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00"/>
        <w:gridCol w:w="6660"/>
      </w:tblGrid>
      <w:tr w:rsidR="00CA59AB" w14:paraId="1F156EC8" w14:textId="77777777">
        <w:tblPrEx>
          <w:tblCellMar>
            <w:top w:w="0" w:type="dxa"/>
            <w:bottom w:w="0" w:type="dxa"/>
          </w:tblCellMar>
        </w:tblPrEx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EB6A901" w14:textId="77777777" w:rsidR="00CA59AB" w:rsidRDefault="00CA59AB" w:rsidP="00CA59AB">
            <w:pPr>
              <w:pStyle w:val="Header"/>
              <w:spacing w:before="120" w:after="120"/>
              <w:rPr>
                <w:rFonts w:ascii="Verdana" w:hAnsi="Verdana"/>
                <w:sz w:val="22"/>
              </w:rPr>
            </w:pPr>
            <w:r>
              <w:t>NPRR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507E7469" w14:textId="77777777" w:rsidR="00CA59AB" w:rsidRDefault="00CA59AB" w:rsidP="00CA59AB">
            <w:pPr>
              <w:pStyle w:val="Header"/>
              <w:jc w:val="center"/>
            </w:pPr>
            <w:hyperlink r:id="rId7" w:anchor="summary" w:history="1">
              <w:r w:rsidRPr="00397CB2">
                <w:rPr>
                  <w:rStyle w:val="Hyperlink"/>
                </w:rPr>
                <w:t>1340</w:t>
              </w:r>
            </w:hyperlink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44D350" w14:textId="77777777" w:rsidR="00CA59AB" w:rsidRDefault="00CA59AB" w:rsidP="00CA59AB">
            <w:pPr>
              <w:pStyle w:val="Header"/>
            </w:pPr>
            <w:r>
              <w:t>NPRR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516B5E81" w14:textId="77777777" w:rsidR="00CA59AB" w:rsidRDefault="00CA59AB" w:rsidP="00CA59AB">
            <w:pPr>
              <w:pStyle w:val="Header"/>
            </w:pPr>
            <w:r w:rsidRPr="00397CB2">
              <w:rPr>
                <w:rStyle w:val="Strong"/>
                <w:rFonts w:ascii="Roboto" w:hAnsi="Roboto"/>
                <w:b/>
                <w:bCs/>
                <w:color w:val="212529"/>
                <w:shd w:val="clear" w:color="auto" w:fill="FFFFFF"/>
              </w:rPr>
              <w:t>Dispatchable Reliability Reserve Service Ancillary Service with Energy Storage Resource Participation</w:t>
            </w:r>
          </w:p>
        </w:tc>
      </w:tr>
      <w:tr w:rsidR="00152993" w14:paraId="57DD89AD" w14:textId="77777777">
        <w:tblPrEx>
          <w:tblCellMar>
            <w:top w:w="0" w:type="dxa"/>
            <w:bottom w:w="0" w:type="dxa"/>
          </w:tblCellMar>
        </w:tblPrEx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47A20F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20E428" w14:textId="77777777" w:rsidR="00152993" w:rsidRDefault="00152993">
            <w:pPr>
              <w:pStyle w:val="NormalArial"/>
            </w:pPr>
          </w:p>
        </w:tc>
      </w:tr>
      <w:tr w:rsidR="00152993" w14:paraId="4B73C393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7A60F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8315" w14:textId="58FF143E" w:rsidR="00152993" w:rsidRDefault="00CA59AB">
            <w:pPr>
              <w:pStyle w:val="NormalArial"/>
            </w:pPr>
            <w:r>
              <w:t xml:space="preserve">October </w:t>
            </w:r>
            <w:r w:rsidR="00D9122D">
              <w:t>8</w:t>
            </w:r>
            <w:r w:rsidR="0096103F">
              <w:t>, 2026</w:t>
            </w:r>
          </w:p>
        </w:tc>
      </w:tr>
      <w:tr w:rsidR="00152993" w14:paraId="719FEFE6" w14:textId="77777777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22BD7D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C2B24" w14:textId="77777777" w:rsidR="00152993" w:rsidRDefault="00152993">
            <w:pPr>
              <w:pStyle w:val="NormalArial"/>
            </w:pPr>
          </w:p>
        </w:tc>
      </w:tr>
      <w:tr w:rsidR="00152993" w14:paraId="1E888F4C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FC33302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96103F" w14:paraId="5C865597" w14:textId="77777777" w:rsidTr="00A10F5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77EE1998" w14:textId="77777777" w:rsidR="0096103F" w:rsidRPr="00EC55B3" w:rsidRDefault="0096103F" w:rsidP="0096103F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C4E6" w14:textId="77777777" w:rsidR="0096103F" w:rsidRDefault="00CA59AB" w:rsidP="0096103F">
            <w:pPr>
              <w:pStyle w:val="NormalArial"/>
            </w:pPr>
            <w:r>
              <w:t>Bill Barnes</w:t>
            </w:r>
            <w:r w:rsidR="0096103F">
              <w:t xml:space="preserve"> on behalf of the Wholesale Market Subcommittee (WMS)</w:t>
            </w:r>
          </w:p>
        </w:tc>
      </w:tr>
      <w:tr w:rsidR="00CA59AB" w14:paraId="3313DD35" w14:textId="77777777" w:rsidTr="003324AB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288E57E0" w14:textId="77777777" w:rsidR="00CA59AB" w:rsidRPr="00EC55B3" w:rsidRDefault="00CA59AB" w:rsidP="00CA59AB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77CDF3EE" w14:textId="77777777" w:rsidR="00CA59AB" w:rsidRDefault="00CA59AB" w:rsidP="00CA59AB">
            <w:pPr>
              <w:pStyle w:val="NormalArial"/>
            </w:pPr>
            <w:hyperlink r:id="rId8" w:history="1">
              <w:r w:rsidRPr="00B76605">
                <w:rPr>
                  <w:rStyle w:val="Hyperlink"/>
                </w:rPr>
                <w:t>bill.barnes@nrg.com</w:t>
              </w:r>
            </w:hyperlink>
          </w:p>
        </w:tc>
      </w:tr>
      <w:tr w:rsidR="00CA59AB" w14:paraId="69A71058" w14:textId="77777777" w:rsidTr="003324AB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1C1A1BE3" w14:textId="77777777" w:rsidR="00CA59AB" w:rsidRPr="00EC55B3" w:rsidRDefault="00CA59AB" w:rsidP="00CA59AB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30ACA0F1" w14:textId="77777777" w:rsidR="00CA59AB" w:rsidRDefault="00CA59AB" w:rsidP="00CA59AB">
            <w:pPr>
              <w:pStyle w:val="NormalArial"/>
            </w:pPr>
            <w:r>
              <w:t>Reliant Energy Retail Services LLC (Reliant)</w:t>
            </w:r>
          </w:p>
        </w:tc>
      </w:tr>
      <w:tr w:rsidR="00CA59AB" w14:paraId="321D5D7F" w14:textId="77777777" w:rsidTr="003324AB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2AF528" w14:textId="77777777" w:rsidR="00CA59AB" w:rsidRPr="00EC55B3" w:rsidRDefault="00CA59AB" w:rsidP="00CA59AB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100BDCAC" w14:textId="77777777" w:rsidR="00CA59AB" w:rsidRDefault="00CA59AB" w:rsidP="00CA59AB">
            <w:pPr>
              <w:pStyle w:val="NormalArial"/>
            </w:pPr>
            <w:r>
              <w:t>512-691-6137</w:t>
            </w:r>
          </w:p>
        </w:tc>
      </w:tr>
      <w:tr w:rsidR="00CA59AB" w14:paraId="657B027E" w14:textId="77777777" w:rsidTr="003324AB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2B988EA8" w14:textId="77777777" w:rsidR="00CA59AB" w:rsidRPr="00EC55B3" w:rsidRDefault="00CA59AB" w:rsidP="00CA59AB">
            <w:pPr>
              <w:pStyle w:val="Header"/>
            </w:pPr>
            <w:r>
              <w:t>Cell</w:t>
            </w:r>
            <w:r w:rsidRPr="00EC55B3">
              <w:t xml:space="preserve"> Number</w:t>
            </w:r>
          </w:p>
        </w:tc>
        <w:tc>
          <w:tcPr>
            <w:tcW w:w="7560" w:type="dxa"/>
            <w:gridSpan w:val="2"/>
            <w:vAlign w:val="center"/>
          </w:tcPr>
          <w:p w14:paraId="16A57B61" w14:textId="77777777" w:rsidR="00CA59AB" w:rsidRDefault="00CA59AB" w:rsidP="00CA59AB">
            <w:pPr>
              <w:pStyle w:val="NormalArial"/>
            </w:pPr>
            <w:r>
              <w:t>315-885-5925</w:t>
            </w:r>
          </w:p>
        </w:tc>
      </w:tr>
      <w:tr w:rsidR="0096103F" w14:paraId="202F0BD1" w14:textId="77777777" w:rsidTr="00A10F55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B1B75D6" w14:textId="77777777" w:rsidR="0096103F" w:rsidRPr="00EC55B3" w:rsidDel="00075A94" w:rsidRDefault="0096103F" w:rsidP="0096103F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47952" w14:textId="77777777" w:rsidR="0096103F" w:rsidRDefault="0096103F" w:rsidP="0096103F">
            <w:pPr>
              <w:pStyle w:val="NormalArial"/>
            </w:pPr>
            <w:r>
              <w:t>Not applicable</w:t>
            </w:r>
          </w:p>
        </w:tc>
      </w:tr>
    </w:tbl>
    <w:p w14:paraId="47E52046" w14:textId="77777777" w:rsidR="00075A94" w:rsidRDefault="00075A94">
      <w:pPr>
        <w:pStyle w:val="NormalArial"/>
      </w:pPr>
    </w:p>
    <w:tbl>
      <w:tblPr>
        <w:tblW w:w="10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0"/>
      </w:tblGrid>
      <w:tr w:rsidR="00075A94" w:rsidRPr="00B5080A" w14:paraId="670FEC12" w14:textId="77777777" w:rsidTr="00B5080A">
        <w:trPr>
          <w:trHeight w:val="422"/>
          <w:jc w:val="center"/>
        </w:trPr>
        <w:tc>
          <w:tcPr>
            <w:tcW w:w="10440" w:type="dxa"/>
            <w:vAlign w:val="center"/>
          </w:tcPr>
          <w:p w14:paraId="3C1404FB" w14:textId="77777777" w:rsidR="00075A94" w:rsidRPr="00075A94" w:rsidRDefault="00075A94" w:rsidP="00B5080A">
            <w:pPr>
              <w:pStyle w:val="Header"/>
              <w:jc w:val="center"/>
            </w:pPr>
            <w:r w:rsidRPr="00075A94">
              <w:t>Comments</w:t>
            </w:r>
          </w:p>
        </w:tc>
      </w:tr>
    </w:tbl>
    <w:p w14:paraId="68E0550A" w14:textId="77777777" w:rsidR="00BD7258" w:rsidRDefault="00CA59AB" w:rsidP="007C36FE">
      <w:pPr>
        <w:pStyle w:val="NormalArial"/>
        <w:spacing w:before="120" w:after="120"/>
      </w:pPr>
      <w:r>
        <w:t>On October 7, 2026, WMS reviewed Nodal Protocol Revision Request (NPRR) 1340.  WMS voted t</w:t>
      </w:r>
      <w:r w:rsidRPr="00CA59AB">
        <w:t>o endorse NPRR1340 as amended by the 9/30/26 ERCOT comments</w:t>
      </w:r>
      <w:r w:rsidRPr="00397CB2">
        <w:t>.</w:t>
      </w:r>
      <w:r>
        <w:t xml:space="preserve">  There were two opposing votes from the Independent Generator (Vistra, Constellation)</w:t>
      </w:r>
      <w:r w:rsidR="0077684F">
        <w:t xml:space="preserve"> Market Segment</w:t>
      </w:r>
      <w:r>
        <w:t xml:space="preserve"> and one abstention from the Independent Power Marketer </w:t>
      </w:r>
      <w:r w:rsidR="0077684F">
        <w:t xml:space="preserve">(IPM) </w:t>
      </w:r>
      <w:r>
        <w:t>(SENA) Market Segment.  All Market Segments participated in the vote.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BD7258" w14:paraId="7537E58E" w14:textId="77777777" w:rsidTr="00B5080A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12B4D0F" w14:textId="77777777" w:rsidR="00BD7258" w:rsidRDefault="00BD7258" w:rsidP="00B5080A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315CA5DD" w14:textId="30689F74" w:rsidR="00BD7258" w:rsidRPr="00D9122D" w:rsidRDefault="004C0B3F" w:rsidP="00D9122D">
      <w:pPr>
        <w:pStyle w:val="BodyText"/>
        <w:rPr>
          <w:rFonts w:ascii="Arial" w:hAnsi="Arial" w:cs="Arial"/>
          <w:bCs/>
        </w:rPr>
      </w:pPr>
      <w:r w:rsidRPr="004C0B3F">
        <w:rPr>
          <w:rFonts w:ascii="Arial" w:hAnsi="Arial" w:cs="Arial"/>
          <w:bCs/>
        </w:rPr>
        <w:t>None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52993" w14:paraId="1045C0C0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A53EA06" w14:textId="77777777" w:rsidR="00152993" w:rsidRDefault="00152993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24E58BA9" w14:textId="38B9F923" w:rsidR="00152993" w:rsidRPr="00D9122D" w:rsidRDefault="004C0B3F">
      <w:pPr>
        <w:pStyle w:val="BodyText"/>
        <w:rPr>
          <w:rFonts w:ascii="Arial" w:hAnsi="Arial" w:cs="Arial"/>
          <w:bCs/>
        </w:rPr>
      </w:pPr>
      <w:r w:rsidRPr="004C0B3F">
        <w:rPr>
          <w:rFonts w:ascii="Arial" w:hAnsi="Arial" w:cs="Arial"/>
          <w:bCs/>
        </w:rPr>
        <w:t>None</w:t>
      </w:r>
    </w:p>
    <w:sectPr w:rsidR="00152993" w:rsidRPr="00D9122D" w:rsidSect="0074209E">
      <w:headerReference w:type="default" r:id="rId9"/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2BEEF" w14:textId="77777777" w:rsidR="00BF190E" w:rsidRDefault="00BF190E">
      <w:r>
        <w:separator/>
      </w:r>
    </w:p>
  </w:endnote>
  <w:endnote w:type="continuationSeparator" w:id="0">
    <w:p w14:paraId="32AFDAFC" w14:textId="77777777" w:rsidR="00BF190E" w:rsidRDefault="00BF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E012" w14:textId="1AD247BD" w:rsidR="00EE6681" w:rsidRDefault="00CA59AB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1340NPRR-</w:t>
    </w:r>
    <w:r w:rsidR="0006272A">
      <w:rPr>
        <w:rFonts w:ascii="Arial" w:hAnsi="Arial"/>
        <w:sz w:val="18"/>
      </w:rPr>
      <w:t>22</w:t>
    </w:r>
    <w:r>
      <w:rPr>
        <w:rFonts w:ascii="Arial" w:hAnsi="Arial"/>
        <w:sz w:val="18"/>
      </w:rPr>
      <w:t xml:space="preserve"> WMS Comments 10</w:t>
    </w:r>
    <w:r w:rsidR="0006272A">
      <w:rPr>
        <w:rFonts w:ascii="Arial" w:hAnsi="Arial"/>
        <w:sz w:val="18"/>
      </w:rPr>
      <w:t>08</w:t>
    </w:r>
    <w:r>
      <w:rPr>
        <w:rFonts w:ascii="Arial" w:hAnsi="Arial"/>
        <w:sz w:val="18"/>
      </w:rPr>
      <w:t>26</w:t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 w:rsidR="00604512"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4AEAC065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9082A" w14:textId="77777777" w:rsidR="00BF190E" w:rsidRDefault="00BF190E">
      <w:r>
        <w:separator/>
      </w:r>
    </w:p>
  </w:footnote>
  <w:footnote w:type="continuationSeparator" w:id="0">
    <w:p w14:paraId="0CD54EFD" w14:textId="77777777" w:rsidR="00BF190E" w:rsidRDefault="00BF19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C5C4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6AD2C22C" w14:textId="77777777" w:rsidR="00EE6681" w:rsidRDefault="00EE6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85240266">
    <w:abstractNumId w:val="0"/>
  </w:num>
  <w:num w:numId="2" w16cid:durableId="20360371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37668"/>
    <w:rsid w:val="0006272A"/>
    <w:rsid w:val="00075A94"/>
    <w:rsid w:val="00132855"/>
    <w:rsid w:val="00152993"/>
    <w:rsid w:val="00170297"/>
    <w:rsid w:val="001A227D"/>
    <w:rsid w:val="001E2032"/>
    <w:rsid w:val="003010C0"/>
    <w:rsid w:val="003324AB"/>
    <w:rsid w:val="00332A97"/>
    <w:rsid w:val="00350C00"/>
    <w:rsid w:val="00366113"/>
    <w:rsid w:val="003B7CB8"/>
    <w:rsid w:val="003C270C"/>
    <w:rsid w:val="003D0994"/>
    <w:rsid w:val="00423824"/>
    <w:rsid w:val="0043567D"/>
    <w:rsid w:val="004B7B90"/>
    <w:rsid w:val="004C0B3F"/>
    <w:rsid w:val="004E2C19"/>
    <w:rsid w:val="005D284C"/>
    <w:rsid w:val="00604512"/>
    <w:rsid w:val="00633E23"/>
    <w:rsid w:val="00673B94"/>
    <w:rsid w:val="00680AC6"/>
    <w:rsid w:val="006835D8"/>
    <w:rsid w:val="006C316E"/>
    <w:rsid w:val="006D0F7C"/>
    <w:rsid w:val="007269C4"/>
    <w:rsid w:val="0074209E"/>
    <w:rsid w:val="0077684F"/>
    <w:rsid w:val="007C36FE"/>
    <w:rsid w:val="007F2CA8"/>
    <w:rsid w:val="007F7161"/>
    <w:rsid w:val="0085559E"/>
    <w:rsid w:val="00896B1B"/>
    <w:rsid w:val="008E559E"/>
    <w:rsid w:val="00916080"/>
    <w:rsid w:val="00921A68"/>
    <w:rsid w:val="0096103F"/>
    <w:rsid w:val="00A015C4"/>
    <w:rsid w:val="00A069DC"/>
    <w:rsid w:val="00A10F55"/>
    <w:rsid w:val="00A15172"/>
    <w:rsid w:val="00B5080A"/>
    <w:rsid w:val="00B943AE"/>
    <w:rsid w:val="00BD7258"/>
    <w:rsid w:val="00BF190E"/>
    <w:rsid w:val="00C0598D"/>
    <w:rsid w:val="00C11956"/>
    <w:rsid w:val="00C602E5"/>
    <w:rsid w:val="00C748FD"/>
    <w:rsid w:val="00CA59AB"/>
    <w:rsid w:val="00D4046E"/>
    <w:rsid w:val="00D4362F"/>
    <w:rsid w:val="00D9122D"/>
    <w:rsid w:val="00D97DDB"/>
    <w:rsid w:val="00DD4739"/>
    <w:rsid w:val="00DE5F33"/>
    <w:rsid w:val="00E07B54"/>
    <w:rsid w:val="00E11F78"/>
    <w:rsid w:val="00E621E1"/>
    <w:rsid w:val="00EC55B3"/>
    <w:rsid w:val="00EE6681"/>
    <w:rsid w:val="00F96FB2"/>
    <w:rsid w:val="00FB51D8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E9BCF2"/>
  <w15:chartTrackingRefBased/>
  <w15:docId w15:val="{7D303F23-108A-491D-8D4F-B8BE3CD57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pPr>
      <w:tabs>
        <w:tab w:val="center" w:pos="4536"/>
      </w:tabs>
    </w:pPr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link w:val="NormalArialChar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styleId="Strong">
    <w:name w:val="Strong"/>
    <w:uiPriority w:val="22"/>
    <w:qFormat/>
    <w:rsid w:val="00CA59AB"/>
    <w:rPr>
      <w:b/>
      <w:bCs/>
    </w:rPr>
  </w:style>
  <w:style w:type="character" w:customStyle="1" w:styleId="NormalArialChar">
    <w:name w:val="Normal+Arial Char"/>
    <w:link w:val="NormalArial"/>
    <w:locked/>
    <w:rsid w:val="00CA59AB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ll.barnes@nrg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rcot.com/mktrules/issues/NPRR13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756</Characters>
  <Application>Microsoft Office Word</Application>
  <DocSecurity>0</DocSecurity>
  <Lines>37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854</CharactersWithSpaces>
  <SharedDoc>false</SharedDoc>
  <HLinks>
    <vt:vector size="12" baseType="variant">
      <vt:variant>
        <vt:i4>3735625</vt:i4>
      </vt:variant>
      <vt:variant>
        <vt:i4>3</vt:i4>
      </vt:variant>
      <vt:variant>
        <vt:i4>0</vt:i4>
      </vt:variant>
      <vt:variant>
        <vt:i4>5</vt:i4>
      </vt:variant>
      <vt:variant>
        <vt:lpwstr>mailto:bill.barnes@nrg.com</vt:lpwstr>
      </vt:variant>
      <vt:variant>
        <vt:lpwstr/>
      </vt:variant>
      <vt:variant>
        <vt:i4>393225</vt:i4>
      </vt:variant>
      <vt:variant>
        <vt:i4>0</vt:i4>
      </vt:variant>
      <vt:variant>
        <vt:i4>0</vt:i4>
      </vt:variant>
      <vt:variant>
        <vt:i4>5</vt:i4>
      </vt:variant>
      <vt:variant>
        <vt:lpwstr>https://www.ercot.com/mktrules/issues/NPRR1340</vt:lpwstr>
      </vt:variant>
      <vt:variant>
        <vt:lpwstr>summary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ERCOT</cp:lastModifiedBy>
  <cp:revision>3</cp:revision>
  <cp:lastPrinted>2001-06-20T16:28:00Z</cp:lastPrinted>
  <dcterms:created xsi:type="dcterms:W3CDTF">2026-10-08T13:04:00Z</dcterms:created>
  <dcterms:modified xsi:type="dcterms:W3CDTF">2026-10-08T13:05:00Z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2026-10-08T13:05:35Z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bd55ce9d-bab2-4381-97ad-22dc76f6a5af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