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5540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3CD35543" w14:textId="090C1CB0" w:rsidR="00071018" w:rsidRPr="00BA7301" w:rsidRDefault="5E5A20BF" w:rsidP="49FD721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49FD7215">
        <w:rPr>
          <w:rFonts w:ascii="Arial" w:hAnsi="Arial" w:cs="Arial"/>
          <w:b/>
          <w:bCs/>
          <w:sz w:val="24"/>
          <w:szCs w:val="24"/>
        </w:rPr>
        <w:t>CRR Account Holder 2 (AH2</w:t>
      </w:r>
      <w:r w:rsidR="00E637F2" w:rsidRPr="49FD7215">
        <w:rPr>
          <w:rFonts w:ascii="Arial" w:hAnsi="Arial" w:cs="Arial"/>
          <w:b/>
          <w:bCs/>
          <w:sz w:val="24"/>
          <w:szCs w:val="24"/>
        </w:rPr>
        <w:t>)</w:t>
      </w:r>
    </w:p>
    <w:p w14:paraId="05002D8B" w14:textId="0B6946F1" w:rsidR="49FD7215" w:rsidRDefault="49FD7215" w:rsidP="49FD721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CD35544" w14:textId="13F940B2" w:rsidR="00BA7301" w:rsidRPr="00BA7301" w:rsidRDefault="00E637F2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 xml:space="preserve">Path: </w:t>
      </w:r>
      <w:r w:rsidRPr="49FD7215">
        <w:rPr>
          <w:rFonts w:ascii="Arial" w:hAnsi="Arial" w:cs="Arial"/>
          <w:b/>
          <w:bCs/>
          <w:sz w:val="24"/>
          <w:szCs w:val="24"/>
        </w:rPr>
        <w:t>RN1</w:t>
      </w:r>
      <w:r w:rsidR="0701F957" w:rsidRPr="49FD7215">
        <w:rPr>
          <w:rFonts w:ascii="Arial" w:hAnsi="Arial" w:cs="Arial"/>
          <w:b/>
          <w:bCs/>
          <w:sz w:val="24"/>
          <w:szCs w:val="24"/>
        </w:rPr>
        <w:t xml:space="preserve"> (Resource Node 1)</w:t>
      </w:r>
      <w:r w:rsidRPr="49FD7215">
        <w:rPr>
          <w:rFonts w:ascii="Arial" w:hAnsi="Arial" w:cs="Arial"/>
          <w:b/>
          <w:bCs/>
          <w:sz w:val="24"/>
          <w:szCs w:val="24"/>
        </w:rPr>
        <w:t xml:space="preserve"> to LZ1</w:t>
      </w:r>
      <w:r w:rsidR="5F0F95FB" w:rsidRPr="49FD7215">
        <w:rPr>
          <w:rFonts w:ascii="Arial" w:hAnsi="Arial" w:cs="Arial"/>
          <w:b/>
          <w:bCs/>
          <w:sz w:val="24"/>
          <w:szCs w:val="24"/>
        </w:rPr>
        <w:t xml:space="preserve"> (Load Zone 1)</w:t>
      </w:r>
    </w:p>
    <w:p w14:paraId="3CD35545" w14:textId="77777777" w:rsidR="00BA7301" w:rsidRPr="00BA7301" w:rsidRDefault="3357FB5D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 xml:space="preserve">CRR Type: </w:t>
      </w:r>
      <w:r w:rsidRPr="49FD7215">
        <w:rPr>
          <w:rFonts w:ascii="Arial" w:hAnsi="Arial" w:cs="Arial"/>
          <w:b/>
          <w:bCs/>
          <w:sz w:val="24"/>
          <w:szCs w:val="24"/>
        </w:rPr>
        <w:t>Option</w:t>
      </w:r>
    </w:p>
    <w:p w14:paraId="3CD35546" w14:textId="54461163" w:rsidR="00512BEA" w:rsidRDefault="3357FB5D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 xml:space="preserve">CRR Time Frame: </w:t>
      </w:r>
      <w:r w:rsidR="2C508DDF" w:rsidRPr="49FD7215">
        <w:rPr>
          <w:rFonts w:ascii="Arial" w:hAnsi="Arial" w:cs="Arial"/>
          <w:b/>
          <w:bCs/>
          <w:sz w:val="24"/>
          <w:szCs w:val="24"/>
        </w:rPr>
        <w:t>April 202</w:t>
      </w:r>
      <w:r w:rsidR="63A860D7" w:rsidRPr="49FD7215">
        <w:rPr>
          <w:rFonts w:ascii="Arial" w:hAnsi="Arial" w:cs="Arial"/>
          <w:b/>
          <w:bCs/>
          <w:sz w:val="24"/>
          <w:szCs w:val="24"/>
        </w:rPr>
        <w:t>8</w:t>
      </w:r>
    </w:p>
    <w:p w14:paraId="3CD35547" w14:textId="77777777" w:rsidR="001F2E01" w:rsidRPr="00512BEA" w:rsidRDefault="2EE61507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>CRR Time-of-Use Block: Peek Weekday</w:t>
      </w:r>
    </w:p>
    <w:p w14:paraId="3CD35548" w14:textId="77777777" w:rsidR="001F5819" w:rsidRPr="001F5819" w:rsidRDefault="68FD2251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>CRR Auction Sequence 3: 40% of Available Capacity</w:t>
      </w:r>
    </w:p>
    <w:p w14:paraId="3CD35549" w14:textId="11585BFD" w:rsidR="00BA7301" w:rsidRPr="00BA7301" w:rsidRDefault="45A61A73" w:rsidP="49FD7215">
      <w:pPr>
        <w:pStyle w:val="ListParagraph"/>
        <w:numPr>
          <w:ilvl w:val="0"/>
          <w:numId w:val="1"/>
        </w:numPr>
      </w:pPr>
      <w:r w:rsidRPr="49FD7215">
        <w:rPr>
          <w:rFonts w:ascii="Arial" w:hAnsi="Arial" w:cs="Arial"/>
          <w:sz w:val="24"/>
          <w:szCs w:val="24"/>
        </w:rPr>
        <w:t>Auction</w:t>
      </w:r>
      <w:r w:rsidR="3357FB5D" w:rsidRPr="49FD7215">
        <w:rPr>
          <w:rFonts w:ascii="Arial" w:hAnsi="Arial" w:cs="Arial"/>
          <w:sz w:val="24"/>
          <w:szCs w:val="24"/>
        </w:rPr>
        <w:t xml:space="preserve"> Capacity: </w:t>
      </w:r>
      <w:r w:rsidR="3357FB5D" w:rsidRPr="49FD7215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49FD7215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3CD3554A" w14:textId="77777777" w:rsidR="00BA7301" w:rsidRDefault="2134E43F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 xml:space="preserve">Price Limit: </w:t>
      </w:r>
      <w:r w:rsidRPr="49FD7215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49FD7215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3CD3554B" w14:textId="77777777" w:rsidR="00651939" w:rsidRDefault="2134E43F" w:rsidP="49FD72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9FD7215">
        <w:rPr>
          <w:rFonts w:ascii="Arial" w:hAnsi="Arial" w:cs="Arial"/>
          <w:sz w:val="24"/>
          <w:szCs w:val="24"/>
        </w:rPr>
        <w:t xml:space="preserve">Bid Limit: </w:t>
      </w:r>
      <w:r w:rsidRPr="49FD7215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49FD7215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="542A1FFF" w:rsidRPr="49FD7215">
        <w:rPr>
          <w:rFonts w:ascii="Arial" w:hAnsi="Arial" w:cs="Arial"/>
          <w:sz w:val="24"/>
          <w:szCs w:val="24"/>
        </w:rPr>
        <w:t xml:space="preserve"> for AH2</w:t>
      </w:r>
    </w:p>
    <w:p w14:paraId="3CD3554C" w14:textId="22E8766C" w:rsidR="00651939" w:rsidRDefault="2134E43F" w:rsidP="49FD7215">
      <w:pPr>
        <w:pStyle w:val="ListParagraph"/>
        <w:numPr>
          <w:ilvl w:val="0"/>
          <w:numId w:val="1"/>
        </w:numPr>
      </w:pPr>
      <w:r w:rsidRPr="49FD7215">
        <w:rPr>
          <w:rFonts w:ascii="Arial" w:hAnsi="Arial" w:cs="Arial"/>
          <w:sz w:val="24"/>
          <w:szCs w:val="24"/>
        </w:rPr>
        <w:t xml:space="preserve">Credit Limit: </w:t>
      </w:r>
      <w:r w:rsidRPr="49FD7215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49FD7215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49FD7215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3CD3554D" w14:textId="77777777" w:rsidR="00651939" w:rsidRDefault="00651939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Historical Auction Prices for RN1 to LZ1</w:t>
      </w:r>
    </w:p>
    <w:p w14:paraId="3CD3554E" w14:textId="265ADBFF" w:rsidR="00651939" w:rsidRDefault="005F4EBD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F4EBD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6</w:t>
      </w:r>
      <w:r w:rsidRPr="005F4EBD">
        <w:rPr>
          <w:rFonts w:ascii="Arial" w:hAnsi="Arial" w:cs="Arial"/>
          <w:sz w:val="24"/>
          <w:szCs w:val="24"/>
        </w:rPr>
        <w:t xml:space="preserve"> </w:t>
      </w:r>
      <w:r w:rsidR="00651939">
        <w:rPr>
          <w:rFonts w:ascii="Arial" w:hAnsi="Arial" w:cs="Arial"/>
          <w:sz w:val="24"/>
          <w:szCs w:val="24"/>
        </w:rPr>
        <w:t>(10%): $2.00</w:t>
      </w:r>
    </w:p>
    <w:p w14:paraId="3CD3554F" w14:textId="03774FC9" w:rsidR="00651939" w:rsidRDefault="005F4EBD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F4EBD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5</w:t>
      </w:r>
      <w:r w:rsidR="00651939">
        <w:rPr>
          <w:rFonts w:ascii="Arial" w:hAnsi="Arial" w:cs="Arial"/>
          <w:sz w:val="24"/>
          <w:szCs w:val="24"/>
        </w:rPr>
        <w:t xml:space="preserve"> (20%): $3.00</w:t>
      </w:r>
    </w:p>
    <w:p w14:paraId="3CD35550" w14:textId="49F17782" w:rsidR="00651939" w:rsidRDefault="005F4EBD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F4EBD">
        <w:rPr>
          <w:rFonts w:ascii="Arial" w:hAnsi="Arial" w:cs="Arial"/>
          <w:sz w:val="24"/>
          <w:szCs w:val="24"/>
        </w:rPr>
        <w:t>Sequence 4</w:t>
      </w:r>
      <w:r w:rsidR="00651939">
        <w:rPr>
          <w:rFonts w:ascii="Arial" w:hAnsi="Arial" w:cs="Arial"/>
          <w:sz w:val="24"/>
          <w:szCs w:val="24"/>
        </w:rPr>
        <w:t xml:space="preserve"> (30%): $5.00</w:t>
      </w:r>
    </w:p>
    <w:p w14:paraId="3CD35551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7C54E4">
        <w:rPr>
          <w:rFonts w:ascii="Arial" w:hAnsi="Arial" w:cs="Arial"/>
          <w:sz w:val="24"/>
          <w:szCs w:val="24"/>
        </w:rPr>
        <w:t>istorical Auction Awards for AH2</w:t>
      </w:r>
      <w:r>
        <w:rPr>
          <w:rFonts w:ascii="Arial" w:hAnsi="Arial" w:cs="Arial"/>
          <w:sz w:val="24"/>
          <w:szCs w:val="24"/>
        </w:rPr>
        <w:t xml:space="preserve"> for RN1 to LZ1</w:t>
      </w:r>
    </w:p>
    <w:p w14:paraId="3CD35552" w14:textId="25DA54F5" w:rsidR="00512BEA" w:rsidRDefault="005F4EBD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F4EBD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6</w:t>
      </w:r>
      <w:r w:rsidR="00512BEA">
        <w:rPr>
          <w:rFonts w:ascii="Arial" w:hAnsi="Arial" w:cs="Arial"/>
          <w:sz w:val="24"/>
          <w:szCs w:val="24"/>
        </w:rPr>
        <w:t xml:space="preserve">: 10 MW awarded (bid </w:t>
      </w:r>
      <w:r w:rsidR="00685505">
        <w:rPr>
          <w:rFonts w:ascii="Arial" w:hAnsi="Arial" w:cs="Arial"/>
          <w:sz w:val="24"/>
          <w:szCs w:val="24"/>
        </w:rPr>
        <w:t>10 MW @ $4.5</w:t>
      </w:r>
      <w:r w:rsidR="001F2E01">
        <w:rPr>
          <w:rFonts w:ascii="Arial" w:hAnsi="Arial" w:cs="Arial"/>
          <w:sz w:val="24"/>
          <w:szCs w:val="24"/>
        </w:rPr>
        <w:t>0)</w:t>
      </w:r>
    </w:p>
    <w:p w14:paraId="3CD35553" w14:textId="0F879621" w:rsidR="001F2E01" w:rsidRDefault="005F4EBD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F4EBD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5</w:t>
      </w:r>
      <w:r w:rsidR="001F2E01">
        <w:rPr>
          <w:rFonts w:ascii="Arial" w:hAnsi="Arial" w:cs="Arial"/>
          <w:sz w:val="24"/>
          <w:szCs w:val="24"/>
        </w:rPr>
        <w:t>:</w:t>
      </w:r>
      <w:r w:rsidR="00685505">
        <w:rPr>
          <w:rFonts w:ascii="Arial" w:hAnsi="Arial" w:cs="Arial"/>
          <w:sz w:val="24"/>
          <w:szCs w:val="24"/>
        </w:rPr>
        <w:t xml:space="preserve"> 10 MW awarded (bid 10 MW @ $4.5</w:t>
      </w:r>
      <w:r w:rsidR="001F2E01">
        <w:rPr>
          <w:rFonts w:ascii="Arial" w:hAnsi="Arial" w:cs="Arial"/>
          <w:sz w:val="24"/>
          <w:szCs w:val="24"/>
        </w:rPr>
        <w:t>0)</w:t>
      </w:r>
    </w:p>
    <w:p w14:paraId="3CD35559" w14:textId="6175F5C8" w:rsidR="001E7227" w:rsidRPr="001E7227" w:rsidRDefault="005F4EBD" w:rsidP="49FD721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F4EBD">
        <w:rPr>
          <w:rFonts w:ascii="Arial" w:hAnsi="Arial" w:cs="Arial"/>
          <w:sz w:val="24"/>
          <w:szCs w:val="24"/>
        </w:rPr>
        <w:t>Sequence 4</w:t>
      </w:r>
      <w:r w:rsidR="542A1FFF" w:rsidRPr="49FD7215">
        <w:rPr>
          <w:rFonts w:ascii="Arial" w:hAnsi="Arial" w:cs="Arial"/>
          <w:sz w:val="24"/>
          <w:szCs w:val="24"/>
        </w:rPr>
        <w:t>: No awards (bid 10 MW @ $4.5</w:t>
      </w:r>
      <w:r w:rsidR="2EE61507" w:rsidRPr="49FD7215">
        <w:rPr>
          <w:rFonts w:ascii="Arial" w:hAnsi="Arial" w:cs="Arial"/>
          <w:sz w:val="24"/>
          <w:szCs w:val="24"/>
        </w:rPr>
        <w:t>0)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3CD3555D" w14:textId="77777777" w:rsidTr="49FD7215">
        <w:tc>
          <w:tcPr>
            <w:tcW w:w="4320" w:type="dxa"/>
          </w:tcPr>
          <w:p w14:paraId="3CD3555A" w14:textId="5C91FEB2" w:rsidR="001E7227" w:rsidRPr="00F423EF" w:rsidRDefault="3592A9CF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49FD7215">
              <w:rPr>
                <w:rFonts w:ascii="Arial" w:hAnsi="Arial" w:cs="Arial"/>
                <w:sz w:val="40"/>
                <w:szCs w:val="40"/>
              </w:rPr>
              <w:t>AH2</w:t>
            </w:r>
          </w:p>
        </w:tc>
        <w:tc>
          <w:tcPr>
            <w:tcW w:w="2160" w:type="dxa"/>
          </w:tcPr>
          <w:p w14:paraId="3CD3555B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3CD3555C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3CD35561" w14:textId="77777777" w:rsidTr="49FD7215">
        <w:tc>
          <w:tcPr>
            <w:tcW w:w="4320" w:type="dxa"/>
          </w:tcPr>
          <w:p w14:paraId="3CD3555E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3CD3555F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3CD35560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3CD35565" w14:textId="77777777" w:rsidTr="49FD7215">
        <w:tc>
          <w:tcPr>
            <w:tcW w:w="4320" w:type="dxa"/>
          </w:tcPr>
          <w:p w14:paraId="3CD35562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3CD35563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3CD35564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3CD35566" w14:textId="085285E2" w:rsidR="001E7227" w:rsidRPr="001E7227" w:rsidRDefault="38AA8513" w:rsidP="49FD7215">
      <w:pPr>
        <w:rPr>
          <w:rFonts w:ascii="Arial" w:eastAsia="Arial" w:hAnsi="Arial" w:cs="Arial"/>
          <w:sz w:val="24"/>
          <w:szCs w:val="24"/>
        </w:rPr>
      </w:pPr>
      <w:r w:rsidRPr="49FD7215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66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71018"/>
    <w:rsid w:val="000D4320"/>
    <w:rsid w:val="001E7227"/>
    <w:rsid w:val="001F2E01"/>
    <w:rsid w:val="001F5819"/>
    <w:rsid w:val="004B5F70"/>
    <w:rsid w:val="0050650E"/>
    <w:rsid w:val="00512BEA"/>
    <w:rsid w:val="005F4EBD"/>
    <w:rsid w:val="00651939"/>
    <w:rsid w:val="00685505"/>
    <w:rsid w:val="0072580A"/>
    <w:rsid w:val="007C54E4"/>
    <w:rsid w:val="00846E9B"/>
    <w:rsid w:val="00A764DD"/>
    <w:rsid w:val="00BA7301"/>
    <w:rsid w:val="00BC5109"/>
    <w:rsid w:val="00C40B6D"/>
    <w:rsid w:val="00D17BC8"/>
    <w:rsid w:val="00E637F2"/>
    <w:rsid w:val="00FC5EE5"/>
    <w:rsid w:val="00FD2A49"/>
    <w:rsid w:val="0701F957"/>
    <w:rsid w:val="0A1C5D38"/>
    <w:rsid w:val="133A918C"/>
    <w:rsid w:val="2134E43F"/>
    <w:rsid w:val="23594D60"/>
    <w:rsid w:val="2C508DDF"/>
    <w:rsid w:val="2EE61507"/>
    <w:rsid w:val="30C530D8"/>
    <w:rsid w:val="3357FB5D"/>
    <w:rsid w:val="3592A9CF"/>
    <w:rsid w:val="38AA8513"/>
    <w:rsid w:val="45A61A73"/>
    <w:rsid w:val="49FD7215"/>
    <w:rsid w:val="542A1FFF"/>
    <w:rsid w:val="5E5A20BF"/>
    <w:rsid w:val="5F0F95FB"/>
    <w:rsid w:val="63A860D7"/>
    <w:rsid w:val="68FD2251"/>
    <w:rsid w:val="6AEC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35540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85302F-8C4B-40B1-BA0A-4D844FDE3AA6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D8614F43-71AF-4D72-8417-A4A4876EA7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EA3D85-1849-486E-BE63-51D88A680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649</Characters>
  <Application>Microsoft Office Word</Application>
  <DocSecurity>4</DocSecurity>
  <Lines>30</Lines>
  <Paragraphs>29</Paragraphs>
  <ScaleCrop>false</ScaleCrop>
  <Company>The Electric Reliability Council of Texas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2</cp:revision>
  <dcterms:created xsi:type="dcterms:W3CDTF">2026-09-08T19:54:00Z</dcterms:created>
  <dcterms:modified xsi:type="dcterms:W3CDTF">2026-09-08T19:54:00Z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2023-12-11T19:58:56Z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3d9a701b-974f-4204-996a-3750b890a248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5000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</Properties>
</file>