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260"/>
        <w:gridCol w:w="1440"/>
        <w:gridCol w:w="6120"/>
      </w:tblGrid>
      <w:tr w:rsidR="005E71D6" w14:paraId="01A0139D" w14:textId="77777777"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B2CDFB" w14:textId="77777777" w:rsidR="005E71D6" w:rsidRDefault="00E03A03" w:rsidP="00D73382">
            <w:pPr>
              <w:pStyle w:val="Header"/>
              <w:spacing w:before="120" w:after="120"/>
              <w:rPr>
                <w:rFonts w:ascii="Verdana" w:hAnsi="Verdana"/>
                <w:sz w:val="22"/>
              </w:rPr>
            </w:pPr>
            <w:r>
              <w:t>P</w:t>
            </w:r>
            <w:r w:rsidR="005E71D6">
              <w:t>GRR Number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2494ED07" w14:textId="36E1B3BA" w:rsidR="005E71D6" w:rsidRDefault="004913D1" w:rsidP="00D73382">
            <w:pPr>
              <w:pStyle w:val="Header"/>
              <w:jc w:val="center"/>
            </w:pPr>
            <w:hyperlink r:id="rId10" w:history="1">
              <w:r w:rsidRPr="00757492">
                <w:rPr>
                  <w:rStyle w:val="Hyperlink"/>
                </w:rPr>
                <w:t>130</w:t>
              </w:r>
            </w:hyperlink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055ED07" w14:textId="77777777" w:rsidR="005E71D6" w:rsidRDefault="00E03A03">
            <w:pPr>
              <w:pStyle w:val="Header"/>
            </w:pPr>
            <w:r>
              <w:t>P</w:t>
            </w:r>
            <w:r w:rsidR="005E71D6">
              <w:t>GRR Title</w:t>
            </w: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14:paraId="7B72E3F4" w14:textId="0824E05A" w:rsidR="005E71D6" w:rsidRPr="00D73382" w:rsidRDefault="008A6003" w:rsidP="000676E8">
            <w:pPr>
              <w:rPr>
                <w:rFonts w:ascii="Arial" w:hAnsi="Arial" w:cs="Arial"/>
                <w:b/>
                <w:bCs/>
              </w:rPr>
            </w:pPr>
            <w:r w:rsidRPr="00D73382">
              <w:rPr>
                <w:rFonts w:ascii="Arial" w:hAnsi="Arial" w:cs="Arial"/>
                <w:b/>
                <w:bCs/>
              </w:rPr>
              <w:t>Related to NPRR1295, GTC Exit Solutions</w:t>
            </w:r>
          </w:p>
        </w:tc>
      </w:tr>
    </w:tbl>
    <w:p w14:paraId="77C40578" w14:textId="77777777" w:rsidR="00417D10" w:rsidRDefault="00417D10"/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7560"/>
      </w:tblGrid>
      <w:tr w:rsidR="00152993" w14:paraId="46CCFA2A" w14:textId="77777777">
        <w:trPr>
          <w:trHeight w:val="41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2C933" w14:textId="77777777" w:rsidR="00152993" w:rsidRDefault="00152993">
            <w:pPr>
              <w:pStyle w:val="Header"/>
            </w:pPr>
            <w:r>
              <w:t>Date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8611" w14:textId="5A3E049B" w:rsidR="00152993" w:rsidRDefault="008A6003">
            <w:pPr>
              <w:pStyle w:val="NormalArial"/>
            </w:pPr>
            <w:r>
              <w:t xml:space="preserve">August </w:t>
            </w:r>
            <w:r w:rsidR="008C0719">
              <w:t>1</w:t>
            </w:r>
            <w:r w:rsidR="003C54E1">
              <w:t>2</w:t>
            </w:r>
            <w:r w:rsidR="00D73382">
              <w:t>,</w:t>
            </w:r>
            <w:r w:rsidR="008C0719">
              <w:t xml:space="preserve"> 2026</w:t>
            </w:r>
          </w:p>
        </w:tc>
      </w:tr>
    </w:tbl>
    <w:p w14:paraId="3AB783BC" w14:textId="77777777" w:rsidR="00417D10" w:rsidRDefault="00417D10"/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7560"/>
      </w:tblGrid>
      <w:tr w:rsidR="00152993" w14:paraId="648D03A8" w14:textId="77777777">
        <w:trPr>
          <w:trHeight w:val="440"/>
        </w:trPr>
        <w:tc>
          <w:tcPr>
            <w:tcW w:w="10440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D45A9BA" w14:textId="77777777" w:rsidR="003E0B65" w:rsidRPr="00320F46" w:rsidRDefault="00152993" w:rsidP="00320F46">
            <w:pPr>
              <w:pStyle w:val="Header"/>
              <w:jc w:val="center"/>
            </w:pPr>
            <w:r w:rsidRPr="00C21651">
              <w:t>Submitter’s Information</w:t>
            </w:r>
          </w:p>
        </w:tc>
      </w:tr>
      <w:tr w:rsidR="008C693F" w14:paraId="6FD00343" w14:textId="77777777" w:rsidTr="00320F46">
        <w:trPr>
          <w:trHeight w:val="404"/>
        </w:trPr>
        <w:tc>
          <w:tcPr>
            <w:tcW w:w="2880" w:type="dxa"/>
            <w:shd w:val="clear" w:color="auto" w:fill="FFFFFF"/>
            <w:vAlign w:val="center"/>
          </w:tcPr>
          <w:p w14:paraId="10D241FD" w14:textId="77777777" w:rsidR="008C693F" w:rsidRPr="00EC55B3" w:rsidRDefault="008C693F" w:rsidP="00EC55B3">
            <w:pPr>
              <w:pStyle w:val="Header"/>
            </w:pPr>
            <w:r w:rsidRPr="00EC55B3">
              <w:t>Name</w:t>
            </w:r>
          </w:p>
        </w:tc>
        <w:tc>
          <w:tcPr>
            <w:tcW w:w="7560" w:type="dxa"/>
            <w:vAlign w:val="center"/>
          </w:tcPr>
          <w:p w14:paraId="6D3A4759" w14:textId="7CA6457C" w:rsidR="008C693F" w:rsidRDefault="00224B20" w:rsidP="009447E7">
            <w:pPr>
              <w:pStyle w:val="NormalArial"/>
            </w:pPr>
            <w:r w:rsidRPr="00543BBC">
              <w:t xml:space="preserve">Alexandra Miller / </w:t>
            </w:r>
            <w:r>
              <w:t>Kevin Hanson / Kat Patrick</w:t>
            </w:r>
          </w:p>
        </w:tc>
      </w:tr>
      <w:tr w:rsidR="00727121" w14:paraId="6936A31E" w14:textId="77777777">
        <w:trPr>
          <w:trHeight w:val="377"/>
        </w:trPr>
        <w:tc>
          <w:tcPr>
            <w:tcW w:w="2880" w:type="dxa"/>
            <w:shd w:val="clear" w:color="auto" w:fill="FFFFFF"/>
            <w:vAlign w:val="center"/>
          </w:tcPr>
          <w:p w14:paraId="1A1A0AC4" w14:textId="77777777" w:rsidR="00727121" w:rsidRPr="00EC55B3" w:rsidRDefault="00727121" w:rsidP="00727121">
            <w:pPr>
              <w:pStyle w:val="Header"/>
            </w:pPr>
            <w:r w:rsidRPr="00EC55B3">
              <w:t>E-mail Address</w:t>
            </w:r>
          </w:p>
        </w:tc>
        <w:tc>
          <w:tcPr>
            <w:tcW w:w="7560" w:type="dxa"/>
            <w:vAlign w:val="center"/>
          </w:tcPr>
          <w:p w14:paraId="741BCA8E" w14:textId="7A68C5A7" w:rsidR="00727121" w:rsidRDefault="00727121" w:rsidP="00727121">
            <w:pPr>
              <w:pStyle w:val="NormalArial"/>
            </w:pPr>
            <w:hyperlink r:id="rId11" w:history="1">
              <w:r w:rsidRPr="00E57BF5">
                <w:rPr>
                  <w:rStyle w:val="Hyperlink"/>
                </w:rPr>
                <w:t>Alexandra.Miller@edf-re.com</w:t>
              </w:r>
            </w:hyperlink>
            <w:r>
              <w:rPr>
                <w:rStyle w:val="Hyperlink"/>
              </w:rPr>
              <w:t xml:space="preserve"> / </w:t>
            </w:r>
            <w:hyperlink r:id="rId12" w:history="1">
              <w:r w:rsidRPr="00437A32">
                <w:rPr>
                  <w:rStyle w:val="Hyperlink"/>
                </w:rPr>
                <w:t>khanson@invenergy.com</w:t>
              </w:r>
            </w:hyperlink>
            <w:r>
              <w:rPr>
                <w:rStyle w:val="Hyperlink"/>
              </w:rPr>
              <w:t xml:space="preserve"> / </w:t>
            </w:r>
            <w:r w:rsidRPr="00F92C2B">
              <w:rPr>
                <w:rStyle w:val="Hyperlink"/>
              </w:rPr>
              <w:t>Kat.Patrick@patternenergy.com</w:t>
            </w:r>
          </w:p>
        </w:tc>
      </w:tr>
      <w:tr w:rsidR="00B06CF1" w14:paraId="39674E6E" w14:textId="77777777">
        <w:trPr>
          <w:trHeight w:val="368"/>
        </w:trPr>
        <w:tc>
          <w:tcPr>
            <w:tcW w:w="2880" w:type="dxa"/>
            <w:shd w:val="clear" w:color="auto" w:fill="FFFFFF"/>
            <w:vAlign w:val="center"/>
          </w:tcPr>
          <w:p w14:paraId="701CA7B6" w14:textId="77777777" w:rsidR="00B06CF1" w:rsidRPr="00EC55B3" w:rsidRDefault="00B06CF1" w:rsidP="00B06CF1">
            <w:pPr>
              <w:pStyle w:val="Header"/>
            </w:pPr>
            <w:r w:rsidRPr="00EC55B3">
              <w:t>Company</w:t>
            </w:r>
          </w:p>
        </w:tc>
        <w:tc>
          <w:tcPr>
            <w:tcW w:w="7560" w:type="dxa"/>
            <w:vAlign w:val="center"/>
          </w:tcPr>
          <w:p w14:paraId="165AEDF3" w14:textId="0A670BE2" w:rsidR="00B06CF1" w:rsidRDefault="00B06CF1" w:rsidP="00B06CF1">
            <w:pPr>
              <w:pStyle w:val="NormalArial"/>
            </w:pPr>
            <w:r>
              <w:t>EDF power solutions / Invenergy / Pattern Energy (“Joint Sponsors”)</w:t>
            </w:r>
          </w:p>
        </w:tc>
      </w:tr>
      <w:tr w:rsidR="00B06CF1" w14:paraId="573E1571" w14:textId="77777777">
        <w:trPr>
          <w:trHeight w:val="350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38B2EB" w14:textId="77777777" w:rsidR="00B06CF1" w:rsidRPr="00B93CA0" w:rsidRDefault="00B06CF1" w:rsidP="00B06CF1">
            <w:pPr>
              <w:pStyle w:val="Header"/>
              <w:rPr>
                <w:bCs w:val="0"/>
              </w:rPr>
            </w:pPr>
            <w:r w:rsidRPr="00B93CA0">
              <w:rPr>
                <w:bCs w:val="0"/>
              </w:rPr>
              <w:t>Phone Number</w:t>
            </w:r>
          </w:p>
        </w:tc>
        <w:tc>
          <w:tcPr>
            <w:tcW w:w="7560" w:type="dxa"/>
            <w:tcBorders>
              <w:bottom w:val="single" w:sz="4" w:space="0" w:color="auto"/>
            </w:tcBorders>
            <w:vAlign w:val="center"/>
          </w:tcPr>
          <w:p w14:paraId="5934BCDB" w14:textId="5EC07628" w:rsidR="00B06CF1" w:rsidRDefault="00C46D7A" w:rsidP="00B06CF1">
            <w:pPr>
              <w:pStyle w:val="NormalArial"/>
            </w:pPr>
            <w:r>
              <w:t>615-420-0471 / 713-884-9202 / 973-906-4275</w:t>
            </w:r>
          </w:p>
        </w:tc>
      </w:tr>
      <w:tr w:rsidR="00B06CF1" w14:paraId="4F4661E7" w14:textId="77777777">
        <w:trPr>
          <w:trHeight w:val="350"/>
        </w:trPr>
        <w:tc>
          <w:tcPr>
            <w:tcW w:w="2880" w:type="dxa"/>
            <w:shd w:val="clear" w:color="auto" w:fill="FFFFFF"/>
            <w:vAlign w:val="center"/>
          </w:tcPr>
          <w:p w14:paraId="03C981DF" w14:textId="77777777" w:rsidR="00B06CF1" w:rsidRPr="00B93CA0" w:rsidRDefault="00B06CF1" w:rsidP="00B06CF1">
            <w:pPr>
              <w:pStyle w:val="Header"/>
              <w:rPr>
                <w:bCs w:val="0"/>
              </w:rPr>
            </w:pPr>
            <w:r>
              <w:rPr>
                <w:bCs w:val="0"/>
              </w:rPr>
              <w:t>Cell</w:t>
            </w:r>
            <w:r w:rsidRPr="00B93CA0">
              <w:rPr>
                <w:bCs w:val="0"/>
              </w:rPr>
              <w:t xml:space="preserve"> Number</w:t>
            </w:r>
          </w:p>
        </w:tc>
        <w:tc>
          <w:tcPr>
            <w:tcW w:w="7560" w:type="dxa"/>
            <w:vAlign w:val="center"/>
          </w:tcPr>
          <w:p w14:paraId="6487F81D" w14:textId="0D7B2EAB" w:rsidR="00B06CF1" w:rsidRDefault="00C46D7A" w:rsidP="00B06CF1">
            <w:pPr>
              <w:pStyle w:val="NormalArial"/>
            </w:pPr>
            <w:r>
              <w:t>615-420-0471 / 713-884-9202 / 973-906-4275</w:t>
            </w:r>
          </w:p>
        </w:tc>
      </w:tr>
      <w:tr w:rsidR="00B06CF1" w14:paraId="25620F25" w14:textId="77777777">
        <w:trPr>
          <w:trHeight w:val="350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26ADF0" w14:textId="77777777" w:rsidR="00B06CF1" w:rsidRPr="00B93CA0" w:rsidDel="00E41BCF" w:rsidRDefault="00B06CF1" w:rsidP="00B06CF1">
            <w:pPr>
              <w:pStyle w:val="Header"/>
              <w:rPr>
                <w:bCs w:val="0"/>
              </w:rPr>
            </w:pPr>
            <w:r>
              <w:rPr>
                <w:bCs w:val="0"/>
              </w:rPr>
              <w:t>Market Segment</w:t>
            </w:r>
          </w:p>
        </w:tc>
        <w:tc>
          <w:tcPr>
            <w:tcW w:w="7560" w:type="dxa"/>
            <w:tcBorders>
              <w:bottom w:val="single" w:sz="4" w:space="0" w:color="auto"/>
            </w:tcBorders>
            <w:vAlign w:val="center"/>
          </w:tcPr>
          <w:p w14:paraId="18EBB3EB" w14:textId="7932D7E9" w:rsidR="00B06CF1" w:rsidRDefault="003C668D" w:rsidP="00B06CF1">
            <w:pPr>
              <w:pStyle w:val="NormalArial"/>
            </w:pPr>
            <w:r>
              <w:t>Independent Generator</w:t>
            </w:r>
          </w:p>
        </w:tc>
      </w:tr>
    </w:tbl>
    <w:p w14:paraId="3DEBD0F0" w14:textId="77777777" w:rsidR="00152993" w:rsidRDefault="00152993">
      <w:pPr>
        <w:pStyle w:val="NormalArial"/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40"/>
      </w:tblGrid>
      <w:tr w:rsidR="00A52E24" w14:paraId="2CE20123" w14:textId="77777777" w:rsidTr="005E5736">
        <w:trPr>
          <w:trHeight w:val="503"/>
        </w:trPr>
        <w:tc>
          <w:tcPr>
            <w:tcW w:w="10440" w:type="dxa"/>
            <w:vAlign w:val="center"/>
          </w:tcPr>
          <w:p w14:paraId="2171FC1F" w14:textId="77777777" w:rsidR="00A52E24" w:rsidRPr="005E5736" w:rsidRDefault="00932B6C" w:rsidP="005E5736">
            <w:pPr>
              <w:pStyle w:val="NormalArial"/>
              <w:jc w:val="center"/>
              <w:rPr>
                <w:b/>
              </w:rPr>
            </w:pPr>
            <w:r w:rsidRPr="005E5736">
              <w:rPr>
                <w:b/>
              </w:rPr>
              <w:t>Reason for Request for Withdrawal</w:t>
            </w:r>
          </w:p>
        </w:tc>
      </w:tr>
    </w:tbl>
    <w:p w14:paraId="0D0606DB" w14:textId="67D0227F" w:rsidR="003C668D" w:rsidRDefault="00D87D09" w:rsidP="00516A8D">
      <w:pPr>
        <w:pStyle w:val="NormalArial"/>
        <w:spacing w:before="120" w:after="120"/>
      </w:pPr>
      <w:r>
        <w:t xml:space="preserve">This </w:t>
      </w:r>
      <w:r w:rsidR="00D73382">
        <w:t>Planning Guide Revision Request (</w:t>
      </w:r>
      <w:r>
        <w:t>PGRR</w:t>
      </w:r>
      <w:r w:rsidR="00D73382">
        <w:t>)</w:t>
      </w:r>
      <w:r>
        <w:t xml:space="preserve"> was related to </w:t>
      </w:r>
      <w:r w:rsidR="00D73382">
        <w:t>Nodal Protocol Revision Request (</w:t>
      </w:r>
      <w:r>
        <w:t>NPRR</w:t>
      </w:r>
      <w:r w:rsidR="00D73382">
        <w:t xml:space="preserve">) </w:t>
      </w:r>
      <w:r>
        <w:t>1295</w:t>
      </w:r>
      <w:r w:rsidR="00C9053F">
        <w:t>, GTC Exit Solutions</w:t>
      </w:r>
      <w:r>
        <w:t xml:space="preserve">.  Joint Sponsors have worked with ERCOT on </w:t>
      </w:r>
      <w:r w:rsidR="00F12529">
        <w:t xml:space="preserve">new language for NPRR1295 which renders this PGRR unnecessary at this time.  Joint Sponsors </w:t>
      </w:r>
      <w:r w:rsidR="00C9053F">
        <w:t xml:space="preserve">will continue to look for ways to </w:t>
      </w:r>
      <w:r w:rsidR="002211A7">
        <w:t xml:space="preserve">reduce the number of </w:t>
      </w:r>
      <w:r w:rsidR="00D73382">
        <w:t>Generic Transmission Constraints (</w:t>
      </w:r>
      <w:r w:rsidR="002211A7">
        <w:t>GTCs</w:t>
      </w:r>
      <w:r w:rsidR="00D73382">
        <w:t>)</w:t>
      </w:r>
      <w:r w:rsidR="002211A7">
        <w:t xml:space="preserve"> and the impact of </w:t>
      </w:r>
      <w:r w:rsidR="00D73382" w:rsidRPr="00D73382">
        <w:t>Generic Transmission Limits (GTLs)</w:t>
      </w:r>
      <w:r w:rsidR="002211A7">
        <w:t xml:space="preserve"> </w:t>
      </w:r>
      <w:r w:rsidR="007C21DD">
        <w:t xml:space="preserve">in the market. </w:t>
      </w:r>
    </w:p>
    <w:sectPr w:rsidR="003C668D" w:rsidSect="00604920">
      <w:headerReference w:type="default" r:id="rId13"/>
      <w:footerReference w:type="default" r:id="rId14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D3BD3" w14:textId="77777777" w:rsidR="00D02AC2" w:rsidRDefault="00D02AC2">
      <w:r>
        <w:separator/>
      </w:r>
    </w:p>
  </w:endnote>
  <w:endnote w:type="continuationSeparator" w:id="0">
    <w:p w14:paraId="44E2275A" w14:textId="77777777" w:rsidR="00D02AC2" w:rsidRDefault="00D02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E7EC9" w14:textId="5F58B982" w:rsidR="00C21651" w:rsidRDefault="00D73382" w:rsidP="00604920">
    <w:pPr>
      <w:pStyle w:val="Footer"/>
      <w:tabs>
        <w:tab w:val="clear" w:pos="4320"/>
        <w:tab w:val="clear" w:pos="8640"/>
        <w:tab w:val="right" w:pos="9360"/>
      </w:tabs>
      <w:rPr>
        <w:rFonts w:ascii="Arial" w:hAnsi="Arial"/>
        <w:sz w:val="18"/>
      </w:rPr>
    </w:pPr>
    <w:r>
      <w:rPr>
        <w:rFonts w:ascii="Arial" w:hAnsi="Arial"/>
        <w:sz w:val="18"/>
      </w:rPr>
      <w:t>130</w:t>
    </w:r>
    <w:r w:rsidR="00204E72">
      <w:rPr>
        <w:rFonts w:ascii="Arial" w:hAnsi="Arial"/>
        <w:sz w:val="18"/>
      </w:rPr>
      <w:t>PGRR-0</w:t>
    </w:r>
    <w:r>
      <w:rPr>
        <w:rFonts w:ascii="Arial" w:hAnsi="Arial"/>
        <w:sz w:val="18"/>
      </w:rPr>
      <w:t>4</w:t>
    </w:r>
    <w:r w:rsidR="00204E72">
      <w:rPr>
        <w:rFonts w:ascii="Arial" w:hAnsi="Arial"/>
        <w:sz w:val="18"/>
      </w:rPr>
      <w:t xml:space="preserve"> Request for Withdrawal </w:t>
    </w:r>
    <w:r>
      <w:rPr>
        <w:rFonts w:ascii="Arial" w:hAnsi="Arial"/>
        <w:sz w:val="18"/>
      </w:rPr>
      <w:t>081226</w:t>
    </w:r>
    <w:r w:rsidR="00C21651">
      <w:rPr>
        <w:rFonts w:ascii="Arial" w:hAnsi="Arial"/>
        <w:sz w:val="18"/>
      </w:rPr>
      <w:tab/>
      <w:t xml:space="preserve">Page </w:t>
    </w:r>
    <w:r w:rsidR="00C21651">
      <w:rPr>
        <w:rFonts w:ascii="Arial" w:hAnsi="Arial"/>
        <w:sz w:val="18"/>
      </w:rPr>
      <w:fldChar w:fldCharType="begin"/>
    </w:r>
    <w:r w:rsidR="00C21651">
      <w:rPr>
        <w:rFonts w:ascii="Arial" w:hAnsi="Arial"/>
        <w:sz w:val="18"/>
      </w:rPr>
      <w:instrText xml:space="preserve"> PAGE </w:instrText>
    </w:r>
    <w:r w:rsidR="00C21651">
      <w:rPr>
        <w:rFonts w:ascii="Arial" w:hAnsi="Arial"/>
        <w:sz w:val="18"/>
      </w:rPr>
      <w:fldChar w:fldCharType="separate"/>
    </w:r>
    <w:r w:rsidR="00B11046">
      <w:rPr>
        <w:rFonts w:ascii="Arial" w:hAnsi="Arial"/>
        <w:noProof/>
        <w:sz w:val="18"/>
      </w:rPr>
      <w:t>1</w:t>
    </w:r>
    <w:r w:rsidR="00C21651">
      <w:rPr>
        <w:rFonts w:ascii="Arial" w:hAnsi="Arial"/>
        <w:sz w:val="18"/>
      </w:rPr>
      <w:fldChar w:fldCharType="end"/>
    </w:r>
    <w:r w:rsidR="00C21651">
      <w:rPr>
        <w:rFonts w:ascii="Arial" w:hAnsi="Arial"/>
        <w:sz w:val="18"/>
      </w:rPr>
      <w:t xml:space="preserve"> of </w:t>
    </w:r>
    <w:r w:rsidR="00C21651">
      <w:rPr>
        <w:rFonts w:ascii="Arial" w:hAnsi="Arial"/>
        <w:sz w:val="18"/>
      </w:rPr>
      <w:fldChar w:fldCharType="begin"/>
    </w:r>
    <w:r w:rsidR="00C21651">
      <w:rPr>
        <w:rFonts w:ascii="Arial" w:hAnsi="Arial"/>
        <w:sz w:val="18"/>
      </w:rPr>
      <w:instrText xml:space="preserve"> NUMPAGES </w:instrText>
    </w:r>
    <w:r w:rsidR="00C21651">
      <w:rPr>
        <w:rFonts w:ascii="Arial" w:hAnsi="Arial"/>
        <w:sz w:val="18"/>
      </w:rPr>
      <w:fldChar w:fldCharType="separate"/>
    </w:r>
    <w:r w:rsidR="00B11046">
      <w:rPr>
        <w:rFonts w:ascii="Arial" w:hAnsi="Arial"/>
        <w:noProof/>
        <w:sz w:val="18"/>
      </w:rPr>
      <w:t>1</w:t>
    </w:r>
    <w:r w:rsidR="00C21651">
      <w:rPr>
        <w:rFonts w:ascii="Arial" w:hAnsi="Arial"/>
        <w:sz w:val="18"/>
      </w:rPr>
      <w:fldChar w:fldCharType="end"/>
    </w:r>
  </w:p>
  <w:p w14:paraId="18C2C275" w14:textId="77777777" w:rsidR="00C21651" w:rsidRDefault="00C21651" w:rsidP="00417D10">
    <w:pPr>
      <w:pStyle w:val="Footer"/>
      <w:tabs>
        <w:tab w:val="clear" w:pos="4320"/>
        <w:tab w:val="clear" w:pos="8640"/>
        <w:tab w:val="right" w:pos="9360"/>
      </w:tabs>
      <w:jc w:val="center"/>
      <w:rPr>
        <w:rFonts w:ascii="Arial" w:hAnsi="Arial"/>
        <w:sz w:val="18"/>
      </w:rPr>
    </w:pPr>
    <w:r>
      <w:rPr>
        <w:rFonts w:ascii="Arial" w:hAnsi="Arial"/>
        <w:sz w:val="18"/>
      </w:rPr>
      <w:t>PUBLIC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176DC" w14:textId="77777777" w:rsidR="00D02AC2" w:rsidRDefault="00D02AC2">
      <w:r>
        <w:separator/>
      </w:r>
    </w:p>
  </w:footnote>
  <w:footnote w:type="continuationSeparator" w:id="0">
    <w:p w14:paraId="0C5D34BD" w14:textId="77777777" w:rsidR="00D02AC2" w:rsidRDefault="00D02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81959" w14:textId="77777777" w:rsidR="00C21651" w:rsidRDefault="00C21651">
    <w:pPr>
      <w:pStyle w:val="Header"/>
      <w:jc w:val="center"/>
      <w:rPr>
        <w:sz w:val="32"/>
      </w:rPr>
    </w:pPr>
    <w:r>
      <w:rPr>
        <w:sz w:val="32"/>
      </w:rPr>
      <w:t>Request for Withdrawal</w:t>
    </w:r>
  </w:p>
  <w:p w14:paraId="45214FE3" w14:textId="77777777" w:rsidR="00C21651" w:rsidRDefault="00C216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5C26B7FC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76060C90"/>
    <w:multiLevelType w:val="hybridMultilevel"/>
    <w:tmpl w:val="246208DE"/>
    <w:lvl w:ilvl="0" w:tplc="9434FC1A">
      <w:start w:val="1"/>
      <w:numFmt w:val="bullet"/>
      <w:pStyle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71365595">
    <w:abstractNumId w:val="0"/>
  </w:num>
  <w:num w:numId="2" w16cid:durableId="355009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7D"/>
    <w:rsid w:val="00000D91"/>
    <w:rsid w:val="00003D1F"/>
    <w:rsid w:val="00065490"/>
    <w:rsid w:val="000676E8"/>
    <w:rsid w:val="00152993"/>
    <w:rsid w:val="001616D6"/>
    <w:rsid w:val="001A227D"/>
    <w:rsid w:val="001C6CCE"/>
    <w:rsid w:val="001D7132"/>
    <w:rsid w:val="001F69CB"/>
    <w:rsid w:val="00204E72"/>
    <w:rsid w:val="00207895"/>
    <w:rsid w:val="002211A7"/>
    <w:rsid w:val="00224B20"/>
    <w:rsid w:val="00225D17"/>
    <w:rsid w:val="00291264"/>
    <w:rsid w:val="002C5516"/>
    <w:rsid w:val="003010C0"/>
    <w:rsid w:val="003154AC"/>
    <w:rsid w:val="00320F46"/>
    <w:rsid w:val="0034060D"/>
    <w:rsid w:val="003457F1"/>
    <w:rsid w:val="003518DA"/>
    <w:rsid w:val="0039486B"/>
    <w:rsid w:val="003B1C04"/>
    <w:rsid w:val="003C270C"/>
    <w:rsid w:val="003C54E1"/>
    <w:rsid w:val="003C668D"/>
    <w:rsid w:val="003E0B65"/>
    <w:rsid w:val="00417D10"/>
    <w:rsid w:val="004417B4"/>
    <w:rsid w:val="00456EFE"/>
    <w:rsid w:val="0047576C"/>
    <w:rsid w:val="004913D1"/>
    <w:rsid w:val="004933E5"/>
    <w:rsid w:val="004B7B90"/>
    <w:rsid w:val="004C0BAA"/>
    <w:rsid w:val="00507B52"/>
    <w:rsid w:val="00516A8D"/>
    <w:rsid w:val="00527590"/>
    <w:rsid w:val="00567709"/>
    <w:rsid w:val="005B57C7"/>
    <w:rsid w:val="005D284C"/>
    <w:rsid w:val="005E5736"/>
    <w:rsid w:val="005E71D6"/>
    <w:rsid w:val="00604920"/>
    <w:rsid w:val="00624F52"/>
    <w:rsid w:val="00633E23"/>
    <w:rsid w:val="00662326"/>
    <w:rsid w:val="00665520"/>
    <w:rsid w:val="00673B94"/>
    <w:rsid w:val="00680AC6"/>
    <w:rsid w:val="006F3064"/>
    <w:rsid w:val="006F4AC0"/>
    <w:rsid w:val="00704E54"/>
    <w:rsid w:val="00727121"/>
    <w:rsid w:val="00735584"/>
    <w:rsid w:val="007C21DD"/>
    <w:rsid w:val="007F7161"/>
    <w:rsid w:val="008736FD"/>
    <w:rsid w:val="0087608A"/>
    <w:rsid w:val="008A6003"/>
    <w:rsid w:val="008A64A7"/>
    <w:rsid w:val="008C0719"/>
    <w:rsid w:val="008C693F"/>
    <w:rsid w:val="008E559E"/>
    <w:rsid w:val="00921A68"/>
    <w:rsid w:val="00923C4A"/>
    <w:rsid w:val="00932B6C"/>
    <w:rsid w:val="009447E7"/>
    <w:rsid w:val="00955685"/>
    <w:rsid w:val="00A52E24"/>
    <w:rsid w:val="00A806F6"/>
    <w:rsid w:val="00A835F7"/>
    <w:rsid w:val="00A84A5C"/>
    <w:rsid w:val="00AE5FD4"/>
    <w:rsid w:val="00AE6684"/>
    <w:rsid w:val="00B06CF1"/>
    <w:rsid w:val="00B06D4F"/>
    <w:rsid w:val="00B11046"/>
    <w:rsid w:val="00C0598D"/>
    <w:rsid w:val="00C21651"/>
    <w:rsid w:val="00C2573F"/>
    <w:rsid w:val="00C46D7A"/>
    <w:rsid w:val="00C9053F"/>
    <w:rsid w:val="00CC1499"/>
    <w:rsid w:val="00CF13D5"/>
    <w:rsid w:val="00D02AC2"/>
    <w:rsid w:val="00D1578C"/>
    <w:rsid w:val="00D4046E"/>
    <w:rsid w:val="00D5507C"/>
    <w:rsid w:val="00D73382"/>
    <w:rsid w:val="00D87D09"/>
    <w:rsid w:val="00DF5F07"/>
    <w:rsid w:val="00E03A03"/>
    <w:rsid w:val="00E11F78"/>
    <w:rsid w:val="00E621E1"/>
    <w:rsid w:val="00EC55B3"/>
    <w:rsid w:val="00EE732E"/>
    <w:rsid w:val="00F12529"/>
    <w:rsid w:val="00FB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C51D18"/>
  <w15:chartTrackingRefBased/>
  <w15:docId w15:val="{CA64E1D2-629C-42A6-9179-DBF4C00E3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aliases w:val="h1"/>
    <w:basedOn w:val="Normal"/>
    <w:next w:val="Normal"/>
    <w:qFormat/>
    <w:pPr>
      <w:keepNext/>
      <w:numPr>
        <w:numId w:val="1"/>
      </w:numPr>
      <w:spacing w:after="240"/>
      <w:outlineLvl w:val="0"/>
    </w:pPr>
    <w:rPr>
      <w:b/>
      <w:caps/>
      <w:szCs w:val="20"/>
    </w:rPr>
  </w:style>
  <w:style w:type="paragraph" w:styleId="Heading2">
    <w:name w:val="heading 2"/>
    <w:aliases w:val="h2"/>
    <w:basedOn w:val="Normal"/>
    <w:next w:val="Normal"/>
    <w:qFormat/>
    <w:pPr>
      <w:keepNext/>
      <w:numPr>
        <w:ilvl w:val="1"/>
        <w:numId w:val="1"/>
      </w:numPr>
      <w:spacing w:before="240" w:after="240"/>
      <w:outlineLvl w:val="1"/>
    </w:pPr>
    <w:rPr>
      <w:b/>
      <w:szCs w:val="20"/>
    </w:rPr>
  </w:style>
  <w:style w:type="paragraph" w:styleId="Heading3">
    <w:name w:val="heading 3"/>
    <w:aliases w:val="h3"/>
    <w:basedOn w:val="Normal"/>
    <w:next w:val="Normal"/>
    <w:qFormat/>
    <w:pPr>
      <w:keepNext/>
      <w:numPr>
        <w:ilvl w:val="2"/>
        <w:numId w:val="1"/>
      </w:numPr>
      <w:spacing w:before="120" w:after="120"/>
      <w:outlineLvl w:val="2"/>
    </w:pPr>
    <w:rPr>
      <w:b/>
      <w:bCs/>
      <w:i/>
      <w:iCs/>
      <w:szCs w:val="20"/>
    </w:rPr>
  </w:style>
  <w:style w:type="paragraph" w:styleId="Heading4">
    <w:name w:val="heading 4"/>
    <w:aliases w:val="h4"/>
    <w:basedOn w:val="Normal"/>
    <w:next w:val="Normal"/>
    <w:qFormat/>
    <w:pPr>
      <w:keepNext/>
      <w:widowControl w:val="0"/>
      <w:numPr>
        <w:ilvl w:val="3"/>
        <w:numId w:val="1"/>
      </w:numPr>
      <w:spacing w:before="360" w:after="240"/>
      <w:outlineLvl w:val="3"/>
    </w:pPr>
    <w:rPr>
      <w:b/>
      <w:bCs/>
      <w:snapToGrid w:val="0"/>
      <w:szCs w:val="20"/>
    </w:rPr>
  </w:style>
  <w:style w:type="paragraph" w:styleId="Heading5">
    <w:name w:val="heading 5"/>
    <w:aliases w:val="h5"/>
    <w:basedOn w:val="Normal"/>
    <w:next w:val="Normal"/>
    <w:qFormat/>
    <w:pPr>
      <w:spacing w:before="240" w:after="60"/>
      <w:outlineLvl w:val="4"/>
    </w:pPr>
    <w:rPr>
      <w:b/>
      <w:i/>
      <w:sz w:val="26"/>
      <w:szCs w:val="20"/>
    </w:rPr>
  </w:style>
  <w:style w:type="paragraph" w:styleId="Heading6">
    <w:name w:val="heading 6"/>
    <w:aliases w:val="h6"/>
    <w:basedOn w:val="Normal"/>
    <w:next w:val="Normal"/>
    <w:qFormat/>
    <w:pPr>
      <w:spacing w:before="240" w:after="60"/>
      <w:outlineLvl w:val="5"/>
    </w:pPr>
    <w:rPr>
      <w:b/>
      <w:sz w:val="22"/>
      <w:szCs w:val="20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Cs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szCs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Arial" w:hAnsi="Arial"/>
      <w:b/>
      <w:bCs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TXUNormal">
    <w:name w:val="TXUNormal"/>
    <w:pPr>
      <w:spacing w:after="120"/>
    </w:pPr>
  </w:style>
  <w:style w:type="paragraph" w:customStyle="1" w:styleId="TXUHeader">
    <w:name w:val="TXUHeader"/>
    <w:basedOn w:val="TXUNormal"/>
    <w:pPr>
      <w:tabs>
        <w:tab w:val="right" w:pos="9360"/>
      </w:tabs>
      <w:spacing w:after="0"/>
    </w:pPr>
    <w:rPr>
      <w:noProof/>
      <w:sz w:val="16"/>
    </w:rPr>
  </w:style>
  <w:style w:type="paragraph" w:customStyle="1" w:styleId="TXUHeaderForm">
    <w:name w:val="TXUHeaderForm"/>
    <w:basedOn w:val="TXUHeader"/>
    <w:next w:val="Normal"/>
    <w:rPr>
      <w:sz w:val="24"/>
    </w:rPr>
  </w:style>
  <w:style w:type="paragraph" w:customStyle="1" w:styleId="TXUSubject">
    <w:name w:val="TXUSubject"/>
    <w:basedOn w:val="TXUNormal"/>
    <w:next w:val="TXUNormal"/>
    <w:pPr>
      <w:spacing w:after="240"/>
    </w:pPr>
    <w:rPr>
      <w:b/>
    </w:rPr>
  </w:style>
  <w:style w:type="paragraph" w:customStyle="1" w:styleId="TXUFooter">
    <w:name w:val="TXUFooter"/>
    <w:basedOn w:val="TXUNormal"/>
    <w:pPr>
      <w:pBdr>
        <w:top w:val="single" w:sz="4" w:space="1" w:color="auto"/>
      </w:pBdr>
      <w:tabs>
        <w:tab w:val="center" w:pos="4536"/>
        <w:tab w:val="right" w:pos="9360"/>
      </w:tabs>
      <w:spacing w:after="0"/>
    </w:pPr>
    <w:rPr>
      <w:sz w:val="16"/>
    </w:rPr>
  </w:style>
  <w:style w:type="paragraph" w:customStyle="1" w:styleId="TXUFooterPage">
    <w:name w:val="TXUFooterPage"/>
    <w:basedOn w:val="TXUFooter"/>
    <w:next w:val="TXUFooter"/>
    <w:rPr>
      <w:sz w:val="20"/>
    </w:rPr>
  </w:style>
  <w:style w:type="paragraph" w:customStyle="1" w:styleId="Comments">
    <w:name w:val="Comments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spacing w:before="120" w:after="120"/>
      <w:ind w:left="720" w:right="720"/>
    </w:pPr>
    <w:rPr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spacing w:before="120" w:after="120"/>
    </w:pPr>
  </w:style>
  <w:style w:type="paragraph" w:styleId="BodyTextIndent">
    <w:name w:val="Body Text Indent"/>
    <w:basedOn w:val="Normal"/>
    <w:pPr>
      <w:spacing w:before="120" w:after="120"/>
      <w:ind w:left="720"/>
    </w:pPr>
  </w:style>
  <w:style w:type="paragraph" w:customStyle="1" w:styleId="Bullet">
    <w:name w:val="Bullet"/>
    <w:basedOn w:val="Normal"/>
    <w:pPr>
      <w:numPr>
        <w:numId w:val="2"/>
      </w:numPr>
      <w:spacing w:before="60" w:after="120"/>
    </w:pPr>
    <w:rPr>
      <w:szCs w:val="20"/>
    </w:rPr>
  </w:style>
  <w:style w:type="paragraph" w:styleId="BalloonText">
    <w:name w:val="Balloon Text"/>
    <w:basedOn w:val="Normal"/>
    <w:semiHidden/>
    <w:rsid w:val="00673B94"/>
    <w:rPr>
      <w:rFonts w:ascii="Tahoma" w:hAnsi="Tahoma" w:cs="Tahoma"/>
      <w:sz w:val="16"/>
      <w:szCs w:val="16"/>
    </w:rPr>
  </w:style>
  <w:style w:type="paragraph" w:customStyle="1" w:styleId="NormalArial">
    <w:name w:val="Normal+Arial"/>
    <w:basedOn w:val="Normal"/>
    <w:link w:val="NormalArialChar"/>
    <w:rPr>
      <w:rFonts w:ascii="Arial" w:hAnsi="Arial"/>
    </w:rPr>
  </w:style>
  <w:style w:type="table" w:styleId="TableGrid">
    <w:name w:val="Table Grid"/>
    <w:basedOn w:val="TableNormal"/>
    <w:rsid w:val="00A52E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ArialChar">
    <w:name w:val="Normal+Arial Char"/>
    <w:link w:val="NormalArial"/>
    <w:rsid w:val="00923C4A"/>
    <w:rPr>
      <w:rFonts w:ascii="Arial" w:hAnsi="Arial"/>
      <w:sz w:val="24"/>
      <w:szCs w:val="24"/>
      <w:lang w:val="en-US" w:eastAsia="en-US" w:bidi="ar-SA"/>
    </w:rPr>
  </w:style>
  <w:style w:type="paragraph" w:customStyle="1" w:styleId="Char3">
    <w:name w:val="Char3"/>
    <w:basedOn w:val="Normal"/>
    <w:rsid w:val="005E71D6"/>
    <w:pPr>
      <w:spacing w:after="160" w:line="240" w:lineRule="exact"/>
    </w:pPr>
    <w:rPr>
      <w:rFonts w:ascii="Verdana" w:hAnsi="Verdana"/>
      <w:sz w:val="16"/>
      <w:szCs w:val="20"/>
    </w:rPr>
  </w:style>
  <w:style w:type="character" w:styleId="CommentReference">
    <w:name w:val="annotation reference"/>
    <w:semiHidden/>
    <w:rsid w:val="005E71D6"/>
    <w:rPr>
      <w:sz w:val="16"/>
      <w:szCs w:val="16"/>
    </w:rPr>
  </w:style>
  <w:style w:type="paragraph" w:styleId="CommentText">
    <w:name w:val="annotation text"/>
    <w:basedOn w:val="Normal"/>
    <w:semiHidden/>
    <w:rsid w:val="005E71D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E71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khanson@invenergy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lexandra.Miller@edf-re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ercot.com/mktrules/issues/PGRR13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3D46833B6AC44DBCA437BB9B31D6EE" ma:contentTypeVersion="15" ma:contentTypeDescription="Create a new document." ma:contentTypeScope="" ma:versionID="d0673943854ce666ac2b85340db98978">
  <xsd:schema xmlns:xsd="http://www.w3.org/2001/XMLSchema" xmlns:xs="http://www.w3.org/2001/XMLSchema" xmlns:p="http://schemas.microsoft.com/office/2006/metadata/properties" xmlns:ns2="cc229701-985e-4ce6-bc2e-b901656d3d71" xmlns:ns3="d08e88e5-7fc3-4f0d-9149-76fae691ccef" targetNamespace="http://schemas.microsoft.com/office/2006/metadata/properties" ma:root="true" ma:fieldsID="06208367b5c184e0f168a34b4bcbc253" ns2:_="" ns3:_="">
    <xsd:import namespace="cc229701-985e-4ce6-bc2e-b901656d3d71"/>
    <xsd:import namespace="d08e88e5-7fc3-4f0d-9149-76fae691cc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29701-985e-4ce6-bc2e-b901656d3d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c7a241a-3cf5-4fe9-9168-f1620675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e88e5-7fc3-4f0d-9149-76fae691cce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0abc9d2-76a1-45d2-bdde-8f9a494df78b}" ma:internalName="TaxCatchAll" ma:showField="CatchAllData" ma:web="d08e88e5-7fc3-4f0d-9149-76fae691cc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229701-985e-4ce6-bc2e-b901656d3d71">
      <Terms xmlns="http://schemas.microsoft.com/office/infopath/2007/PartnerControls"/>
    </lcf76f155ced4ddcb4097134ff3c332f>
    <TaxCatchAll xmlns="d08e88e5-7fc3-4f0d-9149-76fae691ccef" xsi:nil="true"/>
  </documentManagement>
</p:properties>
</file>

<file path=customXml/itemProps1.xml><?xml version="1.0" encoding="utf-8"?>
<ds:datastoreItem xmlns:ds="http://schemas.openxmlformats.org/officeDocument/2006/customXml" ds:itemID="{A34EB11F-CE0B-47A3-8814-568D43063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29701-985e-4ce6-bc2e-b901656d3d71"/>
    <ds:schemaRef ds:uri="d08e88e5-7fc3-4f0d-9149-76fae691cc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475FC6-62C0-4689-843C-958E36B12A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449145-92F1-464E-81CB-9550AB104ED2}">
  <ds:schemaRefs>
    <ds:schemaRef ds:uri="http://schemas.microsoft.com/office/2006/metadata/properties"/>
    <ds:schemaRef ds:uri="http://schemas.microsoft.com/office/infopath/2007/PartnerControls"/>
    <ds:schemaRef ds:uri="cc229701-985e-4ce6-bc2e-b901656d3d71"/>
    <ds:schemaRef ds:uri="d08e88e5-7fc3-4f0d-9149-76fae691cce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947</Characters>
  <Application>Microsoft Office Word</Application>
  <DocSecurity>0</DocSecurity>
  <Lines>43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Protocols Workshop</vt:lpstr>
    </vt:vector>
  </TitlesOfParts>
  <Company/>
  <LinksUpToDate>false</LinksUpToDate>
  <CharactersWithSpaces>1077</CharactersWithSpaces>
  <SharedDoc>false</SharedDoc>
  <HLinks>
    <vt:vector size="18" baseType="variant">
      <vt:variant>
        <vt:i4>2949124</vt:i4>
      </vt:variant>
      <vt:variant>
        <vt:i4>6</vt:i4>
      </vt:variant>
      <vt:variant>
        <vt:i4>0</vt:i4>
      </vt:variant>
      <vt:variant>
        <vt:i4>5</vt:i4>
      </vt:variant>
      <vt:variant>
        <vt:lpwstr>mailto:Chrismatos@google.com</vt:lpwstr>
      </vt:variant>
      <vt:variant>
        <vt:lpwstr/>
      </vt:variant>
      <vt:variant>
        <vt:i4>4784175</vt:i4>
      </vt:variant>
      <vt:variant>
        <vt:i4>3</vt:i4>
      </vt:variant>
      <vt:variant>
        <vt:i4>0</vt:i4>
      </vt:variant>
      <vt:variant>
        <vt:i4>5</vt:i4>
      </vt:variant>
      <vt:variant>
        <vt:lpwstr>mailto:Evan.neel@lancium.com</vt:lpwstr>
      </vt:variant>
      <vt:variant>
        <vt:lpwstr/>
      </vt:variant>
      <vt:variant>
        <vt:i4>4980828</vt:i4>
      </vt:variant>
      <vt:variant>
        <vt:i4>0</vt:i4>
      </vt:variant>
      <vt:variant>
        <vt:i4>0</vt:i4>
      </vt:variant>
      <vt:variant>
        <vt:i4>5</vt:i4>
      </vt:variant>
      <vt:variant>
        <vt:lpwstr>https://www.ercot.com/mktrules/issues/PGRR141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Protocols Workshop</dc:title>
  <dc:subject/>
  <dc:creator>ERCOT/if</dc:creator>
  <cp:keywords/>
  <dc:description/>
  <cp:lastModifiedBy>Jordan Troublefield</cp:lastModifiedBy>
  <cp:revision>2</cp:revision>
  <cp:lastPrinted>2001-06-20T16:28:00Z</cp:lastPrinted>
  <dcterms:created xsi:type="dcterms:W3CDTF">2026-08-12T19:32:00Z</dcterms:created>
  <dcterms:modified xsi:type="dcterms:W3CDTF">2026-08-12T19:32:00Z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84cbda-52b8-46fb-a7b7-cb5bd465ed85_Enabled">
    <vt:lpwstr>true</vt:lpwstr>
  </property>
  <property fmtid="{D5CDD505-2E9C-101B-9397-08002B2CF9AE}" pid="3" name="MSIP_Label_7084cbda-52b8-46fb-a7b7-cb5bd465ed85_SetDate">
    <vt:lpwstr>2026-06-17T20:42:42Z</vt:lpwstr>
  </property>
  <property fmtid="{D5CDD505-2E9C-101B-9397-08002B2CF9AE}" pid="4" name="MSIP_Label_7084cbda-52b8-46fb-a7b7-cb5bd465ed85_Method">
    <vt:lpwstr>Standard</vt:lpwstr>
  </property>
  <property fmtid="{D5CDD505-2E9C-101B-9397-08002B2CF9AE}" pid="5" name="MSIP_Label_7084cbda-52b8-46fb-a7b7-cb5bd465ed85_Name">
    <vt:lpwstr>Internal</vt:lpwstr>
  </property>
  <property fmtid="{D5CDD505-2E9C-101B-9397-08002B2CF9AE}" pid="6" name="MSIP_Label_7084cbda-52b8-46fb-a7b7-cb5bd465ed85_SiteId">
    <vt:lpwstr>0afb747d-bff7-4596-a9fc-950ef9e0ec45</vt:lpwstr>
  </property>
  <property fmtid="{D5CDD505-2E9C-101B-9397-08002B2CF9AE}" pid="7" name="MSIP_Label_7084cbda-52b8-46fb-a7b7-cb5bd465ed85_ActionId">
    <vt:lpwstr>67fac590-5cb7-44f1-bfe2-468ce3f466f1</vt:lpwstr>
  </property>
  <property fmtid="{D5CDD505-2E9C-101B-9397-08002B2CF9AE}" pid="8" name="MSIP_Label_7084cbda-52b8-46fb-a7b7-cb5bd465ed85_ContentBits">
    <vt:lpwstr>0</vt:lpwstr>
  </property>
  <property fmtid="{D5CDD505-2E9C-101B-9397-08002B2CF9AE}" pid="9" name="MSIP_Label_7084cbda-52b8-46fb-a7b7-cb5bd465ed85_Tag">
    <vt:lpwstr>10, 3, 0, 1</vt:lpwstr>
  </property>
  <property fmtid="{D5CDD505-2E9C-101B-9397-08002B2CF9AE}" pid="10" name="ContentTypeId">
    <vt:lpwstr>0x010100413D46833B6AC44DBCA437BB9B31D6EE</vt:lpwstr>
  </property>
</Properties>
</file>