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7A4799" w:rsidRPr="00C97799" w14:paraId="5B8CD8D5" w14:textId="77777777" w:rsidTr="0070729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47702" w14:textId="77777777" w:rsidR="007A4799" w:rsidRPr="00C97799" w:rsidRDefault="007A4799" w:rsidP="00C97799">
            <w:pPr>
              <w:pStyle w:val="Header"/>
              <w:spacing w:before="120" w:after="120"/>
            </w:pPr>
            <w:r w:rsidRPr="00C97799">
              <w:t>NPRR 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4F63D14" w14:textId="0509ED79" w:rsidR="007A4799" w:rsidRPr="00C97799" w:rsidRDefault="00FA282C" w:rsidP="00DD7A0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hyperlink r:id="rId7" w:anchor="summary" w:history="1">
              <w:r w:rsidRPr="00DD7A0F">
                <w:rPr>
                  <w:rStyle w:val="Hyperlink"/>
                </w:rPr>
                <w:t>1336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91E854" w14:textId="77777777" w:rsidR="007A4799" w:rsidRPr="00C97799" w:rsidRDefault="007A4799" w:rsidP="00707297">
            <w:pPr>
              <w:pStyle w:val="Header"/>
            </w:pPr>
            <w:r w:rsidRPr="00C97799">
              <w:t>NPRR 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798AC3F7" w14:textId="15139114" w:rsidR="007A4799" w:rsidRPr="00C97799" w:rsidRDefault="00544CAC" w:rsidP="00707297">
            <w:pPr>
              <w:pStyle w:val="Header"/>
              <w:tabs>
                <w:tab w:val="clear" w:pos="4320"/>
                <w:tab w:val="clear" w:pos="8640"/>
              </w:tabs>
            </w:pPr>
            <w:r w:rsidRPr="005240BB">
              <w:t>Language Clean</w:t>
            </w:r>
            <w:r>
              <w:t>-u</w:t>
            </w:r>
            <w:r w:rsidRPr="005240BB">
              <w:t>p for NPRR1188 Implementation</w:t>
            </w:r>
          </w:p>
        </w:tc>
      </w:tr>
      <w:tr w:rsidR="007A4799" w:rsidRPr="00C97799" w14:paraId="63E2DE7B" w14:textId="77777777" w:rsidTr="0070729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5831" w14:textId="77777777" w:rsidR="007A4799" w:rsidRPr="00C97799" w:rsidRDefault="007A4799" w:rsidP="00C97799">
            <w:pPr>
              <w:pStyle w:val="Header"/>
              <w:spacing w:before="120" w:after="120"/>
            </w:pPr>
            <w:r w:rsidRPr="00C97799"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076" w14:textId="5CC4220E" w:rsidR="007A4799" w:rsidRPr="00C97799" w:rsidRDefault="00751AB3" w:rsidP="007A4799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August 11, 2026</w:t>
            </w:r>
          </w:p>
        </w:tc>
      </w:tr>
      <w:tr w:rsidR="007A4799" w:rsidRPr="00C97799" w14:paraId="12C2D82C" w14:textId="77777777" w:rsidTr="00707297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DF6B1" w14:textId="77777777" w:rsidR="007A4799" w:rsidRPr="00C97799" w:rsidRDefault="007A4799" w:rsidP="00C97799">
            <w:pPr>
              <w:pStyle w:val="Header"/>
              <w:spacing w:before="120" w:after="120"/>
            </w:pPr>
            <w:r w:rsidRPr="00C97799">
              <w:t>Estimated  Cost/Budgetary 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286DAE42" w14:textId="77777777" w:rsidR="007A4799" w:rsidRPr="00C97799" w:rsidRDefault="007A4799" w:rsidP="0070729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97799"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7A4799" w:rsidRPr="00C97799" w14:paraId="02BAABDE" w14:textId="77777777" w:rsidTr="00707297">
        <w:trPr>
          <w:trHeight w:val="89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BA51" w14:textId="77777777" w:rsidR="007A4799" w:rsidRPr="00C97799" w:rsidRDefault="007A4799" w:rsidP="00707297">
            <w:pPr>
              <w:pStyle w:val="Header"/>
            </w:pPr>
            <w:r w:rsidRPr="00C97799">
              <w:t>Estimated 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A752" w14:textId="3A4F9A50" w:rsidR="004A3717" w:rsidRPr="00C97799" w:rsidRDefault="004A3717" w:rsidP="00422F72">
            <w:pPr>
              <w:pStyle w:val="NormalArial"/>
              <w:spacing w:before="120" w:after="120"/>
            </w:pPr>
            <w:r w:rsidRPr="00C97799">
              <w:rPr>
                <w:rFonts w:cs="Arial"/>
              </w:rPr>
              <w:t xml:space="preserve">No project required.  This Nodal Protocol Revision Request (NPRR) </w:t>
            </w:r>
            <w:r>
              <w:rPr>
                <w:rFonts w:cs="Arial"/>
              </w:rPr>
              <w:t>can take effect upon implementation of NPRR1188</w:t>
            </w:r>
            <w:r w:rsidR="00751AB3">
              <w:rPr>
                <w:rFonts w:cs="Arial"/>
              </w:rPr>
              <w:t>,</w:t>
            </w:r>
            <w:r>
              <w:t xml:space="preserve"> Implement Nodal Dispatch and Energy Settlement for Controllable Load Resources.</w:t>
            </w:r>
          </w:p>
        </w:tc>
      </w:tr>
      <w:tr w:rsidR="007A4799" w:rsidRPr="00C97799" w14:paraId="35A2C5AA" w14:textId="77777777" w:rsidTr="0070729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0042B" w14:textId="77777777" w:rsidR="007A4799" w:rsidRPr="00C97799" w:rsidRDefault="007A4799" w:rsidP="00707297">
            <w:pPr>
              <w:pStyle w:val="Header"/>
            </w:pPr>
            <w:r w:rsidRPr="00C97799"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548CB905" w14:textId="77777777" w:rsidR="007A4799" w:rsidRPr="00C97799" w:rsidRDefault="007A4799" w:rsidP="00707297">
            <w:pPr>
              <w:pStyle w:val="NormalArial"/>
            </w:pPr>
            <w:r w:rsidRPr="00C97799">
              <w:t>Ongoing Requirements: No impacts to ERCOT staffing.</w:t>
            </w:r>
          </w:p>
        </w:tc>
      </w:tr>
      <w:tr w:rsidR="007A4799" w:rsidRPr="00C97799" w14:paraId="3C80EC8D" w14:textId="77777777" w:rsidTr="0070729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5E439" w14:textId="77777777" w:rsidR="007A4799" w:rsidRPr="00C97799" w:rsidRDefault="007A4799" w:rsidP="00707297">
            <w:pPr>
              <w:pStyle w:val="Header"/>
            </w:pPr>
            <w:r w:rsidRPr="00C97799"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B9133E6" w14:textId="77777777" w:rsidR="007A4799" w:rsidRPr="00C97799" w:rsidRDefault="007A4799" w:rsidP="00707297">
            <w:pPr>
              <w:pStyle w:val="NormalArial"/>
            </w:pPr>
            <w:r w:rsidRPr="00C97799">
              <w:rPr>
                <w:rFonts w:cs="Arial"/>
              </w:rPr>
              <w:t xml:space="preserve">No impacts to ERCOT computer systems. </w:t>
            </w:r>
          </w:p>
        </w:tc>
      </w:tr>
      <w:tr w:rsidR="007A4799" w:rsidRPr="00C97799" w14:paraId="3C2FA41E" w14:textId="77777777" w:rsidTr="0070729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FA993" w14:textId="77777777" w:rsidR="007A4799" w:rsidRPr="00C97799" w:rsidRDefault="007A4799" w:rsidP="00707297">
            <w:pPr>
              <w:pStyle w:val="Header"/>
            </w:pPr>
            <w:r w:rsidRPr="00C97799"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431949C3" w14:textId="77777777" w:rsidR="007A4799" w:rsidRPr="00C97799" w:rsidRDefault="007A4799" w:rsidP="00707297">
            <w:pPr>
              <w:pStyle w:val="NormalArial"/>
            </w:pPr>
            <w:r w:rsidRPr="00C97799">
              <w:rPr>
                <w:rFonts w:cs="Arial"/>
              </w:rPr>
              <w:t>No impacts to ERCOT business functions.</w:t>
            </w:r>
          </w:p>
        </w:tc>
      </w:tr>
      <w:tr w:rsidR="007A4799" w:rsidRPr="00C97799" w14:paraId="018123A9" w14:textId="77777777" w:rsidTr="0070729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B7EA6B" w14:textId="77777777" w:rsidR="007A4799" w:rsidRPr="00C97799" w:rsidRDefault="007A4799" w:rsidP="00707297">
            <w:pPr>
              <w:pStyle w:val="Header"/>
            </w:pPr>
            <w:r w:rsidRPr="00C97799"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4CA8C457" w14:textId="77777777" w:rsidR="007A4799" w:rsidRPr="00C97799" w:rsidRDefault="007A4799" w:rsidP="00707297">
            <w:pPr>
              <w:pStyle w:val="Header"/>
              <w:rPr>
                <w:b w:val="0"/>
              </w:rPr>
            </w:pPr>
            <w:r w:rsidRPr="00C97799">
              <w:rPr>
                <w:b w:val="0"/>
              </w:rPr>
              <w:t>No impacts to ERCOT grid operations and practices.</w:t>
            </w:r>
          </w:p>
        </w:tc>
      </w:tr>
    </w:tbl>
    <w:p w14:paraId="5241CD01" w14:textId="77777777" w:rsidR="007A4799" w:rsidRPr="00C97799" w:rsidRDefault="007A4799" w:rsidP="00C97799">
      <w:pPr>
        <w:spacing w:after="0"/>
        <w:rPr>
          <w:sz w:val="24"/>
          <w:szCs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7A4799" w:rsidRPr="00C97799" w14:paraId="7C90DD57" w14:textId="77777777" w:rsidTr="0070729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41628B90" w14:textId="77777777" w:rsidR="007A4799" w:rsidRPr="00C97799" w:rsidRDefault="007A4799" w:rsidP="00707297">
            <w:pPr>
              <w:pStyle w:val="Header"/>
              <w:jc w:val="center"/>
            </w:pPr>
            <w:r w:rsidRPr="00C97799">
              <w:t>Evaluation of Interim Solutions or Alternatives for a More Efficient Implementation</w:t>
            </w:r>
          </w:p>
        </w:tc>
      </w:tr>
      <w:tr w:rsidR="007A4799" w:rsidRPr="00C97799" w14:paraId="71C444A3" w14:textId="77777777" w:rsidTr="0070729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883E20" w14:textId="77777777" w:rsidR="007A4799" w:rsidRPr="00C97799" w:rsidRDefault="007A4799" w:rsidP="00C97799">
            <w:pPr>
              <w:pStyle w:val="NormalArial"/>
              <w:spacing w:before="120" w:after="120"/>
            </w:pPr>
            <w:r w:rsidRPr="00C97799">
              <w:t>None offered.</w:t>
            </w:r>
          </w:p>
        </w:tc>
      </w:tr>
    </w:tbl>
    <w:p w14:paraId="118A1A74" w14:textId="77777777" w:rsidR="007A4799" w:rsidRPr="00C97799" w:rsidRDefault="007A4799" w:rsidP="00C97799">
      <w:pPr>
        <w:spacing w:after="0"/>
        <w:rPr>
          <w:sz w:val="24"/>
          <w:szCs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7A4799" w:rsidRPr="00C97799" w14:paraId="0C3B10CC" w14:textId="77777777" w:rsidTr="0070729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7A2583B8" w14:textId="77777777" w:rsidR="007A4799" w:rsidRPr="00C97799" w:rsidRDefault="007A4799" w:rsidP="00C97799">
            <w:pPr>
              <w:pStyle w:val="Header"/>
              <w:spacing w:before="120" w:after="120"/>
              <w:jc w:val="center"/>
              <w:rPr>
                <w:rFonts w:ascii="Verdana" w:hAnsi="Verdana"/>
                <w:b w:val="0"/>
              </w:rPr>
            </w:pPr>
            <w:r w:rsidRPr="00C97799">
              <w:t>Comments</w:t>
            </w:r>
          </w:p>
        </w:tc>
      </w:tr>
      <w:tr w:rsidR="007A4799" w:rsidRPr="00C97799" w14:paraId="0E9BC6E3" w14:textId="77777777" w:rsidTr="00707297">
        <w:trPr>
          <w:trHeight w:val="512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02BC3" w14:textId="0739941F" w:rsidR="007A4799" w:rsidRPr="00C97799" w:rsidRDefault="004A3717" w:rsidP="00C97799">
            <w:pPr>
              <w:pStyle w:val="NormalArial"/>
              <w:spacing w:before="120" w:after="120"/>
            </w:pPr>
            <w:r>
              <w:t>There are no additional impacts to this NPRR beyond what was captured in the Impact Analysis for NPRR1188.</w:t>
            </w:r>
          </w:p>
        </w:tc>
      </w:tr>
    </w:tbl>
    <w:p w14:paraId="0929AD4A" w14:textId="77777777" w:rsidR="007A4799" w:rsidRPr="00C97799" w:rsidRDefault="007A4799" w:rsidP="007A4799">
      <w:pPr>
        <w:rPr>
          <w:sz w:val="24"/>
          <w:szCs w:val="24"/>
        </w:rPr>
      </w:pPr>
    </w:p>
    <w:p w14:paraId="1EE9938D" w14:textId="77777777" w:rsidR="000F3858" w:rsidRDefault="000F3858"/>
    <w:sectPr w:rsidR="000F3858" w:rsidSect="00C26EFC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9BD2" w14:textId="77777777" w:rsidR="00635905" w:rsidRDefault="00635905" w:rsidP="007A4799">
      <w:pPr>
        <w:spacing w:after="0" w:line="240" w:lineRule="auto"/>
      </w:pPr>
      <w:r>
        <w:separator/>
      </w:r>
    </w:p>
  </w:endnote>
  <w:endnote w:type="continuationSeparator" w:id="0">
    <w:p w14:paraId="6ABAF3FC" w14:textId="77777777" w:rsidR="00635905" w:rsidRDefault="00635905" w:rsidP="007A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4262" w14:textId="2D7CFD0D" w:rsidR="004438A2" w:rsidRDefault="00FA282C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1336</w:t>
    </w:r>
    <w:r w:rsidR="00BA2B92" w:rsidRPr="00544CAC">
      <w:rPr>
        <w:rFonts w:ascii="Arial" w:hAnsi="Arial"/>
        <w:sz w:val="18"/>
      </w:rPr>
      <w:t>NPRR</w:t>
    </w:r>
    <w:r w:rsidR="00544CAC" w:rsidRPr="00544CAC">
      <w:rPr>
        <w:rFonts w:ascii="Arial" w:hAnsi="Arial"/>
        <w:sz w:val="18"/>
      </w:rPr>
      <w:t>-</w:t>
    </w:r>
    <w:r w:rsidR="00751AB3">
      <w:rPr>
        <w:rFonts w:ascii="Arial" w:hAnsi="Arial"/>
        <w:sz w:val="18"/>
      </w:rPr>
      <w:t>06</w:t>
    </w:r>
    <w:r w:rsidR="00BA2B92" w:rsidRPr="00544CAC">
      <w:rPr>
        <w:szCs w:val="23"/>
      </w:rPr>
      <w:t xml:space="preserve"> </w:t>
    </w:r>
    <w:r w:rsidR="004A3717" w:rsidRPr="00751AB3">
      <w:rPr>
        <w:rFonts w:ascii="Arial" w:hAnsi="Arial"/>
        <w:sz w:val="18"/>
      </w:rPr>
      <w:t xml:space="preserve">Revised </w:t>
    </w:r>
    <w:r w:rsidR="00BA2B92" w:rsidRPr="00544CAC">
      <w:rPr>
        <w:rFonts w:ascii="Arial" w:hAnsi="Arial"/>
        <w:sz w:val="18"/>
      </w:rPr>
      <w:t xml:space="preserve">Impact Analysis </w:t>
    </w:r>
    <w:r w:rsidR="00751AB3">
      <w:rPr>
        <w:rFonts w:ascii="Arial" w:hAnsi="Arial"/>
        <w:sz w:val="18"/>
      </w:rPr>
      <w:t>081126</w:t>
    </w:r>
    <w:r w:rsidR="00BA2B92">
      <w:rPr>
        <w:rFonts w:ascii="Arial" w:hAnsi="Arial"/>
        <w:sz w:val="18"/>
      </w:rPr>
      <w:tab/>
      <w:t xml:space="preserve">Page </w:t>
    </w:r>
    <w:r w:rsidR="00BA2B92">
      <w:rPr>
        <w:rFonts w:ascii="Arial" w:hAnsi="Arial"/>
        <w:sz w:val="18"/>
      </w:rPr>
      <w:fldChar w:fldCharType="begin"/>
    </w:r>
    <w:r w:rsidR="00BA2B92">
      <w:rPr>
        <w:rFonts w:ascii="Arial" w:hAnsi="Arial"/>
        <w:sz w:val="18"/>
      </w:rPr>
      <w:instrText xml:space="preserve"> PAGE </w:instrText>
    </w:r>
    <w:r w:rsidR="00BA2B92">
      <w:rPr>
        <w:rFonts w:ascii="Arial" w:hAnsi="Arial"/>
        <w:sz w:val="18"/>
      </w:rPr>
      <w:fldChar w:fldCharType="separate"/>
    </w:r>
    <w:r w:rsidR="00BA2B92">
      <w:rPr>
        <w:rFonts w:ascii="Arial" w:hAnsi="Arial"/>
        <w:noProof/>
        <w:sz w:val="18"/>
      </w:rPr>
      <w:t>1</w:t>
    </w:r>
    <w:r w:rsidR="00BA2B92">
      <w:rPr>
        <w:rFonts w:ascii="Arial" w:hAnsi="Arial"/>
        <w:sz w:val="18"/>
      </w:rPr>
      <w:fldChar w:fldCharType="end"/>
    </w:r>
    <w:r w:rsidR="00BA2B92">
      <w:rPr>
        <w:rFonts w:ascii="Arial" w:hAnsi="Arial"/>
        <w:sz w:val="18"/>
      </w:rPr>
      <w:t xml:space="preserve"> of </w:t>
    </w:r>
    <w:r w:rsidR="00BA2B92">
      <w:rPr>
        <w:rFonts w:ascii="Arial" w:hAnsi="Arial"/>
        <w:sz w:val="18"/>
      </w:rPr>
      <w:fldChar w:fldCharType="begin"/>
    </w:r>
    <w:r w:rsidR="00BA2B92">
      <w:rPr>
        <w:rFonts w:ascii="Arial" w:hAnsi="Arial"/>
        <w:sz w:val="18"/>
      </w:rPr>
      <w:instrText xml:space="preserve"> NUMPAGES </w:instrText>
    </w:r>
    <w:r w:rsidR="00BA2B92">
      <w:rPr>
        <w:rFonts w:ascii="Arial" w:hAnsi="Arial"/>
        <w:sz w:val="18"/>
      </w:rPr>
      <w:fldChar w:fldCharType="separate"/>
    </w:r>
    <w:r w:rsidR="00BA2B92">
      <w:rPr>
        <w:rFonts w:ascii="Arial" w:hAnsi="Arial"/>
        <w:noProof/>
        <w:sz w:val="18"/>
      </w:rPr>
      <w:t>1</w:t>
    </w:r>
    <w:r w:rsidR="00BA2B92">
      <w:rPr>
        <w:rFonts w:ascii="Arial" w:hAnsi="Arial"/>
        <w:sz w:val="18"/>
      </w:rPr>
      <w:fldChar w:fldCharType="end"/>
    </w:r>
  </w:p>
  <w:p w14:paraId="49009ABE" w14:textId="77777777" w:rsidR="004438A2" w:rsidRDefault="00BA2B92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F365" w14:textId="77777777" w:rsidR="00635905" w:rsidRDefault="00635905" w:rsidP="007A4799">
      <w:pPr>
        <w:spacing w:after="0" w:line="240" w:lineRule="auto"/>
      </w:pPr>
      <w:r>
        <w:separator/>
      </w:r>
    </w:p>
  </w:footnote>
  <w:footnote w:type="continuationSeparator" w:id="0">
    <w:p w14:paraId="7948893F" w14:textId="77777777" w:rsidR="00635905" w:rsidRDefault="00635905" w:rsidP="007A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3A27" w14:textId="71259459" w:rsidR="004438A2" w:rsidRDefault="00B05839">
    <w:pPr>
      <w:pStyle w:val="Header"/>
      <w:jc w:val="center"/>
      <w:rPr>
        <w:sz w:val="30"/>
      </w:rPr>
    </w:pPr>
    <w:r>
      <w:rPr>
        <w:sz w:val="30"/>
      </w:rPr>
      <w:t xml:space="preserve">Revised </w:t>
    </w:r>
    <w:r w:rsidR="00BA2B92">
      <w:rPr>
        <w:sz w:val="30"/>
      </w:rPr>
      <w:t>ERCOT Impact Analysis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99"/>
    <w:rsid w:val="00021515"/>
    <w:rsid w:val="000638D2"/>
    <w:rsid w:val="00073299"/>
    <w:rsid w:val="00076F08"/>
    <w:rsid w:val="000F3858"/>
    <w:rsid w:val="00101C18"/>
    <w:rsid w:val="001D1C2A"/>
    <w:rsid w:val="001D309E"/>
    <w:rsid w:val="0024177A"/>
    <w:rsid w:val="002E0955"/>
    <w:rsid w:val="00350265"/>
    <w:rsid w:val="00422F72"/>
    <w:rsid w:val="004438A2"/>
    <w:rsid w:val="00444E94"/>
    <w:rsid w:val="004A3717"/>
    <w:rsid w:val="00544CAC"/>
    <w:rsid w:val="00551EA6"/>
    <w:rsid w:val="00587ABB"/>
    <w:rsid w:val="00635905"/>
    <w:rsid w:val="006B79D1"/>
    <w:rsid w:val="00751AB3"/>
    <w:rsid w:val="007A4799"/>
    <w:rsid w:val="0083799F"/>
    <w:rsid w:val="0085219F"/>
    <w:rsid w:val="00861F82"/>
    <w:rsid w:val="00915906"/>
    <w:rsid w:val="00A442D8"/>
    <w:rsid w:val="00B05839"/>
    <w:rsid w:val="00B8045C"/>
    <w:rsid w:val="00BA2B92"/>
    <w:rsid w:val="00C0793D"/>
    <w:rsid w:val="00C97799"/>
    <w:rsid w:val="00CE7A0E"/>
    <w:rsid w:val="00DD7A0F"/>
    <w:rsid w:val="00E92A87"/>
    <w:rsid w:val="00EE732E"/>
    <w:rsid w:val="00FA282C"/>
    <w:rsid w:val="00FA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8F19E"/>
  <w15:chartTrackingRefBased/>
  <w15:docId w15:val="{7DD76A6A-5E02-48EC-B772-31EF6E45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479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4799"/>
    <w:rPr>
      <w:rFonts w:ascii="Arial" w:eastAsia="Times New Roman" w:hAnsi="Arial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7A47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A47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Arial">
    <w:name w:val="Normal+Arial"/>
    <w:basedOn w:val="Normal"/>
    <w:rsid w:val="007A479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28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8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583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A37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rcot.com/mktrules/issues/NPRR13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7933-0477-4493-B61D-32F7FEBA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860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Troublefield</dc:creator>
  <cp:keywords/>
  <dc:description/>
  <cp:lastModifiedBy>Jordan Troublefield</cp:lastModifiedBy>
  <cp:revision>2</cp:revision>
  <dcterms:created xsi:type="dcterms:W3CDTF">2026-08-11T15:03:00Z</dcterms:created>
  <dcterms:modified xsi:type="dcterms:W3CDTF">2026-08-11T15:03:00Z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2026-04-17T15:02:19Z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4972498a-1693-4ba1-a074-c558f748f912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