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3B84" w14:textId="504E0FAC" w:rsidR="00B71072" w:rsidRPr="002959D0" w:rsidRDefault="00B71072" w:rsidP="00B71072">
      <w:pPr>
        <w:pStyle w:val="Title"/>
        <w:rPr>
          <w:rFonts w:ascii="Arial" w:hAnsi="Arial" w:cs="Arial"/>
          <w:sz w:val="52"/>
          <w:szCs w:val="52"/>
        </w:rPr>
      </w:pPr>
      <w:r w:rsidRPr="002959D0">
        <w:rPr>
          <w:rFonts w:ascii="Arial" w:hAnsi="Arial" w:cs="Arial"/>
          <w:sz w:val="52"/>
          <w:szCs w:val="52"/>
        </w:rPr>
        <w:t xml:space="preserve">Credit Finance </w:t>
      </w:r>
      <w:proofErr w:type="gramStart"/>
      <w:r w:rsidRPr="002959D0">
        <w:rPr>
          <w:rFonts w:ascii="Arial" w:hAnsi="Arial" w:cs="Arial"/>
          <w:sz w:val="52"/>
          <w:szCs w:val="52"/>
        </w:rPr>
        <w:t>Sub</w:t>
      </w:r>
      <w:r w:rsidR="000248EA" w:rsidRPr="002959D0">
        <w:rPr>
          <w:rFonts w:ascii="Arial" w:hAnsi="Arial" w:cs="Arial"/>
          <w:sz w:val="52"/>
          <w:szCs w:val="52"/>
        </w:rPr>
        <w:t xml:space="preserve"> G</w:t>
      </w:r>
      <w:r w:rsidRPr="002959D0">
        <w:rPr>
          <w:rFonts w:ascii="Arial" w:hAnsi="Arial" w:cs="Arial"/>
          <w:sz w:val="52"/>
          <w:szCs w:val="52"/>
        </w:rPr>
        <w:t>roup</w:t>
      </w:r>
      <w:proofErr w:type="gramEnd"/>
      <w:r w:rsidRPr="002959D0">
        <w:rPr>
          <w:rFonts w:ascii="Arial" w:hAnsi="Arial" w:cs="Arial"/>
          <w:sz w:val="52"/>
          <w:szCs w:val="52"/>
        </w:rPr>
        <w:t xml:space="preserve"> Minutes</w:t>
      </w:r>
    </w:p>
    <w:p w14:paraId="6AC80E8B" w14:textId="7BD23981" w:rsidR="00B71072" w:rsidRPr="002959D0" w:rsidRDefault="00060F30" w:rsidP="00B71072">
      <w:pPr>
        <w:pStyle w:val="Subtitle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2959D0">
        <w:rPr>
          <w:rFonts w:ascii="Arial" w:hAnsi="Arial" w:cs="Arial"/>
          <w:sz w:val="24"/>
          <w:szCs w:val="24"/>
        </w:rPr>
        <w:t>May</w:t>
      </w:r>
      <w:r w:rsidR="00B71072" w:rsidRPr="002959D0">
        <w:rPr>
          <w:rFonts w:ascii="Arial" w:hAnsi="Arial" w:cs="Arial"/>
          <w:sz w:val="24"/>
          <w:szCs w:val="24"/>
        </w:rPr>
        <w:t xml:space="preserve"> </w:t>
      </w:r>
      <w:r w:rsidRPr="002959D0">
        <w:rPr>
          <w:rFonts w:ascii="Arial" w:hAnsi="Arial" w:cs="Arial"/>
          <w:sz w:val="24"/>
          <w:szCs w:val="24"/>
        </w:rPr>
        <w:t>15</w:t>
      </w:r>
      <w:r w:rsidR="00B71072" w:rsidRPr="002959D0">
        <w:rPr>
          <w:rFonts w:ascii="Arial" w:hAnsi="Arial" w:cs="Arial"/>
          <w:sz w:val="24"/>
          <w:szCs w:val="24"/>
        </w:rPr>
        <w:t>, 202</w:t>
      </w:r>
      <w:r w:rsidR="0036710E" w:rsidRPr="002959D0">
        <w:rPr>
          <w:rFonts w:ascii="Arial" w:hAnsi="Arial" w:cs="Arial"/>
          <w:sz w:val="24"/>
          <w:szCs w:val="24"/>
        </w:rPr>
        <w:t>6</w:t>
      </w:r>
    </w:p>
    <w:p w14:paraId="0D794AF7" w14:textId="342923D8" w:rsidR="00E7756A" w:rsidRPr="002959D0" w:rsidRDefault="00E7756A" w:rsidP="004B389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959D0">
        <w:rPr>
          <w:rFonts w:ascii="Arial" w:hAnsi="Arial" w:cs="Arial"/>
          <w:b/>
          <w:bCs/>
          <w:sz w:val="20"/>
          <w:szCs w:val="20"/>
        </w:rPr>
        <w:t>Quorum verified and meeting called to order at 9:3</w:t>
      </w:r>
      <w:r w:rsidR="00A44AA4" w:rsidRPr="002959D0">
        <w:rPr>
          <w:rFonts w:ascii="Arial" w:hAnsi="Arial" w:cs="Arial"/>
          <w:b/>
          <w:bCs/>
          <w:sz w:val="20"/>
          <w:szCs w:val="20"/>
        </w:rPr>
        <w:t>0</w:t>
      </w:r>
      <w:r w:rsidRPr="002959D0">
        <w:rPr>
          <w:rFonts w:ascii="Arial" w:hAnsi="Arial" w:cs="Arial"/>
          <w:b/>
          <w:bCs/>
          <w:sz w:val="20"/>
          <w:szCs w:val="20"/>
        </w:rPr>
        <w:t xml:space="preserve"> am</w:t>
      </w:r>
    </w:p>
    <w:p w14:paraId="662DC177" w14:textId="1D371F36" w:rsidR="00E7756A" w:rsidRPr="002959D0" w:rsidRDefault="004B389F" w:rsidP="00945A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959D0">
        <w:rPr>
          <w:rFonts w:ascii="Arial" w:hAnsi="Arial" w:cs="Arial"/>
          <w:b/>
          <w:bCs/>
          <w:sz w:val="20"/>
          <w:szCs w:val="20"/>
        </w:rPr>
        <w:t>Attendees</w:t>
      </w:r>
      <w:r w:rsidR="005118AC">
        <w:rPr>
          <w:rFonts w:ascii="Arial" w:hAnsi="Arial" w:cs="Arial"/>
          <w:b/>
          <w:bCs/>
          <w:sz w:val="20"/>
          <w:szCs w:val="20"/>
        </w:rPr>
        <w:t>:</w:t>
      </w:r>
      <w:r w:rsidRPr="002959D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E7756A" w:rsidRPr="005B10E2" w14:paraId="6BB03311" w14:textId="77777777" w:rsidTr="00E7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3B54B3C5" w14:textId="61A40391" w:rsidR="00E7756A" w:rsidRPr="002959D0" w:rsidRDefault="00E7756A" w:rsidP="00E7756A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4675" w:type="dxa"/>
          </w:tcPr>
          <w:p w14:paraId="3B81553F" w14:textId="6C29BD32" w:rsidR="00E7756A" w:rsidRPr="002959D0" w:rsidRDefault="00E7756A" w:rsidP="00E7756A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Attendees</w:t>
            </w:r>
          </w:p>
        </w:tc>
      </w:tr>
      <w:tr w:rsidR="000B71CF" w:rsidRPr="005B10E2" w14:paraId="23C47564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9E0268D" w14:textId="165267AE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Consumer</w:t>
            </w:r>
          </w:p>
        </w:tc>
        <w:tc>
          <w:tcPr>
            <w:tcW w:w="4675" w:type="dxa"/>
          </w:tcPr>
          <w:p w14:paraId="4733A818" w14:textId="4889330E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William Rurode</w:t>
            </w:r>
          </w:p>
        </w:tc>
      </w:tr>
      <w:tr w:rsidR="000B71CF" w:rsidRPr="005B10E2" w14:paraId="3772D1BA" w14:textId="77777777" w:rsidTr="00E7756A">
        <w:tc>
          <w:tcPr>
            <w:tcW w:w="4675" w:type="dxa"/>
          </w:tcPr>
          <w:p w14:paraId="5587AA4D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09D23CA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5BB16EA2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07F815C" w14:textId="40EE2839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Independent Retail Electric Provider</w:t>
            </w:r>
          </w:p>
        </w:tc>
        <w:tc>
          <w:tcPr>
            <w:tcW w:w="4675" w:type="dxa"/>
          </w:tcPr>
          <w:p w14:paraId="26927579" w14:textId="2EABC512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Loretto Martin (Vice-chair)</w:t>
            </w:r>
          </w:p>
        </w:tc>
      </w:tr>
      <w:tr w:rsidR="000B71CF" w:rsidRPr="005B10E2" w14:paraId="5D9C8086" w14:textId="77777777" w:rsidTr="00E7756A">
        <w:tc>
          <w:tcPr>
            <w:tcW w:w="4675" w:type="dxa"/>
          </w:tcPr>
          <w:p w14:paraId="24C0A41B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D64584F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15DD87EB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F04F9C0" w14:textId="6EB3F013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Cooperative</w:t>
            </w:r>
          </w:p>
        </w:tc>
        <w:tc>
          <w:tcPr>
            <w:tcW w:w="4675" w:type="dxa"/>
          </w:tcPr>
          <w:p w14:paraId="3CEE1D0E" w14:textId="43D0EE3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Jett Price (Chair)</w:t>
            </w:r>
          </w:p>
        </w:tc>
      </w:tr>
      <w:tr w:rsidR="000B71CF" w:rsidRPr="005B10E2" w14:paraId="7C46DEE4" w14:textId="77777777" w:rsidTr="00E7756A">
        <w:tc>
          <w:tcPr>
            <w:tcW w:w="4675" w:type="dxa"/>
          </w:tcPr>
          <w:p w14:paraId="52199ED9" w14:textId="06654B0C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BEFDEE6" w14:textId="17466B10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Patrick Bhirdo</w:t>
            </w:r>
          </w:p>
        </w:tc>
      </w:tr>
      <w:tr w:rsidR="000B71CF" w:rsidRPr="005B10E2" w14:paraId="49F749C6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631DBEE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1CEEA18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590F1927" w14:textId="77777777" w:rsidTr="00E7756A">
        <w:tc>
          <w:tcPr>
            <w:tcW w:w="4675" w:type="dxa"/>
          </w:tcPr>
          <w:p w14:paraId="78ECE9BF" w14:textId="7FD69775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Independent Generator</w:t>
            </w:r>
          </w:p>
        </w:tc>
        <w:tc>
          <w:tcPr>
            <w:tcW w:w="4675" w:type="dxa"/>
          </w:tcPr>
          <w:p w14:paraId="33D04C62" w14:textId="3A70F9CB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Anthony Lerch</w:t>
            </w:r>
          </w:p>
        </w:tc>
      </w:tr>
      <w:tr w:rsidR="000B71CF" w:rsidRPr="005B10E2" w14:paraId="25A5C4BA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0E770A06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7C82E52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0AC43B90" w14:textId="77777777" w:rsidTr="00E7756A">
        <w:tc>
          <w:tcPr>
            <w:tcW w:w="4675" w:type="dxa"/>
          </w:tcPr>
          <w:p w14:paraId="56ECE62A" w14:textId="252DCCAB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Independent Power Marketer</w:t>
            </w:r>
          </w:p>
        </w:tc>
        <w:tc>
          <w:tcPr>
            <w:tcW w:w="4675" w:type="dxa"/>
          </w:tcPr>
          <w:p w14:paraId="5946C36E" w14:textId="5227DE1D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Mia Williams</w:t>
            </w:r>
          </w:p>
        </w:tc>
      </w:tr>
      <w:tr w:rsidR="000B71CF" w:rsidRPr="005B10E2" w14:paraId="5313060C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D32CAE9" w14:textId="76FCB40B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09F1C71" w14:textId="460095CF" w:rsidR="000B71CF" w:rsidRPr="002959D0" w:rsidRDefault="00794C50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Mark Holler</w:t>
            </w:r>
          </w:p>
        </w:tc>
      </w:tr>
      <w:tr w:rsidR="00794C50" w:rsidRPr="005B10E2" w14:paraId="6903D4AD" w14:textId="77777777" w:rsidTr="00E7756A">
        <w:tc>
          <w:tcPr>
            <w:tcW w:w="4675" w:type="dxa"/>
          </w:tcPr>
          <w:p w14:paraId="6A132F87" w14:textId="77777777" w:rsidR="00794C50" w:rsidRPr="002959D0" w:rsidRDefault="00794C50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D13507D" w14:textId="43FD7350" w:rsidR="00794C50" w:rsidRPr="002959D0" w:rsidRDefault="00794C50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Danice Ridge</w:t>
            </w:r>
          </w:p>
        </w:tc>
      </w:tr>
      <w:tr w:rsidR="000B71CF" w:rsidRPr="005B10E2" w14:paraId="54B31029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2B8A5C7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0BCC3DF" w14:textId="747FE00A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Brian Kozlowski</w:t>
            </w:r>
          </w:p>
        </w:tc>
      </w:tr>
      <w:tr w:rsidR="000B71CF" w:rsidRPr="005B10E2" w14:paraId="7FC046A9" w14:textId="77777777" w:rsidTr="00E7756A">
        <w:tc>
          <w:tcPr>
            <w:tcW w:w="4675" w:type="dxa"/>
          </w:tcPr>
          <w:p w14:paraId="3A355A98" w14:textId="15AEC853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BE15D2D" w14:textId="2112DE45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Mark Price</w:t>
            </w:r>
          </w:p>
        </w:tc>
      </w:tr>
      <w:tr w:rsidR="000B71CF" w:rsidRPr="005B10E2" w14:paraId="7C13E773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EDD96AB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5E9F976" w14:textId="22A320D6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Don Meek</w:t>
            </w:r>
          </w:p>
        </w:tc>
      </w:tr>
      <w:tr w:rsidR="000B71CF" w:rsidRPr="005B10E2" w14:paraId="69F2CD6A" w14:textId="77777777" w:rsidTr="00E7756A">
        <w:tc>
          <w:tcPr>
            <w:tcW w:w="4675" w:type="dxa"/>
          </w:tcPr>
          <w:p w14:paraId="25EA7CA4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FBC681C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7EFAD686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F595AF6" w14:textId="7804BF79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Municipal</w:t>
            </w:r>
          </w:p>
        </w:tc>
        <w:tc>
          <w:tcPr>
            <w:tcW w:w="4675" w:type="dxa"/>
          </w:tcPr>
          <w:p w14:paraId="2203986A" w14:textId="77AF2448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Bobby Gujavarty</w:t>
            </w:r>
          </w:p>
        </w:tc>
      </w:tr>
      <w:tr w:rsidR="000B71CF" w:rsidRPr="005B10E2" w14:paraId="77FCDEE4" w14:textId="77777777" w:rsidTr="00E7756A">
        <w:tc>
          <w:tcPr>
            <w:tcW w:w="4675" w:type="dxa"/>
          </w:tcPr>
          <w:p w14:paraId="70F40DCB" w14:textId="107F633F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DC209BF" w14:textId="489640F1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Richard Santoyo</w:t>
            </w:r>
          </w:p>
        </w:tc>
      </w:tr>
      <w:tr w:rsidR="000B71CF" w:rsidRPr="005B10E2" w14:paraId="34E336FB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05365FBE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203BFD6" w14:textId="51737867" w:rsidR="000B71CF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Don Daugherty</w:t>
            </w:r>
          </w:p>
        </w:tc>
      </w:tr>
      <w:tr w:rsidR="00794C50" w:rsidRPr="005B10E2" w14:paraId="4C317CA4" w14:textId="77777777" w:rsidTr="00E7756A">
        <w:tc>
          <w:tcPr>
            <w:tcW w:w="4675" w:type="dxa"/>
          </w:tcPr>
          <w:p w14:paraId="762553FE" w14:textId="77777777" w:rsidR="00794C50" w:rsidRPr="002959D0" w:rsidRDefault="00794C50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114208D" w14:textId="6BC8AC83" w:rsidR="00794C50" w:rsidRPr="002959D0" w:rsidRDefault="00794C50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Jimmy Kuo</w:t>
            </w:r>
          </w:p>
        </w:tc>
      </w:tr>
      <w:tr w:rsidR="0019389C" w:rsidRPr="005B10E2" w14:paraId="29F705BE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FD3524E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9096F12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1CF" w:rsidRPr="005B10E2" w14:paraId="474BAE9F" w14:textId="77777777" w:rsidTr="00E7756A">
        <w:tc>
          <w:tcPr>
            <w:tcW w:w="4675" w:type="dxa"/>
          </w:tcPr>
          <w:p w14:paraId="74DFE00B" w14:textId="447B5740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4675" w:type="dxa"/>
          </w:tcPr>
          <w:p w14:paraId="4BA30034" w14:textId="4B0F5EBE" w:rsidR="000B71CF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Augustine Ackon</w:t>
            </w:r>
          </w:p>
        </w:tc>
      </w:tr>
      <w:tr w:rsidR="0019389C" w:rsidRPr="005B10E2" w14:paraId="3E50812A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E15C9E7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4EF605D" w14:textId="3DDDD6BE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Bob Wittmeyer</w:t>
            </w:r>
          </w:p>
        </w:tc>
      </w:tr>
      <w:tr w:rsidR="0019389C" w:rsidRPr="005B10E2" w14:paraId="604C4E6E" w14:textId="77777777" w:rsidTr="00E7756A">
        <w:tc>
          <w:tcPr>
            <w:tcW w:w="4675" w:type="dxa"/>
          </w:tcPr>
          <w:p w14:paraId="6ACA7B82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4F118AB" w14:textId="5B46A878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Brady Luffy</w:t>
            </w:r>
          </w:p>
        </w:tc>
      </w:tr>
      <w:tr w:rsidR="0019389C" w:rsidRPr="005B10E2" w14:paraId="076F89F5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14FCD45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D82A137" w14:textId="1BFFED2A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Bryan Sams</w:t>
            </w:r>
          </w:p>
        </w:tc>
      </w:tr>
      <w:tr w:rsidR="000B71CF" w:rsidRPr="005B10E2" w14:paraId="7036426C" w14:textId="77777777" w:rsidTr="00E7756A">
        <w:tc>
          <w:tcPr>
            <w:tcW w:w="4675" w:type="dxa"/>
          </w:tcPr>
          <w:p w14:paraId="656D45EC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C205A55" w14:textId="7C9266B3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Chris Gayhart</w:t>
            </w:r>
          </w:p>
        </w:tc>
      </w:tr>
      <w:tr w:rsidR="000B71CF" w:rsidRPr="005B10E2" w14:paraId="7CFCDCE2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5F2F6AD" w14:textId="77777777" w:rsidR="000B71CF" w:rsidRPr="002959D0" w:rsidRDefault="000B71CF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44EE1733" w14:textId="231DFF9F" w:rsidR="000B71CF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Debbie Mc</w:t>
            </w:r>
            <w:r w:rsidR="00643102">
              <w:rPr>
                <w:rFonts w:ascii="Arial" w:hAnsi="Arial" w:cs="Arial"/>
                <w:sz w:val="18"/>
                <w:szCs w:val="18"/>
              </w:rPr>
              <w:t>K</w:t>
            </w:r>
            <w:r w:rsidRPr="002959D0">
              <w:rPr>
                <w:rFonts w:ascii="Arial" w:hAnsi="Arial" w:cs="Arial"/>
                <w:sz w:val="18"/>
                <w:szCs w:val="18"/>
              </w:rPr>
              <w:t>eever</w:t>
            </w:r>
          </w:p>
        </w:tc>
      </w:tr>
      <w:tr w:rsidR="0019389C" w:rsidRPr="005B10E2" w14:paraId="4467CDE7" w14:textId="77777777" w:rsidTr="00E7756A">
        <w:tc>
          <w:tcPr>
            <w:tcW w:w="4675" w:type="dxa"/>
          </w:tcPr>
          <w:p w14:paraId="4816C850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D0F70D1" w14:textId="451C281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Ella Burns</w:t>
            </w:r>
          </w:p>
        </w:tc>
      </w:tr>
      <w:tr w:rsidR="0019389C" w:rsidRPr="005B10E2" w14:paraId="2974CEA8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997A263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93D8DC6" w14:textId="7BF075DB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Emma Zhao</w:t>
            </w:r>
          </w:p>
        </w:tc>
      </w:tr>
      <w:tr w:rsidR="0019389C" w:rsidRPr="005B10E2" w14:paraId="44B83560" w14:textId="77777777" w:rsidTr="00E7756A">
        <w:tc>
          <w:tcPr>
            <w:tcW w:w="4675" w:type="dxa"/>
          </w:tcPr>
          <w:p w14:paraId="35FE8F12" w14:textId="7777777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1C38454" w14:textId="2E7FB187" w:rsidR="0019389C" w:rsidRPr="002959D0" w:rsidRDefault="0019389C" w:rsidP="000B71CF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Evan Truitt</w:t>
            </w:r>
          </w:p>
        </w:tc>
      </w:tr>
      <w:tr w:rsidR="0019389C" w:rsidRPr="005B10E2" w14:paraId="4F4A5099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828DE17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2DCE501" w14:textId="11CFB5F5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Fiza Shaikh</w:t>
            </w:r>
          </w:p>
        </w:tc>
      </w:tr>
      <w:tr w:rsidR="0019389C" w:rsidRPr="005B10E2" w14:paraId="4662CBB6" w14:textId="77777777" w:rsidTr="00E7756A">
        <w:tc>
          <w:tcPr>
            <w:tcW w:w="4675" w:type="dxa"/>
          </w:tcPr>
          <w:p w14:paraId="02740BFC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8FC695C" w14:textId="42EF4DA1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George Cheng</w:t>
            </w:r>
          </w:p>
        </w:tc>
      </w:tr>
      <w:tr w:rsidR="0019389C" w:rsidRPr="005B10E2" w14:paraId="2FB3B9A3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B2A87C4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49A73BF3" w14:textId="30923F49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Guilherme</w:t>
            </w:r>
          </w:p>
        </w:tc>
      </w:tr>
      <w:tr w:rsidR="0019389C" w:rsidRPr="005B10E2" w14:paraId="572EA74C" w14:textId="77777777" w:rsidTr="00E7756A">
        <w:tc>
          <w:tcPr>
            <w:tcW w:w="4675" w:type="dxa"/>
          </w:tcPr>
          <w:p w14:paraId="6B3E9E34" w14:textId="03A6BD8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C4827E0" w14:textId="3850C071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James Langdon</w:t>
            </w:r>
          </w:p>
        </w:tc>
      </w:tr>
      <w:tr w:rsidR="0019389C" w:rsidRPr="005B10E2" w14:paraId="75BB9871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8889E5F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4C305862" w14:textId="7E3AB485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Jenni Rochelle</w:t>
            </w:r>
          </w:p>
        </w:tc>
      </w:tr>
      <w:tr w:rsidR="0019389C" w:rsidRPr="005B10E2" w14:paraId="4DFD703E" w14:textId="77777777" w:rsidTr="00E7756A">
        <w:tc>
          <w:tcPr>
            <w:tcW w:w="4675" w:type="dxa"/>
          </w:tcPr>
          <w:p w14:paraId="326BFE1D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40063B1" w14:textId="087B94AD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Kelsey Pearson</w:t>
            </w:r>
          </w:p>
        </w:tc>
      </w:tr>
      <w:tr w:rsidR="0019389C" w:rsidRPr="005B10E2" w14:paraId="7F2ED59B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AFBB502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55BD609" w14:textId="7943E5FC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Kent Withrow</w:t>
            </w:r>
          </w:p>
        </w:tc>
      </w:tr>
      <w:tr w:rsidR="0019389C" w:rsidRPr="005B10E2" w14:paraId="68827D02" w14:textId="77777777" w:rsidTr="00E7756A">
        <w:tc>
          <w:tcPr>
            <w:tcW w:w="4675" w:type="dxa"/>
          </w:tcPr>
          <w:p w14:paraId="77EE004B" w14:textId="21BA7D6E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08E2733" w14:textId="271A08E5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Matt Robson</w:t>
            </w:r>
          </w:p>
        </w:tc>
      </w:tr>
      <w:tr w:rsidR="0019389C" w:rsidRPr="005B10E2" w14:paraId="56CCC230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C5D5BCF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498038C" w14:textId="5E6350A4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Ramsey Cripe</w:t>
            </w:r>
          </w:p>
        </w:tc>
      </w:tr>
      <w:tr w:rsidR="00794C50" w:rsidRPr="005B10E2" w14:paraId="6CCE7084" w14:textId="77777777" w:rsidTr="00E7756A">
        <w:tc>
          <w:tcPr>
            <w:tcW w:w="4675" w:type="dxa"/>
          </w:tcPr>
          <w:p w14:paraId="341E4273" w14:textId="77777777" w:rsidR="00794C50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7E81085" w14:textId="52A2700F" w:rsidR="00794C50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Ryan Evans</w:t>
            </w:r>
          </w:p>
        </w:tc>
      </w:tr>
      <w:tr w:rsidR="00794C50" w:rsidRPr="005B10E2" w14:paraId="4B8840BB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55E98FD" w14:textId="77777777" w:rsidR="00794C50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91FFF0C" w14:textId="68124DFD" w:rsidR="00794C50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Sarah Willmann</w:t>
            </w:r>
          </w:p>
        </w:tc>
      </w:tr>
      <w:tr w:rsidR="0019389C" w:rsidRPr="005B10E2" w14:paraId="0E0323EB" w14:textId="77777777" w:rsidTr="00E7756A">
        <w:tc>
          <w:tcPr>
            <w:tcW w:w="4675" w:type="dxa"/>
          </w:tcPr>
          <w:p w14:paraId="7E059DDD" w14:textId="0A6AA7CD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88629EC" w14:textId="4BFF8073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Steve Reedy</w:t>
            </w:r>
          </w:p>
        </w:tc>
      </w:tr>
      <w:tr w:rsidR="0019389C" w:rsidRPr="005B10E2" w14:paraId="637811DA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4D0FB1B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03DF1F6" w14:textId="50810BF6" w:rsidR="0019389C" w:rsidRPr="002959D0" w:rsidRDefault="00794C50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Tyronza Walton</w:t>
            </w:r>
          </w:p>
        </w:tc>
      </w:tr>
      <w:tr w:rsidR="0019389C" w:rsidRPr="005B10E2" w14:paraId="49D251C8" w14:textId="77777777" w:rsidTr="00E7756A">
        <w:tc>
          <w:tcPr>
            <w:tcW w:w="4675" w:type="dxa"/>
          </w:tcPr>
          <w:p w14:paraId="7DEB5CE6" w14:textId="25DD1425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ERCOT Staff</w:t>
            </w:r>
          </w:p>
        </w:tc>
        <w:tc>
          <w:tcPr>
            <w:tcW w:w="4675" w:type="dxa"/>
          </w:tcPr>
          <w:p w14:paraId="4957D6A5" w14:textId="5C26B2F8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Zaldy Zapanta</w:t>
            </w:r>
          </w:p>
        </w:tc>
      </w:tr>
      <w:tr w:rsidR="0019389C" w:rsidRPr="005B10E2" w14:paraId="07108B2A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F051481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0F08AFA" w14:textId="53ACB786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Maruthi Gaddam</w:t>
            </w:r>
          </w:p>
        </w:tc>
      </w:tr>
      <w:tr w:rsidR="0019389C" w:rsidRPr="005B10E2" w14:paraId="76D8F334" w14:textId="77777777" w:rsidTr="00E7756A">
        <w:tc>
          <w:tcPr>
            <w:tcW w:w="4675" w:type="dxa"/>
          </w:tcPr>
          <w:p w14:paraId="20B784C7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B6D9AD0" w14:textId="24096AF2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Ramakanth Potnuru</w:t>
            </w:r>
          </w:p>
        </w:tc>
      </w:tr>
      <w:tr w:rsidR="0019389C" w:rsidRPr="005B10E2" w14:paraId="2349C2BE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08DD798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C94CB57" w14:textId="18588289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Kais Akhter</w:t>
            </w:r>
          </w:p>
        </w:tc>
      </w:tr>
      <w:tr w:rsidR="0019389C" w:rsidRPr="005B10E2" w14:paraId="7DB0E334" w14:textId="77777777" w:rsidTr="00E7756A">
        <w:tc>
          <w:tcPr>
            <w:tcW w:w="4675" w:type="dxa"/>
          </w:tcPr>
          <w:p w14:paraId="12F9062A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66E39EB" w14:textId="1694733A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Ramlok Dommaraju</w:t>
            </w:r>
          </w:p>
        </w:tc>
      </w:tr>
      <w:tr w:rsidR="0019389C" w:rsidRPr="005B10E2" w14:paraId="3B631E79" w14:textId="77777777" w:rsidTr="00E77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930CAED" w14:textId="77777777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4FE5BBD1" w14:textId="5815270D" w:rsidR="0019389C" w:rsidRPr="002959D0" w:rsidRDefault="0019389C" w:rsidP="0019389C">
            <w:pPr>
              <w:rPr>
                <w:rFonts w:ascii="Arial" w:hAnsi="Arial" w:cs="Arial"/>
                <w:sz w:val="18"/>
                <w:szCs w:val="18"/>
              </w:rPr>
            </w:pPr>
            <w:r w:rsidRPr="002959D0">
              <w:rPr>
                <w:rFonts w:ascii="Arial" w:hAnsi="Arial" w:cs="Arial"/>
                <w:sz w:val="18"/>
                <w:szCs w:val="18"/>
              </w:rPr>
              <w:t>Cory Phillips</w:t>
            </w:r>
          </w:p>
        </w:tc>
      </w:tr>
    </w:tbl>
    <w:p w14:paraId="7A6A34AD" w14:textId="2CB0F61B" w:rsidR="00B71072" w:rsidRPr="005B10E2" w:rsidRDefault="00B71072" w:rsidP="00B71072">
      <w:pPr>
        <w:numPr>
          <w:ilvl w:val="0"/>
          <w:numId w:val="1"/>
        </w:numPr>
        <w:rPr>
          <w:rFonts w:ascii="Arial" w:hAnsi="Arial" w:cs="Arial"/>
        </w:rPr>
      </w:pPr>
      <w:r w:rsidRPr="005B10E2">
        <w:rPr>
          <w:rFonts w:ascii="Arial" w:hAnsi="Arial" w:cs="Arial"/>
          <w:b/>
          <w:bCs/>
        </w:rPr>
        <w:lastRenderedPageBreak/>
        <w:t>Antitrust Admonition</w:t>
      </w:r>
    </w:p>
    <w:p w14:paraId="1F172C80" w14:textId="1F8D27A6" w:rsidR="00B71072" w:rsidRPr="005B10E2" w:rsidRDefault="00B71072" w:rsidP="00B71072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B10E2">
        <w:rPr>
          <w:rFonts w:ascii="Arial" w:hAnsi="Arial" w:cs="Arial"/>
          <w:b/>
          <w:bCs/>
        </w:rPr>
        <w:t>Minutes</w:t>
      </w:r>
      <w:r w:rsidR="00E7756A" w:rsidRPr="005B10E2">
        <w:rPr>
          <w:rFonts w:ascii="Arial" w:hAnsi="Arial" w:cs="Arial"/>
          <w:b/>
          <w:bCs/>
        </w:rPr>
        <w:t xml:space="preserve"> Presented for </w:t>
      </w:r>
      <w:r w:rsidR="00060F30">
        <w:rPr>
          <w:rFonts w:ascii="Arial" w:hAnsi="Arial" w:cs="Arial"/>
          <w:b/>
          <w:bCs/>
        </w:rPr>
        <w:t>April</w:t>
      </w:r>
      <w:r w:rsidR="000C36B0" w:rsidRPr="005B10E2">
        <w:rPr>
          <w:rFonts w:ascii="Arial" w:hAnsi="Arial" w:cs="Arial"/>
          <w:b/>
          <w:bCs/>
        </w:rPr>
        <w:t xml:space="preserve"> </w:t>
      </w:r>
      <w:r w:rsidR="00060F30">
        <w:rPr>
          <w:rFonts w:ascii="Arial" w:hAnsi="Arial" w:cs="Arial"/>
          <w:b/>
          <w:bCs/>
        </w:rPr>
        <w:t>28</w:t>
      </w:r>
      <w:r w:rsidR="00E7756A" w:rsidRPr="005B10E2">
        <w:rPr>
          <w:rFonts w:ascii="Arial" w:hAnsi="Arial" w:cs="Arial"/>
          <w:b/>
          <w:bCs/>
        </w:rPr>
        <w:t>, 202</w:t>
      </w:r>
      <w:r w:rsidR="000C36B0" w:rsidRPr="005B10E2">
        <w:rPr>
          <w:rFonts w:ascii="Arial" w:hAnsi="Arial" w:cs="Arial"/>
          <w:b/>
          <w:bCs/>
        </w:rPr>
        <w:t>6</w:t>
      </w:r>
      <w:r w:rsidRPr="005B10E2">
        <w:rPr>
          <w:rFonts w:ascii="Arial" w:hAnsi="Arial" w:cs="Arial"/>
          <w:b/>
          <w:bCs/>
        </w:rPr>
        <w:t xml:space="preserve">: </w:t>
      </w:r>
      <w:r w:rsidRPr="005B10E2">
        <w:rPr>
          <w:rFonts w:ascii="Arial" w:hAnsi="Arial" w:cs="Arial"/>
        </w:rPr>
        <w:t>A</w:t>
      </w:r>
      <w:r w:rsidR="00E7756A" w:rsidRPr="005B10E2">
        <w:rPr>
          <w:rFonts w:ascii="Arial" w:hAnsi="Arial" w:cs="Arial"/>
        </w:rPr>
        <w:t>dded to combo ballot</w:t>
      </w:r>
    </w:p>
    <w:p w14:paraId="7A74A68D" w14:textId="71D42039" w:rsidR="00B71072" w:rsidRPr="00060F30" w:rsidRDefault="00B71072" w:rsidP="00132A42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60F30">
        <w:rPr>
          <w:rFonts w:ascii="Arial" w:hAnsi="Arial" w:cs="Arial"/>
          <w:b/>
          <w:bCs/>
        </w:rPr>
        <w:t xml:space="preserve">Standard Review of NPRRs for Credit Impacts: </w:t>
      </w:r>
      <w:r w:rsidR="001D2C3D">
        <w:rPr>
          <w:rFonts w:ascii="Arial" w:hAnsi="Arial" w:cs="Arial"/>
        </w:rPr>
        <w:t xml:space="preserve">An email vote </w:t>
      </w:r>
      <w:r w:rsidR="00CF0F52">
        <w:rPr>
          <w:rFonts w:ascii="Arial" w:hAnsi="Arial" w:cs="Arial"/>
        </w:rPr>
        <w:t xml:space="preserve">for </w:t>
      </w:r>
      <w:r w:rsidR="00CF0F52" w:rsidRPr="00060F30">
        <w:rPr>
          <w:rFonts w:ascii="Arial" w:hAnsi="Arial" w:cs="Arial"/>
        </w:rPr>
        <w:t xml:space="preserve">NPRR1264, NPRR1315, NPRR1316, NPRR1325, NPRR1327 </w:t>
      </w:r>
      <w:r w:rsidR="00CF0F52">
        <w:rPr>
          <w:rFonts w:ascii="Arial" w:hAnsi="Arial" w:cs="Arial"/>
        </w:rPr>
        <w:t>&amp;</w:t>
      </w:r>
      <w:r w:rsidR="00CF0F52" w:rsidRPr="00060F30">
        <w:rPr>
          <w:rFonts w:ascii="Arial" w:hAnsi="Arial" w:cs="Arial"/>
        </w:rPr>
        <w:t xml:space="preserve"> NPRR1330</w:t>
      </w:r>
      <w:r w:rsidR="00DA79A5">
        <w:rPr>
          <w:rFonts w:ascii="Arial" w:hAnsi="Arial" w:cs="Arial"/>
        </w:rPr>
        <w:t xml:space="preserve"> was </w:t>
      </w:r>
      <w:r w:rsidR="001D2C3D">
        <w:rPr>
          <w:rFonts w:ascii="Arial" w:hAnsi="Arial" w:cs="Arial"/>
        </w:rPr>
        <w:t>conducted ahead</w:t>
      </w:r>
      <w:r w:rsidR="00FE7101">
        <w:rPr>
          <w:rFonts w:ascii="Arial" w:hAnsi="Arial" w:cs="Arial"/>
        </w:rPr>
        <w:t xml:space="preserve"> of the meeting to meet TAC timelines. </w:t>
      </w:r>
      <w:r w:rsidR="00060F30" w:rsidRPr="00060F30">
        <w:rPr>
          <w:rFonts w:ascii="Arial" w:hAnsi="Arial" w:cs="Arial"/>
        </w:rPr>
        <w:t>None of these</w:t>
      </w:r>
      <w:r w:rsidR="002F6448" w:rsidRPr="00060F30">
        <w:rPr>
          <w:rFonts w:ascii="Arial" w:hAnsi="Arial" w:cs="Arial"/>
        </w:rPr>
        <w:t xml:space="preserve"> require changes</w:t>
      </w:r>
      <w:r w:rsidR="002F6448" w:rsidRPr="00060F30">
        <w:rPr>
          <w:rFonts w:ascii="Arial" w:hAnsi="Arial" w:cs="Arial"/>
          <w:b/>
          <w:bCs/>
        </w:rPr>
        <w:t xml:space="preserve"> </w:t>
      </w:r>
      <w:r w:rsidRPr="00060F30">
        <w:rPr>
          <w:rFonts w:ascii="Arial" w:hAnsi="Arial" w:cs="Arial"/>
        </w:rPr>
        <w:t xml:space="preserve">to credit monitoring activity or the calculation of </w:t>
      </w:r>
      <w:r w:rsidR="00060F30" w:rsidRPr="00060F30">
        <w:rPr>
          <w:rFonts w:ascii="Arial" w:hAnsi="Arial" w:cs="Arial"/>
        </w:rPr>
        <w:t>liability</w:t>
      </w:r>
      <w:r w:rsidRPr="00060F30">
        <w:rPr>
          <w:rFonts w:ascii="Arial" w:hAnsi="Arial" w:cs="Arial"/>
        </w:rPr>
        <w:t>.</w:t>
      </w:r>
      <w:r w:rsidR="000C36B0" w:rsidRPr="00060F30">
        <w:rPr>
          <w:rFonts w:ascii="Arial" w:hAnsi="Arial" w:cs="Arial"/>
        </w:rPr>
        <w:t xml:space="preserve"> Please refer </w:t>
      </w:r>
      <w:r w:rsidR="00D16A20">
        <w:rPr>
          <w:rFonts w:ascii="Arial" w:hAnsi="Arial" w:cs="Arial"/>
        </w:rPr>
        <w:t xml:space="preserve">to this </w:t>
      </w:r>
      <w:r w:rsidR="00060F30" w:rsidRPr="00060F30">
        <w:rPr>
          <w:rFonts w:ascii="Arial" w:hAnsi="Arial" w:cs="Arial"/>
        </w:rPr>
        <w:t xml:space="preserve">link </w:t>
      </w:r>
      <w:hyperlink r:id="rId5" w:history="1">
        <w:r w:rsidR="00060F30" w:rsidRPr="00060F30">
          <w:rPr>
            <w:rStyle w:val="Hyperlink"/>
            <w:rFonts w:ascii="Arial" w:hAnsi="Arial" w:cs="Arial"/>
          </w:rPr>
          <w:t>May 11, 2026 - CFSG Email Vote re NPRR1264, NPRR1315, NPRR1316, NPRR1325, NPRR1327, NPRR1330</w:t>
        </w:r>
      </w:hyperlink>
      <w:r w:rsidR="00060F30" w:rsidRPr="00060F30">
        <w:rPr>
          <w:rFonts w:ascii="Arial" w:hAnsi="Arial" w:cs="Arial"/>
        </w:rPr>
        <w:t xml:space="preserve"> </w:t>
      </w:r>
      <w:r w:rsidR="000C36B0" w:rsidRPr="00060F30">
        <w:rPr>
          <w:rFonts w:ascii="Arial" w:hAnsi="Arial" w:cs="Arial"/>
        </w:rPr>
        <w:t>for details.</w:t>
      </w:r>
    </w:p>
    <w:p w14:paraId="658570C1" w14:textId="3BDB7B02" w:rsidR="00B71072" w:rsidRDefault="000563AE" w:rsidP="00B71072">
      <w:pPr>
        <w:numPr>
          <w:ilvl w:val="0"/>
          <w:numId w:val="1"/>
        </w:numPr>
        <w:rPr>
          <w:rFonts w:ascii="Arial" w:hAnsi="Arial" w:cs="Arial"/>
        </w:rPr>
      </w:pPr>
      <w:r w:rsidRPr="000563AE">
        <w:rPr>
          <w:rFonts w:ascii="Arial" w:hAnsi="Arial" w:cs="Arial"/>
          <w:b/>
          <w:bCs/>
        </w:rPr>
        <w:t>CRR Collateralization Framework</w:t>
      </w:r>
      <w:r w:rsidR="006A2BC8" w:rsidRPr="005B10E2">
        <w:rPr>
          <w:rFonts w:ascii="Arial" w:hAnsi="Arial" w:cs="Arial"/>
          <w:b/>
          <w:bCs/>
        </w:rPr>
        <w:t xml:space="preserve">: </w:t>
      </w:r>
      <w:r w:rsidRPr="000563AE">
        <w:rPr>
          <w:rFonts w:ascii="Arial" w:hAnsi="Arial" w:cs="Arial"/>
        </w:rPr>
        <w:t>Ma</w:t>
      </w:r>
      <w:r w:rsidR="008E07C5">
        <w:rPr>
          <w:rFonts w:ascii="Arial" w:hAnsi="Arial" w:cs="Arial"/>
        </w:rPr>
        <w:t>rk</w:t>
      </w:r>
      <w:r w:rsidRPr="000563AE">
        <w:rPr>
          <w:rFonts w:ascii="Arial" w:hAnsi="Arial" w:cs="Arial"/>
        </w:rPr>
        <w:t xml:space="preserve"> Price</w:t>
      </w:r>
      <w:r w:rsidR="0077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presented </w:t>
      </w:r>
      <w:r w:rsidR="004E52CF">
        <w:rPr>
          <w:rFonts w:ascii="Arial" w:hAnsi="Arial" w:cs="Arial"/>
        </w:rPr>
        <w:t xml:space="preserve">an overview </w:t>
      </w:r>
      <w:r w:rsidR="001A4666">
        <w:rPr>
          <w:rFonts w:ascii="Arial" w:hAnsi="Arial" w:cs="Arial"/>
        </w:rPr>
        <w:t xml:space="preserve">of </w:t>
      </w:r>
      <w:r w:rsidR="00EF2C5F">
        <w:rPr>
          <w:rFonts w:ascii="Arial" w:hAnsi="Arial" w:cs="Arial"/>
        </w:rPr>
        <w:t xml:space="preserve">the </w:t>
      </w:r>
      <w:r w:rsidR="001E22F0">
        <w:rPr>
          <w:rFonts w:ascii="Arial" w:hAnsi="Arial" w:cs="Arial"/>
        </w:rPr>
        <w:t xml:space="preserve">CRR collateral gap analysis </w:t>
      </w:r>
      <w:r w:rsidR="00EF2C5F">
        <w:rPr>
          <w:rFonts w:ascii="Arial" w:hAnsi="Arial" w:cs="Arial"/>
        </w:rPr>
        <w:t xml:space="preserve">DC Energy performed and </w:t>
      </w:r>
      <w:r w:rsidR="00BA6978">
        <w:rPr>
          <w:rFonts w:ascii="Arial" w:hAnsi="Arial" w:cs="Arial"/>
        </w:rPr>
        <w:t xml:space="preserve">the potential </w:t>
      </w:r>
      <w:r>
        <w:rPr>
          <w:rFonts w:ascii="Arial" w:hAnsi="Arial" w:cs="Arial"/>
        </w:rPr>
        <w:t xml:space="preserve">changes to </w:t>
      </w:r>
      <w:r w:rsidR="00A67F1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existing CRR collateralization calculation</w:t>
      </w:r>
      <w:r w:rsidR="00A67F17">
        <w:rPr>
          <w:rFonts w:ascii="Arial" w:hAnsi="Arial" w:cs="Arial"/>
        </w:rPr>
        <w:t xml:space="preserve">. </w:t>
      </w:r>
      <w:r w:rsidR="00FB5E5C">
        <w:rPr>
          <w:rFonts w:ascii="Arial" w:hAnsi="Arial" w:cs="Arial"/>
        </w:rPr>
        <w:t>He also mentioned that DC Energy is working with ERCOT staff to validate the an</w:t>
      </w:r>
      <w:r w:rsidR="00983444">
        <w:rPr>
          <w:rFonts w:ascii="Arial" w:hAnsi="Arial" w:cs="Arial"/>
        </w:rPr>
        <w:t xml:space="preserve">alysis.  </w:t>
      </w:r>
      <w:r w:rsidR="006A2BC8" w:rsidRPr="005B10E2">
        <w:rPr>
          <w:rFonts w:ascii="Arial" w:hAnsi="Arial" w:cs="Arial"/>
        </w:rPr>
        <w:t>Please see the presentation on the meeting page for details.</w:t>
      </w:r>
    </w:p>
    <w:p w14:paraId="22950A91" w14:textId="3149DEEC" w:rsidR="00F462E7" w:rsidRDefault="00F462E7" w:rsidP="00733296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32A42">
        <w:rPr>
          <w:rFonts w:ascii="Arial" w:hAnsi="Arial" w:cs="Arial"/>
        </w:rPr>
        <w:t>F</w:t>
      </w:r>
      <w:r>
        <w:rPr>
          <w:rFonts w:ascii="Arial" w:hAnsi="Arial" w:cs="Arial"/>
        </w:rPr>
        <w:t>SG leadership and other members expressed their support to proceed with</w:t>
      </w:r>
      <w:r w:rsidR="00983444">
        <w:rPr>
          <w:rFonts w:ascii="Arial" w:hAnsi="Arial" w:cs="Arial"/>
        </w:rPr>
        <w:t xml:space="preserve"> this initiative and perform a detailed</w:t>
      </w:r>
      <w:r>
        <w:rPr>
          <w:rFonts w:ascii="Arial" w:hAnsi="Arial" w:cs="Arial"/>
        </w:rPr>
        <w:t xml:space="preserve"> </w:t>
      </w:r>
      <w:r w:rsidR="003058DB">
        <w:rPr>
          <w:rFonts w:ascii="Arial" w:hAnsi="Arial" w:cs="Arial"/>
        </w:rPr>
        <w:t xml:space="preserve">gap </w:t>
      </w:r>
      <w:r>
        <w:rPr>
          <w:rFonts w:ascii="Arial" w:hAnsi="Arial" w:cs="Arial"/>
        </w:rPr>
        <w:t>analysis.</w:t>
      </w:r>
    </w:p>
    <w:p w14:paraId="7E9A4A0C" w14:textId="60792533" w:rsidR="000B497A" w:rsidRDefault="000B497A" w:rsidP="00733296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ERCOT staff will work with </w:t>
      </w:r>
      <w:r w:rsidR="00557239">
        <w:rPr>
          <w:rFonts w:ascii="Arial" w:hAnsi="Arial" w:cs="Arial"/>
        </w:rPr>
        <w:t>DC Energy to do the analysis of the</w:t>
      </w:r>
      <w:r w:rsidR="0093486C">
        <w:rPr>
          <w:rFonts w:ascii="Arial" w:hAnsi="Arial" w:cs="Arial"/>
        </w:rPr>
        <w:t xml:space="preserve"> negative and positive gaps under the current </w:t>
      </w:r>
      <w:r w:rsidR="009D4253">
        <w:rPr>
          <w:rFonts w:ascii="Arial" w:hAnsi="Arial" w:cs="Arial"/>
        </w:rPr>
        <w:t>framework</w:t>
      </w:r>
      <w:r w:rsidR="0093486C">
        <w:rPr>
          <w:rFonts w:ascii="Arial" w:hAnsi="Arial" w:cs="Arial"/>
        </w:rPr>
        <w:t>.</w:t>
      </w:r>
    </w:p>
    <w:p w14:paraId="2AB2F212" w14:textId="37B1C0E5" w:rsidR="0061494C" w:rsidRPr="005B10E2" w:rsidRDefault="0061494C" w:rsidP="00733296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ERCOT </w:t>
      </w:r>
      <w:r w:rsidR="0093486C">
        <w:rPr>
          <w:rFonts w:ascii="Arial" w:hAnsi="Arial" w:cs="Arial"/>
        </w:rPr>
        <w:t xml:space="preserve">staff </w:t>
      </w:r>
      <w:r w:rsidR="00D74292">
        <w:rPr>
          <w:rFonts w:ascii="Arial" w:hAnsi="Arial" w:cs="Arial"/>
        </w:rPr>
        <w:t>will</w:t>
      </w:r>
      <w:r w:rsidR="0093486C">
        <w:rPr>
          <w:rFonts w:ascii="Arial" w:hAnsi="Arial" w:cs="Arial"/>
        </w:rPr>
        <w:t xml:space="preserve"> also</w:t>
      </w:r>
      <w:r w:rsidR="00D74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 out </w:t>
      </w:r>
      <w:r w:rsidR="00D742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survey</w:t>
      </w:r>
      <w:r w:rsidR="00D74292">
        <w:rPr>
          <w:rFonts w:ascii="Arial" w:hAnsi="Arial" w:cs="Arial"/>
        </w:rPr>
        <w:t xml:space="preserve"> to the group to solicit </w:t>
      </w:r>
      <w:r w:rsidR="00132A42">
        <w:rPr>
          <w:rFonts w:ascii="Arial" w:hAnsi="Arial" w:cs="Arial"/>
        </w:rPr>
        <w:t>other</w:t>
      </w:r>
      <w:r w:rsidR="00240B2E">
        <w:rPr>
          <w:rFonts w:ascii="Arial" w:hAnsi="Arial" w:cs="Arial"/>
        </w:rPr>
        <w:t xml:space="preserve"> </w:t>
      </w:r>
      <w:r w:rsidR="00D74292">
        <w:rPr>
          <w:rFonts w:ascii="Arial" w:hAnsi="Arial" w:cs="Arial"/>
        </w:rPr>
        <w:t xml:space="preserve">comments regarding the proposal. </w:t>
      </w:r>
    </w:p>
    <w:p w14:paraId="278D58D2" w14:textId="77777777" w:rsidR="000563AE" w:rsidRPr="005B10E2" w:rsidRDefault="000563AE" w:rsidP="000563AE">
      <w:pPr>
        <w:numPr>
          <w:ilvl w:val="0"/>
          <w:numId w:val="1"/>
        </w:numPr>
        <w:rPr>
          <w:rFonts w:ascii="Arial" w:hAnsi="Arial" w:cs="Arial"/>
        </w:rPr>
      </w:pPr>
      <w:r w:rsidRPr="005B10E2">
        <w:rPr>
          <w:rFonts w:ascii="Arial" w:hAnsi="Arial" w:cs="Arial"/>
          <w:b/>
          <w:bCs/>
        </w:rPr>
        <w:t xml:space="preserve">ERCOT Credit Updates: </w:t>
      </w:r>
      <w:r w:rsidRPr="005B10E2">
        <w:rPr>
          <w:rFonts w:ascii="Arial" w:hAnsi="Arial" w:cs="Arial"/>
        </w:rPr>
        <w:t>Please see the presentation on the meeting page for details.</w:t>
      </w:r>
    </w:p>
    <w:p w14:paraId="2C4C8317" w14:textId="605340F5" w:rsidR="00B71072" w:rsidRPr="005B10E2" w:rsidRDefault="006A2BC8" w:rsidP="00B71072">
      <w:pPr>
        <w:numPr>
          <w:ilvl w:val="0"/>
          <w:numId w:val="1"/>
        </w:numPr>
        <w:rPr>
          <w:rFonts w:ascii="Arial" w:hAnsi="Arial" w:cs="Arial"/>
        </w:rPr>
      </w:pPr>
      <w:r w:rsidRPr="005B10E2">
        <w:rPr>
          <w:rFonts w:ascii="Arial" w:hAnsi="Arial" w:cs="Arial"/>
          <w:b/>
          <w:bCs/>
        </w:rPr>
        <w:t>New Business</w:t>
      </w:r>
      <w:r w:rsidR="00B71072" w:rsidRPr="005B10E2">
        <w:rPr>
          <w:rFonts w:ascii="Arial" w:hAnsi="Arial" w:cs="Arial"/>
          <w:b/>
          <w:bCs/>
        </w:rPr>
        <w:t xml:space="preserve">: </w:t>
      </w:r>
    </w:p>
    <w:p w14:paraId="619E18D1" w14:textId="746E6011" w:rsidR="00AB0D66" w:rsidRPr="00733296" w:rsidRDefault="00733296" w:rsidP="00FE6E21">
      <w:pPr>
        <w:pStyle w:val="ListParagraph"/>
        <w:numPr>
          <w:ilvl w:val="2"/>
          <w:numId w:val="9"/>
        </w:numPr>
        <w:spacing w:after="60"/>
        <w:rPr>
          <w:rFonts w:ascii="Arial" w:hAnsi="Arial" w:cs="Arial"/>
        </w:rPr>
      </w:pPr>
      <w:r w:rsidRPr="00733296">
        <w:rPr>
          <w:rFonts w:ascii="Arial" w:hAnsi="Arial" w:cs="Arial"/>
        </w:rPr>
        <w:t>No new items were discussed</w:t>
      </w:r>
    </w:p>
    <w:p w14:paraId="4F904175" w14:textId="77777777" w:rsidR="00C0130C" w:rsidRPr="00C0130C" w:rsidRDefault="00C0130C" w:rsidP="00C0130C">
      <w:pPr>
        <w:spacing w:after="60"/>
        <w:ind w:left="1800"/>
        <w:rPr>
          <w:rFonts w:ascii="Arial" w:hAnsi="Arial" w:cs="Arial"/>
        </w:rPr>
      </w:pPr>
    </w:p>
    <w:p w14:paraId="3CC61104" w14:textId="3059C009" w:rsidR="00E7756A" w:rsidRPr="005B10E2" w:rsidRDefault="00E7756A" w:rsidP="00945AB6">
      <w:pPr>
        <w:numPr>
          <w:ilvl w:val="0"/>
          <w:numId w:val="1"/>
        </w:numPr>
        <w:rPr>
          <w:rFonts w:ascii="Arial" w:hAnsi="Arial" w:cs="Arial"/>
        </w:rPr>
      </w:pPr>
      <w:r w:rsidRPr="005B10E2">
        <w:rPr>
          <w:rFonts w:ascii="Arial" w:hAnsi="Arial" w:cs="Arial"/>
          <w:b/>
          <w:bCs/>
        </w:rPr>
        <w:t>Combo Ballot</w:t>
      </w:r>
      <w:r w:rsidR="001765C7">
        <w:rPr>
          <w:rFonts w:ascii="Arial" w:hAnsi="Arial" w:cs="Arial"/>
          <w:b/>
          <w:bCs/>
        </w:rPr>
        <w:t xml:space="preserve"> </w:t>
      </w:r>
      <w:r w:rsidR="000B71CF">
        <w:rPr>
          <w:rFonts w:ascii="Arial" w:hAnsi="Arial" w:cs="Arial"/>
        </w:rPr>
        <w:t>Loretto Martin</w:t>
      </w:r>
      <w:r w:rsidR="00ED0903" w:rsidRPr="005B10E2">
        <w:rPr>
          <w:rFonts w:ascii="Arial" w:hAnsi="Arial" w:cs="Arial"/>
        </w:rPr>
        <w:t xml:space="preserve"> motioned</w:t>
      </w:r>
      <w:r w:rsidR="003A4CC8" w:rsidRPr="005B10E2">
        <w:rPr>
          <w:rFonts w:ascii="Arial" w:hAnsi="Arial" w:cs="Arial"/>
        </w:rPr>
        <w:t xml:space="preserve"> to approve the combo ballot.</w:t>
      </w:r>
      <w:r w:rsidR="00ED0903" w:rsidRPr="005B10E2">
        <w:rPr>
          <w:rFonts w:ascii="Arial" w:hAnsi="Arial" w:cs="Arial"/>
        </w:rPr>
        <w:t xml:space="preserve"> </w:t>
      </w:r>
      <w:r w:rsidR="003A4CC8" w:rsidRPr="005B10E2">
        <w:rPr>
          <w:rFonts w:ascii="Arial" w:hAnsi="Arial" w:cs="Arial"/>
        </w:rPr>
        <w:t xml:space="preserve"> </w:t>
      </w:r>
      <w:r w:rsidR="00E4790C" w:rsidRPr="005B10E2">
        <w:rPr>
          <w:rFonts w:ascii="Arial" w:hAnsi="Arial" w:cs="Arial"/>
        </w:rPr>
        <w:t>Jett Price</w:t>
      </w:r>
      <w:r w:rsidR="00ED0903" w:rsidRPr="005B10E2">
        <w:rPr>
          <w:rFonts w:ascii="Arial" w:hAnsi="Arial" w:cs="Arial"/>
        </w:rPr>
        <w:t xml:space="preserve"> seconded</w:t>
      </w:r>
      <w:r w:rsidR="003A4CC8" w:rsidRPr="005B10E2">
        <w:rPr>
          <w:rFonts w:ascii="Arial" w:hAnsi="Arial" w:cs="Arial"/>
        </w:rPr>
        <w:t xml:space="preserve"> the motion</w:t>
      </w:r>
      <w:r w:rsidR="00ED0903" w:rsidRPr="005B10E2">
        <w:rPr>
          <w:rFonts w:ascii="Arial" w:hAnsi="Arial" w:cs="Arial"/>
        </w:rPr>
        <w:t xml:space="preserve">. </w:t>
      </w:r>
      <w:r w:rsidR="003A4CC8" w:rsidRPr="005B10E2">
        <w:rPr>
          <w:rFonts w:ascii="Arial" w:hAnsi="Arial" w:cs="Arial"/>
        </w:rPr>
        <w:t>The motion carried unanimously</w:t>
      </w:r>
      <w:r w:rsidR="00ED0903" w:rsidRPr="005B10E2">
        <w:rPr>
          <w:rFonts w:ascii="Arial" w:hAnsi="Arial" w:cs="Arial"/>
        </w:rPr>
        <w:t>.</w:t>
      </w:r>
      <w:r w:rsidR="00ED0903" w:rsidRPr="005B10E2">
        <w:rPr>
          <w:rFonts w:ascii="Arial" w:hAnsi="Arial" w:cs="Arial"/>
          <w:b/>
          <w:bCs/>
        </w:rPr>
        <w:t xml:space="preserve">  </w:t>
      </w:r>
      <w:r w:rsidR="00945AB6" w:rsidRPr="005B10E2">
        <w:rPr>
          <w:rFonts w:ascii="Arial" w:hAnsi="Arial" w:cs="Arial"/>
        </w:rPr>
        <w:t>Please refer to meeting page for details</w:t>
      </w:r>
      <w:r w:rsidR="007E7A03" w:rsidRPr="005B10E2">
        <w:rPr>
          <w:rFonts w:ascii="Arial" w:hAnsi="Arial" w:cs="Arial"/>
        </w:rPr>
        <w:t>.</w:t>
      </w:r>
    </w:p>
    <w:p w14:paraId="655DB703" w14:textId="43D0D10E" w:rsidR="004B389F" w:rsidRPr="005B10E2" w:rsidRDefault="00453A5F" w:rsidP="00945AB6">
      <w:pPr>
        <w:numPr>
          <w:ilvl w:val="0"/>
          <w:numId w:val="1"/>
        </w:numPr>
        <w:rPr>
          <w:rFonts w:ascii="Arial" w:hAnsi="Arial" w:cs="Arial"/>
        </w:rPr>
      </w:pPr>
      <w:r w:rsidRPr="005B10E2">
        <w:rPr>
          <w:rFonts w:ascii="Arial" w:hAnsi="Arial" w:cs="Arial"/>
          <w:b/>
          <w:bCs/>
        </w:rPr>
        <w:t>Adjourn</w:t>
      </w:r>
      <w:r w:rsidR="00ED0903" w:rsidRPr="005B10E2">
        <w:rPr>
          <w:rFonts w:ascii="Arial" w:hAnsi="Arial" w:cs="Arial"/>
          <w:b/>
          <w:bCs/>
        </w:rPr>
        <w:t xml:space="preserve">ed at </w:t>
      </w:r>
      <w:r w:rsidR="00BF2073">
        <w:rPr>
          <w:rFonts w:ascii="Arial" w:hAnsi="Arial" w:cs="Arial"/>
          <w:b/>
          <w:bCs/>
        </w:rPr>
        <w:t>10</w:t>
      </w:r>
      <w:r w:rsidR="00ED0903" w:rsidRPr="005B10E2">
        <w:rPr>
          <w:rFonts w:ascii="Arial" w:hAnsi="Arial" w:cs="Arial"/>
          <w:b/>
          <w:bCs/>
        </w:rPr>
        <w:t>:</w:t>
      </w:r>
      <w:r w:rsidR="00BF2073">
        <w:rPr>
          <w:rFonts w:ascii="Arial" w:hAnsi="Arial" w:cs="Arial"/>
          <w:b/>
          <w:bCs/>
        </w:rPr>
        <w:t>36</w:t>
      </w:r>
      <w:r w:rsidR="00ED0903" w:rsidRPr="005B10E2">
        <w:rPr>
          <w:rFonts w:ascii="Arial" w:hAnsi="Arial" w:cs="Arial"/>
          <w:b/>
          <w:bCs/>
        </w:rPr>
        <w:t xml:space="preserve"> </w:t>
      </w:r>
      <w:r w:rsidR="00733296" w:rsidRPr="005B10E2">
        <w:rPr>
          <w:rFonts w:ascii="Arial" w:hAnsi="Arial" w:cs="Arial"/>
          <w:b/>
          <w:bCs/>
        </w:rPr>
        <w:t>am</w:t>
      </w:r>
    </w:p>
    <w:p w14:paraId="0EBA179F" w14:textId="77777777" w:rsidR="00F92008" w:rsidRDefault="00F92008" w:rsidP="00F92008">
      <w:pPr>
        <w:rPr>
          <w:b/>
          <w:bCs/>
        </w:rPr>
      </w:pPr>
    </w:p>
    <w:sectPr w:rsidR="00F9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A7F"/>
    <w:multiLevelType w:val="hybridMultilevel"/>
    <w:tmpl w:val="6AF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DDB"/>
    <w:multiLevelType w:val="multilevel"/>
    <w:tmpl w:val="6CB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325"/>
    <w:multiLevelType w:val="hybridMultilevel"/>
    <w:tmpl w:val="FAB81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06C6"/>
    <w:multiLevelType w:val="hybridMultilevel"/>
    <w:tmpl w:val="1FFC6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5684"/>
    <w:multiLevelType w:val="multilevel"/>
    <w:tmpl w:val="8BE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25E52"/>
    <w:multiLevelType w:val="multilevel"/>
    <w:tmpl w:val="C63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0182F"/>
    <w:multiLevelType w:val="hybridMultilevel"/>
    <w:tmpl w:val="FC0A9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E640A"/>
    <w:multiLevelType w:val="hybridMultilevel"/>
    <w:tmpl w:val="F8569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870E8"/>
    <w:multiLevelType w:val="multilevel"/>
    <w:tmpl w:val="662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438AE"/>
    <w:multiLevelType w:val="multilevel"/>
    <w:tmpl w:val="15C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800109">
    <w:abstractNumId w:val="8"/>
  </w:num>
  <w:num w:numId="2" w16cid:durableId="706297965">
    <w:abstractNumId w:val="5"/>
  </w:num>
  <w:num w:numId="3" w16cid:durableId="48648249">
    <w:abstractNumId w:val="7"/>
  </w:num>
  <w:num w:numId="4" w16cid:durableId="770393567">
    <w:abstractNumId w:val="0"/>
  </w:num>
  <w:num w:numId="5" w16cid:durableId="957106277">
    <w:abstractNumId w:val="9"/>
  </w:num>
  <w:num w:numId="6" w16cid:durableId="735786525">
    <w:abstractNumId w:val="1"/>
  </w:num>
  <w:num w:numId="7" w16cid:durableId="1094209969">
    <w:abstractNumId w:val="3"/>
  </w:num>
  <w:num w:numId="8" w16cid:durableId="510606555">
    <w:abstractNumId w:val="6"/>
  </w:num>
  <w:num w:numId="9" w16cid:durableId="2075077795">
    <w:abstractNumId w:val="2"/>
  </w:num>
  <w:num w:numId="10" w16cid:durableId="1201432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72"/>
    <w:rsid w:val="000248EA"/>
    <w:rsid w:val="000340E1"/>
    <w:rsid w:val="00040804"/>
    <w:rsid w:val="000563AE"/>
    <w:rsid w:val="00060F30"/>
    <w:rsid w:val="00077250"/>
    <w:rsid w:val="000B497A"/>
    <w:rsid w:val="000B71CF"/>
    <w:rsid w:val="000C36B0"/>
    <w:rsid w:val="000C695E"/>
    <w:rsid w:val="000D7ACC"/>
    <w:rsid w:val="00106D9E"/>
    <w:rsid w:val="00122821"/>
    <w:rsid w:val="00132A42"/>
    <w:rsid w:val="00161BF0"/>
    <w:rsid w:val="001765C7"/>
    <w:rsid w:val="0019389C"/>
    <w:rsid w:val="001A4666"/>
    <w:rsid w:val="001B1FCB"/>
    <w:rsid w:val="001D2C3D"/>
    <w:rsid w:val="001E22F0"/>
    <w:rsid w:val="00202116"/>
    <w:rsid w:val="00212EE6"/>
    <w:rsid w:val="00240B2E"/>
    <w:rsid w:val="002457ED"/>
    <w:rsid w:val="002745D5"/>
    <w:rsid w:val="002959D0"/>
    <w:rsid w:val="002C1EDB"/>
    <w:rsid w:val="002C56AE"/>
    <w:rsid w:val="002D2D49"/>
    <w:rsid w:val="002F6448"/>
    <w:rsid w:val="003058DB"/>
    <w:rsid w:val="00344C81"/>
    <w:rsid w:val="003470F8"/>
    <w:rsid w:val="00363A5A"/>
    <w:rsid w:val="0036710E"/>
    <w:rsid w:val="003A4CC8"/>
    <w:rsid w:val="004318F8"/>
    <w:rsid w:val="00441993"/>
    <w:rsid w:val="00453A5F"/>
    <w:rsid w:val="004633C7"/>
    <w:rsid w:val="004658DA"/>
    <w:rsid w:val="004B389F"/>
    <w:rsid w:val="004B3E33"/>
    <w:rsid w:val="004E52CF"/>
    <w:rsid w:val="0050574B"/>
    <w:rsid w:val="005118AC"/>
    <w:rsid w:val="00557239"/>
    <w:rsid w:val="0058602F"/>
    <w:rsid w:val="005877ED"/>
    <w:rsid w:val="005A6CE7"/>
    <w:rsid w:val="005B0C1A"/>
    <w:rsid w:val="005B10E2"/>
    <w:rsid w:val="0061494C"/>
    <w:rsid w:val="006173CD"/>
    <w:rsid w:val="006348DE"/>
    <w:rsid w:val="00643102"/>
    <w:rsid w:val="00646C2D"/>
    <w:rsid w:val="0066346A"/>
    <w:rsid w:val="00673C0A"/>
    <w:rsid w:val="006A2BC8"/>
    <w:rsid w:val="006B2D1C"/>
    <w:rsid w:val="006C4E89"/>
    <w:rsid w:val="006F39B9"/>
    <w:rsid w:val="00733296"/>
    <w:rsid w:val="007673AD"/>
    <w:rsid w:val="00777EB8"/>
    <w:rsid w:val="00794C50"/>
    <w:rsid w:val="00795624"/>
    <w:rsid w:val="007B549B"/>
    <w:rsid w:val="007C6952"/>
    <w:rsid w:val="007E7A03"/>
    <w:rsid w:val="008137A5"/>
    <w:rsid w:val="008349FC"/>
    <w:rsid w:val="0084456E"/>
    <w:rsid w:val="008646BD"/>
    <w:rsid w:val="008941C6"/>
    <w:rsid w:val="008A6D31"/>
    <w:rsid w:val="008D2FCE"/>
    <w:rsid w:val="008D6502"/>
    <w:rsid w:val="008E07C5"/>
    <w:rsid w:val="008E1D0E"/>
    <w:rsid w:val="008E1FEC"/>
    <w:rsid w:val="00916F2F"/>
    <w:rsid w:val="0093486C"/>
    <w:rsid w:val="00945AB6"/>
    <w:rsid w:val="00962298"/>
    <w:rsid w:val="00966FA9"/>
    <w:rsid w:val="0097649F"/>
    <w:rsid w:val="00983444"/>
    <w:rsid w:val="00983E4A"/>
    <w:rsid w:val="009A6A6E"/>
    <w:rsid w:val="009C34F7"/>
    <w:rsid w:val="009D4253"/>
    <w:rsid w:val="009E7FA5"/>
    <w:rsid w:val="009F44F0"/>
    <w:rsid w:val="00A432B4"/>
    <w:rsid w:val="00A44AA4"/>
    <w:rsid w:val="00A67F17"/>
    <w:rsid w:val="00A87602"/>
    <w:rsid w:val="00AA38CA"/>
    <w:rsid w:val="00AB0D66"/>
    <w:rsid w:val="00AD61B2"/>
    <w:rsid w:val="00B62E2D"/>
    <w:rsid w:val="00B71072"/>
    <w:rsid w:val="00B8199A"/>
    <w:rsid w:val="00B91F94"/>
    <w:rsid w:val="00BA6978"/>
    <w:rsid w:val="00BB283D"/>
    <w:rsid w:val="00BC76F6"/>
    <w:rsid w:val="00BD7188"/>
    <w:rsid w:val="00BF2073"/>
    <w:rsid w:val="00C0130C"/>
    <w:rsid w:val="00C17644"/>
    <w:rsid w:val="00C65510"/>
    <w:rsid w:val="00C82C95"/>
    <w:rsid w:val="00CB3500"/>
    <w:rsid w:val="00CB65EB"/>
    <w:rsid w:val="00CF0F52"/>
    <w:rsid w:val="00D1334B"/>
    <w:rsid w:val="00D16A20"/>
    <w:rsid w:val="00D2075C"/>
    <w:rsid w:val="00D74292"/>
    <w:rsid w:val="00D91767"/>
    <w:rsid w:val="00D96083"/>
    <w:rsid w:val="00DA79A5"/>
    <w:rsid w:val="00DD5B15"/>
    <w:rsid w:val="00DF07EF"/>
    <w:rsid w:val="00E17D1D"/>
    <w:rsid w:val="00E358E0"/>
    <w:rsid w:val="00E4790C"/>
    <w:rsid w:val="00E56D4B"/>
    <w:rsid w:val="00E57053"/>
    <w:rsid w:val="00E76F0D"/>
    <w:rsid w:val="00E7756A"/>
    <w:rsid w:val="00EB0129"/>
    <w:rsid w:val="00ED0903"/>
    <w:rsid w:val="00ED4D09"/>
    <w:rsid w:val="00ED68E8"/>
    <w:rsid w:val="00EF2C5F"/>
    <w:rsid w:val="00F14389"/>
    <w:rsid w:val="00F462E7"/>
    <w:rsid w:val="00F7403B"/>
    <w:rsid w:val="00F909AE"/>
    <w:rsid w:val="00F92008"/>
    <w:rsid w:val="00FA2816"/>
    <w:rsid w:val="00FB5E5C"/>
    <w:rsid w:val="00FC1088"/>
    <w:rsid w:val="00FE3D73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943"/>
  <w15:chartTrackingRefBased/>
  <w15:docId w15:val="{56A5A6D7-8885-47B7-8890-CA982DA6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77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C1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0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5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cot.com/calendar/05112026-CFSG-Email-Vote-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2155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Dommaraju, Ramlok</dc:creator>
  <cp:keywords/>
  <dc:description/>
  <cp:lastModifiedBy>Dommaraju, Ramlok</cp:lastModifiedBy>
  <cp:revision>3</cp:revision>
  <dcterms:created xsi:type="dcterms:W3CDTF">2026-05-18T16:06:00Z</dcterms:created>
  <dcterms:modified xsi:type="dcterms:W3CDTF">2026-05-18T19:04:00Z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2025-11-14T20:50:19Z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bba260cb-499d-42f2-9e91-973b509401ba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