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47"/>
        <w:gridCol w:w="6413"/>
      </w:tblGrid>
      <w:tr w:rsidR="00377B6C" w14:paraId="1CA11700" w14:textId="77777777" w:rsidTr="00FF3CEA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569DAD" w14:textId="187574E8" w:rsidR="00377B6C" w:rsidRDefault="00377B6C" w:rsidP="00377B6C">
            <w:pPr>
              <w:pStyle w:val="Header"/>
              <w:rPr>
                <w:rFonts w:ascii="Verdana" w:hAnsi="Verdana"/>
                <w:sz w:val="22"/>
              </w:rPr>
            </w:pPr>
            <w:r>
              <w:t>PGRR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FEBCE91" w14:textId="016F0ACE" w:rsidR="00377B6C" w:rsidRPr="00377B6C" w:rsidRDefault="00377B6C" w:rsidP="00C1005F">
            <w:pPr>
              <w:pStyle w:val="Header"/>
              <w:rPr>
                <w:u w:val="single"/>
              </w:rPr>
            </w:pPr>
            <w:hyperlink r:id="rId11" w:history="1">
              <w:r w:rsidRPr="00F85170">
                <w:rPr>
                  <w:rStyle w:val="Hyperlink"/>
                </w:rPr>
                <w:t>140</w:t>
              </w:r>
            </w:hyperlink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0468C" w14:textId="7F275564" w:rsidR="00377B6C" w:rsidRDefault="00377B6C" w:rsidP="00377B6C">
            <w:pPr>
              <w:pStyle w:val="Header"/>
            </w:pPr>
            <w:r>
              <w:t>PGRR Title</w:t>
            </w:r>
          </w:p>
        </w:tc>
        <w:tc>
          <w:tcPr>
            <w:tcW w:w="6413" w:type="dxa"/>
            <w:tcBorders>
              <w:bottom w:val="single" w:sz="4" w:space="0" w:color="auto"/>
            </w:tcBorders>
            <w:vAlign w:val="center"/>
          </w:tcPr>
          <w:p w14:paraId="5C7F59B3" w14:textId="66C80714" w:rsidR="00377B6C" w:rsidRDefault="00377B6C" w:rsidP="00377B6C">
            <w:pPr>
              <w:pStyle w:val="Header"/>
            </w:pPr>
            <w:r>
              <w:t xml:space="preserve">Related to NPRR1317, Creation of Non-Settled Generator (NSG) and Clarification of the Types, Usage, and Registration of Distributed Generation </w:t>
            </w:r>
          </w:p>
        </w:tc>
      </w:tr>
      <w:tr w:rsidR="00152993" w14:paraId="42D20E31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FC0ED9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D28F58" w14:textId="77777777" w:rsidR="00152993" w:rsidRDefault="00152993">
            <w:pPr>
              <w:pStyle w:val="NormalArial"/>
            </w:pPr>
          </w:p>
        </w:tc>
      </w:tr>
      <w:tr w:rsidR="00152993" w14:paraId="418E92A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4DF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D508" w14:textId="53B7EE93" w:rsidR="00152993" w:rsidRDefault="000F3224">
            <w:pPr>
              <w:pStyle w:val="NormalArial"/>
            </w:pPr>
            <w:r>
              <w:t>J</w:t>
            </w:r>
            <w:r w:rsidR="00386E63">
              <w:t xml:space="preserve">une </w:t>
            </w:r>
            <w:r w:rsidR="00C1005F">
              <w:t>2</w:t>
            </w:r>
            <w:r>
              <w:t>, 2026</w:t>
            </w:r>
          </w:p>
        </w:tc>
      </w:tr>
      <w:tr w:rsidR="00152993" w14:paraId="26160C4C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2A4E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9A6EF" w14:textId="77777777" w:rsidR="00152993" w:rsidRDefault="00152993">
            <w:pPr>
              <w:pStyle w:val="NormalArial"/>
            </w:pPr>
          </w:p>
        </w:tc>
      </w:tr>
      <w:tr w:rsidR="00152993" w14:paraId="2A938B94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E2819F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0F255366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795E65EF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3579725E" w14:textId="43BA5B5E" w:rsidR="00152993" w:rsidRDefault="00084153">
            <w:pPr>
              <w:pStyle w:val="NormalArial"/>
            </w:pPr>
            <w:r>
              <w:t>Kevin Yung</w:t>
            </w:r>
          </w:p>
        </w:tc>
      </w:tr>
      <w:tr w:rsidR="00152993" w14:paraId="358113B3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5FD1BF7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7A269723" w14:textId="34E30A3F" w:rsidR="00152993" w:rsidRDefault="00CD44F8">
            <w:pPr>
              <w:pStyle w:val="NormalArial"/>
            </w:pPr>
            <w:hyperlink r:id="rId12" w:history="1">
              <w:r w:rsidRPr="00947780">
                <w:rPr>
                  <w:rStyle w:val="Hyperlink"/>
                </w:rPr>
                <w:t>kyung@prioritypower.com</w:t>
              </w:r>
            </w:hyperlink>
          </w:p>
        </w:tc>
      </w:tr>
      <w:tr w:rsidR="00152993" w14:paraId="0CE5545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3DD88C7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54D51076" w14:textId="0537343B" w:rsidR="00152993" w:rsidRDefault="000F3224">
            <w:pPr>
              <w:pStyle w:val="NormalArial"/>
            </w:pPr>
            <w:r w:rsidRPr="000F3224">
              <w:t>Priority Power Management LLC</w:t>
            </w:r>
          </w:p>
        </w:tc>
      </w:tr>
      <w:tr w:rsidR="00152993" w14:paraId="1DDA3361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E230ED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47BD655" w14:textId="6F26CDC9" w:rsidR="00152993" w:rsidRDefault="00084153">
            <w:pPr>
              <w:pStyle w:val="NormalArial"/>
            </w:pPr>
            <w:r>
              <w:t>972-314-9061</w:t>
            </w:r>
          </w:p>
        </w:tc>
      </w:tr>
      <w:tr w:rsidR="00152993" w14:paraId="35A138F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6F1C211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13AED800" w14:textId="77777777" w:rsidR="00152993" w:rsidRDefault="00152993">
            <w:pPr>
              <w:pStyle w:val="NormalArial"/>
            </w:pPr>
          </w:p>
        </w:tc>
      </w:tr>
      <w:tr w:rsidR="00075A94" w14:paraId="2B80C97C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1321B8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A0135FB" w14:textId="6B15EBAC" w:rsidR="00075A94" w:rsidRDefault="000F3224">
            <w:pPr>
              <w:pStyle w:val="NormalArial"/>
            </w:pPr>
            <w:r>
              <w:t>Independent Retail Electric Provider</w:t>
            </w:r>
            <w:r w:rsidR="00B31C79">
              <w:t xml:space="preserve"> (IREP)</w:t>
            </w:r>
          </w:p>
        </w:tc>
      </w:tr>
    </w:tbl>
    <w:p w14:paraId="4E51D81C" w14:textId="77777777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D44F8" w14:paraId="2F84DBA6" w14:textId="77777777" w:rsidTr="00AE45E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41130E" w14:textId="5C702779" w:rsidR="00CD44F8" w:rsidRDefault="00CD44F8" w:rsidP="00AE45E1">
            <w:pPr>
              <w:pStyle w:val="Header"/>
              <w:jc w:val="center"/>
            </w:pPr>
            <w:r>
              <w:t>Comments</w:t>
            </w:r>
          </w:p>
        </w:tc>
      </w:tr>
    </w:tbl>
    <w:p w14:paraId="2912C125" w14:textId="2E86DD72" w:rsidR="00BD7258" w:rsidRDefault="000F3224" w:rsidP="004866DC">
      <w:pPr>
        <w:pStyle w:val="NormalArial"/>
        <w:spacing w:before="120" w:after="120"/>
      </w:pPr>
      <w:r>
        <w:t xml:space="preserve">Priority Power Management LLC (Priority Power) appreciates the opportunity to submit these comments on </w:t>
      </w:r>
      <w:r w:rsidR="00FF3CEA">
        <w:t xml:space="preserve">Planning Guide </w:t>
      </w:r>
      <w:r>
        <w:t>Revision Request (</w:t>
      </w:r>
      <w:r w:rsidR="00FF3CEA">
        <w:t>PG</w:t>
      </w:r>
      <w:r>
        <w:t xml:space="preserve">RR) </w:t>
      </w:r>
      <w:r w:rsidR="00FF3CEA">
        <w:t>140</w:t>
      </w:r>
      <w:r w:rsidR="00ED30BF">
        <w:t xml:space="preserve"> </w:t>
      </w:r>
      <w:r w:rsidR="007040E2">
        <w:t xml:space="preserve">to respond to comments Vistra </w:t>
      </w:r>
      <w:r w:rsidR="006078FF">
        <w:t xml:space="preserve">Operations </w:t>
      </w:r>
      <w:r w:rsidR="005B34BA">
        <w:t>Company LLC (Vistra) filed on May 28, 2026</w:t>
      </w:r>
      <w:r w:rsidR="0025597C">
        <w:t>, in which Vistra recommends eli</w:t>
      </w:r>
      <w:r w:rsidR="0025597C" w:rsidRPr="00C1005F">
        <w:t xml:space="preserve">minating ERCOT’s </w:t>
      </w:r>
      <w:r w:rsidR="002230E6" w:rsidRPr="00C1005F">
        <w:t>proposed</w:t>
      </w:r>
      <w:r w:rsidR="00C12ECB" w:rsidRPr="00C1005F">
        <w:t xml:space="preserve"> addition of subsection 16 to </w:t>
      </w:r>
      <w:r w:rsidR="00832CFC" w:rsidRPr="00C1005F">
        <w:t>Protocol</w:t>
      </w:r>
      <w:r w:rsidR="00C12ECB" w:rsidRPr="00C1005F">
        <w:t xml:space="preserve"> Section 5.2.</w:t>
      </w:r>
      <w:r w:rsidR="0001614C" w:rsidRPr="00C1005F">
        <w:t>2</w:t>
      </w:r>
      <w:r w:rsidR="00C12ECB" w:rsidRPr="00C1005F">
        <w:t xml:space="preserve">, </w:t>
      </w:r>
      <w:r w:rsidR="00D51B29" w:rsidRPr="00C1005F">
        <w:t>Initiation of Generator Interconnection or Modification</w:t>
      </w:r>
      <w:r w:rsidR="00B80A57" w:rsidRPr="00C1005F">
        <w:t xml:space="preserve">.  This provision would </w:t>
      </w:r>
      <w:r w:rsidR="002230E6" w:rsidRPr="00C1005F">
        <w:t>exempt a N</w:t>
      </w:r>
      <w:r w:rsidR="002230E6">
        <w:t xml:space="preserve">on-Settled Generator (NSG) </w:t>
      </w:r>
      <w:r w:rsidR="00BC5E94">
        <w:t>from Lone Star Infrastructure Protection Act (LSIPA) requirements</w:t>
      </w:r>
      <w:r w:rsidR="00111FFB">
        <w:t xml:space="preserve"> </w:t>
      </w:r>
      <w:r w:rsidR="00093791">
        <w:t xml:space="preserve">that could apply </w:t>
      </w:r>
      <w:r w:rsidR="00111FFB">
        <w:t xml:space="preserve">because </w:t>
      </w:r>
      <w:r w:rsidR="00A80F6C">
        <w:t>the NSG</w:t>
      </w:r>
      <w:r w:rsidR="00C178EF">
        <w:t xml:space="preserve"> would be subject to the interconnection process described in Planning Guide Section 5</w:t>
      </w:r>
      <w:r w:rsidR="00BC5E94">
        <w:t xml:space="preserve">.  </w:t>
      </w:r>
      <w:r w:rsidR="00292015">
        <w:t xml:space="preserve">As discussed below, Priority Power </w:t>
      </w:r>
      <w:r w:rsidR="004E52F9">
        <w:t>agrees with ERCOT</w:t>
      </w:r>
      <w:r w:rsidR="007650C3">
        <w:t xml:space="preserve">’s original proposal and </w:t>
      </w:r>
      <w:r w:rsidR="00292015">
        <w:t>respectfully disagrees with Vistra’s recommendation.</w:t>
      </w:r>
    </w:p>
    <w:p w14:paraId="4235B467" w14:textId="1E40C822" w:rsidR="00870283" w:rsidRDefault="002F79F3" w:rsidP="004866DC">
      <w:pPr>
        <w:pStyle w:val="NormalArial"/>
        <w:spacing w:before="120" w:after="120"/>
      </w:pPr>
      <w:r>
        <w:t xml:space="preserve">Priority Power </w:t>
      </w:r>
      <w:r w:rsidR="000C4648">
        <w:t xml:space="preserve">agrees </w:t>
      </w:r>
      <w:r w:rsidR="006701AD">
        <w:t>that grid security</w:t>
      </w:r>
      <w:r w:rsidR="00FC2647">
        <w:t xml:space="preserve"> is</w:t>
      </w:r>
      <w:r w:rsidR="006701AD">
        <w:t xml:space="preserve"> </w:t>
      </w:r>
      <w:r w:rsidR="007650C3">
        <w:t>important but</w:t>
      </w:r>
      <w:r w:rsidR="008679DF">
        <w:t xml:space="preserve"> disagrees that application of LSIPA to </w:t>
      </w:r>
      <w:r w:rsidR="00673682">
        <w:t>all NSGs is required to</w:t>
      </w:r>
      <w:r w:rsidR="004E2B38">
        <w:t xml:space="preserve"> protect Texas’ power grid </w:t>
      </w:r>
      <w:r w:rsidR="003B741E">
        <w:t>and other critical grid infrastructure.</w:t>
      </w:r>
      <w:r w:rsidR="007650C3">
        <w:t xml:space="preserve">  When ERCOT implemented the requirements of LSIPA though</w:t>
      </w:r>
      <w:r w:rsidR="00F12A7B">
        <w:t xml:space="preserve"> Nodal Protocol Revision Request (NPRR) 1199</w:t>
      </w:r>
      <w:r w:rsidR="00A70DCC">
        <w:t>,</w:t>
      </w:r>
      <w:r w:rsidR="00C1005F">
        <w:t xml:space="preserve"> </w:t>
      </w:r>
      <w:r w:rsidR="00C1005F" w:rsidRPr="00C1005F">
        <w:t>Implementation of Lone Star Infrastructure Protection Act (LSIPA) Requirements</w:t>
      </w:r>
      <w:r w:rsidR="00C1005F">
        <w:t>,</w:t>
      </w:r>
      <w:r w:rsidR="00A70DCC">
        <w:t xml:space="preserve"> </w:t>
      </w:r>
      <w:r w:rsidR="0025402C">
        <w:t xml:space="preserve">ERCOT </w:t>
      </w:r>
      <w:r w:rsidR="00456128">
        <w:t xml:space="preserve">recognized that the application </w:t>
      </w:r>
      <w:r w:rsidR="005533FC">
        <w:t xml:space="preserve">of LSIPA had to be appropriately targeted or it could </w:t>
      </w:r>
      <w:r w:rsidR="00295D93">
        <w:t xml:space="preserve">require </w:t>
      </w:r>
      <w:r w:rsidR="0042543F">
        <w:t xml:space="preserve">many </w:t>
      </w:r>
      <w:r w:rsidR="00295D93">
        <w:t>industrial c</w:t>
      </w:r>
      <w:r w:rsidR="0042543F">
        <w:t xml:space="preserve">ustomers </w:t>
      </w:r>
      <w:r w:rsidR="00295D93">
        <w:t xml:space="preserve">in the ERCOT region </w:t>
      </w:r>
      <w:r w:rsidR="0042543F">
        <w:t xml:space="preserve">to </w:t>
      </w:r>
      <w:r w:rsidR="005E7F5B">
        <w:t xml:space="preserve">comply with the </w:t>
      </w:r>
      <w:r w:rsidR="00295D93">
        <w:t xml:space="preserve">LSIPA’s </w:t>
      </w:r>
      <w:r w:rsidR="005E7F5B">
        <w:t>proposed procurement reporting and attestation requirements.</w:t>
      </w:r>
      <w:r w:rsidR="005E7F5B">
        <w:rPr>
          <w:rStyle w:val="FootnoteReference"/>
        </w:rPr>
        <w:footnoteReference w:id="1"/>
      </w:r>
      <w:r w:rsidR="0005711D">
        <w:t xml:space="preserve"> </w:t>
      </w:r>
      <w:r w:rsidR="00295D93">
        <w:t>To address this concern, E</w:t>
      </w:r>
      <w:r w:rsidR="0005711D">
        <w:t xml:space="preserve">RCOT revised the definition of “Critical Electric Grid Equipment” </w:t>
      </w:r>
      <w:r w:rsidR="00EC5DFF">
        <w:t xml:space="preserve">to </w:t>
      </w:r>
      <w:r w:rsidR="00544A42">
        <w:t>provide, “For Load Resources, this definition only applies to equipment used to send and receive ERCOT telemetry and ERCOT Dispatch Instructions.”</w:t>
      </w:r>
      <w:r w:rsidR="00544A42">
        <w:rPr>
          <w:rStyle w:val="FootnoteReference"/>
        </w:rPr>
        <w:footnoteReference w:id="2"/>
      </w:r>
      <w:r w:rsidR="00C753F3">
        <w:t xml:space="preserve">  This</w:t>
      </w:r>
      <w:r w:rsidR="009968CA">
        <w:t xml:space="preserve"> limitation avoided the potential that</w:t>
      </w:r>
      <w:r w:rsidR="00A073C5">
        <w:t xml:space="preserve"> LSIP</w:t>
      </w:r>
      <w:r w:rsidR="00854346">
        <w:t>A</w:t>
      </w:r>
      <w:r w:rsidR="00A073C5">
        <w:t xml:space="preserve">’s requirements could </w:t>
      </w:r>
      <w:r w:rsidR="00A073C5">
        <w:lastRenderedPageBreak/>
        <w:t>exten</w:t>
      </w:r>
      <w:r w:rsidR="00DA36D5">
        <w:t>d</w:t>
      </w:r>
      <w:r w:rsidR="00A073C5">
        <w:t xml:space="preserve"> to</w:t>
      </w:r>
      <w:r w:rsidR="002B54CE">
        <w:t xml:space="preserve"> all of the equipment at a </w:t>
      </w:r>
      <w:r w:rsidR="00DA680E">
        <w:t xml:space="preserve">Load Resource’s </w:t>
      </w:r>
      <w:r w:rsidR="002B54CE">
        <w:t>facility</w:t>
      </w:r>
      <w:r w:rsidR="00DF6A19">
        <w:t xml:space="preserve"> used to provide demand response to ERCOT.</w:t>
      </w:r>
    </w:p>
    <w:p w14:paraId="6871E0E6" w14:textId="4BC1A39A" w:rsidR="00DA680E" w:rsidRDefault="006232FC" w:rsidP="004866DC">
      <w:pPr>
        <w:pStyle w:val="NormalArial"/>
        <w:spacing w:before="120" w:after="120"/>
      </w:pPr>
      <w:r>
        <w:t xml:space="preserve">In general, an NSG is deployed to support the operations of a </w:t>
      </w:r>
      <w:r w:rsidR="00DA680E">
        <w:t>Customer</w:t>
      </w:r>
      <w:r w:rsidR="00151F72">
        <w:t xml:space="preserve">. These </w:t>
      </w:r>
      <w:r w:rsidR="00EE1A44">
        <w:t xml:space="preserve">facilities </w:t>
      </w:r>
      <w:r w:rsidR="00151F72">
        <w:t xml:space="preserve">are neither dispatched by ERCOT, nor settled for the energy they </w:t>
      </w:r>
      <w:r w:rsidR="00DA680E">
        <w:t xml:space="preserve">produce since the energy is used by the Customer.  </w:t>
      </w:r>
      <w:r w:rsidR="003F5FC9">
        <w:t xml:space="preserve">As a result, these are facilities that a </w:t>
      </w:r>
      <w:r w:rsidR="00DA680E">
        <w:t xml:space="preserve">Load Resource (or a Customer that is not a Load Resource) </w:t>
      </w:r>
      <w:r w:rsidR="003F5FC9">
        <w:t>may have behind its meter</w:t>
      </w:r>
      <w:r w:rsidR="00D813F7">
        <w:t xml:space="preserve"> and should be subject to the same treatment as </w:t>
      </w:r>
      <w:r w:rsidR="00830212">
        <w:t>other Load Resources</w:t>
      </w:r>
      <w:r w:rsidR="00BA654B">
        <w:t xml:space="preserve"> as ERCOT adopted in NPRR1199</w:t>
      </w:r>
      <w:r w:rsidR="00830212">
        <w:t>.</w:t>
      </w:r>
      <w:r w:rsidR="004C31C4">
        <w:t xml:space="preserve">  </w:t>
      </w:r>
    </w:p>
    <w:p w14:paraId="71B4F46D" w14:textId="531028B8" w:rsidR="00292015" w:rsidRDefault="00491454" w:rsidP="004866DC">
      <w:pPr>
        <w:pStyle w:val="NormalArial"/>
        <w:spacing w:before="120" w:after="120"/>
      </w:pPr>
      <w:r>
        <w:t>Retaining the ex</w:t>
      </w:r>
      <w:r w:rsidR="00915516">
        <w:t xml:space="preserve">emption ERCOT proposed in subsection 16 would </w:t>
      </w:r>
      <w:r w:rsidR="00AF7454">
        <w:t xml:space="preserve">not mean that all </w:t>
      </w:r>
      <w:proofErr w:type="gramStart"/>
      <w:r w:rsidR="00AF7454">
        <w:t xml:space="preserve">NSGs </w:t>
      </w:r>
      <w:r w:rsidR="00227887">
        <w:t>will</w:t>
      </w:r>
      <w:proofErr w:type="gramEnd"/>
      <w:r w:rsidR="00227887">
        <w:t xml:space="preserve"> </w:t>
      </w:r>
      <w:r w:rsidR="00830212">
        <w:t xml:space="preserve">remain </w:t>
      </w:r>
      <w:r w:rsidR="00AF7454">
        <w:t>exempt from the requirement</w:t>
      </w:r>
      <w:r w:rsidR="004846ED">
        <w:t>s</w:t>
      </w:r>
      <w:r w:rsidR="00AF7454">
        <w:t xml:space="preserve"> of LSIPA.  </w:t>
      </w:r>
      <w:r w:rsidR="00D44EE2">
        <w:t xml:space="preserve">In NPRR1317, ERCOT has proposed </w:t>
      </w:r>
      <w:proofErr w:type="gramStart"/>
      <w:r w:rsidR="00830212">
        <w:t xml:space="preserve">to </w:t>
      </w:r>
      <w:r w:rsidR="00832C7E">
        <w:t>add</w:t>
      </w:r>
      <w:proofErr w:type="gramEnd"/>
      <w:r w:rsidR="00832C7E">
        <w:t xml:space="preserve"> </w:t>
      </w:r>
      <w:r w:rsidR="001F55EB">
        <w:t>subsection 23 to</w:t>
      </w:r>
      <w:r w:rsidR="0050025A">
        <w:t xml:space="preserve"> </w:t>
      </w:r>
      <w:r w:rsidR="009422FA">
        <w:t>Pro</w:t>
      </w:r>
      <w:r w:rsidR="009422FA" w:rsidRPr="00C1005F">
        <w:t xml:space="preserve">tocol Section </w:t>
      </w:r>
      <w:r w:rsidR="0050025A" w:rsidRPr="00C1005F">
        <w:t>6.5.5.2, Operational Data Requirements,</w:t>
      </w:r>
      <w:r w:rsidR="00F15002" w:rsidRPr="00C1005F">
        <w:t xml:space="preserve"> to </w:t>
      </w:r>
      <w:r w:rsidR="0035101C" w:rsidRPr="00C1005F">
        <w:t xml:space="preserve">require a Qualified </w:t>
      </w:r>
      <w:r w:rsidR="0035101C">
        <w:t xml:space="preserve">Scheduling Entity (QSE) that </w:t>
      </w:r>
      <w:r w:rsidR="0069118C">
        <w:t>represents</w:t>
      </w:r>
      <w:r w:rsidR="0035101C">
        <w:t xml:space="preserve"> an own</w:t>
      </w:r>
      <w:r w:rsidR="0069118C">
        <w:t xml:space="preserve">er of an NSG greater than ten MW to provide certain </w:t>
      </w:r>
      <w:r w:rsidR="00C1005F">
        <w:t>R</w:t>
      </w:r>
      <w:r w:rsidR="0069118C">
        <w:t>eal-</w:t>
      </w:r>
      <w:r w:rsidR="00C1005F">
        <w:t>T</w:t>
      </w:r>
      <w:r w:rsidR="00227887">
        <w:t xml:space="preserve">ime telemetry.  </w:t>
      </w:r>
      <w:r w:rsidR="009422FA">
        <w:t>Even with the exemption provided by subsection 16, t</w:t>
      </w:r>
      <w:r w:rsidR="00E25A9E">
        <w:t xml:space="preserve">he equipment used to send ERCOT telemetry </w:t>
      </w:r>
      <w:r w:rsidR="00DA668B">
        <w:t xml:space="preserve">pursuant to subsection 23 </w:t>
      </w:r>
      <w:r w:rsidR="00E25A9E">
        <w:t xml:space="preserve">could be subject to the requirements of LSIPA.  </w:t>
      </w:r>
      <w:r w:rsidR="000D6C0E">
        <w:t>But</w:t>
      </w:r>
      <w:r w:rsidR="00E25A9E">
        <w:t xml:space="preserve"> </w:t>
      </w:r>
      <w:r w:rsidR="00E83502">
        <w:t xml:space="preserve">NSGs that are less than ten MW </w:t>
      </w:r>
      <w:r w:rsidR="000D6C0E">
        <w:t xml:space="preserve">are not required to </w:t>
      </w:r>
      <w:r w:rsidR="00FC2647">
        <w:t xml:space="preserve">provide </w:t>
      </w:r>
      <w:r w:rsidR="000D6C0E">
        <w:t xml:space="preserve">telemetry to ERCOT </w:t>
      </w:r>
      <w:r w:rsidR="00363FEE">
        <w:t>and</w:t>
      </w:r>
      <w:r w:rsidR="00F03992">
        <w:t xml:space="preserve"> </w:t>
      </w:r>
      <w:r w:rsidR="006C1438">
        <w:t xml:space="preserve">should be treated as any other </w:t>
      </w:r>
      <w:r w:rsidR="00363FEE">
        <w:t xml:space="preserve">equipment </w:t>
      </w:r>
      <w:r w:rsidR="006C1438">
        <w:t xml:space="preserve">at a Customer’s </w:t>
      </w:r>
      <w:r w:rsidR="00363FEE">
        <w:t>facility.</w:t>
      </w:r>
      <w:r w:rsidR="00DA668B">
        <w:t xml:space="preserve">  </w:t>
      </w:r>
      <w:r w:rsidR="005E6996">
        <w:t>As a result, ERCOT</w:t>
      </w:r>
      <w:r w:rsidR="00C85105">
        <w:t>’s</w:t>
      </w:r>
      <w:r w:rsidR="005E6996">
        <w:t xml:space="preserve"> exemption proposed in subsection 16 continues to strike an appropriate balance, and </w:t>
      </w:r>
      <w:r w:rsidR="00502E8C">
        <w:t>Priority Power recommend</w:t>
      </w:r>
      <w:r w:rsidR="00C85105">
        <w:t>s</w:t>
      </w:r>
      <w:r w:rsidR="00502E8C">
        <w:t xml:space="preserve"> </w:t>
      </w:r>
      <w:r w:rsidR="006F20A5">
        <w:t>rejecting Vistra’s proposed change and retaining ERCOT’s original proposal.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3E5D6AFB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88637C" w14:textId="77777777" w:rsidR="00BD7258" w:rsidRDefault="00BD7258" w:rsidP="00B5080A">
            <w:pPr>
              <w:pStyle w:val="Header"/>
              <w:jc w:val="center"/>
            </w:pPr>
            <w:bookmarkStart w:id="0" w:name="_Hlk220413833"/>
            <w:r>
              <w:t>Revised Cover Page Language</w:t>
            </w:r>
          </w:p>
        </w:tc>
      </w:tr>
    </w:tbl>
    <w:bookmarkEnd w:id="0"/>
    <w:p w14:paraId="1401495B" w14:textId="77777777" w:rsidR="00CD44F8" w:rsidRPr="002A0F24" w:rsidRDefault="00CD44F8" w:rsidP="00CD44F8">
      <w:pPr>
        <w:pStyle w:val="BodyText"/>
        <w:rPr>
          <w:rFonts w:ascii="Arial" w:hAnsi="Arial" w:cs="Arial"/>
        </w:rPr>
      </w:pPr>
      <w:r w:rsidRPr="002A0F24">
        <w:rPr>
          <w:rFonts w:ascii="Arial" w:hAnsi="Arial" w:cs="Arial"/>
        </w:rPr>
        <w:t xml:space="preserve">None </w:t>
      </w:r>
      <w:proofErr w:type="gramStart"/>
      <w:r w:rsidRPr="002A0F24">
        <w:rPr>
          <w:rFonts w:ascii="Arial" w:hAnsi="Arial" w:cs="Arial"/>
        </w:rPr>
        <w:t>at this time</w:t>
      </w:r>
      <w:proofErr w:type="gramEnd"/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06B484CD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2C75EB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729B2CD7" w14:textId="7F91AB7E" w:rsidR="00152993" w:rsidRPr="002A0F24" w:rsidRDefault="00BB32B9">
      <w:pPr>
        <w:pStyle w:val="BodyText"/>
        <w:rPr>
          <w:rFonts w:ascii="Arial" w:hAnsi="Arial" w:cs="Arial"/>
        </w:rPr>
      </w:pPr>
      <w:r w:rsidRPr="002A0F24">
        <w:rPr>
          <w:rFonts w:ascii="Arial" w:hAnsi="Arial" w:cs="Arial"/>
        </w:rPr>
        <w:t>No</w:t>
      </w:r>
      <w:r w:rsidR="002A0F24" w:rsidRPr="002A0F24">
        <w:rPr>
          <w:rFonts w:ascii="Arial" w:hAnsi="Arial" w:cs="Arial"/>
        </w:rPr>
        <w:t xml:space="preserve">ne </w:t>
      </w:r>
      <w:proofErr w:type="gramStart"/>
      <w:r w:rsidR="002A0F24" w:rsidRPr="002A0F24">
        <w:rPr>
          <w:rFonts w:ascii="Arial" w:hAnsi="Arial" w:cs="Arial"/>
        </w:rPr>
        <w:t xml:space="preserve">at </w:t>
      </w:r>
      <w:r w:rsidRPr="002A0F24">
        <w:rPr>
          <w:rFonts w:ascii="Arial" w:hAnsi="Arial" w:cs="Arial"/>
        </w:rPr>
        <w:t>this time</w:t>
      </w:r>
      <w:proofErr w:type="gramEnd"/>
    </w:p>
    <w:sectPr w:rsidR="00152993" w:rsidRPr="002A0F24" w:rsidSect="0074209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26E37" w14:textId="77777777" w:rsidR="00B07EA6" w:rsidRDefault="00B07EA6">
      <w:r>
        <w:separator/>
      </w:r>
    </w:p>
  </w:endnote>
  <w:endnote w:type="continuationSeparator" w:id="0">
    <w:p w14:paraId="03C93BFB" w14:textId="77777777" w:rsidR="00B07EA6" w:rsidRDefault="00B0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344E" w14:textId="469987AD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874010">
      <w:rPr>
        <w:rFonts w:ascii="Arial" w:hAnsi="Arial"/>
        <w:noProof/>
        <w:sz w:val="18"/>
      </w:rPr>
      <w:t>140PGRR</w:t>
    </w:r>
    <w:r w:rsidR="00480C8C">
      <w:rPr>
        <w:rFonts w:ascii="Arial" w:hAnsi="Arial"/>
        <w:noProof/>
        <w:sz w:val="18"/>
      </w:rPr>
      <w:t>-</w:t>
    </w:r>
    <w:r w:rsidR="00C1005F">
      <w:rPr>
        <w:rFonts w:ascii="Arial" w:hAnsi="Arial"/>
        <w:noProof/>
        <w:sz w:val="18"/>
      </w:rPr>
      <w:t xml:space="preserve">07 </w:t>
    </w:r>
    <w:r w:rsidR="00480C8C">
      <w:rPr>
        <w:rFonts w:ascii="Arial" w:hAnsi="Arial"/>
        <w:noProof/>
        <w:sz w:val="18"/>
      </w:rPr>
      <w:t>Priority</w:t>
    </w:r>
    <w:r w:rsidR="00C1005F">
      <w:rPr>
        <w:rFonts w:ascii="Arial" w:hAnsi="Arial"/>
        <w:noProof/>
        <w:sz w:val="18"/>
      </w:rPr>
      <w:t xml:space="preserve"> </w:t>
    </w:r>
    <w:r w:rsidR="00480C8C">
      <w:rPr>
        <w:rFonts w:ascii="Arial" w:hAnsi="Arial"/>
        <w:noProof/>
        <w:sz w:val="18"/>
      </w:rPr>
      <w:t>Power</w:t>
    </w:r>
    <w:r w:rsidR="00C1005F">
      <w:rPr>
        <w:rFonts w:ascii="Arial" w:hAnsi="Arial"/>
        <w:noProof/>
        <w:sz w:val="18"/>
      </w:rPr>
      <w:t xml:space="preserve"> </w:t>
    </w:r>
    <w:r w:rsidR="00480C8C">
      <w:rPr>
        <w:rFonts w:ascii="Arial" w:hAnsi="Arial"/>
        <w:noProof/>
        <w:sz w:val="18"/>
      </w:rPr>
      <w:t>Comments</w:t>
    </w:r>
    <w:r w:rsidR="00C1005F">
      <w:rPr>
        <w:rFonts w:ascii="Arial" w:hAnsi="Arial"/>
        <w:noProof/>
        <w:sz w:val="18"/>
      </w:rPr>
      <w:t xml:space="preserve"> </w:t>
    </w:r>
    <w:r w:rsidR="00480C8C">
      <w:rPr>
        <w:rFonts w:ascii="Arial" w:hAnsi="Arial"/>
        <w:noProof/>
        <w:sz w:val="18"/>
      </w:rPr>
      <w:t>0</w:t>
    </w:r>
    <w:r w:rsidR="00386E63">
      <w:rPr>
        <w:rFonts w:ascii="Arial" w:hAnsi="Arial"/>
        <w:noProof/>
        <w:sz w:val="18"/>
      </w:rPr>
      <w:t>6</w:t>
    </w:r>
    <w:r w:rsidR="00C1005F">
      <w:rPr>
        <w:rFonts w:ascii="Arial" w:hAnsi="Arial"/>
        <w:noProof/>
        <w:sz w:val="18"/>
      </w:rPr>
      <w:t>02</w:t>
    </w:r>
    <w:r w:rsidR="00480C8C">
      <w:rPr>
        <w:rFonts w:ascii="Arial" w:hAnsi="Arial"/>
        <w:noProof/>
        <w:sz w:val="18"/>
      </w:rPr>
      <w:t>26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63AB5260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1D8AB" w14:textId="77777777" w:rsidR="00B07EA6" w:rsidRDefault="00B07EA6">
      <w:r>
        <w:separator/>
      </w:r>
    </w:p>
  </w:footnote>
  <w:footnote w:type="continuationSeparator" w:id="0">
    <w:p w14:paraId="305833A7" w14:textId="77777777" w:rsidR="00B07EA6" w:rsidRDefault="00B07EA6">
      <w:r>
        <w:continuationSeparator/>
      </w:r>
    </w:p>
  </w:footnote>
  <w:footnote w:id="1">
    <w:p w14:paraId="40ABD724" w14:textId="6EC9D1DA" w:rsidR="005E7F5B" w:rsidRDefault="005E7F5B" w:rsidP="00874010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 w:rsidR="00874010">
        <w:tab/>
      </w:r>
      <w:r>
        <w:t>See, e.g., 1199NPRR-06 Priority Power Comments 102123</w:t>
      </w:r>
      <w:r w:rsidR="00B57A2E">
        <w:t xml:space="preserve"> and </w:t>
      </w:r>
      <w:r w:rsidR="00D140D6">
        <w:t>1199NPRR-10 ERCOT Comments 120823</w:t>
      </w:r>
      <w:r w:rsidR="00F908BD">
        <w:t>.</w:t>
      </w:r>
    </w:p>
  </w:footnote>
  <w:footnote w:id="2">
    <w:p w14:paraId="0DB88B5C" w14:textId="773CB3C7" w:rsidR="00544A42" w:rsidRDefault="00544A42" w:rsidP="00874010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 w:rsidR="00874010">
        <w:tab/>
      </w:r>
      <w:r>
        <w:t>ERCOT Protocol Section 2</w:t>
      </w:r>
      <w:r w:rsidR="004A70E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3E4B" w14:textId="007DC623" w:rsidR="00EE6681" w:rsidRPr="00C1005F" w:rsidRDefault="00FC2647" w:rsidP="00C1005F">
    <w:pPr>
      <w:pStyle w:val="Header"/>
      <w:jc w:val="center"/>
      <w:rPr>
        <w:sz w:val="32"/>
      </w:rPr>
    </w:pPr>
    <w:r>
      <w:rPr>
        <w:sz w:val="32"/>
      </w:rPr>
      <w:t xml:space="preserve">PGRR </w:t>
    </w:r>
    <w:r w:rsidR="00EE6681">
      <w:rPr>
        <w:sz w:val="32"/>
      </w:rPr>
      <w:t>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63292159">
    <w:abstractNumId w:val="0"/>
  </w:num>
  <w:num w:numId="2" w16cid:durableId="86841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2FFB"/>
    <w:rsid w:val="000123AF"/>
    <w:rsid w:val="00014547"/>
    <w:rsid w:val="0001614C"/>
    <w:rsid w:val="00016A06"/>
    <w:rsid w:val="00030382"/>
    <w:rsid w:val="00034B0D"/>
    <w:rsid w:val="00037668"/>
    <w:rsid w:val="00044821"/>
    <w:rsid w:val="0004658F"/>
    <w:rsid w:val="00050A93"/>
    <w:rsid w:val="0005711D"/>
    <w:rsid w:val="00075A94"/>
    <w:rsid w:val="00076FC5"/>
    <w:rsid w:val="00081B76"/>
    <w:rsid w:val="00084153"/>
    <w:rsid w:val="00093791"/>
    <w:rsid w:val="000C0DD2"/>
    <w:rsid w:val="000C4648"/>
    <w:rsid w:val="000D2B44"/>
    <w:rsid w:val="000D6C0E"/>
    <w:rsid w:val="000F3224"/>
    <w:rsid w:val="001006E4"/>
    <w:rsid w:val="0010318B"/>
    <w:rsid w:val="00107D34"/>
    <w:rsid w:val="001101C1"/>
    <w:rsid w:val="00111FFB"/>
    <w:rsid w:val="00112E77"/>
    <w:rsid w:val="00130E95"/>
    <w:rsid w:val="001322A2"/>
    <w:rsid w:val="00132855"/>
    <w:rsid w:val="0013296A"/>
    <w:rsid w:val="001463D5"/>
    <w:rsid w:val="001474F6"/>
    <w:rsid w:val="001513F4"/>
    <w:rsid w:val="00151765"/>
    <w:rsid w:val="00151F72"/>
    <w:rsid w:val="001522AA"/>
    <w:rsid w:val="00152993"/>
    <w:rsid w:val="00154974"/>
    <w:rsid w:val="0016709B"/>
    <w:rsid w:val="00170297"/>
    <w:rsid w:val="001A227D"/>
    <w:rsid w:val="001C040F"/>
    <w:rsid w:val="001C514D"/>
    <w:rsid w:val="001C6255"/>
    <w:rsid w:val="001D7DBD"/>
    <w:rsid w:val="001E2032"/>
    <w:rsid w:val="001F55EB"/>
    <w:rsid w:val="00201BFC"/>
    <w:rsid w:val="00203ECC"/>
    <w:rsid w:val="00204130"/>
    <w:rsid w:val="00204FC2"/>
    <w:rsid w:val="0022207B"/>
    <w:rsid w:val="002230E6"/>
    <w:rsid w:val="00227887"/>
    <w:rsid w:val="002450B1"/>
    <w:rsid w:val="0025402C"/>
    <w:rsid w:val="0025597C"/>
    <w:rsid w:val="002631BD"/>
    <w:rsid w:val="00272C5F"/>
    <w:rsid w:val="002731A5"/>
    <w:rsid w:val="00273C10"/>
    <w:rsid w:val="00291E89"/>
    <w:rsid w:val="00292015"/>
    <w:rsid w:val="00295D93"/>
    <w:rsid w:val="002A0F24"/>
    <w:rsid w:val="002A73C3"/>
    <w:rsid w:val="002B54CE"/>
    <w:rsid w:val="002D7589"/>
    <w:rsid w:val="002E1FDC"/>
    <w:rsid w:val="002E693F"/>
    <w:rsid w:val="002F79F3"/>
    <w:rsid w:val="003010C0"/>
    <w:rsid w:val="003103A8"/>
    <w:rsid w:val="00314BA0"/>
    <w:rsid w:val="00330B83"/>
    <w:rsid w:val="00332A97"/>
    <w:rsid w:val="00340F27"/>
    <w:rsid w:val="00342490"/>
    <w:rsid w:val="00350B7C"/>
    <w:rsid w:val="00350C00"/>
    <w:rsid w:val="0035101C"/>
    <w:rsid w:val="003639B2"/>
    <w:rsid w:val="00363FEE"/>
    <w:rsid w:val="00366113"/>
    <w:rsid w:val="003720D8"/>
    <w:rsid w:val="00377B6C"/>
    <w:rsid w:val="00380C89"/>
    <w:rsid w:val="00386E63"/>
    <w:rsid w:val="0039371F"/>
    <w:rsid w:val="00394549"/>
    <w:rsid w:val="003A10C3"/>
    <w:rsid w:val="003A17FA"/>
    <w:rsid w:val="003A498E"/>
    <w:rsid w:val="003A6433"/>
    <w:rsid w:val="003A6517"/>
    <w:rsid w:val="003B344C"/>
    <w:rsid w:val="003B741E"/>
    <w:rsid w:val="003C270C"/>
    <w:rsid w:val="003C6151"/>
    <w:rsid w:val="003C6498"/>
    <w:rsid w:val="003D0994"/>
    <w:rsid w:val="003D580A"/>
    <w:rsid w:val="003F4B75"/>
    <w:rsid w:val="003F5FC9"/>
    <w:rsid w:val="00400584"/>
    <w:rsid w:val="004106B5"/>
    <w:rsid w:val="00411645"/>
    <w:rsid w:val="00416A22"/>
    <w:rsid w:val="00423824"/>
    <w:rsid w:val="0042543F"/>
    <w:rsid w:val="00427C19"/>
    <w:rsid w:val="00431D47"/>
    <w:rsid w:val="004325BE"/>
    <w:rsid w:val="00434D66"/>
    <w:rsid w:val="0043567D"/>
    <w:rsid w:val="004464F7"/>
    <w:rsid w:val="00456128"/>
    <w:rsid w:val="00460393"/>
    <w:rsid w:val="004743CE"/>
    <w:rsid w:val="00480C8C"/>
    <w:rsid w:val="00482D17"/>
    <w:rsid w:val="00483301"/>
    <w:rsid w:val="00483E02"/>
    <w:rsid w:val="004846ED"/>
    <w:rsid w:val="00485667"/>
    <w:rsid w:val="004866DC"/>
    <w:rsid w:val="00491454"/>
    <w:rsid w:val="00491F8A"/>
    <w:rsid w:val="00492A1F"/>
    <w:rsid w:val="004A3045"/>
    <w:rsid w:val="004A4C31"/>
    <w:rsid w:val="004A70ED"/>
    <w:rsid w:val="004B146B"/>
    <w:rsid w:val="004B1F3E"/>
    <w:rsid w:val="004B6945"/>
    <w:rsid w:val="004B7B90"/>
    <w:rsid w:val="004C31C4"/>
    <w:rsid w:val="004C4A79"/>
    <w:rsid w:val="004D5885"/>
    <w:rsid w:val="004E2B38"/>
    <w:rsid w:val="004E2C19"/>
    <w:rsid w:val="004E52F9"/>
    <w:rsid w:val="004F00BB"/>
    <w:rsid w:val="004F3D6F"/>
    <w:rsid w:val="0050025A"/>
    <w:rsid w:val="00502E8C"/>
    <w:rsid w:val="00515EBC"/>
    <w:rsid w:val="0052097D"/>
    <w:rsid w:val="00525EB7"/>
    <w:rsid w:val="005307B7"/>
    <w:rsid w:val="00537AC8"/>
    <w:rsid w:val="00541014"/>
    <w:rsid w:val="00542B48"/>
    <w:rsid w:val="00544A42"/>
    <w:rsid w:val="005533FC"/>
    <w:rsid w:val="00564CE3"/>
    <w:rsid w:val="005676FF"/>
    <w:rsid w:val="00573722"/>
    <w:rsid w:val="005816D4"/>
    <w:rsid w:val="00591BB7"/>
    <w:rsid w:val="005B34BA"/>
    <w:rsid w:val="005B6916"/>
    <w:rsid w:val="005C65B2"/>
    <w:rsid w:val="005C7E40"/>
    <w:rsid w:val="005D284C"/>
    <w:rsid w:val="005D2F52"/>
    <w:rsid w:val="005E6996"/>
    <w:rsid w:val="005E7F5B"/>
    <w:rsid w:val="00600729"/>
    <w:rsid w:val="00603641"/>
    <w:rsid w:val="00603E97"/>
    <w:rsid w:val="006043B9"/>
    <w:rsid w:val="00604512"/>
    <w:rsid w:val="00606036"/>
    <w:rsid w:val="006078FF"/>
    <w:rsid w:val="006120B8"/>
    <w:rsid w:val="00612688"/>
    <w:rsid w:val="006232FC"/>
    <w:rsid w:val="00633E23"/>
    <w:rsid w:val="00643789"/>
    <w:rsid w:val="00646B25"/>
    <w:rsid w:val="00660D20"/>
    <w:rsid w:val="00663E28"/>
    <w:rsid w:val="00666BFC"/>
    <w:rsid w:val="00667B4C"/>
    <w:rsid w:val="006701AD"/>
    <w:rsid w:val="0067100F"/>
    <w:rsid w:val="006729D8"/>
    <w:rsid w:val="00673682"/>
    <w:rsid w:val="00673A64"/>
    <w:rsid w:val="00673B94"/>
    <w:rsid w:val="00680AC6"/>
    <w:rsid w:val="006835D8"/>
    <w:rsid w:val="00686059"/>
    <w:rsid w:val="006878E4"/>
    <w:rsid w:val="0069118C"/>
    <w:rsid w:val="006A540C"/>
    <w:rsid w:val="006C1438"/>
    <w:rsid w:val="006C2456"/>
    <w:rsid w:val="006C316E"/>
    <w:rsid w:val="006D0F7C"/>
    <w:rsid w:val="006D1351"/>
    <w:rsid w:val="006D33B8"/>
    <w:rsid w:val="006E2C04"/>
    <w:rsid w:val="006F20A5"/>
    <w:rsid w:val="006F4C50"/>
    <w:rsid w:val="00701A35"/>
    <w:rsid w:val="007040E2"/>
    <w:rsid w:val="00715914"/>
    <w:rsid w:val="00720567"/>
    <w:rsid w:val="00722D46"/>
    <w:rsid w:val="007269C4"/>
    <w:rsid w:val="00731AA2"/>
    <w:rsid w:val="00733A27"/>
    <w:rsid w:val="0073682E"/>
    <w:rsid w:val="0074209E"/>
    <w:rsid w:val="007422B3"/>
    <w:rsid w:val="00760D0E"/>
    <w:rsid w:val="007650C3"/>
    <w:rsid w:val="00780703"/>
    <w:rsid w:val="00780710"/>
    <w:rsid w:val="007845FC"/>
    <w:rsid w:val="0079056F"/>
    <w:rsid w:val="00794292"/>
    <w:rsid w:val="007966A8"/>
    <w:rsid w:val="007A34C4"/>
    <w:rsid w:val="007A4F5B"/>
    <w:rsid w:val="007C18DB"/>
    <w:rsid w:val="007D2158"/>
    <w:rsid w:val="007F2CA8"/>
    <w:rsid w:val="007F2F5C"/>
    <w:rsid w:val="007F6856"/>
    <w:rsid w:val="007F7161"/>
    <w:rsid w:val="007F7631"/>
    <w:rsid w:val="008023F7"/>
    <w:rsid w:val="00807FC7"/>
    <w:rsid w:val="00814B14"/>
    <w:rsid w:val="0081751F"/>
    <w:rsid w:val="008232DA"/>
    <w:rsid w:val="00830212"/>
    <w:rsid w:val="008308EE"/>
    <w:rsid w:val="00832C7E"/>
    <w:rsid w:val="00832CFC"/>
    <w:rsid w:val="008338EE"/>
    <w:rsid w:val="00846EA4"/>
    <w:rsid w:val="00854346"/>
    <w:rsid w:val="0085559E"/>
    <w:rsid w:val="008557CF"/>
    <w:rsid w:val="00864B91"/>
    <w:rsid w:val="008679DF"/>
    <w:rsid w:val="00867E55"/>
    <w:rsid w:val="00870283"/>
    <w:rsid w:val="00874010"/>
    <w:rsid w:val="00874165"/>
    <w:rsid w:val="00875D72"/>
    <w:rsid w:val="00880050"/>
    <w:rsid w:val="00884D6E"/>
    <w:rsid w:val="008950AA"/>
    <w:rsid w:val="00896B1B"/>
    <w:rsid w:val="008A3467"/>
    <w:rsid w:val="008A3DC8"/>
    <w:rsid w:val="008A4CE5"/>
    <w:rsid w:val="008C1D21"/>
    <w:rsid w:val="008C2360"/>
    <w:rsid w:val="008E559E"/>
    <w:rsid w:val="00902DB8"/>
    <w:rsid w:val="00902FC0"/>
    <w:rsid w:val="009043EC"/>
    <w:rsid w:val="00915516"/>
    <w:rsid w:val="009158C8"/>
    <w:rsid w:val="00916080"/>
    <w:rsid w:val="00921A68"/>
    <w:rsid w:val="00923CDF"/>
    <w:rsid w:val="009367DF"/>
    <w:rsid w:val="009405F2"/>
    <w:rsid w:val="009422FA"/>
    <w:rsid w:val="00943717"/>
    <w:rsid w:val="009514E5"/>
    <w:rsid w:val="009671DE"/>
    <w:rsid w:val="0097615A"/>
    <w:rsid w:val="009769CE"/>
    <w:rsid w:val="009968CA"/>
    <w:rsid w:val="009A635B"/>
    <w:rsid w:val="009D24B9"/>
    <w:rsid w:val="009D6A1F"/>
    <w:rsid w:val="009E5B5A"/>
    <w:rsid w:val="00A000C8"/>
    <w:rsid w:val="00A015C4"/>
    <w:rsid w:val="00A01F17"/>
    <w:rsid w:val="00A073C5"/>
    <w:rsid w:val="00A15172"/>
    <w:rsid w:val="00A40744"/>
    <w:rsid w:val="00A42042"/>
    <w:rsid w:val="00A5436C"/>
    <w:rsid w:val="00A70DCC"/>
    <w:rsid w:val="00A80F6C"/>
    <w:rsid w:val="00A8203B"/>
    <w:rsid w:val="00A85E56"/>
    <w:rsid w:val="00A867F4"/>
    <w:rsid w:val="00A90533"/>
    <w:rsid w:val="00A92466"/>
    <w:rsid w:val="00AA3286"/>
    <w:rsid w:val="00AB087F"/>
    <w:rsid w:val="00AB1694"/>
    <w:rsid w:val="00AE2F91"/>
    <w:rsid w:val="00AF5F8C"/>
    <w:rsid w:val="00AF7454"/>
    <w:rsid w:val="00B013D5"/>
    <w:rsid w:val="00B059FA"/>
    <w:rsid w:val="00B07EA6"/>
    <w:rsid w:val="00B156C5"/>
    <w:rsid w:val="00B1658B"/>
    <w:rsid w:val="00B232D0"/>
    <w:rsid w:val="00B30A2F"/>
    <w:rsid w:val="00B31C79"/>
    <w:rsid w:val="00B32E94"/>
    <w:rsid w:val="00B44E0C"/>
    <w:rsid w:val="00B46B5E"/>
    <w:rsid w:val="00B47A86"/>
    <w:rsid w:val="00B5080A"/>
    <w:rsid w:val="00B57A2E"/>
    <w:rsid w:val="00B63F74"/>
    <w:rsid w:val="00B67878"/>
    <w:rsid w:val="00B80A57"/>
    <w:rsid w:val="00B82FDB"/>
    <w:rsid w:val="00B90701"/>
    <w:rsid w:val="00B9263F"/>
    <w:rsid w:val="00B92D9D"/>
    <w:rsid w:val="00B92E4B"/>
    <w:rsid w:val="00B93609"/>
    <w:rsid w:val="00B943AE"/>
    <w:rsid w:val="00BA2D2E"/>
    <w:rsid w:val="00BA654B"/>
    <w:rsid w:val="00BB15EB"/>
    <w:rsid w:val="00BB257D"/>
    <w:rsid w:val="00BB32B9"/>
    <w:rsid w:val="00BC1523"/>
    <w:rsid w:val="00BC3083"/>
    <w:rsid w:val="00BC5E94"/>
    <w:rsid w:val="00BC616F"/>
    <w:rsid w:val="00BC6738"/>
    <w:rsid w:val="00BD7038"/>
    <w:rsid w:val="00BD7258"/>
    <w:rsid w:val="00BD789F"/>
    <w:rsid w:val="00BE6FC1"/>
    <w:rsid w:val="00BF5CC4"/>
    <w:rsid w:val="00C0598D"/>
    <w:rsid w:val="00C0736B"/>
    <w:rsid w:val="00C1005F"/>
    <w:rsid w:val="00C1194B"/>
    <w:rsid w:val="00C11956"/>
    <w:rsid w:val="00C12ECB"/>
    <w:rsid w:val="00C14BF2"/>
    <w:rsid w:val="00C15576"/>
    <w:rsid w:val="00C178EF"/>
    <w:rsid w:val="00C2558A"/>
    <w:rsid w:val="00C27B66"/>
    <w:rsid w:val="00C30B93"/>
    <w:rsid w:val="00C33C7F"/>
    <w:rsid w:val="00C41B0F"/>
    <w:rsid w:val="00C43B0B"/>
    <w:rsid w:val="00C45CE6"/>
    <w:rsid w:val="00C529B9"/>
    <w:rsid w:val="00C602E5"/>
    <w:rsid w:val="00C62F79"/>
    <w:rsid w:val="00C71BBC"/>
    <w:rsid w:val="00C748FD"/>
    <w:rsid w:val="00C753F3"/>
    <w:rsid w:val="00C85105"/>
    <w:rsid w:val="00C92FD6"/>
    <w:rsid w:val="00C9328F"/>
    <w:rsid w:val="00CA1A52"/>
    <w:rsid w:val="00CA3184"/>
    <w:rsid w:val="00CA7EEB"/>
    <w:rsid w:val="00CB1055"/>
    <w:rsid w:val="00CB5D38"/>
    <w:rsid w:val="00CC6E1A"/>
    <w:rsid w:val="00CD2056"/>
    <w:rsid w:val="00CD44F8"/>
    <w:rsid w:val="00CE0776"/>
    <w:rsid w:val="00CE4BA0"/>
    <w:rsid w:val="00D06FC7"/>
    <w:rsid w:val="00D140D6"/>
    <w:rsid w:val="00D27143"/>
    <w:rsid w:val="00D31365"/>
    <w:rsid w:val="00D35474"/>
    <w:rsid w:val="00D4046E"/>
    <w:rsid w:val="00D411F9"/>
    <w:rsid w:val="00D4362F"/>
    <w:rsid w:val="00D44EE2"/>
    <w:rsid w:val="00D51B29"/>
    <w:rsid w:val="00D65C34"/>
    <w:rsid w:val="00D66C98"/>
    <w:rsid w:val="00D813F7"/>
    <w:rsid w:val="00D8537A"/>
    <w:rsid w:val="00DA36D5"/>
    <w:rsid w:val="00DA3FA3"/>
    <w:rsid w:val="00DA6439"/>
    <w:rsid w:val="00DA668B"/>
    <w:rsid w:val="00DA680E"/>
    <w:rsid w:val="00DC366B"/>
    <w:rsid w:val="00DC6006"/>
    <w:rsid w:val="00DD4152"/>
    <w:rsid w:val="00DD4739"/>
    <w:rsid w:val="00DE5F33"/>
    <w:rsid w:val="00DE6C8E"/>
    <w:rsid w:val="00DF2B38"/>
    <w:rsid w:val="00DF6A19"/>
    <w:rsid w:val="00E01955"/>
    <w:rsid w:val="00E01CF0"/>
    <w:rsid w:val="00E0220D"/>
    <w:rsid w:val="00E0730A"/>
    <w:rsid w:val="00E07B54"/>
    <w:rsid w:val="00E11F78"/>
    <w:rsid w:val="00E25A9E"/>
    <w:rsid w:val="00E2713A"/>
    <w:rsid w:val="00E36EE2"/>
    <w:rsid w:val="00E37905"/>
    <w:rsid w:val="00E4668C"/>
    <w:rsid w:val="00E50D09"/>
    <w:rsid w:val="00E5563F"/>
    <w:rsid w:val="00E56229"/>
    <w:rsid w:val="00E621E1"/>
    <w:rsid w:val="00E63E00"/>
    <w:rsid w:val="00E71ED8"/>
    <w:rsid w:val="00E75047"/>
    <w:rsid w:val="00E83502"/>
    <w:rsid w:val="00E84D62"/>
    <w:rsid w:val="00E947CC"/>
    <w:rsid w:val="00EA50CF"/>
    <w:rsid w:val="00EB13EE"/>
    <w:rsid w:val="00EB355B"/>
    <w:rsid w:val="00EB6624"/>
    <w:rsid w:val="00EC4D5E"/>
    <w:rsid w:val="00EC55B3"/>
    <w:rsid w:val="00EC5DFF"/>
    <w:rsid w:val="00ED30BF"/>
    <w:rsid w:val="00EE1A44"/>
    <w:rsid w:val="00EE43CC"/>
    <w:rsid w:val="00EE5DDB"/>
    <w:rsid w:val="00EE6681"/>
    <w:rsid w:val="00F03992"/>
    <w:rsid w:val="00F12A7B"/>
    <w:rsid w:val="00F15002"/>
    <w:rsid w:val="00F159D5"/>
    <w:rsid w:val="00F17C44"/>
    <w:rsid w:val="00F22019"/>
    <w:rsid w:val="00F229A8"/>
    <w:rsid w:val="00F34CC6"/>
    <w:rsid w:val="00F76BA6"/>
    <w:rsid w:val="00F77F61"/>
    <w:rsid w:val="00F908BD"/>
    <w:rsid w:val="00F92D62"/>
    <w:rsid w:val="00F96FB2"/>
    <w:rsid w:val="00FA1EDE"/>
    <w:rsid w:val="00FB034F"/>
    <w:rsid w:val="00FB51D8"/>
    <w:rsid w:val="00FC11A6"/>
    <w:rsid w:val="00FC2647"/>
    <w:rsid w:val="00FC684A"/>
    <w:rsid w:val="00FD0296"/>
    <w:rsid w:val="00FD08E8"/>
    <w:rsid w:val="00FD4939"/>
    <w:rsid w:val="00FE1C1D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53E9C"/>
  <w15:chartTrackingRefBased/>
  <w15:docId w15:val="{B728DB33-C0D1-4BF5-9E70-86DF5E92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4F8"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FootnoteText">
    <w:name w:val="footnote text"/>
    <w:basedOn w:val="Normal"/>
    <w:link w:val="FootnoteTextChar"/>
    <w:rsid w:val="00864B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4B91"/>
  </w:style>
  <w:style w:type="character" w:styleId="FootnoteReference">
    <w:name w:val="footnote reference"/>
    <w:rsid w:val="00864B91"/>
    <w:rPr>
      <w:vertAlign w:val="superscript"/>
    </w:rPr>
  </w:style>
  <w:style w:type="paragraph" w:styleId="Revision">
    <w:name w:val="Revision"/>
    <w:hidden/>
    <w:uiPriority w:val="99"/>
    <w:semiHidden/>
    <w:rsid w:val="00C71BB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D44F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D44F8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yung@prioritypow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4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f19572-86cb-4873-88cb-8fd581c82d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5FF311465AF448E6D0C242C97286C" ma:contentTypeVersion="9" ma:contentTypeDescription="Create a new document." ma:contentTypeScope="" ma:versionID="b8a45cff5b79aba015ea9ab7a0b158c5">
  <xsd:schema xmlns:xsd="http://www.w3.org/2001/XMLSchema" xmlns:xs="http://www.w3.org/2001/XMLSchema" xmlns:p="http://schemas.microsoft.com/office/2006/metadata/properties" xmlns:ns3="a1f19572-86cb-4873-88cb-8fd581c82d14" targetNamespace="http://schemas.microsoft.com/office/2006/metadata/properties" ma:root="true" ma:fieldsID="cd82ef9ab56277be13c836a9175d42f8" ns3:_="">
    <xsd:import namespace="a1f19572-86cb-4873-88cb-8fd581c82d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19572-86cb-4873-88cb-8fd581c82d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CC5B2-0241-466A-A6D5-5EEA58BED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49C22-9AEB-4AF5-91FF-1852C244C3C1}">
  <ds:schemaRefs>
    <ds:schemaRef ds:uri="http://schemas.microsoft.com/office/2006/metadata/properties"/>
    <ds:schemaRef ds:uri="http://schemas.microsoft.com/office/infopath/2007/PartnerControls"/>
    <ds:schemaRef ds:uri="a1f19572-86cb-4873-88cb-8fd581c82d14"/>
  </ds:schemaRefs>
</ds:datastoreItem>
</file>

<file path=customXml/itemProps3.xml><?xml version="1.0" encoding="utf-8"?>
<ds:datastoreItem xmlns:ds="http://schemas.openxmlformats.org/officeDocument/2006/customXml" ds:itemID="{519557AA-0044-461B-A32C-2439BC5BA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5CE91-038B-4B46-9B33-DF6D5582B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19572-86cb-4873-88cb-8fd581c82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3216</Characters>
  <Application>Microsoft Office Word</Application>
  <DocSecurity>4</DocSecurity>
  <Lines>78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2</cp:revision>
  <cp:lastPrinted>2026-02-02T06:27:00Z</cp:lastPrinted>
  <dcterms:created xsi:type="dcterms:W3CDTF">2026-06-02T22:00:00Z</dcterms:created>
  <dcterms:modified xsi:type="dcterms:W3CDTF">2026-06-02T22:00:00Z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0x0101008DC5FF311465AF448E6D0C242C97286C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2026-01-27T19:41:51Z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6e40b869-3fe7-4619-a632-0a87ba7947b7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