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9C4F1" w14:textId="66F433FA" w:rsidR="00446742" w:rsidRPr="00123FEE" w:rsidRDefault="00446742" w:rsidP="00123FEE">
      <w:pPr>
        <w:pStyle w:val="NoSpacing"/>
        <w:rPr>
          <w:b/>
          <w:sz w:val="28"/>
        </w:rPr>
      </w:pPr>
      <w:r w:rsidRPr="00123FEE">
        <w:rPr>
          <w:b/>
          <w:sz w:val="28"/>
        </w:rPr>
        <w:t>TDTMS</w:t>
      </w:r>
      <w:r w:rsidR="00407857">
        <w:rPr>
          <w:b/>
          <w:sz w:val="28"/>
        </w:rPr>
        <w:t xml:space="preserve"> Meeting </w:t>
      </w:r>
    </w:p>
    <w:p w14:paraId="49F788A9" w14:textId="4C7A9FE1" w:rsidR="0008233A" w:rsidRDefault="00243958" w:rsidP="00123FEE">
      <w:pPr>
        <w:pStyle w:val="NoSpacing"/>
        <w:rPr>
          <w:b/>
          <w:sz w:val="28"/>
          <w:szCs w:val="24"/>
        </w:rPr>
      </w:pPr>
      <w:r>
        <w:rPr>
          <w:b/>
          <w:sz w:val="28"/>
          <w:szCs w:val="24"/>
        </w:rPr>
        <w:t>March</w:t>
      </w:r>
      <w:r w:rsidR="0035261C">
        <w:rPr>
          <w:b/>
          <w:sz w:val="28"/>
          <w:szCs w:val="24"/>
        </w:rPr>
        <w:t xml:space="preserve"> </w:t>
      </w:r>
      <w:r w:rsidR="00FF39AC">
        <w:rPr>
          <w:b/>
          <w:sz w:val="28"/>
          <w:szCs w:val="24"/>
        </w:rPr>
        <w:t>23rd</w:t>
      </w:r>
      <w:r w:rsidR="008B0298">
        <w:rPr>
          <w:b/>
          <w:sz w:val="28"/>
          <w:szCs w:val="24"/>
        </w:rPr>
        <w:t>, 202</w:t>
      </w:r>
      <w:r w:rsidR="00F57AC3">
        <w:rPr>
          <w:b/>
          <w:sz w:val="28"/>
          <w:szCs w:val="24"/>
        </w:rPr>
        <w:t>6</w:t>
      </w:r>
      <w:r w:rsidR="008B0298">
        <w:rPr>
          <w:b/>
          <w:sz w:val="28"/>
          <w:szCs w:val="24"/>
        </w:rPr>
        <w:t xml:space="preserve">, </w:t>
      </w:r>
      <w:r w:rsidR="00FF39AC">
        <w:rPr>
          <w:b/>
          <w:sz w:val="28"/>
          <w:szCs w:val="24"/>
        </w:rPr>
        <w:t>1</w:t>
      </w:r>
      <w:r w:rsidR="00C2174D">
        <w:rPr>
          <w:b/>
          <w:sz w:val="28"/>
          <w:szCs w:val="24"/>
        </w:rPr>
        <w:t xml:space="preserve">:30 </w:t>
      </w:r>
      <w:r w:rsidR="00FF39AC">
        <w:rPr>
          <w:b/>
          <w:sz w:val="28"/>
          <w:szCs w:val="24"/>
        </w:rPr>
        <w:t>P</w:t>
      </w:r>
      <w:r w:rsidR="0008233A">
        <w:rPr>
          <w:b/>
          <w:sz w:val="28"/>
          <w:szCs w:val="24"/>
        </w:rPr>
        <w:t>M</w:t>
      </w:r>
    </w:p>
    <w:p w14:paraId="1B0B0C81" w14:textId="2E13D5A3" w:rsidR="009F7D81" w:rsidRPr="00123FEE" w:rsidRDefault="00F47091" w:rsidP="00123FEE">
      <w:pPr>
        <w:pStyle w:val="NoSpacing"/>
        <w:rPr>
          <w:b/>
          <w:sz w:val="28"/>
          <w:szCs w:val="24"/>
        </w:rPr>
      </w:pPr>
      <w:proofErr w:type="spellStart"/>
      <w:r>
        <w:rPr>
          <w:b/>
          <w:sz w:val="28"/>
          <w:szCs w:val="24"/>
        </w:rPr>
        <w:t>WebEx</w:t>
      </w:r>
      <w:proofErr w:type="spellEnd"/>
      <w:r>
        <w:rPr>
          <w:b/>
          <w:sz w:val="28"/>
          <w:szCs w:val="24"/>
        </w:rPr>
        <w:t xml:space="preserve"> </w:t>
      </w:r>
    </w:p>
    <w:tbl>
      <w:tblPr>
        <w:tblStyle w:val="GridTable4-Accent3"/>
        <w:tblW w:w="11237" w:type="dxa"/>
        <w:tblLook w:val="04A0" w:firstRow="1" w:lastRow="0" w:firstColumn="1" w:lastColumn="0" w:noHBand="0" w:noVBand="1"/>
      </w:tblPr>
      <w:tblGrid>
        <w:gridCol w:w="1885"/>
        <w:gridCol w:w="1530"/>
        <w:gridCol w:w="1890"/>
        <w:gridCol w:w="220"/>
        <w:gridCol w:w="2120"/>
        <w:gridCol w:w="2160"/>
        <w:gridCol w:w="1432"/>
      </w:tblGrid>
      <w:tr w:rsidR="00EA742D" w:rsidRPr="00020312" w14:paraId="53D58736" w14:textId="77777777" w:rsidTr="00C827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shd w:val="clear" w:color="auto" w:fill="C0504D" w:themeFill="accent2"/>
          </w:tcPr>
          <w:p w14:paraId="11EB658A" w14:textId="77777777" w:rsidR="00446742" w:rsidRPr="00020312" w:rsidRDefault="00446742" w:rsidP="00446742">
            <w:r w:rsidRPr="00020312">
              <w:t>Attendee</w:t>
            </w:r>
          </w:p>
        </w:tc>
        <w:tc>
          <w:tcPr>
            <w:tcW w:w="1530" w:type="dxa"/>
            <w:shd w:val="clear" w:color="auto" w:fill="C0504D" w:themeFill="accent2"/>
          </w:tcPr>
          <w:p w14:paraId="0EA32D36" w14:textId="77777777" w:rsidR="00446742" w:rsidRPr="00020312" w:rsidRDefault="00446742" w:rsidP="00446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0312">
              <w:t>Company</w:t>
            </w:r>
          </w:p>
        </w:tc>
        <w:tc>
          <w:tcPr>
            <w:tcW w:w="2110" w:type="dxa"/>
            <w:gridSpan w:val="2"/>
            <w:shd w:val="clear" w:color="auto" w:fill="C0504D" w:themeFill="accent2"/>
          </w:tcPr>
          <w:p w14:paraId="250A2E6F" w14:textId="77777777" w:rsidR="00446742" w:rsidRPr="00020312" w:rsidRDefault="00446742" w:rsidP="00446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0312">
              <w:t>Attendee</w:t>
            </w:r>
          </w:p>
        </w:tc>
        <w:tc>
          <w:tcPr>
            <w:tcW w:w="2120" w:type="dxa"/>
            <w:shd w:val="clear" w:color="auto" w:fill="C0504D" w:themeFill="accent2"/>
          </w:tcPr>
          <w:p w14:paraId="12A42C8C" w14:textId="77777777" w:rsidR="00446742" w:rsidRPr="00020312" w:rsidRDefault="00446742" w:rsidP="00446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0312">
              <w:t>Company</w:t>
            </w:r>
          </w:p>
        </w:tc>
        <w:tc>
          <w:tcPr>
            <w:tcW w:w="2160" w:type="dxa"/>
            <w:shd w:val="clear" w:color="auto" w:fill="C0504D" w:themeFill="accent2"/>
          </w:tcPr>
          <w:p w14:paraId="3F4DB0A1" w14:textId="77777777" w:rsidR="00446742" w:rsidRPr="00020312" w:rsidRDefault="00446742" w:rsidP="00446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0312">
              <w:t>Attendee</w:t>
            </w:r>
          </w:p>
        </w:tc>
        <w:tc>
          <w:tcPr>
            <w:tcW w:w="1432" w:type="dxa"/>
            <w:shd w:val="clear" w:color="auto" w:fill="C0504D" w:themeFill="accent2"/>
          </w:tcPr>
          <w:p w14:paraId="227DEC0E" w14:textId="77777777" w:rsidR="00446742" w:rsidRPr="00020312" w:rsidRDefault="00446742" w:rsidP="00446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0312">
              <w:t>Company</w:t>
            </w:r>
          </w:p>
        </w:tc>
      </w:tr>
      <w:tr w:rsidR="00465668" w:rsidRPr="00020312" w14:paraId="04C1EB1B" w14:textId="77777777" w:rsidTr="001A5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0616FEA1" w14:textId="35C6FEF4" w:rsidR="00465668" w:rsidRPr="00020312" w:rsidRDefault="0042449D" w:rsidP="00465668">
            <w:pPr>
              <w:rPr>
                <w:b w:val="0"/>
              </w:rPr>
            </w:pPr>
            <w:r>
              <w:rPr>
                <w:b w:val="0"/>
              </w:rPr>
              <w:t>Cindy Juarez</w:t>
            </w:r>
          </w:p>
        </w:tc>
        <w:tc>
          <w:tcPr>
            <w:tcW w:w="1530" w:type="dxa"/>
          </w:tcPr>
          <w:p w14:paraId="3B33226E" w14:textId="61F17DFB" w:rsidR="00465668" w:rsidRPr="00020312" w:rsidRDefault="0042449D" w:rsidP="00465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AEP</w:t>
            </w:r>
          </w:p>
        </w:tc>
        <w:tc>
          <w:tcPr>
            <w:tcW w:w="1890" w:type="dxa"/>
          </w:tcPr>
          <w:p w14:paraId="33BCBBCA" w14:textId="1A090364" w:rsidR="00465668" w:rsidRPr="00A43704" w:rsidRDefault="00F61FB4" w:rsidP="00465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Steven Wilson</w:t>
            </w:r>
          </w:p>
        </w:tc>
        <w:tc>
          <w:tcPr>
            <w:tcW w:w="2340" w:type="dxa"/>
            <w:gridSpan w:val="2"/>
          </w:tcPr>
          <w:p w14:paraId="6A7D0873" w14:textId="6A997249" w:rsidR="00465668" w:rsidRPr="00020312" w:rsidRDefault="00F61FB4" w:rsidP="00465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Vistra</w:t>
            </w:r>
          </w:p>
        </w:tc>
        <w:tc>
          <w:tcPr>
            <w:tcW w:w="2160" w:type="dxa"/>
          </w:tcPr>
          <w:p w14:paraId="59BA1C56" w14:textId="1BD010B1" w:rsidR="00465668" w:rsidRPr="00170E4D" w:rsidRDefault="00151BFD" w:rsidP="00465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Chris Gayhart</w:t>
            </w:r>
          </w:p>
        </w:tc>
        <w:tc>
          <w:tcPr>
            <w:tcW w:w="1432" w:type="dxa"/>
          </w:tcPr>
          <w:p w14:paraId="53DDF30C" w14:textId="419D91E5" w:rsidR="00465668" w:rsidRPr="00020312" w:rsidRDefault="00151BFD" w:rsidP="00465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CIM View</w:t>
            </w:r>
          </w:p>
        </w:tc>
      </w:tr>
      <w:tr w:rsidR="008243ED" w:rsidRPr="00020312" w14:paraId="131ADFC9" w14:textId="77777777" w:rsidTr="001A5CE1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1E6512D3" w14:textId="574074D4" w:rsidR="008243ED" w:rsidRPr="00170E4D" w:rsidRDefault="007A0177" w:rsidP="008243ED">
            <w:pPr>
              <w:rPr>
                <w:b w:val="0"/>
              </w:rPr>
            </w:pPr>
            <w:r>
              <w:rPr>
                <w:b w:val="0"/>
              </w:rPr>
              <w:t>Jesse Macias</w:t>
            </w:r>
          </w:p>
        </w:tc>
        <w:tc>
          <w:tcPr>
            <w:tcW w:w="1530" w:type="dxa"/>
          </w:tcPr>
          <w:p w14:paraId="268FDBFB" w14:textId="6F12298A" w:rsidR="008243ED" w:rsidRPr="00020312" w:rsidRDefault="007A0177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AEP</w:t>
            </w:r>
          </w:p>
        </w:tc>
        <w:tc>
          <w:tcPr>
            <w:tcW w:w="1890" w:type="dxa"/>
          </w:tcPr>
          <w:p w14:paraId="77F6EFEA" w14:textId="28A64FE2" w:rsidR="008243ED" w:rsidRPr="00020312" w:rsidRDefault="00490ABC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Vikrum</w:t>
            </w:r>
            <w:proofErr w:type="spellEnd"/>
            <w:r>
              <w:t xml:space="preserve"> Gupta</w:t>
            </w:r>
          </w:p>
        </w:tc>
        <w:tc>
          <w:tcPr>
            <w:tcW w:w="2340" w:type="dxa"/>
            <w:gridSpan w:val="2"/>
          </w:tcPr>
          <w:p w14:paraId="575EEC00" w14:textId="48F6CD31" w:rsidR="008243ED" w:rsidRPr="00020312" w:rsidRDefault="00490ABC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ERCOT</w:t>
            </w:r>
          </w:p>
        </w:tc>
        <w:tc>
          <w:tcPr>
            <w:tcW w:w="2160" w:type="dxa"/>
          </w:tcPr>
          <w:p w14:paraId="6F90AFE9" w14:textId="115F204B" w:rsidR="008243ED" w:rsidRPr="00020312" w:rsidRDefault="00772ED8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 Bevill</w:t>
            </w:r>
          </w:p>
        </w:tc>
        <w:tc>
          <w:tcPr>
            <w:tcW w:w="1432" w:type="dxa"/>
          </w:tcPr>
          <w:p w14:paraId="1CB97DC6" w14:textId="072BBDD4" w:rsidR="008243ED" w:rsidRPr="00020312" w:rsidRDefault="00772ED8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TNMP</w:t>
            </w:r>
          </w:p>
        </w:tc>
      </w:tr>
      <w:tr w:rsidR="008243ED" w:rsidRPr="00020312" w14:paraId="061575F3" w14:textId="77777777" w:rsidTr="001A5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0907E71B" w14:textId="62082BF9" w:rsidR="008243ED" w:rsidRPr="003D3023" w:rsidRDefault="008243ED" w:rsidP="008243ED">
            <w:pPr>
              <w:rPr>
                <w:b w:val="0"/>
              </w:rPr>
            </w:pPr>
            <w:r w:rsidRPr="003D3023">
              <w:rPr>
                <w:b w:val="0"/>
              </w:rPr>
              <w:t>Sheri W</w:t>
            </w:r>
            <w:r>
              <w:rPr>
                <w:b w:val="0"/>
              </w:rPr>
              <w:t>ie</w:t>
            </w:r>
            <w:r w:rsidRPr="003D3023">
              <w:rPr>
                <w:b w:val="0"/>
              </w:rPr>
              <w:t>gand</w:t>
            </w:r>
          </w:p>
        </w:tc>
        <w:tc>
          <w:tcPr>
            <w:tcW w:w="1530" w:type="dxa"/>
          </w:tcPr>
          <w:p w14:paraId="0F39BC6C" w14:textId="39E3CC8E" w:rsidR="008243ED" w:rsidRPr="00020312" w:rsidRDefault="008243ED" w:rsidP="00824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Vistra</w:t>
            </w:r>
          </w:p>
        </w:tc>
        <w:tc>
          <w:tcPr>
            <w:tcW w:w="1890" w:type="dxa"/>
          </w:tcPr>
          <w:p w14:paraId="34FE24E5" w14:textId="154AC51F" w:rsidR="008243ED" w:rsidRPr="00020312" w:rsidRDefault="00B72CEA" w:rsidP="00824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Jim Wade</w:t>
            </w:r>
          </w:p>
        </w:tc>
        <w:tc>
          <w:tcPr>
            <w:tcW w:w="2340" w:type="dxa"/>
            <w:gridSpan w:val="2"/>
          </w:tcPr>
          <w:p w14:paraId="14DA3EBC" w14:textId="350DEA7E" w:rsidR="008243ED" w:rsidRPr="00020312" w:rsidRDefault="00B72CEA" w:rsidP="00824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CES</w:t>
            </w:r>
          </w:p>
        </w:tc>
        <w:tc>
          <w:tcPr>
            <w:tcW w:w="2160" w:type="dxa"/>
          </w:tcPr>
          <w:p w14:paraId="13A56819" w14:textId="30AAB53D" w:rsidR="008243ED" w:rsidRPr="00020312" w:rsidRDefault="008243ED" w:rsidP="00824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Kathy Scott</w:t>
            </w:r>
          </w:p>
        </w:tc>
        <w:tc>
          <w:tcPr>
            <w:tcW w:w="1432" w:type="dxa"/>
          </w:tcPr>
          <w:p w14:paraId="4B974A98" w14:textId="3CC32220" w:rsidR="008243ED" w:rsidRPr="00020312" w:rsidRDefault="008243ED" w:rsidP="00824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CNP</w:t>
            </w:r>
          </w:p>
        </w:tc>
      </w:tr>
      <w:tr w:rsidR="008243ED" w:rsidRPr="00020312" w14:paraId="152A8007" w14:textId="77777777" w:rsidTr="001A5CE1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005A9EC2" w14:textId="0C2C0FC3" w:rsidR="008243ED" w:rsidRPr="00383672" w:rsidRDefault="00875CF8" w:rsidP="008243E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Elizabeth Morale</w:t>
            </w:r>
          </w:p>
        </w:tc>
        <w:tc>
          <w:tcPr>
            <w:tcW w:w="1530" w:type="dxa"/>
          </w:tcPr>
          <w:p w14:paraId="2F8923C9" w14:textId="793A798F" w:rsidR="008243ED" w:rsidRPr="00020312" w:rsidRDefault="00CF4A57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ERCOT</w:t>
            </w:r>
          </w:p>
        </w:tc>
        <w:tc>
          <w:tcPr>
            <w:tcW w:w="1890" w:type="dxa"/>
          </w:tcPr>
          <w:p w14:paraId="3B2EAF69" w14:textId="6DF02E17" w:rsidR="008243ED" w:rsidRPr="0093302F" w:rsidRDefault="00B72CEA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Steven Pliler</w:t>
            </w:r>
          </w:p>
        </w:tc>
        <w:tc>
          <w:tcPr>
            <w:tcW w:w="2340" w:type="dxa"/>
            <w:gridSpan w:val="2"/>
          </w:tcPr>
          <w:p w14:paraId="090C2BC2" w14:textId="468111A7" w:rsidR="008243ED" w:rsidRPr="00020312" w:rsidRDefault="00B72CEA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Vistra</w:t>
            </w:r>
          </w:p>
        </w:tc>
        <w:tc>
          <w:tcPr>
            <w:tcW w:w="2160" w:type="dxa"/>
          </w:tcPr>
          <w:p w14:paraId="32F7786F" w14:textId="305CF482" w:rsidR="008243ED" w:rsidRPr="00020312" w:rsidRDefault="00FF6AA5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Guilherme</w:t>
            </w:r>
          </w:p>
        </w:tc>
        <w:tc>
          <w:tcPr>
            <w:tcW w:w="1432" w:type="dxa"/>
          </w:tcPr>
          <w:p w14:paraId="5AD414B0" w14:textId="2A01A0EE" w:rsidR="008243ED" w:rsidRPr="00020312" w:rsidRDefault="00FF6AA5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Grid Monitor</w:t>
            </w:r>
          </w:p>
        </w:tc>
      </w:tr>
      <w:tr w:rsidR="008243ED" w:rsidRPr="00020312" w14:paraId="482BCBD4" w14:textId="77777777" w:rsidTr="001A5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1A7E4916" w14:textId="7C08A4EE" w:rsidR="008243ED" w:rsidRPr="00CC15E5" w:rsidRDefault="008243ED" w:rsidP="008243E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Kyle Patrick</w:t>
            </w:r>
          </w:p>
        </w:tc>
        <w:tc>
          <w:tcPr>
            <w:tcW w:w="1530" w:type="dxa"/>
          </w:tcPr>
          <w:p w14:paraId="79C6A1D6" w14:textId="72AC2EC7" w:rsidR="008243ED" w:rsidRPr="00020312" w:rsidRDefault="008243ED" w:rsidP="00824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NRG</w:t>
            </w:r>
          </w:p>
        </w:tc>
        <w:tc>
          <w:tcPr>
            <w:tcW w:w="1890" w:type="dxa"/>
          </w:tcPr>
          <w:p w14:paraId="543B8E92" w14:textId="0E7C2137" w:rsidR="008243ED" w:rsidRDefault="008243ED" w:rsidP="00824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0298">
              <w:t xml:space="preserve">Sam Pak </w:t>
            </w:r>
          </w:p>
        </w:tc>
        <w:tc>
          <w:tcPr>
            <w:tcW w:w="2340" w:type="dxa"/>
            <w:gridSpan w:val="2"/>
          </w:tcPr>
          <w:p w14:paraId="0BD94C63" w14:textId="4B12FA25" w:rsidR="008243ED" w:rsidRDefault="008243ED" w:rsidP="00824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Oncor</w:t>
            </w:r>
          </w:p>
        </w:tc>
        <w:tc>
          <w:tcPr>
            <w:tcW w:w="2160" w:type="dxa"/>
          </w:tcPr>
          <w:p w14:paraId="2A54212C" w14:textId="1498E172" w:rsidR="00B55F78" w:rsidRDefault="00FF6AA5" w:rsidP="00824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Gary Walcott</w:t>
            </w:r>
          </w:p>
        </w:tc>
        <w:tc>
          <w:tcPr>
            <w:tcW w:w="1432" w:type="dxa"/>
          </w:tcPr>
          <w:p w14:paraId="78895917" w14:textId="53331FFC" w:rsidR="008243ED" w:rsidRDefault="00FF6AA5" w:rsidP="00824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TNMP</w:t>
            </w:r>
          </w:p>
        </w:tc>
      </w:tr>
      <w:tr w:rsidR="008243ED" w:rsidRPr="00020312" w14:paraId="4CE13675" w14:textId="77777777" w:rsidTr="001A5CE1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2958557C" w14:textId="6BCC83D4" w:rsidR="008243ED" w:rsidRPr="00E55240" w:rsidRDefault="006105F1" w:rsidP="008243E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Monica Jones</w:t>
            </w:r>
          </w:p>
        </w:tc>
        <w:tc>
          <w:tcPr>
            <w:tcW w:w="1530" w:type="dxa"/>
          </w:tcPr>
          <w:p w14:paraId="3CD432D0" w14:textId="58FA9A1C" w:rsidR="008243ED" w:rsidRDefault="00490ABC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CNP</w:t>
            </w:r>
          </w:p>
        </w:tc>
        <w:tc>
          <w:tcPr>
            <w:tcW w:w="1890" w:type="dxa"/>
          </w:tcPr>
          <w:p w14:paraId="33AE3B51" w14:textId="03BB747A" w:rsidR="008243ED" w:rsidRDefault="00CF4A57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Viviana Valdez</w:t>
            </w:r>
          </w:p>
        </w:tc>
        <w:tc>
          <w:tcPr>
            <w:tcW w:w="2340" w:type="dxa"/>
            <w:gridSpan w:val="2"/>
          </w:tcPr>
          <w:p w14:paraId="3E265F87" w14:textId="3E5BF41D" w:rsidR="008243ED" w:rsidRDefault="00CF4A57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LP&amp;L</w:t>
            </w:r>
          </w:p>
        </w:tc>
        <w:tc>
          <w:tcPr>
            <w:tcW w:w="2160" w:type="dxa"/>
          </w:tcPr>
          <w:p w14:paraId="612B945C" w14:textId="4741EA8F" w:rsidR="008243ED" w:rsidRDefault="00DA5C09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</w:t>
            </w:r>
            <w:r w:rsidR="00E45E14">
              <w:t>divina Hall</w:t>
            </w:r>
          </w:p>
        </w:tc>
        <w:tc>
          <w:tcPr>
            <w:tcW w:w="1432" w:type="dxa"/>
          </w:tcPr>
          <w:p w14:paraId="5FE770DA" w14:textId="6D1EB94B" w:rsidR="008243ED" w:rsidRDefault="00E45E14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AEP</w:t>
            </w:r>
          </w:p>
        </w:tc>
      </w:tr>
      <w:tr w:rsidR="008243ED" w:rsidRPr="00020312" w14:paraId="4AF99678" w14:textId="77777777" w:rsidTr="001A5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293D23BB" w14:textId="4B998D30" w:rsidR="008243ED" w:rsidRDefault="00490ABC" w:rsidP="008243E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William Butler</w:t>
            </w:r>
          </w:p>
        </w:tc>
        <w:tc>
          <w:tcPr>
            <w:tcW w:w="1530" w:type="dxa"/>
          </w:tcPr>
          <w:p w14:paraId="29907368" w14:textId="71A88C31" w:rsidR="008243ED" w:rsidRDefault="00490ABC" w:rsidP="00824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LP&amp;L</w:t>
            </w:r>
          </w:p>
        </w:tc>
        <w:tc>
          <w:tcPr>
            <w:tcW w:w="1890" w:type="dxa"/>
          </w:tcPr>
          <w:p w14:paraId="25A838A5" w14:textId="24408644" w:rsidR="008243ED" w:rsidRDefault="00CE4517" w:rsidP="00824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Mick Hanna</w:t>
            </w:r>
          </w:p>
        </w:tc>
        <w:tc>
          <w:tcPr>
            <w:tcW w:w="2340" w:type="dxa"/>
            <w:gridSpan w:val="2"/>
          </w:tcPr>
          <w:p w14:paraId="4191DFF1" w14:textId="34313CB1" w:rsidR="008243ED" w:rsidRDefault="00CE4517" w:rsidP="00824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ERCOT</w:t>
            </w:r>
          </w:p>
        </w:tc>
        <w:tc>
          <w:tcPr>
            <w:tcW w:w="2160" w:type="dxa"/>
          </w:tcPr>
          <w:p w14:paraId="1448FDC4" w14:textId="569F6A08" w:rsidR="008243ED" w:rsidRDefault="00720E1E" w:rsidP="00824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Ayca</w:t>
            </w:r>
            <w:proofErr w:type="spellEnd"/>
            <w:r>
              <w:t xml:space="preserve"> Argetsinger</w:t>
            </w:r>
          </w:p>
        </w:tc>
        <w:tc>
          <w:tcPr>
            <w:tcW w:w="1432" w:type="dxa"/>
          </w:tcPr>
          <w:p w14:paraId="4F3BFA2E" w14:textId="7303B7FD" w:rsidR="008243ED" w:rsidRDefault="00720E1E" w:rsidP="00824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AEP</w:t>
            </w:r>
          </w:p>
        </w:tc>
      </w:tr>
      <w:tr w:rsidR="008243ED" w:rsidRPr="00020312" w14:paraId="00EE64CD" w14:textId="77777777" w:rsidTr="001A5CE1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5278761D" w14:textId="3CBDAD22" w:rsidR="008243ED" w:rsidRDefault="00E45E14" w:rsidP="008243E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Mike Dameron </w:t>
            </w:r>
          </w:p>
        </w:tc>
        <w:tc>
          <w:tcPr>
            <w:tcW w:w="1530" w:type="dxa"/>
          </w:tcPr>
          <w:p w14:paraId="72582247" w14:textId="6DAF5A9D" w:rsidR="008243ED" w:rsidRDefault="00E45E14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ERCOT</w:t>
            </w:r>
          </w:p>
        </w:tc>
        <w:tc>
          <w:tcPr>
            <w:tcW w:w="1890" w:type="dxa"/>
          </w:tcPr>
          <w:p w14:paraId="3A2805A3" w14:textId="195AFDF9" w:rsidR="008243ED" w:rsidRDefault="001A5CE1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Walid Shaikh</w:t>
            </w:r>
          </w:p>
        </w:tc>
        <w:tc>
          <w:tcPr>
            <w:tcW w:w="2340" w:type="dxa"/>
            <w:gridSpan w:val="2"/>
          </w:tcPr>
          <w:p w14:paraId="2C6D2432" w14:textId="384F7563" w:rsidR="008243ED" w:rsidRDefault="001A5CE1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 Project Media</w:t>
            </w:r>
          </w:p>
        </w:tc>
        <w:tc>
          <w:tcPr>
            <w:tcW w:w="2160" w:type="dxa"/>
          </w:tcPr>
          <w:p w14:paraId="72124DCE" w14:textId="625B0CBF" w:rsidR="008243ED" w:rsidRDefault="00E11195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Tomas Fernandez</w:t>
            </w:r>
          </w:p>
        </w:tc>
        <w:tc>
          <w:tcPr>
            <w:tcW w:w="1432" w:type="dxa"/>
          </w:tcPr>
          <w:p w14:paraId="433FC827" w14:textId="5D2FA73D" w:rsidR="008243ED" w:rsidRDefault="00212F92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NRG</w:t>
            </w:r>
          </w:p>
        </w:tc>
      </w:tr>
      <w:tr w:rsidR="008243ED" w:rsidRPr="00020312" w14:paraId="1784A6FA" w14:textId="77777777" w:rsidTr="001A5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45E9E0AE" w14:textId="1A8F6B7A" w:rsidR="008243ED" w:rsidRPr="00C23786" w:rsidRDefault="0083534B" w:rsidP="008243E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Angela Ghormley</w:t>
            </w:r>
          </w:p>
        </w:tc>
        <w:tc>
          <w:tcPr>
            <w:tcW w:w="1530" w:type="dxa"/>
          </w:tcPr>
          <w:p w14:paraId="385D4B54" w14:textId="241D93BD" w:rsidR="008243ED" w:rsidRDefault="0083534B" w:rsidP="00824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Calpine</w:t>
            </w:r>
          </w:p>
        </w:tc>
        <w:tc>
          <w:tcPr>
            <w:tcW w:w="1890" w:type="dxa"/>
          </w:tcPr>
          <w:p w14:paraId="6E1FA05E" w14:textId="0DCF1575" w:rsidR="008243ED" w:rsidRDefault="0083534B" w:rsidP="00824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Darice Taipalus</w:t>
            </w:r>
          </w:p>
        </w:tc>
        <w:tc>
          <w:tcPr>
            <w:tcW w:w="2340" w:type="dxa"/>
            <w:gridSpan w:val="2"/>
          </w:tcPr>
          <w:p w14:paraId="4E582198" w14:textId="69704CFB" w:rsidR="008243ED" w:rsidRDefault="0083534B" w:rsidP="00824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TNMP</w:t>
            </w:r>
          </w:p>
        </w:tc>
        <w:tc>
          <w:tcPr>
            <w:tcW w:w="2160" w:type="dxa"/>
          </w:tcPr>
          <w:p w14:paraId="260DB058" w14:textId="0CE292E5" w:rsidR="008243ED" w:rsidRDefault="00A74ABC" w:rsidP="00824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Derek ?</w:t>
            </w:r>
            <w:proofErr w:type="gramEnd"/>
          </w:p>
        </w:tc>
        <w:tc>
          <w:tcPr>
            <w:tcW w:w="1432" w:type="dxa"/>
          </w:tcPr>
          <w:p w14:paraId="7632D790" w14:textId="6B2A08AC" w:rsidR="008243ED" w:rsidRDefault="00A74ABC" w:rsidP="00824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?</w:t>
            </w:r>
          </w:p>
        </w:tc>
      </w:tr>
      <w:tr w:rsidR="00A74ABC" w:rsidRPr="00020312" w14:paraId="24C0EEA1" w14:textId="77777777" w:rsidTr="001A5CE1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7350A265" w14:textId="6194005D" w:rsidR="00A74ABC" w:rsidRDefault="004B15F2" w:rsidP="008243E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Bill Snyder </w:t>
            </w:r>
          </w:p>
        </w:tc>
        <w:tc>
          <w:tcPr>
            <w:tcW w:w="1530" w:type="dxa"/>
          </w:tcPr>
          <w:p w14:paraId="7772F672" w14:textId="6275B33C" w:rsidR="00A74ABC" w:rsidRDefault="004B15F2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AEP</w:t>
            </w:r>
          </w:p>
        </w:tc>
        <w:tc>
          <w:tcPr>
            <w:tcW w:w="1890" w:type="dxa"/>
          </w:tcPr>
          <w:p w14:paraId="10657A10" w14:textId="69547F3F" w:rsidR="00A74ABC" w:rsidRDefault="004B15F2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Nick Reedy</w:t>
            </w:r>
          </w:p>
        </w:tc>
        <w:tc>
          <w:tcPr>
            <w:tcW w:w="2340" w:type="dxa"/>
            <w:gridSpan w:val="2"/>
          </w:tcPr>
          <w:p w14:paraId="20087B07" w14:textId="79B20BAA" w:rsidR="00A74ABC" w:rsidRDefault="004B15F2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CIM View</w:t>
            </w:r>
          </w:p>
        </w:tc>
        <w:tc>
          <w:tcPr>
            <w:tcW w:w="2160" w:type="dxa"/>
          </w:tcPr>
          <w:p w14:paraId="00646C67" w14:textId="23FC1F38" w:rsidR="00A74ABC" w:rsidRDefault="004B15F2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Yantrik</w:t>
            </w:r>
            <w:proofErr w:type="spellEnd"/>
            <w:r>
              <w:t xml:space="preserve"> Budhi</w:t>
            </w:r>
          </w:p>
        </w:tc>
        <w:tc>
          <w:tcPr>
            <w:tcW w:w="1432" w:type="dxa"/>
          </w:tcPr>
          <w:p w14:paraId="279F4904" w14:textId="1A4670DA" w:rsidR="00A74ABC" w:rsidRDefault="004B15F2" w:rsidP="00824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?</w:t>
            </w:r>
          </w:p>
        </w:tc>
      </w:tr>
    </w:tbl>
    <w:p w14:paraId="40FACD46" w14:textId="77777777" w:rsidR="001652D2" w:rsidRDefault="001652D2" w:rsidP="00D14337">
      <w:pPr>
        <w:pStyle w:val="NoSpacing"/>
        <w:rPr>
          <w:bCs/>
        </w:rPr>
      </w:pPr>
    </w:p>
    <w:p w14:paraId="65A1AF96" w14:textId="00ED324A" w:rsidR="00DB23BF" w:rsidRDefault="00011D68" w:rsidP="00772ED8">
      <w:pPr>
        <w:pStyle w:val="NoSpacing"/>
        <w:rPr>
          <w:bCs/>
        </w:rPr>
      </w:pPr>
      <w:r>
        <w:rPr>
          <w:bCs/>
        </w:rPr>
        <w:t>Monica Jones</w:t>
      </w:r>
      <w:r w:rsidR="00772ED8">
        <w:rPr>
          <w:bCs/>
        </w:rPr>
        <w:t xml:space="preserve"> opened the meeting</w:t>
      </w:r>
      <w:r w:rsidR="00723C29">
        <w:rPr>
          <w:bCs/>
        </w:rPr>
        <w:t xml:space="preserve">, </w:t>
      </w:r>
      <w:r>
        <w:rPr>
          <w:bCs/>
        </w:rPr>
        <w:t>read</w:t>
      </w:r>
      <w:r w:rsidR="00CC2CD8">
        <w:rPr>
          <w:bCs/>
        </w:rPr>
        <w:t xml:space="preserve"> </w:t>
      </w:r>
      <w:r w:rsidR="00772ED8">
        <w:rPr>
          <w:bCs/>
        </w:rPr>
        <w:t>the anti-trust admonition</w:t>
      </w:r>
      <w:r w:rsidR="00723C29">
        <w:rPr>
          <w:bCs/>
        </w:rPr>
        <w:t>, and introduced attendees.</w:t>
      </w:r>
    </w:p>
    <w:p w14:paraId="13CC74E6" w14:textId="3561F985" w:rsidR="00A96456" w:rsidRDefault="00DB23BF" w:rsidP="00D14337">
      <w:pPr>
        <w:pStyle w:val="NoSpacing"/>
        <w:rPr>
          <w:bCs/>
        </w:rPr>
      </w:pPr>
      <w:r>
        <w:rPr>
          <w:bCs/>
        </w:rPr>
        <w:t xml:space="preserve">Minutes from the </w:t>
      </w:r>
      <w:r w:rsidR="00011D68">
        <w:rPr>
          <w:bCs/>
        </w:rPr>
        <w:t>2</w:t>
      </w:r>
      <w:r w:rsidR="00C873F2">
        <w:rPr>
          <w:bCs/>
        </w:rPr>
        <w:t>/</w:t>
      </w:r>
      <w:r w:rsidR="00723C29">
        <w:rPr>
          <w:bCs/>
        </w:rPr>
        <w:t>2</w:t>
      </w:r>
      <w:r w:rsidR="00011D68">
        <w:rPr>
          <w:bCs/>
        </w:rPr>
        <w:t>3</w:t>
      </w:r>
      <w:r w:rsidR="00C873F2">
        <w:rPr>
          <w:bCs/>
        </w:rPr>
        <w:t>/2</w:t>
      </w:r>
      <w:r w:rsidR="00723C29">
        <w:rPr>
          <w:bCs/>
        </w:rPr>
        <w:t xml:space="preserve">6 </w:t>
      </w:r>
      <w:r w:rsidR="00C873F2">
        <w:rPr>
          <w:bCs/>
        </w:rPr>
        <w:t xml:space="preserve">meeting were reviewed </w:t>
      </w:r>
      <w:r w:rsidR="00B80DA9">
        <w:rPr>
          <w:bCs/>
        </w:rPr>
        <w:t>with one minor correction</w:t>
      </w:r>
      <w:proofErr w:type="gramStart"/>
      <w:r w:rsidR="00B80DA9">
        <w:rPr>
          <w:bCs/>
        </w:rPr>
        <w:t>:  add</w:t>
      </w:r>
      <w:proofErr w:type="gramEnd"/>
      <w:r w:rsidR="00B80DA9">
        <w:rPr>
          <w:bCs/>
        </w:rPr>
        <w:t xml:space="preserve"> Tomas Fernandez to the attendee list.</w:t>
      </w:r>
    </w:p>
    <w:p w14:paraId="4C4252D7" w14:textId="481ABC04" w:rsidR="003F00F7" w:rsidRDefault="003F00F7" w:rsidP="00D14337">
      <w:pPr>
        <w:pStyle w:val="NoSpacing"/>
        <w:rPr>
          <w:bCs/>
        </w:rPr>
      </w:pPr>
      <w:r>
        <w:rPr>
          <w:bCs/>
        </w:rPr>
        <w:t>ACTION items were reviewed</w:t>
      </w:r>
      <w:proofErr w:type="gramStart"/>
      <w:r>
        <w:rPr>
          <w:bCs/>
        </w:rPr>
        <w:t>:  Sheri</w:t>
      </w:r>
      <w:proofErr w:type="gramEnd"/>
      <w:r>
        <w:rPr>
          <w:bCs/>
        </w:rPr>
        <w:t xml:space="preserve"> noted </w:t>
      </w:r>
      <w:r w:rsidR="00F872F1">
        <w:rPr>
          <w:bCs/>
        </w:rPr>
        <w:t xml:space="preserve">the housekeeping items from the main meeting page were </w:t>
      </w:r>
      <w:proofErr w:type="gramStart"/>
      <w:r w:rsidR="00F872F1">
        <w:rPr>
          <w:bCs/>
        </w:rPr>
        <w:t>submitted</w:t>
      </w:r>
      <w:r w:rsidR="00F91D17">
        <w:rPr>
          <w:bCs/>
        </w:rPr>
        <w:t>, yet</w:t>
      </w:r>
      <w:proofErr w:type="gramEnd"/>
      <w:r w:rsidR="00F91D17">
        <w:rPr>
          <w:bCs/>
        </w:rPr>
        <w:t xml:space="preserve"> not completed by ERCOT.  WG will check again next meeting</w:t>
      </w:r>
      <w:r w:rsidR="003B2FA6">
        <w:rPr>
          <w:bCs/>
        </w:rPr>
        <w:t xml:space="preserve"> for completion.</w:t>
      </w:r>
    </w:p>
    <w:p w14:paraId="69CE365E" w14:textId="77777777" w:rsidR="0071176C" w:rsidRDefault="0071176C" w:rsidP="00D14337">
      <w:pPr>
        <w:pStyle w:val="NoSpacing"/>
        <w:rPr>
          <w:bCs/>
        </w:rPr>
      </w:pPr>
    </w:p>
    <w:p w14:paraId="71F2F690" w14:textId="390ECE16" w:rsidR="00EC4CCF" w:rsidRDefault="00974614" w:rsidP="00EC4CCF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ERCOT </w:t>
      </w:r>
      <w:r w:rsidR="00F92400">
        <w:rPr>
          <w:b/>
          <w:u w:val="single"/>
        </w:rPr>
        <w:t xml:space="preserve">Updates </w:t>
      </w:r>
    </w:p>
    <w:p w14:paraId="3EC893E2" w14:textId="77777777" w:rsidR="00F92400" w:rsidRDefault="00F92400" w:rsidP="00EC4CCF">
      <w:pPr>
        <w:pStyle w:val="NoSpacing"/>
        <w:rPr>
          <w:b/>
          <w:u w:val="single"/>
        </w:rPr>
      </w:pPr>
    </w:p>
    <w:p w14:paraId="1830AFC2" w14:textId="3DFC41D0" w:rsidR="00DA7AE3" w:rsidRPr="00DA7AE3" w:rsidRDefault="00DA7AE3" w:rsidP="00DA7AE3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IT Report &amp; SLAs</w:t>
      </w:r>
    </w:p>
    <w:p w14:paraId="04DC6B8C" w14:textId="3CE49769" w:rsidR="00C93307" w:rsidRDefault="00B20F8E" w:rsidP="00742BEC">
      <w:pPr>
        <w:pStyle w:val="NoSpacing"/>
        <w:numPr>
          <w:ilvl w:val="0"/>
          <w:numId w:val="19"/>
        </w:numPr>
      </w:pPr>
      <w:proofErr w:type="spellStart"/>
      <w:r>
        <w:t>Vikrum</w:t>
      </w:r>
      <w:proofErr w:type="spellEnd"/>
      <w:r>
        <w:t xml:space="preserve"> presented the March IT report</w:t>
      </w:r>
      <w:r w:rsidR="00F977D8">
        <w:t xml:space="preserve"> not</w:t>
      </w:r>
      <w:r w:rsidR="00230753">
        <w:t>ing</w:t>
      </w:r>
      <w:r w:rsidR="00F977D8">
        <w:t xml:space="preserve"> the NAESB </w:t>
      </w:r>
      <w:r w:rsidR="00230753">
        <w:t xml:space="preserve">upgrade </w:t>
      </w:r>
      <w:r w:rsidR="00F977D8">
        <w:t xml:space="preserve">went </w:t>
      </w:r>
      <w:proofErr w:type="gramStart"/>
      <w:r w:rsidR="00F977D8">
        <w:t>well, yet</w:t>
      </w:r>
      <w:proofErr w:type="gramEnd"/>
      <w:r w:rsidR="00F977D8">
        <w:t xml:space="preserve"> </w:t>
      </w:r>
      <w:r w:rsidR="0085499D">
        <w:t>commenting about the March NAE</w:t>
      </w:r>
      <w:r w:rsidR="004E6EC2">
        <w:t xml:space="preserve">SB certificate upgrade where one market participant reported issues.  </w:t>
      </w:r>
      <w:r w:rsidR="007A035C">
        <w:t>All SLAs were met.</w:t>
      </w:r>
      <w:r w:rsidR="002C1A70">
        <w:t xml:space="preserve"> </w:t>
      </w:r>
    </w:p>
    <w:p w14:paraId="5B8B6026" w14:textId="22C6D449" w:rsidR="009A6773" w:rsidRDefault="009A6773" w:rsidP="00742BEC">
      <w:pPr>
        <w:pStyle w:val="NoSpacing"/>
        <w:numPr>
          <w:ilvl w:val="0"/>
          <w:numId w:val="19"/>
        </w:numPr>
      </w:pPr>
      <w:r>
        <w:t>MT performance is operating as expected and in line with other months.</w:t>
      </w:r>
      <w:r w:rsidR="00EC3DBC">
        <w:t xml:space="preserve">  Tomas questioned how the availability </w:t>
      </w:r>
      <w:r w:rsidR="00B86531">
        <w:t>is calculated since he has experienced MT latency issues within the last few weeks</w:t>
      </w:r>
      <w:r w:rsidR="006A0F23">
        <w:t xml:space="preserve"> with the system also unavailable.  </w:t>
      </w:r>
      <w:r w:rsidR="009E6448">
        <w:t xml:space="preserve">Per ERCOT, if MT experiences issues with a duration of less than 30 minutes it is not counted </w:t>
      </w:r>
      <w:r w:rsidR="008F734B">
        <w:t xml:space="preserve">in the metric.  </w:t>
      </w:r>
    </w:p>
    <w:p w14:paraId="37C3CBFA" w14:textId="762D60B6" w:rsidR="00AF3980" w:rsidRDefault="00AF3980" w:rsidP="00AF3980">
      <w:pPr>
        <w:pStyle w:val="NoSpacing"/>
        <w:numPr>
          <w:ilvl w:val="1"/>
          <w:numId w:val="19"/>
        </w:numPr>
      </w:pPr>
      <w:r>
        <w:t xml:space="preserve">Tomas asked if ERCOT was proactive vs reactive </w:t>
      </w:r>
      <w:r w:rsidR="008B6D64">
        <w:t xml:space="preserve">to monitor exception logs/errors/alerts and </w:t>
      </w:r>
      <w:proofErr w:type="gramStart"/>
      <w:r w:rsidR="008B6D64">
        <w:t>take action</w:t>
      </w:r>
      <w:proofErr w:type="gramEnd"/>
    </w:p>
    <w:p w14:paraId="1489C627" w14:textId="0F5C9239" w:rsidR="00212DD1" w:rsidRDefault="008B6D64" w:rsidP="00212DD1">
      <w:pPr>
        <w:pStyle w:val="NoSpacing"/>
        <w:numPr>
          <w:ilvl w:val="1"/>
          <w:numId w:val="19"/>
        </w:numPr>
      </w:pPr>
      <w:r>
        <w:t>Mick Hanna stated ERCOT would review</w:t>
      </w:r>
      <w:r w:rsidR="00696E65">
        <w:t xml:space="preserve"> </w:t>
      </w:r>
      <w:r w:rsidR="0029224E">
        <w:t xml:space="preserve">recent </w:t>
      </w:r>
      <w:r w:rsidR="00696E65">
        <w:t xml:space="preserve">performance timing </w:t>
      </w:r>
      <w:r w:rsidR="0029224E">
        <w:t xml:space="preserve">and availability </w:t>
      </w:r>
    </w:p>
    <w:p w14:paraId="60A8E4C6" w14:textId="29087F38" w:rsidR="00D20008" w:rsidRDefault="00D20008" w:rsidP="00C96BFD">
      <w:pPr>
        <w:pStyle w:val="NoSpacing"/>
        <w:numPr>
          <w:ilvl w:val="0"/>
          <w:numId w:val="19"/>
        </w:numPr>
      </w:pPr>
      <w:r>
        <w:t xml:space="preserve">3/18 MarkeTrak was experiencing issues and ERCOT </w:t>
      </w:r>
      <w:r w:rsidR="00A979B3">
        <w:t xml:space="preserve">indicated the vendor reported high usage of memory during this time.  ERCOT is waiting </w:t>
      </w:r>
      <w:r w:rsidR="00C96BFD">
        <w:t>for</w:t>
      </w:r>
      <w:r w:rsidR="00A979B3">
        <w:t xml:space="preserve"> a recommendation</w:t>
      </w:r>
    </w:p>
    <w:p w14:paraId="6CDFD71C" w14:textId="54A12E1C" w:rsidR="00212DD1" w:rsidRDefault="00212DD1" w:rsidP="00212DD1">
      <w:pPr>
        <w:pStyle w:val="NoSpacing"/>
        <w:numPr>
          <w:ilvl w:val="1"/>
          <w:numId w:val="19"/>
        </w:numPr>
      </w:pPr>
      <w:r w:rsidRPr="009E478C">
        <w:rPr>
          <w:highlight w:val="yellow"/>
        </w:rPr>
        <w:t>ACTION</w:t>
      </w:r>
      <w:r>
        <w:t>:  Mick Hanna/</w:t>
      </w:r>
      <w:proofErr w:type="spellStart"/>
      <w:r>
        <w:t>Vikrum</w:t>
      </w:r>
      <w:proofErr w:type="spellEnd"/>
      <w:r>
        <w:t xml:space="preserve"> will research the # of licenses used during the 3/18 issues to determine if this contributed to the issue</w:t>
      </w:r>
    </w:p>
    <w:p w14:paraId="53FBA173" w14:textId="6A611D7C" w:rsidR="00C96BFD" w:rsidRDefault="00D1100E" w:rsidP="00C96BFD">
      <w:pPr>
        <w:pStyle w:val="NoSpacing"/>
        <w:numPr>
          <w:ilvl w:val="0"/>
          <w:numId w:val="19"/>
        </w:numPr>
      </w:pPr>
      <w:r>
        <w:t xml:space="preserve">3/18 Vistra reported MT issues with IAG subtype </w:t>
      </w:r>
      <w:r w:rsidR="0024706B">
        <w:t xml:space="preserve">where state was not </w:t>
      </w:r>
      <w:proofErr w:type="gramStart"/>
      <w:r w:rsidR="0024706B">
        <w:t>updating</w:t>
      </w:r>
      <w:proofErr w:type="gramEnd"/>
      <w:r w:rsidR="0024706B">
        <w:t>.  For example, a MT was remaining in a state of ‘regain</w:t>
      </w:r>
      <w:r w:rsidR="00DA7A25">
        <w:t xml:space="preserve">ing BGN submitted’ when the BDMVI had already been submitted.  Per Tammy Stewart, </w:t>
      </w:r>
      <w:r w:rsidR="0053528B">
        <w:t>a configuration issue was corrected where the MTs were not transitioning to ‘</w:t>
      </w:r>
      <w:proofErr w:type="gramStart"/>
      <w:r w:rsidR="0053528B">
        <w:t>auto-complete</w:t>
      </w:r>
      <w:proofErr w:type="gramEnd"/>
      <w:r w:rsidR="0053528B">
        <w:t>’</w:t>
      </w:r>
    </w:p>
    <w:p w14:paraId="5F7EAD73" w14:textId="77777777" w:rsidR="00DF0FA7" w:rsidRDefault="00DF0FA7" w:rsidP="00C77EBB">
      <w:pPr>
        <w:pStyle w:val="NoSpacing"/>
      </w:pPr>
    </w:p>
    <w:p w14:paraId="57194F56" w14:textId="286C9316" w:rsidR="00C93307" w:rsidRPr="00FA7E40" w:rsidRDefault="00AB4A1F" w:rsidP="00C77EBB">
      <w:pPr>
        <w:pStyle w:val="NoSpacing"/>
      </w:pPr>
      <w:r w:rsidRPr="00AB4A1F">
        <w:rPr>
          <w:b/>
          <w:bCs/>
          <w:u w:val="single"/>
        </w:rPr>
        <w:t>ERCOT IT Projects</w:t>
      </w:r>
      <w:r w:rsidR="00FA7E40">
        <w:rPr>
          <w:b/>
          <w:bCs/>
          <w:u w:val="single"/>
        </w:rPr>
        <w:t xml:space="preserve"> – </w:t>
      </w:r>
      <w:r w:rsidR="00FA7E40">
        <w:t>in general, not a lot of significant updates</w:t>
      </w:r>
    </w:p>
    <w:p w14:paraId="04AE465F" w14:textId="77777777" w:rsidR="007A65AB" w:rsidRPr="007A65AB" w:rsidRDefault="00F02B90" w:rsidP="00F02B90">
      <w:pPr>
        <w:pStyle w:val="NoSpacing"/>
        <w:numPr>
          <w:ilvl w:val="0"/>
          <w:numId w:val="13"/>
        </w:numPr>
        <w:rPr>
          <w:b/>
          <w:bCs/>
        </w:rPr>
      </w:pPr>
      <w:r w:rsidRPr="00F02B90">
        <w:rPr>
          <w:b/>
          <w:bCs/>
        </w:rPr>
        <w:t>MT API</w:t>
      </w:r>
      <w:r>
        <w:rPr>
          <w:b/>
          <w:bCs/>
        </w:rPr>
        <w:t xml:space="preserve"> </w:t>
      </w:r>
      <w:r w:rsidR="00916E6B">
        <w:rPr>
          <w:b/>
          <w:bCs/>
        </w:rPr>
        <w:t>–</w:t>
      </w:r>
      <w:r w:rsidR="00713DAC">
        <w:rPr>
          <w:b/>
          <w:bCs/>
        </w:rPr>
        <w:t xml:space="preserve"> </w:t>
      </w:r>
      <w:r w:rsidR="00713DAC">
        <w:t xml:space="preserve">development </w:t>
      </w:r>
      <w:r w:rsidR="00E657A9">
        <w:t>should be complete by mid-April, then will move to testing with a Q3 launch to production</w:t>
      </w:r>
      <w:r w:rsidR="002F6612">
        <w:t xml:space="preserve">.  </w:t>
      </w:r>
      <w:r w:rsidR="00073C33">
        <w:t xml:space="preserve">No external impacts are expected </w:t>
      </w:r>
      <w:r w:rsidR="00815E16">
        <w:t xml:space="preserve">other than possible </w:t>
      </w:r>
      <w:proofErr w:type="gramStart"/>
      <w:r w:rsidR="00815E16">
        <w:t>new end</w:t>
      </w:r>
      <w:proofErr w:type="gramEnd"/>
      <w:r w:rsidR="00815E16">
        <w:t xml:space="preserve"> point</w:t>
      </w:r>
      <w:r w:rsidR="00A96456">
        <w:t xml:space="preserve">/URL </w:t>
      </w:r>
      <w:r w:rsidR="00815E16">
        <w:t>change</w:t>
      </w:r>
      <w:r w:rsidR="004B2D17">
        <w:t xml:space="preserve">.  </w:t>
      </w:r>
    </w:p>
    <w:p w14:paraId="1C9007F1" w14:textId="16847FA7" w:rsidR="005A7337" w:rsidRPr="009D52D9" w:rsidRDefault="002F6612" w:rsidP="007A65AB">
      <w:pPr>
        <w:pStyle w:val="NoSpacing"/>
        <w:numPr>
          <w:ilvl w:val="1"/>
          <w:numId w:val="13"/>
        </w:numPr>
        <w:rPr>
          <w:b/>
          <w:bCs/>
        </w:rPr>
      </w:pPr>
      <w:r>
        <w:t>Tomas asked if reports would be available through the API</w:t>
      </w:r>
      <w:r w:rsidR="007F2C2C">
        <w:t xml:space="preserve">.  Mike Dameron responded it was possible, </w:t>
      </w:r>
      <w:r w:rsidR="009D52D9">
        <w:t xml:space="preserve">yet it would require a project with market participant support.  </w:t>
      </w:r>
      <w:r w:rsidR="00567721">
        <w:t>The upload and download of reports through the API will be added to the TDTMS Agile Enhancements list</w:t>
      </w:r>
    </w:p>
    <w:p w14:paraId="597F8DA0" w14:textId="4F71BAFC" w:rsidR="009D52D9" w:rsidRPr="00E97CEB" w:rsidRDefault="00FB2BAF" w:rsidP="009D52D9">
      <w:pPr>
        <w:pStyle w:val="NoSpacing"/>
        <w:numPr>
          <w:ilvl w:val="1"/>
          <w:numId w:val="13"/>
        </w:numPr>
        <w:rPr>
          <w:b/>
          <w:bCs/>
        </w:rPr>
      </w:pPr>
      <w:r>
        <w:t xml:space="preserve">ERCOT also reported they were reviewing the overall </w:t>
      </w:r>
      <w:r w:rsidR="00702C8C">
        <w:t xml:space="preserve">API </w:t>
      </w:r>
      <w:r>
        <w:t>strategy</w:t>
      </w:r>
      <w:r w:rsidR="00A20EC7">
        <w:t xml:space="preserve"> and </w:t>
      </w:r>
      <w:r w:rsidR="00A233E3">
        <w:t xml:space="preserve">will </w:t>
      </w:r>
      <w:proofErr w:type="gramStart"/>
      <w:r w:rsidR="00A233E3">
        <w:t>discuss</w:t>
      </w:r>
      <w:proofErr w:type="gramEnd"/>
      <w:r w:rsidR="00A233E3">
        <w:t xml:space="preserve"> during the next Technology Working Group meeting </w:t>
      </w:r>
    </w:p>
    <w:p w14:paraId="1A6B0504" w14:textId="71BDE23F" w:rsidR="00E97CEB" w:rsidRPr="0061579A" w:rsidRDefault="00E97CEB" w:rsidP="009D52D9">
      <w:pPr>
        <w:pStyle w:val="NoSpacing"/>
        <w:numPr>
          <w:ilvl w:val="1"/>
          <w:numId w:val="13"/>
        </w:numPr>
        <w:rPr>
          <w:b/>
          <w:bCs/>
        </w:rPr>
      </w:pPr>
      <w:r>
        <w:t xml:space="preserve">ERCOT </w:t>
      </w:r>
      <w:r w:rsidR="00F9531E">
        <w:t xml:space="preserve">stated </w:t>
      </w:r>
      <w:r w:rsidR="007A65AB">
        <w:t xml:space="preserve">a </w:t>
      </w:r>
      <w:proofErr w:type="gramStart"/>
      <w:r w:rsidR="007A65AB">
        <w:t xml:space="preserve">small </w:t>
      </w:r>
      <w:r w:rsidR="00702C8C">
        <w:t xml:space="preserve"> WSDL</w:t>
      </w:r>
      <w:proofErr w:type="gramEnd"/>
      <w:r w:rsidR="00702C8C">
        <w:t xml:space="preserve"> change will occur for designating a report destination</w:t>
      </w:r>
      <w:r w:rsidR="004F79A6">
        <w:t xml:space="preserve"> when updating background reports.</w:t>
      </w:r>
      <w:r w:rsidR="004F79A6">
        <w:rPr>
          <w:b/>
          <w:bCs/>
        </w:rPr>
        <w:t xml:space="preserve">  </w:t>
      </w:r>
      <w:r w:rsidR="004F79A6">
        <w:t xml:space="preserve">Dave Michelson had stated in an earlier meeting </w:t>
      </w:r>
      <w:r w:rsidR="0018133F">
        <w:t>this feature has not been used in years</w:t>
      </w:r>
    </w:p>
    <w:p w14:paraId="1FF2C264" w14:textId="0A692393" w:rsidR="000B5DE8" w:rsidRPr="00313B59" w:rsidRDefault="00366379" w:rsidP="00F02B90">
      <w:pPr>
        <w:pStyle w:val="NoSpacing"/>
        <w:numPr>
          <w:ilvl w:val="0"/>
          <w:numId w:val="13"/>
        </w:numPr>
        <w:rPr>
          <w:b/>
          <w:bCs/>
        </w:rPr>
      </w:pPr>
      <w:r>
        <w:rPr>
          <w:b/>
          <w:bCs/>
        </w:rPr>
        <w:lastRenderedPageBreak/>
        <w:t>Public Website</w:t>
      </w:r>
      <w:r w:rsidR="00AB31A1">
        <w:rPr>
          <w:b/>
          <w:bCs/>
        </w:rPr>
        <w:t xml:space="preserve"> Cipher Security Hardening –</w:t>
      </w:r>
      <w:r w:rsidR="00AB31A1">
        <w:t xml:space="preserve"> TLS 1.2 to TLS 1.3 upgrade </w:t>
      </w:r>
      <w:r w:rsidR="000355D6">
        <w:t xml:space="preserve">noting some market participants </w:t>
      </w:r>
      <w:proofErr w:type="gramStart"/>
      <w:r w:rsidR="000355D6">
        <w:t>are</w:t>
      </w:r>
      <w:proofErr w:type="gramEnd"/>
      <w:r w:rsidR="000355D6">
        <w:t xml:space="preserve"> already utilizing TLS</w:t>
      </w:r>
      <w:r w:rsidR="00313B59">
        <w:t xml:space="preserve"> </w:t>
      </w:r>
      <w:r w:rsidR="000355D6">
        <w:t>1.3</w:t>
      </w:r>
      <w:r w:rsidR="00ED3C57">
        <w:t xml:space="preserve"> </w:t>
      </w:r>
      <w:r w:rsidR="00313B59">
        <w:t>with ERCOT supporting</w:t>
      </w:r>
    </w:p>
    <w:p w14:paraId="06363422" w14:textId="364A8655" w:rsidR="00313B59" w:rsidRPr="000B5DE8" w:rsidRDefault="00313B59" w:rsidP="00F02B90">
      <w:pPr>
        <w:pStyle w:val="NoSpacing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MIS Updates – Retail API &amp; UI</w:t>
      </w:r>
      <w:r w:rsidR="00457C4D">
        <w:rPr>
          <w:b/>
          <w:bCs/>
        </w:rPr>
        <w:t xml:space="preserve"> </w:t>
      </w:r>
      <w:r w:rsidR="00457C4D">
        <w:t>current application is aging and will be upgraded</w:t>
      </w:r>
      <w:r w:rsidR="004A29FE">
        <w:t xml:space="preserve">.  ERCOT </w:t>
      </w:r>
      <w:proofErr w:type="gramStart"/>
      <w:r w:rsidR="004A29FE">
        <w:t>currently</w:t>
      </w:r>
      <w:proofErr w:type="gramEnd"/>
      <w:r w:rsidR="004A29FE">
        <w:t xml:space="preserve"> planning and reviewing changes within the next 3-4 months</w:t>
      </w:r>
      <w:r w:rsidR="001D6D41">
        <w:t xml:space="preserve"> and go live will not occur until Q3/Q4 of 2027.  </w:t>
      </w:r>
      <w:r w:rsidR="00B449BD">
        <w:t xml:space="preserve">TDTMS pointed out the two items on the Enhancements list </w:t>
      </w:r>
      <w:r w:rsidR="004C31E4">
        <w:t>for inclusion with the upgrade.</w:t>
      </w:r>
    </w:p>
    <w:p w14:paraId="47BD076B" w14:textId="108E99BB" w:rsidR="00946D93" w:rsidRPr="00946D93" w:rsidRDefault="000B5DE8" w:rsidP="00F02B90">
      <w:pPr>
        <w:pStyle w:val="NoSpacing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MarkeTrak &amp; Siebel upgrade –</w:t>
      </w:r>
      <w:r>
        <w:t xml:space="preserve"> </w:t>
      </w:r>
      <w:r w:rsidR="002D45E0">
        <w:t>last year only a Siebel upgrade was completed</w:t>
      </w:r>
      <w:r w:rsidR="001F5B21">
        <w:t>; no major upgrade scheduled for this year</w:t>
      </w:r>
    </w:p>
    <w:p w14:paraId="5BE2223F" w14:textId="51D3DA83" w:rsidR="00D72052" w:rsidRPr="00303F70" w:rsidRDefault="00B03AD1" w:rsidP="00FE6F60">
      <w:pPr>
        <w:pStyle w:val="NoSpacing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D</w:t>
      </w:r>
      <w:r w:rsidR="0098433D" w:rsidRPr="00BA50B3">
        <w:rPr>
          <w:b/>
          <w:bCs/>
        </w:rPr>
        <w:t>igital Certificates</w:t>
      </w:r>
      <w:r w:rsidR="00F276F6" w:rsidRPr="00BA50B3">
        <w:rPr>
          <w:b/>
          <w:bCs/>
        </w:rPr>
        <w:t xml:space="preserve"> </w:t>
      </w:r>
      <w:r w:rsidR="00EB1BF5" w:rsidRPr="00BA50B3">
        <w:rPr>
          <w:b/>
          <w:bCs/>
        </w:rPr>
        <w:t>–</w:t>
      </w:r>
      <w:r w:rsidR="00F276F6" w:rsidRPr="00BA50B3">
        <w:rPr>
          <w:b/>
          <w:bCs/>
        </w:rPr>
        <w:t xml:space="preserve"> </w:t>
      </w:r>
      <w:r w:rsidR="00B53335">
        <w:t>a presentation was to be made at TWB on 3/26</w:t>
      </w:r>
      <w:r w:rsidR="00BE1B0A">
        <w:t xml:space="preserve"> and ERCOT will likely present at the next RMS as well</w:t>
      </w:r>
      <w:r w:rsidR="00AE4116">
        <w:t>; PRS</w:t>
      </w:r>
      <w:r w:rsidR="002C6A0C">
        <w:t xml:space="preserve"> approved NPRR1302 and 1306 and will be coming back to PRS for </w:t>
      </w:r>
      <w:r w:rsidR="00D9245B">
        <w:t xml:space="preserve">a ‘no-impact’ IA.  Nick Reedy is scheduled to present </w:t>
      </w:r>
      <w:r w:rsidR="00C1718C">
        <w:t>at 4/14 RMS</w:t>
      </w:r>
      <w:r w:rsidR="004E79BF">
        <w:t xml:space="preserve"> since RMGRR 184 will also require approval for the removal of a ‘digital certificate’ and allow flexibility for authentication</w:t>
      </w:r>
    </w:p>
    <w:p w14:paraId="72F95849" w14:textId="77777777" w:rsidR="00426AE8" w:rsidRPr="00BA50B3" w:rsidRDefault="00426AE8" w:rsidP="00426AE8">
      <w:pPr>
        <w:pStyle w:val="NoSpacing"/>
        <w:ind w:left="720"/>
        <w:rPr>
          <w:b/>
          <w:bCs/>
        </w:rPr>
      </w:pPr>
    </w:p>
    <w:p w14:paraId="72C911E8" w14:textId="1CC45F42" w:rsidR="001840B2" w:rsidRPr="001840B2" w:rsidRDefault="001840B2" w:rsidP="00B81A69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 xml:space="preserve">ERCOT </w:t>
      </w:r>
      <w:r w:rsidRPr="001840B2">
        <w:rPr>
          <w:b/>
          <w:bCs/>
          <w:u w:val="single"/>
        </w:rPr>
        <w:t xml:space="preserve">Market Performance Measures </w:t>
      </w:r>
      <w:r>
        <w:rPr>
          <w:b/>
          <w:bCs/>
          <w:u w:val="single"/>
        </w:rPr>
        <w:t>- Retail</w:t>
      </w:r>
    </w:p>
    <w:p w14:paraId="761FFA0C" w14:textId="27FFE55C" w:rsidR="007D6F18" w:rsidRDefault="00936F8C" w:rsidP="00B81A69">
      <w:pPr>
        <w:pStyle w:val="NoSpacing"/>
      </w:pPr>
      <w:r>
        <w:t>Dave Michelson had provided an earlier report which was shared by Sheri</w:t>
      </w:r>
      <w:proofErr w:type="gramStart"/>
      <w:r>
        <w:t>:  once</w:t>
      </w:r>
      <w:proofErr w:type="gramEnd"/>
      <w:r>
        <w:t xml:space="preserve"> the changes are in place </w:t>
      </w:r>
      <w:r w:rsidR="00F02514">
        <w:t xml:space="preserve">to </w:t>
      </w:r>
      <w:r w:rsidR="0039332B">
        <w:t>Subst. Rule 25.88</w:t>
      </w:r>
      <w:r w:rsidR="00F02514">
        <w:t xml:space="preserve">, the market performance measures report will </w:t>
      </w:r>
      <w:proofErr w:type="spellStart"/>
      <w:proofErr w:type="gramStart"/>
      <w:r w:rsidR="00F02514">
        <w:t>no</w:t>
      </w:r>
      <w:proofErr w:type="spellEnd"/>
      <w:proofErr w:type="gramEnd"/>
      <w:r w:rsidR="00FB3AEF">
        <w:t xml:space="preserve"> be provided unless there </w:t>
      </w:r>
      <w:proofErr w:type="gramStart"/>
      <w:r w:rsidR="00FB3AEF">
        <w:t>were</w:t>
      </w:r>
      <w:proofErr w:type="gramEnd"/>
      <w:r w:rsidR="00FB3AEF">
        <w:t xml:space="preserve"> performance issues.  </w:t>
      </w:r>
      <w:r w:rsidR="00FB3AEF" w:rsidRPr="000360BF">
        <w:rPr>
          <w:highlight w:val="yellow"/>
        </w:rPr>
        <w:t>ACTION</w:t>
      </w:r>
      <w:proofErr w:type="gramStart"/>
      <w:r w:rsidR="00FB3AEF">
        <w:t>:  what</w:t>
      </w:r>
      <w:proofErr w:type="gramEnd"/>
      <w:r w:rsidR="00FB3AEF">
        <w:t xml:space="preserve"> is the new threshold </w:t>
      </w:r>
      <w:proofErr w:type="gramStart"/>
      <w:r w:rsidR="000360BF">
        <w:t>in order to</w:t>
      </w:r>
      <w:proofErr w:type="gramEnd"/>
      <w:r w:rsidR="000360BF">
        <w:t xml:space="preserve"> generate a report?</w:t>
      </w:r>
      <w:r w:rsidR="0039332B">
        <w:t xml:space="preserve"> </w:t>
      </w:r>
    </w:p>
    <w:p w14:paraId="7FBA6997" w14:textId="77777777" w:rsidR="000360BF" w:rsidRDefault="000360BF" w:rsidP="00B81A69">
      <w:pPr>
        <w:pStyle w:val="NoSpacing"/>
      </w:pPr>
    </w:p>
    <w:p w14:paraId="0A594E1B" w14:textId="41C46C0E" w:rsidR="00031C60" w:rsidRDefault="000C7112" w:rsidP="00B81A69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Agile Enhancements Log</w:t>
      </w:r>
    </w:p>
    <w:p w14:paraId="6450B6D1" w14:textId="27A3B45E" w:rsidR="000C7112" w:rsidRDefault="000C7112" w:rsidP="00B81A69">
      <w:pPr>
        <w:pStyle w:val="NoSpacing"/>
      </w:pPr>
      <w:r>
        <w:t xml:space="preserve">A couple of new items were added </w:t>
      </w:r>
      <w:r w:rsidR="007F289C">
        <w:t xml:space="preserve">after </w:t>
      </w:r>
      <w:r>
        <w:t xml:space="preserve">the </w:t>
      </w:r>
      <w:r w:rsidR="007F289C">
        <w:t xml:space="preserve">latest RMTTF MarkeTrak training.  </w:t>
      </w:r>
      <w:r w:rsidR="008C790A">
        <w:t xml:space="preserve">Below list includes Tomas’ latest add of </w:t>
      </w:r>
      <w:r w:rsidR="000F01D5">
        <w:t xml:space="preserve">MT </w:t>
      </w:r>
      <w:r w:rsidR="008C790A">
        <w:t>API reporting – uploading and downloading</w:t>
      </w:r>
      <w:r w:rsidR="000F01D5">
        <w:t xml:space="preserve">.  </w:t>
      </w:r>
      <w:r w:rsidR="007F289C">
        <w:t>See full list below…</w:t>
      </w:r>
    </w:p>
    <w:p w14:paraId="0848236E" w14:textId="6E2592B4" w:rsidR="007F289C" w:rsidRDefault="0031585D" w:rsidP="00B81A69">
      <w:pPr>
        <w:pStyle w:val="NoSpacing"/>
      </w:pPr>
      <w:r w:rsidRPr="0031585D">
        <w:rPr>
          <w:noProof/>
        </w:rPr>
        <w:drawing>
          <wp:inline distT="0" distB="0" distL="0" distR="0" wp14:anchorId="2631CE1D" wp14:editId="332FEB84">
            <wp:extent cx="6858000" cy="4366895"/>
            <wp:effectExtent l="0" t="0" r="0" b="0"/>
            <wp:docPr id="2704732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36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4FA0E" w14:textId="77777777" w:rsidR="0031585D" w:rsidRDefault="0031585D" w:rsidP="00B81A69">
      <w:pPr>
        <w:pStyle w:val="NoSpacing"/>
      </w:pPr>
    </w:p>
    <w:p w14:paraId="0F9BC8BF" w14:textId="04BDA719" w:rsidR="00496B67" w:rsidRPr="00496B67" w:rsidRDefault="00496B67" w:rsidP="00B81A69">
      <w:pPr>
        <w:pStyle w:val="NoSpacing"/>
        <w:rPr>
          <w:b/>
          <w:bCs/>
          <w:u w:val="single"/>
        </w:rPr>
      </w:pPr>
      <w:r w:rsidRPr="00496B67">
        <w:rPr>
          <w:b/>
          <w:bCs/>
          <w:u w:val="single"/>
        </w:rPr>
        <w:t>Quarterly Review of ERCOT IGL Report</w:t>
      </w:r>
    </w:p>
    <w:p w14:paraId="3DD5A3B4" w14:textId="77777777" w:rsidR="0071312E" w:rsidRDefault="0071312E" w:rsidP="00B81A69">
      <w:pPr>
        <w:pStyle w:val="NoSpacing"/>
      </w:pPr>
      <w:r>
        <w:t xml:space="preserve">A few notables from the </w:t>
      </w:r>
      <w:r w:rsidR="009B4B76">
        <w:t xml:space="preserve">brief </w:t>
      </w:r>
      <w:r>
        <w:t>discussion and review of the November 2025 IGL report:</w:t>
      </w:r>
    </w:p>
    <w:p w14:paraId="36E48C80" w14:textId="0B7A17AA" w:rsidR="00496B67" w:rsidRDefault="00646AA0" w:rsidP="0071312E">
      <w:pPr>
        <w:pStyle w:val="NoSpacing"/>
        <w:numPr>
          <w:ilvl w:val="0"/>
          <w:numId w:val="25"/>
        </w:numPr>
      </w:pPr>
      <w:r>
        <w:t xml:space="preserve">Contributors to the volume of IAGs in the market has </w:t>
      </w:r>
      <w:r w:rsidR="00254EE3">
        <w:t>shifted</w:t>
      </w:r>
      <w:r>
        <w:t xml:space="preserve"> over time t</w:t>
      </w:r>
      <w:r w:rsidR="00254EE3">
        <w:t xml:space="preserve">o </w:t>
      </w:r>
      <w:r w:rsidR="00A1162F">
        <w:t xml:space="preserve">those REPs where &gt; 1% of their enrollments result in IAGs.  The </w:t>
      </w:r>
      <w:r w:rsidR="009C7F93">
        <w:t xml:space="preserve">volume of the &gt; 1% and the &lt; 1% used to closer in value.  For November, </w:t>
      </w:r>
      <w:r w:rsidR="007A3AAF">
        <w:t>3435 IAGs were from the &gt; 1% group, while only 513 were from the &lt;</w:t>
      </w:r>
      <w:r w:rsidR="00ED108D">
        <w:t xml:space="preserve"> 1% group. </w:t>
      </w:r>
    </w:p>
    <w:p w14:paraId="74141976" w14:textId="5C969049" w:rsidR="00ED108D" w:rsidRDefault="00ED108D" w:rsidP="0071312E">
      <w:pPr>
        <w:pStyle w:val="NoSpacing"/>
        <w:numPr>
          <w:ilvl w:val="0"/>
          <w:numId w:val="25"/>
        </w:numPr>
      </w:pPr>
      <w:r>
        <w:lastRenderedPageBreak/>
        <w:t xml:space="preserve">Majority of top offenders </w:t>
      </w:r>
      <w:r w:rsidR="00633A44">
        <w:t>have most of their volumes not identified by themselves (</w:t>
      </w:r>
      <w:r w:rsidR="00523F5D">
        <w:t xml:space="preserve">i.e. Inadvertent Losses were submitted) </w:t>
      </w:r>
      <w:r w:rsidR="005275A8">
        <w:t>For example, REP #7 had 7% of en</w:t>
      </w:r>
      <w:r w:rsidR="00E076D5">
        <w:t xml:space="preserve">rollments result in IALs being submitted to them </w:t>
      </w:r>
      <w:r w:rsidR="002E363D">
        <w:t>for the month of November and for the last 12 months, their IAL volumes were</w:t>
      </w:r>
      <w:r w:rsidR="0032629F">
        <w:t xml:space="preserve"> &gt; 3%.</w:t>
      </w:r>
    </w:p>
    <w:p w14:paraId="4883A797" w14:textId="6BBA6F5A" w:rsidR="0032629F" w:rsidRDefault="0032629F" w:rsidP="0071312E">
      <w:pPr>
        <w:pStyle w:val="NoSpacing"/>
        <w:numPr>
          <w:ilvl w:val="0"/>
          <w:numId w:val="25"/>
        </w:numPr>
      </w:pPr>
      <w:r>
        <w:t>It is understood, a REP may have a bad month, however, to have consistently higher numbers</w:t>
      </w:r>
      <w:r w:rsidR="0030516D">
        <w:t>, they are an outlier</w:t>
      </w:r>
    </w:p>
    <w:p w14:paraId="2C836BF7" w14:textId="59E79F2A" w:rsidR="008677DF" w:rsidRDefault="008677DF" w:rsidP="0071312E">
      <w:pPr>
        <w:pStyle w:val="NoSpacing"/>
        <w:numPr>
          <w:ilvl w:val="0"/>
          <w:numId w:val="25"/>
        </w:numPr>
      </w:pPr>
      <w:r>
        <w:t xml:space="preserve">Time to process a MT has </w:t>
      </w:r>
      <w:r w:rsidR="00440F23">
        <w:t xml:space="preserve">significantly decreased </w:t>
      </w:r>
      <w:r w:rsidR="004203E5">
        <w:t xml:space="preserve">since </w:t>
      </w:r>
      <w:r w:rsidR="004045B9">
        <w:t>TXSET 5.0</w:t>
      </w:r>
    </w:p>
    <w:p w14:paraId="6C4B3F25" w14:textId="2934FF2D" w:rsidR="0030516D" w:rsidRDefault="0030516D" w:rsidP="0071312E">
      <w:pPr>
        <w:pStyle w:val="NoSpacing"/>
        <w:numPr>
          <w:ilvl w:val="0"/>
          <w:numId w:val="25"/>
        </w:numPr>
      </w:pPr>
      <w:r>
        <w:t xml:space="preserve">Questions were raised if REPs that do not attend TDTMS or RMS are aware of their performance.  Sheri noted </w:t>
      </w:r>
      <w:r w:rsidR="000F519D">
        <w:t xml:space="preserve">last year or the year prior, TDTMS partnered with Client Services in communicating to all REPs what their anonymous number </w:t>
      </w:r>
      <w:r w:rsidR="0053351D">
        <w:t>was as well as sending the report.</w:t>
      </w:r>
    </w:p>
    <w:p w14:paraId="0731411F" w14:textId="7E454788" w:rsidR="00D72EB6" w:rsidRPr="009B4B76" w:rsidRDefault="0053351D" w:rsidP="007B2F87">
      <w:pPr>
        <w:pStyle w:val="NoSpacing"/>
        <w:numPr>
          <w:ilvl w:val="0"/>
          <w:numId w:val="25"/>
        </w:numPr>
      </w:pPr>
      <w:r>
        <w:t xml:space="preserve">The ask is to leverage Client Services to </w:t>
      </w:r>
      <w:r w:rsidR="000551FD">
        <w:t xml:space="preserve">communicate the message </w:t>
      </w:r>
      <w:r w:rsidR="00D149D6">
        <w:t xml:space="preserve">to REPs </w:t>
      </w:r>
      <w:r w:rsidR="00D72EB6">
        <w:t>again</w:t>
      </w:r>
      <w:r w:rsidR="00C950B4">
        <w:t xml:space="preserve"> and perhaps on an annual </w:t>
      </w:r>
      <w:proofErr w:type="gramStart"/>
      <w:r w:rsidR="00C950B4">
        <w:t>basis</w:t>
      </w:r>
      <w:r w:rsidR="00D72EB6">
        <w:t xml:space="preserve">  </w:t>
      </w:r>
      <w:r w:rsidR="00D72EB6" w:rsidRPr="00C950B4">
        <w:rPr>
          <w:highlight w:val="yellow"/>
        </w:rPr>
        <w:t>ACTION:</w:t>
      </w:r>
      <w:r w:rsidR="00D72EB6">
        <w:t xml:space="preserve">  Tomas</w:t>
      </w:r>
      <w:proofErr w:type="gramEnd"/>
      <w:r w:rsidR="00D72EB6">
        <w:t xml:space="preserve"> and Sheri will draft a message for REP</w:t>
      </w:r>
      <w:r w:rsidR="00B72367">
        <w:t xml:space="preserve">s noting </w:t>
      </w:r>
      <w:r w:rsidR="001F44DD">
        <w:t>the Losing REP</w:t>
      </w:r>
      <w:r w:rsidR="003D5988">
        <w:t xml:space="preserve"> is the participant who performs all the </w:t>
      </w:r>
      <w:r w:rsidR="007A6627">
        <w:t>work yet</w:t>
      </w:r>
      <w:r w:rsidR="007B2F87">
        <w:t xml:space="preserve"> is not the one who made the mistake.</w:t>
      </w:r>
    </w:p>
    <w:p w14:paraId="487607D4" w14:textId="77777777" w:rsidR="00ED481D" w:rsidRDefault="00ED481D" w:rsidP="00A427C0">
      <w:pPr>
        <w:pStyle w:val="NoSpacing"/>
      </w:pPr>
    </w:p>
    <w:p w14:paraId="11AFBB5F" w14:textId="491FF243" w:rsidR="00996352" w:rsidRDefault="00996352" w:rsidP="00F270DC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TDTMS Main Meeting Page – Administrative Clean Up</w:t>
      </w:r>
    </w:p>
    <w:p w14:paraId="5A420E23" w14:textId="10E65D75" w:rsidR="006A2947" w:rsidRDefault="003D4738" w:rsidP="006A2947">
      <w:pPr>
        <w:pStyle w:val="NoSpacing"/>
      </w:pPr>
      <w:r>
        <w:t>Sheri submitted the changes to Stakeholder Services</w:t>
      </w:r>
      <w:r w:rsidR="005A3757">
        <w:t>.  The WG will follow up next meeting to see</w:t>
      </w:r>
      <w:r w:rsidR="00AB1742">
        <w:t xml:space="preserve"> </w:t>
      </w:r>
      <w:proofErr w:type="gramStart"/>
      <w:r w:rsidR="00AB1742">
        <w:t>if</w:t>
      </w:r>
      <w:proofErr w:type="gramEnd"/>
      <w:r w:rsidR="00AB1742">
        <w:t xml:space="preserve"> completed.</w:t>
      </w:r>
    </w:p>
    <w:p w14:paraId="74E59D21" w14:textId="77777777" w:rsidR="007B7FCE" w:rsidRDefault="007B7FCE" w:rsidP="00F270DC">
      <w:pPr>
        <w:pStyle w:val="NoSpacing"/>
      </w:pPr>
    </w:p>
    <w:p w14:paraId="741B7A0F" w14:textId="4B5BCC1D" w:rsidR="0073178E" w:rsidRDefault="006506B0" w:rsidP="00CF6C2D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MarkeTrak Deep Dive</w:t>
      </w:r>
    </w:p>
    <w:p w14:paraId="21F7103D" w14:textId="469C427C" w:rsidR="006506B0" w:rsidRDefault="006506B0" w:rsidP="00CF6C2D">
      <w:pPr>
        <w:pStyle w:val="NoSpacing"/>
      </w:pPr>
      <w:r>
        <w:t xml:space="preserve">Small group </w:t>
      </w:r>
      <w:r w:rsidR="009A5EAE">
        <w:t>discussions will be scheduled</w:t>
      </w:r>
      <w:r w:rsidR="00934CC8">
        <w:t xml:space="preserve"> </w:t>
      </w:r>
      <w:r w:rsidR="004763BE">
        <w:t xml:space="preserve">before the next </w:t>
      </w:r>
      <w:proofErr w:type="gramStart"/>
      <w:r w:rsidR="00422E48">
        <w:t>in person</w:t>
      </w:r>
      <w:proofErr w:type="gramEnd"/>
      <w:r w:rsidR="00422E48">
        <w:t xml:space="preserve"> </w:t>
      </w:r>
      <w:r w:rsidR="00706A69">
        <w:t>TDTMS meeting</w:t>
      </w:r>
      <w:r w:rsidR="00422E48">
        <w:t xml:space="preserve"> </w:t>
      </w:r>
      <w:r w:rsidR="00706A69">
        <w:t>and the results will be reviewed at the in-person meeting held in May</w:t>
      </w:r>
    </w:p>
    <w:p w14:paraId="74A1ED2F" w14:textId="77777777" w:rsidR="005C378B" w:rsidRDefault="005C378B" w:rsidP="00CF6C2D">
      <w:pPr>
        <w:pStyle w:val="NoSpacing"/>
        <w:rPr>
          <w:b/>
          <w:bCs/>
          <w:u w:val="single"/>
        </w:rPr>
      </w:pPr>
    </w:p>
    <w:p w14:paraId="791EDF83" w14:textId="7EF11DE6" w:rsidR="007B7FCE" w:rsidRDefault="005C378B" w:rsidP="00CF6C2D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TDTMS Meeting Dates – balance of year</w:t>
      </w:r>
    </w:p>
    <w:p w14:paraId="168FF7C9" w14:textId="2E7654BE" w:rsidR="00333324" w:rsidRDefault="0012069E" w:rsidP="00CF6C2D">
      <w:pPr>
        <w:pStyle w:val="NoSpacing"/>
      </w:pPr>
      <w:r>
        <w:t>All meetings are scheduled for Mondays at 1:30 PM</w:t>
      </w:r>
      <w:r w:rsidR="006F0BE8">
        <w:t>.  Leadership for TXSET/LP and TDTMS met to review proposed schedule:</w:t>
      </w:r>
    </w:p>
    <w:p w14:paraId="1C5A4434" w14:textId="1FD7ED17" w:rsidR="006F0BE8" w:rsidRDefault="006F0BE8" w:rsidP="00CF6C2D">
      <w:pPr>
        <w:pStyle w:val="NoSpacing"/>
      </w:pPr>
      <w:r>
        <w:tab/>
      </w:r>
      <w:r w:rsidR="00C2396D" w:rsidRPr="006C2B57">
        <w:rPr>
          <w:highlight w:val="yellow"/>
        </w:rPr>
        <w:t>No April date</w:t>
      </w:r>
      <w:r w:rsidR="00C2396D">
        <w:t xml:space="preserve"> </w:t>
      </w:r>
      <w:r w:rsidR="00422E48">
        <w:t>* revised after TXSET/LP discussion</w:t>
      </w:r>
    </w:p>
    <w:p w14:paraId="78E722EC" w14:textId="1C4F0C97" w:rsidR="006F0BE8" w:rsidRDefault="006F0BE8" w:rsidP="00CF6C2D">
      <w:pPr>
        <w:pStyle w:val="NoSpacing"/>
      </w:pPr>
      <w:r>
        <w:tab/>
      </w:r>
      <w:r w:rsidR="00B55267" w:rsidRPr="00B55267">
        <w:rPr>
          <w:highlight w:val="yellow"/>
        </w:rPr>
        <w:t>May 4</w:t>
      </w:r>
      <w:r w:rsidR="00B55267" w:rsidRPr="00B55267">
        <w:rPr>
          <w:highlight w:val="yellow"/>
          <w:vertAlign w:val="superscript"/>
        </w:rPr>
        <w:t>th</w:t>
      </w:r>
      <w:r w:rsidR="00B55267" w:rsidRPr="00B55267">
        <w:rPr>
          <w:highlight w:val="yellow"/>
        </w:rPr>
        <w:t xml:space="preserve"> – in person @ ERCOT Met Center</w:t>
      </w:r>
      <w:r w:rsidR="00B55267">
        <w:t xml:space="preserve"> </w:t>
      </w:r>
      <w:r w:rsidR="006A7015">
        <w:t>* reflects revised after TXSET/LP discussion</w:t>
      </w:r>
    </w:p>
    <w:p w14:paraId="3F92BBB5" w14:textId="04532577" w:rsidR="006A7015" w:rsidRDefault="006A7015" w:rsidP="00CF6C2D">
      <w:pPr>
        <w:pStyle w:val="NoSpacing"/>
      </w:pPr>
      <w:r>
        <w:tab/>
        <w:t>June 15</w:t>
      </w:r>
      <w:r w:rsidRPr="006A7015">
        <w:rPr>
          <w:vertAlign w:val="superscript"/>
        </w:rPr>
        <w:t>th</w:t>
      </w:r>
    </w:p>
    <w:p w14:paraId="6183D55A" w14:textId="6D2F6C08" w:rsidR="006A7015" w:rsidRDefault="006A7015" w:rsidP="00CF6C2D">
      <w:pPr>
        <w:pStyle w:val="NoSpacing"/>
      </w:pPr>
      <w:r>
        <w:tab/>
        <w:t>No July date</w:t>
      </w:r>
    </w:p>
    <w:p w14:paraId="596D71D1" w14:textId="4A7CB3F7" w:rsidR="006A7015" w:rsidRDefault="006A7015" w:rsidP="00CF6C2D">
      <w:pPr>
        <w:pStyle w:val="NoSpacing"/>
      </w:pPr>
      <w:r>
        <w:tab/>
      </w:r>
      <w:r w:rsidR="000542BF">
        <w:t>August 3</w:t>
      </w:r>
      <w:r w:rsidR="000542BF" w:rsidRPr="000542BF">
        <w:rPr>
          <w:vertAlign w:val="superscript"/>
        </w:rPr>
        <w:t>rd</w:t>
      </w:r>
    </w:p>
    <w:p w14:paraId="7D962CC5" w14:textId="37948F11" w:rsidR="000542BF" w:rsidRDefault="000542BF" w:rsidP="00CF6C2D">
      <w:pPr>
        <w:pStyle w:val="NoSpacing"/>
      </w:pPr>
      <w:r>
        <w:tab/>
        <w:t>September 21</w:t>
      </w:r>
      <w:r w:rsidRPr="000542BF">
        <w:rPr>
          <w:vertAlign w:val="superscript"/>
        </w:rPr>
        <w:t>st</w:t>
      </w:r>
    </w:p>
    <w:p w14:paraId="37186D22" w14:textId="234C44D4" w:rsidR="000542BF" w:rsidRDefault="000542BF" w:rsidP="00CF6C2D">
      <w:pPr>
        <w:pStyle w:val="NoSpacing"/>
      </w:pPr>
      <w:r>
        <w:tab/>
        <w:t>October 19</w:t>
      </w:r>
      <w:r w:rsidRPr="000542BF">
        <w:rPr>
          <w:vertAlign w:val="superscript"/>
        </w:rPr>
        <w:t>th</w:t>
      </w:r>
    </w:p>
    <w:p w14:paraId="589F27BE" w14:textId="07F04DCC" w:rsidR="000542BF" w:rsidRDefault="000542BF" w:rsidP="00CF6C2D">
      <w:pPr>
        <w:pStyle w:val="NoSpacing"/>
      </w:pPr>
      <w:r>
        <w:tab/>
        <w:t>November 16</w:t>
      </w:r>
      <w:r w:rsidRPr="000542BF">
        <w:rPr>
          <w:vertAlign w:val="superscript"/>
        </w:rPr>
        <w:t>th</w:t>
      </w:r>
    </w:p>
    <w:p w14:paraId="002B54D0" w14:textId="721C941D" w:rsidR="000542BF" w:rsidRDefault="000542BF" w:rsidP="00CF6C2D">
      <w:pPr>
        <w:pStyle w:val="NoSpacing"/>
      </w:pPr>
      <w:r>
        <w:tab/>
      </w:r>
      <w:r w:rsidR="00961A2D">
        <w:t>No December date</w:t>
      </w:r>
    </w:p>
    <w:p w14:paraId="0ADEF8C5" w14:textId="12A8DD74" w:rsidR="00B55267" w:rsidRPr="00333324" w:rsidRDefault="00961A2D" w:rsidP="00CF6C2D">
      <w:pPr>
        <w:pStyle w:val="NoSpacing"/>
      </w:pPr>
      <w:r>
        <w:t xml:space="preserve">Only Q2 dates will be posted </w:t>
      </w:r>
      <w:r w:rsidR="00422E48">
        <w:t>to the ERCOT calendar</w:t>
      </w:r>
      <w:r w:rsidR="006C2B57">
        <w:t>.</w:t>
      </w:r>
      <w:r w:rsidR="00B55267">
        <w:tab/>
      </w:r>
    </w:p>
    <w:p w14:paraId="7D5A4410" w14:textId="77777777" w:rsidR="007B7FCE" w:rsidRPr="007B7FCE" w:rsidRDefault="007B7FCE" w:rsidP="00F270DC">
      <w:pPr>
        <w:pStyle w:val="NoSpacing"/>
      </w:pPr>
    </w:p>
    <w:p w14:paraId="069C8BED" w14:textId="621F56B2" w:rsidR="00131A42" w:rsidRPr="00DE722A" w:rsidRDefault="00131A42" w:rsidP="00131A42">
      <w:pPr>
        <w:spacing w:after="0" w:line="240" w:lineRule="auto"/>
      </w:pPr>
      <w:bookmarkStart w:id="0" w:name="_Hlk147247357"/>
      <w:r>
        <w:rPr>
          <w:b/>
          <w:bCs/>
          <w:u w:val="single"/>
        </w:rPr>
        <w:t>DRAFT AGENDA</w:t>
      </w:r>
      <w:r w:rsidR="00DE722A">
        <w:rPr>
          <w:b/>
          <w:bCs/>
          <w:u w:val="single"/>
        </w:rPr>
        <w:t xml:space="preserve"> </w:t>
      </w:r>
      <w:r w:rsidR="00DE722A">
        <w:t xml:space="preserve">for </w:t>
      </w:r>
      <w:r w:rsidR="00570668">
        <w:t>Ma</w:t>
      </w:r>
      <w:r w:rsidR="006C2B57">
        <w:t>y</w:t>
      </w:r>
      <w:r w:rsidR="00570668">
        <w:t xml:space="preserve"> </w:t>
      </w:r>
      <w:r w:rsidR="006C2B57">
        <w:t>4th</w:t>
      </w:r>
      <w:r w:rsidR="005C7D70">
        <w:t xml:space="preserve"> </w:t>
      </w:r>
      <w:r w:rsidR="00DE722A">
        <w:t>meeting</w:t>
      </w:r>
      <w:r w:rsidR="005C7D70">
        <w:t xml:space="preserve"> – 1:30 PM, Monday</w:t>
      </w:r>
    </w:p>
    <w:p w14:paraId="6A1DDB07" w14:textId="395F0237" w:rsidR="007B7FCE" w:rsidRDefault="005C7D70" w:rsidP="00C01894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ptos" w:eastAsia="Times New Roman" w:hAnsi="Aptos"/>
        </w:rPr>
      </w:pPr>
      <w:r>
        <w:rPr>
          <w:rFonts w:ascii="Aptos" w:eastAsia="Times New Roman" w:hAnsi="Aptos"/>
        </w:rPr>
        <w:t>ERCOT Updates</w:t>
      </w:r>
    </w:p>
    <w:p w14:paraId="3EABD57B" w14:textId="7B5801D4" w:rsidR="005C7D70" w:rsidRDefault="005C7D70" w:rsidP="005C7D7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ptos" w:eastAsia="Times New Roman" w:hAnsi="Aptos"/>
        </w:rPr>
      </w:pPr>
      <w:r>
        <w:rPr>
          <w:rFonts w:ascii="Aptos" w:eastAsia="Times New Roman" w:hAnsi="Aptos"/>
        </w:rPr>
        <w:t xml:space="preserve">IT Report </w:t>
      </w:r>
    </w:p>
    <w:p w14:paraId="2CC06EDF" w14:textId="761ED942" w:rsidR="005C7D70" w:rsidRDefault="005C7D70" w:rsidP="005C7D7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ptos" w:eastAsia="Times New Roman" w:hAnsi="Aptos"/>
        </w:rPr>
      </w:pPr>
      <w:r>
        <w:rPr>
          <w:rFonts w:ascii="Aptos" w:eastAsia="Times New Roman" w:hAnsi="Aptos"/>
        </w:rPr>
        <w:t>MT performance issues</w:t>
      </w:r>
    </w:p>
    <w:p w14:paraId="5393F3D0" w14:textId="62A0B8AB" w:rsidR="007E5FB2" w:rsidRDefault="007E5FB2" w:rsidP="00032E33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ascii="Aptos" w:eastAsia="Times New Roman" w:hAnsi="Aptos"/>
        </w:rPr>
      </w:pPr>
      <w:r w:rsidRPr="00FB22A7">
        <w:rPr>
          <w:rFonts w:ascii="Aptos" w:eastAsia="Times New Roman" w:hAnsi="Aptos"/>
        </w:rPr>
        <w:t xml:space="preserve">3/18 issue – root cause and licensing </w:t>
      </w:r>
    </w:p>
    <w:p w14:paraId="683B1D48" w14:textId="45B4DDEA" w:rsidR="00930DD3" w:rsidRPr="00FB22A7" w:rsidRDefault="00930DD3" w:rsidP="00930DD3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ptos" w:eastAsia="Times New Roman" w:hAnsi="Aptos"/>
        </w:rPr>
      </w:pPr>
      <w:r>
        <w:rPr>
          <w:rFonts w:ascii="Aptos" w:eastAsia="Times New Roman" w:hAnsi="Aptos"/>
        </w:rPr>
        <w:t>Retail Market Performance Measures report – what is the new threshold?</w:t>
      </w:r>
    </w:p>
    <w:p w14:paraId="1340C3D5" w14:textId="53D44143" w:rsidR="00CA4A4E" w:rsidRDefault="00CA4A4E" w:rsidP="00CA4A4E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ptos" w:eastAsia="Times New Roman" w:hAnsi="Aptos"/>
        </w:rPr>
      </w:pPr>
      <w:r>
        <w:rPr>
          <w:rFonts w:ascii="Aptos" w:eastAsia="Times New Roman" w:hAnsi="Aptos"/>
        </w:rPr>
        <w:t>Projects</w:t>
      </w:r>
    </w:p>
    <w:p w14:paraId="5AA476AC" w14:textId="1463EF94" w:rsidR="0078048C" w:rsidRDefault="0078048C" w:rsidP="0078048C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ascii="Aptos" w:eastAsia="Times New Roman" w:hAnsi="Aptos"/>
        </w:rPr>
      </w:pPr>
      <w:r>
        <w:rPr>
          <w:rFonts w:ascii="Aptos" w:eastAsia="Times New Roman" w:hAnsi="Aptos"/>
        </w:rPr>
        <w:t>MT API</w:t>
      </w:r>
    </w:p>
    <w:p w14:paraId="3FE076E2" w14:textId="3001A21D" w:rsidR="0078048C" w:rsidRDefault="0078048C" w:rsidP="0078048C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ascii="Aptos" w:eastAsia="Times New Roman" w:hAnsi="Aptos"/>
        </w:rPr>
      </w:pPr>
      <w:r>
        <w:rPr>
          <w:rFonts w:ascii="Aptos" w:eastAsia="Times New Roman" w:hAnsi="Aptos"/>
        </w:rPr>
        <w:t>TLS1.2 to 1.3</w:t>
      </w:r>
    </w:p>
    <w:p w14:paraId="4277873C" w14:textId="67EB3082" w:rsidR="0078048C" w:rsidRDefault="0078048C" w:rsidP="0078048C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ascii="Aptos" w:eastAsia="Times New Roman" w:hAnsi="Aptos"/>
        </w:rPr>
      </w:pPr>
      <w:r>
        <w:rPr>
          <w:rFonts w:ascii="Aptos" w:eastAsia="Times New Roman" w:hAnsi="Aptos"/>
        </w:rPr>
        <w:t>MIS updates – Retail API &amp; UI</w:t>
      </w:r>
    </w:p>
    <w:p w14:paraId="675702FD" w14:textId="79CFB1FD" w:rsidR="005B02A7" w:rsidRDefault="005B02A7" w:rsidP="0078048C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ascii="Aptos" w:eastAsia="Times New Roman" w:hAnsi="Aptos"/>
        </w:rPr>
      </w:pPr>
      <w:r>
        <w:rPr>
          <w:rFonts w:ascii="Aptos" w:eastAsia="Times New Roman" w:hAnsi="Aptos"/>
        </w:rPr>
        <w:t>Digital Certificates</w:t>
      </w:r>
      <w:r w:rsidR="00F84D80">
        <w:rPr>
          <w:rFonts w:ascii="Aptos" w:eastAsia="Times New Roman" w:hAnsi="Aptos"/>
        </w:rPr>
        <w:t xml:space="preserve"> – NPRRs/RMGRR status</w:t>
      </w:r>
    </w:p>
    <w:p w14:paraId="359D24C0" w14:textId="3FFC619E" w:rsidR="00763E91" w:rsidRDefault="00763E91" w:rsidP="0078048C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ascii="Aptos" w:eastAsia="Times New Roman" w:hAnsi="Aptos"/>
        </w:rPr>
      </w:pPr>
      <w:r>
        <w:rPr>
          <w:rFonts w:ascii="Aptos" w:eastAsia="Times New Roman" w:hAnsi="Aptos"/>
        </w:rPr>
        <w:t>Other projects</w:t>
      </w:r>
    </w:p>
    <w:p w14:paraId="73C6CA3F" w14:textId="6EA2CC93" w:rsidR="0082739B" w:rsidRDefault="00432EDD" w:rsidP="00DD6EED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Times New Roman" w:hAnsi="Aptos"/>
        </w:rPr>
      </w:pPr>
      <w:r>
        <w:rPr>
          <w:rFonts w:ascii="Aptos" w:eastAsia="Times New Roman" w:hAnsi="Aptos"/>
        </w:rPr>
        <w:t xml:space="preserve">Enhancements list </w:t>
      </w:r>
      <w:r w:rsidR="0082739B">
        <w:rPr>
          <w:rFonts w:ascii="Aptos" w:eastAsia="Times New Roman" w:hAnsi="Aptos"/>
        </w:rPr>
        <w:t>–</w:t>
      </w:r>
      <w:r>
        <w:rPr>
          <w:rFonts w:ascii="Aptos" w:eastAsia="Times New Roman" w:hAnsi="Aptos"/>
        </w:rPr>
        <w:t xml:space="preserve"> updates</w:t>
      </w:r>
      <w:r w:rsidR="00FA726F">
        <w:rPr>
          <w:rFonts w:ascii="Aptos" w:eastAsia="Times New Roman" w:hAnsi="Aptos"/>
        </w:rPr>
        <w:t xml:space="preserve"> </w:t>
      </w:r>
      <w:r w:rsidR="00527B5D">
        <w:rPr>
          <w:rFonts w:ascii="Aptos" w:eastAsia="Times New Roman" w:hAnsi="Aptos"/>
        </w:rPr>
        <w:t>–</w:t>
      </w:r>
      <w:r w:rsidR="00FA726F">
        <w:rPr>
          <w:rFonts w:ascii="Aptos" w:eastAsia="Times New Roman" w:hAnsi="Aptos"/>
        </w:rPr>
        <w:t xml:space="preserve"> </w:t>
      </w:r>
      <w:r w:rsidR="00527B5D">
        <w:rPr>
          <w:rFonts w:ascii="Aptos" w:eastAsia="Times New Roman" w:hAnsi="Aptos"/>
        </w:rPr>
        <w:t>MT API reporting upload/download</w:t>
      </w:r>
    </w:p>
    <w:p w14:paraId="2B914811" w14:textId="494EE197" w:rsidR="00DD094A" w:rsidRPr="00DD6EED" w:rsidRDefault="00AD2736" w:rsidP="00DD6EED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Times New Roman" w:hAnsi="Aptos"/>
        </w:rPr>
      </w:pPr>
      <w:r>
        <w:rPr>
          <w:rFonts w:ascii="Aptos" w:eastAsia="Times New Roman" w:hAnsi="Aptos"/>
        </w:rPr>
        <w:t>ERCOT I</w:t>
      </w:r>
      <w:r w:rsidR="00527B5D">
        <w:rPr>
          <w:rFonts w:ascii="Aptos" w:eastAsia="Times New Roman" w:hAnsi="Aptos"/>
        </w:rPr>
        <w:t>AS</w:t>
      </w:r>
      <w:r>
        <w:rPr>
          <w:rFonts w:ascii="Aptos" w:eastAsia="Times New Roman" w:hAnsi="Aptos"/>
        </w:rPr>
        <w:t xml:space="preserve"> Report</w:t>
      </w:r>
      <w:r w:rsidR="0078048C" w:rsidRPr="00DD6EED">
        <w:rPr>
          <w:rFonts w:ascii="Aptos" w:eastAsia="Times New Roman" w:hAnsi="Aptos"/>
        </w:rPr>
        <w:tab/>
      </w:r>
      <w:r w:rsidR="00763E91">
        <w:rPr>
          <w:rFonts w:ascii="Aptos" w:eastAsia="Times New Roman" w:hAnsi="Aptos"/>
        </w:rPr>
        <w:t>&amp; Client Services</w:t>
      </w:r>
      <w:r w:rsidR="0078048C" w:rsidRPr="00DD6EED">
        <w:rPr>
          <w:rFonts w:ascii="Aptos" w:eastAsia="Times New Roman" w:hAnsi="Aptos"/>
        </w:rPr>
        <w:tab/>
      </w:r>
    </w:p>
    <w:p w14:paraId="490C827B" w14:textId="515889A3" w:rsidR="00DE722A" w:rsidRDefault="00DE722A" w:rsidP="005E75F2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ptos" w:eastAsia="Times New Roman" w:hAnsi="Aptos"/>
        </w:rPr>
      </w:pPr>
      <w:r>
        <w:rPr>
          <w:rFonts w:ascii="Aptos" w:eastAsia="Times New Roman" w:hAnsi="Aptos"/>
        </w:rPr>
        <w:t xml:space="preserve">TDTMS Main Meeting Page </w:t>
      </w:r>
      <w:r w:rsidR="002A5D47">
        <w:rPr>
          <w:rFonts w:ascii="Aptos" w:eastAsia="Times New Roman" w:hAnsi="Aptos"/>
        </w:rPr>
        <w:t>–</w:t>
      </w:r>
      <w:r>
        <w:rPr>
          <w:rFonts w:ascii="Aptos" w:eastAsia="Times New Roman" w:hAnsi="Aptos"/>
        </w:rPr>
        <w:t xml:space="preserve"> housekeeping</w:t>
      </w:r>
      <w:r w:rsidR="007D5427">
        <w:rPr>
          <w:rFonts w:ascii="Aptos" w:eastAsia="Times New Roman" w:hAnsi="Aptos"/>
        </w:rPr>
        <w:t xml:space="preserve"> check</w:t>
      </w:r>
    </w:p>
    <w:p w14:paraId="691A35DF" w14:textId="4D55BB3A" w:rsidR="002A5D47" w:rsidRDefault="008F4536" w:rsidP="005E75F2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ptos" w:eastAsia="Times New Roman" w:hAnsi="Aptos"/>
        </w:rPr>
      </w:pPr>
      <w:r>
        <w:rPr>
          <w:rFonts w:ascii="Aptos" w:eastAsia="Times New Roman" w:hAnsi="Aptos"/>
        </w:rPr>
        <w:t xml:space="preserve">MT Deep Dive – </w:t>
      </w:r>
      <w:r w:rsidR="007D5427">
        <w:rPr>
          <w:rFonts w:ascii="Aptos" w:eastAsia="Times New Roman" w:hAnsi="Aptos"/>
        </w:rPr>
        <w:t>review results of 2025(2)</w:t>
      </w:r>
    </w:p>
    <w:bookmarkEnd w:id="0"/>
    <w:p w14:paraId="0C8046DE" w14:textId="7946E95B" w:rsidR="001E0E4B" w:rsidRDefault="001E0E4B" w:rsidP="00C2420C">
      <w:pPr>
        <w:pStyle w:val="NoSpacing"/>
        <w:ind w:left="1260"/>
        <w:rPr>
          <w:bCs/>
        </w:rPr>
      </w:pPr>
    </w:p>
    <w:sectPr w:rsidR="001E0E4B" w:rsidSect="003247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049A9" w14:textId="77777777" w:rsidR="00B16D64" w:rsidRDefault="00B16D64" w:rsidP="00F26627">
      <w:pPr>
        <w:spacing w:after="0" w:line="240" w:lineRule="auto"/>
      </w:pPr>
      <w:r>
        <w:separator/>
      </w:r>
    </w:p>
  </w:endnote>
  <w:endnote w:type="continuationSeparator" w:id="0">
    <w:p w14:paraId="16EC7555" w14:textId="77777777" w:rsidR="00B16D64" w:rsidRDefault="00B16D64" w:rsidP="00F26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54899" w14:textId="77777777" w:rsidR="00B16D64" w:rsidRDefault="00B16D64" w:rsidP="00F26627">
      <w:pPr>
        <w:spacing w:after="0" w:line="240" w:lineRule="auto"/>
      </w:pPr>
      <w:r>
        <w:separator/>
      </w:r>
    </w:p>
  </w:footnote>
  <w:footnote w:type="continuationSeparator" w:id="0">
    <w:p w14:paraId="5AA7DC5F" w14:textId="77777777" w:rsidR="00B16D64" w:rsidRDefault="00B16D64" w:rsidP="00F26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6527F"/>
    <w:multiLevelType w:val="hybridMultilevel"/>
    <w:tmpl w:val="131E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C7A85"/>
    <w:multiLevelType w:val="hybridMultilevel"/>
    <w:tmpl w:val="0BBA4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57A01"/>
    <w:multiLevelType w:val="hybridMultilevel"/>
    <w:tmpl w:val="9B104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F6C0C"/>
    <w:multiLevelType w:val="hybridMultilevel"/>
    <w:tmpl w:val="7228D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35098"/>
    <w:multiLevelType w:val="hybridMultilevel"/>
    <w:tmpl w:val="38240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47785"/>
    <w:multiLevelType w:val="hybridMultilevel"/>
    <w:tmpl w:val="EFC4B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43C93"/>
    <w:multiLevelType w:val="hybridMultilevel"/>
    <w:tmpl w:val="32240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81317"/>
    <w:multiLevelType w:val="hybridMultilevel"/>
    <w:tmpl w:val="3D24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F72A3"/>
    <w:multiLevelType w:val="hybridMultilevel"/>
    <w:tmpl w:val="60EA4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F2473"/>
    <w:multiLevelType w:val="hybridMultilevel"/>
    <w:tmpl w:val="161E0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35451"/>
    <w:multiLevelType w:val="hybridMultilevel"/>
    <w:tmpl w:val="EB04C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C066B"/>
    <w:multiLevelType w:val="hybridMultilevel"/>
    <w:tmpl w:val="BB289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56E44"/>
    <w:multiLevelType w:val="hybridMultilevel"/>
    <w:tmpl w:val="EDAA4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C103E"/>
    <w:multiLevelType w:val="hybridMultilevel"/>
    <w:tmpl w:val="6B1ED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E5FD3"/>
    <w:multiLevelType w:val="hybridMultilevel"/>
    <w:tmpl w:val="C6F2DFC6"/>
    <w:lvl w:ilvl="0" w:tplc="49B2963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2F1020"/>
    <w:multiLevelType w:val="hybridMultilevel"/>
    <w:tmpl w:val="ED92A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B2DA4"/>
    <w:multiLevelType w:val="hybridMultilevel"/>
    <w:tmpl w:val="37761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31FB6"/>
    <w:multiLevelType w:val="hybridMultilevel"/>
    <w:tmpl w:val="5F223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A6AA7"/>
    <w:multiLevelType w:val="hybridMultilevel"/>
    <w:tmpl w:val="90A6C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566FA4"/>
    <w:multiLevelType w:val="hybridMultilevel"/>
    <w:tmpl w:val="845E9336"/>
    <w:lvl w:ilvl="0" w:tplc="49B2963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1506D2C"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Arial" w:hAnsi="Arial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D4A6A622">
      <w:start w:val="1"/>
      <w:numFmt w:val="bullet"/>
      <w:lvlText w:val="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4" w:tplc="1AB04902" w:tentative="1">
      <w:start w:val="1"/>
      <w:numFmt w:val="bullet"/>
      <w:lvlText w:val="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5" w:tplc="393C059E" w:tentative="1">
      <w:start w:val="1"/>
      <w:numFmt w:val="bullet"/>
      <w:lvlText w:val="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E62847E2" w:tentative="1">
      <w:start w:val="1"/>
      <w:numFmt w:val="bullet"/>
      <w:lvlText w:val="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7" w:tplc="1DA81052" w:tentative="1">
      <w:start w:val="1"/>
      <w:numFmt w:val="bullet"/>
      <w:lvlText w:val="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8" w:tplc="5EA2F704" w:tentative="1">
      <w:start w:val="1"/>
      <w:numFmt w:val="bullet"/>
      <w:lvlText w:val="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0" w15:restartNumberingAfterBreak="0">
    <w:nsid w:val="68C87BD2"/>
    <w:multiLevelType w:val="hybridMultilevel"/>
    <w:tmpl w:val="E9D89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936F8"/>
    <w:multiLevelType w:val="hybridMultilevel"/>
    <w:tmpl w:val="00EA5BC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2" w15:restartNumberingAfterBreak="0">
    <w:nsid w:val="6ADD73D0"/>
    <w:multiLevelType w:val="hybridMultilevel"/>
    <w:tmpl w:val="7836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419D7"/>
    <w:multiLevelType w:val="hybridMultilevel"/>
    <w:tmpl w:val="3E9E8D88"/>
    <w:lvl w:ilvl="0" w:tplc="160667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DBB67F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A9625E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B60BA6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592996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60AC3C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BA02E7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D50812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BEC6F0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1200977316">
    <w:abstractNumId w:val="19"/>
  </w:num>
  <w:num w:numId="2" w16cid:durableId="1245071312">
    <w:abstractNumId w:val="14"/>
  </w:num>
  <w:num w:numId="3" w16cid:durableId="39593397">
    <w:abstractNumId w:val="13"/>
  </w:num>
  <w:num w:numId="4" w16cid:durableId="1216312115">
    <w:abstractNumId w:val="15"/>
  </w:num>
  <w:num w:numId="5" w16cid:durableId="1231845650">
    <w:abstractNumId w:val="3"/>
  </w:num>
  <w:num w:numId="6" w16cid:durableId="1442915993">
    <w:abstractNumId w:val="20"/>
  </w:num>
  <w:num w:numId="7" w16cid:durableId="799154077">
    <w:abstractNumId w:val="1"/>
  </w:num>
  <w:num w:numId="8" w16cid:durableId="1506358669">
    <w:abstractNumId w:val="7"/>
  </w:num>
  <w:num w:numId="9" w16cid:durableId="2126346813">
    <w:abstractNumId w:val="16"/>
  </w:num>
  <w:num w:numId="10" w16cid:durableId="6385340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68311623">
    <w:abstractNumId w:val="22"/>
  </w:num>
  <w:num w:numId="12" w16cid:durableId="437413401">
    <w:abstractNumId w:val="6"/>
  </w:num>
  <w:num w:numId="13" w16cid:durableId="959798752">
    <w:abstractNumId w:val="8"/>
  </w:num>
  <w:num w:numId="14" w16cid:durableId="26033993">
    <w:abstractNumId w:val="11"/>
  </w:num>
  <w:num w:numId="15" w16cid:durableId="1784424006">
    <w:abstractNumId w:val="4"/>
  </w:num>
  <w:num w:numId="16" w16cid:durableId="2080445748">
    <w:abstractNumId w:val="10"/>
  </w:num>
  <w:num w:numId="17" w16cid:durableId="493298357">
    <w:abstractNumId w:val="9"/>
  </w:num>
  <w:num w:numId="18" w16cid:durableId="193200575">
    <w:abstractNumId w:val="12"/>
  </w:num>
  <w:num w:numId="19" w16cid:durableId="126556418">
    <w:abstractNumId w:val="5"/>
  </w:num>
  <w:num w:numId="20" w16cid:durableId="1038778249">
    <w:abstractNumId w:val="2"/>
  </w:num>
  <w:num w:numId="21" w16cid:durableId="1656567519">
    <w:abstractNumId w:val="23"/>
  </w:num>
  <w:num w:numId="22" w16cid:durableId="2132239882">
    <w:abstractNumId w:val="17"/>
  </w:num>
  <w:num w:numId="23" w16cid:durableId="559754396">
    <w:abstractNumId w:val="0"/>
  </w:num>
  <w:num w:numId="24" w16cid:durableId="683093914">
    <w:abstractNumId w:val="18"/>
  </w:num>
  <w:num w:numId="25" w16cid:durableId="110829238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F8"/>
    <w:rsid w:val="000006EF"/>
    <w:rsid w:val="00000C4D"/>
    <w:rsid w:val="00003A62"/>
    <w:rsid w:val="000040DA"/>
    <w:rsid w:val="0000490A"/>
    <w:rsid w:val="00004FE6"/>
    <w:rsid w:val="00005A89"/>
    <w:rsid w:val="00011D68"/>
    <w:rsid w:val="000153D5"/>
    <w:rsid w:val="00015AB6"/>
    <w:rsid w:val="00015B0C"/>
    <w:rsid w:val="000160E4"/>
    <w:rsid w:val="000172E6"/>
    <w:rsid w:val="00020312"/>
    <w:rsid w:val="00020E68"/>
    <w:rsid w:val="00021FA8"/>
    <w:rsid w:val="00022031"/>
    <w:rsid w:val="00022185"/>
    <w:rsid w:val="00022430"/>
    <w:rsid w:val="00022B51"/>
    <w:rsid w:val="000237AC"/>
    <w:rsid w:val="00023998"/>
    <w:rsid w:val="00025B49"/>
    <w:rsid w:val="00026DA8"/>
    <w:rsid w:val="0002703E"/>
    <w:rsid w:val="00027066"/>
    <w:rsid w:val="00031B23"/>
    <w:rsid w:val="00031C60"/>
    <w:rsid w:val="00031EE4"/>
    <w:rsid w:val="000324E0"/>
    <w:rsid w:val="00032558"/>
    <w:rsid w:val="000355D6"/>
    <w:rsid w:val="000360BF"/>
    <w:rsid w:val="000365A3"/>
    <w:rsid w:val="00040CEE"/>
    <w:rsid w:val="0004131D"/>
    <w:rsid w:val="00041D3F"/>
    <w:rsid w:val="00042138"/>
    <w:rsid w:val="00042A04"/>
    <w:rsid w:val="00046FC8"/>
    <w:rsid w:val="0005008E"/>
    <w:rsid w:val="0005194A"/>
    <w:rsid w:val="00053C40"/>
    <w:rsid w:val="000542BF"/>
    <w:rsid w:val="000551FD"/>
    <w:rsid w:val="0005534F"/>
    <w:rsid w:val="00057A64"/>
    <w:rsid w:val="00060F22"/>
    <w:rsid w:val="0006509E"/>
    <w:rsid w:val="000721F3"/>
    <w:rsid w:val="00073C33"/>
    <w:rsid w:val="00074147"/>
    <w:rsid w:val="00075E77"/>
    <w:rsid w:val="000778C7"/>
    <w:rsid w:val="00077B34"/>
    <w:rsid w:val="00080016"/>
    <w:rsid w:val="000818D8"/>
    <w:rsid w:val="0008232A"/>
    <w:rsid w:val="0008233A"/>
    <w:rsid w:val="00083BA8"/>
    <w:rsid w:val="00084D42"/>
    <w:rsid w:val="00085973"/>
    <w:rsid w:val="000860C4"/>
    <w:rsid w:val="00090E78"/>
    <w:rsid w:val="00091428"/>
    <w:rsid w:val="00091F74"/>
    <w:rsid w:val="0009241E"/>
    <w:rsid w:val="000931F7"/>
    <w:rsid w:val="00096965"/>
    <w:rsid w:val="000A0057"/>
    <w:rsid w:val="000A1A39"/>
    <w:rsid w:val="000A1F65"/>
    <w:rsid w:val="000A58B0"/>
    <w:rsid w:val="000A63D9"/>
    <w:rsid w:val="000A6425"/>
    <w:rsid w:val="000A784E"/>
    <w:rsid w:val="000B05CB"/>
    <w:rsid w:val="000B2251"/>
    <w:rsid w:val="000B5DE8"/>
    <w:rsid w:val="000B7F4D"/>
    <w:rsid w:val="000C036E"/>
    <w:rsid w:val="000C089D"/>
    <w:rsid w:val="000C0AF2"/>
    <w:rsid w:val="000C1946"/>
    <w:rsid w:val="000C1F7E"/>
    <w:rsid w:val="000C20CF"/>
    <w:rsid w:val="000C305A"/>
    <w:rsid w:val="000C319D"/>
    <w:rsid w:val="000C33BB"/>
    <w:rsid w:val="000C3A32"/>
    <w:rsid w:val="000C47B8"/>
    <w:rsid w:val="000C5FAB"/>
    <w:rsid w:val="000C7112"/>
    <w:rsid w:val="000C799B"/>
    <w:rsid w:val="000D1A4E"/>
    <w:rsid w:val="000D3187"/>
    <w:rsid w:val="000D37AF"/>
    <w:rsid w:val="000D3B09"/>
    <w:rsid w:val="000D6298"/>
    <w:rsid w:val="000D6640"/>
    <w:rsid w:val="000E0016"/>
    <w:rsid w:val="000E13F8"/>
    <w:rsid w:val="000E2588"/>
    <w:rsid w:val="000E360E"/>
    <w:rsid w:val="000E3775"/>
    <w:rsid w:val="000E54B9"/>
    <w:rsid w:val="000E5591"/>
    <w:rsid w:val="000E64A6"/>
    <w:rsid w:val="000E653E"/>
    <w:rsid w:val="000E6EBF"/>
    <w:rsid w:val="000F01D5"/>
    <w:rsid w:val="000F0B3C"/>
    <w:rsid w:val="000F1658"/>
    <w:rsid w:val="000F22CA"/>
    <w:rsid w:val="000F3BF6"/>
    <w:rsid w:val="000F4152"/>
    <w:rsid w:val="000F415E"/>
    <w:rsid w:val="000F43DF"/>
    <w:rsid w:val="000F519D"/>
    <w:rsid w:val="000F6044"/>
    <w:rsid w:val="001013AD"/>
    <w:rsid w:val="001020F3"/>
    <w:rsid w:val="0010736D"/>
    <w:rsid w:val="001076D7"/>
    <w:rsid w:val="00110EA2"/>
    <w:rsid w:val="00112E0F"/>
    <w:rsid w:val="00113A0E"/>
    <w:rsid w:val="0011505D"/>
    <w:rsid w:val="0012069E"/>
    <w:rsid w:val="001206B3"/>
    <w:rsid w:val="00120C72"/>
    <w:rsid w:val="00120D58"/>
    <w:rsid w:val="00121F67"/>
    <w:rsid w:val="00122D42"/>
    <w:rsid w:val="001233D1"/>
    <w:rsid w:val="00123FEE"/>
    <w:rsid w:val="00126C52"/>
    <w:rsid w:val="00127F5D"/>
    <w:rsid w:val="001303F8"/>
    <w:rsid w:val="00130BD4"/>
    <w:rsid w:val="001313EA"/>
    <w:rsid w:val="00131A42"/>
    <w:rsid w:val="00131D16"/>
    <w:rsid w:val="00131DDA"/>
    <w:rsid w:val="00132912"/>
    <w:rsid w:val="00134D55"/>
    <w:rsid w:val="0013599D"/>
    <w:rsid w:val="00136DF5"/>
    <w:rsid w:val="00137594"/>
    <w:rsid w:val="001416DA"/>
    <w:rsid w:val="00145291"/>
    <w:rsid w:val="00146850"/>
    <w:rsid w:val="00150D11"/>
    <w:rsid w:val="001511FE"/>
    <w:rsid w:val="00151BFD"/>
    <w:rsid w:val="00153056"/>
    <w:rsid w:val="001541DA"/>
    <w:rsid w:val="00154D10"/>
    <w:rsid w:val="00155615"/>
    <w:rsid w:val="00162235"/>
    <w:rsid w:val="00163A16"/>
    <w:rsid w:val="00163D8D"/>
    <w:rsid w:val="00164D5D"/>
    <w:rsid w:val="00164E1A"/>
    <w:rsid w:val="001652D2"/>
    <w:rsid w:val="001668CC"/>
    <w:rsid w:val="00166C10"/>
    <w:rsid w:val="00170E4D"/>
    <w:rsid w:val="00171E07"/>
    <w:rsid w:val="00171E34"/>
    <w:rsid w:val="00174403"/>
    <w:rsid w:val="001756FC"/>
    <w:rsid w:val="001766FF"/>
    <w:rsid w:val="00177218"/>
    <w:rsid w:val="0018133F"/>
    <w:rsid w:val="00182A18"/>
    <w:rsid w:val="00182DD9"/>
    <w:rsid w:val="00183351"/>
    <w:rsid w:val="001840B2"/>
    <w:rsid w:val="00185235"/>
    <w:rsid w:val="00186B7B"/>
    <w:rsid w:val="00191973"/>
    <w:rsid w:val="00192A8A"/>
    <w:rsid w:val="0019319B"/>
    <w:rsid w:val="00193491"/>
    <w:rsid w:val="00193CEB"/>
    <w:rsid w:val="00194107"/>
    <w:rsid w:val="00195804"/>
    <w:rsid w:val="001963D2"/>
    <w:rsid w:val="00197D3A"/>
    <w:rsid w:val="001A2289"/>
    <w:rsid w:val="001A4012"/>
    <w:rsid w:val="001A4A93"/>
    <w:rsid w:val="001A5CE1"/>
    <w:rsid w:val="001A5D59"/>
    <w:rsid w:val="001A76B0"/>
    <w:rsid w:val="001B1170"/>
    <w:rsid w:val="001B4BCB"/>
    <w:rsid w:val="001B55D4"/>
    <w:rsid w:val="001B5C79"/>
    <w:rsid w:val="001B78E5"/>
    <w:rsid w:val="001B7E7C"/>
    <w:rsid w:val="001C0D69"/>
    <w:rsid w:val="001C225E"/>
    <w:rsid w:val="001C3FE4"/>
    <w:rsid w:val="001C4664"/>
    <w:rsid w:val="001C6278"/>
    <w:rsid w:val="001D16C1"/>
    <w:rsid w:val="001D1935"/>
    <w:rsid w:val="001D2BA6"/>
    <w:rsid w:val="001D69F8"/>
    <w:rsid w:val="001D6D41"/>
    <w:rsid w:val="001E06E8"/>
    <w:rsid w:val="001E0E4B"/>
    <w:rsid w:val="001E16C2"/>
    <w:rsid w:val="001E1A68"/>
    <w:rsid w:val="001E1FBF"/>
    <w:rsid w:val="001E2185"/>
    <w:rsid w:val="001E2EF1"/>
    <w:rsid w:val="001E2F5F"/>
    <w:rsid w:val="001E3149"/>
    <w:rsid w:val="001E4D51"/>
    <w:rsid w:val="001E4EA3"/>
    <w:rsid w:val="001E6B2D"/>
    <w:rsid w:val="001E6DA0"/>
    <w:rsid w:val="001E6EE4"/>
    <w:rsid w:val="001F0986"/>
    <w:rsid w:val="001F17CE"/>
    <w:rsid w:val="001F1A79"/>
    <w:rsid w:val="001F416C"/>
    <w:rsid w:val="001F44DD"/>
    <w:rsid w:val="001F55B3"/>
    <w:rsid w:val="001F589F"/>
    <w:rsid w:val="001F5B21"/>
    <w:rsid w:val="001F7142"/>
    <w:rsid w:val="00200B79"/>
    <w:rsid w:val="00205A55"/>
    <w:rsid w:val="00205A5E"/>
    <w:rsid w:val="00205C9B"/>
    <w:rsid w:val="002077B3"/>
    <w:rsid w:val="00210956"/>
    <w:rsid w:val="00211A05"/>
    <w:rsid w:val="00212DD1"/>
    <w:rsid w:val="00212F92"/>
    <w:rsid w:val="002143AB"/>
    <w:rsid w:val="00214B1D"/>
    <w:rsid w:val="00216A96"/>
    <w:rsid w:val="002222DA"/>
    <w:rsid w:val="00224CBD"/>
    <w:rsid w:val="00224F95"/>
    <w:rsid w:val="0022539C"/>
    <w:rsid w:val="002274C1"/>
    <w:rsid w:val="00227F00"/>
    <w:rsid w:val="00230753"/>
    <w:rsid w:val="002323A6"/>
    <w:rsid w:val="00233E77"/>
    <w:rsid w:val="00233EDB"/>
    <w:rsid w:val="002417F6"/>
    <w:rsid w:val="00242E50"/>
    <w:rsid w:val="0024362C"/>
    <w:rsid w:val="00243958"/>
    <w:rsid w:val="00245452"/>
    <w:rsid w:val="0024706B"/>
    <w:rsid w:val="00250FCF"/>
    <w:rsid w:val="00253B7F"/>
    <w:rsid w:val="0025404A"/>
    <w:rsid w:val="00254C72"/>
    <w:rsid w:val="00254EE3"/>
    <w:rsid w:val="00255DC2"/>
    <w:rsid w:val="0025776C"/>
    <w:rsid w:val="00257783"/>
    <w:rsid w:val="0026228D"/>
    <w:rsid w:val="00263AFC"/>
    <w:rsid w:val="00265F29"/>
    <w:rsid w:val="00266626"/>
    <w:rsid w:val="00270299"/>
    <w:rsid w:val="0027072F"/>
    <w:rsid w:val="00272757"/>
    <w:rsid w:val="00272D2C"/>
    <w:rsid w:val="002739D2"/>
    <w:rsid w:val="00275BB9"/>
    <w:rsid w:val="0028068E"/>
    <w:rsid w:val="00282627"/>
    <w:rsid w:val="00282854"/>
    <w:rsid w:val="00283518"/>
    <w:rsid w:val="0028354C"/>
    <w:rsid w:val="00284E2B"/>
    <w:rsid w:val="0028509D"/>
    <w:rsid w:val="00286860"/>
    <w:rsid w:val="00287F85"/>
    <w:rsid w:val="0029224E"/>
    <w:rsid w:val="00293444"/>
    <w:rsid w:val="002950E9"/>
    <w:rsid w:val="002956E8"/>
    <w:rsid w:val="00296D39"/>
    <w:rsid w:val="00297FB5"/>
    <w:rsid w:val="002A0074"/>
    <w:rsid w:val="002A07BC"/>
    <w:rsid w:val="002A2606"/>
    <w:rsid w:val="002A298D"/>
    <w:rsid w:val="002A4D17"/>
    <w:rsid w:val="002A5A6A"/>
    <w:rsid w:val="002A5D47"/>
    <w:rsid w:val="002A6ECA"/>
    <w:rsid w:val="002A7B48"/>
    <w:rsid w:val="002B1A80"/>
    <w:rsid w:val="002B3B8C"/>
    <w:rsid w:val="002B5362"/>
    <w:rsid w:val="002B6CA8"/>
    <w:rsid w:val="002B73B5"/>
    <w:rsid w:val="002C0AF4"/>
    <w:rsid w:val="002C0EA8"/>
    <w:rsid w:val="002C1049"/>
    <w:rsid w:val="002C1A70"/>
    <w:rsid w:val="002C1EFC"/>
    <w:rsid w:val="002C5F35"/>
    <w:rsid w:val="002C6A0C"/>
    <w:rsid w:val="002C6BC2"/>
    <w:rsid w:val="002C7AE1"/>
    <w:rsid w:val="002D0238"/>
    <w:rsid w:val="002D0412"/>
    <w:rsid w:val="002D083A"/>
    <w:rsid w:val="002D45E0"/>
    <w:rsid w:val="002D5C23"/>
    <w:rsid w:val="002D637D"/>
    <w:rsid w:val="002D701C"/>
    <w:rsid w:val="002E08DF"/>
    <w:rsid w:val="002E0A93"/>
    <w:rsid w:val="002E1232"/>
    <w:rsid w:val="002E169B"/>
    <w:rsid w:val="002E188E"/>
    <w:rsid w:val="002E363D"/>
    <w:rsid w:val="002E3CD0"/>
    <w:rsid w:val="002E4A02"/>
    <w:rsid w:val="002E4AA8"/>
    <w:rsid w:val="002E52F7"/>
    <w:rsid w:val="002E5A4E"/>
    <w:rsid w:val="002E6D10"/>
    <w:rsid w:val="002F12FE"/>
    <w:rsid w:val="002F2306"/>
    <w:rsid w:val="002F5B65"/>
    <w:rsid w:val="002F6612"/>
    <w:rsid w:val="002F67F9"/>
    <w:rsid w:val="002F6A98"/>
    <w:rsid w:val="00303F70"/>
    <w:rsid w:val="003043D7"/>
    <w:rsid w:val="00304812"/>
    <w:rsid w:val="00305044"/>
    <w:rsid w:val="0030516D"/>
    <w:rsid w:val="00307922"/>
    <w:rsid w:val="00307FAD"/>
    <w:rsid w:val="00310E34"/>
    <w:rsid w:val="00311374"/>
    <w:rsid w:val="00311BA7"/>
    <w:rsid w:val="00313B59"/>
    <w:rsid w:val="003147A9"/>
    <w:rsid w:val="00314E47"/>
    <w:rsid w:val="00315059"/>
    <w:rsid w:val="0031585D"/>
    <w:rsid w:val="0031702C"/>
    <w:rsid w:val="00317170"/>
    <w:rsid w:val="0032177A"/>
    <w:rsid w:val="003224FF"/>
    <w:rsid w:val="003229F0"/>
    <w:rsid w:val="00322C3D"/>
    <w:rsid w:val="00323CE5"/>
    <w:rsid w:val="00323DBF"/>
    <w:rsid w:val="003244F0"/>
    <w:rsid w:val="0032475D"/>
    <w:rsid w:val="00325761"/>
    <w:rsid w:val="0032629F"/>
    <w:rsid w:val="00326666"/>
    <w:rsid w:val="0032688E"/>
    <w:rsid w:val="0032714F"/>
    <w:rsid w:val="00327A45"/>
    <w:rsid w:val="00330322"/>
    <w:rsid w:val="00330E4F"/>
    <w:rsid w:val="00330F22"/>
    <w:rsid w:val="00331770"/>
    <w:rsid w:val="00331FF3"/>
    <w:rsid w:val="0033302E"/>
    <w:rsid w:val="00333324"/>
    <w:rsid w:val="00336B2A"/>
    <w:rsid w:val="003416FA"/>
    <w:rsid w:val="00341EC1"/>
    <w:rsid w:val="00345EA2"/>
    <w:rsid w:val="003461E9"/>
    <w:rsid w:val="00346562"/>
    <w:rsid w:val="0035068E"/>
    <w:rsid w:val="00351211"/>
    <w:rsid w:val="0035261C"/>
    <w:rsid w:val="00352B0E"/>
    <w:rsid w:val="00354795"/>
    <w:rsid w:val="00354E20"/>
    <w:rsid w:val="00356955"/>
    <w:rsid w:val="00356DED"/>
    <w:rsid w:val="00360C01"/>
    <w:rsid w:val="003611E8"/>
    <w:rsid w:val="00363882"/>
    <w:rsid w:val="00364198"/>
    <w:rsid w:val="00364AD6"/>
    <w:rsid w:val="00366379"/>
    <w:rsid w:val="00370FAA"/>
    <w:rsid w:val="00373ACE"/>
    <w:rsid w:val="003765A8"/>
    <w:rsid w:val="003771C3"/>
    <w:rsid w:val="00382E84"/>
    <w:rsid w:val="00383672"/>
    <w:rsid w:val="00384273"/>
    <w:rsid w:val="0038504B"/>
    <w:rsid w:val="00385259"/>
    <w:rsid w:val="00385AEF"/>
    <w:rsid w:val="00386371"/>
    <w:rsid w:val="00386527"/>
    <w:rsid w:val="00386AB4"/>
    <w:rsid w:val="00387FDB"/>
    <w:rsid w:val="0039332B"/>
    <w:rsid w:val="003939F4"/>
    <w:rsid w:val="00393EF9"/>
    <w:rsid w:val="00393F35"/>
    <w:rsid w:val="003977BB"/>
    <w:rsid w:val="00397986"/>
    <w:rsid w:val="00397D90"/>
    <w:rsid w:val="003A0149"/>
    <w:rsid w:val="003A0CD3"/>
    <w:rsid w:val="003A141E"/>
    <w:rsid w:val="003A21CC"/>
    <w:rsid w:val="003A4C4B"/>
    <w:rsid w:val="003A584B"/>
    <w:rsid w:val="003A5DF2"/>
    <w:rsid w:val="003B0120"/>
    <w:rsid w:val="003B1355"/>
    <w:rsid w:val="003B2CDB"/>
    <w:rsid w:val="003B2D7D"/>
    <w:rsid w:val="003B2FA6"/>
    <w:rsid w:val="003B4089"/>
    <w:rsid w:val="003B54D5"/>
    <w:rsid w:val="003B55DE"/>
    <w:rsid w:val="003B7E0E"/>
    <w:rsid w:val="003C0358"/>
    <w:rsid w:val="003C2B32"/>
    <w:rsid w:val="003C2C41"/>
    <w:rsid w:val="003C4E71"/>
    <w:rsid w:val="003C54D0"/>
    <w:rsid w:val="003C764C"/>
    <w:rsid w:val="003D0021"/>
    <w:rsid w:val="003D07D8"/>
    <w:rsid w:val="003D3023"/>
    <w:rsid w:val="003D3551"/>
    <w:rsid w:val="003D4738"/>
    <w:rsid w:val="003D5988"/>
    <w:rsid w:val="003D62FC"/>
    <w:rsid w:val="003D7918"/>
    <w:rsid w:val="003E0082"/>
    <w:rsid w:val="003E3A2B"/>
    <w:rsid w:val="003E3A92"/>
    <w:rsid w:val="003E5367"/>
    <w:rsid w:val="003E6454"/>
    <w:rsid w:val="003E6BD1"/>
    <w:rsid w:val="003E6BF6"/>
    <w:rsid w:val="003E7059"/>
    <w:rsid w:val="003E743E"/>
    <w:rsid w:val="003F0081"/>
    <w:rsid w:val="003F00F7"/>
    <w:rsid w:val="003F08F5"/>
    <w:rsid w:val="003F19BE"/>
    <w:rsid w:val="003F350D"/>
    <w:rsid w:val="003F48FB"/>
    <w:rsid w:val="003F61AB"/>
    <w:rsid w:val="00402166"/>
    <w:rsid w:val="004025FE"/>
    <w:rsid w:val="00402D16"/>
    <w:rsid w:val="00403F34"/>
    <w:rsid w:val="004045B9"/>
    <w:rsid w:val="00404E6C"/>
    <w:rsid w:val="0040633D"/>
    <w:rsid w:val="0040675E"/>
    <w:rsid w:val="00407857"/>
    <w:rsid w:val="0041191E"/>
    <w:rsid w:val="00413FD6"/>
    <w:rsid w:val="00414012"/>
    <w:rsid w:val="00415FB3"/>
    <w:rsid w:val="004173E2"/>
    <w:rsid w:val="00417FBA"/>
    <w:rsid w:val="00420104"/>
    <w:rsid w:val="004203E5"/>
    <w:rsid w:val="004222C3"/>
    <w:rsid w:val="00422E48"/>
    <w:rsid w:val="00423A26"/>
    <w:rsid w:val="0042449D"/>
    <w:rsid w:val="004247DA"/>
    <w:rsid w:val="00426AE8"/>
    <w:rsid w:val="00427C31"/>
    <w:rsid w:val="004305BC"/>
    <w:rsid w:val="00430E8E"/>
    <w:rsid w:val="00431420"/>
    <w:rsid w:val="00431EFD"/>
    <w:rsid w:val="00432EDD"/>
    <w:rsid w:val="00434280"/>
    <w:rsid w:val="004357E3"/>
    <w:rsid w:val="004358FF"/>
    <w:rsid w:val="004364B6"/>
    <w:rsid w:val="00436C1B"/>
    <w:rsid w:val="00437F12"/>
    <w:rsid w:val="00440F23"/>
    <w:rsid w:val="00442206"/>
    <w:rsid w:val="004430CB"/>
    <w:rsid w:val="00443D84"/>
    <w:rsid w:val="004454C6"/>
    <w:rsid w:val="00446742"/>
    <w:rsid w:val="00446EEF"/>
    <w:rsid w:val="00447B9E"/>
    <w:rsid w:val="004510BA"/>
    <w:rsid w:val="00453CB9"/>
    <w:rsid w:val="00456C7A"/>
    <w:rsid w:val="00457C4D"/>
    <w:rsid w:val="0046061F"/>
    <w:rsid w:val="0046383E"/>
    <w:rsid w:val="00463A02"/>
    <w:rsid w:val="00464C7B"/>
    <w:rsid w:val="00465668"/>
    <w:rsid w:val="00465879"/>
    <w:rsid w:val="00466C0C"/>
    <w:rsid w:val="004730A0"/>
    <w:rsid w:val="00473603"/>
    <w:rsid w:val="00473E06"/>
    <w:rsid w:val="00474281"/>
    <w:rsid w:val="004763BE"/>
    <w:rsid w:val="004767AD"/>
    <w:rsid w:val="00477B90"/>
    <w:rsid w:val="0048100E"/>
    <w:rsid w:val="004820BC"/>
    <w:rsid w:val="00483B07"/>
    <w:rsid w:val="00484E1E"/>
    <w:rsid w:val="004852C1"/>
    <w:rsid w:val="00487203"/>
    <w:rsid w:val="00490ABC"/>
    <w:rsid w:val="004926A8"/>
    <w:rsid w:val="00493EA9"/>
    <w:rsid w:val="00494316"/>
    <w:rsid w:val="00494AB4"/>
    <w:rsid w:val="00495108"/>
    <w:rsid w:val="00495221"/>
    <w:rsid w:val="00496401"/>
    <w:rsid w:val="004969C1"/>
    <w:rsid w:val="00496B67"/>
    <w:rsid w:val="00496BC3"/>
    <w:rsid w:val="00496E67"/>
    <w:rsid w:val="004A002B"/>
    <w:rsid w:val="004A02A5"/>
    <w:rsid w:val="004A0D00"/>
    <w:rsid w:val="004A2438"/>
    <w:rsid w:val="004A299B"/>
    <w:rsid w:val="004A29FE"/>
    <w:rsid w:val="004A3848"/>
    <w:rsid w:val="004A59AC"/>
    <w:rsid w:val="004A7FAB"/>
    <w:rsid w:val="004B0BD3"/>
    <w:rsid w:val="004B15F2"/>
    <w:rsid w:val="004B1EA2"/>
    <w:rsid w:val="004B20BE"/>
    <w:rsid w:val="004B2C1B"/>
    <w:rsid w:val="004B2D17"/>
    <w:rsid w:val="004B34F8"/>
    <w:rsid w:val="004C0312"/>
    <w:rsid w:val="004C1A43"/>
    <w:rsid w:val="004C22E4"/>
    <w:rsid w:val="004C31E4"/>
    <w:rsid w:val="004C5528"/>
    <w:rsid w:val="004C55C7"/>
    <w:rsid w:val="004C672D"/>
    <w:rsid w:val="004C6EF6"/>
    <w:rsid w:val="004D0582"/>
    <w:rsid w:val="004D38BE"/>
    <w:rsid w:val="004D3FBB"/>
    <w:rsid w:val="004D5B2D"/>
    <w:rsid w:val="004D77EF"/>
    <w:rsid w:val="004E01FA"/>
    <w:rsid w:val="004E1FD7"/>
    <w:rsid w:val="004E5F0A"/>
    <w:rsid w:val="004E5F71"/>
    <w:rsid w:val="004E6AF2"/>
    <w:rsid w:val="004E6EC2"/>
    <w:rsid w:val="004E7003"/>
    <w:rsid w:val="004E7802"/>
    <w:rsid w:val="004E79BF"/>
    <w:rsid w:val="004F24F5"/>
    <w:rsid w:val="004F388C"/>
    <w:rsid w:val="004F3A5D"/>
    <w:rsid w:val="004F3B6C"/>
    <w:rsid w:val="004F42EF"/>
    <w:rsid w:val="004F5F16"/>
    <w:rsid w:val="004F5F8C"/>
    <w:rsid w:val="004F79A6"/>
    <w:rsid w:val="00502D3E"/>
    <w:rsid w:val="005048DF"/>
    <w:rsid w:val="00504A20"/>
    <w:rsid w:val="00504E80"/>
    <w:rsid w:val="005079AF"/>
    <w:rsid w:val="005100C8"/>
    <w:rsid w:val="005101FF"/>
    <w:rsid w:val="0051096F"/>
    <w:rsid w:val="00511690"/>
    <w:rsid w:val="00511DDE"/>
    <w:rsid w:val="00512115"/>
    <w:rsid w:val="005135BF"/>
    <w:rsid w:val="00515825"/>
    <w:rsid w:val="00517798"/>
    <w:rsid w:val="00517D7C"/>
    <w:rsid w:val="00522605"/>
    <w:rsid w:val="00522935"/>
    <w:rsid w:val="00523F5D"/>
    <w:rsid w:val="00524677"/>
    <w:rsid w:val="00526DBC"/>
    <w:rsid w:val="005275A8"/>
    <w:rsid w:val="00527ADA"/>
    <w:rsid w:val="00527B5D"/>
    <w:rsid w:val="005322E0"/>
    <w:rsid w:val="00532527"/>
    <w:rsid w:val="0053351D"/>
    <w:rsid w:val="0053528B"/>
    <w:rsid w:val="00535BF7"/>
    <w:rsid w:val="00540840"/>
    <w:rsid w:val="00541E7B"/>
    <w:rsid w:val="00542AF1"/>
    <w:rsid w:val="0054333F"/>
    <w:rsid w:val="00543BB4"/>
    <w:rsid w:val="00544B86"/>
    <w:rsid w:val="00544D4C"/>
    <w:rsid w:val="00546330"/>
    <w:rsid w:val="0054693E"/>
    <w:rsid w:val="00546D6E"/>
    <w:rsid w:val="00547ACE"/>
    <w:rsid w:val="00547B3B"/>
    <w:rsid w:val="00550B98"/>
    <w:rsid w:val="00553D72"/>
    <w:rsid w:val="00553DE2"/>
    <w:rsid w:val="005572E8"/>
    <w:rsid w:val="00562137"/>
    <w:rsid w:val="00562D4D"/>
    <w:rsid w:val="00562FBA"/>
    <w:rsid w:val="00563ECB"/>
    <w:rsid w:val="005645B7"/>
    <w:rsid w:val="00565315"/>
    <w:rsid w:val="00566081"/>
    <w:rsid w:val="00567721"/>
    <w:rsid w:val="00570668"/>
    <w:rsid w:val="005710AE"/>
    <w:rsid w:val="005719FD"/>
    <w:rsid w:val="005744C7"/>
    <w:rsid w:val="00576728"/>
    <w:rsid w:val="005855DB"/>
    <w:rsid w:val="005941C0"/>
    <w:rsid w:val="00594B88"/>
    <w:rsid w:val="00595744"/>
    <w:rsid w:val="00596C5E"/>
    <w:rsid w:val="00597372"/>
    <w:rsid w:val="005A25C3"/>
    <w:rsid w:val="005A3757"/>
    <w:rsid w:val="005A6DE1"/>
    <w:rsid w:val="005A7337"/>
    <w:rsid w:val="005B02A7"/>
    <w:rsid w:val="005B05BD"/>
    <w:rsid w:val="005B1ABC"/>
    <w:rsid w:val="005B1C67"/>
    <w:rsid w:val="005C0D39"/>
    <w:rsid w:val="005C378B"/>
    <w:rsid w:val="005C4AA1"/>
    <w:rsid w:val="005C543B"/>
    <w:rsid w:val="005C5FC1"/>
    <w:rsid w:val="005C7C1B"/>
    <w:rsid w:val="005C7D70"/>
    <w:rsid w:val="005D1EE7"/>
    <w:rsid w:val="005D1F24"/>
    <w:rsid w:val="005D3952"/>
    <w:rsid w:val="005D4D35"/>
    <w:rsid w:val="005D5510"/>
    <w:rsid w:val="005D5627"/>
    <w:rsid w:val="005D63BC"/>
    <w:rsid w:val="005E05E1"/>
    <w:rsid w:val="005E1849"/>
    <w:rsid w:val="005E21E6"/>
    <w:rsid w:val="005E3392"/>
    <w:rsid w:val="005E75F2"/>
    <w:rsid w:val="005E7E29"/>
    <w:rsid w:val="005F0696"/>
    <w:rsid w:val="005F23C7"/>
    <w:rsid w:val="005F3844"/>
    <w:rsid w:val="005F7119"/>
    <w:rsid w:val="00600447"/>
    <w:rsid w:val="006016A0"/>
    <w:rsid w:val="006052B0"/>
    <w:rsid w:val="006105F1"/>
    <w:rsid w:val="00610842"/>
    <w:rsid w:val="00614760"/>
    <w:rsid w:val="006149AB"/>
    <w:rsid w:val="006149E9"/>
    <w:rsid w:val="0061579A"/>
    <w:rsid w:val="00615988"/>
    <w:rsid w:val="00617AC0"/>
    <w:rsid w:val="00620333"/>
    <w:rsid w:val="006240FD"/>
    <w:rsid w:val="0062509E"/>
    <w:rsid w:val="00625565"/>
    <w:rsid w:val="0062681D"/>
    <w:rsid w:val="00626A14"/>
    <w:rsid w:val="00626F31"/>
    <w:rsid w:val="006315EA"/>
    <w:rsid w:val="00633A44"/>
    <w:rsid w:val="00637F5C"/>
    <w:rsid w:val="00640743"/>
    <w:rsid w:val="00642B14"/>
    <w:rsid w:val="00642DA3"/>
    <w:rsid w:val="00643E89"/>
    <w:rsid w:val="006451BC"/>
    <w:rsid w:val="00646AA0"/>
    <w:rsid w:val="00647C0B"/>
    <w:rsid w:val="006506B0"/>
    <w:rsid w:val="00650865"/>
    <w:rsid w:val="00652AD5"/>
    <w:rsid w:val="00653F95"/>
    <w:rsid w:val="00654DD7"/>
    <w:rsid w:val="00656C8E"/>
    <w:rsid w:val="006632E6"/>
    <w:rsid w:val="00665C67"/>
    <w:rsid w:val="00665D8C"/>
    <w:rsid w:val="00666D87"/>
    <w:rsid w:val="00670592"/>
    <w:rsid w:val="006718EB"/>
    <w:rsid w:val="006758D3"/>
    <w:rsid w:val="00676B8C"/>
    <w:rsid w:val="0068057C"/>
    <w:rsid w:val="006816F8"/>
    <w:rsid w:val="0068249F"/>
    <w:rsid w:val="006828AB"/>
    <w:rsid w:val="0068351C"/>
    <w:rsid w:val="00683CC7"/>
    <w:rsid w:val="00686C43"/>
    <w:rsid w:val="00690321"/>
    <w:rsid w:val="0069377A"/>
    <w:rsid w:val="00694BEA"/>
    <w:rsid w:val="00694E1D"/>
    <w:rsid w:val="00695438"/>
    <w:rsid w:val="00696E65"/>
    <w:rsid w:val="00697696"/>
    <w:rsid w:val="006A0F23"/>
    <w:rsid w:val="006A18CD"/>
    <w:rsid w:val="006A2947"/>
    <w:rsid w:val="006A43E5"/>
    <w:rsid w:val="006A4420"/>
    <w:rsid w:val="006A4598"/>
    <w:rsid w:val="006A7015"/>
    <w:rsid w:val="006B39C4"/>
    <w:rsid w:val="006B7779"/>
    <w:rsid w:val="006B7846"/>
    <w:rsid w:val="006C1ACE"/>
    <w:rsid w:val="006C2B57"/>
    <w:rsid w:val="006C37E9"/>
    <w:rsid w:val="006C3BBF"/>
    <w:rsid w:val="006C5282"/>
    <w:rsid w:val="006C5F3B"/>
    <w:rsid w:val="006C6C37"/>
    <w:rsid w:val="006C72E0"/>
    <w:rsid w:val="006D2061"/>
    <w:rsid w:val="006D2881"/>
    <w:rsid w:val="006D36B0"/>
    <w:rsid w:val="006D4316"/>
    <w:rsid w:val="006D59D8"/>
    <w:rsid w:val="006D7B6E"/>
    <w:rsid w:val="006D7D31"/>
    <w:rsid w:val="006E097E"/>
    <w:rsid w:val="006E3730"/>
    <w:rsid w:val="006E38AA"/>
    <w:rsid w:val="006E3E00"/>
    <w:rsid w:val="006E5C5A"/>
    <w:rsid w:val="006E6F8F"/>
    <w:rsid w:val="006E6F92"/>
    <w:rsid w:val="006F0BE8"/>
    <w:rsid w:val="006F0C42"/>
    <w:rsid w:val="006F111A"/>
    <w:rsid w:val="006F2330"/>
    <w:rsid w:val="006F387E"/>
    <w:rsid w:val="006F439A"/>
    <w:rsid w:val="006F63CF"/>
    <w:rsid w:val="006F6BF1"/>
    <w:rsid w:val="006F7FFB"/>
    <w:rsid w:val="00700A5E"/>
    <w:rsid w:val="0070106E"/>
    <w:rsid w:val="00702C8C"/>
    <w:rsid w:val="00702CF5"/>
    <w:rsid w:val="00702F72"/>
    <w:rsid w:val="00705B08"/>
    <w:rsid w:val="00706A69"/>
    <w:rsid w:val="00706ADA"/>
    <w:rsid w:val="00706CAC"/>
    <w:rsid w:val="00707132"/>
    <w:rsid w:val="007075B2"/>
    <w:rsid w:val="00710070"/>
    <w:rsid w:val="0071131C"/>
    <w:rsid w:val="00711667"/>
    <w:rsid w:val="0071176C"/>
    <w:rsid w:val="007120C3"/>
    <w:rsid w:val="00712160"/>
    <w:rsid w:val="0071312E"/>
    <w:rsid w:val="00713DAC"/>
    <w:rsid w:val="0072072E"/>
    <w:rsid w:val="00720A13"/>
    <w:rsid w:val="00720A5D"/>
    <w:rsid w:val="00720E1E"/>
    <w:rsid w:val="0072275E"/>
    <w:rsid w:val="007237B6"/>
    <w:rsid w:val="00723C29"/>
    <w:rsid w:val="00723FC6"/>
    <w:rsid w:val="00724600"/>
    <w:rsid w:val="00724C8A"/>
    <w:rsid w:val="0073014D"/>
    <w:rsid w:val="0073057E"/>
    <w:rsid w:val="0073178E"/>
    <w:rsid w:val="00733038"/>
    <w:rsid w:val="00733B41"/>
    <w:rsid w:val="00735B9F"/>
    <w:rsid w:val="007361FA"/>
    <w:rsid w:val="00741A96"/>
    <w:rsid w:val="007421B4"/>
    <w:rsid w:val="00742BEC"/>
    <w:rsid w:val="007434AF"/>
    <w:rsid w:val="007439D4"/>
    <w:rsid w:val="00744345"/>
    <w:rsid w:val="00746D46"/>
    <w:rsid w:val="0075033F"/>
    <w:rsid w:val="00752FA8"/>
    <w:rsid w:val="007533E9"/>
    <w:rsid w:val="00753DC3"/>
    <w:rsid w:val="007547EC"/>
    <w:rsid w:val="00757BE4"/>
    <w:rsid w:val="0076127F"/>
    <w:rsid w:val="0076159C"/>
    <w:rsid w:val="00761C95"/>
    <w:rsid w:val="00763E91"/>
    <w:rsid w:val="007642B5"/>
    <w:rsid w:val="0076567B"/>
    <w:rsid w:val="007660CA"/>
    <w:rsid w:val="00766AED"/>
    <w:rsid w:val="00766E5D"/>
    <w:rsid w:val="00767F2E"/>
    <w:rsid w:val="00770025"/>
    <w:rsid w:val="007701A5"/>
    <w:rsid w:val="0077026A"/>
    <w:rsid w:val="00772ED8"/>
    <w:rsid w:val="0077314E"/>
    <w:rsid w:val="00774226"/>
    <w:rsid w:val="00776158"/>
    <w:rsid w:val="0078048C"/>
    <w:rsid w:val="00780949"/>
    <w:rsid w:val="007827FB"/>
    <w:rsid w:val="0078336A"/>
    <w:rsid w:val="0078382A"/>
    <w:rsid w:val="007839D5"/>
    <w:rsid w:val="00790BD0"/>
    <w:rsid w:val="00792E9D"/>
    <w:rsid w:val="0079359B"/>
    <w:rsid w:val="007935AD"/>
    <w:rsid w:val="00793D3E"/>
    <w:rsid w:val="007945C0"/>
    <w:rsid w:val="007966CC"/>
    <w:rsid w:val="007968F3"/>
    <w:rsid w:val="00797284"/>
    <w:rsid w:val="007A0177"/>
    <w:rsid w:val="007A035C"/>
    <w:rsid w:val="007A0DEB"/>
    <w:rsid w:val="007A3395"/>
    <w:rsid w:val="007A37AE"/>
    <w:rsid w:val="007A3AAF"/>
    <w:rsid w:val="007A65AB"/>
    <w:rsid w:val="007A6627"/>
    <w:rsid w:val="007A6C64"/>
    <w:rsid w:val="007B099F"/>
    <w:rsid w:val="007B1F40"/>
    <w:rsid w:val="007B2F87"/>
    <w:rsid w:val="007B3429"/>
    <w:rsid w:val="007B4A93"/>
    <w:rsid w:val="007B4D97"/>
    <w:rsid w:val="007B4DF2"/>
    <w:rsid w:val="007B55FC"/>
    <w:rsid w:val="007B64C7"/>
    <w:rsid w:val="007B6E6A"/>
    <w:rsid w:val="007B7FCE"/>
    <w:rsid w:val="007C0634"/>
    <w:rsid w:val="007C0887"/>
    <w:rsid w:val="007C090E"/>
    <w:rsid w:val="007C0FC5"/>
    <w:rsid w:val="007C1CCF"/>
    <w:rsid w:val="007C5998"/>
    <w:rsid w:val="007D1BE9"/>
    <w:rsid w:val="007D20DE"/>
    <w:rsid w:val="007D5427"/>
    <w:rsid w:val="007D5D82"/>
    <w:rsid w:val="007D69A5"/>
    <w:rsid w:val="007D6F18"/>
    <w:rsid w:val="007D72FF"/>
    <w:rsid w:val="007E2080"/>
    <w:rsid w:val="007E4B3E"/>
    <w:rsid w:val="007E4F13"/>
    <w:rsid w:val="007E52DF"/>
    <w:rsid w:val="007E5FB2"/>
    <w:rsid w:val="007E6890"/>
    <w:rsid w:val="007F0580"/>
    <w:rsid w:val="007F145E"/>
    <w:rsid w:val="007F19C4"/>
    <w:rsid w:val="007F289C"/>
    <w:rsid w:val="007F2C2C"/>
    <w:rsid w:val="007F3E48"/>
    <w:rsid w:val="007F3FC1"/>
    <w:rsid w:val="007F48C4"/>
    <w:rsid w:val="007F4F24"/>
    <w:rsid w:val="007F547E"/>
    <w:rsid w:val="007F7D71"/>
    <w:rsid w:val="007F7D82"/>
    <w:rsid w:val="008004E4"/>
    <w:rsid w:val="00800560"/>
    <w:rsid w:val="00801187"/>
    <w:rsid w:val="008036C4"/>
    <w:rsid w:val="0080487B"/>
    <w:rsid w:val="00804CCE"/>
    <w:rsid w:val="00805564"/>
    <w:rsid w:val="00806140"/>
    <w:rsid w:val="00807049"/>
    <w:rsid w:val="00807E43"/>
    <w:rsid w:val="0081125C"/>
    <w:rsid w:val="00811737"/>
    <w:rsid w:val="00811D14"/>
    <w:rsid w:val="0081382B"/>
    <w:rsid w:val="00815480"/>
    <w:rsid w:val="00815E16"/>
    <w:rsid w:val="00817A0C"/>
    <w:rsid w:val="00820098"/>
    <w:rsid w:val="00820B4A"/>
    <w:rsid w:val="008217FD"/>
    <w:rsid w:val="00821B80"/>
    <w:rsid w:val="00822148"/>
    <w:rsid w:val="00823288"/>
    <w:rsid w:val="008243ED"/>
    <w:rsid w:val="008244FA"/>
    <w:rsid w:val="00824985"/>
    <w:rsid w:val="00825D84"/>
    <w:rsid w:val="0082739B"/>
    <w:rsid w:val="00834E45"/>
    <w:rsid w:val="0083534B"/>
    <w:rsid w:val="008353F5"/>
    <w:rsid w:val="0083777D"/>
    <w:rsid w:val="00837F9C"/>
    <w:rsid w:val="008451D6"/>
    <w:rsid w:val="00847803"/>
    <w:rsid w:val="00847FAE"/>
    <w:rsid w:val="00850476"/>
    <w:rsid w:val="0085128E"/>
    <w:rsid w:val="008519CE"/>
    <w:rsid w:val="0085499D"/>
    <w:rsid w:val="00855FFB"/>
    <w:rsid w:val="00857353"/>
    <w:rsid w:val="00860321"/>
    <w:rsid w:val="00862522"/>
    <w:rsid w:val="00863201"/>
    <w:rsid w:val="008636F7"/>
    <w:rsid w:val="00863A77"/>
    <w:rsid w:val="0086695A"/>
    <w:rsid w:val="008677DF"/>
    <w:rsid w:val="0087179E"/>
    <w:rsid w:val="008722A3"/>
    <w:rsid w:val="00872424"/>
    <w:rsid w:val="00872A8E"/>
    <w:rsid w:val="00873363"/>
    <w:rsid w:val="00875092"/>
    <w:rsid w:val="00875A9D"/>
    <w:rsid w:val="00875CF8"/>
    <w:rsid w:val="0088403C"/>
    <w:rsid w:val="00886C93"/>
    <w:rsid w:val="00887231"/>
    <w:rsid w:val="00887550"/>
    <w:rsid w:val="00887CAB"/>
    <w:rsid w:val="00890DC0"/>
    <w:rsid w:val="0089121B"/>
    <w:rsid w:val="00891A72"/>
    <w:rsid w:val="00891DEC"/>
    <w:rsid w:val="00892B5A"/>
    <w:rsid w:val="008953BF"/>
    <w:rsid w:val="00896734"/>
    <w:rsid w:val="008A201C"/>
    <w:rsid w:val="008A2659"/>
    <w:rsid w:val="008A3554"/>
    <w:rsid w:val="008A4620"/>
    <w:rsid w:val="008A7B0A"/>
    <w:rsid w:val="008A7FAE"/>
    <w:rsid w:val="008B0298"/>
    <w:rsid w:val="008B0BBA"/>
    <w:rsid w:val="008B2CB8"/>
    <w:rsid w:val="008B4BE0"/>
    <w:rsid w:val="008B5045"/>
    <w:rsid w:val="008B5C93"/>
    <w:rsid w:val="008B6D64"/>
    <w:rsid w:val="008C13D1"/>
    <w:rsid w:val="008C1AC7"/>
    <w:rsid w:val="008C2C02"/>
    <w:rsid w:val="008C526B"/>
    <w:rsid w:val="008C574C"/>
    <w:rsid w:val="008C790A"/>
    <w:rsid w:val="008D00F8"/>
    <w:rsid w:val="008D037D"/>
    <w:rsid w:val="008D0BD1"/>
    <w:rsid w:val="008D135C"/>
    <w:rsid w:val="008D1B67"/>
    <w:rsid w:val="008D2EAA"/>
    <w:rsid w:val="008D3D74"/>
    <w:rsid w:val="008D42EC"/>
    <w:rsid w:val="008D78D2"/>
    <w:rsid w:val="008E0A6C"/>
    <w:rsid w:val="008E3FCA"/>
    <w:rsid w:val="008E4ABA"/>
    <w:rsid w:val="008E4C59"/>
    <w:rsid w:val="008E5026"/>
    <w:rsid w:val="008E512F"/>
    <w:rsid w:val="008E6934"/>
    <w:rsid w:val="008F10D8"/>
    <w:rsid w:val="008F1A01"/>
    <w:rsid w:val="008F2439"/>
    <w:rsid w:val="008F3674"/>
    <w:rsid w:val="008F4536"/>
    <w:rsid w:val="008F4DC4"/>
    <w:rsid w:val="008F6BA2"/>
    <w:rsid w:val="008F6D8F"/>
    <w:rsid w:val="008F7080"/>
    <w:rsid w:val="008F734B"/>
    <w:rsid w:val="0090152E"/>
    <w:rsid w:val="00903866"/>
    <w:rsid w:val="009054E1"/>
    <w:rsid w:val="009101A8"/>
    <w:rsid w:val="0091099B"/>
    <w:rsid w:val="00910A62"/>
    <w:rsid w:val="00913181"/>
    <w:rsid w:val="00915FD0"/>
    <w:rsid w:val="00916E6B"/>
    <w:rsid w:val="00921A56"/>
    <w:rsid w:val="00922CB4"/>
    <w:rsid w:val="00924E21"/>
    <w:rsid w:val="00925A7E"/>
    <w:rsid w:val="00926326"/>
    <w:rsid w:val="00930DD3"/>
    <w:rsid w:val="00932C1B"/>
    <w:rsid w:val="0093302F"/>
    <w:rsid w:val="00933779"/>
    <w:rsid w:val="00934CC8"/>
    <w:rsid w:val="00935E26"/>
    <w:rsid w:val="009361FE"/>
    <w:rsid w:val="00936F8C"/>
    <w:rsid w:val="00940A1B"/>
    <w:rsid w:val="00940EC4"/>
    <w:rsid w:val="009418BA"/>
    <w:rsid w:val="00943E60"/>
    <w:rsid w:val="00944599"/>
    <w:rsid w:val="00945CCB"/>
    <w:rsid w:val="00946D93"/>
    <w:rsid w:val="0095114C"/>
    <w:rsid w:val="00953214"/>
    <w:rsid w:val="00953FE2"/>
    <w:rsid w:val="0095692F"/>
    <w:rsid w:val="00961A2D"/>
    <w:rsid w:val="00963F70"/>
    <w:rsid w:val="0096494A"/>
    <w:rsid w:val="0096635B"/>
    <w:rsid w:val="0096742E"/>
    <w:rsid w:val="009702CF"/>
    <w:rsid w:val="00971D10"/>
    <w:rsid w:val="00971D84"/>
    <w:rsid w:val="00971F61"/>
    <w:rsid w:val="00972727"/>
    <w:rsid w:val="009742A0"/>
    <w:rsid w:val="009744B4"/>
    <w:rsid w:val="00974614"/>
    <w:rsid w:val="00974CC3"/>
    <w:rsid w:val="0097602D"/>
    <w:rsid w:val="00980029"/>
    <w:rsid w:val="00980259"/>
    <w:rsid w:val="009805C2"/>
    <w:rsid w:val="009815A7"/>
    <w:rsid w:val="00982E7D"/>
    <w:rsid w:val="00983CB1"/>
    <w:rsid w:val="00984087"/>
    <w:rsid w:val="009840B5"/>
    <w:rsid w:val="0098433D"/>
    <w:rsid w:val="00986DDE"/>
    <w:rsid w:val="009877ED"/>
    <w:rsid w:val="009878CA"/>
    <w:rsid w:val="00990903"/>
    <w:rsid w:val="009921EF"/>
    <w:rsid w:val="00992595"/>
    <w:rsid w:val="00993D1C"/>
    <w:rsid w:val="00994056"/>
    <w:rsid w:val="00996352"/>
    <w:rsid w:val="009A0B03"/>
    <w:rsid w:val="009A2A0D"/>
    <w:rsid w:val="009A2A42"/>
    <w:rsid w:val="009A5EAE"/>
    <w:rsid w:val="009A6188"/>
    <w:rsid w:val="009A6773"/>
    <w:rsid w:val="009A7109"/>
    <w:rsid w:val="009B0690"/>
    <w:rsid w:val="009B0977"/>
    <w:rsid w:val="009B0F67"/>
    <w:rsid w:val="009B1B09"/>
    <w:rsid w:val="009B2EE9"/>
    <w:rsid w:val="009B400F"/>
    <w:rsid w:val="009B4B76"/>
    <w:rsid w:val="009C0D14"/>
    <w:rsid w:val="009C4583"/>
    <w:rsid w:val="009C4A1F"/>
    <w:rsid w:val="009C584A"/>
    <w:rsid w:val="009C7F93"/>
    <w:rsid w:val="009D07DF"/>
    <w:rsid w:val="009D0B22"/>
    <w:rsid w:val="009D3BF3"/>
    <w:rsid w:val="009D4824"/>
    <w:rsid w:val="009D4BF5"/>
    <w:rsid w:val="009D52D9"/>
    <w:rsid w:val="009D5ECB"/>
    <w:rsid w:val="009D72F1"/>
    <w:rsid w:val="009D740E"/>
    <w:rsid w:val="009D7657"/>
    <w:rsid w:val="009D7AF9"/>
    <w:rsid w:val="009D7D5C"/>
    <w:rsid w:val="009E094E"/>
    <w:rsid w:val="009E19A1"/>
    <w:rsid w:val="009E1FF9"/>
    <w:rsid w:val="009E478C"/>
    <w:rsid w:val="009E5B89"/>
    <w:rsid w:val="009E60B5"/>
    <w:rsid w:val="009E6448"/>
    <w:rsid w:val="009E697B"/>
    <w:rsid w:val="009F148A"/>
    <w:rsid w:val="009F55DB"/>
    <w:rsid w:val="009F63FD"/>
    <w:rsid w:val="009F746C"/>
    <w:rsid w:val="009F7732"/>
    <w:rsid w:val="009F7CFF"/>
    <w:rsid w:val="009F7D81"/>
    <w:rsid w:val="00A00434"/>
    <w:rsid w:val="00A00502"/>
    <w:rsid w:val="00A005B9"/>
    <w:rsid w:val="00A01031"/>
    <w:rsid w:val="00A01863"/>
    <w:rsid w:val="00A0252C"/>
    <w:rsid w:val="00A02E64"/>
    <w:rsid w:val="00A047BC"/>
    <w:rsid w:val="00A0572E"/>
    <w:rsid w:val="00A066A2"/>
    <w:rsid w:val="00A068C4"/>
    <w:rsid w:val="00A07CAD"/>
    <w:rsid w:val="00A1162F"/>
    <w:rsid w:val="00A11854"/>
    <w:rsid w:val="00A11ADC"/>
    <w:rsid w:val="00A120DB"/>
    <w:rsid w:val="00A12432"/>
    <w:rsid w:val="00A12C20"/>
    <w:rsid w:val="00A14B4A"/>
    <w:rsid w:val="00A14FFE"/>
    <w:rsid w:val="00A150C2"/>
    <w:rsid w:val="00A15AB4"/>
    <w:rsid w:val="00A17B5F"/>
    <w:rsid w:val="00A17C75"/>
    <w:rsid w:val="00A20027"/>
    <w:rsid w:val="00A20D3D"/>
    <w:rsid w:val="00A20EC7"/>
    <w:rsid w:val="00A233E3"/>
    <w:rsid w:val="00A23553"/>
    <w:rsid w:val="00A241ED"/>
    <w:rsid w:val="00A2485B"/>
    <w:rsid w:val="00A24868"/>
    <w:rsid w:val="00A24C6D"/>
    <w:rsid w:val="00A25908"/>
    <w:rsid w:val="00A26C15"/>
    <w:rsid w:val="00A274B3"/>
    <w:rsid w:val="00A27E45"/>
    <w:rsid w:val="00A34089"/>
    <w:rsid w:val="00A367C4"/>
    <w:rsid w:val="00A37FFB"/>
    <w:rsid w:val="00A4017C"/>
    <w:rsid w:val="00A40350"/>
    <w:rsid w:val="00A40B72"/>
    <w:rsid w:val="00A415A2"/>
    <w:rsid w:val="00A416CF"/>
    <w:rsid w:val="00A416F9"/>
    <w:rsid w:val="00A42563"/>
    <w:rsid w:val="00A427C0"/>
    <w:rsid w:val="00A43704"/>
    <w:rsid w:val="00A438EA"/>
    <w:rsid w:val="00A43FBD"/>
    <w:rsid w:val="00A44E92"/>
    <w:rsid w:val="00A452D8"/>
    <w:rsid w:val="00A46480"/>
    <w:rsid w:val="00A4679B"/>
    <w:rsid w:val="00A47BA1"/>
    <w:rsid w:val="00A5566F"/>
    <w:rsid w:val="00A5593F"/>
    <w:rsid w:val="00A60532"/>
    <w:rsid w:val="00A607CC"/>
    <w:rsid w:val="00A60FAD"/>
    <w:rsid w:val="00A632B8"/>
    <w:rsid w:val="00A65309"/>
    <w:rsid w:val="00A66873"/>
    <w:rsid w:val="00A67EE2"/>
    <w:rsid w:val="00A7295A"/>
    <w:rsid w:val="00A72D14"/>
    <w:rsid w:val="00A74ABC"/>
    <w:rsid w:val="00A80A48"/>
    <w:rsid w:val="00A8179B"/>
    <w:rsid w:val="00A86140"/>
    <w:rsid w:val="00A86544"/>
    <w:rsid w:val="00A93977"/>
    <w:rsid w:val="00A94F0C"/>
    <w:rsid w:val="00A95956"/>
    <w:rsid w:val="00A95E96"/>
    <w:rsid w:val="00A96456"/>
    <w:rsid w:val="00A979B3"/>
    <w:rsid w:val="00AA104F"/>
    <w:rsid w:val="00AA1699"/>
    <w:rsid w:val="00AA1EEF"/>
    <w:rsid w:val="00AA3178"/>
    <w:rsid w:val="00AA3CAF"/>
    <w:rsid w:val="00AA41DE"/>
    <w:rsid w:val="00AA7CB2"/>
    <w:rsid w:val="00AB1742"/>
    <w:rsid w:val="00AB1E29"/>
    <w:rsid w:val="00AB31A1"/>
    <w:rsid w:val="00AB3CCF"/>
    <w:rsid w:val="00AB4932"/>
    <w:rsid w:val="00AB4A1F"/>
    <w:rsid w:val="00AB5B26"/>
    <w:rsid w:val="00AB7919"/>
    <w:rsid w:val="00AC58A5"/>
    <w:rsid w:val="00AC7F6D"/>
    <w:rsid w:val="00AD1D73"/>
    <w:rsid w:val="00AD2736"/>
    <w:rsid w:val="00AD3363"/>
    <w:rsid w:val="00AD361D"/>
    <w:rsid w:val="00AD39D6"/>
    <w:rsid w:val="00AD589C"/>
    <w:rsid w:val="00AD5CB7"/>
    <w:rsid w:val="00AD62F1"/>
    <w:rsid w:val="00AE0BB7"/>
    <w:rsid w:val="00AE38A9"/>
    <w:rsid w:val="00AE3E48"/>
    <w:rsid w:val="00AE4116"/>
    <w:rsid w:val="00AE655E"/>
    <w:rsid w:val="00AE6DC2"/>
    <w:rsid w:val="00AF1079"/>
    <w:rsid w:val="00AF2E6C"/>
    <w:rsid w:val="00AF2F68"/>
    <w:rsid w:val="00AF3980"/>
    <w:rsid w:val="00AF3C05"/>
    <w:rsid w:val="00AF56A0"/>
    <w:rsid w:val="00AF71B5"/>
    <w:rsid w:val="00AF769B"/>
    <w:rsid w:val="00AF7AFC"/>
    <w:rsid w:val="00B01AE7"/>
    <w:rsid w:val="00B02EFA"/>
    <w:rsid w:val="00B03A46"/>
    <w:rsid w:val="00B03AD1"/>
    <w:rsid w:val="00B0551C"/>
    <w:rsid w:val="00B05A4F"/>
    <w:rsid w:val="00B1235E"/>
    <w:rsid w:val="00B13C88"/>
    <w:rsid w:val="00B14E91"/>
    <w:rsid w:val="00B16D64"/>
    <w:rsid w:val="00B206E9"/>
    <w:rsid w:val="00B20F8E"/>
    <w:rsid w:val="00B22277"/>
    <w:rsid w:val="00B22D19"/>
    <w:rsid w:val="00B24CCC"/>
    <w:rsid w:val="00B271BE"/>
    <w:rsid w:val="00B303A3"/>
    <w:rsid w:val="00B31199"/>
    <w:rsid w:val="00B33AC5"/>
    <w:rsid w:val="00B403E1"/>
    <w:rsid w:val="00B42397"/>
    <w:rsid w:val="00B436DB"/>
    <w:rsid w:val="00B449BD"/>
    <w:rsid w:val="00B463D9"/>
    <w:rsid w:val="00B46E62"/>
    <w:rsid w:val="00B47C94"/>
    <w:rsid w:val="00B5220F"/>
    <w:rsid w:val="00B52375"/>
    <w:rsid w:val="00B5296E"/>
    <w:rsid w:val="00B53335"/>
    <w:rsid w:val="00B55267"/>
    <w:rsid w:val="00B55F78"/>
    <w:rsid w:val="00B57B56"/>
    <w:rsid w:val="00B603FA"/>
    <w:rsid w:val="00B61B9E"/>
    <w:rsid w:val="00B64B2E"/>
    <w:rsid w:val="00B65CE2"/>
    <w:rsid w:val="00B66384"/>
    <w:rsid w:val="00B7060E"/>
    <w:rsid w:val="00B70C93"/>
    <w:rsid w:val="00B71999"/>
    <w:rsid w:val="00B72367"/>
    <w:rsid w:val="00B72CEA"/>
    <w:rsid w:val="00B74202"/>
    <w:rsid w:val="00B749BF"/>
    <w:rsid w:val="00B75286"/>
    <w:rsid w:val="00B76632"/>
    <w:rsid w:val="00B7709A"/>
    <w:rsid w:val="00B80DA9"/>
    <w:rsid w:val="00B818CD"/>
    <w:rsid w:val="00B81A69"/>
    <w:rsid w:val="00B8254E"/>
    <w:rsid w:val="00B8345A"/>
    <w:rsid w:val="00B83EDA"/>
    <w:rsid w:val="00B85B95"/>
    <w:rsid w:val="00B86531"/>
    <w:rsid w:val="00B86DBC"/>
    <w:rsid w:val="00B877FC"/>
    <w:rsid w:val="00B878CD"/>
    <w:rsid w:val="00B90882"/>
    <w:rsid w:val="00B91752"/>
    <w:rsid w:val="00B91EE1"/>
    <w:rsid w:val="00B94AB1"/>
    <w:rsid w:val="00B94C2F"/>
    <w:rsid w:val="00B9722C"/>
    <w:rsid w:val="00B97685"/>
    <w:rsid w:val="00B978DB"/>
    <w:rsid w:val="00BA07A5"/>
    <w:rsid w:val="00BA18EE"/>
    <w:rsid w:val="00BA432F"/>
    <w:rsid w:val="00BA50B3"/>
    <w:rsid w:val="00BA7DA4"/>
    <w:rsid w:val="00BB0367"/>
    <w:rsid w:val="00BB094F"/>
    <w:rsid w:val="00BB2CC6"/>
    <w:rsid w:val="00BB571E"/>
    <w:rsid w:val="00BB5F57"/>
    <w:rsid w:val="00BC0868"/>
    <w:rsid w:val="00BC0D31"/>
    <w:rsid w:val="00BC33B9"/>
    <w:rsid w:val="00BC3C30"/>
    <w:rsid w:val="00BC414A"/>
    <w:rsid w:val="00BD1B46"/>
    <w:rsid w:val="00BD5BAF"/>
    <w:rsid w:val="00BE1B0A"/>
    <w:rsid w:val="00BE1C3A"/>
    <w:rsid w:val="00BE2311"/>
    <w:rsid w:val="00BE39AF"/>
    <w:rsid w:val="00BE74FD"/>
    <w:rsid w:val="00BF019D"/>
    <w:rsid w:val="00BF1C48"/>
    <w:rsid w:val="00BF2BFE"/>
    <w:rsid w:val="00BF46F7"/>
    <w:rsid w:val="00BF5BFD"/>
    <w:rsid w:val="00BF70F7"/>
    <w:rsid w:val="00BF7831"/>
    <w:rsid w:val="00C01894"/>
    <w:rsid w:val="00C05417"/>
    <w:rsid w:val="00C055CE"/>
    <w:rsid w:val="00C06E30"/>
    <w:rsid w:val="00C06E4C"/>
    <w:rsid w:val="00C0701C"/>
    <w:rsid w:val="00C075A4"/>
    <w:rsid w:val="00C1359E"/>
    <w:rsid w:val="00C13902"/>
    <w:rsid w:val="00C16F11"/>
    <w:rsid w:val="00C1718C"/>
    <w:rsid w:val="00C2174D"/>
    <w:rsid w:val="00C21A42"/>
    <w:rsid w:val="00C222F7"/>
    <w:rsid w:val="00C23786"/>
    <w:rsid w:val="00C2396D"/>
    <w:rsid w:val="00C2420C"/>
    <w:rsid w:val="00C27CC0"/>
    <w:rsid w:val="00C31453"/>
    <w:rsid w:val="00C32223"/>
    <w:rsid w:val="00C32B22"/>
    <w:rsid w:val="00C32CBC"/>
    <w:rsid w:val="00C33BAB"/>
    <w:rsid w:val="00C33E4E"/>
    <w:rsid w:val="00C352BF"/>
    <w:rsid w:val="00C36469"/>
    <w:rsid w:val="00C379CF"/>
    <w:rsid w:val="00C41BC0"/>
    <w:rsid w:val="00C41E6E"/>
    <w:rsid w:val="00C43005"/>
    <w:rsid w:val="00C43746"/>
    <w:rsid w:val="00C43B9D"/>
    <w:rsid w:val="00C44212"/>
    <w:rsid w:val="00C449DC"/>
    <w:rsid w:val="00C469C3"/>
    <w:rsid w:val="00C47078"/>
    <w:rsid w:val="00C5199D"/>
    <w:rsid w:val="00C5225F"/>
    <w:rsid w:val="00C55341"/>
    <w:rsid w:val="00C55890"/>
    <w:rsid w:val="00C5609F"/>
    <w:rsid w:val="00C562EC"/>
    <w:rsid w:val="00C563AA"/>
    <w:rsid w:val="00C56DCA"/>
    <w:rsid w:val="00C60CAE"/>
    <w:rsid w:val="00C648B1"/>
    <w:rsid w:val="00C65A17"/>
    <w:rsid w:val="00C66CDF"/>
    <w:rsid w:val="00C706CD"/>
    <w:rsid w:val="00C70D36"/>
    <w:rsid w:val="00C70FD8"/>
    <w:rsid w:val="00C7297C"/>
    <w:rsid w:val="00C7529A"/>
    <w:rsid w:val="00C77EBB"/>
    <w:rsid w:val="00C813DE"/>
    <w:rsid w:val="00C82717"/>
    <w:rsid w:val="00C83840"/>
    <w:rsid w:val="00C83CF5"/>
    <w:rsid w:val="00C86305"/>
    <w:rsid w:val="00C871E6"/>
    <w:rsid w:val="00C873F2"/>
    <w:rsid w:val="00C87C4A"/>
    <w:rsid w:val="00C87C6C"/>
    <w:rsid w:val="00C9039D"/>
    <w:rsid w:val="00C90690"/>
    <w:rsid w:val="00C93307"/>
    <w:rsid w:val="00C9361E"/>
    <w:rsid w:val="00C950B4"/>
    <w:rsid w:val="00C964F6"/>
    <w:rsid w:val="00C96BFD"/>
    <w:rsid w:val="00CA042A"/>
    <w:rsid w:val="00CA0ED7"/>
    <w:rsid w:val="00CA1843"/>
    <w:rsid w:val="00CA1A12"/>
    <w:rsid w:val="00CA1BFE"/>
    <w:rsid w:val="00CA1C81"/>
    <w:rsid w:val="00CA2667"/>
    <w:rsid w:val="00CA4A4E"/>
    <w:rsid w:val="00CA6591"/>
    <w:rsid w:val="00CA6C85"/>
    <w:rsid w:val="00CA783D"/>
    <w:rsid w:val="00CB046F"/>
    <w:rsid w:val="00CB2304"/>
    <w:rsid w:val="00CB4405"/>
    <w:rsid w:val="00CB5E0C"/>
    <w:rsid w:val="00CB68ED"/>
    <w:rsid w:val="00CC01FA"/>
    <w:rsid w:val="00CC15E5"/>
    <w:rsid w:val="00CC1953"/>
    <w:rsid w:val="00CC19BC"/>
    <w:rsid w:val="00CC2CD8"/>
    <w:rsid w:val="00CC446D"/>
    <w:rsid w:val="00CC5AD2"/>
    <w:rsid w:val="00CD120B"/>
    <w:rsid w:val="00CD26E3"/>
    <w:rsid w:val="00CD3832"/>
    <w:rsid w:val="00CD57E3"/>
    <w:rsid w:val="00CD7EFB"/>
    <w:rsid w:val="00CE0BF5"/>
    <w:rsid w:val="00CE311B"/>
    <w:rsid w:val="00CE37C8"/>
    <w:rsid w:val="00CE3C38"/>
    <w:rsid w:val="00CE3D30"/>
    <w:rsid w:val="00CE4234"/>
    <w:rsid w:val="00CE4517"/>
    <w:rsid w:val="00CE5508"/>
    <w:rsid w:val="00CE69C4"/>
    <w:rsid w:val="00CE6CB5"/>
    <w:rsid w:val="00CE6D45"/>
    <w:rsid w:val="00CF2132"/>
    <w:rsid w:val="00CF4A57"/>
    <w:rsid w:val="00CF60C8"/>
    <w:rsid w:val="00CF6808"/>
    <w:rsid w:val="00CF6C2D"/>
    <w:rsid w:val="00CF7495"/>
    <w:rsid w:val="00CF7E92"/>
    <w:rsid w:val="00CF7F81"/>
    <w:rsid w:val="00D00FE4"/>
    <w:rsid w:val="00D01FF1"/>
    <w:rsid w:val="00D021DD"/>
    <w:rsid w:val="00D0494C"/>
    <w:rsid w:val="00D05935"/>
    <w:rsid w:val="00D059C5"/>
    <w:rsid w:val="00D05B25"/>
    <w:rsid w:val="00D06031"/>
    <w:rsid w:val="00D06548"/>
    <w:rsid w:val="00D10D71"/>
    <w:rsid w:val="00D1100E"/>
    <w:rsid w:val="00D1344E"/>
    <w:rsid w:val="00D14337"/>
    <w:rsid w:val="00D149D6"/>
    <w:rsid w:val="00D158A7"/>
    <w:rsid w:val="00D15CA5"/>
    <w:rsid w:val="00D1788C"/>
    <w:rsid w:val="00D17997"/>
    <w:rsid w:val="00D17CF0"/>
    <w:rsid w:val="00D17CF3"/>
    <w:rsid w:val="00D20008"/>
    <w:rsid w:val="00D2005A"/>
    <w:rsid w:val="00D21886"/>
    <w:rsid w:val="00D21B9B"/>
    <w:rsid w:val="00D24CFB"/>
    <w:rsid w:val="00D27010"/>
    <w:rsid w:val="00D2707B"/>
    <w:rsid w:val="00D30343"/>
    <w:rsid w:val="00D30503"/>
    <w:rsid w:val="00D308FA"/>
    <w:rsid w:val="00D33845"/>
    <w:rsid w:val="00D34ADA"/>
    <w:rsid w:val="00D351DC"/>
    <w:rsid w:val="00D36AAA"/>
    <w:rsid w:val="00D40728"/>
    <w:rsid w:val="00D40D3C"/>
    <w:rsid w:val="00D459BB"/>
    <w:rsid w:val="00D47093"/>
    <w:rsid w:val="00D50AE9"/>
    <w:rsid w:val="00D5269F"/>
    <w:rsid w:val="00D53230"/>
    <w:rsid w:val="00D538BE"/>
    <w:rsid w:val="00D571F9"/>
    <w:rsid w:val="00D57228"/>
    <w:rsid w:val="00D612F4"/>
    <w:rsid w:val="00D63911"/>
    <w:rsid w:val="00D66857"/>
    <w:rsid w:val="00D70538"/>
    <w:rsid w:val="00D71234"/>
    <w:rsid w:val="00D72052"/>
    <w:rsid w:val="00D72EB6"/>
    <w:rsid w:val="00D73049"/>
    <w:rsid w:val="00D734CD"/>
    <w:rsid w:val="00D74E7B"/>
    <w:rsid w:val="00D75020"/>
    <w:rsid w:val="00D75A19"/>
    <w:rsid w:val="00D77953"/>
    <w:rsid w:val="00D80830"/>
    <w:rsid w:val="00D83B23"/>
    <w:rsid w:val="00D83BF6"/>
    <w:rsid w:val="00D848CA"/>
    <w:rsid w:val="00D84A13"/>
    <w:rsid w:val="00D8669C"/>
    <w:rsid w:val="00D86915"/>
    <w:rsid w:val="00D9194D"/>
    <w:rsid w:val="00D91C6A"/>
    <w:rsid w:val="00D9245B"/>
    <w:rsid w:val="00D92BEA"/>
    <w:rsid w:val="00D97203"/>
    <w:rsid w:val="00D97BF2"/>
    <w:rsid w:val="00DA006E"/>
    <w:rsid w:val="00DA1B12"/>
    <w:rsid w:val="00DA401C"/>
    <w:rsid w:val="00DA5C09"/>
    <w:rsid w:val="00DA61CF"/>
    <w:rsid w:val="00DA6FBF"/>
    <w:rsid w:val="00DA7A25"/>
    <w:rsid w:val="00DA7AE3"/>
    <w:rsid w:val="00DB23BF"/>
    <w:rsid w:val="00DB4B54"/>
    <w:rsid w:val="00DB5CB2"/>
    <w:rsid w:val="00DB5EB2"/>
    <w:rsid w:val="00DB6292"/>
    <w:rsid w:val="00DB6D04"/>
    <w:rsid w:val="00DB7AFB"/>
    <w:rsid w:val="00DC0423"/>
    <w:rsid w:val="00DC213F"/>
    <w:rsid w:val="00DC268D"/>
    <w:rsid w:val="00DC29B1"/>
    <w:rsid w:val="00DC64DC"/>
    <w:rsid w:val="00DC6F7C"/>
    <w:rsid w:val="00DD094A"/>
    <w:rsid w:val="00DD0BAD"/>
    <w:rsid w:val="00DD0EB9"/>
    <w:rsid w:val="00DD1441"/>
    <w:rsid w:val="00DD230C"/>
    <w:rsid w:val="00DD64DF"/>
    <w:rsid w:val="00DD6EED"/>
    <w:rsid w:val="00DE1377"/>
    <w:rsid w:val="00DE4169"/>
    <w:rsid w:val="00DE49C2"/>
    <w:rsid w:val="00DE64FD"/>
    <w:rsid w:val="00DE722A"/>
    <w:rsid w:val="00DE77C1"/>
    <w:rsid w:val="00DF0E46"/>
    <w:rsid w:val="00DF0FA7"/>
    <w:rsid w:val="00DF1B03"/>
    <w:rsid w:val="00DF214D"/>
    <w:rsid w:val="00DF380D"/>
    <w:rsid w:val="00DF4C02"/>
    <w:rsid w:val="00DF4E03"/>
    <w:rsid w:val="00DF7A1C"/>
    <w:rsid w:val="00E001C4"/>
    <w:rsid w:val="00E03B9B"/>
    <w:rsid w:val="00E03D14"/>
    <w:rsid w:val="00E05461"/>
    <w:rsid w:val="00E076D5"/>
    <w:rsid w:val="00E11195"/>
    <w:rsid w:val="00E119FD"/>
    <w:rsid w:val="00E12C4D"/>
    <w:rsid w:val="00E12C6D"/>
    <w:rsid w:val="00E1342F"/>
    <w:rsid w:val="00E15CC3"/>
    <w:rsid w:val="00E20CCB"/>
    <w:rsid w:val="00E20F8C"/>
    <w:rsid w:val="00E2431C"/>
    <w:rsid w:val="00E2444A"/>
    <w:rsid w:val="00E244EE"/>
    <w:rsid w:val="00E24CD2"/>
    <w:rsid w:val="00E253C4"/>
    <w:rsid w:val="00E26300"/>
    <w:rsid w:val="00E30EAE"/>
    <w:rsid w:val="00E32522"/>
    <w:rsid w:val="00E349EE"/>
    <w:rsid w:val="00E35064"/>
    <w:rsid w:val="00E35C31"/>
    <w:rsid w:val="00E35DB3"/>
    <w:rsid w:val="00E3734E"/>
    <w:rsid w:val="00E373B5"/>
    <w:rsid w:val="00E42019"/>
    <w:rsid w:val="00E43BE2"/>
    <w:rsid w:val="00E443FD"/>
    <w:rsid w:val="00E445C0"/>
    <w:rsid w:val="00E44630"/>
    <w:rsid w:val="00E45067"/>
    <w:rsid w:val="00E45E14"/>
    <w:rsid w:val="00E47D96"/>
    <w:rsid w:val="00E50B84"/>
    <w:rsid w:val="00E522FE"/>
    <w:rsid w:val="00E52AC5"/>
    <w:rsid w:val="00E544D7"/>
    <w:rsid w:val="00E54C30"/>
    <w:rsid w:val="00E55240"/>
    <w:rsid w:val="00E55BF0"/>
    <w:rsid w:val="00E61E74"/>
    <w:rsid w:val="00E657A9"/>
    <w:rsid w:val="00E65CE9"/>
    <w:rsid w:val="00E6661B"/>
    <w:rsid w:val="00E66654"/>
    <w:rsid w:val="00E66D76"/>
    <w:rsid w:val="00E67ED0"/>
    <w:rsid w:val="00E7036C"/>
    <w:rsid w:val="00E7085A"/>
    <w:rsid w:val="00E71020"/>
    <w:rsid w:val="00E72A60"/>
    <w:rsid w:val="00E761AD"/>
    <w:rsid w:val="00E762A2"/>
    <w:rsid w:val="00E81162"/>
    <w:rsid w:val="00E81A90"/>
    <w:rsid w:val="00E81BA2"/>
    <w:rsid w:val="00E81BC1"/>
    <w:rsid w:val="00E822B6"/>
    <w:rsid w:val="00E83F84"/>
    <w:rsid w:val="00E859FE"/>
    <w:rsid w:val="00E871A3"/>
    <w:rsid w:val="00E915CC"/>
    <w:rsid w:val="00E95C9A"/>
    <w:rsid w:val="00E96C4A"/>
    <w:rsid w:val="00E9774C"/>
    <w:rsid w:val="00E97CEB"/>
    <w:rsid w:val="00EA1F8B"/>
    <w:rsid w:val="00EA2307"/>
    <w:rsid w:val="00EA4C25"/>
    <w:rsid w:val="00EA742D"/>
    <w:rsid w:val="00EA7AAC"/>
    <w:rsid w:val="00EB19AF"/>
    <w:rsid w:val="00EB1BF5"/>
    <w:rsid w:val="00EB244B"/>
    <w:rsid w:val="00EB2B86"/>
    <w:rsid w:val="00EB3273"/>
    <w:rsid w:val="00EB3744"/>
    <w:rsid w:val="00EB4993"/>
    <w:rsid w:val="00EB4B94"/>
    <w:rsid w:val="00EB6375"/>
    <w:rsid w:val="00EB7AAA"/>
    <w:rsid w:val="00EC0690"/>
    <w:rsid w:val="00EC0EF0"/>
    <w:rsid w:val="00EC285D"/>
    <w:rsid w:val="00EC2BC7"/>
    <w:rsid w:val="00EC3DBC"/>
    <w:rsid w:val="00EC4002"/>
    <w:rsid w:val="00EC4CCF"/>
    <w:rsid w:val="00EC7CD0"/>
    <w:rsid w:val="00ED0B87"/>
    <w:rsid w:val="00ED108D"/>
    <w:rsid w:val="00ED1739"/>
    <w:rsid w:val="00ED192F"/>
    <w:rsid w:val="00ED3C57"/>
    <w:rsid w:val="00ED481D"/>
    <w:rsid w:val="00ED4C72"/>
    <w:rsid w:val="00ED5D15"/>
    <w:rsid w:val="00ED6A55"/>
    <w:rsid w:val="00ED6B55"/>
    <w:rsid w:val="00ED7D16"/>
    <w:rsid w:val="00EE0F52"/>
    <w:rsid w:val="00EE2D4C"/>
    <w:rsid w:val="00EE58CB"/>
    <w:rsid w:val="00EE6467"/>
    <w:rsid w:val="00EE6D3E"/>
    <w:rsid w:val="00EE7981"/>
    <w:rsid w:val="00EF218A"/>
    <w:rsid w:val="00EF29EC"/>
    <w:rsid w:val="00EF2CE5"/>
    <w:rsid w:val="00EF31E0"/>
    <w:rsid w:val="00EF48D4"/>
    <w:rsid w:val="00F00D40"/>
    <w:rsid w:val="00F014C2"/>
    <w:rsid w:val="00F01869"/>
    <w:rsid w:val="00F021C5"/>
    <w:rsid w:val="00F02514"/>
    <w:rsid w:val="00F02B90"/>
    <w:rsid w:val="00F02BDF"/>
    <w:rsid w:val="00F03BE7"/>
    <w:rsid w:val="00F04AE3"/>
    <w:rsid w:val="00F04E1C"/>
    <w:rsid w:val="00F06275"/>
    <w:rsid w:val="00F07D2F"/>
    <w:rsid w:val="00F122F3"/>
    <w:rsid w:val="00F13B64"/>
    <w:rsid w:val="00F145EE"/>
    <w:rsid w:val="00F14D1F"/>
    <w:rsid w:val="00F15BD8"/>
    <w:rsid w:val="00F160DD"/>
    <w:rsid w:val="00F17A93"/>
    <w:rsid w:val="00F2005A"/>
    <w:rsid w:val="00F2039B"/>
    <w:rsid w:val="00F20B4D"/>
    <w:rsid w:val="00F21352"/>
    <w:rsid w:val="00F223D8"/>
    <w:rsid w:val="00F22505"/>
    <w:rsid w:val="00F22DE9"/>
    <w:rsid w:val="00F22E43"/>
    <w:rsid w:val="00F24388"/>
    <w:rsid w:val="00F253B6"/>
    <w:rsid w:val="00F25B13"/>
    <w:rsid w:val="00F26627"/>
    <w:rsid w:val="00F27072"/>
    <w:rsid w:val="00F270DC"/>
    <w:rsid w:val="00F276F6"/>
    <w:rsid w:val="00F306A7"/>
    <w:rsid w:val="00F35B14"/>
    <w:rsid w:val="00F36550"/>
    <w:rsid w:val="00F40182"/>
    <w:rsid w:val="00F42085"/>
    <w:rsid w:val="00F42D3A"/>
    <w:rsid w:val="00F43497"/>
    <w:rsid w:val="00F44143"/>
    <w:rsid w:val="00F44D62"/>
    <w:rsid w:val="00F44DF8"/>
    <w:rsid w:val="00F47091"/>
    <w:rsid w:val="00F510AA"/>
    <w:rsid w:val="00F51CAB"/>
    <w:rsid w:val="00F56237"/>
    <w:rsid w:val="00F562DB"/>
    <w:rsid w:val="00F562E9"/>
    <w:rsid w:val="00F5709C"/>
    <w:rsid w:val="00F57AC3"/>
    <w:rsid w:val="00F601D7"/>
    <w:rsid w:val="00F60809"/>
    <w:rsid w:val="00F61FB4"/>
    <w:rsid w:val="00F621D1"/>
    <w:rsid w:val="00F639CD"/>
    <w:rsid w:val="00F71561"/>
    <w:rsid w:val="00F74579"/>
    <w:rsid w:val="00F747D8"/>
    <w:rsid w:val="00F77879"/>
    <w:rsid w:val="00F81867"/>
    <w:rsid w:val="00F83FF7"/>
    <w:rsid w:val="00F8406C"/>
    <w:rsid w:val="00F847D5"/>
    <w:rsid w:val="00F84D80"/>
    <w:rsid w:val="00F8712A"/>
    <w:rsid w:val="00F872F1"/>
    <w:rsid w:val="00F873FF"/>
    <w:rsid w:val="00F91D17"/>
    <w:rsid w:val="00F92400"/>
    <w:rsid w:val="00F92B30"/>
    <w:rsid w:val="00F92B3E"/>
    <w:rsid w:val="00F93EB7"/>
    <w:rsid w:val="00F93F54"/>
    <w:rsid w:val="00F94E63"/>
    <w:rsid w:val="00F9531E"/>
    <w:rsid w:val="00F977D8"/>
    <w:rsid w:val="00FA3D41"/>
    <w:rsid w:val="00FA4F22"/>
    <w:rsid w:val="00FA647E"/>
    <w:rsid w:val="00FA6FB4"/>
    <w:rsid w:val="00FA726F"/>
    <w:rsid w:val="00FA7E40"/>
    <w:rsid w:val="00FB04C0"/>
    <w:rsid w:val="00FB22A7"/>
    <w:rsid w:val="00FB2BAF"/>
    <w:rsid w:val="00FB3207"/>
    <w:rsid w:val="00FB3834"/>
    <w:rsid w:val="00FB3AEF"/>
    <w:rsid w:val="00FB4C02"/>
    <w:rsid w:val="00FB67DF"/>
    <w:rsid w:val="00FC0BDF"/>
    <w:rsid w:val="00FC1A0C"/>
    <w:rsid w:val="00FC39B8"/>
    <w:rsid w:val="00FC5492"/>
    <w:rsid w:val="00FD2097"/>
    <w:rsid w:val="00FD26EC"/>
    <w:rsid w:val="00FD3AA0"/>
    <w:rsid w:val="00FD4DD1"/>
    <w:rsid w:val="00FD5B39"/>
    <w:rsid w:val="00FD65EA"/>
    <w:rsid w:val="00FD6A90"/>
    <w:rsid w:val="00FD71A8"/>
    <w:rsid w:val="00FD7895"/>
    <w:rsid w:val="00FE0893"/>
    <w:rsid w:val="00FE0C3D"/>
    <w:rsid w:val="00FE27BF"/>
    <w:rsid w:val="00FE2C19"/>
    <w:rsid w:val="00FE3651"/>
    <w:rsid w:val="00FE4F7E"/>
    <w:rsid w:val="00FE51BC"/>
    <w:rsid w:val="00FE789B"/>
    <w:rsid w:val="00FE7F39"/>
    <w:rsid w:val="00FF39AC"/>
    <w:rsid w:val="00FF39B7"/>
    <w:rsid w:val="00FF3C68"/>
    <w:rsid w:val="00FF61B7"/>
    <w:rsid w:val="00FF6AA5"/>
    <w:rsid w:val="00FF77DB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EC730"/>
  <w15:docId w15:val="{1F009A9E-19E2-4D66-870D-A1BF9BC28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F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4DF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53F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3D7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43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46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4467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44674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TableNormal"/>
    <w:uiPriority w:val="49"/>
    <w:rsid w:val="0002031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5">
    <w:name w:val="Grid Table 4 Accent 5"/>
    <w:basedOn w:val="TableNormal"/>
    <w:uiPriority w:val="49"/>
    <w:rsid w:val="00D17CF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3-Accent3">
    <w:name w:val="List Table 3 Accent 3"/>
    <w:basedOn w:val="TableNormal"/>
    <w:uiPriority w:val="48"/>
    <w:rsid w:val="008D78D2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GridTable4-Accent3">
    <w:name w:val="Grid Table 4 Accent 3"/>
    <w:basedOn w:val="TableNormal"/>
    <w:uiPriority w:val="49"/>
    <w:rsid w:val="008D78D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6">
    <w:name w:val="Grid Table 4 Accent 6"/>
    <w:basedOn w:val="TableNormal"/>
    <w:uiPriority w:val="49"/>
    <w:rsid w:val="00DC64D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4-Accent2">
    <w:name w:val="List Table 4 Accent 2"/>
    <w:basedOn w:val="TableNormal"/>
    <w:uiPriority w:val="49"/>
    <w:rsid w:val="00527AD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638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01F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6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627"/>
  </w:style>
  <w:style w:type="paragraph" w:styleId="Footer">
    <w:name w:val="footer"/>
    <w:basedOn w:val="Normal"/>
    <w:link w:val="FooterChar"/>
    <w:uiPriority w:val="99"/>
    <w:unhideWhenUsed/>
    <w:rsid w:val="00F26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627"/>
  </w:style>
  <w:style w:type="character" w:styleId="CommentReference">
    <w:name w:val="annotation reference"/>
    <w:basedOn w:val="DefaultParagraphFont"/>
    <w:uiPriority w:val="99"/>
    <w:semiHidden/>
    <w:unhideWhenUsed/>
    <w:rsid w:val="003257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57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57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7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761"/>
    <w:rPr>
      <w:b/>
      <w:bCs/>
      <w:sz w:val="20"/>
      <w:szCs w:val="20"/>
    </w:rPr>
  </w:style>
  <w:style w:type="paragraph" w:customStyle="1" w:styleId="BodyTextNumbered">
    <w:name w:val="Body Text Numbered"/>
    <w:basedOn w:val="BodyText"/>
    <w:link w:val="BodyTextNumberedChar1"/>
    <w:rsid w:val="00077B34"/>
    <w:pPr>
      <w:spacing w:after="240" w:line="240" w:lineRule="auto"/>
      <w:ind w:left="720" w:hanging="720"/>
    </w:pPr>
    <w:rPr>
      <w:rFonts w:ascii="Times New Roman" w:eastAsia="Times New Roman" w:hAnsi="Times New Roman" w:cs="Times New Roman"/>
      <w:iCs/>
      <w:sz w:val="24"/>
      <w:szCs w:val="20"/>
      <w:lang w:val="x-none" w:eastAsia="x-none"/>
    </w:rPr>
  </w:style>
  <w:style w:type="character" w:customStyle="1" w:styleId="BodyTextNumberedChar1">
    <w:name w:val="Body Text Numbered Char1"/>
    <w:link w:val="BodyTextNumbered"/>
    <w:rsid w:val="00077B34"/>
    <w:rPr>
      <w:rFonts w:ascii="Times New Roman" w:eastAsia="Times New Roman" w:hAnsi="Times New Roman" w:cs="Times New Roman"/>
      <w:iCs/>
      <w:sz w:val="24"/>
      <w:szCs w:val="20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077B3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77B34"/>
  </w:style>
  <w:style w:type="paragraph" w:customStyle="1" w:styleId="H4">
    <w:name w:val="H4"/>
    <w:basedOn w:val="Heading4"/>
    <w:next w:val="BodyText"/>
    <w:link w:val="H4Char"/>
    <w:rsid w:val="006F7FFB"/>
    <w:pPr>
      <w:keepLines w:val="0"/>
      <w:widowControl w:val="0"/>
      <w:tabs>
        <w:tab w:val="left" w:pos="1260"/>
      </w:tabs>
      <w:spacing w:before="240" w:after="240" w:line="240" w:lineRule="auto"/>
    </w:pPr>
    <w:rPr>
      <w:rFonts w:ascii="Times New Roman" w:eastAsia="Times New Roman" w:hAnsi="Times New Roman" w:cs="Times New Roman"/>
      <w:b/>
      <w:bCs/>
      <w:i w:val="0"/>
      <w:iCs w:val="0"/>
      <w:snapToGrid w:val="0"/>
      <w:color w:val="auto"/>
      <w:sz w:val="24"/>
      <w:szCs w:val="20"/>
      <w:lang w:val="x-none" w:eastAsia="x-none"/>
    </w:rPr>
  </w:style>
  <w:style w:type="character" w:customStyle="1" w:styleId="H4Char">
    <w:name w:val="H4 Char"/>
    <w:basedOn w:val="DefaultParagraphFont"/>
    <w:link w:val="H4"/>
    <w:rsid w:val="006F7FFB"/>
    <w:rPr>
      <w:rFonts w:ascii="Times New Roman" w:eastAsia="Times New Roman" w:hAnsi="Times New Roman" w:cs="Times New Roman"/>
      <w:b/>
      <w:bCs/>
      <w:snapToGrid w:val="0"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FF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34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223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3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6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5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1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82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97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51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2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0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9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1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2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1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0013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50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65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954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31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8555">
          <w:marLeft w:val="1958"/>
          <w:marRight w:val="0"/>
          <w:marTop w:val="5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6153">
          <w:marLeft w:val="1958"/>
          <w:marRight w:val="0"/>
          <w:marTop w:val="5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9484">
          <w:marLeft w:val="1411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69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0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2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07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72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6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99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0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5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439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56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0663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4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7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92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482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7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1986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181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1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01C185768C3E408FE8B8C3F8D37975" ma:contentTypeVersion="5" ma:contentTypeDescription="Create a new document." ma:contentTypeScope="" ma:versionID="a19ee019b230bfad92b887c06b39966e">
  <xsd:schema xmlns:xsd="http://www.w3.org/2001/XMLSchema" xmlns:xs="http://www.w3.org/2001/XMLSchema" xmlns:p="http://schemas.microsoft.com/office/2006/metadata/properties" xmlns:ns3="64d8430e-2f2f-4531-b32d-6b607c09e505" targetNamespace="http://schemas.microsoft.com/office/2006/metadata/properties" ma:root="true" ma:fieldsID="72e9c37bae173e98195de77199d922cb" ns3:_="">
    <xsd:import namespace="64d8430e-2f2f-4531-b32d-6b607c09e5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8430e-2f2f-4531-b32d-6b607c09e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267A52-6B76-4B16-8F30-CFB6F141EF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8430e-2f2f-4531-b32d-6b607c09e5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2B52C9-E063-4FA5-A6E9-E5293B6DBB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932DA3-9DC4-47E3-BA73-3B06A72F76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6A15991-5B9A-42E2-96F9-6C2F4536A4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1244</Words>
  <Characters>6199</Characters>
  <Application>Microsoft Office Word</Application>
  <DocSecurity>0</DocSecurity>
  <Lines>183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Oncor</Company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TDTMS</dc:creator>
  <cp:keywords/>
  <dc:description/>
  <cp:lastModifiedBy>Wiegand, Sheri</cp:lastModifiedBy>
  <cp:revision>63</cp:revision>
  <cp:lastPrinted>2026-03-30T13:57:00Z</cp:lastPrinted>
  <dcterms:created xsi:type="dcterms:W3CDTF">2026-03-28T03:35:00Z</dcterms:created>
  <dcterms:modified xsi:type="dcterms:W3CDTF">2026-03-30T13:57:00Z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0x0101007301C185768C3E408FE8B8C3F8D37975</vt:lpwstr>
  </property>
</Properties>
</file>