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CFEB" w14:textId="7B147DC1" w:rsidR="002F6BE6" w:rsidRPr="003F4F98" w:rsidRDefault="007866C4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4F7BC3F2" w14:textId="28A10556" w:rsidR="001D19CB" w:rsidRDefault="002F6BE6" w:rsidP="001D19C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9F6A69">
        <w:rPr>
          <w:rFonts w:ascii="Times New Roman" w:hAnsi="Times New Roman" w:cs="Times New Roman"/>
          <w:b/>
        </w:rPr>
        <w:t xml:space="preserve"> </w:t>
      </w:r>
    </w:p>
    <w:p w14:paraId="4345BEF6" w14:textId="61E02185" w:rsidR="00DF1B50" w:rsidRDefault="00DF1B50" w:rsidP="001D19CB">
      <w:pPr>
        <w:pStyle w:val="NoSpacing"/>
        <w:jc w:val="center"/>
        <w:rPr>
          <w:rFonts w:ascii="Times New Roman" w:hAnsi="Times New Roman" w:cs="Times New Roman"/>
          <w:b/>
        </w:rPr>
      </w:pPr>
      <w:r w:rsidRPr="00DF1B50">
        <w:rPr>
          <w:rFonts w:ascii="Times New Roman" w:hAnsi="Times New Roman" w:cs="Times New Roman"/>
          <w:b/>
        </w:rPr>
        <w:t>ERCOT Austin – 8000 Metropolis Drive (Building E), Suite 100 – Austin, Texas 78744</w:t>
      </w:r>
    </w:p>
    <w:p w14:paraId="22CBC2D9" w14:textId="05B4FDAA" w:rsidR="00EB6CF3" w:rsidRDefault="00A37A35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Wednesday, </w:t>
      </w:r>
      <w:r w:rsidR="00E851C6">
        <w:rPr>
          <w:rFonts w:ascii="Times New Roman" w:hAnsi="Times New Roman" w:cs="Times New Roman"/>
          <w:b/>
        </w:rPr>
        <w:t>January 14</w:t>
      </w:r>
      <w:r w:rsidR="00B23AED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202</w:t>
      </w:r>
      <w:r w:rsidR="00E851C6">
        <w:rPr>
          <w:rFonts w:ascii="Times New Roman" w:hAnsi="Times New Roman" w:cs="Times New Roman"/>
          <w:b/>
        </w:rPr>
        <w:t>6</w:t>
      </w:r>
      <w:bookmarkStart w:id="0" w:name="_Hlk167884997"/>
      <w:r w:rsidR="0011703B" w:rsidRPr="00943F61">
        <w:rPr>
          <w:rFonts w:ascii="Times New Roman" w:hAnsi="Times New Roman" w:cs="Times New Roman"/>
          <w:b/>
        </w:rPr>
        <w:t xml:space="preserve"> </w:t>
      </w:r>
      <w:bookmarkEnd w:id="0"/>
      <w:r w:rsidR="008C78A8" w:rsidRPr="00943F61">
        <w:rPr>
          <w:rFonts w:ascii="Times New Roman" w:hAnsi="Times New Roman" w:cs="Times New Roman"/>
          <w:b/>
        </w:rPr>
        <w:t xml:space="preserve">– </w:t>
      </w:r>
      <w:r>
        <w:rPr>
          <w:rFonts w:ascii="Times New Roman" w:hAnsi="Times New Roman" w:cs="Times New Roman"/>
          <w:b/>
        </w:rPr>
        <w:t>9:30 a</w:t>
      </w:r>
      <w:r w:rsidR="00E244A6">
        <w:rPr>
          <w:rFonts w:ascii="Times New Roman" w:hAnsi="Times New Roman" w:cs="Times New Roman"/>
          <w:b/>
        </w:rPr>
        <w:t>.m.</w:t>
      </w:r>
      <w:r w:rsidR="006A3071">
        <w:rPr>
          <w:rFonts w:ascii="Times New Roman" w:hAnsi="Times New Roman" w:cs="Times New Roman"/>
          <w:b/>
        </w:rPr>
        <w:t xml:space="preserve"> </w:t>
      </w:r>
      <w:r w:rsidR="008C78A8">
        <w:rPr>
          <w:rFonts w:ascii="Times New Roman" w:hAnsi="Times New Roman" w:cs="Times New Roman"/>
          <w:b/>
        </w:rPr>
        <w:t xml:space="preserve"> </w:t>
      </w:r>
    </w:p>
    <w:p w14:paraId="736BD814" w14:textId="77777777" w:rsidR="009D50A6" w:rsidRDefault="009D50A6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14:paraId="01B1EDFF" w14:textId="7FE79C80" w:rsidR="0058708E" w:rsidRPr="00E9784D" w:rsidRDefault="0058708E" w:rsidP="00E9784D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9784D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905DC5" w:rsidR="0058708E" w:rsidRPr="00E9784D" w:rsidRDefault="0011703B" w:rsidP="00E9784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9784D">
        <w:rPr>
          <w:rFonts w:ascii="Times New Roman" w:eastAsia="Times New Roman" w:hAnsi="Times New Roman" w:cs="Times New Roman"/>
          <w:i/>
        </w:rPr>
        <w:t>PRS Representatives</w:t>
      </w:r>
      <w:r w:rsidR="0058708E" w:rsidRPr="00E9784D">
        <w:rPr>
          <w:rFonts w:ascii="Times New Roman" w:eastAsia="Times New Roman" w:hAnsi="Times New Roman" w:cs="Times New Roman"/>
          <w:i/>
        </w:rPr>
        <w:t>:</w:t>
      </w:r>
    </w:p>
    <w:tbl>
      <w:tblPr>
        <w:tblW w:w="9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680"/>
        <w:gridCol w:w="2880"/>
      </w:tblGrid>
      <w:tr w:rsidR="00D03FF6" w:rsidRPr="00E9784D" w14:paraId="1EC09112" w14:textId="77777777" w:rsidTr="00AB13A8"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Pr="00E9784D" w:rsidRDefault="00D03FF6" w:rsidP="00E9784D"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Pr="00E9784D" w:rsidRDefault="00D03FF6" w:rsidP="00E9784D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Pr="00E9784D" w:rsidRDefault="00D03FF6" w:rsidP="00E9784D"/>
        </w:tc>
      </w:tr>
      <w:tr w:rsidR="005710E4" w:rsidRPr="00E244A6" w14:paraId="61B0F847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33974CE" w14:textId="497F3D0B" w:rsidR="005710E4" w:rsidRPr="00074B2E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4680" w:type="dxa"/>
            <w:vAlign w:val="bottom"/>
          </w:tcPr>
          <w:p w14:paraId="0E42D410" w14:textId="6B9ED621" w:rsidR="005710E4" w:rsidRPr="00A40808" w:rsidRDefault="005710E4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Reliant Energy Retail Services (Reliant)</w:t>
            </w:r>
          </w:p>
        </w:tc>
        <w:tc>
          <w:tcPr>
            <w:tcW w:w="2880" w:type="dxa"/>
          </w:tcPr>
          <w:p w14:paraId="34CE1965" w14:textId="2B8352D0" w:rsidR="005710E4" w:rsidRPr="00A40808" w:rsidRDefault="005710E4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7D01E8" w:rsidRPr="00E244A6" w14:paraId="2EFAC22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4C5E1104" w14:textId="77E34216" w:rsidR="007D01E8" w:rsidRPr="00074B2E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Bevill, Rob</w:t>
            </w:r>
          </w:p>
        </w:tc>
        <w:tc>
          <w:tcPr>
            <w:tcW w:w="4680" w:type="dxa"/>
            <w:vAlign w:val="bottom"/>
          </w:tcPr>
          <w:p w14:paraId="4FBF9880" w14:textId="7EBFDD89" w:rsidR="007D01E8" w:rsidRPr="00A40808" w:rsidRDefault="007D01E8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Texas-New Mexico Power (TNMP)</w:t>
            </w:r>
          </w:p>
        </w:tc>
        <w:tc>
          <w:tcPr>
            <w:tcW w:w="2880" w:type="dxa"/>
          </w:tcPr>
          <w:p w14:paraId="044A3C5F" w14:textId="50C83418" w:rsidR="007D01E8" w:rsidRPr="00A40808" w:rsidRDefault="007D01E8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38099BC2" w14:textId="77777777" w:rsidTr="00AB13A8">
        <w:trPr>
          <w:trHeight w:val="135"/>
        </w:trPr>
        <w:tc>
          <w:tcPr>
            <w:tcW w:w="2340" w:type="dxa"/>
            <w:vAlign w:val="bottom"/>
          </w:tcPr>
          <w:p w14:paraId="2DBB3735" w14:textId="08B498F8" w:rsidR="00F51F2D" w:rsidRPr="00E851C6" w:rsidRDefault="00F51F2D" w:rsidP="005710E4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4680" w:type="dxa"/>
            <w:vAlign w:val="bottom"/>
          </w:tcPr>
          <w:p w14:paraId="0241B025" w14:textId="58B78146" w:rsidR="00F51F2D" w:rsidRPr="00A40808" w:rsidRDefault="00F51F2D" w:rsidP="005710E4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Pedernales Electric Cooperative (PEC)</w:t>
            </w:r>
          </w:p>
        </w:tc>
        <w:tc>
          <w:tcPr>
            <w:tcW w:w="2880" w:type="dxa"/>
          </w:tcPr>
          <w:p w14:paraId="2D0F1E49" w14:textId="77777777" w:rsidR="00F51F2D" w:rsidRPr="00A40808" w:rsidRDefault="00F51F2D" w:rsidP="00381850">
            <w:pPr>
              <w:pStyle w:val="NoSpacing"/>
              <w:ind w:left="582" w:hanging="582"/>
              <w:rPr>
                <w:rFonts w:ascii="Times New Roman" w:hAnsi="Times New Roman" w:cs="Times New Roman"/>
              </w:rPr>
            </w:pPr>
          </w:p>
        </w:tc>
      </w:tr>
      <w:tr w:rsidR="00210D23" w:rsidRPr="00E244A6" w14:paraId="2929C1F6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30548FCB" w14:textId="3DFE72CA" w:rsidR="00210D23" w:rsidRPr="00E851C6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4680" w:type="dxa"/>
            <w:vAlign w:val="bottom"/>
          </w:tcPr>
          <w:p w14:paraId="371D37B0" w14:textId="6FC54B49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6EE25B7" w14:textId="77777777" w:rsidR="00210D23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E369B" w:rsidRPr="00E244A6" w14:paraId="3E68CEDB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03FC6BFC" w14:textId="0AAA4632" w:rsidR="00CE369B" w:rsidRPr="00E851C6" w:rsidRDefault="00CE369B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Darden, Austin</w:t>
            </w:r>
          </w:p>
        </w:tc>
        <w:tc>
          <w:tcPr>
            <w:tcW w:w="4680" w:type="dxa"/>
            <w:vAlign w:val="bottom"/>
          </w:tcPr>
          <w:p w14:paraId="05C7617E" w14:textId="6D0B7783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880" w:type="dxa"/>
          </w:tcPr>
          <w:p w14:paraId="4CF3C210" w14:textId="6BF4DD04" w:rsidR="00CE369B" w:rsidRDefault="00CE369B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24F58" w:rsidRPr="00E244A6" w14:paraId="3ABC84DD" w14:textId="77777777" w:rsidTr="004F4140">
        <w:trPr>
          <w:trHeight w:val="135"/>
        </w:trPr>
        <w:tc>
          <w:tcPr>
            <w:tcW w:w="2340" w:type="dxa"/>
            <w:vAlign w:val="bottom"/>
          </w:tcPr>
          <w:p w14:paraId="2859E8E6" w14:textId="3BAB35F5" w:rsidR="00F24F58" w:rsidRPr="00E851C6" w:rsidRDefault="00F24F5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Garza, Beth</w:t>
            </w:r>
          </w:p>
        </w:tc>
        <w:tc>
          <w:tcPr>
            <w:tcW w:w="4680" w:type="dxa"/>
            <w:vAlign w:val="bottom"/>
          </w:tcPr>
          <w:p w14:paraId="1C489A4C" w14:textId="4200DC20" w:rsidR="00F24F58" w:rsidRDefault="00F24F5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Residential Consumer</w:t>
            </w:r>
          </w:p>
        </w:tc>
        <w:tc>
          <w:tcPr>
            <w:tcW w:w="2880" w:type="dxa"/>
          </w:tcPr>
          <w:p w14:paraId="285407D0" w14:textId="7BBAFF04" w:rsidR="00F24F58" w:rsidRDefault="00F24F5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23803673" w14:textId="77777777" w:rsidTr="00CF7059">
        <w:tc>
          <w:tcPr>
            <w:tcW w:w="2340" w:type="dxa"/>
            <w:vAlign w:val="bottom"/>
          </w:tcPr>
          <w:p w14:paraId="12C4FC4D" w14:textId="2F25799A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4680" w:type="dxa"/>
            <w:vAlign w:val="bottom"/>
          </w:tcPr>
          <w:p w14:paraId="2A0FC734" w14:textId="797B608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CenterPoint Energy (CNP)</w:t>
            </w:r>
          </w:p>
        </w:tc>
        <w:tc>
          <w:tcPr>
            <w:tcW w:w="2880" w:type="dxa"/>
          </w:tcPr>
          <w:p w14:paraId="3A59D654" w14:textId="071725D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72FD4" w:rsidRPr="00E244A6" w14:paraId="0F37BD32" w14:textId="77777777" w:rsidTr="005D16F1">
        <w:tc>
          <w:tcPr>
            <w:tcW w:w="2340" w:type="dxa"/>
            <w:vAlign w:val="bottom"/>
          </w:tcPr>
          <w:p w14:paraId="7FA270DC" w14:textId="4A3858D7" w:rsidR="00372FD4" w:rsidRPr="00E851C6" w:rsidRDefault="00372FD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4680" w:type="dxa"/>
            <w:vAlign w:val="bottom"/>
          </w:tcPr>
          <w:p w14:paraId="15D0941F" w14:textId="35175D9D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Constellation Energy Generation (Constellation)</w:t>
            </w:r>
          </w:p>
        </w:tc>
        <w:tc>
          <w:tcPr>
            <w:tcW w:w="2880" w:type="dxa"/>
          </w:tcPr>
          <w:p w14:paraId="7DCF27D3" w14:textId="3FE436BB" w:rsidR="00372FD4" w:rsidRDefault="00372FD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665E9" w:rsidRPr="00E244A6" w14:paraId="43734728" w14:textId="77777777" w:rsidTr="005D16F1">
        <w:tc>
          <w:tcPr>
            <w:tcW w:w="2340" w:type="dxa"/>
            <w:vAlign w:val="bottom"/>
          </w:tcPr>
          <w:p w14:paraId="75D407C6" w14:textId="473C102E" w:rsidR="008665E9" w:rsidRPr="00E851C6" w:rsidRDefault="008665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 xml:space="preserve">Pueblos, Jameel </w:t>
            </w:r>
          </w:p>
        </w:tc>
        <w:tc>
          <w:tcPr>
            <w:tcW w:w="4680" w:type="dxa"/>
            <w:vAlign w:val="bottom"/>
          </w:tcPr>
          <w:p w14:paraId="623B2FCA" w14:textId="7C9DED7B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665E9">
              <w:rPr>
                <w:rFonts w:ascii="Times New Roman" w:hAnsi="Times New Roman" w:cs="Times New Roman"/>
              </w:rPr>
              <w:t>Occidental Chemical (Occidental)</w:t>
            </w:r>
          </w:p>
        </w:tc>
        <w:tc>
          <w:tcPr>
            <w:tcW w:w="2880" w:type="dxa"/>
          </w:tcPr>
          <w:p w14:paraId="13A531C6" w14:textId="67F5EDCC" w:rsidR="008665E9" w:rsidRDefault="008665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43B9797D" w14:textId="77777777" w:rsidTr="005D16F1">
        <w:tc>
          <w:tcPr>
            <w:tcW w:w="2340" w:type="dxa"/>
            <w:vAlign w:val="bottom"/>
          </w:tcPr>
          <w:p w14:paraId="4BE5B22B" w14:textId="441293C8" w:rsidR="00F51F2D" w:rsidRPr="00E851C6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Thomas, Shane</w:t>
            </w:r>
          </w:p>
        </w:tc>
        <w:tc>
          <w:tcPr>
            <w:tcW w:w="4680" w:type="dxa"/>
            <w:vAlign w:val="bottom"/>
          </w:tcPr>
          <w:p w14:paraId="45F0EF51" w14:textId="4CFED7FB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Shell Energy North America (SENA)</w:t>
            </w:r>
          </w:p>
        </w:tc>
        <w:tc>
          <w:tcPr>
            <w:tcW w:w="2880" w:type="dxa"/>
          </w:tcPr>
          <w:p w14:paraId="4719CC25" w14:textId="456AAF32" w:rsidR="00F51F2D" w:rsidRPr="00A40808" w:rsidRDefault="00F51F2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E244A6" w14:paraId="4E0ABF0D" w14:textId="77777777" w:rsidTr="005D16F1">
        <w:tc>
          <w:tcPr>
            <w:tcW w:w="2340" w:type="dxa"/>
            <w:vAlign w:val="bottom"/>
          </w:tcPr>
          <w:p w14:paraId="7D718A50" w14:textId="499F4C89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2C5B53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4680" w:type="dxa"/>
            <w:vAlign w:val="bottom"/>
          </w:tcPr>
          <w:p w14:paraId="07D41C7F" w14:textId="7A46721E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S</w:t>
            </w:r>
            <w:r w:rsidR="00BD250A" w:rsidRPr="00A40808">
              <w:rPr>
                <w:rFonts w:ascii="Times New Roman" w:hAnsi="Times New Roman" w:cs="Times New Roman"/>
              </w:rPr>
              <w:t>outh Texas Electric Cooperative (S</w:t>
            </w:r>
            <w:r w:rsidRPr="00A40808">
              <w:rPr>
                <w:rFonts w:ascii="Times New Roman" w:hAnsi="Times New Roman" w:cs="Times New Roman"/>
              </w:rPr>
              <w:t>TEC</w:t>
            </w:r>
            <w:r w:rsidR="00BD250A" w:rsidRPr="00A408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6F55EA4F" w14:textId="65D68533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10D23" w:rsidRPr="00E244A6" w14:paraId="5CE5FCB4" w14:textId="77777777" w:rsidTr="005D16F1">
        <w:tc>
          <w:tcPr>
            <w:tcW w:w="2340" w:type="dxa"/>
            <w:vAlign w:val="bottom"/>
          </w:tcPr>
          <w:p w14:paraId="739C376C" w14:textId="56B5EF08" w:rsidR="00210D23" w:rsidRPr="00E851C6" w:rsidRDefault="00210D2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4680" w:type="dxa"/>
            <w:vAlign w:val="bottom"/>
          </w:tcPr>
          <w:p w14:paraId="4B07189A" w14:textId="760A22E2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Tenaska Power Services (Tenaska)</w:t>
            </w:r>
          </w:p>
        </w:tc>
        <w:tc>
          <w:tcPr>
            <w:tcW w:w="2880" w:type="dxa"/>
          </w:tcPr>
          <w:p w14:paraId="6A47BB36" w14:textId="2A030449" w:rsidR="00210D23" w:rsidRPr="00A40808" w:rsidRDefault="00210D2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78DCA1FA" w14:textId="77777777" w:rsidTr="005D16F1">
        <w:tc>
          <w:tcPr>
            <w:tcW w:w="2340" w:type="dxa"/>
            <w:vAlign w:val="bottom"/>
          </w:tcPr>
          <w:p w14:paraId="345771FF" w14:textId="76C0E370" w:rsidR="00074B2E" w:rsidRP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Xie, Fei</w:t>
            </w:r>
          </w:p>
        </w:tc>
        <w:tc>
          <w:tcPr>
            <w:tcW w:w="4680" w:type="dxa"/>
            <w:vAlign w:val="bottom"/>
          </w:tcPr>
          <w:p w14:paraId="19BD0A12" w14:textId="21235E32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0438247E" w14:textId="131091A3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2541521" w14:textId="77777777" w:rsidTr="00AB13A8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EF4A33" w:rsidRPr="00E851C6" w:rsidRDefault="00EF4A33" w:rsidP="00EF4A33">
            <w:pPr>
              <w:rPr>
                <w:highlight w:val="lightGray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EF4A33" w:rsidRPr="00A40808" w:rsidRDefault="00EF4A33" w:rsidP="00EF4A33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EF4A33" w:rsidRPr="00A40808" w:rsidRDefault="00EF4A33" w:rsidP="00EF4A33"/>
        </w:tc>
      </w:tr>
      <w:tr w:rsidR="00EF4A33" w:rsidRPr="00E244A6" w14:paraId="296D0FD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76C27BD" w14:textId="77777777" w:rsidR="00EC3409" w:rsidRPr="00E851C6" w:rsidRDefault="00EC3409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11CFAEA8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BF77C9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4680" w:type="dxa"/>
            <w:vAlign w:val="bottom"/>
          </w:tcPr>
          <w:p w14:paraId="786A45C0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80" w:type="dxa"/>
            <w:vAlign w:val="bottom"/>
          </w:tcPr>
          <w:p w14:paraId="2002E08C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8F166D" w:rsidRPr="00E244A6" w14:paraId="110B9B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FB4A845" w14:textId="5F29A2E0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4680" w:type="dxa"/>
            <w:vAlign w:val="bottom"/>
          </w:tcPr>
          <w:p w14:paraId="10A83CBB" w14:textId="77777777" w:rsidR="008F166D" w:rsidRPr="00EE57E2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2E875C" w14:textId="5B5A5A44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06B8CE2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D341B38" w14:textId="123FF51F" w:rsidR="00D004FD" w:rsidRPr="00E851C6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4680" w:type="dxa"/>
            <w:vAlign w:val="bottom"/>
          </w:tcPr>
          <w:p w14:paraId="63050E4E" w14:textId="6DD8AE29" w:rsidR="00D004FD" w:rsidRPr="00EE57E2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AB Power</w:t>
            </w:r>
            <w:r w:rsidR="00EE57E2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880" w:type="dxa"/>
          </w:tcPr>
          <w:p w14:paraId="5402B3CE" w14:textId="01E59652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912B9" w:rsidRPr="00E244A6" w14:paraId="246A46B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5D67529" w14:textId="7011D153" w:rsidR="001912B9" w:rsidRPr="00E851C6" w:rsidRDefault="001912B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4680" w:type="dxa"/>
            <w:vAlign w:val="bottom"/>
          </w:tcPr>
          <w:p w14:paraId="3F59AECA" w14:textId="4EE43C4E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880" w:type="dxa"/>
          </w:tcPr>
          <w:p w14:paraId="6E934FD3" w14:textId="24EA6277" w:rsidR="001912B9" w:rsidRPr="00A40808" w:rsidRDefault="001912B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7A1D363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053E6C" w14:textId="2E4FF302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Anderson, Kevin</w:t>
            </w:r>
          </w:p>
        </w:tc>
        <w:tc>
          <w:tcPr>
            <w:tcW w:w="4680" w:type="dxa"/>
            <w:vAlign w:val="bottom"/>
          </w:tcPr>
          <w:p w14:paraId="4238B0DE" w14:textId="102051D6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Customized Energy Solutions (CES)</w:t>
            </w:r>
          </w:p>
        </w:tc>
        <w:tc>
          <w:tcPr>
            <w:tcW w:w="2880" w:type="dxa"/>
          </w:tcPr>
          <w:p w14:paraId="13E60367" w14:textId="77777777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E244A6" w14:paraId="1D57975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B6EF1C" w14:textId="51EF1C64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Barkley, Benjamin</w:t>
            </w:r>
          </w:p>
        </w:tc>
        <w:tc>
          <w:tcPr>
            <w:tcW w:w="4680" w:type="dxa"/>
            <w:vAlign w:val="bottom"/>
          </w:tcPr>
          <w:p w14:paraId="04FFC1CB" w14:textId="77777777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2BA3A33" w14:textId="5D211439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F57CB04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5A6063" w14:textId="6E128EFB" w:rsidR="004E7EB2" w:rsidRPr="008F166D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Beckman, Kara</w:t>
            </w:r>
          </w:p>
        </w:tc>
        <w:tc>
          <w:tcPr>
            <w:tcW w:w="4680" w:type="dxa"/>
            <w:vAlign w:val="bottom"/>
          </w:tcPr>
          <w:p w14:paraId="263065FF" w14:textId="111301F5" w:rsidR="004E7EB2" w:rsidRPr="00EE57E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880" w:type="dxa"/>
          </w:tcPr>
          <w:p w14:paraId="29C5ABAD" w14:textId="213ED532" w:rsidR="004E7EB2" w:rsidRPr="00A40808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1D13F38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E7CC728" w14:textId="4835E530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Benson, Maria</w:t>
            </w:r>
            <w:r w:rsidR="00693562" w:rsidRPr="008F166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680" w:type="dxa"/>
            <w:vAlign w:val="bottom"/>
          </w:tcPr>
          <w:p w14:paraId="43F1350E" w14:textId="11491F10" w:rsidR="00550015" w:rsidRPr="00EE57E2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E57E2">
              <w:rPr>
                <w:rFonts w:ascii="Times New Roman" w:hAnsi="Times New Roman" w:cs="Times New Roman"/>
              </w:rPr>
              <w:t>Texas Public Power Association (TPPA)</w:t>
            </w:r>
          </w:p>
        </w:tc>
        <w:tc>
          <w:tcPr>
            <w:tcW w:w="2880" w:type="dxa"/>
          </w:tcPr>
          <w:p w14:paraId="178D26BE" w14:textId="484204CF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A0E197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E7ED2" w14:textId="6FD9C3EA" w:rsidR="00662001" w:rsidRPr="008F166D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Bhatt, Nalin</w:t>
            </w:r>
          </w:p>
        </w:tc>
        <w:tc>
          <w:tcPr>
            <w:tcW w:w="4680" w:type="dxa"/>
            <w:vAlign w:val="bottom"/>
          </w:tcPr>
          <w:p w14:paraId="54C4185A" w14:textId="1DB4C49C" w:rsidR="00662001" w:rsidRPr="00EE57E2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Public Utility Commission of Texas (PUCT)</w:t>
            </w:r>
          </w:p>
        </w:tc>
        <w:tc>
          <w:tcPr>
            <w:tcW w:w="2880" w:type="dxa"/>
          </w:tcPr>
          <w:p w14:paraId="01E71B47" w14:textId="03975E2A" w:rsidR="00662001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3226630D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178D40" w14:textId="2E873A2F" w:rsidR="004E7EB2" w:rsidRPr="008F166D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Boggs, Callie</w:t>
            </w:r>
          </w:p>
        </w:tc>
        <w:tc>
          <w:tcPr>
            <w:tcW w:w="4680" w:type="dxa"/>
            <w:vAlign w:val="bottom"/>
          </w:tcPr>
          <w:p w14:paraId="7F928EF6" w14:textId="5378A397" w:rsidR="004E7EB2" w:rsidRPr="00EE57E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Winters Goff, LLC</w:t>
            </w:r>
          </w:p>
        </w:tc>
        <w:tc>
          <w:tcPr>
            <w:tcW w:w="2880" w:type="dxa"/>
          </w:tcPr>
          <w:p w14:paraId="348374D8" w14:textId="5628B7FD" w:rsidR="004E7EB2" w:rsidRPr="00A40808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1B6D5D5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0CF7C9" w14:textId="7CC5082D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Brown, Chris</w:t>
            </w:r>
          </w:p>
        </w:tc>
        <w:tc>
          <w:tcPr>
            <w:tcW w:w="4680" w:type="dxa"/>
            <w:vAlign w:val="bottom"/>
          </w:tcPr>
          <w:p w14:paraId="068AB882" w14:textId="79FB6893" w:rsidR="00662001" w:rsidRDefault="008A1E5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D50894" w14:textId="7E48487E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E72590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208894A" w14:textId="75D632C2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Bulzak, Jacob</w:t>
            </w:r>
          </w:p>
        </w:tc>
        <w:tc>
          <w:tcPr>
            <w:tcW w:w="4680" w:type="dxa"/>
            <w:vAlign w:val="bottom"/>
          </w:tcPr>
          <w:p w14:paraId="4C87D9E9" w14:textId="4BA7DB99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12BFAD91" w14:textId="09968425" w:rsidR="00662001" w:rsidRP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876D6" w:rsidRPr="00E244A6" w14:paraId="794549E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47DBA1D9" w14:textId="7DAAFCAC" w:rsidR="00C876D6" w:rsidRPr="00E851C6" w:rsidRDefault="00C876D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Cockrell, Justin</w:t>
            </w:r>
          </w:p>
        </w:tc>
        <w:tc>
          <w:tcPr>
            <w:tcW w:w="4680" w:type="dxa"/>
            <w:vAlign w:val="bottom"/>
          </w:tcPr>
          <w:p w14:paraId="4FDCDAFF" w14:textId="734DC6D8" w:rsidR="00C876D6" w:rsidRPr="00A40808" w:rsidRDefault="00C876D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880" w:type="dxa"/>
          </w:tcPr>
          <w:p w14:paraId="66CA4851" w14:textId="1691CC24" w:rsidR="00C876D6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18542BDC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19F7A7CD" w14:textId="229E9137" w:rsidR="00662001" w:rsidRPr="005130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Cook, Kristin</w:t>
            </w:r>
          </w:p>
        </w:tc>
        <w:tc>
          <w:tcPr>
            <w:tcW w:w="4680" w:type="dxa"/>
            <w:vAlign w:val="bottom"/>
          </w:tcPr>
          <w:p w14:paraId="4CED1A3F" w14:textId="7FA64639" w:rsidR="00662001" w:rsidRPr="00D635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Southern Power Company</w:t>
            </w:r>
          </w:p>
        </w:tc>
        <w:tc>
          <w:tcPr>
            <w:tcW w:w="2880" w:type="dxa"/>
          </w:tcPr>
          <w:p w14:paraId="3F14B442" w14:textId="28E10473" w:rsidR="00662001" w:rsidRPr="00D6352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3521" w:rsidRPr="00E244A6" w14:paraId="1CC01059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33EFCC91" w14:textId="0FE5BCB0" w:rsidR="00D63521" w:rsidRPr="00E851C6" w:rsidRDefault="00D635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Cotton, Ashley</w:t>
            </w:r>
          </w:p>
        </w:tc>
        <w:tc>
          <w:tcPr>
            <w:tcW w:w="4680" w:type="dxa"/>
            <w:vAlign w:val="bottom"/>
          </w:tcPr>
          <w:p w14:paraId="1187B77C" w14:textId="236A5FFD" w:rsidR="00D63521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Greenville Electric Utility System (GEUS) </w:t>
            </w:r>
          </w:p>
        </w:tc>
        <w:tc>
          <w:tcPr>
            <w:tcW w:w="2880" w:type="dxa"/>
          </w:tcPr>
          <w:p w14:paraId="1E96DD9A" w14:textId="23D651D5" w:rsidR="00D63521" w:rsidRPr="00A40808" w:rsidRDefault="00D635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D6352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40FB2" w:rsidRPr="00E244A6" w14:paraId="4776779B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5305ADD2" w14:textId="68D91E63" w:rsidR="00F40FB2" w:rsidRPr="00E851C6" w:rsidRDefault="00F40F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4680" w:type="dxa"/>
            <w:vAlign w:val="bottom"/>
          </w:tcPr>
          <w:p w14:paraId="1BEA3B04" w14:textId="79C8A1F4" w:rsidR="00F40FB2" w:rsidRDefault="00F40F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of Eastland</w:t>
            </w:r>
          </w:p>
        </w:tc>
        <w:tc>
          <w:tcPr>
            <w:tcW w:w="2880" w:type="dxa"/>
          </w:tcPr>
          <w:p w14:paraId="03E6C73F" w14:textId="54023CE1" w:rsidR="00F40FB2" w:rsidRPr="003F0687" w:rsidRDefault="00F40FB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E57E2" w:rsidRPr="00E244A6" w14:paraId="386D7117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2EEABD27" w14:textId="67C816E7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Duensing, Allison</w:t>
            </w:r>
          </w:p>
        </w:tc>
        <w:tc>
          <w:tcPr>
            <w:tcW w:w="4680" w:type="dxa"/>
            <w:vAlign w:val="bottom"/>
          </w:tcPr>
          <w:p w14:paraId="7E674D97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C18A48C" w14:textId="02239861" w:rsidR="00EE57E2" w:rsidRPr="00A40808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3F068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F3BBA52" w14:textId="77777777" w:rsidTr="00AB13A8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340" w:type="dxa"/>
            <w:vAlign w:val="bottom"/>
          </w:tcPr>
          <w:p w14:paraId="0174C640" w14:textId="4AC85674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Gianni, Juliana</w:t>
            </w:r>
          </w:p>
        </w:tc>
        <w:tc>
          <w:tcPr>
            <w:tcW w:w="4680" w:type="dxa"/>
            <w:vAlign w:val="bottom"/>
          </w:tcPr>
          <w:p w14:paraId="77E629BD" w14:textId="42150F4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 Policy</w:t>
            </w:r>
          </w:p>
        </w:tc>
        <w:tc>
          <w:tcPr>
            <w:tcW w:w="2880" w:type="dxa"/>
          </w:tcPr>
          <w:p w14:paraId="53DC231C" w14:textId="3CF9293C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7B53221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38222FD5" w14:textId="034C99ED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Graham, Grace</w:t>
            </w:r>
          </w:p>
        </w:tc>
        <w:tc>
          <w:tcPr>
            <w:tcW w:w="4680" w:type="dxa"/>
            <w:vAlign w:val="bottom"/>
          </w:tcPr>
          <w:p w14:paraId="1291DF90" w14:textId="6DA36C8B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CIM View Consulting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013A6159" w14:textId="5B57C21F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23D2198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B7FD882" w14:textId="1128F4E4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Hauboldt, Rebecca</w:t>
            </w:r>
          </w:p>
        </w:tc>
        <w:tc>
          <w:tcPr>
            <w:tcW w:w="4680" w:type="dxa"/>
            <w:vAlign w:val="bottom"/>
          </w:tcPr>
          <w:p w14:paraId="22A1EE43" w14:textId="6FDF40D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STEC</w:t>
            </w:r>
          </w:p>
        </w:tc>
        <w:tc>
          <w:tcPr>
            <w:tcW w:w="2880" w:type="dxa"/>
          </w:tcPr>
          <w:p w14:paraId="393E3DB5" w14:textId="62C687C9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851552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CE5C7FA" w14:textId="509BAECA" w:rsidR="004E7EB2" w:rsidRPr="00513021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4680" w:type="dxa"/>
            <w:vAlign w:val="bottom"/>
          </w:tcPr>
          <w:p w14:paraId="1635AB06" w14:textId="2E2FCE2F" w:rsidR="004E7EB2" w:rsidRPr="00513021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880" w:type="dxa"/>
          </w:tcPr>
          <w:p w14:paraId="23EEB98E" w14:textId="5C701497" w:rsidR="004E7EB2" w:rsidRPr="00A40808" w:rsidRDefault="004E7EB2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4E7EB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E244A6" w14:paraId="2F49B546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10BDF75" w14:textId="7C165B60" w:rsidR="00513021" w:rsidRPr="00074B2E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Hemmeline, Charlie</w:t>
            </w:r>
          </w:p>
        </w:tc>
        <w:tc>
          <w:tcPr>
            <w:tcW w:w="4680" w:type="dxa"/>
            <w:vAlign w:val="bottom"/>
          </w:tcPr>
          <w:p w14:paraId="0F885610" w14:textId="143BA91A" w:rsidR="00513021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American Clean Power Association (ACPA)</w:t>
            </w:r>
          </w:p>
        </w:tc>
        <w:tc>
          <w:tcPr>
            <w:tcW w:w="2880" w:type="dxa"/>
          </w:tcPr>
          <w:p w14:paraId="7C5A4D05" w14:textId="77777777" w:rsidR="00513021" w:rsidRPr="00A40808" w:rsidRDefault="00513021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4298D74E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6E3C649" w14:textId="498D0259" w:rsidR="00074B2E" w:rsidRPr="00E851C6" w:rsidRDefault="00074B2E" w:rsidP="00074B2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Hanson, Kevin</w:t>
            </w:r>
          </w:p>
        </w:tc>
        <w:tc>
          <w:tcPr>
            <w:tcW w:w="4680" w:type="dxa"/>
            <w:vAlign w:val="bottom"/>
          </w:tcPr>
          <w:p w14:paraId="4B3ACA0B" w14:textId="5373F4F5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Invenergy Energy Management (Invenergy) </w:t>
            </w:r>
          </w:p>
        </w:tc>
        <w:tc>
          <w:tcPr>
            <w:tcW w:w="2880" w:type="dxa"/>
          </w:tcPr>
          <w:p w14:paraId="2965D493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74B2E" w:rsidRPr="00E244A6" w14:paraId="627A154A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7E96254" w14:textId="187B2A0F" w:rsidR="00074B2E" w:rsidRP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4680" w:type="dxa"/>
            <w:vAlign w:val="bottom"/>
          </w:tcPr>
          <w:p w14:paraId="7F6E1571" w14:textId="46649AC2" w:rsidR="00074B2E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Engie North America</w:t>
            </w:r>
            <w:r w:rsidR="00A10D76">
              <w:rPr>
                <w:rFonts w:ascii="Times New Roman" w:hAnsi="Times New Roman" w:cs="Times New Roman"/>
              </w:rPr>
              <w:t xml:space="preserve"> (Engie)</w:t>
            </w:r>
          </w:p>
        </w:tc>
        <w:tc>
          <w:tcPr>
            <w:tcW w:w="2880" w:type="dxa"/>
          </w:tcPr>
          <w:p w14:paraId="3D398397" w14:textId="77777777" w:rsidR="00074B2E" w:rsidRPr="00A40808" w:rsidRDefault="00074B2E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F166D" w:rsidRPr="00E244A6" w14:paraId="77F6F588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81201C9" w14:textId="3F127421" w:rsidR="008F166D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Hendrix, Chris</w:t>
            </w:r>
          </w:p>
        </w:tc>
        <w:tc>
          <w:tcPr>
            <w:tcW w:w="4680" w:type="dxa"/>
            <w:vAlign w:val="bottom"/>
          </w:tcPr>
          <w:p w14:paraId="65DB825D" w14:textId="77777777" w:rsidR="008F166D" w:rsidRPr="00074B2E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1251DDA" w14:textId="41FDF5AC" w:rsidR="008F166D" w:rsidRPr="00A40808" w:rsidRDefault="008F166D" w:rsidP="00074B2E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01E8" w:rsidRPr="00E244A6" w14:paraId="354CD0C7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531BCB13" w14:textId="6C0CC0A0" w:rsidR="007D01E8" w:rsidRPr="00E851C6" w:rsidRDefault="007D01E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Henson, Martha</w:t>
            </w:r>
            <w:r w:rsidR="00CE369B" w:rsidRPr="008F16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0" w:type="dxa"/>
            <w:vAlign w:val="bottom"/>
          </w:tcPr>
          <w:p w14:paraId="6C4A83CC" w14:textId="5929689A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Oncor Electric Delivery (Oncor)</w:t>
            </w:r>
          </w:p>
        </w:tc>
        <w:tc>
          <w:tcPr>
            <w:tcW w:w="2880" w:type="dxa"/>
          </w:tcPr>
          <w:p w14:paraId="01AF1888" w14:textId="1A810DDE" w:rsidR="007D01E8" w:rsidRPr="00A40808" w:rsidRDefault="007D01E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51F2D" w:rsidRPr="00E244A6" w14:paraId="5289914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6D6D2A70" w14:textId="5ECE5E01" w:rsidR="00F51F2D" w:rsidRPr="00E851C6" w:rsidRDefault="00F51F2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Holt, Blake</w:t>
            </w:r>
          </w:p>
        </w:tc>
        <w:tc>
          <w:tcPr>
            <w:tcW w:w="4680" w:type="dxa"/>
            <w:vAlign w:val="bottom"/>
          </w:tcPr>
          <w:p w14:paraId="10020041" w14:textId="69D98196" w:rsidR="00F51F2D" w:rsidRPr="00A40808" w:rsidRDefault="00181C1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Lower Colorado River Authority (</w:t>
            </w:r>
            <w:r w:rsidR="008A14C9">
              <w:rPr>
                <w:rFonts w:ascii="Times New Roman" w:hAnsi="Times New Roman" w:cs="Times New Roman"/>
              </w:rPr>
              <w:t>LCRA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80" w:type="dxa"/>
          </w:tcPr>
          <w:p w14:paraId="37D070F1" w14:textId="78983787" w:rsidR="00F51F2D" w:rsidRPr="00A40808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4FE24205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10DBCD69" w14:textId="3B08DBA6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Hubbard, John Russ</w:t>
            </w:r>
          </w:p>
        </w:tc>
        <w:tc>
          <w:tcPr>
            <w:tcW w:w="4680" w:type="dxa"/>
            <w:vAlign w:val="bottom"/>
          </w:tcPr>
          <w:p w14:paraId="5B63FF06" w14:textId="60176F0D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Industrial Energy Consumers (TIEC)</w:t>
            </w:r>
          </w:p>
        </w:tc>
        <w:tc>
          <w:tcPr>
            <w:tcW w:w="2880" w:type="dxa"/>
          </w:tcPr>
          <w:p w14:paraId="263B66C4" w14:textId="77777777" w:rsidR="00F3405E" w:rsidRPr="00A40808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13608" w:rsidRPr="00E244A6" w14:paraId="04D160BC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90233D7" w14:textId="5BD8DCA0" w:rsidR="00B13608" w:rsidRPr="005D353C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Isenhower, Elin</w:t>
            </w:r>
          </w:p>
        </w:tc>
        <w:tc>
          <w:tcPr>
            <w:tcW w:w="4680" w:type="dxa"/>
            <w:vAlign w:val="bottom"/>
          </w:tcPr>
          <w:p w14:paraId="548B847D" w14:textId="139A9F0F" w:rsidR="00B13608" w:rsidRDefault="00A348A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Winstead PC</w:t>
            </w:r>
          </w:p>
        </w:tc>
        <w:tc>
          <w:tcPr>
            <w:tcW w:w="2880" w:type="dxa"/>
          </w:tcPr>
          <w:p w14:paraId="076690E5" w14:textId="2994CA61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C3C79A9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76A54729" w14:textId="5F6C9B5F" w:rsidR="005D353C" w:rsidRPr="00E851C6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4680" w:type="dxa"/>
            <w:vAlign w:val="bottom"/>
          </w:tcPr>
          <w:p w14:paraId="3DA7E0BD" w14:textId="09357C12" w:rsidR="005D353C" w:rsidRPr="00F3405E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880" w:type="dxa"/>
          </w:tcPr>
          <w:p w14:paraId="6C657B6A" w14:textId="77777777" w:rsidR="005D353C" w:rsidRPr="00A40808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D353C" w:rsidRPr="00E244A6" w14:paraId="6575D651" w14:textId="77777777" w:rsidTr="009E0B3F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340" w:type="dxa"/>
            <w:vAlign w:val="bottom"/>
          </w:tcPr>
          <w:p w14:paraId="24CA74A2" w14:textId="71D6E444" w:rsidR="005D353C" w:rsidRP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Jones, Monica</w:t>
            </w:r>
          </w:p>
        </w:tc>
        <w:tc>
          <w:tcPr>
            <w:tcW w:w="4680" w:type="dxa"/>
            <w:vAlign w:val="bottom"/>
          </w:tcPr>
          <w:p w14:paraId="05E929A5" w14:textId="160D6074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5CEF5AA8" w14:textId="77777777" w:rsidR="005D353C" w:rsidRPr="00A40808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13608" w:rsidRPr="00E244A6" w14:paraId="2B56B34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C812A7D" w14:textId="4284CABB" w:rsidR="00B13608" w:rsidRPr="004E7EB2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4680" w:type="dxa"/>
            <w:vAlign w:val="bottom"/>
          </w:tcPr>
          <w:p w14:paraId="6247E842" w14:textId="1B9205AE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7BA60690" w14:textId="4BF09CDB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6584" w:rsidRPr="00E244A6" w14:paraId="2273627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70B2BE2" w14:textId="52FE5A6D" w:rsidR="00556584" w:rsidRPr="00E851C6" w:rsidRDefault="0055658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Keefer, Andrew</w:t>
            </w:r>
          </w:p>
        </w:tc>
        <w:tc>
          <w:tcPr>
            <w:tcW w:w="4680" w:type="dxa"/>
            <w:vAlign w:val="bottom"/>
          </w:tcPr>
          <w:p w14:paraId="229F2A23" w14:textId="017AA751" w:rsidR="00556584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7862CF">
              <w:rPr>
                <w:rFonts w:ascii="Times New Roman" w:hAnsi="Times New Roman" w:cs="Times New Roman"/>
              </w:rPr>
              <w:t xml:space="preserve">enton </w:t>
            </w:r>
            <w:r>
              <w:rPr>
                <w:rFonts w:ascii="Times New Roman" w:hAnsi="Times New Roman" w:cs="Times New Roman"/>
              </w:rPr>
              <w:t>M</w:t>
            </w:r>
            <w:r w:rsidR="007862CF">
              <w:rPr>
                <w:rFonts w:ascii="Times New Roman" w:hAnsi="Times New Roman" w:cs="Times New Roman"/>
              </w:rPr>
              <w:t xml:space="preserve">unicipal </w:t>
            </w:r>
            <w:r>
              <w:rPr>
                <w:rFonts w:ascii="Times New Roman" w:hAnsi="Times New Roman" w:cs="Times New Roman"/>
              </w:rPr>
              <w:t>E</w:t>
            </w:r>
            <w:r w:rsidR="007862CF">
              <w:rPr>
                <w:rFonts w:ascii="Times New Roman" w:hAnsi="Times New Roman" w:cs="Times New Roman"/>
              </w:rPr>
              <w:t>lectric</w:t>
            </w:r>
          </w:p>
        </w:tc>
        <w:tc>
          <w:tcPr>
            <w:tcW w:w="2880" w:type="dxa"/>
          </w:tcPr>
          <w:p w14:paraId="4F203A8F" w14:textId="22540534" w:rsidR="00556584" w:rsidRPr="00A40808" w:rsidRDefault="00556584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77CCDC7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B3C499" w14:textId="6D580890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Kinser, Glenn</w:t>
            </w:r>
          </w:p>
        </w:tc>
        <w:tc>
          <w:tcPr>
            <w:tcW w:w="4680" w:type="dxa"/>
            <w:vAlign w:val="bottom"/>
          </w:tcPr>
          <w:p w14:paraId="3D89F68D" w14:textId="7F55244C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Energies </w:t>
            </w:r>
          </w:p>
        </w:tc>
        <w:tc>
          <w:tcPr>
            <w:tcW w:w="2880" w:type="dxa"/>
          </w:tcPr>
          <w:p w14:paraId="70C4584F" w14:textId="005E6CA7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08A6383A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FF021EE" w14:textId="1C3CAC59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Kirby, Brandon</w:t>
            </w:r>
          </w:p>
        </w:tc>
        <w:tc>
          <w:tcPr>
            <w:tcW w:w="4680" w:type="dxa"/>
            <w:vAlign w:val="bottom"/>
          </w:tcPr>
          <w:p w14:paraId="5A526547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042904" w14:textId="5EAC8A01" w:rsidR="00693562" w:rsidRPr="00836286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2F516CD3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9DB06" w14:textId="64EB0AFF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Kozlowski, Brian</w:t>
            </w:r>
          </w:p>
        </w:tc>
        <w:tc>
          <w:tcPr>
            <w:tcW w:w="4680" w:type="dxa"/>
            <w:vAlign w:val="bottom"/>
          </w:tcPr>
          <w:p w14:paraId="3EC45E14" w14:textId="77777777" w:rsidR="00EE57E2" w:rsidRPr="00954333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E5A0A7F" w14:textId="2811B77F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52FA349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6583370" w14:textId="79D8B4AD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Kramek, Michael</w:t>
            </w:r>
          </w:p>
        </w:tc>
        <w:tc>
          <w:tcPr>
            <w:tcW w:w="4680" w:type="dxa"/>
            <w:vAlign w:val="bottom"/>
          </w:tcPr>
          <w:p w14:paraId="40BA2854" w14:textId="77777777" w:rsidR="00B13608" w:rsidRPr="00954333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0A9F3C9" w14:textId="09984225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5637EB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7C94BB" w14:textId="5D313428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Leverett, Travis</w:t>
            </w:r>
          </w:p>
        </w:tc>
        <w:tc>
          <w:tcPr>
            <w:tcW w:w="4680" w:type="dxa"/>
            <w:vAlign w:val="bottom"/>
          </w:tcPr>
          <w:p w14:paraId="6362A173" w14:textId="41FE94EF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10D76">
              <w:rPr>
                <w:rFonts w:ascii="Times New Roman" w:hAnsi="Times New Roman" w:cs="Times New Roman"/>
              </w:rPr>
              <w:t xml:space="preserve">ind </w:t>
            </w:r>
            <w:r>
              <w:rPr>
                <w:rFonts w:ascii="Times New Roman" w:hAnsi="Times New Roman" w:cs="Times New Roman"/>
              </w:rPr>
              <w:t>E</w:t>
            </w:r>
            <w:r w:rsidR="00A10D76">
              <w:rPr>
                <w:rFonts w:ascii="Times New Roman" w:hAnsi="Times New Roman" w:cs="Times New Roman"/>
              </w:rPr>
              <w:t xml:space="preserve">nergy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 xml:space="preserve">ransmission </w:t>
            </w:r>
            <w:r>
              <w:rPr>
                <w:rFonts w:ascii="Times New Roman" w:hAnsi="Times New Roman" w:cs="Times New Roman"/>
              </w:rPr>
              <w:t>T</w:t>
            </w:r>
            <w:r w:rsidR="00A10D76">
              <w:rPr>
                <w:rFonts w:ascii="Times New Roman" w:hAnsi="Times New Roman" w:cs="Times New Roman"/>
              </w:rPr>
              <w:t>exas</w:t>
            </w:r>
            <w:r>
              <w:rPr>
                <w:rFonts w:ascii="Times New Roman" w:hAnsi="Times New Roman" w:cs="Times New Roman"/>
              </w:rPr>
              <w:t xml:space="preserve"> LLC</w:t>
            </w:r>
          </w:p>
        </w:tc>
        <w:tc>
          <w:tcPr>
            <w:tcW w:w="2880" w:type="dxa"/>
          </w:tcPr>
          <w:p w14:paraId="59D8989C" w14:textId="0350003F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1FD728D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BAB7B91" w14:textId="6B2312F5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Lewis, Lauren</w:t>
            </w:r>
          </w:p>
        </w:tc>
        <w:tc>
          <w:tcPr>
            <w:tcW w:w="4680" w:type="dxa"/>
            <w:vAlign w:val="bottom"/>
          </w:tcPr>
          <w:p w14:paraId="3CB02F6F" w14:textId="0ED5467A" w:rsidR="008F166D" w:rsidRPr="00954333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880" w:type="dxa"/>
          </w:tcPr>
          <w:p w14:paraId="4E189349" w14:textId="26FD7DF4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5DDBB69F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52528C4" w14:textId="6FFFF05B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Lu, Bo</w:t>
            </w:r>
          </w:p>
        </w:tc>
        <w:tc>
          <w:tcPr>
            <w:tcW w:w="4680" w:type="dxa"/>
            <w:vAlign w:val="bottom"/>
          </w:tcPr>
          <w:p w14:paraId="1D99A4DF" w14:textId="2CFF207D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Engie</w:t>
            </w:r>
          </w:p>
        </w:tc>
        <w:tc>
          <w:tcPr>
            <w:tcW w:w="2880" w:type="dxa"/>
          </w:tcPr>
          <w:p w14:paraId="2A56C54C" w14:textId="528E1E78" w:rsidR="008F166D" w:rsidRPr="00FE4196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7B9571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0B3C064" w14:textId="33313E4E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4680" w:type="dxa"/>
            <w:vAlign w:val="bottom"/>
          </w:tcPr>
          <w:p w14:paraId="5AE8847C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52F5FD1" w14:textId="032FF80D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2ECB1E09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BD13E3F" w14:textId="571BC556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McElroy, Randall</w:t>
            </w:r>
          </w:p>
        </w:tc>
        <w:tc>
          <w:tcPr>
            <w:tcW w:w="4680" w:type="dxa"/>
            <w:vAlign w:val="bottom"/>
          </w:tcPr>
          <w:p w14:paraId="154DC7BD" w14:textId="6F56BA1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 of Public Utility Council (OPUC)</w:t>
            </w:r>
          </w:p>
        </w:tc>
        <w:tc>
          <w:tcPr>
            <w:tcW w:w="2880" w:type="dxa"/>
          </w:tcPr>
          <w:p w14:paraId="63F450C2" w14:textId="7777777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A14C9" w:rsidRPr="00E244A6" w14:paraId="455E084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FE107C7" w14:textId="4159FAED" w:rsidR="008A14C9" w:rsidRPr="00E851C6" w:rsidRDefault="008A14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4680" w:type="dxa"/>
            <w:vAlign w:val="bottom"/>
          </w:tcPr>
          <w:p w14:paraId="26F44239" w14:textId="71B2FE2B" w:rsidR="008A14C9" w:rsidRDefault="008A14C9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39D51F6" w14:textId="7ACDA2D7" w:rsidR="008A14C9" w:rsidRPr="00A40808" w:rsidRDefault="008A14C9" w:rsidP="00C13205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253746E8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A9B606F" w14:textId="5F19493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Meik, Katherine</w:t>
            </w:r>
          </w:p>
        </w:tc>
        <w:tc>
          <w:tcPr>
            <w:tcW w:w="4680" w:type="dxa"/>
            <w:vAlign w:val="bottom"/>
          </w:tcPr>
          <w:p w14:paraId="35CF8E11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689F2DF" w14:textId="681A9948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52E34B6B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621DB50" w14:textId="5EB51B75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4680" w:type="dxa"/>
            <w:vAlign w:val="bottom"/>
          </w:tcPr>
          <w:p w14:paraId="0BE7939C" w14:textId="49B93CBF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Oxy Chemical</w:t>
            </w:r>
          </w:p>
        </w:tc>
        <w:tc>
          <w:tcPr>
            <w:tcW w:w="2880" w:type="dxa"/>
          </w:tcPr>
          <w:p w14:paraId="4E1691C7" w14:textId="3702C1A1" w:rsidR="00662001" w:rsidRPr="00074B2E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074B2E" w:rsidRPr="00E244A6" w14:paraId="156185FE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0F4F417" w14:textId="725D7CF5" w:rsidR="00074B2E" w:rsidRPr="00E851C6" w:rsidRDefault="00074B2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Miller, Alex</w:t>
            </w:r>
          </w:p>
        </w:tc>
        <w:tc>
          <w:tcPr>
            <w:tcW w:w="4680" w:type="dxa"/>
            <w:vAlign w:val="bottom"/>
          </w:tcPr>
          <w:p w14:paraId="5044BA78" w14:textId="5B64F9D7" w:rsidR="00074B2E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EDF Renewables</w:t>
            </w:r>
          </w:p>
        </w:tc>
        <w:tc>
          <w:tcPr>
            <w:tcW w:w="2880" w:type="dxa"/>
          </w:tcPr>
          <w:p w14:paraId="77B27C90" w14:textId="0C553E44" w:rsidR="00074B2E" w:rsidRPr="00A40808" w:rsidRDefault="00074B2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074B2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E244A6" w14:paraId="5F144612" w14:textId="77777777" w:rsidTr="005D16F1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B732852" w14:textId="04A5AEB6" w:rsidR="00954333" w:rsidRPr="00E851C6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Montoya, Inigo</w:t>
            </w:r>
          </w:p>
        </w:tc>
        <w:tc>
          <w:tcPr>
            <w:tcW w:w="4680" w:type="dxa"/>
            <w:vAlign w:val="bottom"/>
          </w:tcPr>
          <w:p w14:paraId="6BDEBB96" w14:textId="7777777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ACF559D" w14:textId="632C3D87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23995D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B4F394A" w14:textId="24D82F4E" w:rsidR="00662001" w:rsidRPr="004E7EB2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Nicholson, Tyler</w:t>
            </w:r>
          </w:p>
        </w:tc>
        <w:tc>
          <w:tcPr>
            <w:tcW w:w="4680" w:type="dxa"/>
            <w:vAlign w:val="bottom"/>
          </w:tcPr>
          <w:p w14:paraId="2955C69E" w14:textId="76D905A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AB16341" w14:textId="7EBB1CCD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E7EB2" w:rsidRPr="00E244A6" w14:paraId="1FC10D2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14C198D" w14:textId="1B0C6241" w:rsidR="004E7EB2" w:rsidRPr="00E851C6" w:rsidRDefault="004E7EB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O’Neill, Jennifer</w:t>
            </w:r>
          </w:p>
        </w:tc>
        <w:tc>
          <w:tcPr>
            <w:tcW w:w="4680" w:type="dxa"/>
            <w:vAlign w:val="bottom"/>
          </w:tcPr>
          <w:p w14:paraId="1F7D1C94" w14:textId="6CB24CCD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FB6EBB">
              <w:rPr>
                <w:rFonts w:ascii="Times New Roman" w:hAnsi="Times New Roman" w:cs="Times New Roman"/>
              </w:rPr>
              <w:t xml:space="preserve">exas </w:t>
            </w:r>
            <w:r>
              <w:rPr>
                <w:rFonts w:ascii="Times New Roman" w:hAnsi="Times New Roman" w:cs="Times New Roman"/>
              </w:rPr>
              <w:t>P</w:t>
            </w:r>
            <w:r w:rsidR="00FB6EBB">
              <w:rPr>
                <w:rFonts w:ascii="Times New Roman" w:hAnsi="Times New Roman" w:cs="Times New Roman"/>
              </w:rPr>
              <w:t xml:space="preserve">ipeline </w:t>
            </w:r>
            <w:r>
              <w:rPr>
                <w:rFonts w:ascii="Times New Roman" w:hAnsi="Times New Roman" w:cs="Times New Roman"/>
              </w:rPr>
              <w:t>A</w:t>
            </w:r>
            <w:r w:rsidR="00FB6EBB">
              <w:rPr>
                <w:rFonts w:ascii="Times New Roman" w:hAnsi="Times New Roman" w:cs="Times New Roman"/>
              </w:rPr>
              <w:t>ssociation</w:t>
            </w:r>
            <w:r w:rsidR="00B75003">
              <w:rPr>
                <w:rFonts w:ascii="Times New Roman" w:hAnsi="Times New Roman" w:cs="Times New Roman"/>
              </w:rPr>
              <w:t xml:space="preserve"> (TPA) </w:t>
            </w:r>
          </w:p>
        </w:tc>
        <w:tc>
          <w:tcPr>
            <w:tcW w:w="2880" w:type="dxa"/>
          </w:tcPr>
          <w:p w14:paraId="1DBE11E4" w14:textId="5377CBEB" w:rsidR="004E7EB2" w:rsidRPr="00FE4196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762D278A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A203D7C" w14:textId="151A7EE1" w:rsidR="008F166D" w:rsidRPr="005D353C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Patel, Sanjana</w:t>
            </w:r>
          </w:p>
        </w:tc>
        <w:tc>
          <w:tcPr>
            <w:tcW w:w="4680" w:type="dxa"/>
            <w:vAlign w:val="bottom"/>
          </w:tcPr>
          <w:p w14:paraId="31E376B2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E4D4A6D" w14:textId="34823EA1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E7F810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FD095F6" w14:textId="1B34ADF7" w:rsidR="00B13608" w:rsidRPr="005D353C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Pearson, Arthur</w:t>
            </w:r>
          </w:p>
        </w:tc>
        <w:tc>
          <w:tcPr>
            <w:tcW w:w="4680" w:type="dxa"/>
            <w:vAlign w:val="bottom"/>
          </w:tcPr>
          <w:p w14:paraId="5015B79D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C31D32E" w14:textId="4F02AB7B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D2718" w:rsidRPr="00E244A6" w14:paraId="7A60746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7CF82725" w14:textId="2DBE8CE2" w:rsidR="004D2718" w:rsidRPr="00E851C6" w:rsidRDefault="004D271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Pearson, Kelsey</w:t>
            </w:r>
          </w:p>
        </w:tc>
        <w:tc>
          <w:tcPr>
            <w:tcW w:w="4680" w:type="dxa"/>
            <w:vAlign w:val="bottom"/>
          </w:tcPr>
          <w:p w14:paraId="5702BF7C" w14:textId="5334E5BB" w:rsidR="004D2718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1F78DA6E" w14:textId="5F40D84D" w:rsidR="004D2718" w:rsidRPr="00A40808" w:rsidRDefault="004D271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E244A6" w14:paraId="3954222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9E3F58" w14:textId="61AB435D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Pepe, Diego</w:t>
            </w:r>
          </w:p>
        </w:tc>
        <w:tc>
          <w:tcPr>
            <w:tcW w:w="4680" w:type="dxa"/>
            <w:vAlign w:val="bottom"/>
          </w:tcPr>
          <w:p w14:paraId="05F0FD72" w14:textId="77777777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937B62A" w14:textId="02444019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232AAC77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8C8AB58" w14:textId="77777777" w:rsidR="006C5F98" w:rsidRPr="008F166D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8F166D">
              <w:rPr>
                <w:rFonts w:ascii="Times New Roman" w:hAnsi="Times New Roman" w:cs="Times New Roman"/>
              </w:rPr>
              <w:t>Pietrucha, Doug</w:t>
            </w:r>
          </w:p>
          <w:p w14:paraId="54F2CA49" w14:textId="0FEA7619" w:rsidR="006C5F98" w:rsidRPr="00E851C6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4680" w:type="dxa"/>
            <w:vAlign w:val="bottom"/>
          </w:tcPr>
          <w:p w14:paraId="01473FFE" w14:textId="4E2965AD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Texas Advanced Energy Business Alliance (TAEBA) </w:t>
            </w:r>
          </w:p>
        </w:tc>
        <w:tc>
          <w:tcPr>
            <w:tcW w:w="2880" w:type="dxa"/>
          </w:tcPr>
          <w:p w14:paraId="55C7D1CD" w14:textId="67146B16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  <w:p w14:paraId="256EB536" w14:textId="2CDDDBA0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9D50A6" w:rsidRPr="00E244A6" w14:paraId="52A976B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6A1909EE" w14:textId="430C2B9F" w:rsidR="009D50A6" w:rsidRPr="00E851C6" w:rsidRDefault="009D50A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Pokharel, Nabaraj</w:t>
            </w:r>
          </w:p>
        </w:tc>
        <w:tc>
          <w:tcPr>
            <w:tcW w:w="4680" w:type="dxa"/>
            <w:vAlign w:val="bottom"/>
          </w:tcPr>
          <w:p w14:paraId="5D9EE3C0" w14:textId="0464061C" w:rsidR="009D50A6" w:rsidRDefault="009D50A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880" w:type="dxa"/>
          </w:tcPr>
          <w:p w14:paraId="339412FE" w14:textId="0890DE1B" w:rsidR="009D50A6" w:rsidRDefault="009D50A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A473A" w:rsidRPr="00E244A6" w14:paraId="4507045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67CDD38" w14:textId="14A89F9B" w:rsidR="009A473A" w:rsidRPr="00E851C6" w:rsidRDefault="009A473A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Rasmussen, Erin</w:t>
            </w:r>
          </w:p>
        </w:tc>
        <w:tc>
          <w:tcPr>
            <w:tcW w:w="4680" w:type="dxa"/>
            <w:vAlign w:val="bottom"/>
          </w:tcPr>
          <w:p w14:paraId="6F3F8409" w14:textId="330D4CC9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880" w:type="dxa"/>
          </w:tcPr>
          <w:p w14:paraId="72B92D2D" w14:textId="77777777" w:rsidR="009A473A" w:rsidRDefault="009A473A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F4A51" w:rsidRPr="00E244A6" w14:paraId="48F5FAC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21F943D" w14:textId="0929162E" w:rsidR="00BF4A51" w:rsidRPr="00E851C6" w:rsidRDefault="00BF4A5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Reedy, Nick</w:t>
            </w:r>
          </w:p>
        </w:tc>
        <w:tc>
          <w:tcPr>
            <w:tcW w:w="4680" w:type="dxa"/>
            <w:vAlign w:val="bottom"/>
          </w:tcPr>
          <w:p w14:paraId="5086BF4D" w14:textId="56DC8E14" w:rsidR="00BF4A51" w:rsidRPr="00D61D40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</w:t>
            </w:r>
            <w:r w:rsidR="003F06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View Consulting</w:t>
            </w:r>
          </w:p>
        </w:tc>
        <w:tc>
          <w:tcPr>
            <w:tcW w:w="2880" w:type="dxa"/>
          </w:tcPr>
          <w:p w14:paraId="5C65D053" w14:textId="238442A3" w:rsidR="00BF4A51" w:rsidRPr="00A40808" w:rsidRDefault="00BF4A5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69EAFA0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EA48E29" w14:textId="048705B5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4680" w:type="dxa"/>
            <w:vAlign w:val="bottom"/>
          </w:tcPr>
          <w:p w14:paraId="19EEAAFD" w14:textId="0E8AEAFC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Vistra Operations Company</w:t>
            </w:r>
          </w:p>
        </w:tc>
        <w:tc>
          <w:tcPr>
            <w:tcW w:w="2880" w:type="dxa"/>
          </w:tcPr>
          <w:p w14:paraId="74227B8E" w14:textId="7B9331A4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E244A6" w14:paraId="56BF8DA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1676128" w14:textId="18A4C66A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Richmond, Michele</w:t>
            </w:r>
          </w:p>
        </w:tc>
        <w:tc>
          <w:tcPr>
            <w:tcW w:w="4680" w:type="dxa"/>
            <w:vAlign w:val="bottom"/>
          </w:tcPr>
          <w:p w14:paraId="7606F154" w14:textId="4F85BFE2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Texas Competitive Power Advocates</w:t>
            </w:r>
            <w:r>
              <w:rPr>
                <w:rFonts w:ascii="Times New Roman" w:hAnsi="Times New Roman" w:cs="Times New Roman"/>
              </w:rPr>
              <w:t xml:space="preserve"> (TCPA) </w:t>
            </w:r>
          </w:p>
        </w:tc>
        <w:tc>
          <w:tcPr>
            <w:tcW w:w="2880" w:type="dxa"/>
          </w:tcPr>
          <w:p w14:paraId="03650D65" w14:textId="04821E0E" w:rsidR="00F3405E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04FD" w:rsidRPr="00E244A6" w14:paraId="6CBB5CD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1848B63C" w14:textId="1E12275C" w:rsidR="00D004FD" w:rsidRPr="00E851C6" w:rsidRDefault="00D004F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Rochelle, Jenni</w:t>
            </w:r>
          </w:p>
        </w:tc>
        <w:tc>
          <w:tcPr>
            <w:tcW w:w="4680" w:type="dxa"/>
            <w:vAlign w:val="bottom"/>
          </w:tcPr>
          <w:p w14:paraId="3883DA37" w14:textId="485C491E" w:rsidR="00D004FD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5572F39" w14:textId="0C89F3B9" w:rsidR="00D004FD" w:rsidRPr="00A40808" w:rsidRDefault="00D004F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234CA5" w:rsidRPr="00E244A6" w14:paraId="07881529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7CBAC0A" w14:textId="3970056E" w:rsidR="00234CA5" w:rsidRPr="00E851C6" w:rsidRDefault="00234CA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074B2E">
              <w:rPr>
                <w:rFonts w:ascii="Times New Roman" w:hAnsi="Times New Roman" w:cs="Times New Roman"/>
              </w:rPr>
              <w:t>Safko, Trevor</w:t>
            </w:r>
          </w:p>
        </w:tc>
        <w:tc>
          <w:tcPr>
            <w:tcW w:w="4680" w:type="dxa"/>
            <w:vAlign w:val="bottom"/>
          </w:tcPr>
          <w:p w14:paraId="4B93D339" w14:textId="025DAA79" w:rsidR="00234CA5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880" w:type="dxa"/>
          </w:tcPr>
          <w:p w14:paraId="011B1883" w14:textId="1B447A61" w:rsidR="00234CA5" w:rsidRDefault="00234CA5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E7EB2" w:rsidRPr="00E244A6" w14:paraId="0416A06F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4258F9B" w14:textId="08BC9E99" w:rsidR="004E7EB2" w:rsidRPr="00074B2E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4680" w:type="dxa"/>
            <w:vAlign w:val="bottom"/>
          </w:tcPr>
          <w:p w14:paraId="70030965" w14:textId="77777777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8C4A99" w14:textId="471CF706" w:rsidR="004E7EB2" w:rsidRDefault="004E7EB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E244A6" w14:paraId="7E4274A1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4349E82" w14:textId="22C33B30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4680" w:type="dxa"/>
            <w:vAlign w:val="bottom"/>
          </w:tcPr>
          <w:p w14:paraId="71B18C3C" w14:textId="30C79DC8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CNP</w:t>
            </w:r>
          </w:p>
        </w:tc>
        <w:tc>
          <w:tcPr>
            <w:tcW w:w="2880" w:type="dxa"/>
          </w:tcPr>
          <w:p w14:paraId="435DBDAD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2001" w:rsidRPr="00E244A6" w14:paraId="3DAB91E2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EC36DC4" w14:textId="3273BAD0" w:rsidR="00662001" w:rsidRPr="005D353C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Sersen, Juliana</w:t>
            </w:r>
          </w:p>
        </w:tc>
        <w:tc>
          <w:tcPr>
            <w:tcW w:w="4680" w:type="dxa"/>
            <w:vAlign w:val="bottom"/>
          </w:tcPr>
          <w:p w14:paraId="1A56CA41" w14:textId="37ABB81B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 Botts</w:t>
            </w:r>
          </w:p>
        </w:tc>
        <w:tc>
          <w:tcPr>
            <w:tcW w:w="2880" w:type="dxa"/>
          </w:tcPr>
          <w:p w14:paraId="0E99CF1F" w14:textId="51C2C4B1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C59F7" w:rsidRPr="00E244A6" w14:paraId="523A98AC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4559690" w14:textId="5747DEA3" w:rsidR="001C59F7" w:rsidRPr="00E851C6" w:rsidRDefault="001C59F7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 xml:space="preserve">Shaikh, </w:t>
            </w:r>
            <w:r w:rsidR="00B13608">
              <w:rPr>
                <w:rFonts w:ascii="Times New Roman" w:hAnsi="Times New Roman" w:cs="Times New Roman"/>
              </w:rPr>
              <w:t>Fiza</w:t>
            </w:r>
          </w:p>
        </w:tc>
        <w:tc>
          <w:tcPr>
            <w:tcW w:w="4680" w:type="dxa"/>
            <w:vAlign w:val="bottom"/>
          </w:tcPr>
          <w:p w14:paraId="027DD77A" w14:textId="3AA78A8A" w:rsidR="001C59F7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80" w:type="dxa"/>
          </w:tcPr>
          <w:p w14:paraId="30C00989" w14:textId="71928E0C" w:rsidR="001C59F7" w:rsidRPr="00A40808" w:rsidRDefault="001C59F7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4664CFF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33B6F66B" w14:textId="47DECA6A" w:rsidR="00B13608" w:rsidRP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Varun</w:t>
            </w:r>
          </w:p>
        </w:tc>
        <w:tc>
          <w:tcPr>
            <w:tcW w:w="4680" w:type="dxa"/>
            <w:vAlign w:val="bottom"/>
          </w:tcPr>
          <w:p w14:paraId="0D1827EA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2BFE298" w14:textId="49082C49" w:rsidR="00B13608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62CFAF1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A407392" w14:textId="48C32DD9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Silva, Patricio</w:t>
            </w:r>
          </w:p>
        </w:tc>
        <w:tc>
          <w:tcPr>
            <w:tcW w:w="4680" w:type="dxa"/>
            <w:vAlign w:val="bottom"/>
          </w:tcPr>
          <w:p w14:paraId="759E9D99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110F68F" w14:textId="02C2BDE5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D21E40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F846986" w14:textId="057809DF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Snyder, Bill</w:t>
            </w:r>
          </w:p>
        </w:tc>
        <w:tc>
          <w:tcPr>
            <w:tcW w:w="4680" w:type="dxa"/>
            <w:vAlign w:val="bottom"/>
          </w:tcPr>
          <w:p w14:paraId="05D0F4E0" w14:textId="7F6ACD91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 Texas</w:t>
            </w:r>
          </w:p>
        </w:tc>
        <w:tc>
          <w:tcPr>
            <w:tcW w:w="2880" w:type="dxa"/>
          </w:tcPr>
          <w:p w14:paraId="3C4EFBE2" w14:textId="691F5EC4" w:rsidR="008F166D" w:rsidRPr="00365EF0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3A6C4556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EF4AE97" w14:textId="09A5C15B" w:rsidR="00B13608" w:rsidRPr="008F166D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Souza, Matheus</w:t>
            </w:r>
          </w:p>
        </w:tc>
        <w:tc>
          <w:tcPr>
            <w:tcW w:w="4680" w:type="dxa"/>
            <w:vAlign w:val="bottom"/>
          </w:tcPr>
          <w:p w14:paraId="5BDA962B" w14:textId="7EED121D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Grid Monitor</w:t>
            </w:r>
          </w:p>
        </w:tc>
        <w:tc>
          <w:tcPr>
            <w:tcW w:w="2880" w:type="dxa"/>
          </w:tcPr>
          <w:p w14:paraId="6BBFDC1D" w14:textId="67DCD0C1" w:rsidR="00B13608" w:rsidRPr="00FE4196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7C6B515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28A27BD7" w14:textId="3D9BDA64" w:rsidR="00662001" w:rsidRPr="008F166D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Sweeney, Carolyn</w:t>
            </w:r>
          </w:p>
        </w:tc>
        <w:tc>
          <w:tcPr>
            <w:tcW w:w="4680" w:type="dxa"/>
          </w:tcPr>
          <w:p w14:paraId="7C75B075" w14:textId="1260D369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880" w:type="dxa"/>
          </w:tcPr>
          <w:p w14:paraId="49FF720A" w14:textId="279B2A67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3C888DCE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4093D45F" w14:textId="18F05298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Tadlock, Brittany</w:t>
            </w:r>
          </w:p>
        </w:tc>
        <w:tc>
          <w:tcPr>
            <w:tcW w:w="4680" w:type="dxa"/>
          </w:tcPr>
          <w:p w14:paraId="0247176F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C5AA568" w14:textId="569D510E" w:rsidR="008F166D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E244A6" w14:paraId="64A58B54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55791067" w14:textId="5904428B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Townsend, Paul</w:t>
            </w:r>
          </w:p>
        </w:tc>
        <w:tc>
          <w:tcPr>
            <w:tcW w:w="4680" w:type="dxa"/>
          </w:tcPr>
          <w:p w14:paraId="20772F70" w14:textId="320DE834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TCPA</w:t>
            </w:r>
          </w:p>
        </w:tc>
        <w:tc>
          <w:tcPr>
            <w:tcW w:w="2880" w:type="dxa"/>
          </w:tcPr>
          <w:p w14:paraId="1763A45F" w14:textId="5D53F0F6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E244A6" w14:paraId="3632188B" w14:textId="77777777" w:rsidTr="00AB13A8">
        <w:tblPrEx>
          <w:tblLook w:val="0000" w:firstRow="0" w:lastRow="0" w:firstColumn="0" w:lastColumn="0" w:noHBand="0" w:noVBand="0"/>
        </w:tblPrEx>
        <w:tc>
          <w:tcPr>
            <w:tcW w:w="2340" w:type="dxa"/>
            <w:vAlign w:val="bottom"/>
          </w:tcPr>
          <w:p w14:paraId="05A931B7" w14:textId="28FEA0AC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4680" w:type="dxa"/>
          </w:tcPr>
          <w:p w14:paraId="46E4DDAC" w14:textId="36C01757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A</w:t>
            </w:r>
            <w:r w:rsidR="004C42EE">
              <w:rPr>
                <w:rFonts w:ascii="Times New Roman" w:hAnsi="Times New Roman" w:cs="Times New Roman"/>
              </w:rPr>
              <w:t xml:space="preserve">lliance for </w:t>
            </w:r>
            <w:r w:rsidRPr="00A40808">
              <w:rPr>
                <w:rFonts w:ascii="Times New Roman" w:hAnsi="Times New Roman" w:cs="Times New Roman"/>
              </w:rPr>
              <w:t>C</w:t>
            </w:r>
            <w:r w:rsidR="004C42EE">
              <w:rPr>
                <w:rFonts w:ascii="Times New Roman" w:hAnsi="Times New Roman" w:cs="Times New Roman"/>
              </w:rPr>
              <w:t xml:space="preserve">ooperative </w:t>
            </w:r>
            <w:r w:rsidRPr="00A40808">
              <w:rPr>
                <w:rFonts w:ascii="Times New Roman" w:hAnsi="Times New Roman" w:cs="Times New Roman"/>
              </w:rPr>
              <w:t>E</w:t>
            </w:r>
            <w:r w:rsidR="00C00AA2">
              <w:rPr>
                <w:rFonts w:ascii="Times New Roman" w:hAnsi="Times New Roman" w:cs="Times New Roman"/>
              </w:rPr>
              <w:t xml:space="preserve">nergy </w:t>
            </w:r>
            <w:r w:rsidRPr="00A40808">
              <w:rPr>
                <w:rFonts w:ascii="Times New Roman" w:hAnsi="Times New Roman" w:cs="Times New Roman"/>
              </w:rPr>
              <w:t>S</w:t>
            </w:r>
            <w:r w:rsidR="00C00AA2">
              <w:rPr>
                <w:rFonts w:ascii="Times New Roman" w:hAnsi="Times New Roman" w:cs="Times New Roman"/>
              </w:rPr>
              <w:t>ervices</w:t>
            </w:r>
            <w:r w:rsidR="00C103F4">
              <w:rPr>
                <w:rFonts w:ascii="Times New Roman" w:hAnsi="Times New Roman" w:cs="Times New Roman"/>
              </w:rPr>
              <w:t xml:space="preserve"> (ACES)</w:t>
            </w:r>
          </w:p>
        </w:tc>
        <w:tc>
          <w:tcPr>
            <w:tcW w:w="2880" w:type="dxa"/>
          </w:tcPr>
          <w:p w14:paraId="5518DF0F" w14:textId="747D7E32" w:rsidR="00DF1B50" w:rsidRPr="00A408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136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C5F98" w:rsidRPr="00E244A6" w14:paraId="4A8701D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84946D8" w14:textId="7F1373DA" w:rsidR="006C5F98" w:rsidRPr="00E851C6" w:rsidRDefault="006C5F9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Uy, Manny</w:t>
            </w:r>
          </w:p>
        </w:tc>
        <w:tc>
          <w:tcPr>
            <w:tcW w:w="4680" w:type="dxa"/>
          </w:tcPr>
          <w:p w14:paraId="0E2FB572" w14:textId="1B25919A" w:rsidR="006C5F98" w:rsidRPr="005E272F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McAdams Energy Group </w:t>
            </w:r>
          </w:p>
        </w:tc>
        <w:tc>
          <w:tcPr>
            <w:tcW w:w="2880" w:type="dxa"/>
          </w:tcPr>
          <w:p w14:paraId="57509C3F" w14:textId="2363870C" w:rsidR="006C5F9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50015" w:rsidRPr="00E244A6" w14:paraId="0B16CC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F022486" w14:textId="258A7550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4680" w:type="dxa"/>
          </w:tcPr>
          <w:p w14:paraId="603FEE10" w14:textId="43DC67E8" w:rsidR="00550015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880" w:type="dxa"/>
          </w:tcPr>
          <w:p w14:paraId="0F9CBD4C" w14:textId="798AFA5B" w:rsidR="00550015" w:rsidRPr="00A40808" w:rsidRDefault="0055001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E244A6" w14:paraId="312B5DE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C1B41F8" w14:textId="188DA5FF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Wagner, Julia</w:t>
            </w:r>
          </w:p>
        </w:tc>
        <w:tc>
          <w:tcPr>
            <w:tcW w:w="4680" w:type="dxa"/>
          </w:tcPr>
          <w:p w14:paraId="2CBE8C1B" w14:textId="66AE680D" w:rsidR="007F5D04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2511A673" w14:textId="4BDAB00F" w:rsidR="007F5D04" w:rsidRPr="00FE4196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E244A6" w14:paraId="5738C11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BA7EEB8" w14:textId="0A5A481A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Walker, Floyd</w:t>
            </w:r>
          </w:p>
        </w:tc>
        <w:tc>
          <w:tcPr>
            <w:tcW w:w="4680" w:type="dxa"/>
          </w:tcPr>
          <w:p w14:paraId="347DE84E" w14:textId="38AA3FD8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880" w:type="dxa"/>
          </w:tcPr>
          <w:p w14:paraId="5D45BB8C" w14:textId="766000EE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E244A6" w14:paraId="00DBACF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12ED2161" w14:textId="11E24F06" w:rsidR="008F166D" w:rsidRPr="00E851C6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Watson, Markham</w:t>
            </w:r>
          </w:p>
        </w:tc>
        <w:tc>
          <w:tcPr>
            <w:tcW w:w="4680" w:type="dxa"/>
          </w:tcPr>
          <w:p w14:paraId="2E263299" w14:textId="77777777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A6FDF71" w14:textId="31FE4863" w:rsidR="008F166D" w:rsidRPr="008F166D" w:rsidRDefault="008F166D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57E2" w:rsidRPr="00E244A6" w14:paraId="4C47B91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53E3C5C" w14:textId="1A6947FA" w:rsidR="00EE57E2" w:rsidRPr="00E851C6" w:rsidRDefault="00EE57E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Welch, Matt</w:t>
            </w:r>
          </w:p>
        </w:tc>
        <w:tc>
          <w:tcPr>
            <w:tcW w:w="4680" w:type="dxa"/>
          </w:tcPr>
          <w:p w14:paraId="2F9E6CCA" w14:textId="77777777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BC05347" w14:textId="53FB0900" w:rsidR="00EE57E2" w:rsidRDefault="00EE57E2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0BA3" w:rsidRPr="00E244A6" w14:paraId="7BE8CAD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7CA3574" w14:textId="078B5B4A" w:rsidR="00D20BA3" w:rsidRPr="00E851C6" w:rsidRDefault="00D20BA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20BA3">
              <w:rPr>
                <w:rFonts w:ascii="Times New Roman" w:hAnsi="Times New Roman" w:cs="Times New Roman"/>
              </w:rPr>
              <w:lastRenderedPageBreak/>
              <w:t>Willard, Daniel</w:t>
            </w:r>
          </w:p>
        </w:tc>
        <w:tc>
          <w:tcPr>
            <w:tcW w:w="4680" w:type="dxa"/>
          </w:tcPr>
          <w:p w14:paraId="337187FF" w14:textId="5AFC0179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880" w:type="dxa"/>
          </w:tcPr>
          <w:p w14:paraId="257B07D9" w14:textId="10D16ADB" w:rsidR="00D20BA3" w:rsidRDefault="00D20BA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E244A6" w14:paraId="6EB0990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76CC8D" w14:textId="1B347602" w:rsidR="00662001" w:rsidRPr="005D353C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Withrow, Kent</w:t>
            </w:r>
          </w:p>
        </w:tc>
        <w:tc>
          <w:tcPr>
            <w:tcW w:w="4680" w:type="dxa"/>
          </w:tcPr>
          <w:p w14:paraId="40920BAC" w14:textId="283E68C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CES</w:t>
            </w:r>
          </w:p>
        </w:tc>
        <w:tc>
          <w:tcPr>
            <w:tcW w:w="2880" w:type="dxa"/>
          </w:tcPr>
          <w:p w14:paraId="3DD6A624" w14:textId="7D45F5F4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353C" w:rsidRPr="00E244A6" w14:paraId="071BDB1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DF10B1E" w14:textId="2FCA7264" w:rsidR="005D353C" w:rsidRPr="00E851C6" w:rsidRDefault="005D353C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D353C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4680" w:type="dxa"/>
          </w:tcPr>
          <w:p w14:paraId="13443DD1" w14:textId="6CB462D8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Longhorn Power</w:t>
            </w:r>
          </w:p>
        </w:tc>
        <w:tc>
          <w:tcPr>
            <w:tcW w:w="2880" w:type="dxa"/>
          </w:tcPr>
          <w:p w14:paraId="3C042C14" w14:textId="77777777" w:rsidR="005D353C" w:rsidRDefault="005D353C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50015" w:rsidRPr="00E244A6" w14:paraId="0A38FA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E7D608" w14:textId="7C626B96" w:rsidR="00550015" w:rsidRPr="00E851C6" w:rsidRDefault="0055001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F166D">
              <w:rPr>
                <w:rFonts w:ascii="Times New Roman" w:hAnsi="Times New Roman" w:cs="Times New Roman"/>
              </w:rPr>
              <w:t>Wu, Vanessa Chan</w:t>
            </w:r>
          </w:p>
        </w:tc>
        <w:tc>
          <w:tcPr>
            <w:tcW w:w="4680" w:type="dxa"/>
          </w:tcPr>
          <w:p w14:paraId="310AB086" w14:textId="2C4B6177" w:rsidR="00550015" w:rsidRPr="00A40808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Energies</w:t>
            </w:r>
          </w:p>
        </w:tc>
        <w:tc>
          <w:tcPr>
            <w:tcW w:w="2880" w:type="dxa"/>
          </w:tcPr>
          <w:p w14:paraId="0222C054" w14:textId="66C659D8" w:rsidR="00550015" w:rsidRPr="00550015" w:rsidRDefault="00550015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4080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3EF6" w:rsidRPr="00E244A6" w14:paraId="78F89C68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74ADBE8" w14:textId="45EE3883" w:rsidR="00663EF6" w:rsidRPr="00E851C6" w:rsidRDefault="00663EF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20BA3">
              <w:rPr>
                <w:rFonts w:ascii="Times New Roman" w:hAnsi="Times New Roman" w:cs="Times New Roman"/>
              </w:rPr>
              <w:t xml:space="preserve">Zang, </w:t>
            </w:r>
            <w:r w:rsidR="00947038" w:rsidRPr="00D20BA3">
              <w:rPr>
                <w:rFonts w:ascii="Times New Roman" w:hAnsi="Times New Roman" w:cs="Times New Roman"/>
              </w:rPr>
              <w:t>Hailing</w:t>
            </w:r>
          </w:p>
        </w:tc>
        <w:tc>
          <w:tcPr>
            <w:tcW w:w="4680" w:type="dxa"/>
          </w:tcPr>
          <w:p w14:paraId="0DE348FF" w14:textId="2C6BE7A8" w:rsidR="00663EF6" w:rsidRPr="00A40808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 Energy</w:t>
            </w:r>
          </w:p>
        </w:tc>
        <w:tc>
          <w:tcPr>
            <w:tcW w:w="2880" w:type="dxa"/>
          </w:tcPr>
          <w:p w14:paraId="63741FE6" w14:textId="2B4FC456" w:rsidR="00663EF6" w:rsidRDefault="00663EF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3EF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E244A6" w14:paraId="7BDD112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C9585B2" w14:textId="4D44B866" w:rsidR="00B13608" w:rsidRPr="00662001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Zhang, Linda</w:t>
            </w:r>
          </w:p>
        </w:tc>
        <w:tc>
          <w:tcPr>
            <w:tcW w:w="4680" w:type="dxa"/>
          </w:tcPr>
          <w:p w14:paraId="3F36EB49" w14:textId="77777777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8ED1F78" w14:textId="60630156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93562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E6376" w:rsidRPr="00E244A6" w14:paraId="0F4F9F0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50E5FCCF" w14:textId="321A8633" w:rsidR="00EE6376" w:rsidRPr="00E851C6" w:rsidRDefault="00EE637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Zhang, Wanjing</w:t>
            </w:r>
          </w:p>
        </w:tc>
        <w:tc>
          <w:tcPr>
            <w:tcW w:w="4680" w:type="dxa"/>
          </w:tcPr>
          <w:p w14:paraId="22205F34" w14:textId="77777777" w:rsidR="00EE6376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EF104BD" w14:textId="3E9B2ACB" w:rsidR="00EE6376" w:rsidRPr="00A40808" w:rsidRDefault="00EE6376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4A33" w:rsidRPr="00E244A6" w14:paraId="5001E0F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8C072F8" w14:textId="77777777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5CDE9554" w14:textId="77777777" w:rsidR="00EF4A33" w:rsidRPr="00E851C6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513021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4680" w:type="dxa"/>
          </w:tcPr>
          <w:p w14:paraId="62139925" w14:textId="77777777" w:rsidR="00EF4A33" w:rsidRPr="00E82E53" w:rsidRDefault="00EF4A33" w:rsidP="00EF4A33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880" w:type="dxa"/>
          </w:tcPr>
          <w:p w14:paraId="24E71448" w14:textId="77777777" w:rsidR="00EF4A33" w:rsidRPr="00A40808" w:rsidRDefault="00EF4A33" w:rsidP="00EF4A33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DF1B50" w:rsidRPr="00472C6D" w14:paraId="2E8E1A1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731FBF76" w14:textId="07370055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4680" w:type="dxa"/>
          </w:tcPr>
          <w:p w14:paraId="2401155E" w14:textId="77777777" w:rsidR="00DF1B50" w:rsidRPr="00D237E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89D8898" w14:textId="1C9817F5" w:rsidR="00DF1B50" w:rsidRPr="00A40808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1E99E30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F60AFA7" w14:textId="5A0D10CE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4680" w:type="dxa"/>
          </w:tcPr>
          <w:p w14:paraId="6B3F7DC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DC8E22D" w14:textId="09305006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C43D5" w:rsidRPr="00472C6D" w14:paraId="7D0A894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4A014DB0" w14:textId="22826319" w:rsidR="004C43D5" w:rsidRPr="00E851C6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Arth, Matt</w:t>
            </w:r>
            <w:r w:rsidR="00D004FD" w:rsidRPr="00662001">
              <w:rPr>
                <w:rFonts w:ascii="Times New Roman" w:hAnsi="Times New Roman" w:cs="Times New Roman"/>
              </w:rPr>
              <w:t>hew</w:t>
            </w:r>
          </w:p>
        </w:tc>
        <w:tc>
          <w:tcPr>
            <w:tcW w:w="4680" w:type="dxa"/>
          </w:tcPr>
          <w:p w14:paraId="2F0E3613" w14:textId="77777777" w:rsidR="004C43D5" w:rsidRPr="00E82E53" w:rsidRDefault="004C43D5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F3D4846" w14:textId="03D9264F" w:rsidR="004C43D5" w:rsidRPr="00A40808" w:rsidRDefault="006C5F9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C5F98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61214BD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0BB769A0" w14:textId="0928049C" w:rsidR="00296EAF" w:rsidRPr="00E851C6" w:rsidRDefault="00296EA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Azeredo, Chris</w:t>
            </w:r>
          </w:p>
        </w:tc>
        <w:tc>
          <w:tcPr>
            <w:tcW w:w="4680" w:type="dxa"/>
          </w:tcPr>
          <w:p w14:paraId="165BCFD5" w14:textId="77777777" w:rsidR="00296EAF" w:rsidRPr="00E82E53" w:rsidRDefault="00296EAF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B40D467" w14:textId="5F458B85" w:rsidR="00296EAF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09C8C75F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26BDD4CA" w14:textId="7CF8D3C6" w:rsidR="00513021" w:rsidRPr="00E851C6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 xml:space="preserve">Bailey, Meaghan </w:t>
            </w:r>
          </w:p>
        </w:tc>
        <w:tc>
          <w:tcPr>
            <w:tcW w:w="4680" w:type="dxa"/>
          </w:tcPr>
          <w:p w14:paraId="5B990ED7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9DB368F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13021" w:rsidRPr="00472C6D" w14:paraId="602DCAA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65CF2A45" w14:textId="45EA2A08" w:rsidR="00513021" w:rsidRPr="00E851C6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 xml:space="preserve">Blevins, Bill </w:t>
            </w:r>
          </w:p>
        </w:tc>
        <w:tc>
          <w:tcPr>
            <w:tcW w:w="4680" w:type="dxa"/>
          </w:tcPr>
          <w:p w14:paraId="57957B5F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D157" w14:textId="77777777" w:rsidR="00513021" w:rsidRPr="00FE4196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B1CC8" w:rsidRPr="00472C6D" w14:paraId="675F383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  <w:vAlign w:val="bottom"/>
          </w:tcPr>
          <w:p w14:paraId="3041F8F6" w14:textId="423CF311" w:rsidR="004B1CC8" w:rsidRPr="00E851C6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4680" w:type="dxa"/>
          </w:tcPr>
          <w:p w14:paraId="6DF8C47D" w14:textId="77777777" w:rsidR="004B1CC8" w:rsidRPr="00E82E53" w:rsidRDefault="004B1CC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B96E86B" w14:textId="56352789" w:rsidR="004B1CC8" w:rsidRPr="00A40808" w:rsidRDefault="004B1CC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E4196" w:rsidRPr="00472C6D" w14:paraId="5F369A4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D267B1D" w14:textId="7F37D047" w:rsidR="00FE4196" w:rsidRPr="00E851C6" w:rsidRDefault="00FE419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Callender, Wayne</w:t>
            </w:r>
          </w:p>
        </w:tc>
        <w:tc>
          <w:tcPr>
            <w:tcW w:w="4680" w:type="dxa"/>
          </w:tcPr>
          <w:p w14:paraId="084DD9CF" w14:textId="77777777" w:rsidR="00FE4196" w:rsidRPr="00B56EDE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DA99E9C" w14:textId="066683EB" w:rsidR="00FE4196" w:rsidRPr="00A40808" w:rsidRDefault="00FE419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1E01581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9F00F93" w14:textId="25F75DF7" w:rsidR="00D237E9" w:rsidRPr="00E851C6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4680" w:type="dxa"/>
          </w:tcPr>
          <w:p w14:paraId="39925D75" w14:textId="77777777" w:rsidR="00D237E9" w:rsidRPr="00B56EDE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3F18304A" w14:textId="77777777" w:rsidR="00D237E9" w:rsidRPr="00A40808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65486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EF3BC64" w14:textId="37C2A97E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Devadhas Mohanadhas, Thinesh</w:t>
            </w:r>
          </w:p>
        </w:tc>
        <w:tc>
          <w:tcPr>
            <w:tcW w:w="4680" w:type="dxa"/>
          </w:tcPr>
          <w:p w14:paraId="178F47DC" w14:textId="77777777" w:rsidR="00693562" w:rsidRPr="00B56EDE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EC49351" w14:textId="06E942FA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106FEA8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E3F97D" w14:textId="41F3EBEE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Drake, Gordon</w:t>
            </w:r>
          </w:p>
        </w:tc>
        <w:tc>
          <w:tcPr>
            <w:tcW w:w="4680" w:type="dxa"/>
          </w:tcPr>
          <w:p w14:paraId="19E71B1C" w14:textId="77777777" w:rsidR="00E64AE3" w:rsidRPr="00693562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207CDD3" w14:textId="45AECEB2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96EAF" w:rsidRPr="00472C6D" w14:paraId="4F7A9A3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5DA7815" w14:textId="6A267072" w:rsidR="00296EAF" w:rsidRPr="00E64AE3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64AE3">
              <w:rPr>
                <w:rFonts w:ascii="Times New Roman" w:hAnsi="Times New Roman" w:cs="Times New Roman"/>
              </w:rPr>
              <w:t>El-Madhoun, Mohamed</w:t>
            </w:r>
          </w:p>
        </w:tc>
        <w:tc>
          <w:tcPr>
            <w:tcW w:w="4680" w:type="dxa"/>
          </w:tcPr>
          <w:p w14:paraId="393DA0FC" w14:textId="77777777" w:rsidR="00296EAF" w:rsidRPr="00E64AE3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C55B7D8" w14:textId="5FB4C132" w:rsidR="00296EAF" w:rsidRPr="00A40808" w:rsidRDefault="00296EAF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3562" w:rsidRPr="00472C6D" w14:paraId="67AC1A5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00DB736" w14:textId="3705F3F0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Findley, Samantha</w:t>
            </w:r>
          </w:p>
        </w:tc>
        <w:tc>
          <w:tcPr>
            <w:tcW w:w="4680" w:type="dxa"/>
          </w:tcPr>
          <w:p w14:paraId="393A7440" w14:textId="77777777" w:rsidR="00693562" w:rsidRP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28A88BB" w14:textId="7A6C018B" w:rsidR="00693562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54333" w:rsidRPr="00472C6D" w14:paraId="603AA38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29FD32B" w14:textId="2E18B79A" w:rsidR="00954333" w:rsidRPr="00E851C6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Finke, Sidne</w:t>
            </w:r>
          </w:p>
        </w:tc>
        <w:tc>
          <w:tcPr>
            <w:tcW w:w="4680" w:type="dxa"/>
          </w:tcPr>
          <w:p w14:paraId="787511ED" w14:textId="77777777" w:rsidR="00954333" w:rsidRPr="00E82E53" w:rsidRDefault="0095433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E3DB44C" w14:textId="70E14F4F" w:rsidR="00954333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F5D04" w:rsidRPr="00472C6D" w14:paraId="37EF63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346A721" w14:textId="6F83754A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4680" w:type="dxa"/>
          </w:tcPr>
          <w:p w14:paraId="58867C72" w14:textId="77777777" w:rsidR="007F5D04" w:rsidRPr="00E82E53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A610AFD" w14:textId="6D977A39" w:rsidR="007F5D04" w:rsidRPr="00F3405E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30C455E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7951714" w14:textId="3CE9DEF8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4680" w:type="dxa"/>
          </w:tcPr>
          <w:p w14:paraId="2DA33FD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AD60D2D" w14:textId="731BB5C5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F166D" w:rsidRPr="00472C6D" w14:paraId="6E06C65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5B11BAF" w14:textId="740794E3" w:rsidR="008F166D" w:rsidRPr="00513021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Golen, Robert</w:t>
            </w:r>
          </w:p>
        </w:tc>
        <w:tc>
          <w:tcPr>
            <w:tcW w:w="4680" w:type="dxa"/>
          </w:tcPr>
          <w:p w14:paraId="767FB66D" w14:textId="77777777" w:rsidR="008F166D" w:rsidRPr="00E82E53" w:rsidRDefault="008F166D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867A19" w14:textId="61E7C153" w:rsidR="008F166D" w:rsidRDefault="008F166D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68EDA59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4157553" w14:textId="66369EFE" w:rsidR="005D5BE6" w:rsidRPr="00E851C6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Gonzales, Nathan</w:t>
            </w:r>
          </w:p>
        </w:tc>
        <w:tc>
          <w:tcPr>
            <w:tcW w:w="4680" w:type="dxa"/>
          </w:tcPr>
          <w:p w14:paraId="7642E836" w14:textId="77777777" w:rsidR="005D5BE6" w:rsidRPr="00E82E53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FD3519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513021" w:rsidRPr="00472C6D" w14:paraId="6ECE98F6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E0D5373" w14:textId="429ED597" w:rsidR="00513021" w:rsidRP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4680" w:type="dxa"/>
          </w:tcPr>
          <w:p w14:paraId="304726AA" w14:textId="77777777" w:rsidR="00513021" w:rsidRPr="00E82E53" w:rsidRDefault="0051302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4A310F7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D14" w:rsidRPr="00472C6D" w14:paraId="12DFDC3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EC2094F" w14:textId="3AA86F18" w:rsidR="00DE6D14" w:rsidRPr="00E851C6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Gross, Katherine</w:t>
            </w:r>
          </w:p>
        </w:tc>
        <w:tc>
          <w:tcPr>
            <w:tcW w:w="4680" w:type="dxa"/>
          </w:tcPr>
          <w:p w14:paraId="54EC0CD7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7EB57895" w14:textId="1E4A2734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6387AC7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93A3888" w14:textId="387C1CAE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Grovois, Patrick</w:t>
            </w:r>
          </w:p>
        </w:tc>
        <w:tc>
          <w:tcPr>
            <w:tcW w:w="4680" w:type="dxa"/>
          </w:tcPr>
          <w:p w14:paraId="19977248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207E276" w14:textId="5546A274" w:rsidR="00F3405E" w:rsidRP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3405E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D14" w:rsidRPr="00472C6D" w14:paraId="026E1255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861DC63" w14:textId="158FEC4F" w:rsidR="00DE6D14" w:rsidRPr="00E851C6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4680" w:type="dxa"/>
          </w:tcPr>
          <w:p w14:paraId="3D50ABC4" w14:textId="77777777" w:rsidR="00DE6D14" w:rsidRPr="00E82E53" w:rsidRDefault="00DE6D1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ADA43F6" w14:textId="6738E11A" w:rsidR="00DE6D14" w:rsidRDefault="00DE6D1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6A5A25DE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3B84B1" w14:textId="17DD1735" w:rsidR="00E64AE3" w:rsidRPr="00E851C6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Khorshidian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64AE3">
              <w:rPr>
                <w:rFonts w:ascii="Times New Roman" w:hAnsi="Times New Roman" w:cs="Times New Roman"/>
              </w:rPr>
              <w:t>Lailamarie</w:t>
            </w:r>
          </w:p>
        </w:tc>
        <w:tc>
          <w:tcPr>
            <w:tcW w:w="4680" w:type="dxa"/>
          </w:tcPr>
          <w:p w14:paraId="4D5E6EF7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AD3CC87" w14:textId="796DEFDE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E64AE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237E9" w:rsidRPr="00472C6D" w14:paraId="0B1B75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F71CEAC" w14:textId="3F75670A" w:rsidR="00D237E9" w:rsidRPr="00E851C6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King, Ryan</w:t>
            </w:r>
          </w:p>
        </w:tc>
        <w:tc>
          <w:tcPr>
            <w:tcW w:w="4680" w:type="dxa"/>
          </w:tcPr>
          <w:p w14:paraId="5C1274D3" w14:textId="77777777" w:rsidR="00D237E9" w:rsidRPr="00E82E53" w:rsidRDefault="00D237E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B18A269" w14:textId="27E3F865" w:rsidR="00D237E9" w:rsidRDefault="00D237E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599E193C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7D272E1" w14:textId="51B0FF02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Klinglesmith, William</w:t>
            </w:r>
          </w:p>
        </w:tc>
        <w:tc>
          <w:tcPr>
            <w:tcW w:w="4680" w:type="dxa"/>
          </w:tcPr>
          <w:p w14:paraId="3F8DFD87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4543EB13" w14:textId="0E33E0A6" w:rsid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429C58A3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3B2E142" w14:textId="531D7EFB" w:rsidR="00662001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Lightner, Debbie</w:t>
            </w:r>
          </w:p>
        </w:tc>
        <w:tc>
          <w:tcPr>
            <w:tcW w:w="4680" w:type="dxa"/>
          </w:tcPr>
          <w:p w14:paraId="307892F2" w14:textId="77777777" w:rsidR="00662001" w:rsidRPr="00E82E53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CAA0C08" w14:textId="2D9D5500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F5D04" w:rsidRPr="00472C6D" w14:paraId="74C694BA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F49D5BF" w14:textId="3C14EB14" w:rsidR="007F5D04" w:rsidRPr="00E851C6" w:rsidRDefault="007F5D04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13608">
              <w:rPr>
                <w:rFonts w:ascii="Times New Roman" w:hAnsi="Times New Roman" w:cs="Times New Roman"/>
              </w:rPr>
              <w:t>Loera, Amy</w:t>
            </w:r>
          </w:p>
        </w:tc>
        <w:tc>
          <w:tcPr>
            <w:tcW w:w="4680" w:type="dxa"/>
          </w:tcPr>
          <w:p w14:paraId="3E99C6D2" w14:textId="77777777" w:rsidR="007F5D04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C6D363D" w14:textId="098B2407" w:rsidR="007F5D04" w:rsidRPr="00A40808" w:rsidRDefault="007F5D04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3608" w:rsidRPr="00472C6D" w14:paraId="58537E27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D5563FE" w14:textId="0EE71E10" w:rsidR="00B13608" w:rsidRPr="00E64AE3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Magarinos, Marcelo</w:t>
            </w:r>
          </w:p>
        </w:tc>
        <w:tc>
          <w:tcPr>
            <w:tcW w:w="4680" w:type="dxa"/>
          </w:tcPr>
          <w:p w14:paraId="4FE9FC16" w14:textId="77777777" w:rsidR="00B13608" w:rsidRPr="009A29A4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78B8B9" w14:textId="5378FF23" w:rsidR="00B13608" w:rsidRDefault="00B13608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62001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F3405E" w:rsidRPr="00472C6D" w14:paraId="4142F8E4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32CE9D9D" w14:textId="5C8F1512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Maggio, Dave</w:t>
            </w:r>
          </w:p>
        </w:tc>
        <w:tc>
          <w:tcPr>
            <w:tcW w:w="4680" w:type="dxa"/>
          </w:tcPr>
          <w:p w14:paraId="3B814F0D" w14:textId="77777777" w:rsidR="00F3405E" w:rsidRPr="009A29A4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AC27658" w14:textId="78283FE2" w:rsidR="00F3405E" w:rsidRPr="00601D85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40808" w:rsidRPr="00472C6D" w14:paraId="5634CB6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017894BC" w14:textId="75C3C065" w:rsidR="00A40808" w:rsidRPr="00E851C6" w:rsidRDefault="00A40808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4680" w:type="dxa"/>
          </w:tcPr>
          <w:p w14:paraId="09EE9B29" w14:textId="77777777" w:rsidR="00A40808" w:rsidRPr="009A29A4" w:rsidRDefault="00A40808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1C3237A" w14:textId="2D30FED6" w:rsidR="00A40808" w:rsidRPr="00A40808" w:rsidRDefault="00601D85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601D85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62001" w:rsidRPr="00472C6D" w14:paraId="31E2DF3B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59B56556" w14:textId="47E3445E" w:rsidR="00662001" w:rsidRPr="00E851C6" w:rsidRDefault="00662001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662001">
              <w:rPr>
                <w:rFonts w:ascii="Times New Roman" w:hAnsi="Times New Roman" w:cs="Times New Roman"/>
              </w:rPr>
              <w:t>McGuire, Josh</w:t>
            </w:r>
          </w:p>
        </w:tc>
        <w:tc>
          <w:tcPr>
            <w:tcW w:w="4680" w:type="dxa"/>
          </w:tcPr>
          <w:p w14:paraId="1EFD7B32" w14:textId="77777777" w:rsidR="00662001" w:rsidRPr="009A29A4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D6BF6AA" w14:textId="74C2A3E9" w:rsidR="00662001" w:rsidRPr="00FE4196" w:rsidRDefault="0066200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559FE12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14A95B1A" w14:textId="12DB0E34" w:rsidR="00E64AE3" w:rsidRPr="00513021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Miller, Megan</w:t>
            </w:r>
          </w:p>
        </w:tc>
        <w:tc>
          <w:tcPr>
            <w:tcW w:w="4680" w:type="dxa"/>
          </w:tcPr>
          <w:p w14:paraId="4018B449" w14:textId="77777777" w:rsidR="00E64AE3" w:rsidRPr="005D5BE6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0EC92512" w14:textId="78BCAD77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D5BE6" w:rsidRPr="00472C6D" w14:paraId="771A3D6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626C9FED" w14:textId="354638B6" w:rsidR="005D5BE6" w:rsidRPr="00E851C6" w:rsidRDefault="005D5BE6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Morales, Elizabeth</w:t>
            </w:r>
          </w:p>
        </w:tc>
        <w:tc>
          <w:tcPr>
            <w:tcW w:w="4680" w:type="dxa"/>
          </w:tcPr>
          <w:p w14:paraId="7C40383C" w14:textId="77777777" w:rsidR="005D5BE6" w:rsidRP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6BA60A4" w14:textId="77777777" w:rsidR="005D5BE6" w:rsidRDefault="005D5BE6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F3405E" w:rsidRPr="00472C6D" w14:paraId="7E47DA0D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7A79C5D" w14:textId="515B6333" w:rsidR="00F3405E" w:rsidRPr="00E851C6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Opheim, Calvin</w:t>
            </w:r>
          </w:p>
        </w:tc>
        <w:tc>
          <w:tcPr>
            <w:tcW w:w="4680" w:type="dxa"/>
          </w:tcPr>
          <w:p w14:paraId="0426886F" w14:textId="77777777" w:rsidR="00F3405E" w:rsidRPr="00E82E53" w:rsidRDefault="00F3405E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554CCC56" w14:textId="77777777" w:rsidR="00F3405E" w:rsidRDefault="00F3405E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F1B50" w:rsidRPr="00472C6D" w14:paraId="245B2499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DF98921" w14:textId="53E992E9" w:rsidR="00DF1B50" w:rsidRPr="00513021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4680" w:type="dxa"/>
          </w:tcPr>
          <w:p w14:paraId="790E87D5" w14:textId="77777777" w:rsidR="00DF1B50" w:rsidRPr="00E82E53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D7DF635" w14:textId="795BA4FA" w:rsidR="00DF1B50" w:rsidRPr="00A40808" w:rsidRDefault="000F6826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A408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77C9" w:rsidRPr="00472C6D" w14:paraId="6D62E962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22D3BFBC" w14:textId="79E8D80C" w:rsidR="00BF77C9" w:rsidRPr="00513021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Parthasarathy, Priyanka</w:t>
            </w:r>
          </w:p>
        </w:tc>
        <w:tc>
          <w:tcPr>
            <w:tcW w:w="4680" w:type="dxa"/>
          </w:tcPr>
          <w:p w14:paraId="306F65B1" w14:textId="77777777" w:rsidR="00BF77C9" w:rsidRPr="00E82E53" w:rsidRDefault="00BF77C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3C9CFB56" w14:textId="78688AC1" w:rsidR="00BF77C9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513021" w:rsidRPr="00472C6D" w14:paraId="7DDD3237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77AAB45F" w14:textId="1F650C6F" w:rsidR="00513021" w:rsidRP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513021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4680" w:type="dxa"/>
          </w:tcPr>
          <w:p w14:paraId="6AD68776" w14:textId="77777777" w:rsidR="00513021" w:rsidRPr="002363A9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317A9E3" w14:textId="77777777" w:rsidR="00513021" w:rsidRDefault="00513021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147500BC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550B4615" w14:textId="7A73D511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Ramthun, Eli</w:t>
            </w:r>
          </w:p>
        </w:tc>
        <w:tc>
          <w:tcPr>
            <w:tcW w:w="4680" w:type="dxa"/>
          </w:tcPr>
          <w:p w14:paraId="2C8C8872" w14:textId="77777777" w:rsidR="00693562" w:rsidRPr="002363A9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265B37B6" w14:textId="48C1DF4B" w:rsidR="00693562" w:rsidRPr="00954333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40DDBE7A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363DEA53" w14:textId="42852797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4E7EB2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4680" w:type="dxa"/>
          </w:tcPr>
          <w:p w14:paraId="005349D3" w14:textId="77777777" w:rsidR="00DF1B50" w:rsidRPr="002363A9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643C4B3" w14:textId="6F698A8B" w:rsidR="00DF1B50" w:rsidRPr="002363A9" w:rsidRDefault="0095433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954333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64AE3" w:rsidRPr="00472C6D" w14:paraId="37789248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15C86FD0" w14:textId="1BB9D32A" w:rsidR="00E64AE3" w:rsidRPr="00E64AE3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4680" w:type="dxa"/>
          </w:tcPr>
          <w:p w14:paraId="4576400D" w14:textId="77777777" w:rsidR="00E64AE3" w:rsidRPr="00E82E53" w:rsidRDefault="00E64AE3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6484031E" w14:textId="42E6C607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C3409" w:rsidRPr="00472C6D" w14:paraId="106C4296" w14:textId="77777777" w:rsidTr="00AB13A8">
        <w:tblPrEx>
          <w:tblLook w:val="0000" w:firstRow="0" w:lastRow="0" w:firstColumn="0" w:lastColumn="0" w:noHBand="0" w:noVBand="0"/>
        </w:tblPrEx>
        <w:trPr>
          <w:trHeight w:val="162"/>
        </w:trPr>
        <w:tc>
          <w:tcPr>
            <w:tcW w:w="2340" w:type="dxa"/>
          </w:tcPr>
          <w:p w14:paraId="4E6E5FD6" w14:textId="3A8D9C7E" w:rsidR="00EC3409" w:rsidRPr="00E851C6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lastRenderedPageBreak/>
              <w:t>Sills, Alex</w:t>
            </w:r>
          </w:p>
        </w:tc>
        <w:tc>
          <w:tcPr>
            <w:tcW w:w="4680" w:type="dxa"/>
          </w:tcPr>
          <w:p w14:paraId="7B5F759F" w14:textId="77777777" w:rsidR="00EC3409" w:rsidRPr="00E82E53" w:rsidRDefault="00EC3409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18304FA6" w14:textId="54D615A9" w:rsidR="00EC3409" w:rsidRPr="00A40808" w:rsidRDefault="00EC340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93562" w:rsidRPr="00472C6D" w14:paraId="01DBD16D" w14:textId="77777777" w:rsidTr="00BF77C9">
        <w:tblPrEx>
          <w:tblLook w:val="0000" w:firstRow="0" w:lastRow="0" w:firstColumn="0" w:lastColumn="0" w:noHBand="0" w:noVBand="0"/>
        </w:tblPrEx>
        <w:trPr>
          <w:trHeight w:val="108"/>
        </w:trPr>
        <w:tc>
          <w:tcPr>
            <w:tcW w:w="2340" w:type="dxa"/>
          </w:tcPr>
          <w:p w14:paraId="474E852B" w14:textId="0B07B05C" w:rsidR="00693562" w:rsidRPr="00E851C6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E64AE3">
              <w:rPr>
                <w:rFonts w:ascii="Times New Roman" w:hAnsi="Times New Roman" w:cs="Times New Roman"/>
              </w:rPr>
              <w:t>Thatte, Anupam</w:t>
            </w:r>
          </w:p>
        </w:tc>
        <w:tc>
          <w:tcPr>
            <w:tcW w:w="4680" w:type="dxa"/>
          </w:tcPr>
          <w:p w14:paraId="2A57AFB8" w14:textId="77777777" w:rsidR="00693562" w:rsidRPr="00E82E53" w:rsidRDefault="00693562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880" w:type="dxa"/>
          </w:tcPr>
          <w:p w14:paraId="00FCEB4E" w14:textId="410563AF" w:rsidR="00693562" w:rsidRPr="00A40808" w:rsidRDefault="00693562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F1B50" w:rsidRPr="00472C6D" w14:paraId="0B7C63F1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781E3CB7" w14:textId="08109A98" w:rsidR="00DF1B50" w:rsidRPr="00E851C6" w:rsidRDefault="00DF1B50" w:rsidP="00DF1B5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13021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4680" w:type="dxa"/>
          </w:tcPr>
          <w:p w14:paraId="3B0C3550" w14:textId="77777777" w:rsidR="00DF1B50" w:rsidRPr="00601D85" w:rsidRDefault="00DF1B50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E660937" w14:textId="24B01B09" w:rsidR="00DF1B50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F77C9" w:rsidRPr="00472C6D" w14:paraId="5EAB29C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CD7A05" w14:textId="7F65EDCD" w:rsidR="00BF77C9" w:rsidRPr="00513021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BF77C9">
              <w:rPr>
                <w:rFonts w:ascii="Times New Roman" w:hAnsi="Times New Roman" w:cs="Times New Roman"/>
              </w:rPr>
              <w:t>Warnken, Pete</w:t>
            </w:r>
          </w:p>
        </w:tc>
        <w:tc>
          <w:tcPr>
            <w:tcW w:w="4680" w:type="dxa"/>
          </w:tcPr>
          <w:p w14:paraId="01CEEA50" w14:textId="77777777" w:rsidR="00BF77C9" w:rsidRPr="00601D85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FFA007" w14:textId="77777777" w:rsidR="00BF77C9" w:rsidRPr="00A40808" w:rsidRDefault="00BF77C9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64AE3" w:rsidRPr="00472C6D" w14:paraId="7671A2D0" w14:textId="77777777" w:rsidTr="00AB13A8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340" w:type="dxa"/>
          </w:tcPr>
          <w:p w14:paraId="4CD3BA45" w14:textId="17EB8311" w:rsidR="00E64AE3" w:rsidRPr="00BF77C9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Zhou, Xiaolu</w:t>
            </w:r>
          </w:p>
        </w:tc>
        <w:tc>
          <w:tcPr>
            <w:tcW w:w="4680" w:type="dxa"/>
          </w:tcPr>
          <w:p w14:paraId="719DCCA5" w14:textId="77777777" w:rsidR="00E64AE3" w:rsidRPr="00601D85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4DC0BF24" w14:textId="410FEBC8" w:rsidR="00E64AE3" w:rsidRPr="00A40808" w:rsidRDefault="00E64AE3" w:rsidP="00DF1B50">
            <w:pPr>
              <w:pStyle w:val="NoSpacing"/>
              <w:rPr>
                <w:rFonts w:ascii="Times New Roman" w:hAnsi="Times New Roman" w:cs="Times New Roman"/>
              </w:rPr>
            </w:pPr>
            <w:r w:rsidRPr="00FE4196">
              <w:rPr>
                <w:rFonts w:ascii="Times New Roman" w:hAnsi="Times New Roman" w:cs="Times New Roman"/>
              </w:rPr>
              <w:t>Via Teleconference</w:t>
            </w:r>
          </w:p>
        </w:tc>
      </w:tr>
    </w:tbl>
    <w:p w14:paraId="57B0953F" w14:textId="77777777" w:rsidR="009D50A6" w:rsidRDefault="009D50A6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EB47B55" w14:textId="77777777" w:rsidR="00881A04" w:rsidRPr="00235DAF" w:rsidRDefault="00881A04" w:rsidP="00E1207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A656F6C" w14:textId="0B32B923" w:rsidR="00EB6CF3" w:rsidRPr="00E326CC" w:rsidRDefault="00EF73CC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E326CC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 w:rsidRPr="00E326CC">
        <w:rPr>
          <w:rFonts w:ascii="Times New Roman" w:hAnsi="Times New Roman" w:cs="Times New Roman"/>
          <w:i/>
        </w:rPr>
        <w:t>participated</w:t>
      </w:r>
      <w:r w:rsidR="008954B2" w:rsidRPr="00E326CC">
        <w:rPr>
          <w:rFonts w:ascii="Times New Roman" w:hAnsi="Times New Roman" w:cs="Times New Roman"/>
          <w:i/>
        </w:rPr>
        <w:t xml:space="preserve"> in the votes</w:t>
      </w:r>
      <w:r w:rsidR="00CB2571" w:rsidRPr="00E326CC">
        <w:rPr>
          <w:rFonts w:ascii="Times New Roman" w:hAnsi="Times New Roman" w:cs="Times New Roman"/>
          <w:i/>
        </w:rPr>
        <w:t>.</w:t>
      </w:r>
      <w:r w:rsidR="00B05EA7" w:rsidRPr="00E326CC">
        <w:rPr>
          <w:rFonts w:ascii="Times New Roman" w:hAnsi="Times New Roman" w:cs="Times New Roman"/>
          <w:i/>
        </w:rPr>
        <w:t xml:space="preserve">  </w:t>
      </w:r>
    </w:p>
    <w:p w14:paraId="52C6F254" w14:textId="2204E6FF" w:rsidR="003A2958" w:rsidRPr="00235DAF" w:rsidRDefault="003A2958" w:rsidP="00235DAF">
      <w:pPr>
        <w:pStyle w:val="NoSpacing"/>
        <w:jc w:val="both"/>
        <w:rPr>
          <w:rFonts w:ascii="Times New Roman" w:hAnsi="Times New Roman" w:cs="Times New Roman"/>
        </w:rPr>
      </w:pPr>
    </w:p>
    <w:p w14:paraId="16592548" w14:textId="77777777" w:rsidR="00C632C8" w:rsidRPr="00294128" w:rsidRDefault="00C632C8" w:rsidP="00235DAF">
      <w:pPr>
        <w:pStyle w:val="NoSpacing"/>
        <w:rPr>
          <w:rFonts w:ascii="Times New Roman" w:hAnsi="Times New Roman" w:cs="Times New Roman"/>
          <w:iCs/>
        </w:rPr>
      </w:pPr>
    </w:p>
    <w:p w14:paraId="6B63C1F9" w14:textId="0D635B82" w:rsidR="00CE2887" w:rsidRPr="00E326CC" w:rsidRDefault="00E851C6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Suzy Clifton </w:t>
      </w:r>
      <w:r w:rsidR="00472C6D">
        <w:rPr>
          <w:rFonts w:ascii="Times New Roman" w:hAnsi="Times New Roman" w:cs="Times New Roman"/>
        </w:rPr>
        <w:t>c</w:t>
      </w:r>
      <w:r w:rsidR="00A37A35">
        <w:rPr>
          <w:rFonts w:ascii="Times New Roman" w:hAnsi="Times New Roman" w:cs="Times New Roman"/>
        </w:rPr>
        <w:t xml:space="preserve">alled </w:t>
      </w:r>
      <w:r w:rsidR="00CF1CDE" w:rsidRPr="00E326C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January 14, 2026 </w:t>
      </w:r>
      <w:r w:rsidR="001950DF" w:rsidRPr="00E326CC">
        <w:rPr>
          <w:rFonts w:ascii="Times New Roman" w:hAnsi="Times New Roman" w:cs="Times New Roman"/>
        </w:rPr>
        <w:t>P</w:t>
      </w:r>
      <w:r w:rsidR="00895FFF" w:rsidRPr="00E326CC">
        <w:rPr>
          <w:rFonts w:ascii="Times New Roman" w:hAnsi="Times New Roman" w:cs="Times New Roman"/>
        </w:rPr>
        <w:t>RS meeting to order at</w:t>
      </w:r>
      <w:r w:rsidR="00961371" w:rsidRPr="00E326CC">
        <w:rPr>
          <w:rFonts w:ascii="Times New Roman" w:hAnsi="Times New Roman" w:cs="Times New Roman"/>
        </w:rPr>
        <w:t xml:space="preserve"> </w:t>
      </w:r>
      <w:r w:rsidR="00A37A35">
        <w:rPr>
          <w:rFonts w:ascii="Times New Roman" w:hAnsi="Times New Roman" w:cs="Times New Roman"/>
        </w:rPr>
        <w:t>9:30 a</w:t>
      </w:r>
      <w:r w:rsidR="002F025F" w:rsidRPr="00E326CC">
        <w:rPr>
          <w:rFonts w:ascii="Times New Roman" w:hAnsi="Times New Roman" w:cs="Times New Roman"/>
        </w:rPr>
        <w:t xml:space="preserve">.m. </w:t>
      </w:r>
      <w:r w:rsidR="0082225D" w:rsidRPr="00E326CC">
        <w:rPr>
          <w:rFonts w:ascii="Times New Roman" w:hAnsi="Times New Roman" w:cs="Times New Roman"/>
        </w:rPr>
        <w:t xml:space="preserve"> </w:t>
      </w:r>
    </w:p>
    <w:p w14:paraId="6BAFA403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00A175AC" w14:textId="77777777" w:rsidR="00A149A8" w:rsidRDefault="00A149A8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</w:p>
    <w:p w14:paraId="265FA3FF" w14:textId="4C33F742" w:rsidR="00895FFF" w:rsidRPr="00E326CC" w:rsidRDefault="00895FFF" w:rsidP="00E1207D">
      <w:pPr>
        <w:pStyle w:val="NoSpacing"/>
        <w:tabs>
          <w:tab w:val="center" w:pos="4680"/>
        </w:tabs>
        <w:jc w:val="both"/>
        <w:rPr>
          <w:rFonts w:ascii="Times New Roman" w:hAnsi="Times New Roman" w:cs="Times New Roman"/>
          <w:u w:val="single"/>
        </w:rPr>
      </w:pPr>
      <w:r w:rsidRPr="00E326CC">
        <w:rPr>
          <w:rFonts w:ascii="Times New Roman" w:hAnsi="Times New Roman" w:cs="Times New Roman"/>
          <w:u w:val="single"/>
        </w:rPr>
        <w:t>Antitrust Admonition</w:t>
      </w:r>
      <w:r w:rsidR="00B05EA7" w:rsidRPr="00E326CC">
        <w:rPr>
          <w:rFonts w:ascii="Times New Roman" w:hAnsi="Times New Roman" w:cs="Times New Roman"/>
          <w:u w:val="single"/>
        </w:rPr>
        <w:t xml:space="preserve">  </w:t>
      </w:r>
    </w:p>
    <w:p w14:paraId="3E2342D5" w14:textId="21C354B5" w:rsidR="00895FFF" w:rsidRPr="00E326CC" w:rsidRDefault="00866EBD" w:rsidP="00E1207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C</w:t>
      </w:r>
      <w:r w:rsidR="00E851C6">
        <w:rPr>
          <w:rFonts w:ascii="Times New Roman" w:hAnsi="Times New Roman" w:cs="Times New Roman"/>
        </w:rPr>
        <w:t>lifton d</w:t>
      </w:r>
      <w:r w:rsidR="005C0DB3" w:rsidRPr="00E326CC">
        <w:rPr>
          <w:rFonts w:ascii="Times New Roman" w:hAnsi="Times New Roman" w:cs="Times New Roman"/>
        </w:rPr>
        <w:t xml:space="preserve">irected </w:t>
      </w:r>
      <w:r w:rsidR="00895FFF" w:rsidRPr="00E326CC">
        <w:rPr>
          <w:rFonts w:ascii="Times New Roman" w:hAnsi="Times New Roman" w:cs="Times New Roman"/>
        </w:rPr>
        <w:t xml:space="preserve">attention to the Antitrust Admonition, which was displayed.  </w:t>
      </w:r>
    </w:p>
    <w:p w14:paraId="23AD62D0" w14:textId="5DBF7871" w:rsidR="00DF055E" w:rsidRDefault="00DF055E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2FD929EB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5EBEEC96" w14:textId="4A1DD8B6" w:rsidR="00E851C6" w:rsidRPr="00E326CC" w:rsidRDefault="00E851C6" w:rsidP="00E851C6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51F2D">
        <w:rPr>
          <w:rFonts w:ascii="Times New Roman" w:hAnsi="Times New Roman" w:cs="Times New Roman"/>
          <w:u w:val="single"/>
        </w:rPr>
        <w:t>Election of 202</w:t>
      </w:r>
      <w:r>
        <w:rPr>
          <w:rFonts w:ascii="Times New Roman" w:hAnsi="Times New Roman" w:cs="Times New Roman"/>
          <w:u w:val="single"/>
        </w:rPr>
        <w:t>6</w:t>
      </w:r>
      <w:r w:rsidRPr="00F51F2D">
        <w:rPr>
          <w:rFonts w:ascii="Times New Roman" w:hAnsi="Times New Roman" w:cs="Times New Roman"/>
          <w:u w:val="single"/>
        </w:rPr>
        <w:t xml:space="preserve"> PRS Chair and Vice Chair (see Key D</w:t>
      </w:r>
      <w:r w:rsidRPr="00E326CC">
        <w:rPr>
          <w:rFonts w:ascii="Times New Roman" w:hAnsi="Times New Roman" w:cs="Times New Roman"/>
          <w:u w:val="single"/>
        </w:rPr>
        <w:t>ocuments)</w:t>
      </w:r>
      <w:r w:rsidRPr="00E326CC">
        <w:rPr>
          <w:rStyle w:val="FootnoteReference"/>
          <w:rFonts w:ascii="Times New Roman" w:hAnsi="Times New Roman" w:cs="Times New Roman"/>
          <w:u w:val="single"/>
        </w:rPr>
        <w:footnoteReference w:id="2"/>
      </w:r>
    </w:p>
    <w:p w14:paraId="5D871EDE" w14:textId="6C762369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 xml:space="preserve">Ms. Clifton reviewed the leadership election process codified in the Technical Advisory Committee </w:t>
      </w:r>
    </w:p>
    <w:p w14:paraId="23B80577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  <w:r w:rsidRPr="001E0D55">
        <w:rPr>
          <w:rFonts w:ascii="Times New Roman" w:hAnsi="Times New Roman" w:cs="Times New Roman"/>
        </w:rPr>
        <w:t>Procedures and opened the floor for nominations.</w:t>
      </w:r>
    </w:p>
    <w:p w14:paraId="65B65F66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076BC99" w14:textId="000208B5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E851C6">
        <w:rPr>
          <w:rFonts w:ascii="Times New Roman" w:hAnsi="Times New Roman" w:cs="Times New Roman"/>
          <w:b/>
          <w:bCs/>
        </w:rPr>
        <w:t xml:space="preserve">Fei Xie </w:t>
      </w:r>
      <w:r w:rsidRPr="001E0D55">
        <w:rPr>
          <w:rFonts w:ascii="Times New Roman" w:hAnsi="Times New Roman" w:cs="Times New Roman"/>
          <w:b/>
          <w:bCs/>
        </w:rPr>
        <w:t xml:space="preserve">nominated </w:t>
      </w:r>
      <w:r>
        <w:rPr>
          <w:rFonts w:ascii="Times New Roman" w:hAnsi="Times New Roman" w:cs="Times New Roman"/>
          <w:b/>
          <w:bCs/>
        </w:rPr>
        <w:t xml:space="preserve">Diana Coleman </w:t>
      </w:r>
      <w:r w:rsidRPr="001E0D55">
        <w:rPr>
          <w:rFonts w:ascii="Times New Roman" w:hAnsi="Times New Roman" w:cs="Times New Roman"/>
          <w:b/>
          <w:bCs/>
        </w:rPr>
        <w:t>for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>PRS</w:t>
      </w:r>
      <w:r w:rsidRPr="001E0D55">
        <w:rPr>
          <w:rFonts w:ascii="Times New Roman" w:hAnsi="Times New Roman" w:cs="Times New Roman"/>
          <w:b/>
          <w:bCs/>
        </w:rPr>
        <w:t xml:space="preserve"> Chair.</w:t>
      </w:r>
      <w:r w:rsidRPr="001E0D55">
        <w:rPr>
          <w:rFonts w:ascii="Times New Roman" w:hAnsi="Times New Roman" w:cs="Times New Roman"/>
        </w:rPr>
        <w:t xml:space="preserve">  M</w:t>
      </w:r>
      <w:r w:rsidRPr="00DE6C05">
        <w:rPr>
          <w:rFonts w:ascii="Times New Roman" w:hAnsi="Times New Roman" w:cs="Times New Roman"/>
        </w:rPr>
        <w:t xml:space="preserve">s. </w:t>
      </w:r>
      <w:r>
        <w:rPr>
          <w:rFonts w:ascii="Times New Roman" w:hAnsi="Times New Roman" w:cs="Times New Roman"/>
        </w:rPr>
        <w:t xml:space="preserve">Coleman </w:t>
      </w:r>
      <w:r w:rsidRPr="001E0D55">
        <w:rPr>
          <w:rFonts w:ascii="Times New Roman" w:hAnsi="Times New Roman" w:cs="Times New Roman"/>
        </w:rPr>
        <w:t xml:space="preserve">accepted the nomination.  </w:t>
      </w:r>
      <w:r w:rsidRPr="001E0D55">
        <w:rPr>
          <w:rFonts w:ascii="Times New Roman" w:hAnsi="Times New Roman" w:cs="Times New Roman"/>
          <w:b/>
          <w:bCs/>
        </w:rPr>
        <w:t>M</w:t>
      </w:r>
      <w:r w:rsidRPr="00DE6C05">
        <w:rPr>
          <w:rFonts w:ascii="Times New Roman" w:hAnsi="Times New Roman" w:cs="Times New Roman"/>
          <w:b/>
          <w:bCs/>
        </w:rPr>
        <w:t>s.</w:t>
      </w:r>
      <w:r w:rsidR="00192D87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Coleman </w:t>
      </w:r>
      <w:r w:rsidRPr="001E0D55">
        <w:rPr>
          <w:rFonts w:ascii="Times New Roman" w:hAnsi="Times New Roman" w:cs="Times New Roman"/>
          <w:b/>
          <w:bCs/>
        </w:rPr>
        <w:t>was named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 xml:space="preserve">PRS </w:t>
      </w:r>
      <w:r w:rsidRPr="001E0D55">
        <w:rPr>
          <w:rFonts w:ascii="Times New Roman" w:hAnsi="Times New Roman" w:cs="Times New Roman"/>
          <w:b/>
          <w:bCs/>
        </w:rPr>
        <w:t>Chair by acclamation.</w:t>
      </w:r>
    </w:p>
    <w:p w14:paraId="062E0CAE" w14:textId="77777777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</w:rPr>
      </w:pPr>
    </w:p>
    <w:p w14:paraId="2FA9338C" w14:textId="7E2266F5" w:rsidR="00E851C6" w:rsidRPr="001E0D55" w:rsidRDefault="00E851C6" w:rsidP="00E851C6">
      <w:pPr>
        <w:pStyle w:val="NoSpacing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Eric Blakey </w:t>
      </w:r>
      <w:r w:rsidRPr="001E0D55">
        <w:rPr>
          <w:rFonts w:ascii="Times New Roman" w:hAnsi="Times New Roman" w:cs="Times New Roman"/>
          <w:b/>
          <w:bCs/>
        </w:rPr>
        <w:t xml:space="preserve">nominated </w:t>
      </w:r>
      <w:r>
        <w:rPr>
          <w:rFonts w:ascii="Times New Roman" w:hAnsi="Times New Roman" w:cs="Times New Roman"/>
          <w:b/>
          <w:bCs/>
        </w:rPr>
        <w:t xml:space="preserve">Andy Nguyen for 2026 PRS </w:t>
      </w:r>
      <w:r w:rsidRPr="001E0D55">
        <w:rPr>
          <w:rFonts w:ascii="Times New Roman" w:hAnsi="Times New Roman" w:cs="Times New Roman"/>
          <w:b/>
          <w:bCs/>
        </w:rPr>
        <w:t>Vice Chair.</w:t>
      </w:r>
      <w:r w:rsidRPr="001E0D55">
        <w:rPr>
          <w:rFonts w:ascii="Times New Roman" w:hAnsi="Times New Roman" w:cs="Times New Roman"/>
        </w:rPr>
        <w:t xml:space="preserve">  M</w:t>
      </w:r>
      <w:r>
        <w:rPr>
          <w:rFonts w:ascii="Times New Roman" w:hAnsi="Times New Roman" w:cs="Times New Roman"/>
        </w:rPr>
        <w:t xml:space="preserve">r. Nguyen </w:t>
      </w:r>
      <w:r w:rsidRPr="001E0D55">
        <w:rPr>
          <w:rFonts w:ascii="Times New Roman" w:hAnsi="Times New Roman" w:cs="Times New Roman"/>
        </w:rPr>
        <w:t xml:space="preserve">accepted the nomination.  </w:t>
      </w:r>
      <w:r w:rsidRPr="001E0D55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r. Nguyen w</w:t>
      </w:r>
      <w:r w:rsidRPr="001E0D55">
        <w:rPr>
          <w:rFonts w:ascii="Times New Roman" w:hAnsi="Times New Roman" w:cs="Times New Roman"/>
          <w:b/>
          <w:bCs/>
        </w:rPr>
        <w:t>as named 202</w:t>
      </w:r>
      <w:r>
        <w:rPr>
          <w:rFonts w:ascii="Times New Roman" w:hAnsi="Times New Roman" w:cs="Times New Roman"/>
          <w:b/>
          <w:bCs/>
        </w:rPr>
        <w:t>6</w:t>
      </w:r>
      <w:r w:rsidRPr="001E0D55">
        <w:rPr>
          <w:rFonts w:ascii="Times New Roman" w:hAnsi="Times New Roman" w:cs="Times New Roman"/>
          <w:b/>
          <w:bCs/>
        </w:rPr>
        <w:t xml:space="preserve"> </w:t>
      </w:r>
      <w:r w:rsidRPr="00DE6C05">
        <w:rPr>
          <w:rFonts w:ascii="Times New Roman" w:hAnsi="Times New Roman" w:cs="Times New Roman"/>
          <w:b/>
          <w:bCs/>
        </w:rPr>
        <w:t>PRS</w:t>
      </w:r>
      <w:r w:rsidRPr="001E0D55">
        <w:rPr>
          <w:rFonts w:ascii="Times New Roman" w:hAnsi="Times New Roman" w:cs="Times New Roman"/>
          <w:b/>
          <w:bCs/>
        </w:rPr>
        <w:t xml:space="preserve"> Vice Chair by acclamation.</w:t>
      </w:r>
    </w:p>
    <w:p w14:paraId="18DA52AC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109FA8D1" w14:textId="77777777" w:rsidR="0075346D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69D14F0D" w14:textId="3D8963EB" w:rsidR="00E82E53" w:rsidRPr="00E326CC" w:rsidRDefault="0075346D" w:rsidP="00E82E53">
      <w:pPr>
        <w:pStyle w:val="NoSpacing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</w:t>
      </w:r>
      <w:r w:rsidR="00667422" w:rsidRPr="00E326CC">
        <w:rPr>
          <w:rFonts w:ascii="Times New Roman" w:hAnsi="Times New Roman" w:cs="Times New Roman"/>
          <w:u w:val="single"/>
        </w:rPr>
        <w:t xml:space="preserve">pproval of Minutes </w:t>
      </w:r>
      <w:r w:rsidR="00D96727" w:rsidRPr="00F51F2D">
        <w:rPr>
          <w:rFonts w:ascii="Times New Roman" w:hAnsi="Times New Roman" w:cs="Times New Roman"/>
          <w:u w:val="single"/>
        </w:rPr>
        <w:t>(see Key D</w:t>
      </w:r>
      <w:r w:rsidR="00D96727" w:rsidRPr="00E326CC">
        <w:rPr>
          <w:rFonts w:ascii="Times New Roman" w:hAnsi="Times New Roman" w:cs="Times New Roman"/>
          <w:u w:val="single"/>
        </w:rPr>
        <w:t>ocuments)</w:t>
      </w:r>
    </w:p>
    <w:p w14:paraId="573085F1" w14:textId="7A24E2BF" w:rsidR="003F2AAB" w:rsidRDefault="00E851C6" w:rsidP="00D96727">
      <w:pPr>
        <w:pStyle w:val="NoSpacing"/>
        <w:jc w:val="both"/>
        <w:rPr>
          <w:rFonts w:ascii="Times New Roman" w:hAnsi="Times New Roman" w:cs="Times New Roman"/>
          <w:i/>
          <w:iCs/>
        </w:rPr>
      </w:pPr>
      <w:bookmarkStart w:id="1" w:name="_Hlk160724442"/>
      <w:bookmarkStart w:id="2" w:name="_Hlk164870009"/>
      <w:bookmarkStart w:id="3" w:name="_Hlk176292243"/>
      <w:r w:rsidRPr="00E851C6">
        <w:rPr>
          <w:rFonts w:ascii="Times New Roman" w:hAnsi="Times New Roman" w:cs="Times New Roman"/>
          <w:i/>
          <w:iCs/>
        </w:rPr>
        <w:t>December 10</w:t>
      </w:r>
      <w:r w:rsidR="00866EBD">
        <w:rPr>
          <w:rFonts w:ascii="Times New Roman" w:hAnsi="Times New Roman" w:cs="Times New Roman"/>
          <w:i/>
          <w:iCs/>
        </w:rPr>
        <w:t>, 2025</w:t>
      </w:r>
      <w:bookmarkEnd w:id="1"/>
      <w:bookmarkEnd w:id="2"/>
    </w:p>
    <w:p w14:paraId="1DD9D49B" w14:textId="5AF4935F" w:rsidR="00D96727" w:rsidRDefault="00866EBD" w:rsidP="00D96727">
      <w:pPr>
        <w:pStyle w:val="NoSpacing"/>
        <w:jc w:val="both"/>
        <w:rPr>
          <w:rFonts w:ascii="Times New Roman" w:hAnsi="Times New Roman" w:cs="Times New Roman"/>
          <w:iCs/>
        </w:rPr>
      </w:pPr>
      <w:bookmarkStart w:id="4" w:name="_Hlk211875654"/>
      <w:bookmarkStart w:id="5" w:name="_Hlk211875230"/>
      <w:r>
        <w:rPr>
          <w:rFonts w:ascii="Times New Roman" w:hAnsi="Times New Roman" w:cs="Times New Roman"/>
          <w:iCs/>
        </w:rPr>
        <w:t>Ms. Coleman</w:t>
      </w:r>
      <w:r w:rsidR="00D96727">
        <w:rPr>
          <w:rFonts w:ascii="Times New Roman" w:hAnsi="Times New Roman" w:cs="Times New Roman"/>
          <w:iCs/>
        </w:rPr>
        <w:t xml:space="preserve"> </w:t>
      </w:r>
      <w:r w:rsidR="00D96727" w:rsidRPr="00EE5003" w:rsidDel="009866E1">
        <w:rPr>
          <w:rFonts w:ascii="Times New Roman" w:hAnsi="Times New Roman" w:cs="Times New Roman"/>
          <w:iCs/>
        </w:rPr>
        <w:t xml:space="preserve">noted </w:t>
      </w:r>
      <w:r w:rsidR="000E4C83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D96727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bookmarkEnd w:id="4"/>
      <w:r w:rsidR="00D96727" w:rsidRPr="001939C7">
        <w:rPr>
          <w:rFonts w:ascii="Times New Roman" w:hAnsi="Times New Roman" w:cs="Times New Roman"/>
          <w:iCs/>
        </w:rPr>
        <w:t xml:space="preserve">  </w:t>
      </w:r>
    </w:p>
    <w:p w14:paraId="32A5AE1B" w14:textId="77777777" w:rsidR="009D50A6" w:rsidRPr="00235DAF" w:rsidDel="009866E1" w:rsidRDefault="009D50A6" w:rsidP="00D96727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3"/>
    <w:bookmarkEnd w:id="5"/>
    <w:p w14:paraId="10FD5767" w14:textId="77777777" w:rsidR="00EF4A33" w:rsidRPr="00E82E53" w:rsidRDefault="00EF4A33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3673B4BF" w14:textId="7229955E" w:rsidR="00961371" w:rsidRPr="00E82E53" w:rsidRDefault="007A0397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82E53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E82E53">
        <w:rPr>
          <w:rFonts w:ascii="Times New Roman" w:hAnsi="Times New Roman" w:cs="Times New Roman"/>
          <w:u w:val="single"/>
        </w:rPr>
        <w:t>Update</w:t>
      </w:r>
      <w:r w:rsidR="003A4157" w:rsidRPr="00E82E53">
        <w:rPr>
          <w:rFonts w:ascii="Times New Roman" w:hAnsi="Times New Roman" w:cs="Times New Roman"/>
          <w:u w:val="single"/>
        </w:rPr>
        <w:t xml:space="preserve"> </w:t>
      </w:r>
      <w:r w:rsidR="00B05EA7" w:rsidRPr="00E82E53">
        <w:rPr>
          <w:rFonts w:ascii="Times New Roman" w:hAnsi="Times New Roman" w:cs="Times New Roman"/>
          <w:u w:val="single"/>
        </w:rPr>
        <w:t xml:space="preserve"> </w:t>
      </w:r>
    </w:p>
    <w:p w14:paraId="3E25B415" w14:textId="60377629" w:rsidR="00C632C8" w:rsidRPr="00C632C8" w:rsidRDefault="00866EBD" w:rsidP="00235DAF">
      <w:pPr>
        <w:pStyle w:val="NoSpacing"/>
        <w:jc w:val="both"/>
        <w:rPr>
          <w:rFonts w:ascii="Times New Roman" w:hAnsi="Times New Roman" w:cs="Times New Roman"/>
          <w:iCs/>
        </w:rPr>
      </w:pPr>
      <w:r w:rsidRPr="00C632C8">
        <w:rPr>
          <w:rFonts w:ascii="Times New Roman" w:hAnsi="Times New Roman" w:cs="Times New Roman"/>
          <w:iCs/>
        </w:rPr>
        <w:t>Ms. Coleman</w:t>
      </w:r>
      <w:r w:rsidR="00D96727" w:rsidRPr="00C632C8">
        <w:rPr>
          <w:rFonts w:ascii="Times New Roman" w:hAnsi="Times New Roman" w:cs="Times New Roman"/>
          <w:iCs/>
        </w:rPr>
        <w:t xml:space="preserve"> </w:t>
      </w:r>
      <w:r w:rsidR="00CC4F23">
        <w:rPr>
          <w:rFonts w:ascii="Times New Roman" w:hAnsi="Times New Roman" w:cs="Times New Roman"/>
          <w:iCs/>
        </w:rPr>
        <w:t xml:space="preserve">noted that TAC had not met since the December 10, 2025 PRS meeting.  </w:t>
      </w:r>
      <w:r w:rsidR="00C632C8" w:rsidRPr="00C632C8">
        <w:rPr>
          <w:rFonts w:ascii="Times New Roman" w:hAnsi="Times New Roman" w:cs="Times New Roman"/>
          <w:iCs/>
        </w:rPr>
        <w:t xml:space="preserve">  </w:t>
      </w:r>
    </w:p>
    <w:p w14:paraId="5E216615" w14:textId="77777777" w:rsidR="0026482A" w:rsidRDefault="0026482A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B18A54F" w14:textId="77777777" w:rsidR="00235DAF" w:rsidRPr="00E82E53" w:rsidRDefault="00235DAF" w:rsidP="00235DA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598D8D66" w14:textId="22881F93" w:rsidR="00ED4589" w:rsidRPr="00646822" w:rsidRDefault="00B56EDE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FD0EF2">
        <w:rPr>
          <w:rFonts w:ascii="Times New Roman" w:hAnsi="Times New Roman" w:cs="Times New Roman"/>
          <w:iCs/>
          <w:u w:val="single"/>
        </w:rPr>
        <w:t>P</w:t>
      </w:r>
      <w:r w:rsidR="00131680" w:rsidRPr="00646822">
        <w:rPr>
          <w:rFonts w:ascii="Times New Roman" w:hAnsi="Times New Roman" w:cs="Times New Roman"/>
          <w:u w:val="single"/>
        </w:rPr>
        <w:t xml:space="preserve">roject </w:t>
      </w:r>
      <w:r w:rsidR="00D16019" w:rsidRPr="00646822">
        <w:rPr>
          <w:rFonts w:ascii="Times New Roman" w:hAnsi="Times New Roman" w:cs="Times New Roman"/>
          <w:u w:val="single"/>
        </w:rPr>
        <w:t xml:space="preserve">Update </w:t>
      </w:r>
      <w:r w:rsidR="00D96727">
        <w:rPr>
          <w:rFonts w:ascii="Times New Roman" w:hAnsi="Times New Roman" w:cs="Times New Roman"/>
          <w:u w:val="single"/>
        </w:rPr>
        <w:t>(see Key Documents</w:t>
      </w:r>
      <w:r w:rsidR="008C41F0">
        <w:rPr>
          <w:rFonts w:ascii="Times New Roman" w:hAnsi="Times New Roman" w:cs="Times New Roman"/>
          <w:u w:val="single"/>
        </w:rPr>
        <w:t>)</w:t>
      </w:r>
    </w:p>
    <w:p w14:paraId="4A4FBE18" w14:textId="4528058A" w:rsidR="004A39AF" w:rsidRDefault="00C71870" w:rsidP="00E1207D">
      <w:pPr>
        <w:pStyle w:val="NoSpacing"/>
        <w:jc w:val="both"/>
        <w:rPr>
          <w:rFonts w:ascii="Times New Roman" w:hAnsi="Times New Roman" w:cs="Times New Roman"/>
        </w:rPr>
      </w:pPr>
      <w:r w:rsidRPr="00DA2CFB">
        <w:rPr>
          <w:rFonts w:ascii="Times New Roman" w:hAnsi="Times New Roman" w:cs="Times New Roman"/>
        </w:rPr>
        <w:t xml:space="preserve">Troy Anderson </w:t>
      </w:r>
      <w:r w:rsidR="00DA2CFB" w:rsidRPr="00DA2CFB">
        <w:rPr>
          <w:rFonts w:ascii="Times New Roman" w:hAnsi="Times New Roman" w:cs="Times New Roman"/>
        </w:rPr>
        <w:t xml:space="preserve">summarized 2025 and 2026 release targets, noted that stabilization in the </w:t>
      </w:r>
      <w:r w:rsidRPr="00DA2CFB">
        <w:rPr>
          <w:rFonts w:ascii="Times New Roman" w:hAnsi="Times New Roman" w:cs="Times New Roman"/>
        </w:rPr>
        <w:t>Real-Time Co-optimization plus Batteries (RTC+B) project</w:t>
      </w:r>
      <w:r w:rsidR="00DA2CFB" w:rsidRPr="00DA2CFB">
        <w:rPr>
          <w:rFonts w:ascii="Times New Roman" w:hAnsi="Times New Roman" w:cs="Times New Roman"/>
        </w:rPr>
        <w:t xml:space="preserve"> is underway</w:t>
      </w:r>
      <w:r w:rsidRPr="00DA2CFB">
        <w:rPr>
          <w:rFonts w:ascii="Times New Roman" w:hAnsi="Times New Roman" w:cs="Times New Roman"/>
        </w:rPr>
        <w:t xml:space="preserve">, </w:t>
      </w:r>
      <w:r w:rsidR="00DA2CFB" w:rsidRPr="00DA2CFB">
        <w:rPr>
          <w:rFonts w:ascii="Times New Roman" w:hAnsi="Times New Roman" w:cs="Times New Roman"/>
        </w:rPr>
        <w:t xml:space="preserve">and presented the priority and rank options for Revision Requests requiring projects.  </w:t>
      </w:r>
      <w:r w:rsidR="00DA2CFB">
        <w:rPr>
          <w:rFonts w:ascii="Times New Roman" w:hAnsi="Times New Roman" w:cs="Times New Roman"/>
        </w:rPr>
        <w:t xml:space="preserve">Mr. Anderson presented </w:t>
      </w:r>
      <w:r w:rsidR="00E917FB">
        <w:rPr>
          <w:rFonts w:ascii="Times New Roman" w:hAnsi="Times New Roman" w:cs="Times New Roman"/>
        </w:rPr>
        <w:t xml:space="preserve">the </w:t>
      </w:r>
      <w:r w:rsidR="00DA2CFB">
        <w:rPr>
          <w:rFonts w:ascii="Times New Roman" w:hAnsi="Times New Roman" w:cs="Times New Roman"/>
        </w:rPr>
        <w:t>updated 2026 Project Planning for Revisions Requests</w:t>
      </w:r>
      <w:r w:rsidR="00E917FB">
        <w:rPr>
          <w:rFonts w:ascii="Times New Roman" w:hAnsi="Times New Roman" w:cs="Times New Roman"/>
        </w:rPr>
        <w:t xml:space="preserve">, including approved starts, potential 2026 implementations, and future go-live timelines.  </w:t>
      </w:r>
      <w:r w:rsidRPr="00DA2CFB">
        <w:rPr>
          <w:rFonts w:ascii="Times New Roman" w:hAnsi="Times New Roman" w:cs="Times New Roman"/>
        </w:rPr>
        <w:t>Mr. Anderson</w:t>
      </w:r>
      <w:r w:rsidR="00520683" w:rsidRPr="00DA2CFB">
        <w:rPr>
          <w:rFonts w:ascii="Times New Roman" w:hAnsi="Times New Roman" w:cs="Times New Roman"/>
        </w:rPr>
        <w:t xml:space="preserve"> </w:t>
      </w:r>
      <w:r w:rsidR="00AC1358" w:rsidRPr="00DA2CFB">
        <w:rPr>
          <w:rFonts w:ascii="Times New Roman" w:hAnsi="Times New Roman" w:cs="Times New Roman"/>
        </w:rPr>
        <w:t>highlighted</w:t>
      </w:r>
      <w:r w:rsidR="002C575B" w:rsidRPr="00DA2CFB">
        <w:rPr>
          <w:rFonts w:ascii="Times New Roman" w:hAnsi="Times New Roman" w:cs="Times New Roman"/>
        </w:rPr>
        <w:t xml:space="preserve"> topics discussed at</w:t>
      </w:r>
      <w:r w:rsidR="002C222C" w:rsidRPr="00DA2CFB">
        <w:rPr>
          <w:rFonts w:ascii="Times New Roman" w:hAnsi="Times New Roman" w:cs="Times New Roman"/>
        </w:rPr>
        <w:t xml:space="preserve"> the</w:t>
      </w:r>
      <w:r w:rsidR="00251858" w:rsidRPr="00DA2CFB">
        <w:rPr>
          <w:rFonts w:ascii="Times New Roman" w:hAnsi="Times New Roman" w:cs="Times New Roman"/>
        </w:rPr>
        <w:t xml:space="preserve"> </w:t>
      </w:r>
      <w:r w:rsidR="00DA2CFB" w:rsidRPr="00DA2CFB">
        <w:rPr>
          <w:rFonts w:ascii="Times New Roman" w:hAnsi="Times New Roman" w:cs="Times New Roman"/>
        </w:rPr>
        <w:t>December 18, 2205 T</w:t>
      </w:r>
      <w:r w:rsidR="000C0DD1" w:rsidRPr="00DA2CFB">
        <w:rPr>
          <w:rFonts w:ascii="Times New Roman" w:hAnsi="Times New Roman" w:cs="Times New Roman"/>
        </w:rPr>
        <w:t xml:space="preserve">echnology Working Group (TWG) </w:t>
      </w:r>
      <w:r w:rsidR="002C222C" w:rsidRPr="00DA2CFB">
        <w:rPr>
          <w:rFonts w:ascii="Times New Roman" w:hAnsi="Times New Roman" w:cs="Times New Roman"/>
        </w:rPr>
        <w:t>meeting</w:t>
      </w:r>
      <w:r w:rsidR="0012240B" w:rsidRPr="00DA2CFB">
        <w:rPr>
          <w:rFonts w:ascii="Times New Roman" w:hAnsi="Times New Roman" w:cs="Times New Roman"/>
        </w:rPr>
        <w:t xml:space="preserve"> </w:t>
      </w:r>
      <w:r w:rsidR="000C0DD1" w:rsidRPr="00DA2CFB">
        <w:rPr>
          <w:rFonts w:ascii="Times New Roman" w:hAnsi="Times New Roman" w:cs="Times New Roman"/>
        </w:rPr>
        <w:t xml:space="preserve">and </w:t>
      </w:r>
      <w:r w:rsidR="002C222C" w:rsidRPr="00DA2CFB">
        <w:rPr>
          <w:rFonts w:ascii="Times New Roman" w:hAnsi="Times New Roman" w:cs="Times New Roman"/>
        </w:rPr>
        <w:t xml:space="preserve">encouraged participants to attend the </w:t>
      </w:r>
      <w:r w:rsidR="00DA2CFB" w:rsidRPr="00DA2CFB">
        <w:rPr>
          <w:rFonts w:ascii="Times New Roman" w:hAnsi="Times New Roman" w:cs="Times New Roman"/>
        </w:rPr>
        <w:t xml:space="preserve">January 22, 2026 </w:t>
      </w:r>
      <w:r w:rsidR="002C222C" w:rsidRPr="00DA2CFB">
        <w:rPr>
          <w:rFonts w:ascii="Times New Roman" w:hAnsi="Times New Roman" w:cs="Times New Roman"/>
        </w:rPr>
        <w:t>TWG meeting</w:t>
      </w:r>
      <w:r w:rsidR="00E553D2" w:rsidRPr="00DA2CFB">
        <w:rPr>
          <w:rFonts w:ascii="Times New Roman" w:hAnsi="Times New Roman" w:cs="Times New Roman"/>
        </w:rPr>
        <w:t xml:space="preserve">.  </w:t>
      </w:r>
    </w:p>
    <w:p w14:paraId="4CF09711" w14:textId="77777777" w:rsidR="007D3524" w:rsidRDefault="007D3524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425D7195" w14:textId="77777777" w:rsidR="00881A04" w:rsidRDefault="00881A04" w:rsidP="00E1207D">
      <w:pPr>
        <w:pStyle w:val="NoSpacing"/>
        <w:jc w:val="both"/>
        <w:rPr>
          <w:rFonts w:ascii="Times New Roman" w:hAnsi="Times New Roman" w:cs="Times New Roman"/>
        </w:rPr>
      </w:pPr>
    </w:p>
    <w:p w14:paraId="6E83AC3A" w14:textId="6612B970" w:rsidR="00A27CA4" w:rsidRPr="00E244A6" w:rsidRDefault="00A27CA4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244A6">
        <w:rPr>
          <w:rFonts w:ascii="Times New Roman" w:hAnsi="Times New Roman" w:cs="Times New Roman"/>
          <w:u w:val="single"/>
        </w:rPr>
        <w:lastRenderedPageBreak/>
        <w:t>Review PRS Reports, Impact Analyses, and Prioritization</w:t>
      </w:r>
      <w:r w:rsidR="00DC19C8" w:rsidRPr="00E244A6">
        <w:rPr>
          <w:rFonts w:ascii="Times New Roman" w:hAnsi="Times New Roman" w:cs="Times New Roman"/>
          <w:u w:val="single"/>
        </w:rPr>
        <w:t xml:space="preserve"> (see Key Documents)</w:t>
      </w:r>
      <w:r w:rsidR="00B05EA7" w:rsidRPr="00E244A6">
        <w:rPr>
          <w:rFonts w:ascii="Times New Roman" w:hAnsi="Times New Roman" w:cs="Times New Roman"/>
          <w:u w:val="single"/>
        </w:rPr>
        <w:t xml:space="preserve">  </w:t>
      </w:r>
    </w:p>
    <w:p w14:paraId="384A6A14" w14:textId="6DD199E6" w:rsidR="006C4E8C" w:rsidRDefault="005A57FE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 xml:space="preserve">Nodal Protocol Revision Request (NPRR) </w:t>
      </w:r>
      <w:r w:rsidR="001210D2">
        <w:rPr>
          <w:rFonts w:ascii="Times New Roman" w:hAnsi="Times New Roman" w:cs="Times New Roman"/>
          <w:i/>
        </w:rPr>
        <w:t>1</w:t>
      </w:r>
      <w:r w:rsidR="00D65C87">
        <w:rPr>
          <w:rFonts w:ascii="Times New Roman" w:hAnsi="Times New Roman" w:cs="Times New Roman"/>
          <w:i/>
        </w:rPr>
        <w:t>214</w:t>
      </w:r>
      <w:r w:rsidR="00FA2E29" w:rsidRPr="00FA2E29">
        <w:rPr>
          <w:rFonts w:ascii="Times New Roman" w:hAnsi="Times New Roman" w:cs="Times New Roman"/>
          <w:i/>
        </w:rPr>
        <w:t xml:space="preserve">, Reliability Deployment Price Adder Fix to Provide </w:t>
      </w:r>
    </w:p>
    <w:p w14:paraId="388969FB" w14:textId="17D34165" w:rsidR="00FA2E29" w:rsidRDefault="00FA2E29" w:rsidP="00190DF2">
      <w:pPr>
        <w:pStyle w:val="NoSpacing"/>
        <w:jc w:val="both"/>
        <w:rPr>
          <w:rFonts w:ascii="Times New Roman" w:hAnsi="Times New Roman" w:cs="Times New Roman"/>
          <w:i/>
        </w:rPr>
      </w:pPr>
      <w:r w:rsidRPr="00FA2E29">
        <w:rPr>
          <w:rFonts w:ascii="Times New Roman" w:hAnsi="Times New Roman" w:cs="Times New Roman"/>
          <w:i/>
        </w:rPr>
        <w:t>Locational Price Signals, Reduce Uplift and Risk</w:t>
      </w:r>
    </w:p>
    <w:p w14:paraId="53A22954" w14:textId="7A6DA710" w:rsidR="00D314FF" w:rsidRDefault="00D314FF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4347A2">
        <w:rPr>
          <w:rFonts w:ascii="Times New Roman" w:hAnsi="Times New Roman" w:cs="Times New Roman"/>
          <w:i/>
        </w:rPr>
        <w:t>NPRR1275, Expansion of Qualifying Pipeline Definition for Firm Fuel Supply Service in Phase 3</w:t>
      </w:r>
    </w:p>
    <w:p w14:paraId="0BAD1982" w14:textId="40A7C556" w:rsidR="00F6153E" w:rsidRPr="00F6153E" w:rsidRDefault="00F6153E" w:rsidP="00D314FF">
      <w:pPr>
        <w:pStyle w:val="NoSpacing"/>
        <w:jc w:val="both"/>
        <w:rPr>
          <w:rFonts w:ascii="Times New Roman" w:hAnsi="Times New Roman" w:cs="Times New Roman"/>
          <w:iCs/>
        </w:rPr>
      </w:pPr>
      <w:r w:rsidRPr="00F6153E">
        <w:rPr>
          <w:rFonts w:ascii="Times New Roman" w:hAnsi="Times New Roman" w:cs="Times New Roman"/>
          <w:iCs/>
        </w:rPr>
        <w:t xml:space="preserve">PRS took no action on these items.   </w:t>
      </w:r>
    </w:p>
    <w:p w14:paraId="62B33581" w14:textId="77777777" w:rsidR="00F6153E" w:rsidRDefault="00F6153E" w:rsidP="00D314FF">
      <w:pPr>
        <w:pStyle w:val="NoSpacing"/>
        <w:jc w:val="both"/>
        <w:rPr>
          <w:rFonts w:ascii="Times New Roman" w:hAnsi="Times New Roman" w:cs="Times New Roman"/>
          <w:i/>
        </w:rPr>
      </w:pPr>
    </w:p>
    <w:p w14:paraId="42AA1E99" w14:textId="2D1A2FC3" w:rsidR="0021663B" w:rsidRDefault="005A57FE" w:rsidP="00D314FF">
      <w:pPr>
        <w:pStyle w:val="NoSpacing"/>
        <w:jc w:val="both"/>
        <w:rPr>
          <w:rFonts w:ascii="Times New Roman" w:hAnsi="Times New Roman" w:cs="Times New Roman"/>
          <w:i/>
        </w:rPr>
      </w:pPr>
      <w:r w:rsidRPr="007D3524">
        <w:rPr>
          <w:rFonts w:ascii="Times New Roman" w:hAnsi="Times New Roman" w:cs="Times New Roman"/>
          <w:i/>
        </w:rPr>
        <w:t>P</w:t>
      </w:r>
      <w:r w:rsidR="0022599C">
        <w:rPr>
          <w:rFonts w:ascii="Times New Roman" w:hAnsi="Times New Roman" w:cs="Times New Roman"/>
          <w:i/>
        </w:rPr>
        <w:t>lanning Guide Revision Request (P</w:t>
      </w:r>
      <w:r w:rsidRPr="007D3524">
        <w:rPr>
          <w:rFonts w:ascii="Times New Roman" w:hAnsi="Times New Roman" w:cs="Times New Roman"/>
          <w:i/>
        </w:rPr>
        <w:t>GRR</w:t>
      </w:r>
      <w:r w:rsidR="0022599C">
        <w:rPr>
          <w:rFonts w:ascii="Times New Roman" w:hAnsi="Times New Roman" w:cs="Times New Roman"/>
          <w:i/>
        </w:rPr>
        <w:t xml:space="preserve">) </w:t>
      </w:r>
      <w:r w:rsidRPr="007D3524">
        <w:rPr>
          <w:rFonts w:ascii="Times New Roman" w:hAnsi="Times New Roman" w:cs="Times New Roman"/>
          <w:i/>
        </w:rPr>
        <w:t>127, Addition of Proposed Generation to the Planning Models (Waive Notice)</w:t>
      </w:r>
      <w:r>
        <w:rPr>
          <w:rFonts w:ascii="Times New Roman" w:hAnsi="Times New Roman" w:cs="Times New Roman"/>
          <w:i/>
        </w:rPr>
        <w:t xml:space="preserve"> </w:t>
      </w:r>
    </w:p>
    <w:p w14:paraId="423FC4BF" w14:textId="6A16E75B" w:rsidR="00735854" w:rsidRPr="00735854" w:rsidRDefault="00735854" w:rsidP="00735854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Coleman</w:t>
      </w:r>
      <w:r w:rsidRPr="00735854">
        <w:rPr>
          <w:rFonts w:ascii="Times New Roman" w:hAnsi="Times New Roman" w:cs="Times New Roman"/>
          <w:iCs/>
        </w:rPr>
        <w:t xml:space="preserve"> summarized the Reliability and Operations Subcommittee (ROS) action on PGRR1</w:t>
      </w:r>
      <w:r>
        <w:rPr>
          <w:rFonts w:ascii="Times New Roman" w:hAnsi="Times New Roman" w:cs="Times New Roman"/>
          <w:iCs/>
        </w:rPr>
        <w:t xml:space="preserve">27 </w:t>
      </w:r>
      <w:r w:rsidRPr="00735854">
        <w:rPr>
          <w:rFonts w:ascii="Times New Roman" w:hAnsi="Times New Roman" w:cs="Times New Roman"/>
          <w:iCs/>
        </w:rPr>
        <w:t xml:space="preserve">at the </w:t>
      </w:r>
      <w:r w:rsidR="007D3524">
        <w:rPr>
          <w:rFonts w:ascii="Times New Roman" w:hAnsi="Times New Roman" w:cs="Times New Roman"/>
          <w:iCs/>
        </w:rPr>
        <w:t xml:space="preserve">January 8, 2026 </w:t>
      </w:r>
      <w:r w:rsidRPr="00735854">
        <w:rPr>
          <w:rFonts w:ascii="Times New Roman" w:hAnsi="Times New Roman" w:cs="Times New Roman"/>
          <w:iCs/>
        </w:rPr>
        <w:t>ROS meeting</w:t>
      </w:r>
      <w:r w:rsidR="00FA3B3A">
        <w:rPr>
          <w:rFonts w:ascii="Times New Roman" w:hAnsi="Times New Roman" w:cs="Times New Roman"/>
          <w:iCs/>
        </w:rPr>
        <w:t>,</w:t>
      </w:r>
      <w:r w:rsidR="007D3524">
        <w:rPr>
          <w:rFonts w:ascii="Times New Roman" w:hAnsi="Times New Roman" w:cs="Times New Roman"/>
          <w:iCs/>
        </w:rPr>
        <w:t xml:space="preserve"> </w:t>
      </w:r>
      <w:r w:rsidRPr="00735854">
        <w:rPr>
          <w:rFonts w:ascii="Times New Roman" w:hAnsi="Times New Roman" w:cs="Times New Roman"/>
          <w:iCs/>
        </w:rPr>
        <w:t>and noted that PRS would need to waive notice to consider PGRR1</w:t>
      </w:r>
      <w:r w:rsidR="007D3524">
        <w:rPr>
          <w:rFonts w:ascii="Times New Roman" w:hAnsi="Times New Roman" w:cs="Times New Roman"/>
          <w:iCs/>
        </w:rPr>
        <w:t>27</w:t>
      </w:r>
      <w:r w:rsidRPr="00735854">
        <w:rPr>
          <w:rFonts w:ascii="Times New Roman" w:hAnsi="Times New Roman" w:cs="Times New Roman"/>
          <w:iCs/>
        </w:rPr>
        <w:t xml:space="preserve">.  </w:t>
      </w:r>
    </w:p>
    <w:p w14:paraId="236BA4D6" w14:textId="77777777" w:rsidR="00735854" w:rsidRPr="00735854" w:rsidRDefault="00735854" w:rsidP="00735854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5F69FCB" w14:textId="2F701307" w:rsidR="007D3524" w:rsidRPr="001939C7" w:rsidDel="009866E1" w:rsidRDefault="00735854" w:rsidP="007D3524">
      <w:pPr>
        <w:pStyle w:val="NoSpacing"/>
        <w:jc w:val="both"/>
        <w:rPr>
          <w:rFonts w:ascii="Times New Roman" w:hAnsi="Times New Roman" w:cs="Times New Roman"/>
          <w:i/>
        </w:rPr>
      </w:pPr>
      <w:r w:rsidRPr="00735854">
        <w:rPr>
          <w:rFonts w:ascii="Times New Roman" w:hAnsi="Times New Roman" w:cs="Times New Roman"/>
          <w:iCs/>
        </w:rPr>
        <w:t>Market Participants expressed unanimous support to waive notice for PGRR1</w:t>
      </w:r>
      <w:r w:rsidR="007D3524">
        <w:rPr>
          <w:rFonts w:ascii="Times New Roman" w:hAnsi="Times New Roman" w:cs="Times New Roman"/>
          <w:iCs/>
        </w:rPr>
        <w:t>27</w:t>
      </w:r>
      <w:r w:rsidRPr="00735854">
        <w:rPr>
          <w:rFonts w:ascii="Times New Roman" w:hAnsi="Times New Roman" w:cs="Times New Roman"/>
          <w:iCs/>
        </w:rPr>
        <w:t xml:space="preserve">; </w:t>
      </w:r>
      <w:r w:rsidR="0028649A">
        <w:rPr>
          <w:rFonts w:ascii="Times New Roman" w:hAnsi="Times New Roman" w:cs="Times New Roman"/>
          <w:iCs/>
        </w:rPr>
        <w:t>they r</w:t>
      </w:r>
      <w:r w:rsidRPr="00735854">
        <w:rPr>
          <w:rFonts w:ascii="Times New Roman" w:hAnsi="Times New Roman" w:cs="Times New Roman"/>
          <w:iCs/>
        </w:rPr>
        <w:t xml:space="preserve">eviewed the </w:t>
      </w:r>
      <w:r w:rsidR="007D3524">
        <w:rPr>
          <w:rFonts w:ascii="Times New Roman" w:hAnsi="Times New Roman" w:cs="Times New Roman"/>
          <w:iCs/>
        </w:rPr>
        <w:t>1/8/26 R</w:t>
      </w:r>
      <w:r w:rsidRPr="00735854">
        <w:rPr>
          <w:rFonts w:ascii="Times New Roman" w:hAnsi="Times New Roman" w:cs="Times New Roman"/>
          <w:iCs/>
        </w:rPr>
        <w:t xml:space="preserve">OS report and the </w:t>
      </w:r>
      <w:r w:rsidR="007D3524" w:rsidRPr="005A6075">
        <w:rPr>
          <w:rFonts w:ascii="Times New Roman" w:hAnsi="Times New Roman" w:cs="Times New Roman"/>
          <w:iCs/>
        </w:rPr>
        <w:t xml:space="preserve">12/16/25 </w:t>
      </w:r>
      <w:r w:rsidRPr="00735854">
        <w:rPr>
          <w:rFonts w:ascii="Times New Roman" w:hAnsi="Times New Roman" w:cs="Times New Roman"/>
          <w:iCs/>
        </w:rPr>
        <w:t xml:space="preserve"> </w:t>
      </w:r>
      <w:r w:rsidR="007D3524">
        <w:rPr>
          <w:rFonts w:ascii="Times New Roman" w:hAnsi="Times New Roman" w:cs="Times New Roman"/>
          <w:iCs/>
        </w:rPr>
        <w:t xml:space="preserve">Revised </w:t>
      </w:r>
      <w:r w:rsidRPr="00735854">
        <w:rPr>
          <w:rFonts w:ascii="Times New Roman" w:hAnsi="Times New Roman" w:cs="Times New Roman"/>
          <w:iCs/>
        </w:rPr>
        <w:t xml:space="preserve">Impact Analysis and noted the ROS recommendation for the priority and rank of </w:t>
      </w:r>
      <w:r w:rsidRPr="007D3524">
        <w:rPr>
          <w:rFonts w:ascii="Times New Roman" w:hAnsi="Times New Roman" w:cs="Times New Roman"/>
          <w:iCs/>
        </w:rPr>
        <w:t>PGRR</w:t>
      </w:r>
      <w:r w:rsidR="007D3524" w:rsidRPr="007D3524">
        <w:rPr>
          <w:rFonts w:ascii="Times New Roman" w:hAnsi="Times New Roman" w:cs="Times New Roman"/>
          <w:iCs/>
        </w:rPr>
        <w:t>127</w:t>
      </w:r>
      <w:r w:rsidRPr="007D3524">
        <w:rPr>
          <w:rFonts w:ascii="Times New Roman" w:hAnsi="Times New Roman" w:cs="Times New Roman"/>
          <w:iCs/>
        </w:rPr>
        <w:t xml:space="preserve">.  </w:t>
      </w:r>
      <w:r w:rsidR="007D3524" w:rsidRPr="007D3524">
        <w:rPr>
          <w:rFonts w:ascii="Times New Roman" w:hAnsi="Times New Roman" w:cs="Times New Roman"/>
          <w:iCs/>
        </w:rPr>
        <w:t xml:space="preserve">Ms. Coleman </w:t>
      </w:r>
      <w:r w:rsidR="007D3524" w:rsidRPr="007D3524" w:rsidDel="009866E1">
        <w:rPr>
          <w:rFonts w:ascii="Times New Roman" w:hAnsi="Times New Roman" w:cs="Times New Roman"/>
          <w:iCs/>
        </w:rPr>
        <w:t xml:space="preserve">noted </w:t>
      </w:r>
      <w:r w:rsidR="007D3524" w:rsidRPr="007D3524">
        <w:rPr>
          <w:rFonts w:ascii="Times New Roman" w:hAnsi="Times New Roman" w:cs="Times New Roman"/>
          <w:iCs/>
        </w:rPr>
        <w:t xml:space="preserve">there were no objections to including these items in the </w:t>
      </w:r>
      <w:hyperlink w:anchor="Ballot" w:tooltip="Combined Ballot" w:history="1">
        <w:r w:rsidR="007D3524" w:rsidRPr="007D3524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7D3524" w:rsidRPr="001939C7">
        <w:rPr>
          <w:rFonts w:ascii="Times New Roman" w:hAnsi="Times New Roman" w:cs="Times New Roman"/>
          <w:iCs/>
        </w:rPr>
        <w:t xml:space="preserve">  </w:t>
      </w:r>
    </w:p>
    <w:p w14:paraId="5C271937" w14:textId="115D35C5" w:rsidR="00735854" w:rsidRDefault="00735854" w:rsidP="00D314FF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617A21CE" w14:textId="77777777" w:rsidR="00737FA8" w:rsidRDefault="00737FA8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0518BEF7" w14:textId="7F00EC67" w:rsidR="004B343F" w:rsidRPr="003E41E8" w:rsidRDefault="004B343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3E41E8">
        <w:rPr>
          <w:rFonts w:ascii="Times New Roman" w:hAnsi="Times New Roman" w:cs="Times New Roman"/>
          <w:u w:val="single"/>
        </w:rPr>
        <w:t>Revision Requests Tabled at PRS (see Key Documents)</w:t>
      </w:r>
      <w:r w:rsidR="00B05EA7" w:rsidRPr="003E41E8">
        <w:rPr>
          <w:rFonts w:ascii="Times New Roman" w:hAnsi="Times New Roman" w:cs="Times New Roman"/>
          <w:u w:val="single"/>
        </w:rPr>
        <w:t xml:space="preserve">  </w:t>
      </w:r>
    </w:p>
    <w:p w14:paraId="546939FE" w14:textId="576A5ADF" w:rsidR="00FF5ACE" w:rsidRPr="003762A2" w:rsidRDefault="00FF5ACE" w:rsidP="00E1207D">
      <w:pPr>
        <w:pStyle w:val="NoSpacing"/>
        <w:jc w:val="both"/>
        <w:rPr>
          <w:rFonts w:ascii="Times New Roman" w:hAnsi="Times New Roman" w:cs="Times New Roman"/>
          <w:i/>
        </w:rPr>
      </w:pPr>
      <w:r w:rsidRPr="003762A2">
        <w:rPr>
          <w:rFonts w:ascii="Times New Roman" w:hAnsi="Times New Roman" w:cs="Times New Roman"/>
          <w:i/>
        </w:rPr>
        <w:t>NPRR956, Designation of Providers of Transmission Additions</w:t>
      </w:r>
      <w:r w:rsidR="00B05EA7" w:rsidRPr="003762A2">
        <w:rPr>
          <w:rFonts w:ascii="Times New Roman" w:hAnsi="Times New Roman" w:cs="Times New Roman"/>
          <w:i/>
        </w:rPr>
        <w:t xml:space="preserve">  </w:t>
      </w:r>
    </w:p>
    <w:p w14:paraId="0F337F8C" w14:textId="7A0E1664" w:rsidR="00741F65" w:rsidRPr="003762A2" w:rsidRDefault="00741F65" w:rsidP="00F43F5B">
      <w:pPr>
        <w:pStyle w:val="NoSpacing"/>
        <w:jc w:val="both"/>
        <w:rPr>
          <w:rFonts w:ascii="Times New Roman" w:hAnsi="Times New Roman" w:cs="Times New Roman"/>
          <w:i/>
        </w:rPr>
      </w:pPr>
      <w:r w:rsidRPr="00741F65">
        <w:rPr>
          <w:rFonts w:ascii="Times New Roman" w:hAnsi="Times New Roman" w:cs="Times New Roman"/>
          <w:i/>
        </w:rPr>
        <w:t>NPRR1255, Introduction of Mitigation of ESRs</w:t>
      </w:r>
    </w:p>
    <w:p w14:paraId="284E3FCB" w14:textId="6B18649C" w:rsidR="004F1CC0" w:rsidRDefault="004F1CC0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4F1CC0">
        <w:rPr>
          <w:rFonts w:ascii="Times New Roman" w:hAnsi="Times New Roman" w:cs="Times New Roman"/>
          <w:i/>
        </w:rPr>
        <w:t>NPRR1272, Voltage Support at Private Use Networks</w:t>
      </w:r>
    </w:p>
    <w:p w14:paraId="2CC9A954" w14:textId="36650A74" w:rsidR="001B3C17" w:rsidRDefault="001B3C1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1B3C17">
        <w:rPr>
          <w:rFonts w:ascii="Times New Roman" w:hAnsi="Times New Roman" w:cs="Times New Roman"/>
          <w:i/>
        </w:rPr>
        <w:t>NPRR1278, Establishing Advanced Grid Support Service as an Ancillary Service</w:t>
      </w:r>
    </w:p>
    <w:p w14:paraId="53E3F8DC" w14:textId="5CE8E959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NPRR1284, Guaranteed Reliability Load Process</w:t>
      </w:r>
    </w:p>
    <w:p w14:paraId="159A6B29" w14:textId="2CE731A7" w:rsidR="00D96727" w:rsidRDefault="00D9672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96727">
        <w:rPr>
          <w:rFonts w:ascii="Times New Roman" w:hAnsi="Times New Roman" w:cs="Times New Roman"/>
          <w:i/>
        </w:rPr>
        <w:t>NPRR1286, Establish Multi-Value Criteria for Resiliency-Related Transmission Project Evaluation</w:t>
      </w:r>
    </w:p>
    <w:p w14:paraId="02194FCF" w14:textId="60C39250" w:rsidR="00AE3C46" w:rsidRDefault="00AE3C46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AE3C46">
        <w:rPr>
          <w:rFonts w:ascii="Times New Roman" w:hAnsi="Times New Roman" w:cs="Times New Roman"/>
          <w:i/>
        </w:rPr>
        <w:t>NPRR1292, Granular Product Type for CRR TOU</w:t>
      </w:r>
    </w:p>
    <w:p w14:paraId="199380F0" w14:textId="38131B82" w:rsidR="003E3B36" w:rsidRDefault="00CE369B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CE369B">
        <w:rPr>
          <w:rFonts w:ascii="Times New Roman" w:hAnsi="Times New Roman" w:cs="Times New Roman"/>
          <w:i/>
        </w:rPr>
        <w:t>NPRR1295, GTC Exit Solutions</w:t>
      </w:r>
    </w:p>
    <w:p w14:paraId="64B4DFAD" w14:textId="2E9488B0" w:rsidR="00D5522F" w:rsidRDefault="00D5522F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D5522F">
        <w:rPr>
          <w:rFonts w:ascii="Times New Roman" w:hAnsi="Times New Roman" w:cs="Times New Roman"/>
          <w:i/>
        </w:rPr>
        <w:t>NPRR1296, Residential Demand Response Program</w:t>
      </w:r>
    </w:p>
    <w:p w14:paraId="1F05FB57" w14:textId="3C7DEA33" w:rsidR="002F5277" w:rsidRDefault="002F5277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2F5277">
        <w:rPr>
          <w:rFonts w:ascii="Times New Roman" w:hAnsi="Times New Roman" w:cs="Times New Roman"/>
          <w:i/>
        </w:rPr>
        <w:t>NPRR1301, Align Protocols to Constraint Activation Procedure</w:t>
      </w:r>
    </w:p>
    <w:p w14:paraId="3DFB112C" w14:textId="42A88DF8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NPRR1302, Addition of a Market Participant Service Portal within the MIS Certified Area and Revision of Forms</w:t>
      </w:r>
    </w:p>
    <w:p w14:paraId="5F26F20F" w14:textId="0AD1AE8D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NPRR1306, Removal of Digital Certificate References for Market Participants with ERCOT MIS Access</w:t>
      </w:r>
    </w:p>
    <w:p w14:paraId="19017236" w14:textId="0C25FD5E" w:rsidR="005A57FE" w:rsidRDefault="005A57FE" w:rsidP="000B121C">
      <w:pPr>
        <w:pStyle w:val="NoSpacing"/>
        <w:jc w:val="both"/>
        <w:rPr>
          <w:rFonts w:ascii="Times New Roman" w:hAnsi="Times New Roman" w:cs="Times New Roman"/>
          <w:i/>
        </w:rPr>
      </w:pPr>
      <w:r w:rsidRPr="005A57FE">
        <w:rPr>
          <w:rFonts w:ascii="Times New Roman" w:hAnsi="Times New Roman" w:cs="Times New Roman"/>
          <w:i/>
        </w:rPr>
        <w:t>NPRR1307, Revised Definition of Mitigation Plan</w:t>
      </w:r>
    </w:p>
    <w:p w14:paraId="6E892FCF" w14:textId="108F0AE2" w:rsidR="003762A2" w:rsidRPr="004F1CC0" w:rsidRDefault="004F1CC0" w:rsidP="000B121C">
      <w:pPr>
        <w:pStyle w:val="NoSpacing"/>
        <w:jc w:val="both"/>
        <w:rPr>
          <w:rFonts w:ascii="Times New Roman" w:hAnsi="Times New Roman" w:cs="Times New Roman"/>
          <w:iCs/>
        </w:rPr>
      </w:pPr>
      <w:r w:rsidRPr="001339BA">
        <w:rPr>
          <w:rFonts w:ascii="Times New Roman" w:hAnsi="Times New Roman" w:cs="Times New Roman"/>
          <w:iCs/>
        </w:rPr>
        <w:t>PRS took no action on these items.</w:t>
      </w:r>
      <w:r>
        <w:rPr>
          <w:rFonts w:ascii="Times New Roman" w:hAnsi="Times New Roman" w:cs="Times New Roman"/>
          <w:iCs/>
        </w:rPr>
        <w:t xml:space="preserve"> </w:t>
      </w:r>
    </w:p>
    <w:p w14:paraId="52F27E6B" w14:textId="77777777" w:rsidR="001B3C17" w:rsidRDefault="001B3C17" w:rsidP="00AE3C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3510BCBF" w14:textId="59D11FD8" w:rsidR="0049714B" w:rsidRDefault="0049714B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49714B">
        <w:rPr>
          <w:rFonts w:ascii="Times New Roman" w:hAnsi="Times New Roman" w:cs="Times New Roman"/>
          <w:i/>
        </w:rPr>
        <w:t>NPRR1264, Creation of a New Energy Attribute Certificate Program</w:t>
      </w:r>
    </w:p>
    <w:p w14:paraId="602F4280" w14:textId="74E2CE56" w:rsidR="00E656D6" w:rsidRDefault="00C671D7" w:rsidP="00C671D7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  <w:r w:rsidRPr="0020488D">
        <w:rPr>
          <w:rFonts w:ascii="Times New Roman" w:hAnsi="Times New Roman" w:cs="Times New Roman"/>
          <w:iCs/>
        </w:rPr>
        <w:t xml:space="preserve">Calvin Opheim </w:t>
      </w:r>
      <w:r w:rsidR="00643796" w:rsidRPr="0020488D">
        <w:rPr>
          <w:rFonts w:ascii="Times New Roman" w:hAnsi="Times New Roman" w:cs="Times New Roman"/>
          <w:iCs/>
        </w:rPr>
        <w:t xml:space="preserve">provided an update on NPRR1264 activities, </w:t>
      </w:r>
      <w:r w:rsidR="00E656D6" w:rsidRPr="0020488D">
        <w:rPr>
          <w:rFonts w:ascii="Times New Roman" w:hAnsi="Times New Roman" w:cs="Times New Roman"/>
          <w:iCs/>
        </w:rPr>
        <w:t>noting that feedback was received on the</w:t>
      </w:r>
      <w:r w:rsidR="0020488D" w:rsidRPr="0020488D">
        <w:rPr>
          <w:rFonts w:ascii="Times New Roman" w:hAnsi="Times New Roman" w:cs="Times New Roman"/>
          <w:iCs/>
        </w:rPr>
        <w:t xml:space="preserve"> </w:t>
      </w:r>
      <w:r w:rsidR="00E656D6" w:rsidRPr="0020488D">
        <w:rPr>
          <w:rFonts w:ascii="Times New Roman" w:hAnsi="Times New Roman" w:cs="Times New Roman"/>
          <w:iCs/>
        </w:rPr>
        <w:t xml:space="preserve">draft Request for Proposal </w:t>
      </w:r>
      <w:r w:rsidR="0020488D">
        <w:rPr>
          <w:rFonts w:ascii="Times New Roman" w:hAnsi="Times New Roman" w:cs="Times New Roman"/>
          <w:iCs/>
        </w:rPr>
        <w:t xml:space="preserve">(RFP) </w:t>
      </w:r>
      <w:r w:rsidR="00E656D6" w:rsidRPr="0020488D">
        <w:rPr>
          <w:rFonts w:ascii="Times New Roman" w:hAnsi="Times New Roman" w:cs="Times New Roman"/>
          <w:iCs/>
        </w:rPr>
        <w:t>for potential administrators of the Energy Attribute Certification (EAC) Program</w:t>
      </w:r>
      <w:r w:rsidR="0020488D">
        <w:rPr>
          <w:rFonts w:ascii="Times New Roman" w:hAnsi="Times New Roman" w:cs="Times New Roman"/>
          <w:iCs/>
        </w:rPr>
        <w:t>.  Mr.</w:t>
      </w:r>
      <w:r w:rsidR="000C1207">
        <w:rPr>
          <w:rFonts w:ascii="Times New Roman" w:hAnsi="Times New Roman" w:cs="Times New Roman"/>
          <w:iCs/>
        </w:rPr>
        <w:t> </w:t>
      </w:r>
      <w:r w:rsidR="0020488D">
        <w:rPr>
          <w:rFonts w:ascii="Times New Roman" w:hAnsi="Times New Roman" w:cs="Times New Roman"/>
          <w:iCs/>
        </w:rPr>
        <w:t>Opheim sta</w:t>
      </w:r>
      <w:r w:rsidR="00E656D6">
        <w:rPr>
          <w:rFonts w:ascii="Times New Roman" w:hAnsi="Times New Roman" w:cs="Times New Roman"/>
          <w:iCs/>
        </w:rPr>
        <w:t xml:space="preserve">ted that ERCOT is </w:t>
      </w:r>
      <w:r w:rsidR="0020488D">
        <w:rPr>
          <w:rFonts w:ascii="Times New Roman" w:hAnsi="Times New Roman" w:cs="Times New Roman"/>
          <w:iCs/>
        </w:rPr>
        <w:t xml:space="preserve">reviewing the issues </w:t>
      </w:r>
      <w:r w:rsidR="00E656D6">
        <w:rPr>
          <w:rFonts w:ascii="Times New Roman" w:hAnsi="Times New Roman" w:cs="Times New Roman"/>
          <w:iCs/>
        </w:rPr>
        <w:t xml:space="preserve">and </w:t>
      </w:r>
      <w:r w:rsidR="0020488D">
        <w:rPr>
          <w:rFonts w:ascii="Times New Roman" w:hAnsi="Times New Roman" w:cs="Times New Roman"/>
          <w:iCs/>
        </w:rPr>
        <w:t xml:space="preserve">expects to provide </w:t>
      </w:r>
      <w:r w:rsidR="00E656D6">
        <w:rPr>
          <w:rFonts w:ascii="Times New Roman" w:hAnsi="Times New Roman" w:cs="Times New Roman"/>
          <w:iCs/>
        </w:rPr>
        <w:t>further clarifications to NPRR1264</w:t>
      </w:r>
      <w:r w:rsidR="0020488D">
        <w:rPr>
          <w:rFonts w:ascii="Times New Roman" w:hAnsi="Times New Roman" w:cs="Times New Roman"/>
          <w:iCs/>
        </w:rPr>
        <w:t xml:space="preserve"> and the </w:t>
      </w:r>
      <w:r w:rsidR="00E656D6">
        <w:rPr>
          <w:rFonts w:ascii="Times New Roman" w:hAnsi="Times New Roman" w:cs="Times New Roman"/>
          <w:iCs/>
        </w:rPr>
        <w:t xml:space="preserve">draft </w:t>
      </w:r>
      <w:r w:rsidR="0020488D">
        <w:rPr>
          <w:rFonts w:ascii="Times New Roman" w:hAnsi="Times New Roman" w:cs="Times New Roman"/>
          <w:iCs/>
        </w:rPr>
        <w:t xml:space="preserve">RFP for discussion at the </w:t>
      </w:r>
      <w:r w:rsidR="00E656D6">
        <w:rPr>
          <w:rFonts w:ascii="Times New Roman" w:hAnsi="Times New Roman" w:cs="Times New Roman"/>
          <w:iCs/>
        </w:rPr>
        <w:t xml:space="preserve">February 11 or March 11, 2026 PRS meeting.  </w:t>
      </w:r>
      <w:r w:rsidR="0020488D">
        <w:rPr>
          <w:rFonts w:ascii="Times New Roman" w:hAnsi="Times New Roman" w:cs="Times New Roman"/>
          <w:iCs/>
        </w:rPr>
        <w:t xml:space="preserve">PRS took no action on this item. </w:t>
      </w:r>
    </w:p>
    <w:p w14:paraId="3B7FF610" w14:textId="77777777" w:rsidR="00E656D6" w:rsidRDefault="00E656D6" w:rsidP="00E656D6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3EA778F9" w14:textId="4F84F537" w:rsidR="005A57FE" w:rsidRPr="009417EB" w:rsidRDefault="005A57FE" w:rsidP="00AE3C46">
      <w:pPr>
        <w:pStyle w:val="NoSpacing"/>
        <w:jc w:val="both"/>
        <w:rPr>
          <w:rFonts w:ascii="Times New Roman" w:hAnsi="Times New Roman" w:cs="Times New Roman"/>
          <w:i/>
        </w:rPr>
      </w:pPr>
      <w:r w:rsidRPr="009417EB">
        <w:rPr>
          <w:rFonts w:ascii="Times New Roman" w:hAnsi="Times New Roman" w:cs="Times New Roman"/>
          <w:i/>
        </w:rPr>
        <w:t>NPRR1308, Board Priority - Related to NOGRR282, Large Electronic Load Ride-Through Requirements – URGENT</w:t>
      </w:r>
    </w:p>
    <w:p w14:paraId="3E4F61FD" w14:textId="12013E7D" w:rsidR="009417EB" w:rsidRPr="009417EB" w:rsidRDefault="009417EB" w:rsidP="009417EB">
      <w:pPr>
        <w:pStyle w:val="NoSpacing"/>
        <w:jc w:val="both"/>
        <w:rPr>
          <w:rFonts w:ascii="Times New Roman" w:hAnsi="Times New Roman" w:cs="Times New Roman"/>
          <w:iCs/>
        </w:rPr>
      </w:pPr>
      <w:r w:rsidRPr="009417EB">
        <w:rPr>
          <w:rFonts w:ascii="Times New Roman" w:hAnsi="Times New Roman" w:cs="Times New Roman"/>
          <w:iCs/>
        </w:rPr>
        <w:t>Ms. Coleman reminded participants of the timeline and stakeholder engagement plan for NPRR1308 and the related N</w:t>
      </w:r>
      <w:r w:rsidR="0028649A">
        <w:rPr>
          <w:rFonts w:ascii="Times New Roman" w:hAnsi="Times New Roman" w:cs="Times New Roman"/>
          <w:iCs/>
        </w:rPr>
        <w:t>odal Operating Guide Revision Request (N</w:t>
      </w:r>
      <w:r w:rsidRPr="009417EB">
        <w:rPr>
          <w:rFonts w:ascii="Times New Roman" w:hAnsi="Times New Roman" w:cs="Times New Roman"/>
          <w:iCs/>
        </w:rPr>
        <w:t>OGRR</w:t>
      </w:r>
      <w:r w:rsidR="0028649A">
        <w:rPr>
          <w:rFonts w:ascii="Times New Roman" w:hAnsi="Times New Roman" w:cs="Times New Roman"/>
          <w:iCs/>
        </w:rPr>
        <w:t xml:space="preserve">) </w:t>
      </w:r>
      <w:r w:rsidRPr="009417EB">
        <w:rPr>
          <w:rFonts w:ascii="Times New Roman" w:hAnsi="Times New Roman" w:cs="Times New Roman"/>
          <w:iCs/>
        </w:rPr>
        <w:t xml:space="preserve">282.  </w:t>
      </w:r>
      <w:r w:rsidR="008437D5">
        <w:rPr>
          <w:rFonts w:ascii="Times New Roman" w:hAnsi="Times New Roman" w:cs="Times New Roman"/>
          <w:iCs/>
        </w:rPr>
        <w:t xml:space="preserve">PRS </w:t>
      </w:r>
      <w:r w:rsidRPr="009417EB">
        <w:rPr>
          <w:rFonts w:ascii="Times New Roman" w:hAnsi="Times New Roman" w:cs="Times New Roman"/>
          <w:iCs/>
        </w:rPr>
        <w:t xml:space="preserve">took no action on this item. </w:t>
      </w:r>
    </w:p>
    <w:p w14:paraId="01F6AA9A" w14:textId="77777777" w:rsidR="009417EB" w:rsidRPr="006117CD" w:rsidRDefault="009417EB" w:rsidP="009417EB">
      <w:pPr>
        <w:pStyle w:val="NoSpacing"/>
        <w:jc w:val="both"/>
        <w:rPr>
          <w:rFonts w:ascii="Times New Roman" w:hAnsi="Times New Roman" w:cs="Times New Roman"/>
          <w:iCs/>
          <w:highlight w:val="lightGray"/>
        </w:rPr>
      </w:pPr>
    </w:p>
    <w:p w14:paraId="213E825B" w14:textId="2930FF8B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NPRR1309, Board Priority - Dispatchable Reliability Reserve Service Ancillary Service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761BA450" w14:textId="3A442928" w:rsidR="005A57FE" w:rsidRPr="005A57FE" w:rsidRDefault="005A57FE" w:rsidP="005A57F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A57FE">
        <w:rPr>
          <w:rFonts w:ascii="Times New Roman" w:hAnsi="Times New Roman" w:cs="Times New Roman"/>
          <w:i/>
          <w:iCs/>
        </w:rPr>
        <w:t xml:space="preserve">NPRR1310, Dispatchable Reliability Reserve Service Plus Energy Storage Resource Participation and Release Factor – URGENT 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17E006E" w14:textId="151B07D4" w:rsidR="006000CD" w:rsidRDefault="006000CD" w:rsidP="006000CD">
      <w:pPr>
        <w:pStyle w:val="NoSpacing"/>
        <w:jc w:val="both"/>
        <w:rPr>
          <w:rFonts w:ascii="Times New Roman" w:hAnsi="Times New Roman" w:cs="Times New Roman"/>
          <w:iCs/>
        </w:rPr>
      </w:pPr>
      <w:r w:rsidRPr="006000CD">
        <w:rPr>
          <w:rFonts w:ascii="Times New Roman" w:hAnsi="Times New Roman" w:cs="Times New Roman"/>
          <w:iCs/>
        </w:rPr>
        <w:lastRenderedPageBreak/>
        <w:t>Ms. Coleman highlighted the discussion of NPRRs 1309 and 1310 during the January 7, 2026 TAC Dispatchable Reliability Reserve Service (DRRS) Workshop</w:t>
      </w:r>
      <w:r w:rsidR="0028649A">
        <w:rPr>
          <w:rFonts w:ascii="Times New Roman" w:hAnsi="Times New Roman" w:cs="Times New Roman"/>
          <w:iCs/>
        </w:rPr>
        <w:t xml:space="preserve">, </w:t>
      </w:r>
      <w:r w:rsidRPr="006000CD">
        <w:rPr>
          <w:rFonts w:ascii="Times New Roman" w:hAnsi="Times New Roman" w:cs="Times New Roman"/>
          <w:iCs/>
        </w:rPr>
        <w:t>reminded participants that three additional workshops remain</w:t>
      </w:r>
      <w:r w:rsidR="0028649A">
        <w:rPr>
          <w:rFonts w:ascii="Times New Roman" w:hAnsi="Times New Roman" w:cs="Times New Roman"/>
          <w:iCs/>
        </w:rPr>
        <w:t xml:space="preserve">, </w:t>
      </w:r>
      <w:r>
        <w:rPr>
          <w:rFonts w:ascii="Times New Roman" w:hAnsi="Times New Roman" w:cs="Times New Roman"/>
          <w:iCs/>
        </w:rPr>
        <w:t xml:space="preserve">and </w:t>
      </w:r>
      <w:r w:rsidR="0028649A">
        <w:rPr>
          <w:rFonts w:ascii="Times New Roman" w:hAnsi="Times New Roman" w:cs="Times New Roman"/>
          <w:iCs/>
        </w:rPr>
        <w:t xml:space="preserve">noted </w:t>
      </w:r>
      <w:r>
        <w:rPr>
          <w:rFonts w:ascii="Times New Roman" w:hAnsi="Times New Roman" w:cs="Times New Roman"/>
          <w:iCs/>
        </w:rPr>
        <w:t>t</w:t>
      </w:r>
      <w:r w:rsidRPr="006000CD">
        <w:rPr>
          <w:rFonts w:ascii="Times New Roman" w:hAnsi="Times New Roman" w:cs="Times New Roman"/>
          <w:iCs/>
        </w:rPr>
        <w:t xml:space="preserve">he next session is scheduled for February 4, 2026, at 1:00 </w:t>
      </w:r>
      <w:r w:rsidR="0028649A">
        <w:rPr>
          <w:rFonts w:ascii="Times New Roman" w:hAnsi="Times New Roman" w:cs="Times New Roman"/>
          <w:iCs/>
        </w:rPr>
        <w:t>p.m.</w:t>
      </w:r>
      <w:r>
        <w:rPr>
          <w:rFonts w:ascii="Times New Roman" w:hAnsi="Times New Roman" w:cs="Times New Roman"/>
          <w:iCs/>
        </w:rPr>
        <w:t xml:space="preserve">  PRS took no action on these items. </w:t>
      </w:r>
    </w:p>
    <w:p w14:paraId="513F5C90" w14:textId="77777777" w:rsidR="006000CD" w:rsidRPr="006000CD" w:rsidRDefault="006000CD" w:rsidP="006000CD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21458B8D" w14:textId="77777777" w:rsidR="005A57FE" w:rsidRDefault="005A57FE" w:rsidP="00E1207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6C1127B" w14:textId="4BDC0682" w:rsidR="00FF5ACE" w:rsidRPr="00964E8B" w:rsidRDefault="00FF5ACE" w:rsidP="00E1207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64E8B">
        <w:rPr>
          <w:rFonts w:ascii="Times New Roman" w:hAnsi="Times New Roman" w:cs="Times New Roman"/>
          <w:u w:val="single"/>
        </w:rPr>
        <w:t xml:space="preserve">Review of Revision Request Language (see Key Documents) </w:t>
      </w:r>
      <w:r w:rsidR="00ED6FA1" w:rsidRPr="00964E8B">
        <w:rPr>
          <w:rFonts w:ascii="Times New Roman" w:hAnsi="Times New Roman" w:cs="Times New Roman"/>
          <w:u w:val="single"/>
        </w:rPr>
        <w:t xml:space="preserve"> </w:t>
      </w:r>
    </w:p>
    <w:p w14:paraId="738E71B6" w14:textId="4D3E6E21" w:rsidR="00D509B6" w:rsidRDefault="00D509B6" w:rsidP="003C1862">
      <w:pPr>
        <w:pStyle w:val="NoSpacing"/>
        <w:jc w:val="both"/>
        <w:rPr>
          <w:rFonts w:ascii="Times New Roman" w:hAnsi="Times New Roman" w:cs="Times New Roman"/>
          <w:iCs/>
        </w:rPr>
      </w:pPr>
      <w:bookmarkStart w:id="6" w:name="_Hlk191758356"/>
      <w:r>
        <w:rPr>
          <w:rFonts w:ascii="Times New Roman" w:hAnsi="Times New Roman" w:cs="Times New Roman"/>
          <w:iCs/>
        </w:rPr>
        <w:t xml:space="preserve">Katherine Gross </w:t>
      </w:r>
      <w:r w:rsidR="00811576">
        <w:rPr>
          <w:rFonts w:ascii="Times New Roman" w:hAnsi="Times New Roman" w:cs="Times New Roman"/>
          <w:iCs/>
        </w:rPr>
        <w:t xml:space="preserve">summarized issues </w:t>
      </w:r>
      <w:r w:rsidR="003C1862">
        <w:rPr>
          <w:rFonts w:ascii="Times New Roman" w:hAnsi="Times New Roman" w:cs="Times New Roman"/>
          <w:iCs/>
        </w:rPr>
        <w:t xml:space="preserve">necessitating </w:t>
      </w:r>
      <w:r w:rsidR="00CF2FE5">
        <w:rPr>
          <w:rFonts w:ascii="Times New Roman" w:hAnsi="Times New Roman" w:cs="Times New Roman"/>
          <w:iCs/>
        </w:rPr>
        <w:t>P</w:t>
      </w:r>
      <w:r w:rsidR="003C1862">
        <w:rPr>
          <w:rFonts w:ascii="Times New Roman" w:hAnsi="Times New Roman" w:cs="Times New Roman"/>
          <w:iCs/>
        </w:rPr>
        <w:t xml:space="preserve">rotocol changes related to </w:t>
      </w:r>
      <w:r w:rsidR="003C1862" w:rsidRPr="003C1862">
        <w:rPr>
          <w:rFonts w:ascii="Times New Roman" w:hAnsi="Times New Roman" w:cs="Times New Roman"/>
          <w:iCs/>
        </w:rPr>
        <w:t>Reliability Must-Run (RMR), Must-Run Alternative (MRA)</w:t>
      </w:r>
      <w:r w:rsidR="009B4BFE">
        <w:rPr>
          <w:rFonts w:ascii="Times New Roman" w:hAnsi="Times New Roman" w:cs="Times New Roman"/>
          <w:iCs/>
        </w:rPr>
        <w:t xml:space="preserve">, </w:t>
      </w:r>
      <w:r w:rsidR="003C1862" w:rsidRPr="003C1862">
        <w:rPr>
          <w:rFonts w:ascii="Times New Roman" w:hAnsi="Times New Roman" w:cs="Times New Roman"/>
          <w:iCs/>
        </w:rPr>
        <w:t xml:space="preserve">and Contract for Capacity </w:t>
      </w:r>
      <w:r w:rsidR="009B4BFE">
        <w:rPr>
          <w:rFonts w:ascii="Times New Roman" w:hAnsi="Times New Roman" w:cs="Times New Roman"/>
          <w:iCs/>
        </w:rPr>
        <w:t>p</w:t>
      </w:r>
      <w:r w:rsidR="003C1862" w:rsidRPr="003C1862">
        <w:rPr>
          <w:rFonts w:ascii="Times New Roman" w:hAnsi="Times New Roman" w:cs="Times New Roman"/>
          <w:iCs/>
        </w:rPr>
        <w:t>rovisions</w:t>
      </w:r>
      <w:r w:rsidR="003C1862">
        <w:rPr>
          <w:rFonts w:ascii="Times New Roman" w:hAnsi="Times New Roman" w:cs="Times New Roman"/>
          <w:iCs/>
        </w:rPr>
        <w:t xml:space="preserve">; noted ERCOT hosted the October 17, 2025 </w:t>
      </w:r>
      <w:r w:rsidR="003C1862" w:rsidRPr="003C1862">
        <w:rPr>
          <w:rFonts w:ascii="Times New Roman" w:hAnsi="Times New Roman" w:cs="Times New Roman"/>
          <w:iCs/>
        </w:rPr>
        <w:t>RMR-MRA-C4C Workshop</w:t>
      </w:r>
      <w:r w:rsidR="003C1862">
        <w:rPr>
          <w:rFonts w:ascii="Times New Roman" w:hAnsi="Times New Roman" w:cs="Times New Roman"/>
          <w:iCs/>
        </w:rPr>
        <w:t xml:space="preserve"> and requested stakeholder feedback on the issues; highlighted concepts in </w:t>
      </w:r>
      <w:r w:rsidR="00846AAA" w:rsidRPr="00846AAA">
        <w:rPr>
          <w:rFonts w:ascii="Times New Roman" w:hAnsi="Times New Roman" w:cs="Times New Roman"/>
          <w:iCs/>
        </w:rPr>
        <w:t>the following Revision Requests specifically related to RMR, MRA, and capacity</w:t>
      </w:r>
      <w:r w:rsidR="003C1862">
        <w:rPr>
          <w:rFonts w:ascii="Times New Roman" w:hAnsi="Times New Roman" w:cs="Times New Roman"/>
          <w:iCs/>
        </w:rPr>
        <w:t xml:space="preserve">; and presented next steps.  </w:t>
      </w:r>
    </w:p>
    <w:p w14:paraId="6DA1512F" w14:textId="77777777" w:rsidR="00D509B6" w:rsidRDefault="00D509B6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021BBFB9" w14:textId="280770FC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NPRR1312, Revisions to the Standard Form Agreement (SFA)</w:t>
      </w:r>
    </w:p>
    <w:p w14:paraId="3CCB5BEA" w14:textId="699B5B31" w:rsidR="009B4BFE" w:rsidRDefault="00996333" w:rsidP="009B4BFE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Doug Fohn provided an overview of NPRR1312</w:t>
      </w:r>
      <w:r w:rsidR="00B73E08">
        <w:rPr>
          <w:rFonts w:ascii="Times New Roman" w:hAnsi="Times New Roman" w:cs="Times New Roman"/>
          <w:iCs/>
        </w:rPr>
        <w:t xml:space="preserve"> and </w:t>
      </w:r>
      <w:r w:rsidR="0028649A">
        <w:rPr>
          <w:rFonts w:ascii="Times New Roman" w:hAnsi="Times New Roman" w:cs="Times New Roman"/>
          <w:iCs/>
        </w:rPr>
        <w:t xml:space="preserve">stated </w:t>
      </w:r>
      <w:r w:rsidR="00B73E08">
        <w:rPr>
          <w:rFonts w:ascii="Times New Roman" w:hAnsi="Times New Roman" w:cs="Times New Roman"/>
          <w:iCs/>
        </w:rPr>
        <w:t>that a workshop is scheduled for January</w:t>
      </w:r>
      <w:r w:rsidR="00D858AF">
        <w:rPr>
          <w:rFonts w:ascii="Times New Roman" w:hAnsi="Times New Roman" w:cs="Times New Roman"/>
          <w:iCs/>
        </w:rPr>
        <w:t> </w:t>
      </w:r>
      <w:r w:rsidR="00B73E08">
        <w:rPr>
          <w:rFonts w:ascii="Times New Roman" w:hAnsi="Times New Roman" w:cs="Times New Roman"/>
          <w:iCs/>
        </w:rPr>
        <w:t>28,</w:t>
      </w:r>
      <w:r w:rsidR="00D858AF">
        <w:rPr>
          <w:rFonts w:ascii="Times New Roman" w:hAnsi="Times New Roman" w:cs="Times New Roman"/>
          <w:iCs/>
        </w:rPr>
        <w:t> </w:t>
      </w:r>
      <w:r w:rsidR="00B73E08">
        <w:rPr>
          <w:rFonts w:ascii="Times New Roman" w:hAnsi="Times New Roman" w:cs="Times New Roman"/>
          <w:iCs/>
        </w:rPr>
        <w:t xml:space="preserve">2026.  </w:t>
      </w:r>
      <w:r w:rsidR="009B4BFE">
        <w:rPr>
          <w:rFonts w:ascii="Times New Roman" w:hAnsi="Times New Roman" w:cs="Times New Roman"/>
          <w:iCs/>
        </w:rPr>
        <w:t xml:space="preserve">A </w:t>
      </w:r>
      <w:r>
        <w:rPr>
          <w:rFonts w:ascii="Times New Roman" w:hAnsi="Times New Roman" w:cs="Times New Roman"/>
          <w:iCs/>
        </w:rPr>
        <w:t xml:space="preserve">participant raised concerns for proposed modifications that deleted </w:t>
      </w:r>
      <w:r w:rsidRPr="00996333">
        <w:rPr>
          <w:rFonts w:ascii="Times New Roman" w:hAnsi="Times New Roman" w:cs="Times New Roman"/>
          <w:iCs/>
        </w:rPr>
        <w:t xml:space="preserve">existing references in </w:t>
      </w:r>
      <w:r w:rsidR="009B4BFE">
        <w:rPr>
          <w:rFonts w:ascii="Times New Roman" w:hAnsi="Times New Roman" w:cs="Times New Roman"/>
          <w:iCs/>
        </w:rPr>
        <w:t xml:space="preserve">the Nodal Protocols, </w:t>
      </w:r>
      <w:r w:rsidRPr="00996333">
        <w:rPr>
          <w:rFonts w:ascii="Times New Roman" w:hAnsi="Times New Roman" w:cs="Times New Roman"/>
          <w:iCs/>
        </w:rPr>
        <w:t xml:space="preserve">Section 1.1, Summary of the ERCOT </w:t>
      </w:r>
      <w:r w:rsidR="008D27B4">
        <w:rPr>
          <w:rFonts w:ascii="Times New Roman" w:hAnsi="Times New Roman" w:cs="Times New Roman"/>
          <w:iCs/>
        </w:rPr>
        <w:t xml:space="preserve">Nodal </w:t>
      </w:r>
      <w:r w:rsidRPr="00996333">
        <w:rPr>
          <w:rFonts w:ascii="Times New Roman" w:hAnsi="Times New Roman" w:cs="Times New Roman"/>
          <w:iCs/>
        </w:rPr>
        <w:t>Protocols Document, to the participation of stakeholders in the development and approval of the Protocols</w:t>
      </w:r>
      <w:r w:rsidR="009B4BFE">
        <w:rPr>
          <w:rFonts w:ascii="Times New Roman" w:hAnsi="Times New Roman" w:cs="Times New Roman"/>
          <w:iCs/>
        </w:rPr>
        <w:t xml:space="preserve">.  Participants requested additional time to review the issues.  Ms. Coleman </w:t>
      </w:r>
      <w:r w:rsidR="009B4BFE" w:rsidRPr="00EE5003" w:rsidDel="009866E1">
        <w:rPr>
          <w:rFonts w:ascii="Times New Roman" w:hAnsi="Times New Roman" w:cs="Times New Roman"/>
          <w:iCs/>
        </w:rPr>
        <w:t xml:space="preserve">noted </w:t>
      </w:r>
      <w:r w:rsidR="009B4BFE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9B4BFE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9B4BFE" w:rsidRPr="001939C7">
        <w:rPr>
          <w:rFonts w:ascii="Times New Roman" w:hAnsi="Times New Roman" w:cs="Times New Roman"/>
          <w:iCs/>
        </w:rPr>
        <w:t xml:space="preserve">  </w:t>
      </w:r>
    </w:p>
    <w:p w14:paraId="61A85D1C" w14:textId="77777777" w:rsidR="003C1862" w:rsidRDefault="003C1862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767CB860" w14:textId="02B67492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NPRR1313, Adjustment to the Calculation of the Initial Standby Cost for RMR Resources</w:t>
      </w:r>
    </w:p>
    <w:p w14:paraId="0F6E80E2" w14:textId="58C0CA8E" w:rsidR="003D62D4" w:rsidRDefault="003C1862" w:rsidP="003D62D4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Ino Gonzale</w:t>
      </w:r>
      <w:r w:rsidR="00033F0E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 xml:space="preserve"> provided an overview of NPRR1313</w:t>
      </w:r>
      <w:r w:rsidR="0028649A">
        <w:rPr>
          <w:rFonts w:ascii="Times New Roman" w:hAnsi="Times New Roman" w:cs="Times New Roman"/>
          <w:iCs/>
        </w:rPr>
        <w:t xml:space="preserve"> and </w:t>
      </w:r>
      <w:r>
        <w:rPr>
          <w:rFonts w:ascii="Times New Roman" w:hAnsi="Times New Roman" w:cs="Times New Roman"/>
          <w:iCs/>
        </w:rPr>
        <w:t>presented the Braunig 3 RMR agreement cost summary</w:t>
      </w:r>
      <w:r w:rsidR="0028649A">
        <w:rPr>
          <w:rFonts w:ascii="Times New Roman" w:hAnsi="Times New Roman" w:cs="Times New Roman"/>
          <w:iCs/>
        </w:rPr>
        <w:t xml:space="preserve">.  </w:t>
      </w:r>
      <w:r w:rsidRPr="003C1862">
        <w:rPr>
          <w:rFonts w:ascii="Times New Roman" w:hAnsi="Times New Roman" w:cs="Times New Roman"/>
          <w:iCs/>
        </w:rPr>
        <w:t xml:space="preserve">Participants discussed concerns with RMR agreements and the need for fair cost recovery; and requested additional review </w:t>
      </w:r>
      <w:r w:rsidR="003D62D4">
        <w:rPr>
          <w:rFonts w:ascii="Times New Roman" w:hAnsi="Times New Roman" w:cs="Times New Roman"/>
          <w:iCs/>
        </w:rPr>
        <w:t xml:space="preserve">of the issues </w:t>
      </w:r>
      <w:r w:rsidR="007909F7">
        <w:rPr>
          <w:rFonts w:ascii="Times New Roman" w:hAnsi="Times New Roman" w:cs="Times New Roman"/>
          <w:iCs/>
        </w:rPr>
        <w:t>by the</w:t>
      </w:r>
      <w:r w:rsidR="003D62D4">
        <w:rPr>
          <w:rFonts w:ascii="Times New Roman" w:hAnsi="Times New Roman" w:cs="Times New Roman"/>
          <w:iCs/>
        </w:rPr>
        <w:t xml:space="preserve"> Wholesale Market Subcommittee (WMS).</w:t>
      </w:r>
      <w:r>
        <w:rPr>
          <w:rFonts w:ascii="Times New Roman" w:hAnsi="Times New Roman" w:cs="Times New Roman"/>
          <w:iCs/>
        </w:rPr>
        <w:t xml:space="preserve"> </w:t>
      </w:r>
      <w:r w:rsidR="003D62D4">
        <w:rPr>
          <w:rFonts w:ascii="Times New Roman" w:hAnsi="Times New Roman" w:cs="Times New Roman"/>
          <w:iCs/>
        </w:rPr>
        <w:t xml:space="preserve"> </w:t>
      </w:r>
      <w:bookmarkStart w:id="7" w:name="_Hlk221213402"/>
      <w:r w:rsidR="003D62D4">
        <w:rPr>
          <w:rFonts w:ascii="Times New Roman" w:hAnsi="Times New Roman" w:cs="Times New Roman"/>
          <w:iCs/>
        </w:rPr>
        <w:t xml:space="preserve">Ms. Coleman </w:t>
      </w:r>
      <w:r w:rsidR="003D62D4" w:rsidRPr="00EE5003" w:rsidDel="009866E1">
        <w:rPr>
          <w:rFonts w:ascii="Times New Roman" w:hAnsi="Times New Roman" w:cs="Times New Roman"/>
          <w:iCs/>
        </w:rPr>
        <w:t xml:space="preserve">noted </w:t>
      </w:r>
      <w:r w:rsidR="003D62D4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3D62D4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3D62D4" w:rsidRPr="001939C7">
        <w:rPr>
          <w:rFonts w:ascii="Times New Roman" w:hAnsi="Times New Roman" w:cs="Times New Roman"/>
          <w:iCs/>
        </w:rPr>
        <w:t xml:space="preserve">  </w:t>
      </w:r>
    </w:p>
    <w:bookmarkEnd w:id="7"/>
    <w:p w14:paraId="59C02DA2" w14:textId="1D531D45" w:rsidR="003C1862" w:rsidRDefault="003C1862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B2E3EDF" w14:textId="6746014F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NPRR1314, Planning Guide Glossary Transition</w:t>
      </w:r>
    </w:p>
    <w:p w14:paraId="6672DB80" w14:textId="77777777" w:rsidR="006B0842" w:rsidRDefault="006B0842" w:rsidP="006B0842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Jordan Troublefield provided an overview of NPRR1314.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6BECA07F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24C44C94" w14:textId="69909D3A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NPRR1315, Changes to Process of Evaluating the Potential Needs for Additional Capacity</w:t>
      </w:r>
    </w:p>
    <w:p w14:paraId="57DFC109" w14:textId="562C9BED" w:rsidR="008538DB" w:rsidRDefault="002D106A" w:rsidP="008538DB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Ms. Gross provided an overview of NPRR1315.  Mr. Gonzale</w:t>
      </w:r>
      <w:r w:rsidR="00033F0E">
        <w:rPr>
          <w:rFonts w:ascii="Times New Roman" w:hAnsi="Times New Roman" w:cs="Times New Roman"/>
          <w:iCs/>
        </w:rPr>
        <w:t>z</w:t>
      </w:r>
      <w:r>
        <w:rPr>
          <w:rFonts w:ascii="Times New Roman" w:hAnsi="Times New Roman" w:cs="Times New Roman"/>
          <w:iCs/>
        </w:rPr>
        <w:t xml:space="preserve"> provided context of the </w:t>
      </w:r>
      <w:r w:rsidR="004B437F">
        <w:rPr>
          <w:rFonts w:ascii="Times New Roman" w:hAnsi="Times New Roman" w:cs="Times New Roman"/>
          <w:iCs/>
        </w:rPr>
        <w:t xml:space="preserve">potential </w:t>
      </w:r>
      <w:r>
        <w:rPr>
          <w:rFonts w:ascii="Times New Roman" w:hAnsi="Times New Roman" w:cs="Times New Roman"/>
          <w:iCs/>
        </w:rPr>
        <w:t xml:space="preserve">changes </w:t>
      </w:r>
      <w:r w:rsidR="004B437F">
        <w:rPr>
          <w:rFonts w:ascii="Times New Roman" w:hAnsi="Times New Roman" w:cs="Times New Roman"/>
          <w:iCs/>
        </w:rPr>
        <w:t xml:space="preserve">to accept an Incentive Factor other than </w:t>
      </w:r>
      <w:r>
        <w:rPr>
          <w:rFonts w:ascii="Times New Roman" w:hAnsi="Times New Roman" w:cs="Times New Roman"/>
          <w:iCs/>
        </w:rPr>
        <w:t xml:space="preserve">10%.  </w:t>
      </w:r>
      <w:r w:rsidR="004B437F">
        <w:rPr>
          <w:rFonts w:ascii="Times New Roman" w:hAnsi="Times New Roman" w:cs="Times New Roman"/>
          <w:iCs/>
        </w:rPr>
        <w:t xml:space="preserve">Some participants expressed concern for resource adequacy issues, long term stability of the market, and anticipated Public Utility </w:t>
      </w:r>
      <w:r w:rsidR="008538DB">
        <w:rPr>
          <w:rFonts w:ascii="Times New Roman" w:hAnsi="Times New Roman" w:cs="Times New Roman"/>
          <w:iCs/>
        </w:rPr>
        <w:t>Commission</w:t>
      </w:r>
      <w:r w:rsidR="004B437F">
        <w:rPr>
          <w:rFonts w:ascii="Times New Roman" w:hAnsi="Times New Roman" w:cs="Times New Roman"/>
          <w:iCs/>
        </w:rPr>
        <w:t xml:space="preserve"> of Texas (PUCT) changes to the Reliability Standard.  Other participants objected to the concepts in NPRR1315 and opined policy issues should be considered under a PUCT project.  </w:t>
      </w:r>
      <w:r w:rsidR="008538DB">
        <w:rPr>
          <w:rFonts w:ascii="Times New Roman" w:hAnsi="Times New Roman" w:cs="Times New Roman"/>
          <w:iCs/>
        </w:rPr>
        <w:t xml:space="preserve">Participants requested additional time to review the issues.  Ms. Coleman </w:t>
      </w:r>
      <w:r w:rsidR="008538DB" w:rsidRPr="00EE5003" w:rsidDel="009866E1">
        <w:rPr>
          <w:rFonts w:ascii="Times New Roman" w:hAnsi="Times New Roman" w:cs="Times New Roman"/>
          <w:iCs/>
        </w:rPr>
        <w:t xml:space="preserve">noted </w:t>
      </w:r>
      <w:r w:rsidR="008538DB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8538DB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8538DB" w:rsidRPr="001939C7">
        <w:rPr>
          <w:rFonts w:ascii="Times New Roman" w:hAnsi="Times New Roman" w:cs="Times New Roman"/>
          <w:iCs/>
        </w:rPr>
        <w:t xml:space="preserve">  </w:t>
      </w:r>
    </w:p>
    <w:p w14:paraId="228613DB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5AAFBC6E" w14:textId="447F8908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NPRR1316, Implement an Annual ERCOT RFI Process to Gather Information Related to Retirement and Mothballing Plans of Select Resources</w:t>
      </w:r>
    </w:p>
    <w:p w14:paraId="256BA8FB" w14:textId="676EF876" w:rsidR="007909F7" w:rsidRDefault="007909F7" w:rsidP="007909F7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Gross provided an overview of NPRR1316.  Some participants expressed concerns </w:t>
      </w:r>
      <w:r w:rsidRPr="007909F7">
        <w:rPr>
          <w:rFonts w:ascii="Times New Roman" w:hAnsi="Times New Roman" w:cs="Times New Roman"/>
          <w:iCs/>
        </w:rPr>
        <w:t>regarding disclosure of confidential information as well as redundancy and overlap with existing processes</w:t>
      </w:r>
      <w:r>
        <w:rPr>
          <w:rFonts w:ascii="Times New Roman" w:hAnsi="Times New Roman" w:cs="Times New Roman"/>
          <w:iCs/>
        </w:rPr>
        <w:t xml:space="preserve"> and requested add</w:t>
      </w:r>
      <w:r w:rsidRPr="007909F7">
        <w:rPr>
          <w:rFonts w:ascii="Times New Roman" w:hAnsi="Times New Roman" w:cs="Times New Roman"/>
          <w:iCs/>
        </w:rPr>
        <w:t xml:space="preserve">itional review </w:t>
      </w:r>
      <w:r>
        <w:rPr>
          <w:rFonts w:ascii="Times New Roman" w:hAnsi="Times New Roman" w:cs="Times New Roman"/>
          <w:iCs/>
        </w:rPr>
        <w:t xml:space="preserve">of the issue by </w:t>
      </w:r>
      <w:r w:rsidRPr="007909F7">
        <w:rPr>
          <w:rFonts w:ascii="Times New Roman" w:hAnsi="Times New Roman" w:cs="Times New Roman"/>
          <w:iCs/>
        </w:rPr>
        <w:t>WMS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2E3E5A3C" w14:textId="77777777" w:rsidR="007909F7" w:rsidRDefault="007909F7" w:rsidP="007909F7">
      <w:pPr>
        <w:pStyle w:val="NoSpacing"/>
        <w:jc w:val="both"/>
        <w:rPr>
          <w:rFonts w:ascii="Times New Roman" w:hAnsi="Times New Roman" w:cs="Times New Roman"/>
          <w:i/>
        </w:rPr>
      </w:pPr>
    </w:p>
    <w:p w14:paraId="3D1DDEC8" w14:textId="13A50B38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 xml:space="preserve">NPRR1317, Creation of Non-Settled Generator (NSG) and Clarification of the Types, Usage, and Registration of Distributed Generation  </w:t>
      </w:r>
    </w:p>
    <w:p w14:paraId="6D327354" w14:textId="7799982B" w:rsidR="009E79EF" w:rsidRPr="009E79EF" w:rsidRDefault="009E79EF" w:rsidP="00FA2E29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Bill </w:t>
      </w:r>
      <w:r w:rsidRPr="002E323F">
        <w:rPr>
          <w:rFonts w:ascii="Times New Roman" w:hAnsi="Times New Roman" w:cs="Times New Roman"/>
          <w:iCs/>
        </w:rPr>
        <w:t>Blevins provided an overview of NPRR1317</w:t>
      </w:r>
      <w:r w:rsidR="002E323F" w:rsidRPr="002E323F">
        <w:rPr>
          <w:rFonts w:ascii="Times New Roman" w:hAnsi="Times New Roman" w:cs="Times New Roman"/>
          <w:iCs/>
        </w:rPr>
        <w:t xml:space="preserve">, </w:t>
      </w:r>
      <w:r w:rsidRPr="002E323F">
        <w:rPr>
          <w:rFonts w:ascii="Times New Roman" w:hAnsi="Times New Roman" w:cs="Times New Roman"/>
          <w:iCs/>
        </w:rPr>
        <w:t xml:space="preserve">noted </w:t>
      </w:r>
      <w:r w:rsidR="0028649A">
        <w:rPr>
          <w:rFonts w:ascii="Times New Roman" w:hAnsi="Times New Roman" w:cs="Times New Roman"/>
          <w:iCs/>
        </w:rPr>
        <w:t xml:space="preserve">that </w:t>
      </w:r>
      <w:r w:rsidRPr="002E323F">
        <w:rPr>
          <w:rFonts w:ascii="Times New Roman" w:hAnsi="Times New Roman" w:cs="Times New Roman"/>
          <w:iCs/>
        </w:rPr>
        <w:t xml:space="preserve">the </w:t>
      </w:r>
      <w:r w:rsidR="002E323F" w:rsidRPr="002E323F">
        <w:rPr>
          <w:rFonts w:ascii="Times New Roman" w:hAnsi="Times New Roman" w:cs="Times New Roman"/>
          <w:iCs/>
        </w:rPr>
        <w:t xml:space="preserve">ERCOT </w:t>
      </w:r>
      <w:r w:rsidRPr="002E323F">
        <w:rPr>
          <w:rFonts w:ascii="Times New Roman" w:hAnsi="Times New Roman" w:cs="Times New Roman"/>
          <w:iCs/>
        </w:rPr>
        <w:t>presentation</w:t>
      </w:r>
      <w:r w:rsidR="002E323F" w:rsidRPr="002E323F">
        <w:rPr>
          <w:rFonts w:ascii="Times New Roman" w:hAnsi="Times New Roman" w:cs="Times New Roman"/>
          <w:iCs/>
        </w:rPr>
        <w:t xml:space="preserve"> was </w:t>
      </w:r>
      <w:r w:rsidR="0057502E">
        <w:rPr>
          <w:rFonts w:ascii="Times New Roman" w:hAnsi="Times New Roman" w:cs="Times New Roman"/>
          <w:iCs/>
        </w:rPr>
        <w:t>compiled</w:t>
      </w:r>
      <w:r w:rsidR="0057502E" w:rsidRPr="002E323F">
        <w:rPr>
          <w:rFonts w:ascii="Times New Roman" w:hAnsi="Times New Roman" w:cs="Times New Roman"/>
          <w:iCs/>
        </w:rPr>
        <w:t xml:space="preserve"> </w:t>
      </w:r>
      <w:r w:rsidR="002E323F" w:rsidRPr="002E323F">
        <w:rPr>
          <w:rFonts w:ascii="Times New Roman" w:hAnsi="Times New Roman" w:cs="Times New Roman"/>
          <w:iCs/>
        </w:rPr>
        <w:t xml:space="preserve">to provide a background of the concepts, </w:t>
      </w:r>
      <w:r w:rsidRPr="002E323F">
        <w:rPr>
          <w:rFonts w:ascii="Times New Roman" w:hAnsi="Times New Roman" w:cs="Times New Roman"/>
          <w:iCs/>
        </w:rPr>
        <w:t xml:space="preserve">and requested review of the </w:t>
      </w:r>
      <w:r w:rsidR="002E323F" w:rsidRPr="002E323F">
        <w:rPr>
          <w:rFonts w:ascii="Times New Roman" w:hAnsi="Times New Roman" w:cs="Times New Roman"/>
          <w:iCs/>
        </w:rPr>
        <w:t>technical</w:t>
      </w:r>
      <w:r w:rsidR="002E323F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issues by  </w:t>
      </w:r>
      <w:r w:rsidR="002E323F">
        <w:rPr>
          <w:rFonts w:ascii="Times New Roman" w:hAnsi="Times New Roman" w:cs="Times New Roman"/>
          <w:iCs/>
        </w:rPr>
        <w:t xml:space="preserve">Planning Working </w:t>
      </w:r>
      <w:r w:rsidR="002E323F">
        <w:rPr>
          <w:rFonts w:ascii="Times New Roman" w:hAnsi="Times New Roman" w:cs="Times New Roman"/>
          <w:iCs/>
        </w:rPr>
        <w:lastRenderedPageBreak/>
        <w:t xml:space="preserve">Group (PLWG) and </w:t>
      </w:r>
      <w:r w:rsidR="002E323F" w:rsidRPr="002E323F">
        <w:rPr>
          <w:rFonts w:ascii="Times New Roman" w:hAnsi="Times New Roman" w:cs="Times New Roman"/>
          <w:iCs/>
        </w:rPr>
        <w:t>Network Data Support Working Group (NDSWG)</w:t>
      </w:r>
      <w:r>
        <w:rPr>
          <w:rFonts w:ascii="Times New Roman" w:hAnsi="Times New Roman" w:cs="Times New Roman"/>
          <w:iCs/>
        </w:rPr>
        <w:t>.  Some p</w:t>
      </w:r>
      <w:r w:rsidRPr="009E79EF">
        <w:rPr>
          <w:rFonts w:ascii="Times New Roman" w:hAnsi="Times New Roman" w:cs="Times New Roman"/>
          <w:iCs/>
        </w:rPr>
        <w:t>articipants raised questions regarding the operation of NSGs in parallel with the ERCOT grid as well as compliance with Senate Bill 6</w:t>
      </w:r>
      <w:r>
        <w:rPr>
          <w:rFonts w:ascii="Times New Roman" w:hAnsi="Times New Roman" w:cs="Times New Roman"/>
          <w:iCs/>
        </w:rPr>
        <w:t xml:space="preserve"> (SB 6)</w:t>
      </w:r>
      <w:r w:rsidR="00E50FA1">
        <w:rPr>
          <w:rFonts w:ascii="Times New Roman" w:hAnsi="Times New Roman" w:cs="Times New Roman"/>
          <w:iCs/>
        </w:rPr>
        <w:t>,</w:t>
      </w:r>
      <w:r w:rsidRPr="009E79EF">
        <w:rPr>
          <w:rFonts w:ascii="Times New Roman" w:hAnsi="Times New Roman" w:cs="Times New Roman"/>
          <w:iCs/>
        </w:rPr>
        <w:t xml:space="preserve"> and requested additional review </w:t>
      </w:r>
      <w:r>
        <w:rPr>
          <w:rFonts w:ascii="Times New Roman" w:hAnsi="Times New Roman" w:cs="Times New Roman"/>
          <w:iCs/>
        </w:rPr>
        <w:t xml:space="preserve">by </w:t>
      </w:r>
      <w:r w:rsidRPr="009E79EF">
        <w:rPr>
          <w:rFonts w:ascii="Times New Roman" w:hAnsi="Times New Roman" w:cs="Times New Roman"/>
          <w:iCs/>
        </w:rPr>
        <w:t xml:space="preserve">ROS and WMS.  </w:t>
      </w:r>
      <w:r>
        <w:rPr>
          <w:rFonts w:ascii="Times New Roman" w:hAnsi="Times New Roman" w:cs="Times New Roman"/>
          <w:iCs/>
        </w:rPr>
        <w:t>Mr. Blevins</w:t>
      </w:r>
      <w:r w:rsidRPr="009E79EF">
        <w:rPr>
          <w:rFonts w:ascii="Times New Roman" w:hAnsi="Times New Roman" w:cs="Times New Roman"/>
          <w:iCs/>
        </w:rPr>
        <w:t xml:space="preserve"> noted plans to continue discussions of NPRR1317 at the Resource Integration Working Group (RIWG) and the Large Load Working Group (LLWG)</w:t>
      </w:r>
      <w:r>
        <w:rPr>
          <w:rFonts w:ascii="Times New Roman" w:hAnsi="Times New Roman" w:cs="Times New Roman"/>
          <w:iCs/>
        </w:rPr>
        <w:t xml:space="preserve">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4E5C1610" w14:textId="77777777" w:rsidR="002D106A" w:rsidRDefault="002D106A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50A78D76" w14:textId="20112F9B" w:rsid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NPRR1318, Specific Exclusion of the Incentive Factor to ERCOT Approved Outside Attorney Fees and Approved Emissions Costs</w:t>
      </w:r>
    </w:p>
    <w:p w14:paraId="45BAB166" w14:textId="46FCFB9C" w:rsidR="008C53EF" w:rsidRPr="009E79EF" w:rsidRDefault="00033F0E" w:rsidP="008C53EF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Mr. Gonzalez provided an overview of NPRR1318.  </w:t>
      </w:r>
      <w:r w:rsidR="008C53EF">
        <w:rPr>
          <w:rFonts w:ascii="Times New Roman" w:hAnsi="Times New Roman" w:cs="Times New Roman"/>
          <w:iCs/>
        </w:rPr>
        <w:t xml:space="preserve">Some participants expressed concern that without RMR they would not incur the costs and requested additional review at WMS.  Ms. Coleman </w:t>
      </w:r>
      <w:r w:rsidR="008C53EF" w:rsidRPr="00EE5003" w:rsidDel="009866E1">
        <w:rPr>
          <w:rFonts w:ascii="Times New Roman" w:hAnsi="Times New Roman" w:cs="Times New Roman"/>
          <w:iCs/>
        </w:rPr>
        <w:t xml:space="preserve">noted </w:t>
      </w:r>
      <w:r w:rsidR="008C53EF"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="008C53EF"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="008C53EF" w:rsidRPr="001939C7">
        <w:rPr>
          <w:rFonts w:ascii="Times New Roman" w:hAnsi="Times New Roman" w:cs="Times New Roman"/>
          <w:iCs/>
        </w:rPr>
        <w:t xml:space="preserve">  </w:t>
      </w:r>
    </w:p>
    <w:p w14:paraId="1C5A96C8" w14:textId="77777777" w:rsidR="00566770" w:rsidRDefault="00566770" w:rsidP="00FA2E29">
      <w:pPr>
        <w:pStyle w:val="NoSpacing"/>
        <w:jc w:val="both"/>
        <w:rPr>
          <w:rFonts w:ascii="Times New Roman" w:hAnsi="Times New Roman" w:cs="Times New Roman"/>
          <w:i/>
        </w:rPr>
      </w:pPr>
    </w:p>
    <w:p w14:paraId="2394A234" w14:textId="021FE32B" w:rsidR="00D509B6" w:rsidRPr="00D509B6" w:rsidRDefault="00D509B6" w:rsidP="00FA2E29">
      <w:pPr>
        <w:pStyle w:val="NoSpacing"/>
        <w:jc w:val="both"/>
        <w:rPr>
          <w:rFonts w:ascii="Times New Roman" w:hAnsi="Times New Roman" w:cs="Times New Roman"/>
          <w:i/>
        </w:rPr>
      </w:pPr>
      <w:r w:rsidRPr="00D509B6">
        <w:rPr>
          <w:rFonts w:ascii="Times New Roman" w:hAnsi="Times New Roman" w:cs="Times New Roman"/>
          <w:i/>
        </w:rPr>
        <w:t>NPRR1319, Modifications to Seasonal Mothball Periods and Clarification to Evaluation Process</w:t>
      </w:r>
    </w:p>
    <w:p w14:paraId="5DB1E8AA" w14:textId="77777777" w:rsidR="00566770" w:rsidRPr="009E79EF" w:rsidRDefault="00566770" w:rsidP="00566770">
      <w:pPr>
        <w:pStyle w:val="NoSpacing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Ms. Gross provided an overview of NPRR1319.  Some participants voiced concern for maintenance windows and requested further discussion of the issues at ROS and WMS.  Ms. Coleman </w:t>
      </w:r>
      <w:r w:rsidRPr="00EE5003" w:rsidDel="009866E1">
        <w:rPr>
          <w:rFonts w:ascii="Times New Roman" w:hAnsi="Times New Roman" w:cs="Times New Roman"/>
          <w:iCs/>
        </w:rPr>
        <w:t xml:space="preserve">noted </w:t>
      </w:r>
      <w:r w:rsidRPr="000E4C83">
        <w:rPr>
          <w:rFonts w:ascii="Times New Roman" w:hAnsi="Times New Roman" w:cs="Times New Roman"/>
          <w:iCs/>
        </w:rPr>
        <w:t xml:space="preserve">there were no objections to including this item in the </w:t>
      </w:r>
      <w:hyperlink w:anchor="Ballot" w:tooltip="Combined Ballot" w:history="1">
        <w:r w:rsidRPr="00EE5003">
          <w:rPr>
            <w:rStyle w:val="Hyperlink"/>
            <w:rFonts w:ascii="Times New Roman" w:hAnsi="Times New Roman" w:cs="Times New Roman"/>
            <w:iCs/>
          </w:rPr>
          <w:t>Combined Ballot.</w:t>
        </w:r>
      </w:hyperlink>
      <w:r w:rsidRPr="001939C7">
        <w:rPr>
          <w:rFonts w:ascii="Times New Roman" w:hAnsi="Times New Roman" w:cs="Times New Roman"/>
          <w:iCs/>
        </w:rPr>
        <w:t xml:space="preserve">  </w:t>
      </w:r>
    </w:p>
    <w:p w14:paraId="397C483E" w14:textId="0D37BB98" w:rsidR="00566770" w:rsidRDefault="00566770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p w14:paraId="7695C5A5" w14:textId="77777777" w:rsidR="00737FA8" w:rsidRPr="00260D5E" w:rsidRDefault="00737FA8" w:rsidP="00FA2E29">
      <w:pPr>
        <w:pStyle w:val="NoSpacing"/>
        <w:jc w:val="both"/>
        <w:rPr>
          <w:rFonts w:ascii="Times New Roman" w:hAnsi="Times New Roman" w:cs="Times New Roman"/>
          <w:iCs/>
        </w:rPr>
      </w:pPr>
    </w:p>
    <w:bookmarkEnd w:id="6"/>
    <w:p w14:paraId="472A47F4" w14:textId="262CAA27" w:rsidR="00562E17" w:rsidRPr="0049714B" w:rsidRDefault="00D5522F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9714B">
        <w:rPr>
          <w:rFonts w:ascii="Times New Roman" w:hAnsi="Times New Roman" w:cs="Times New Roman"/>
          <w:u w:val="single"/>
        </w:rPr>
        <w:t>Notice of Withdrawal (See Key Documents)</w:t>
      </w:r>
    </w:p>
    <w:p w14:paraId="013A8A53" w14:textId="77777777" w:rsidR="00D509B6" w:rsidRDefault="00D509B6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i/>
          <w:iCs/>
        </w:rPr>
      </w:pPr>
      <w:r w:rsidRPr="00D509B6">
        <w:rPr>
          <w:rFonts w:ascii="Times New Roman" w:hAnsi="Times New Roman" w:cs="Times New Roman"/>
          <w:i/>
          <w:iCs/>
        </w:rPr>
        <w:t>System Change Request (SCR) 826, ERCOT.com Enhancements</w:t>
      </w:r>
    </w:p>
    <w:p w14:paraId="00C45F03" w14:textId="4AE6DB7F" w:rsidR="0049714B" w:rsidRDefault="00A40539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  <w:r w:rsidRPr="00A40539">
        <w:rPr>
          <w:rFonts w:ascii="Times New Roman" w:hAnsi="Times New Roman" w:cs="Times New Roman"/>
        </w:rPr>
        <w:t xml:space="preserve">Ms. Coleman noted the withdrawal of </w:t>
      </w:r>
      <w:r w:rsidR="00D509B6">
        <w:rPr>
          <w:rFonts w:ascii="Times New Roman" w:hAnsi="Times New Roman" w:cs="Times New Roman"/>
        </w:rPr>
        <w:t>SCR826</w:t>
      </w:r>
      <w:r w:rsidRPr="00A40539">
        <w:rPr>
          <w:rFonts w:ascii="Times New Roman" w:hAnsi="Times New Roman" w:cs="Times New Roman"/>
        </w:rPr>
        <w:t xml:space="preserve">.  </w:t>
      </w:r>
    </w:p>
    <w:p w14:paraId="19251089" w14:textId="77777777" w:rsidR="00A40539" w:rsidRPr="00A40539" w:rsidRDefault="00A40539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7AC1D2C2" w14:textId="77777777" w:rsidR="000B3BAE" w:rsidRPr="006117CD" w:rsidRDefault="000B3BAE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</w:rPr>
      </w:pPr>
    </w:p>
    <w:p w14:paraId="4956BEB3" w14:textId="5C675454" w:rsidR="001C49EA" w:rsidRPr="00472C6D" w:rsidRDefault="001C49EA" w:rsidP="001C49EA">
      <w:pPr>
        <w:pStyle w:val="NoSpacing"/>
        <w:tabs>
          <w:tab w:val="left" w:pos="4140"/>
        </w:tabs>
        <w:jc w:val="both"/>
        <w:rPr>
          <w:rFonts w:ascii="Times New Roman" w:hAnsi="Times New Roman" w:cs="Times New Roman"/>
          <w:u w:val="single"/>
        </w:rPr>
      </w:pPr>
      <w:r w:rsidRPr="00472C6D">
        <w:rPr>
          <w:rFonts w:ascii="Times New Roman" w:hAnsi="Times New Roman" w:cs="Times New Roman"/>
          <w:u w:val="single"/>
        </w:rPr>
        <w:t>Other Business</w:t>
      </w:r>
      <w:r w:rsidR="00D5522F">
        <w:rPr>
          <w:rFonts w:ascii="Times New Roman" w:hAnsi="Times New Roman" w:cs="Times New Roman"/>
          <w:u w:val="single"/>
        </w:rPr>
        <w:t xml:space="preserve"> (See Key Documents) </w:t>
      </w:r>
    </w:p>
    <w:p w14:paraId="776F7AAB" w14:textId="37ECD0E3" w:rsidR="00D509B6" w:rsidRDefault="00D509B6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D509B6">
        <w:rPr>
          <w:rFonts w:ascii="Times New Roman" w:hAnsi="Times New Roman" w:cs="Times New Roman"/>
          <w:i/>
          <w:iCs/>
        </w:rPr>
        <w:t>Dashboard Request Form</w:t>
      </w:r>
    </w:p>
    <w:p w14:paraId="0AEF95EC" w14:textId="0D9BCD1E" w:rsidR="001C1749" w:rsidRPr="001C1749" w:rsidRDefault="001C1749" w:rsidP="00914D07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Priyanka </w:t>
      </w:r>
      <w:r w:rsidRPr="001C1749">
        <w:rPr>
          <w:rFonts w:ascii="Times New Roman" w:hAnsi="Times New Roman" w:cs="Times New Roman"/>
        </w:rPr>
        <w:t>Parthasarathy</w:t>
      </w:r>
      <w:r>
        <w:rPr>
          <w:rFonts w:ascii="Times New Roman" w:hAnsi="Times New Roman" w:cs="Times New Roman"/>
        </w:rPr>
        <w:t xml:space="preserve"> reviewed the new Dashboard Request Form available for participants to submit a request to enhance an existing dashboard or add a new dashboard to the ERCOT website, highlighted the submission process, and referenced the December 17, 2025 Market Notice, </w:t>
      </w:r>
      <w:r w:rsidRPr="001C1749">
        <w:rPr>
          <w:rFonts w:ascii="Times New Roman" w:hAnsi="Times New Roman" w:cs="Times New Roman"/>
        </w:rPr>
        <w:t>M-A121725-01</w:t>
      </w:r>
      <w:r>
        <w:rPr>
          <w:rFonts w:ascii="Times New Roman" w:hAnsi="Times New Roman" w:cs="Times New Roman"/>
        </w:rPr>
        <w:t>.  Ms.</w:t>
      </w:r>
      <w:r w:rsidR="00843705">
        <w:rPr>
          <w:rFonts w:ascii="Times New Roman" w:hAnsi="Times New Roman" w:cs="Times New Roman"/>
        </w:rPr>
        <w:t> </w:t>
      </w:r>
      <w:r w:rsidRPr="001C1749">
        <w:rPr>
          <w:rFonts w:ascii="Times New Roman" w:hAnsi="Times New Roman" w:cs="Times New Roman"/>
        </w:rPr>
        <w:t>Parthasarathy</w:t>
      </w:r>
      <w:r>
        <w:rPr>
          <w:rFonts w:ascii="Times New Roman" w:hAnsi="Times New Roman" w:cs="Times New Roman"/>
        </w:rPr>
        <w:t xml:space="preserve"> stated that ERCOT anticipates quarterly updates to PRS on the status of request</w:t>
      </w:r>
      <w:r w:rsidR="006D699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 </w:t>
      </w:r>
    </w:p>
    <w:p w14:paraId="3F6A9C15" w14:textId="77777777" w:rsidR="001C1749" w:rsidRDefault="001C1749" w:rsidP="00914D07">
      <w:pPr>
        <w:pStyle w:val="NoSpacing"/>
        <w:jc w:val="both"/>
        <w:rPr>
          <w:rFonts w:ascii="Times New Roman" w:hAnsi="Times New Roman" w:cs="Times New Roman"/>
          <w:i/>
          <w:iCs/>
        </w:rPr>
      </w:pPr>
    </w:p>
    <w:p w14:paraId="6255791D" w14:textId="77777777" w:rsidR="006D0AFF" w:rsidRDefault="006D0AFF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498498FB" w14:textId="49552411" w:rsidR="00163E3C" w:rsidRPr="00A149A8" w:rsidRDefault="00163E3C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bookmarkStart w:id="8" w:name="Ballot"/>
      <w:bookmarkEnd w:id="8"/>
      <w:r w:rsidRPr="00A149A8">
        <w:rPr>
          <w:rFonts w:ascii="Times New Roman" w:hAnsi="Times New Roman" w:cs="Times New Roman"/>
          <w:u w:val="single"/>
        </w:rPr>
        <w:t>Combined Ballot</w:t>
      </w:r>
    </w:p>
    <w:p w14:paraId="002BC890" w14:textId="3DCB92AB" w:rsidR="00613152" w:rsidRPr="00E719A5" w:rsidRDefault="006D0AFF" w:rsidP="00E1207D">
      <w:pPr>
        <w:pStyle w:val="NoSpacing"/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John Varnell </w:t>
      </w:r>
      <w:r w:rsidR="00613152" w:rsidRPr="00E719A5">
        <w:rPr>
          <w:rFonts w:ascii="Times New Roman" w:hAnsi="Times New Roman" w:cs="Times New Roman"/>
          <w:b/>
          <w:iCs/>
        </w:rPr>
        <w:t>moved to approve the Combined Ballot as follows:</w:t>
      </w:r>
      <w:r w:rsidR="00BE6A83" w:rsidRPr="00E719A5">
        <w:rPr>
          <w:rFonts w:ascii="Times New Roman" w:hAnsi="Times New Roman" w:cs="Times New Roman"/>
          <w:b/>
          <w:iCs/>
        </w:rPr>
        <w:t xml:space="preserve">  </w:t>
      </w:r>
    </w:p>
    <w:p w14:paraId="1B7B03DC" w14:textId="0EFC719A" w:rsidR="007B72DD" w:rsidRPr="00E719A5" w:rsidRDefault="007B72DD" w:rsidP="007B72DD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To approve the </w:t>
      </w:r>
      <w:r w:rsidR="006D0AFF" w:rsidRPr="00E719A5">
        <w:rPr>
          <w:rFonts w:ascii="Times New Roman" w:hAnsi="Times New Roman" w:cs="Times New Roman"/>
          <w:b/>
          <w:iCs/>
        </w:rPr>
        <w:t>December 10</w:t>
      </w:r>
      <w:r w:rsidRPr="00E719A5">
        <w:rPr>
          <w:rFonts w:ascii="Times New Roman" w:hAnsi="Times New Roman" w:cs="Times New Roman"/>
          <w:b/>
          <w:iCs/>
        </w:rPr>
        <w:t>, 2025 PRS meeting minutes as presented</w:t>
      </w:r>
    </w:p>
    <w:p w14:paraId="17560102" w14:textId="6CDA554D" w:rsidR="00D509B6" w:rsidRPr="00E719A5" w:rsidRDefault="00D509B6" w:rsidP="009C0B82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waive notice for PGRR127; to endorse the ROS-recommended priority of 2026 and rank of 430 for PGRR127</w:t>
      </w:r>
    </w:p>
    <w:p w14:paraId="59716F2F" w14:textId="23D2B447" w:rsidR="00D509B6" w:rsidRPr="00E719A5" w:rsidRDefault="00D509B6" w:rsidP="008538DB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NPRR1313 and refer the issue to WMS</w:t>
      </w:r>
    </w:p>
    <w:p w14:paraId="6FC34686" w14:textId="44FEDA0A" w:rsidR="00D509B6" w:rsidRPr="00E719A5" w:rsidRDefault="00D509B6" w:rsidP="00033F0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NPRR1318 and refer the issue to WMS</w:t>
      </w:r>
    </w:p>
    <w:p w14:paraId="31756476" w14:textId="2D18A229" w:rsidR="00D509B6" w:rsidRPr="00E719A5" w:rsidRDefault="00D509B6" w:rsidP="008538DB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NPRR1315</w:t>
      </w:r>
    </w:p>
    <w:p w14:paraId="7F9BDE5A" w14:textId="1CFE05B1" w:rsidR="00D509B6" w:rsidRPr="00E719A5" w:rsidRDefault="00D509B6" w:rsidP="007909F7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NPRR1316 and refer the issue to WMS</w:t>
      </w:r>
    </w:p>
    <w:p w14:paraId="19AE1A95" w14:textId="604D2DC4" w:rsidR="00D509B6" w:rsidRPr="00E719A5" w:rsidRDefault="00D509B6" w:rsidP="007C514E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NPRR1319 and refer the issue to ROS and WMS</w:t>
      </w:r>
    </w:p>
    <w:p w14:paraId="473E9195" w14:textId="40540E7E" w:rsidR="00D509B6" w:rsidRPr="00E719A5" w:rsidRDefault="00D509B6" w:rsidP="00A3728C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NPRR1312</w:t>
      </w:r>
    </w:p>
    <w:p w14:paraId="4663D799" w14:textId="31FE6E22" w:rsidR="00D509B6" w:rsidRPr="00E719A5" w:rsidRDefault="00D509B6" w:rsidP="001832CD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recommend approval of NPRR1314 as submitted</w:t>
      </w:r>
    </w:p>
    <w:p w14:paraId="5545CD2A" w14:textId="2E247708" w:rsidR="007C44F3" w:rsidRPr="00E719A5" w:rsidRDefault="00D509B6" w:rsidP="00566770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b/>
          <w:iCs/>
        </w:rPr>
      </w:pPr>
      <w:r w:rsidRPr="00E719A5">
        <w:rPr>
          <w:rFonts w:ascii="Times New Roman" w:hAnsi="Times New Roman" w:cs="Times New Roman"/>
          <w:b/>
          <w:iCs/>
        </w:rPr>
        <w:t>To table NPRR1317 and refer the issue to ROS and WMS</w:t>
      </w:r>
    </w:p>
    <w:p w14:paraId="1E741E9C" w14:textId="51726343" w:rsidR="00BF1C3F" w:rsidRPr="00E11725" w:rsidRDefault="006D0AFF" w:rsidP="007C44F3">
      <w:pPr>
        <w:pStyle w:val="NoSpacing"/>
        <w:jc w:val="both"/>
        <w:rPr>
          <w:rFonts w:ascii="Times New Roman" w:hAnsi="Times New Roman" w:cs="Times New Roman"/>
          <w:bCs/>
          <w:i/>
          <w:iCs/>
        </w:rPr>
      </w:pPr>
      <w:r w:rsidRPr="00E719A5">
        <w:rPr>
          <w:rFonts w:ascii="Times New Roman" w:hAnsi="Times New Roman" w:cs="Times New Roman"/>
          <w:b/>
          <w:iCs/>
        </w:rPr>
        <w:t xml:space="preserve">Trevor Safko </w:t>
      </w:r>
      <w:r w:rsidR="009E6504" w:rsidRPr="00E719A5">
        <w:rPr>
          <w:rFonts w:ascii="Times New Roman" w:hAnsi="Times New Roman" w:cs="Times New Roman"/>
          <w:b/>
          <w:iCs/>
        </w:rPr>
        <w:t>s</w:t>
      </w:r>
      <w:r w:rsidR="004129C1" w:rsidRPr="00E719A5">
        <w:rPr>
          <w:rFonts w:ascii="Times New Roman" w:hAnsi="Times New Roman" w:cs="Times New Roman"/>
          <w:b/>
          <w:iCs/>
        </w:rPr>
        <w:t>econded the motion</w:t>
      </w:r>
      <w:r w:rsidR="00C633DC" w:rsidRPr="00E719A5">
        <w:rPr>
          <w:rFonts w:ascii="Times New Roman" w:hAnsi="Times New Roman" w:cs="Times New Roman"/>
          <w:b/>
          <w:iCs/>
        </w:rPr>
        <w:t xml:space="preserve">.  </w:t>
      </w:r>
      <w:bookmarkStart w:id="9" w:name="_Hlk201325621"/>
      <w:bookmarkStart w:id="10" w:name="_Hlk173227568"/>
      <w:r w:rsidR="00971B32" w:rsidRPr="00E719A5">
        <w:rPr>
          <w:rFonts w:ascii="Times New Roman" w:hAnsi="Times New Roman" w:cs="Times New Roman"/>
          <w:b/>
          <w:iCs/>
        </w:rPr>
        <w:t>The motion carried</w:t>
      </w:r>
      <w:r w:rsidR="00BF6607" w:rsidRPr="00E719A5">
        <w:rPr>
          <w:rFonts w:ascii="Times New Roman" w:hAnsi="Times New Roman" w:cs="Times New Roman"/>
          <w:b/>
          <w:iCs/>
        </w:rPr>
        <w:t xml:space="preserve"> </w:t>
      </w:r>
      <w:r w:rsidR="00B91837" w:rsidRPr="00E719A5">
        <w:rPr>
          <w:rFonts w:ascii="Times New Roman" w:hAnsi="Times New Roman" w:cs="Times New Roman"/>
          <w:b/>
          <w:iCs/>
        </w:rPr>
        <w:t>unanimously.</w:t>
      </w:r>
      <w:r w:rsidR="00B91837" w:rsidRPr="00E719A5">
        <w:rPr>
          <w:rFonts w:ascii="Times New Roman" w:hAnsi="Times New Roman" w:cs="Times New Roman"/>
          <w:b/>
        </w:rPr>
        <w:t xml:space="preserve">  </w:t>
      </w:r>
      <w:bookmarkStart w:id="11" w:name="_Hlk183583906"/>
      <w:bookmarkStart w:id="12" w:name="_Hlk160727469"/>
      <w:r w:rsidR="006C0889" w:rsidRPr="00E719A5">
        <w:rPr>
          <w:rFonts w:ascii="Times New Roman" w:hAnsi="Times New Roman" w:cs="Times New Roman"/>
          <w:bCs/>
          <w:i/>
          <w:iCs/>
        </w:rPr>
        <w:t>(P</w:t>
      </w:r>
      <w:r w:rsidR="00BF1C3F" w:rsidRPr="00E719A5">
        <w:rPr>
          <w:rFonts w:ascii="Times New Roman" w:hAnsi="Times New Roman" w:cs="Times New Roman"/>
          <w:bCs/>
          <w:i/>
          <w:iCs/>
        </w:rPr>
        <w:t>lease see ballot posted with Key Documents.)</w:t>
      </w:r>
      <w:r w:rsidR="00BF1C3F" w:rsidRPr="00E11725">
        <w:rPr>
          <w:rFonts w:ascii="Times New Roman" w:hAnsi="Times New Roman" w:cs="Times New Roman"/>
          <w:bCs/>
          <w:i/>
          <w:iCs/>
        </w:rPr>
        <w:t xml:space="preserve"> </w:t>
      </w:r>
      <w:r w:rsidR="004348BA" w:rsidRPr="00E11725">
        <w:rPr>
          <w:rFonts w:ascii="Times New Roman" w:hAnsi="Times New Roman" w:cs="Times New Roman"/>
          <w:bCs/>
          <w:i/>
          <w:iCs/>
        </w:rPr>
        <w:t xml:space="preserve"> </w:t>
      </w:r>
    </w:p>
    <w:bookmarkEnd w:id="9"/>
    <w:bookmarkEnd w:id="11"/>
    <w:p w14:paraId="75F6EFE5" w14:textId="77777777" w:rsidR="00A149A8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18A5746C" w14:textId="77777777" w:rsidR="00881A04" w:rsidRPr="006117CD" w:rsidRDefault="00881A04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p w14:paraId="7CBCB19E" w14:textId="77777777" w:rsidR="00A149A8" w:rsidRPr="006117CD" w:rsidRDefault="00A149A8" w:rsidP="001C49EA">
      <w:pPr>
        <w:pStyle w:val="NoSpacing"/>
        <w:jc w:val="both"/>
        <w:rPr>
          <w:rFonts w:ascii="Times New Roman" w:hAnsi="Times New Roman" w:cs="Times New Roman"/>
          <w:bCs/>
          <w:highlight w:val="lightGray"/>
        </w:rPr>
      </w:pPr>
    </w:p>
    <w:bookmarkEnd w:id="10"/>
    <w:bookmarkEnd w:id="12"/>
    <w:p w14:paraId="16231DA0" w14:textId="38270E74" w:rsidR="00707A79" w:rsidRPr="00E11725" w:rsidRDefault="005762EB" w:rsidP="00E1207D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11725">
        <w:rPr>
          <w:rFonts w:ascii="Times New Roman" w:hAnsi="Times New Roman" w:cs="Times New Roman"/>
          <w:u w:val="single"/>
        </w:rPr>
        <w:lastRenderedPageBreak/>
        <w:t>A</w:t>
      </w:r>
      <w:r w:rsidR="00707A79" w:rsidRPr="00E11725">
        <w:rPr>
          <w:rFonts w:ascii="Times New Roman" w:hAnsi="Times New Roman" w:cs="Times New Roman"/>
          <w:u w:val="single"/>
        </w:rPr>
        <w:t>djournment</w:t>
      </w:r>
      <w:r w:rsidR="00D86F76" w:rsidRPr="00E11725">
        <w:rPr>
          <w:rFonts w:ascii="Times New Roman" w:hAnsi="Times New Roman" w:cs="Times New Roman"/>
          <w:u w:val="single"/>
        </w:rPr>
        <w:t xml:space="preserve">  </w:t>
      </w:r>
    </w:p>
    <w:p w14:paraId="2300F19F" w14:textId="1FF3F9C7" w:rsidR="003E3B36" w:rsidRPr="003E3B36" w:rsidRDefault="00707A79" w:rsidP="006D6997">
      <w:pPr>
        <w:tabs>
          <w:tab w:val="left" w:pos="4009"/>
        </w:tabs>
        <w:jc w:val="both"/>
      </w:pPr>
      <w:r w:rsidRPr="00E11725">
        <w:rPr>
          <w:rFonts w:ascii="Times New Roman" w:hAnsi="Times New Roman" w:cs="Times New Roman"/>
        </w:rPr>
        <w:t>M</w:t>
      </w:r>
      <w:r w:rsidR="00866EBD">
        <w:rPr>
          <w:rFonts w:ascii="Times New Roman" w:hAnsi="Times New Roman" w:cs="Times New Roman"/>
        </w:rPr>
        <w:t xml:space="preserve">s. Coleman </w:t>
      </w:r>
      <w:r w:rsidRPr="00E11725">
        <w:rPr>
          <w:rFonts w:ascii="Times New Roman" w:hAnsi="Times New Roman" w:cs="Times New Roman"/>
        </w:rPr>
        <w:t xml:space="preserve">adjourned </w:t>
      </w:r>
      <w:r w:rsidR="005E4263" w:rsidRPr="00E11725">
        <w:rPr>
          <w:rFonts w:ascii="Times New Roman" w:hAnsi="Times New Roman" w:cs="Times New Roman"/>
        </w:rPr>
        <w:t xml:space="preserve">the </w:t>
      </w:r>
      <w:r w:rsidR="006D0AFF">
        <w:rPr>
          <w:rFonts w:ascii="Times New Roman" w:hAnsi="Times New Roman" w:cs="Times New Roman"/>
        </w:rPr>
        <w:t xml:space="preserve">January 14, 2026 </w:t>
      </w:r>
      <w:r w:rsidR="005A290E" w:rsidRPr="001339BA">
        <w:rPr>
          <w:rFonts w:ascii="Times New Roman" w:hAnsi="Times New Roman" w:cs="Times New Roman"/>
        </w:rPr>
        <w:t>P</w:t>
      </w:r>
      <w:r w:rsidRPr="001339BA">
        <w:rPr>
          <w:rFonts w:ascii="Times New Roman" w:hAnsi="Times New Roman" w:cs="Times New Roman"/>
        </w:rPr>
        <w:t>RS</w:t>
      </w:r>
      <w:r w:rsidR="00E7705F" w:rsidRPr="001339BA">
        <w:rPr>
          <w:rFonts w:ascii="Times New Roman" w:hAnsi="Times New Roman" w:cs="Times New Roman"/>
        </w:rPr>
        <w:t xml:space="preserve"> m</w:t>
      </w:r>
      <w:r w:rsidRPr="001339BA">
        <w:rPr>
          <w:rFonts w:ascii="Times New Roman" w:hAnsi="Times New Roman" w:cs="Times New Roman"/>
        </w:rPr>
        <w:t xml:space="preserve">eeting at </w:t>
      </w:r>
      <w:r w:rsidR="00F51F2D" w:rsidRPr="001339BA">
        <w:rPr>
          <w:rFonts w:ascii="Times New Roman" w:hAnsi="Times New Roman" w:cs="Times New Roman"/>
        </w:rPr>
        <w:t>1</w:t>
      </w:r>
      <w:r w:rsidR="006D0AFF">
        <w:rPr>
          <w:rFonts w:ascii="Times New Roman" w:hAnsi="Times New Roman" w:cs="Times New Roman"/>
        </w:rPr>
        <w:t>2:34 p</w:t>
      </w:r>
      <w:r w:rsidR="00740089" w:rsidRPr="001339BA">
        <w:rPr>
          <w:rFonts w:ascii="Times New Roman" w:hAnsi="Times New Roman" w:cs="Times New Roman"/>
        </w:rPr>
        <w:t>.m.</w:t>
      </w:r>
      <w:r w:rsidR="00740089">
        <w:rPr>
          <w:rFonts w:ascii="Times New Roman" w:hAnsi="Times New Roman" w:cs="Times New Roman"/>
        </w:rPr>
        <w:t xml:space="preserve"> </w:t>
      </w:r>
      <w:r w:rsidR="008B612D" w:rsidRPr="00E9784D">
        <w:rPr>
          <w:rFonts w:ascii="Times New Roman" w:hAnsi="Times New Roman" w:cs="Times New Roman"/>
        </w:rPr>
        <w:t xml:space="preserve"> </w:t>
      </w:r>
    </w:p>
    <w:sectPr w:rsidR="003E3B36" w:rsidRPr="003E3B36" w:rsidSect="004F7E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DAE4" w14:textId="77777777" w:rsidR="00D043EE" w:rsidRDefault="00D043EE" w:rsidP="00C96B32">
      <w:pPr>
        <w:spacing w:after="0" w:line="240" w:lineRule="auto"/>
      </w:pPr>
      <w:r>
        <w:separator/>
      </w:r>
    </w:p>
  </w:endnote>
  <w:endnote w:type="continuationSeparator" w:id="0">
    <w:p w14:paraId="60FE736A" w14:textId="77777777" w:rsidR="00D043EE" w:rsidRDefault="00D043EE" w:rsidP="00C96B32">
      <w:pPr>
        <w:spacing w:after="0" w:line="240" w:lineRule="auto"/>
      </w:pPr>
      <w:r>
        <w:continuationSeparator/>
      </w:r>
    </w:p>
  </w:endnote>
  <w:endnote w:type="continuationNotice" w:id="1">
    <w:p w14:paraId="0B383B71" w14:textId="77777777" w:rsidR="00D043EE" w:rsidRDefault="00D043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4391" w14:textId="4FC53795" w:rsidR="000477D6" w:rsidRPr="00EF73CC" w:rsidRDefault="007866C4" w:rsidP="00D2491B">
    <w:pPr>
      <w:pStyle w:val="Footer"/>
      <w:spacing w:after="12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10467E">
      <w:rPr>
        <w:rFonts w:ascii="Times New Roman" w:hAnsi="Times New Roman" w:cs="Times New Roman"/>
        <w:b/>
        <w:sz w:val="16"/>
        <w:szCs w:val="16"/>
      </w:rPr>
      <w:t>M</w:t>
    </w:r>
    <w:r w:rsidR="000477D6" w:rsidRPr="00EF73CC">
      <w:rPr>
        <w:rFonts w:ascii="Times New Roman" w:hAnsi="Times New Roman" w:cs="Times New Roman"/>
        <w:b/>
        <w:sz w:val="16"/>
        <w:szCs w:val="16"/>
      </w:rPr>
      <w:t xml:space="preserve">inutes of </w:t>
    </w:r>
    <w:r w:rsidR="000477D6">
      <w:rPr>
        <w:rFonts w:ascii="Times New Roman" w:hAnsi="Times New Roman" w:cs="Times New Roman"/>
        <w:b/>
        <w:sz w:val="16"/>
        <w:szCs w:val="16"/>
      </w:rPr>
      <w:t>the</w:t>
    </w:r>
    <w:r w:rsidR="00E851C6">
      <w:rPr>
        <w:rFonts w:ascii="Times New Roman" w:hAnsi="Times New Roman" w:cs="Times New Roman"/>
        <w:b/>
        <w:sz w:val="16"/>
        <w:szCs w:val="16"/>
      </w:rPr>
      <w:t xml:space="preserve"> January 14, </w:t>
    </w:r>
    <w:r w:rsidR="00472C6D">
      <w:rPr>
        <w:rFonts w:ascii="Times New Roman" w:hAnsi="Times New Roman" w:cs="Times New Roman"/>
        <w:b/>
        <w:sz w:val="16"/>
        <w:szCs w:val="16"/>
      </w:rPr>
      <w:t>202</w:t>
    </w:r>
    <w:r w:rsidR="00E851C6">
      <w:rPr>
        <w:rFonts w:ascii="Times New Roman" w:hAnsi="Times New Roman" w:cs="Times New Roman"/>
        <w:b/>
        <w:sz w:val="16"/>
        <w:szCs w:val="16"/>
      </w:rPr>
      <w:t>6</w:t>
    </w:r>
    <w:r w:rsidR="004B6313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PRS Meeting /</w:t>
    </w:r>
    <w:r w:rsidR="00397E7F">
      <w:rPr>
        <w:rFonts w:ascii="Times New Roman" w:hAnsi="Times New Roman" w:cs="Times New Roman"/>
        <w:b/>
        <w:sz w:val="16"/>
        <w:szCs w:val="16"/>
      </w:rPr>
      <w:t xml:space="preserve"> </w:t>
    </w:r>
    <w:r w:rsidR="000477D6" w:rsidRPr="00EF73CC">
      <w:rPr>
        <w:rFonts w:ascii="Times New Roman" w:hAnsi="Times New Roman" w:cs="Times New Roman"/>
        <w:b/>
        <w:sz w:val="16"/>
        <w:szCs w:val="16"/>
      </w:rPr>
      <w:t>ERCOT Public</w:t>
    </w:r>
  </w:p>
  <w:p w14:paraId="17DF0811" w14:textId="77777777" w:rsidR="000477D6" w:rsidRPr="00EF73CC" w:rsidRDefault="000477D6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6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0477D6" w:rsidRDefault="000477D6" w:rsidP="00A9222E">
    <w:pPr>
      <w:pStyle w:val="Footer"/>
    </w:pPr>
  </w:p>
  <w:p w14:paraId="120383DC" w14:textId="77777777" w:rsidR="000477D6" w:rsidRDefault="0004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276FC66F" w14:textId="77777777" w:rsidTr="00A54D83">
      <w:trPr>
        <w:trHeight w:val="300"/>
      </w:trPr>
      <w:tc>
        <w:tcPr>
          <w:tcW w:w="3120" w:type="dxa"/>
        </w:tcPr>
        <w:p w14:paraId="214186F8" w14:textId="5050F6AD" w:rsidR="6BEDCCAA" w:rsidRDefault="6BEDCCAA" w:rsidP="00A54D83">
          <w:pPr>
            <w:pStyle w:val="Header"/>
            <w:ind w:left="-115"/>
          </w:pPr>
        </w:p>
      </w:tc>
      <w:tc>
        <w:tcPr>
          <w:tcW w:w="3120" w:type="dxa"/>
        </w:tcPr>
        <w:p w14:paraId="7DE5EF75" w14:textId="1882BAE4" w:rsidR="6BEDCCAA" w:rsidRDefault="6BEDCCAA" w:rsidP="00A54D83">
          <w:pPr>
            <w:pStyle w:val="Header"/>
            <w:jc w:val="center"/>
          </w:pPr>
        </w:p>
      </w:tc>
      <w:tc>
        <w:tcPr>
          <w:tcW w:w="3120" w:type="dxa"/>
        </w:tcPr>
        <w:p w14:paraId="0161A905" w14:textId="0FB6032B" w:rsidR="6BEDCCAA" w:rsidRDefault="6BEDCCAA" w:rsidP="00A54D83">
          <w:pPr>
            <w:pStyle w:val="Header"/>
            <w:ind w:right="-115"/>
            <w:jc w:val="right"/>
          </w:pPr>
        </w:p>
      </w:tc>
    </w:tr>
  </w:tbl>
  <w:p w14:paraId="0AEB999A" w14:textId="60273046" w:rsidR="00320D90" w:rsidRDefault="00320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832A" w14:textId="77777777" w:rsidR="00D043EE" w:rsidRDefault="00D043EE" w:rsidP="00C96B32">
      <w:pPr>
        <w:spacing w:after="0" w:line="240" w:lineRule="auto"/>
      </w:pPr>
      <w:r>
        <w:separator/>
      </w:r>
    </w:p>
  </w:footnote>
  <w:footnote w:type="continuationSeparator" w:id="0">
    <w:p w14:paraId="39C8761A" w14:textId="77777777" w:rsidR="00D043EE" w:rsidRDefault="00D043EE" w:rsidP="00C96B32">
      <w:pPr>
        <w:spacing w:after="0" w:line="240" w:lineRule="auto"/>
      </w:pPr>
      <w:r>
        <w:continuationSeparator/>
      </w:r>
    </w:p>
  </w:footnote>
  <w:footnote w:type="continuationNotice" w:id="1">
    <w:p w14:paraId="544EC816" w14:textId="77777777" w:rsidR="00D043EE" w:rsidRDefault="00D043EE">
      <w:pPr>
        <w:spacing w:after="0" w:line="240" w:lineRule="auto"/>
      </w:pPr>
    </w:p>
  </w:footnote>
  <w:footnote w:id="2">
    <w:p w14:paraId="092B4E84" w14:textId="6901B5E7" w:rsidR="00E851C6" w:rsidRPr="00AD3C4C" w:rsidRDefault="00E851C6" w:rsidP="00E851C6">
      <w:pPr>
        <w:pStyle w:val="NoSpacing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hyperlink r:id="rId1" w:history="1">
        <w:r w:rsidRPr="009079A7">
          <w:rPr>
            <w:rStyle w:val="Hyperlink"/>
            <w:rFonts w:ascii="Times New Roman" w:hAnsi="Times New Roman" w:cs="Times New Roman"/>
            <w:sz w:val="20"/>
            <w:szCs w:val="20"/>
          </w:rPr>
          <w:t>https://www.ercot.com/calendar/01142026-PRS-Meeting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7244">
        <w:rPr>
          <w:rFonts w:ascii="Times New Roman" w:hAnsi="Times New Roman" w:cs="Times New Roman"/>
          <w:sz w:val="20"/>
          <w:szCs w:val="20"/>
        </w:rPr>
        <w:t>unless</w:t>
      </w:r>
      <w:r w:rsidRPr="00BD0686">
        <w:rPr>
          <w:rFonts w:ascii="Times New Roman" w:hAnsi="Times New Roman" w:cs="Times New Roman"/>
          <w:sz w:val="20"/>
          <w:szCs w:val="20"/>
        </w:rPr>
        <w:t xml:space="preserve"> ot</w:t>
      </w:r>
      <w:r w:rsidRPr="00F31E8A">
        <w:rPr>
          <w:rFonts w:ascii="Times New Roman" w:hAnsi="Times New Roman" w:cs="Times New Roman"/>
          <w:sz w:val="20"/>
          <w:szCs w:val="20"/>
        </w:rPr>
        <w:t>herwise noted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1E63A843" w14:textId="77777777" w:rsidTr="008A7412">
      <w:trPr>
        <w:trHeight w:val="300"/>
      </w:trPr>
      <w:tc>
        <w:tcPr>
          <w:tcW w:w="3120" w:type="dxa"/>
        </w:tcPr>
        <w:p w14:paraId="17BE8048" w14:textId="33B99275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2BBF6849" w14:textId="22A0C26B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031CA3F3" w14:textId="62538273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611B9706" w14:textId="2BA37EED" w:rsidR="00320D90" w:rsidRDefault="00320D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BEDCCAA" w14:paraId="60B9FB31" w14:textId="77777777" w:rsidTr="008A7412">
      <w:trPr>
        <w:trHeight w:val="300"/>
      </w:trPr>
      <w:tc>
        <w:tcPr>
          <w:tcW w:w="3120" w:type="dxa"/>
        </w:tcPr>
        <w:p w14:paraId="0B3DCC72" w14:textId="5C7E0C70" w:rsidR="6BEDCCAA" w:rsidRDefault="6BEDCCAA" w:rsidP="008A7412">
          <w:pPr>
            <w:pStyle w:val="Header"/>
            <w:ind w:left="-115"/>
          </w:pPr>
        </w:p>
      </w:tc>
      <w:tc>
        <w:tcPr>
          <w:tcW w:w="3120" w:type="dxa"/>
        </w:tcPr>
        <w:p w14:paraId="41D5DAED" w14:textId="2DB6170F" w:rsidR="6BEDCCAA" w:rsidRDefault="6BEDCCAA" w:rsidP="008A7412">
          <w:pPr>
            <w:pStyle w:val="Header"/>
            <w:jc w:val="center"/>
          </w:pPr>
        </w:p>
      </w:tc>
      <w:tc>
        <w:tcPr>
          <w:tcW w:w="3120" w:type="dxa"/>
        </w:tcPr>
        <w:p w14:paraId="783A4AB5" w14:textId="7DAE8815" w:rsidR="6BEDCCAA" w:rsidRDefault="6BEDCCAA" w:rsidP="008A7412">
          <w:pPr>
            <w:pStyle w:val="Header"/>
            <w:ind w:right="-115"/>
            <w:jc w:val="right"/>
          </w:pPr>
        </w:p>
      </w:tc>
    </w:tr>
  </w:tbl>
  <w:p w14:paraId="7B8B28FE" w14:textId="6DC327DF" w:rsidR="00320D90" w:rsidRDefault="00320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42C82"/>
    <w:multiLevelType w:val="multilevel"/>
    <w:tmpl w:val="843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A3711"/>
    <w:multiLevelType w:val="hybridMultilevel"/>
    <w:tmpl w:val="F90C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063D0"/>
    <w:multiLevelType w:val="hybridMultilevel"/>
    <w:tmpl w:val="2DEE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832CC"/>
    <w:multiLevelType w:val="hybridMultilevel"/>
    <w:tmpl w:val="A85C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1585"/>
    <w:multiLevelType w:val="hybridMultilevel"/>
    <w:tmpl w:val="00621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282C"/>
    <w:multiLevelType w:val="hybridMultilevel"/>
    <w:tmpl w:val="15C46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07DC0"/>
    <w:multiLevelType w:val="hybridMultilevel"/>
    <w:tmpl w:val="DACC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51D"/>
    <w:multiLevelType w:val="hybridMultilevel"/>
    <w:tmpl w:val="4872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0BF"/>
    <w:multiLevelType w:val="hybridMultilevel"/>
    <w:tmpl w:val="13503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516F6"/>
    <w:multiLevelType w:val="hybridMultilevel"/>
    <w:tmpl w:val="FBE2A7B2"/>
    <w:lvl w:ilvl="0" w:tplc="FDC86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7CF1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4E9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0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A1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228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AB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5C8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E6A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C8E370A"/>
    <w:multiLevelType w:val="hybridMultilevel"/>
    <w:tmpl w:val="8EDE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11">
    <w:abstractNumId w:val="0"/>
  </w:num>
  <w:num w:numId="2" w16cid:durableId="25446138">
    <w:abstractNumId w:val="4"/>
  </w:num>
  <w:num w:numId="3" w16cid:durableId="1313488486">
    <w:abstractNumId w:val="3"/>
  </w:num>
  <w:num w:numId="4" w16cid:durableId="1166435367">
    <w:abstractNumId w:val="11"/>
  </w:num>
  <w:num w:numId="5" w16cid:durableId="55863023">
    <w:abstractNumId w:val="7"/>
  </w:num>
  <w:num w:numId="6" w16cid:durableId="1739593712">
    <w:abstractNumId w:val="10"/>
  </w:num>
  <w:num w:numId="7" w16cid:durableId="1599286465">
    <w:abstractNumId w:val="5"/>
  </w:num>
  <w:num w:numId="8" w16cid:durableId="1880579856">
    <w:abstractNumId w:val="8"/>
  </w:num>
  <w:num w:numId="9" w16cid:durableId="1411735750">
    <w:abstractNumId w:val="9"/>
  </w:num>
  <w:num w:numId="10" w16cid:durableId="285937993">
    <w:abstractNumId w:val="1"/>
  </w:num>
  <w:num w:numId="11" w16cid:durableId="962690184">
    <w:abstractNumId w:val="6"/>
  </w:num>
  <w:num w:numId="12" w16cid:durableId="158665047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AA"/>
    <w:rsid w:val="000000DD"/>
    <w:rsid w:val="0000023E"/>
    <w:rsid w:val="000005B3"/>
    <w:rsid w:val="00000D4F"/>
    <w:rsid w:val="000010B3"/>
    <w:rsid w:val="000012D9"/>
    <w:rsid w:val="00001493"/>
    <w:rsid w:val="00001576"/>
    <w:rsid w:val="0000165C"/>
    <w:rsid w:val="0000181A"/>
    <w:rsid w:val="00001BDA"/>
    <w:rsid w:val="00001C8C"/>
    <w:rsid w:val="00001D25"/>
    <w:rsid w:val="00001E1E"/>
    <w:rsid w:val="0000230E"/>
    <w:rsid w:val="000025D6"/>
    <w:rsid w:val="00002BE7"/>
    <w:rsid w:val="00002E8C"/>
    <w:rsid w:val="0000332A"/>
    <w:rsid w:val="00003600"/>
    <w:rsid w:val="000036AE"/>
    <w:rsid w:val="0000444A"/>
    <w:rsid w:val="00004544"/>
    <w:rsid w:val="00004938"/>
    <w:rsid w:val="00005793"/>
    <w:rsid w:val="00005A54"/>
    <w:rsid w:val="00005AA4"/>
    <w:rsid w:val="00005F49"/>
    <w:rsid w:val="000064E0"/>
    <w:rsid w:val="0000681B"/>
    <w:rsid w:val="0000718A"/>
    <w:rsid w:val="00007754"/>
    <w:rsid w:val="000079DB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6203"/>
    <w:rsid w:val="0001648B"/>
    <w:rsid w:val="00016494"/>
    <w:rsid w:val="00016E3E"/>
    <w:rsid w:val="00017427"/>
    <w:rsid w:val="00017502"/>
    <w:rsid w:val="00017ED3"/>
    <w:rsid w:val="00022111"/>
    <w:rsid w:val="0002216D"/>
    <w:rsid w:val="0002260E"/>
    <w:rsid w:val="00022773"/>
    <w:rsid w:val="00022F81"/>
    <w:rsid w:val="00023169"/>
    <w:rsid w:val="000237CF"/>
    <w:rsid w:val="00023BF1"/>
    <w:rsid w:val="00023F5B"/>
    <w:rsid w:val="00024160"/>
    <w:rsid w:val="0002416F"/>
    <w:rsid w:val="00024887"/>
    <w:rsid w:val="00024F01"/>
    <w:rsid w:val="0002519F"/>
    <w:rsid w:val="000253AF"/>
    <w:rsid w:val="00025402"/>
    <w:rsid w:val="00025652"/>
    <w:rsid w:val="0002582A"/>
    <w:rsid w:val="00025FAC"/>
    <w:rsid w:val="000262E8"/>
    <w:rsid w:val="0002632F"/>
    <w:rsid w:val="0002782F"/>
    <w:rsid w:val="00027877"/>
    <w:rsid w:val="00027A68"/>
    <w:rsid w:val="00027A96"/>
    <w:rsid w:val="00027D2B"/>
    <w:rsid w:val="00030524"/>
    <w:rsid w:val="00030C80"/>
    <w:rsid w:val="000319B2"/>
    <w:rsid w:val="00032426"/>
    <w:rsid w:val="00032592"/>
    <w:rsid w:val="0003259E"/>
    <w:rsid w:val="000327E4"/>
    <w:rsid w:val="0003311B"/>
    <w:rsid w:val="00033330"/>
    <w:rsid w:val="0003335F"/>
    <w:rsid w:val="00033361"/>
    <w:rsid w:val="00033475"/>
    <w:rsid w:val="00033E4A"/>
    <w:rsid w:val="00033F0E"/>
    <w:rsid w:val="00033F74"/>
    <w:rsid w:val="00034142"/>
    <w:rsid w:val="00034286"/>
    <w:rsid w:val="00034718"/>
    <w:rsid w:val="00034A0F"/>
    <w:rsid w:val="00034CF4"/>
    <w:rsid w:val="00034EBD"/>
    <w:rsid w:val="00035483"/>
    <w:rsid w:val="0003552A"/>
    <w:rsid w:val="00035605"/>
    <w:rsid w:val="0003561F"/>
    <w:rsid w:val="0003569A"/>
    <w:rsid w:val="000357E3"/>
    <w:rsid w:val="00035AC6"/>
    <w:rsid w:val="00035B16"/>
    <w:rsid w:val="000361AF"/>
    <w:rsid w:val="00036953"/>
    <w:rsid w:val="00036D99"/>
    <w:rsid w:val="000379F0"/>
    <w:rsid w:val="0004034B"/>
    <w:rsid w:val="0004041A"/>
    <w:rsid w:val="0004071C"/>
    <w:rsid w:val="00040CF4"/>
    <w:rsid w:val="00041B15"/>
    <w:rsid w:val="00041C59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456"/>
    <w:rsid w:val="00046752"/>
    <w:rsid w:val="00046CFF"/>
    <w:rsid w:val="000471FE"/>
    <w:rsid w:val="0004758B"/>
    <w:rsid w:val="0004771F"/>
    <w:rsid w:val="000477D6"/>
    <w:rsid w:val="00047C30"/>
    <w:rsid w:val="00047D96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054"/>
    <w:rsid w:val="00054667"/>
    <w:rsid w:val="00054FAD"/>
    <w:rsid w:val="0005525D"/>
    <w:rsid w:val="000557A4"/>
    <w:rsid w:val="0005589C"/>
    <w:rsid w:val="00055ABB"/>
    <w:rsid w:val="0005607C"/>
    <w:rsid w:val="00056516"/>
    <w:rsid w:val="0005651C"/>
    <w:rsid w:val="00056622"/>
    <w:rsid w:val="00056C2A"/>
    <w:rsid w:val="00056EEC"/>
    <w:rsid w:val="00057311"/>
    <w:rsid w:val="000579A5"/>
    <w:rsid w:val="00057F42"/>
    <w:rsid w:val="000601C1"/>
    <w:rsid w:val="00060A3E"/>
    <w:rsid w:val="00061062"/>
    <w:rsid w:val="00061684"/>
    <w:rsid w:val="0006179C"/>
    <w:rsid w:val="00061E83"/>
    <w:rsid w:val="00062290"/>
    <w:rsid w:val="00062BE3"/>
    <w:rsid w:val="00063117"/>
    <w:rsid w:val="000633E5"/>
    <w:rsid w:val="00063ECF"/>
    <w:rsid w:val="00063F95"/>
    <w:rsid w:val="00065005"/>
    <w:rsid w:val="000659E0"/>
    <w:rsid w:val="00065F67"/>
    <w:rsid w:val="00066526"/>
    <w:rsid w:val="000667A5"/>
    <w:rsid w:val="00066992"/>
    <w:rsid w:val="000669DF"/>
    <w:rsid w:val="00067120"/>
    <w:rsid w:val="0006761D"/>
    <w:rsid w:val="00070136"/>
    <w:rsid w:val="00071284"/>
    <w:rsid w:val="00071AB2"/>
    <w:rsid w:val="000721A4"/>
    <w:rsid w:val="00072AEE"/>
    <w:rsid w:val="00072EF7"/>
    <w:rsid w:val="00073056"/>
    <w:rsid w:val="000734A0"/>
    <w:rsid w:val="000738C9"/>
    <w:rsid w:val="00073CFD"/>
    <w:rsid w:val="0007407C"/>
    <w:rsid w:val="000741DE"/>
    <w:rsid w:val="000742CD"/>
    <w:rsid w:val="00074A3B"/>
    <w:rsid w:val="00074B2E"/>
    <w:rsid w:val="00074E8C"/>
    <w:rsid w:val="00074EE2"/>
    <w:rsid w:val="00075016"/>
    <w:rsid w:val="0007585C"/>
    <w:rsid w:val="000758C1"/>
    <w:rsid w:val="00075C2B"/>
    <w:rsid w:val="00076144"/>
    <w:rsid w:val="0007695A"/>
    <w:rsid w:val="00076D37"/>
    <w:rsid w:val="00076DAA"/>
    <w:rsid w:val="0007701A"/>
    <w:rsid w:val="00077079"/>
    <w:rsid w:val="00077114"/>
    <w:rsid w:val="00077BF5"/>
    <w:rsid w:val="00077F88"/>
    <w:rsid w:val="00080602"/>
    <w:rsid w:val="00080848"/>
    <w:rsid w:val="00080913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2E60"/>
    <w:rsid w:val="00083434"/>
    <w:rsid w:val="000838B3"/>
    <w:rsid w:val="00083B0A"/>
    <w:rsid w:val="000842EF"/>
    <w:rsid w:val="000849A2"/>
    <w:rsid w:val="00084F3A"/>
    <w:rsid w:val="000850B6"/>
    <w:rsid w:val="000851F3"/>
    <w:rsid w:val="000854BE"/>
    <w:rsid w:val="000856FA"/>
    <w:rsid w:val="00085801"/>
    <w:rsid w:val="0008580E"/>
    <w:rsid w:val="00085D49"/>
    <w:rsid w:val="00086083"/>
    <w:rsid w:val="0008624B"/>
    <w:rsid w:val="00086914"/>
    <w:rsid w:val="00086A97"/>
    <w:rsid w:val="00086BC7"/>
    <w:rsid w:val="00086F61"/>
    <w:rsid w:val="00087613"/>
    <w:rsid w:val="000900A7"/>
    <w:rsid w:val="00090145"/>
    <w:rsid w:val="000901B2"/>
    <w:rsid w:val="00090368"/>
    <w:rsid w:val="000905E6"/>
    <w:rsid w:val="00090E3D"/>
    <w:rsid w:val="00091054"/>
    <w:rsid w:val="000915E2"/>
    <w:rsid w:val="000916C4"/>
    <w:rsid w:val="000920C6"/>
    <w:rsid w:val="00092192"/>
    <w:rsid w:val="0009229F"/>
    <w:rsid w:val="000925E6"/>
    <w:rsid w:val="00092932"/>
    <w:rsid w:val="00093024"/>
    <w:rsid w:val="000930C0"/>
    <w:rsid w:val="00093223"/>
    <w:rsid w:val="00093268"/>
    <w:rsid w:val="00093334"/>
    <w:rsid w:val="0009426E"/>
    <w:rsid w:val="00094292"/>
    <w:rsid w:val="0009452D"/>
    <w:rsid w:val="000945A0"/>
    <w:rsid w:val="000947D7"/>
    <w:rsid w:val="00094A33"/>
    <w:rsid w:val="00094F0C"/>
    <w:rsid w:val="00094F65"/>
    <w:rsid w:val="0009521C"/>
    <w:rsid w:val="000953D7"/>
    <w:rsid w:val="000959B7"/>
    <w:rsid w:val="00095A6E"/>
    <w:rsid w:val="00095EA8"/>
    <w:rsid w:val="00096270"/>
    <w:rsid w:val="000969A4"/>
    <w:rsid w:val="00096E9D"/>
    <w:rsid w:val="000970A8"/>
    <w:rsid w:val="00097590"/>
    <w:rsid w:val="00097A7E"/>
    <w:rsid w:val="00097B06"/>
    <w:rsid w:val="000A0716"/>
    <w:rsid w:val="000A080D"/>
    <w:rsid w:val="000A086D"/>
    <w:rsid w:val="000A1697"/>
    <w:rsid w:val="000A1DBA"/>
    <w:rsid w:val="000A1EA7"/>
    <w:rsid w:val="000A1F3A"/>
    <w:rsid w:val="000A1F96"/>
    <w:rsid w:val="000A2678"/>
    <w:rsid w:val="000A2DB5"/>
    <w:rsid w:val="000A2DD0"/>
    <w:rsid w:val="000A327F"/>
    <w:rsid w:val="000A343E"/>
    <w:rsid w:val="000A3B01"/>
    <w:rsid w:val="000A3C0A"/>
    <w:rsid w:val="000A3F24"/>
    <w:rsid w:val="000A4205"/>
    <w:rsid w:val="000A4223"/>
    <w:rsid w:val="000A43E8"/>
    <w:rsid w:val="000A45AC"/>
    <w:rsid w:val="000A473D"/>
    <w:rsid w:val="000A4AC3"/>
    <w:rsid w:val="000A4EBE"/>
    <w:rsid w:val="000A5743"/>
    <w:rsid w:val="000A59B6"/>
    <w:rsid w:val="000A5E0A"/>
    <w:rsid w:val="000A6164"/>
    <w:rsid w:val="000A6E1C"/>
    <w:rsid w:val="000A6E2C"/>
    <w:rsid w:val="000A72A7"/>
    <w:rsid w:val="000A7459"/>
    <w:rsid w:val="000A7A50"/>
    <w:rsid w:val="000B06BB"/>
    <w:rsid w:val="000B0BB2"/>
    <w:rsid w:val="000B1092"/>
    <w:rsid w:val="000B121C"/>
    <w:rsid w:val="000B141A"/>
    <w:rsid w:val="000B18C9"/>
    <w:rsid w:val="000B1BD3"/>
    <w:rsid w:val="000B2EEF"/>
    <w:rsid w:val="000B3246"/>
    <w:rsid w:val="000B3275"/>
    <w:rsid w:val="000B3668"/>
    <w:rsid w:val="000B366C"/>
    <w:rsid w:val="000B3991"/>
    <w:rsid w:val="000B3BAE"/>
    <w:rsid w:val="000B3C35"/>
    <w:rsid w:val="000B3E37"/>
    <w:rsid w:val="000B3EAF"/>
    <w:rsid w:val="000B3ECC"/>
    <w:rsid w:val="000B49B1"/>
    <w:rsid w:val="000B49FA"/>
    <w:rsid w:val="000B5D7A"/>
    <w:rsid w:val="000B6598"/>
    <w:rsid w:val="000B6B82"/>
    <w:rsid w:val="000B6DB9"/>
    <w:rsid w:val="000B6E73"/>
    <w:rsid w:val="000B70AA"/>
    <w:rsid w:val="000B78D8"/>
    <w:rsid w:val="000C0CFF"/>
    <w:rsid w:val="000C0DD1"/>
    <w:rsid w:val="000C0EBD"/>
    <w:rsid w:val="000C1009"/>
    <w:rsid w:val="000C1207"/>
    <w:rsid w:val="000C1379"/>
    <w:rsid w:val="000C1C9B"/>
    <w:rsid w:val="000C232B"/>
    <w:rsid w:val="000C23C3"/>
    <w:rsid w:val="000C2E8F"/>
    <w:rsid w:val="000C36C6"/>
    <w:rsid w:val="000C3C53"/>
    <w:rsid w:val="000C5C7E"/>
    <w:rsid w:val="000C5F47"/>
    <w:rsid w:val="000C5F6B"/>
    <w:rsid w:val="000C6211"/>
    <w:rsid w:val="000C6427"/>
    <w:rsid w:val="000C66F8"/>
    <w:rsid w:val="000C6E37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014"/>
    <w:rsid w:val="000D0104"/>
    <w:rsid w:val="000D0E02"/>
    <w:rsid w:val="000D1218"/>
    <w:rsid w:val="000D1649"/>
    <w:rsid w:val="000D2096"/>
    <w:rsid w:val="000D29B5"/>
    <w:rsid w:val="000D33BA"/>
    <w:rsid w:val="000D474A"/>
    <w:rsid w:val="000D4D1E"/>
    <w:rsid w:val="000D5106"/>
    <w:rsid w:val="000D5476"/>
    <w:rsid w:val="000D56C7"/>
    <w:rsid w:val="000D5C00"/>
    <w:rsid w:val="000D6358"/>
    <w:rsid w:val="000D6EEB"/>
    <w:rsid w:val="000D72BE"/>
    <w:rsid w:val="000D7AE3"/>
    <w:rsid w:val="000D7B39"/>
    <w:rsid w:val="000E0029"/>
    <w:rsid w:val="000E07A1"/>
    <w:rsid w:val="000E07E2"/>
    <w:rsid w:val="000E12D7"/>
    <w:rsid w:val="000E163C"/>
    <w:rsid w:val="000E1A47"/>
    <w:rsid w:val="000E1F20"/>
    <w:rsid w:val="000E1FA2"/>
    <w:rsid w:val="000E2453"/>
    <w:rsid w:val="000E28DD"/>
    <w:rsid w:val="000E32BA"/>
    <w:rsid w:val="000E3456"/>
    <w:rsid w:val="000E3565"/>
    <w:rsid w:val="000E36A7"/>
    <w:rsid w:val="000E3B93"/>
    <w:rsid w:val="000E3E8F"/>
    <w:rsid w:val="000E3F9F"/>
    <w:rsid w:val="000E41C0"/>
    <w:rsid w:val="000E43B6"/>
    <w:rsid w:val="000E43D3"/>
    <w:rsid w:val="000E44D3"/>
    <w:rsid w:val="000E487A"/>
    <w:rsid w:val="000E4974"/>
    <w:rsid w:val="000E4C83"/>
    <w:rsid w:val="000E5CE4"/>
    <w:rsid w:val="000E5D45"/>
    <w:rsid w:val="000E5DE3"/>
    <w:rsid w:val="000E6254"/>
    <w:rsid w:val="000E6386"/>
    <w:rsid w:val="000E6F04"/>
    <w:rsid w:val="000E766B"/>
    <w:rsid w:val="000E76DC"/>
    <w:rsid w:val="000E7D37"/>
    <w:rsid w:val="000E7EE5"/>
    <w:rsid w:val="000F0212"/>
    <w:rsid w:val="000F03B7"/>
    <w:rsid w:val="000F04CA"/>
    <w:rsid w:val="000F04E9"/>
    <w:rsid w:val="000F0676"/>
    <w:rsid w:val="000F07CE"/>
    <w:rsid w:val="000F098B"/>
    <w:rsid w:val="000F0EBB"/>
    <w:rsid w:val="000F11B3"/>
    <w:rsid w:val="000F18D3"/>
    <w:rsid w:val="000F1AF0"/>
    <w:rsid w:val="000F1CB2"/>
    <w:rsid w:val="000F2030"/>
    <w:rsid w:val="000F23B2"/>
    <w:rsid w:val="000F328E"/>
    <w:rsid w:val="000F331D"/>
    <w:rsid w:val="000F3971"/>
    <w:rsid w:val="000F3991"/>
    <w:rsid w:val="000F3CD6"/>
    <w:rsid w:val="000F40E1"/>
    <w:rsid w:val="000F45FE"/>
    <w:rsid w:val="000F4DEA"/>
    <w:rsid w:val="000F54BB"/>
    <w:rsid w:val="000F5DA9"/>
    <w:rsid w:val="000F6826"/>
    <w:rsid w:val="000F6886"/>
    <w:rsid w:val="000F6C63"/>
    <w:rsid w:val="000F6D5C"/>
    <w:rsid w:val="000F75A6"/>
    <w:rsid w:val="000F7A6D"/>
    <w:rsid w:val="000F7B3A"/>
    <w:rsid w:val="00100749"/>
    <w:rsid w:val="00100CDA"/>
    <w:rsid w:val="00101231"/>
    <w:rsid w:val="00101483"/>
    <w:rsid w:val="00102321"/>
    <w:rsid w:val="00102867"/>
    <w:rsid w:val="00102C2F"/>
    <w:rsid w:val="00103C24"/>
    <w:rsid w:val="00103E54"/>
    <w:rsid w:val="00103F58"/>
    <w:rsid w:val="00104076"/>
    <w:rsid w:val="001041CB"/>
    <w:rsid w:val="0010467E"/>
    <w:rsid w:val="0010475B"/>
    <w:rsid w:val="00104BA9"/>
    <w:rsid w:val="00104BAC"/>
    <w:rsid w:val="00104C8D"/>
    <w:rsid w:val="00104D3F"/>
    <w:rsid w:val="00104F0F"/>
    <w:rsid w:val="00104FC1"/>
    <w:rsid w:val="00105381"/>
    <w:rsid w:val="0010577C"/>
    <w:rsid w:val="001057A9"/>
    <w:rsid w:val="00105813"/>
    <w:rsid w:val="00105A87"/>
    <w:rsid w:val="001061BC"/>
    <w:rsid w:val="001062F0"/>
    <w:rsid w:val="00106675"/>
    <w:rsid w:val="00106E0D"/>
    <w:rsid w:val="00107004"/>
    <w:rsid w:val="00107211"/>
    <w:rsid w:val="0010727A"/>
    <w:rsid w:val="00107479"/>
    <w:rsid w:val="001076B5"/>
    <w:rsid w:val="00107729"/>
    <w:rsid w:val="00110094"/>
    <w:rsid w:val="001104F4"/>
    <w:rsid w:val="00110AFF"/>
    <w:rsid w:val="0011176F"/>
    <w:rsid w:val="00111D9D"/>
    <w:rsid w:val="00112409"/>
    <w:rsid w:val="00112FDF"/>
    <w:rsid w:val="001130D5"/>
    <w:rsid w:val="0011334C"/>
    <w:rsid w:val="0011344C"/>
    <w:rsid w:val="0011387A"/>
    <w:rsid w:val="001138CB"/>
    <w:rsid w:val="00113FB0"/>
    <w:rsid w:val="001143EA"/>
    <w:rsid w:val="001148E2"/>
    <w:rsid w:val="001149B0"/>
    <w:rsid w:val="00114BC0"/>
    <w:rsid w:val="001158B2"/>
    <w:rsid w:val="0011647D"/>
    <w:rsid w:val="00116534"/>
    <w:rsid w:val="00116790"/>
    <w:rsid w:val="00116CFB"/>
    <w:rsid w:val="0011703B"/>
    <w:rsid w:val="00117210"/>
    <w:rsid w:val="001179E5"/>
    <w:rsid w:val="00117BA5"/>
    <w:rsid w:val="00117CF5"/>
    <w:rsid w:val="0012015D"/>
    <w:rsid w:val="001203FC"/>
    <w:rsid w:val="0012052D"/>
    <w:rsid w:val="00120702"/>
    <w:rsid w:val="001210D2"/>
    <w:rsid w:val="00121299"/>
    <w:rsid w:val="001212C3"/>
    <w:rsid w:val="001215FA"/>
    <w:rsid w:val="00121716"/>
    <w:rsid w:val="00121953"/>
    <w:rsid w:val="00121F25"/>
    <w:rsid w:val="00121F72"/>
    <w:rsid w:val="0012240B"/>
    <w:rsid w:val="00122780"/>
    <w:rsid w:val="001229CB"/>
    <w:rsid w:val="00122EFF"/>
    <w:rsid w:val="00123202"/>
    <w:rsid w:val="00123454"/>
    <w:rsid w:val="0012369F"/>
    <w:rsid w:val="00123AB0"/>
    <w:rsid w:val="00123F81"/>
    <w:rsid w:val="001240E3"/>
    <w:rsid w:val="0012493B"/>
    <w:rsid w:val="00125208"/>
    <w:rsid w:val="00125DB7"/>
    <w:rsid w:val="0012634D"/>
    <w:rsid w:val="00126D16"/>
    <w:rsid w:val="00127345"/>
    <w:rsid w:val="00127B24"/>
    <w:rsid w:val="00127CCF"/>
    <w:rsid w:val="00130355"/>
    <w:rsid w:val="001307F8"/>
    <w:rsid w:val="0013084D"/>
    <w:rsid w:val="00131559"/>
    <w:rsid w:val="00131680"/>
    <w:rsid w:val="001319A6"/>
    <w:rsid w:val="00131F78"/>
    <w:rsid w:val="00131FD0"/>
    <w:rsid w:val="0013218E"/>
    <w:rsid w:val="001328AF"/>
    <w:rsid w:val="001329E8"/>
    <w:rsid w:val="00132E56"/>
    <w:rsid w:val="00132FAA"/>
    <w:rsid w:val="001336D0"/>
    <w:rsid w:val="0013399D"/>
    <w:rsid w:val="001339BA"/>
    <w:rsid w:val="00133BAF"/>
    <w:rsid w:val="00133C22"/>
    <w:rsid w:val="00133DDD"/>
    <w:rsid w:val="00134727"/>
    <w:rsid w:val="00134902"/>
    <w:rsid w:val="00134A8A"/>
    <w:rsid w:val="00134B22"/>
    <w:rsid w:val="0013521F"/>
    <w:rsid w:val="001355DB"/>
    <w:rsid w:val="00135751"/>
    <w:rsid w:val="001358F4"/>
    <w:rsid w:val="00135B16"/>
    <w:rsid w:val="00135C8F"/>
    <w:rsid w:val="00136398"/>
    <w:rsid w:val="00136665"/>
    <w:rsid w:val="001367EC"/>
    <w:rsid w:val="00136B44"/>
    <w:rsid w:val="00136D8E"/>
    <w:rsid w:val="00136E6C"/>
    <w:rsid w:val="00137695"/>
    <w:rsid w:val="00137BAE"/>
    <w:rsid w:val="00137C83"/>
    <w:rsid w:val="0014058F"/>
    <w:rsid w:val="00140D9B"/>
    <w:rsid w:val="00141206"/>
    <w:rsid w:val="001427C8"/>
    <w:rsid w:val="00142AA9"/>
    <w:rsid w:val="00143978"/>
    <w:rsid w:val="00143AC4"/>
    <w:rsid w:val="001447B4"/>
    <w:rsid w:val="0014512F"/>
    <w:rsid w:val="00145824"/>
    <w:rsid w:val="00145ADD"/>
    <w:rsid w:val="00145F41"/>
    <w:rsid w:val="001461C8"/>
    <w:rsid w:val="0014632B"/>
    <w:rsid w:val="0014657A"/>
    <w:rsid w:val="00146A51"/>
    <w:rsid w:val="00146CAC"/>
    <w:rsid w:val="00146E06"/>
    <w:rsid w:val="0014718E"/>
    <w:rsid w:val="001472A1"/>
    <w:rsid w:val="00147982"/>
    <w:rsid w:val="001479E4"/>
    <w:rsid w:val="00147CCF"/>
    <w:rsid w:val="00147D91"/>
    <w:rsid w:val="00147F83"/>
    <w:rsid w:val="00150357"/>
    <w:rsid w:val="0015055F"/>
    <w:rsid w:val="00150960"/>
    <w:rsid w:val="00150F98"/>
    <w:rsid w:val="0015141D"/>
    <w:rsid w:val="0015153B"/>
    <w:rsid w:val="0015185A"/>
    <w:rsid w:val="00151AE4"/>
    <w:rsid w:val="00152B42"/>
    <w:rsid w:val="00152D9A"/>
    <w:rsid w:val="00152F70"/>
    <w:rsid w:val="00153568"/>
    <w:rsid w:val="0015357F"/>
    <w:rsid w:val="00153D62"/>
    <w:rsid w:val="001542BB"/>
    <w:rsid w:val="00154322"/>
    <w:rsid w:val="00154669"/>
    <w:rsid w:val="00154877"/>
    <w:rsid w:val="00155564"/>
    <w:rsid w:val="00155984"/>
    <w:rsid w:val="00155DFD"/>
    <w:rsid w:val="001561DD"/>
    <w:rsid w:val="001567EB"/>
    <w:rsid w:val="00156A06"/>
    <w:rsid w:val="001578C3"/>
    <w:rsid w:val="001600CA"/>
    <w:rsid w:val="001605BE"/>
    <w:rsid w:val="00160B46"/>
    <w:rsid w:val="00161B32"/>
    <w:rsid w:val="00161D23"/>
    <w:rsid w:val="00161FC6"/>
    <w:rsid w:val="00162BC5"/>
    <w:rsid w:val="0016304F"/>
    <w:rsid w:val="0016333E"/>
    <w:rsid w:val="00163534"/>
    <w:rsid w:val="00163851"/>
    <w:rsid w:val="00163E3C"/>
    <w:rsid w:val="00164358"/>
    <w:rsid w:val="00164C84"/>
    <w:rsid w:val="001659E8"/>
    <w:rsid w:val="001661C8"/>
    <w:rsid w:val="00166359"/>
    <w:rsid w:val="001663BC"/>
    <w:rsid w:val="001667C2"/>
    <w:rsid w:val="00166A7E"/>
    <w:rsid w:val="00166B61"/>
    <w:rsid w:val="00167798"/>
    <w:rsid w:val="001677CA"/>
    <w:rsid w:val="001677F3"/>
    <w:rsid w:val="00167F74"/>
    <w:rsid w:val="001700AE"/>
    <w:rsid w:val="00170E7E"/>
    <w:rsid w:val="00170EBF"/>
    <w:rsid w:val="0017226B"/>
    <w:rsid w:val="00172337"/>
    <w:rsid w:val="00172A09"/>
    <w:rsid w:val="00172EF2"/>
    <w:rsid w:val="0017355C"/>
    <w:rsid w:val="00173703"/>
    <w:rsid w:val="0017381E"/>
    <w:rsid w:val="00173B5E"/>
    <w:rsid w:val="00173C10"/>
    <w:rsid w:val="00174B82"/>
    <w:rsid w:val="00174E4B"/>
    <w:rsid w:val="001755BC"/>
    <w:rsid w:val="00175790"/>
    <w:rsid w:val="00175A2D"/>
    <w:rsid w:val="00175B61"/>
    <w:rsid w:val="00176122"/>
    <w:rsid w:val="0017644F"/>
    <w:rsid w:val="00176B3F"/>
    <w:rsid w:val="00177668"/>
    <w:rsid w:val="0017797B"/>
    <w:rsid w:val="00177B1B"/>
    <w:rsid w:val="0018031B"/>
    <w:rsid w:val="00180351"/>
    <w:rsid w:val="00180823"/>
    <w:rsid w:val="00180D83"/>
    <w:rsid w:val="00180DFC"/>
    <w:rsid w:val="00180EA7"/>
    <w:rsid w:val="00180F51"/>
    <w:rsid w:val="00181449"/>
    <w:rsid w:val="0018149E"/>
    <w:rsid w:val="00181B8E"/>
    <w:rsid w:val="00181C1E"/>
    <w:rsid w:val="00181FA7"/>
    <w:rsid w:val="001824F8"/>
    <w:rsid w:val="001832CD"/>
    <w:rsid w:val="001834BF"/>
    <w:rsid w:val="00183850"/>
    <w:rsid w:val="0018414F"/>
    <w:rsid w:val="001847AC"/>
    <w:rsid w:val="0018483F"/>
    <w:rsid w:val="00184956"/>
    <w:rsid w:val="00184EAC"/>
    <w:rsid w:val="001854F4"/>
    <w:rsid w:val="00185B77"/>
    <w:rsid w:val="00185D90"/>
    <w:rsid w:val="00185E3D"/>
    <w:rsid w:val="0018602C"/>
    <w:rsid w:val="00186261"/>
    <w:rsid w:val="0018638E"/>
    <w:rsid w:val="001863C3"/>
    <w:rsid w:val="0018659E"/>
    <w:rsid w:val="001865E7"/>
    <w:rsid w:val="00186770"/>
    <w:rsid w:val="001869AE"/>
    <w:rsid w:val="00186AF8"/>
    <w:rsid w:val="00186D90"/>
    <w:rsid w:val="00186E18"/>
    <w:rsid w:val="00186E8D"/>
    <w:rsid w:val="00186ECA"/>
    <w:rsid w:val="00187011"/>
    <w:rsid w:val="001874D1"/>
    <w:rsid w:val="00187806"/>
    <w:rsid w:val="001878F1"/>
    <w:rsid w:val="00190378"/>
    <w:rsid w:val="00190DF2"/>
    <w:rsid w:val="001912B9"/>
    <w:rsid w:val="00191798"/>
    <w:rsid w:val="00191802"/>
    <w:rsid w:val="00191AB9"/>
    <w:rsid w:val="00191E72"/>
    <w:rsid w:val="0019202E"/>
    <w:rsid w:val="00192230"/>
    <w:rsid w:val="001923A2"/>
    <w:rsid w:val="0019249D"/>
    <w:rsid w:val="00192598"/>
    <w:rsid w:val="001926F4"/>
    <w:rsid w:val="00192807"/>
    <w:rsid w:val="00192B26"/>
    <w:rsid w:val="00192D87"/>
    <w:rsid w:val="00193282"/>
    <w:rsid w:val="00193646"/>
    <w:rsid w:val="0019369A"/>
    <w:rsid w:val="001939C7"/>
    <w:rsid w:val="00193D79"/>
    <w:rsid w:val="00193DD7"/>
    <w:rsid w:val="00193F76"/>
    <w:rsid w:val="00194329"/>
    <w:rsid w:val="00194AA1"/>
    <w:rsid w:val="001950DF"/>
    <w:rsid w:val="001954B9"/>
    <w:rsid w:val="001957E7"/>
    <w:rsid w:val="001958E3"/>
    <w:rsid w:val="001959AC"/>
    <w:rsid w:val="00195BCB"/>
    <w:rsid w:val="001969F7"/>
    <w:rsid w:val="00196CEE"/>
    <w:rsid w:val="00196EA9"/>
    <w:rsid w:val="00197066"/>
    <w:rsid w:val="001972CA"/>
    <w:rsid w:val="0019737D"/>
    <w:rsid w:val="001A0844"/>
    <w:rsid w:val="001A0954"/>
    <w:rsid w:val="001A0A98"/>
    <w:rsid w:val="001A1212"/>
    <w:rsid w:val="001A1327"/>
    <w:rsid w:val="001A16FB"/>
    <w:rsid w:val="001A1F1D"/>
    <w:rsid w:val="001A2105"/>
    <w:rsid w:val="001A22FA"/>
    <w:rsid w:val="001A292C"/>
    <w:rsid w:val="001A29B2"/>
    <w:rsid w:val="001A2AD1"/>
    <w:rsid w:val="001A2B41"/>
    <w:rsid w:val="001A2C74"/>
    <w:rsid w:val="001A2E88"/>
    <w:rsid w:val="001A2E8B"/>
    <w:rsid w:val="001A3228"/>
    <w:rsid w:val="001A3837"/>
    <w:rsid w:val="001A3906"/>
    <w:rsid w:val="001A3EB9"/>
    <w:rsid w:val="001A41F9"/>
    <w:rsid w:val="001A4233"/>
    <w:rsid w:val="001A481A"/>
    <w:rsid w:val="001A5048"/>
    <w:rsid w:val="001A5A8C"/>
    <w:rsid w:val="001A67B0"/>
    <w:rsid w:val="001A67EE"/>
    <w:rsid w:val="001A68F3"/>
    <w:rsid w:val="001A6A10"/>
    <w:rsid w:val="001A6ABC"/>
    <w:rsid w:val="001A6EBE"/>
    <w:rsid w:val="001A7714"/>
    <w:rsid w:val="001A7718"/>
    <w:rsid w:val="001A7A76"/>
    <w:rsid w:val="001B0BD8"/>
    <w:rsid w:val="001B0C77"/>
    <w:rsid w:val="001B0D5D"/>
    <w:rsid w:val="001B0EB2"/>
    <w:rsid w:val="001B101A"/>
    <w:rsid w:val="001B14C2"/>
    <w:rsid w:val="001B1AD3"/>
    <w:rsid w:val="001B2CAB"/>
    <w:rsid w:val="001B2D36"/>
    <w:rsid w:val="001B2D80"/>
    <w:rsid w:val="001B3051"/>
    <w:rsid w:val="001B34A0"/>
    <w:rsid w:val="001B3942"/>
    <w:rsid w:val="001B39E4"/>
    <w:rsid w:val="001B3A57"/>
    <w:rsid w:val="001B3B6E"/>
    <w:rsid w:val="001B3C17"/>
    <w:rsid w:val="001B3D02"/>
    <w:rsid w:val="001B40A6"/>
    <w:rsid w:val="001B4505"/>
    <w:rsid w:val="001B4600"/>
    <w:rsid w:val="001B4C61"/>
    <w:rsid w:val="001B4CB8"/>
    <w:rsid w:val="001B56BB"/>
    <w:rsid w:val="001B57FA"/>
    <w:rsid w:val="001B5FB3"/>
    <w:rsid w:val="001B63CF"/>
    <w:rsid w:val="001B6474"/>
    <w:rsid w:val="001B6831"/>
    <w:rsid w:val="001B68AD"/>
    <w:rsid w:val="001B74CD"/>
    <w:rsid w:val="001B7BCE"/>
    <w:rsid w:val="001B7F14"/>
    <w:rsid w:val="001C0046"/>
    <w:rsid w:val="001C0987"/>
    <w:rsid w:val="001C0CBE"/>
    <w:rsid w:val="001C1749"/>
    <w:rsid w:val="001C1B29"/>
    <w:rsid w:val="001C1E13"/>
    <w:rsid w:val="001C2476"/>
    <w:rsid w:val="001C3550"/>
    <w:rsid w:val="001C3749"/>
    <w:rsid w:val="001C3990"/>
    <w:rsid w:val="001C3B9A"/>
    <w:rsid w:val="001C3BF2"/>
    <w:rsid w:val="001C3E40"/>
    <w:rsid w:val="001C40B5"/>
    <w:rsid w:val="001C486C"/>
    <w:rsid w:val="001C48A7"/>
    <w:rsid w:val="001C49EA"/>
    <w:rsid w:val="001C4AB6"/>
    <w:rsid w:val="001C4C02"/>
    <w:rsid w:val="001C4C34"/>
    <w:rsid w:val="001C535E"/>
    <w:rsid w:val="001C541E"/>
    <w:rsid w:val="001C59F7"/>
    <w:rsid w:val="001C5EBB"/>
    <w:rsid w:val="001C626E"/>
    <w:rsid w:val="001C6A07"/>
    <w:rsid w:val="001C6A26"/>
    <w:rsid w:val="001C6BD0"/>
    <w:rsid w:val="001C71D4"/>
    <w:rsid w:val="001C7CE5"/>
    <w:rsid w:val="001C7DCD"/>
    <w:rsid w:val="001C7E9B"/>
    <w:rsid w:val="001D0706"/>
    <w:rsid w:val="001D0A45"/>
    <w:rsid w:val="001D0D13"/>
    <w:rsid w:val="001D1108"/>
    <w:rsid w:val="001D19CB"/>
    <w:rsid w:val="001D1AF6"/>
    <w:rsid w:val="001D2257"/>
    <w:rsid w:val="001D2384"/>
    <w:rsid w:val="001D2C16"/>
    <w:rsid w:val="001D2CF7"/>
    <w:rsid w:val="001D3888"/>
    <w:rsid w:val="001D3892"/>
    <w:rsid w:val="001D41F0"/>
    <w:rsid w:val="001D47AC"/>
    <w:rsid w:val="001D4B18"/>
    <w:rsid w:val="001D4D30"/>
    <w:rsid w:val="001D4D68"/>
    <w:rsid w:val="001D5A4A"/>
    <w:rsid w:val="001D5FDD"/>
    <w:rsid w:val="001D62DE"/>
    <w:rsid w:val="001D6A31"/>
    <w:rsid w:val="001D6E36"/>
    <w:rsid w:val="001D72B4"/>
    <w:rsid w:val="001D7B4B"/>
    <w:rsid w:val="001D7D6C"/>
    <w:rsid w:val="001D7E76"/>
    <w:rsid w:val="001E0D55"/>
    <w:rsid w:val="001E10C3"/>
    <w:rsid w:val="001E183D"/>
    <w:rsid w:val="001E18DF"/>
    <w:rsid w:val="001E21D8"/>
    <w:rsid w:val="001E27A0"/>
    <w:rsid w:val="001E2F6D"/>
    <w:rsid w:val="001E2F93"/>
    <w:rsid w:val="001E343A"/>
    <w:rsid w:val="001E350C"/>
    <w:rsid w:val="001E37C4"/>
    <w:rsid w:val="001E3A4E"/>
    <w:rsid w:val="001E3B57"/>
    <w:rsid w:val="001E40FD"/>
    <w:rsid w:val="001E41C5"/>
    <w:rsid w:val="001E4BB9"/>
    <w:rsid w:val="001E4EDD"/>
    <w:rsid w:val="001E575F"/>
    <w:rsid w:val="001E577D"/>
    <w:rsid w:val="001E5B01"/>
    <w:rsid w:val="001E692D"/>
    <w:rsid w:val="001E7117"/>
    <w:rsid w:val="001E7AE0"/>
    <w:rsid w:val="001E7BAC"/>
    <w:rsid w:val="001F0124"/>
    <w:rsid w:val="001F0407"/>
    <w:rsid w:val="001F05F8"/>
    <w:rsid w:val="001F0E24"/>
    <w:rsid w:val="001F1B06"/>
    <w:rsid w:val="001F1B0D"/>
    <w:rsid w:val="001F1B44"/>
    <w:rsid w:val="001F1DB5"/>
    <w:rsid w:val="001F2072"/>
    <w:rsid w:val="001F23B3"/>
    <w:rsid w:val="001F2A6F"/>
    <w:rsid w:val="001F2F97"/>
    <w:rsid w:val="001F3392"/>
    <w:rsid w:val="001F3767"/>
    <w:rsid w:val="001F3CE2"/>
    <w:rsid w:val="001F422A"/>
    <w:rsid w:val="001F452C"/>
    <w:rsid w:val="001F478F"/>
    <w:rsid w:val="001F4B35"/>
    <w:rsid w:val="001F4C04"/>
    <w:rsid w:val="001F516D"/>
    <w:rsid w:val="001F551B"/>
    <w:rsid w:val="001F5794"/>
    <w:rsid w:val="001F5D9F"/>
    <w:rsid w:val="001F6997"/>
    <w:rsid w:val="001F6BCA"/>
    <w:rsid w:val="001F7539"/>
    <w:rsid w:val="001F7C11"/>
    <w:rsid w:val="001F7E0B"/>
    <w:rsid w:val="001F7ECA"/>
    <w:rsid w:val="001F7F8B"/>
    <w:rsid w:val="0020097A"/>
    <w:rsid w:val="00200D7D"/>
    <w:rsid w:val="0020247A"/>
    <w:rsid w:val="00202E5A"/>
    <w:rsid w:val="002037B2"/>
    <w:rsid w:val="00203978"/>
    <w:rsid w:val="0020488D"/>
    <w:rsid w:val="00204ECE"/>
    <w:rsid w:val="002050B5"/>
    <w:rsid w:val="0020512C"/>
    <w:rsid w:val="00205183"/>
    <w:rsid w:val="00205386"/>
    <w:rsid w:val="002054BB"/>
    <w:rsid w:val="00205709"/>
    <w:rsid w:val="0020578E"/>
    <w:rsid w:val="00206021"/>
    <w:rsid w:val="00206153"/>
    <w:rsid w:val="00206854"/>
    <w:rsid w:val="00206F1F"/>
    <w:rsid w:val="00207B85"/>
    <w:rsid w:val="00207F1A"/>
    <w:rsid w:val="00207F4A"/>
    <w:rsid w:val="00210088"/>
    <w:rsid w:val="00210746"/>
    <w:rsid w:val="00210D23"/>
    <w:rsid w:val="002111A2"/>
    <w:rsid w:val="00211389"/>
    <w:rsid w:val="002113C7"/>
    <w:rsid w:val="00212EC9"/>
    <w:rsid w:val="00214298"/>
    <w:rsid w:val="002142EB"/>
    <w:rsid w:val="00214D25"/>
    <w:rsid w:val="00214D5C"/>
    <w:rsid w:val="00214E9B"/>
    <w:rsid w:val="00214EAD"/>
    <w:rsid w:val="00215B0A"/>
    <w:rsid w:val="00215EAB"/>
    <w:rsid w:val="00215FEE"/>
    <w:rsid w:val="0021607A"/>
    <w:rsid w:val="0021663B"/>
    <w:rsid w:val="002166A9"/>
    <w:rsid w:val="00216F0E"/>
    <w:rsid w:val="0021763F"/>
    <w:rsid w:val="00220F1E"/>
    <w:rsid w:val="002211A3"/>
    <w:rsid w:val="002213CE"/>
    <w:rsid w:val="0022157E"/>
    <w:rsid w:val="00221D09"/>
    <w:rsid w:val="0022250E"/>
    <w:rsid w:val="002229FB"/>
    <w:rsid w:val="0022391A"/>
    <w:rsid w:val="00224A8A"/>
    <w:rsid w:val="00224AB5"/>
    <w:rsid w:val="00224B65"/>
    <w:rsid w:val="00224CD9"/>
    <w:rsid w:val="00225571"/>
    <w:rsid w:val="00225862"/>
    <w:rsid w:val="0022599C"/>
    <w:rsid w:val="0022661B"/>
    <w:rsid w:val="002268CD"/>
    <w:rsid w:val="00226C1A"/>
    <w:rsid w:val="00227C7C"/>
    <w:rsid w:val="00227FF5"/>
    <w:rsid w:val="00230086"/>
    <w:rsid w:val="002309F2"/>
    <w:rsid w:val="00230B76"/>
    <w:rsid w:val="00231982"/>
    <w:rsid w:val="002324B1"/>
    <w:rsid w:val="00232797"/>
    <w:rsid w:val="002328B1"/>
    <w:rsid w:val="0023396F"/>
    <w:rsid w:val="00233E95"/>
    <w:rsid w:val="00234085"/>
    <w:rsid w:val="002344CF"/>
    <w:rsid w:val="002346C3"/>
    <w:rsid w:val="00234CA3"/>
    <w:rsid w:val="00234CA5"/>
    <w:rsid w:val="002350FB"/>
    <w:rsid w:val="0023519B"/>
    <w:rsid w:val="00235746"/>
    <w:rsid w:val="002358D5"/>
    <w:rsid w:val="00235DAF"/>
    <w:rsid w:val="00235EC7"/>
    <w:rsid w:val="00235F3C"/>
    <w:rsid w:val="002363A9"/>
    <w:rsid w:val="00236C90"/>
    <w:rsid w:val="00236D8F"/>
    <w:rsid w:val="00236E10"/>
    <w:rsid w:val="00236E9B"/>
    <w:rsid w:val="002372DE"/>
    <w:rsid w:val="00237CC1"/>
    <w:rsid w:val="00237DC7"/>
    <w:rsid w:val="00240587"/>
    <w:rsid w:val="0024076F"/>
    <w:rsid w:val="00240D59"/>
    <w:rsid w:val="00241383"/>
    <w:rsid w:val="0024239E"/>
    <w:rsid w:val="00242D2B"/>
    <w:rsid w:val="002435BC"/>
    <w:rsid w:val="00243A4B"/>
    <w:rsid w:val="002440F1"/>
    <w:rsid w:val="00244151"/>
    <w:rsid w:val="0024475F"/>
    <w:rsid w:val="00244C4B"/>
    <w:rsid w:val="00244DAF"/>
    <w:rsid w:val="002451B8"/>
    <w:rsid w:val="002452E9"/>
    <w:rsid w:val="0024622C"/>
    <w:rsid w:val="002464D6"/>
    <w:rsid w:val="00246CBA"/>
    <w:rsid w:val="00246D2A"/>
    <w:rsid w:val="00247232"/>
    <w:rsid w:val="002473FA"/>
    <w:rsid w:val="002477C1"/>
    <w:rsid w:val="00250638"/>
    <w:rsid w:val="00250A21"/>
    <w:rsid w:val="00251586"/>
    <w:rsid w:val="00251656"/>
    <w:rsid w:val="00251858"/>
    <w:rsid w:val="00252655"/>
    <w:rsid w:val="00252912"/>
    <w:rsid w:val="002532D6"/>
    <w:rsid w:val="0025338A"/>
    <w:rsid w:val="002533EC"/>
    <w:rsid w:val="00253DF2"/>
    <w:rsid w:val="002544DC"/>
    <w:rsid w:val="00254F64"/>
    <w:rsid w:val="0025505E"/>
    <w:rsid w:val="00255688"/>
    <w:rsid w:val="00255E2A"/>
    <w:rsid w:val="00256074"/>
    <w:rsid w:val="002569C3"/>
    <w:rsid w:val="00256BA9"/>
    <w:rsid w:val="002570B7"/>
    <w:rsid w:val="0025752B"/>
    <w:rsid w:val="00257696"/>
    <w:rsid w:val="002601AD"/>
    <w:rsid w:val="002608F0"/>
    <w:rsid w:val="00260D5E"/>
    <w:rsid w:val="00260F2C"/>
    <w:rsid w:val="00261174"/>
    <w:rsid w:val="002613E5"/>
    <w:rsid w:val="00261945"/>
    <w:rsid w:val="00261BAF"/>
    <w:rsid w:val="002640A5"/>
    <w:rsid w:val="0026464B"/>
    <w:rsid w:val="0026482A"/>
    <w:rsid w:val="0026496D"/>
    <w:rsid w:val="00264D1E"/>
    <w:rsid w:val="00265146"/>
    <w:rsid w:val="002651B2"/>
    <w:rsid w:val="00265609"/>
    <w:rsid w:val="00265A28"/>
    <w:rsid w:val="002669D5"/>
    <w:rsid w:val="00266BDC"/>
    <w:rsid w:val="00266FD7"/>
    <w:rsid w:val="002674EF"/>
    <w:rsid w:val="0026779F"/>
    <w:rsid w:val="00267B7B"/>
    <w:rsid w:val="00267C4C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391"/>
    <w:rsid w:val="00273510"/>
    <w:rsid w:val="00274B00"/>
    <w:rsid w:val="00274B79"/>
    <w:rsid w:val="00274C44"/>
    <w:rsid w:val="002750ED"/>
    <w:rsid w:val="00275EC2"/>
    <w:rsid w:val="0027631E"/>
    <w:rsid w:val="002769AA"/>
    <w:rsid w:val="00276B83"/>
    <w:rsid w:val="00276CAD"/>
    <w:rsid w:val="00277254"/>
    <w:rsid w:val="00277D69"/>
    <w:rsid w:val="00277F51"/>
    <w:rsid w:val="00280DFD"/>
    <w:rsid w:val="0028145F"/>
    <w:rsid w:val="002814B9"/>
    <w:rsid w:val="002821E7"/>
    <w:rsid w:val="00282838"/>
    <w:rsid w:val="00282C41"/>
    <w:rsid w:val="00283720"/>
    <w:rsid w:val="00283813"/>
    <w:rsid w:val="00283E6E"/>
    <w:rsid w:val="002854CB"/>
    <w:rsid w:val="0028649A"/>
    <w:rsid w:val="00287F31"/>
    <w:rsid w:val="00287FC2"/>
    <w:rsid w:val="00290409"/>
    <w:rsid w:val="00290A6A"/>
    <w:rsid w:val="00290D0B"/>
    <w:rsid w:val="00290FDB"/>
    <w:rsid w:val="00291532"/>
    <w:rsid w:val="00291D9B"/>
    <w:rsid w:val="0029256D"/>
    <w:rsid w:val="0029277C"/>
    <w:rsid w:val="00292BF1"/>
    <w:rsid w:val="00292DA4"/>
    <w:rsid w:val="00292F30"/>
    <w:rsid w:val="00293140"/>
    <w:rsid w:val="00293894"/>
    <w:rsid w:val="00294128"/>
    <w:rsid w:val="00294C21"/>
    <w:rsid w:val="002955CF"/>
    <w:rsid w:val="0029560E"/>
    <w:rsid w:val="002957C4"/>
    <w:rsid w:val="002968F0"/>
    <w:rsid w:val="00296ABD"/>
    <w:rsid w:val="00296CB2"/>
    <w:rsid w:val="00296DA7"/>
    <w:rsid w:val="00296DD8"/>
    <w:rsid w:val="00296E8C"/>
    <w:rsid w:val="00296EAF"/>
    <w:rsid w:val="00296ED7"/>
    <w:rsid w:val="002974EB"/>
    <w:rsid w:val="0029798C"/>
    <w:rsid w:val="002979DE"/>
    <w:rsid w:val="00297EC6"/>
    <w:rsid w:val="002A02B6"/>
    <w:rsid w:val="002A031C"/>
    <w:rsid w:val="002A0821"/>
    <w:rsid w:val="002A0CA0"/>
    <w:rsid w:val="002A0D2F"/>
    <w:rsid w:val="002A223E"/>
    <w:rsid w:val="002A2639"/>
    <w:rsid w:val="002A29B9"/>
    <w:rsid w:val="002A2C3D"/>
    <w:rsid w:val="002A3113"/>
    <w:rsid w:val="002A3397"/>
    <w:rsid w:val="002A33DA"/>
    <w:rsid w:val="002A34BB"/>
    <w:rsid w:val="002A38C7"/>
    <w:rsid w:val="002A3B8B"/>
    <w:rsid w:val="002A3EAE"/>
    <w:rsid w:val="002A45DB"/>
    <w:rsid w:val="002A4BC3"/>
    <w:rsid w:val="002A4BEB"/>
    <w:rsid w:val="002A55C3"/>
    <w:rsid w:val="002A587B"/>
    <w:rsid w:val="002A5A5D"/>
    <w:rsid w:val="002A5E03"/>
    <w:rsid w:val="002A6452"/>
    <w:rsid w:val="002A645F"/>
    <w:rsid w:val="002A6ACA"/>
    <w:rsid w:val="002A6D8B"/>
    <w:rsid w:val="002A76BC"/>
    <w:rsid w:val="002A775C"/>
    <w:rsid w:val="002A784C"/>
    <w:rsid w:val="002A790D"/>
    <w:rsid w:val="002A7EBD"/>
    <w:rsid w:val="002B0C07"/>
    <w:rsid w:val="002B0D9A"/>
    <w:rsid w:val="002B0F74"/>
    <w:rsid w:val="002B10E0"/>
    <w:rsid w:val="002B148D"/>
    <w:rsid w:val="002B186A"/>
    <w:rsid w:val="002B1BD4"/>
    <w:rsid w:val="002B1CFD"/>
    <w:rsid w:val="002B2BEA"/>
    <w:rsid w:val="002B2ED5"/>
    <w:rsid w:val="002B2F76"/>
    <w:rsid w:val="002B2FD1"/>
    <w:rsid w:val="002B313A"/>
    <w:rsid w:val="002B31B2"/>
    <w:rsid w:val="002B31D7"/>
    <w:rsid w:val="002B339E"/>
    <w:rsid w:val="002B388F"/>
    <w:rsid w:val="002B38DC"/>
    <w:rsid w:val="002B3ABB"/>
    <w:rsid w:val="002B3FA5"/>
    <w:rsid w:val="002B4471"/>
    <w:rsid w:val="002B4856"/>
    <w:rsid w:val="002B4B3E"/>
    <w:rsid w:val="002B4DDC"/>
    <w:rsid w:val="002B6120"/>
    <w:rsid w:val="002B6550"/>
    <w:rsid w:val="002B6A3E"/>
    <w:rsid w:val="002B6F55"/>
    <w:rsid w:val="002B717A"/>
    <w:rsid w:val="002B7377"/>
    <w:rsid w:val="002B7E09"/>
    <w:rsid w:val="002C02E5"/>
    <w:rsid w:val="002C0D1F"/>
    <w:rsid w:val="002C0D64"/>
    <w:rsid w:val="002C135B"/>
    <w:rsid w:val="002C13FB"/>
    <w:rsid w:val="002C1405"/>
    <w:rsid w:val="002C144C"/>
    <w:rsid w:val="002C1C39"/>
    <w:rsid w:val="002C1DAB"/>
    <w:rsid w:val="002C2033"/>
    <w:rsid w:val="002C2081"/>
    <w:rsid w:val="002C217D"/>
    <w:rsid w:val="002C222C"/>
    <w:rsid w:val="002C2371"/>
    <w:rsid w:val="002C239B"/>
    <w:rsid w:val="002C2DDB"/>
    <w:rsid w:val="002C32B3"/>
    <w:rsid w:val="002C349D"/>
    <w:rsid w:val="002C3701"/>
    <w:rsid w:val="002C3A84"/>
    <w:rsid w:val="002C3DDE"/>
    <w:rsid w:val="002C4184"/>
    <w:rsid w:val="002C4823"/>
    <w:rsid w:val="002C48D7"/>
    <w:rsid w:val="002C4C93"/>
    <w:rsid w:val="002C5017"/>
    <w:rsid w:val="002C5330"/>
    <w:rsid w:val="002C54AD"/>
    <w:rsid w:val="002C575B"/>
    <w:rsid w:val="002C58C4"/>
    <w:rsid w:val="002C5B53"/>
    <w:rsid w:val="002C5B5C"/>
    <w:rsid w:val="002C5CED"/>
    <w:rsid w:val="002C6EFE"/>
    <w:rsid w:val="002C712B"/>
    <w:rsid w:val="002C7D42"/>
    <w:rsid w:val="002C7E65"/>
    <w:rsid w:val="002C7F16"/>
    <w:rsid w:val="002D0118"/>
    <w:rsid w:val="002D0445"/>
    <w:rsid w:val="002D106A"/>
    <w:rsid w:val="002D1E8A"/>
    <w:rsid w:val="002D2004"/>
    <w:rsid w:val="002D24C9"/>
    <w:rsid w:val="002D26D5"/>
    <w:rsid w:val="002D2F7A"/>
    <w:rsid w:val="002D2FAB"/>
    <w:rsid w:val="002D3082"/>
    <w:rsid w:val="002D31E6"/>
    <w:rsid w:val="002D3955"/>
    <w:rsid w:val="002D3BCF"/>
    <w:rsid w:val="002D3C69"/>
    <w:rsid w:val="002D3CD5"/>
    <w:rsid w:val="002D3CF1"/>
    <w:rsid w:val="002D3E4D"/>
    <w:rsid w:val="002D5803"/>
    <w:rsid w:val="002D59BA"/>
    <w:rsid w:val="002D5DCE"/>
    <w:rsid w:val="002D6375"/>
    <w:rsid w:val="002D67CD"/>
    <w:rsid w:val="002D6C69"/>
    <w:rsid w:val="002D7011"/>
    <w:rsid w:val="002D7192"/>
    <w:rsid w:val="002E0435"/>
    <w:rsid w:val="002E0B64"/>
    <w:rsid w:val="002E0B88"/>
    <w:rsid w:val="002E0FDE"/>
    <w:rsid w:val="002E11BE"/>
    <w:rsid w:val="002E1268"/>
    <w:rsid w:val="002E1403"/>
    <w:rsid w:val="002E1463"/>
    <w:rsid w:val="002E1A77"/>
    <w:rsid w:val="002E20C2"/>
    <w:rsid w:val="002E2138"/>
    <w:rsid w:val="002E239E"/>
    <w:rsid w:val="002E2C6C"/>
    <w:rsid w:val="002E323F"/>
    <w:rsid w:val="002E3643"/>
    <w:rsid w:val="002E4C10"/>
    <w:rsid w:val="002E4FDC"/>
    <w:rsid w:val="002E53C6"/>
    <w:rsid w:val="002E5B8E"/>
    <w:rsid w:val="002E5F69"/>
    <w:rsid w:val="002E5F71"/>
    <w:rsid w:val="002E61E2"/>
    <w:rsid w:val="002E64E3"/>
    <w:rsid w:val="002E68C2"/>
    <w:rsid w:val="002E70E6"/>
    <w:rsid w:val="002E7241"/>
    <w:rsid w:val="002E787A"/>
    <w:rsid w:val="002E7AFB"/>
    <w:rsid w:val="002E7C29"/>
    <w:rsid w:val="002E7FA2"/>
    <w:rsid w:val="002F00BF"/>
    <w:rsid w:val="002F025F"/>
    <w:rsid w:val="002F035C"/>
    <w:rsid w:val="002F0551"/>
    <w:rsid w:val="002F0D2B"/>
    <w:rsid w:val="002F0ED3"/>
    <w:rsid w:val="002F0EDE"/>
    <w:rsid w:val="002F10E1"/>
    <w:rsid w:val="002F129B"/>
    <w:rsid w:val="002F18E4"/>
    <w:rsid w:val="002F2868"/>
    <w:rsid w:val="002F2B0B"/>
    <w:rsid w:val="002F30A3"/>
    <w:rsid w:val="002F335B"/>
    <w:rsid w:val="002F3715"/>
    <w:rsid w:val="002F3857"/>
    <w:rsid w:val="002F4081"/>
    <w:rsid w:val="002F49AB"/>
    <w:rsid w:val="002F4E34"/>
    <w:rsid w:val="002F4E69"/>
    <w:rsid w:val="002F5277"/>
    <w:rsid w:val="002F5448"/>
    <w:rsid w:val="002F58B3"/>
    <w:rsid w:val="002F5A75"/>
    <w:rsid w:val="002F5C54"/>
    <w:rsid w:val="002F636D"/>
    <w:rsid w:val="002F6572"/>
    <w:rsid w:val="002F66FB"/>
    <w:rsid w:val="002F676A"/>
    <w:rsid w:val="002F68C4"/>
    <w:rsid w:val="002F6AAC"/>
    <w:rsid w:val="002F6BE6"/>
    <w:rsid w:val="002F6E89"/>
    <w:rsid w:val="002F7093"/>
    <w:rsid w:val="002F726C"/>
    <w:rsid w:val="002F749B"/>
    <w:rsid w:val="002F7E12"/>
    <w:rsid w:val="002F7F34"/>
    <w:rsid w:val="00301023"/>
    <w:rsid w:val="00301253"/>
    <w:rsid w:val="00301390"/>
    <w:rsid w:val="003017FE"/>
    <w:rsid w:val="0030180B"/>
    <w:rsid w:val="0030218F"/>
    <w:rsid w:val="0030243B"/>
    <w:rsid w:val="0030248D"/>
    <w:rsid w:val="003026BE"/>
    <w:rsid w:val="0030303D"/>
    <w:rsid w:val="00304AB3"/>
    <w:rsid w:val="00304F64"/>
    <w:rsid w:val="003056FA"/>
    <w:rsid w:val="00305BB4"/>
    <w:rsid w:val="00305E1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1840"/>
    <w:rsid w:val="003118C8"/>
    <w:rsid w:val="003120FA"/>
    <w:rsid w:val="00312626"/>
    <w:rsid w:val="00312771"/>
    <w:rsid w:val="00312BAF"/>
    <w:rsid w:val="00312C59"/>
    <w:rsid w:val="00312CD0"/>
    <w:rsid w:val="00312F93"/>
    <w:rsid w:val="00312FF1"/>
    <w:rsid w:val="0031336D"/>
    <w:rsid w:val="00313882"/>
    <w:rsid w:val="00313A58"/>
    <w:rsid w:val="00314718"/>
    <w:rsid w:val="00314894"/>
    <w:rsid w:val="00314A32"/>
    <w:rsid w:val="003150BB"/>
    <w:rsid w:val="003151D1"/>
    <w:rsid w:val="00315416"/>
    <w:rsid w:val="0031549E"/>
    <w:rsid w:val="0031571C"/>
    <w:rsid w:val="00315790"/>
    <w:rsid w:val="00315B3C"/>
    <w:rsid w:val="00316298"/>
    <w:rsid w:val="00317014"/>
    <w:rsid w:val="0031719C"/>
    <w:rsid w:val="00320D90"/>
    <w:rsid w:val="00320E99"/>
    <w:rsid w:val="003218EC"/>
    <w:rsid w:val="00321F24"/>
    <w:rsid w:val="003221A4"/>
    <w:rsid w:val="00322296"/>
    <w:rsid w:val="0032265D"/>
    <w:rsid w:val="00322786"/>
    <w:rsid w:val="00322B5A"/>
    <w:rsid w:val="00322E4D"/>
    <w:rsid w:val="0032318A"/>
    <w:rsid w:val="0032365C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670B"/>
    <w:rsid w:val="003270CC"/>
    <w:rsid w:val="003272D7"/>
    <w:rsid w:val="003278A3"/>
    <w:rsid w:val="00327B07"/>
    <w:rsid w:val="00330601"/>
    <w:rsid w:val="00330617"/>
    <w:rsid w:val="003306A6"/>
    <w:rsid w:val="003306B7"/>
    <w:rsid w:val="003309B8"/>
    <w:rsid w:val="003309BA"/>
    <w:rsid w:val="00330B34"/>
    <w:rsid w:val="00330D82"/>
    <w:rsid w:val="00330FBD"/>
    <w:rsid w:val="003314FB"/>
    <w:rsid w:val="0033172B"/>
    <w:rsid w:val="00332362"/>
    <w:rsid w:val="00332A20"/>
    <w:rsid w:val="00333652"/>
    <w:rsid w:val="0033389D"/>
    <w:rsid w:val="003345C8"/>
    <w:rsid w:val="00334A29"/>
    <w:rsid w:val="00334AD1"/>
    <w:rsid w:val="00334EA9"/>
    <w:rsid w:val="00335139"/>
    <w:rsid w:val="00335ACD"/>
    <w:rsid w:val="003361AF"/>
    <w:rsid w:val="00336343"/>
    <w:rsid w:val="00336CFD"/>
    <w:rsid w:val="00337232"/>
    <w:rsid w:val="00337918"/>
    <w:rsid w:val="00337D23"/>
    <w:rsid w:val="003404F0"/>
    <w:rsid w:val="00340C31"/>
    <w:rsid w:val="00340C69"/>
    <w:rsid w:val="00340E02"/>
    <w:rsid w:val="00340E3F"/>
    <w:rsid w:val="003411C8"/>
    <w:rsid w:val="0034236F"/>
    <w:rsid w:val="00342E6B"/>
    <w:rsid w:val="00343195"/>
    <w:rsid w:val="0034345E"/>
    <w:rsid w:val="00343484"/>
    <w:rsid w:val="003438DE"/>
    <w:rsid w:val="00343E7B"/>
    <w:rsid w:val="00344153"/>
    <w:rsid w:val="00344325"/>
    <w:rsid w:val="003444D3"/>
    <w:rsid w:val="00344731"/>
    <w:rsid w:val="00344B6B"/>
    <w:rsid w:val="003452BE"/>
    <w:rsid w:val="003453B5"/>
    <w:rsid w:val="0034550D"/>
    <w:rsid w:val="00345D0D"/>
    <w:rsid w:val="0034606E"/>
    <w:rsid w:val="00346192"/>
    <w:rsid w:val="00346968"/>
    <w:rsid w:val="003473F0"/>
    <w:rsid w:val="0034749E"/>
    <w:rsid w:val="0034752A"/>
    <w:rsid w:val="00347B45"/>
    <w:rsid w:val="00347D51"/>
    <w:rsid w:val="00347E83"/>
    <w:rsid w:val="003502FE"/>
    <w:rsid w:val="0035055C"/>
    <w:rsid w:val="00350939"/>
    <w:rsid w:val="00350EE7"/>
    <w:rsid w:val="003518B6"/>
    <w:rsid w:val="00351AC6"/>
    <w:rsid w:val="00351C47"/>
    <w:rsid w:val="0035209C"/>
    <w:rsid w:val="003522FC"/>
    <w:rsid w:val="00352367"/>
    <w:rsid w:val="003529B6"/>
    <w:rsid w:val="0035397D"/>
    <w:rsid w:val="00353B71"/>
    <w:rsid w:val="00353D1F"/>
    <w:rsid w:val="003541AD"/>
    <w:rsid w:val="003548B5"/>
    <w:rsid w:val="003550EA"/>
    <w:rsid w:val="003551CF"/>
    <w:rsid w:val="0035569D"/>
    <w:rsid w:val="003556B0"/>
    <w:rsid w:val="0035582E"/>
    <w:rsid w:val="0035592E"/>
    <w:rsid w:val="00355F2D"/>
    <w:rsid w:val="00356487"/>
    <w:rsid w:val="003567B5"/>
    <w:rsid w:val="00356D9B"/>
    <w:rsid w:val="00356F37"/>
    <w:rsid w:val="00357AF2"/>
    <w:rsid w:val="00357FD5"/>
    <w:rsid w:val="0036020C"/>
    <w:rsid w:val="00360B67"/>
    <w:rsid w:val="00360D18"/>
    <w:rsid w:val="00360D86"/>
    <w:rsid w:val="003627C4"/>
    <w:rsid w:val="00362CC1"/>
    <w:rsid w:val="00362E56"/>
    <w:rsid w:val="00362E5A"/>
    <w:rsid w:val="003633EF"/>
    <w:rsid w:val="00363733"/>
    <w:rsid w:val="00363747"/>
    <w:rsid w:val="00363E7B"/>
    <w:rsid w:val="00364264"/>
    <w:rsid w:val="00364363"/>
    <w:rsid w:val="0036490C"/>
    <w:rsid w:val="00364939"/>
    <w:rsid w:val="00364A50"/>
    <w:rsid w:val="00364BC9"/>
    <w:rsid w:val="00364DEF"/>
    <w:rsid w:val="0036527A"/>
    <w:rsid w:val="003655F8"/>
    <w:rsid w:val="00365701"/>
    <w:rsid w:val="00365C6C"/>
    <w:rsid w:val="00365EF0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2FD4"/>
    <w:rsid w:val="003730E4"/>
    <w:rsid w:val="00373438"/>
    <w:rsid w:val="00373913"/>
    <w:rsid w:val="00373F19"/>
    <w:rsid w:val="00374398"/>
    <w:rsid w:val="00374821"/>
    <w:rsid w:val="00374ADB"/>
    <w:rsid w:val="00374E1C"/>
    <w:rsid w:val="0037502A"/>
    <w:rsid w:val="00375599"/>
    <w:rsid w:val="0037559D"/>
    <w:rsid w:val="00375678"/>
    <w:rsid w:val="00375EBA"/>
    <w:rsid w:val="003762A2"/>
    <w:rsid w:val="003764EE"/>
    <w:rsid w:val="00376875"/>
    <w:rsid w:val="00376B4C"/>
    <w:rsid w:val="003770CA"/>
    <w:rsid w:val="00377214"/>
    <w:rsid w:val="00377609"/>
    <w:rsid w:val="00377A2D"/>
    <w:rsid w:val="00377D57"/>
    <w:rsid w:val="0038017A"/>
    <w:rsid w:val="0038017B"/>
    <w:rsid w:val="00380466"/>
    <w:rsid w:val="00380714"/>
    <w:rsid w:val="00380DF2"/>
    <w:rsid w:val="003810AE"/>
    <w:rsid w:val="0038125B"/>
    <w:rsid w:val="00381850"/>
    <w:rsid w:val="00381A4C"/>
    <w:rsid w:val="00381D29"/>
    <w:rsid w:val="00381EDF"/>
    <w:rsid w:val="00382EDB"/>
    <w:rsid w:val="003830C4"/>
    <w:rsid w:val="003832DB"/>
    <w:rsid w:val="00383D53"/>
    <w:rsid w:val="00383D76"/>
    <w:rsid w:val="00383FFA"/>
    <w:rsid w:val="003841B9"/>
    <w:rsid w:val="003847C9"/>
    <w:rsid w:val="00384C2C"/>
    <w:rsid w:val="00385D74"/>
    <w:rsid w:val="003860B9"/>
    <w:rsid w:val="0038611F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224B"/>
    <w:rsid w:val="003925CE"/>
    <w:rsid w:val="00392AC2"/>
    <w:rsid w:val="00392D86"/>
    <w:rsid w:val="00392D91"/>
    <w:rsid w:val="003930A3"/>
    <w:rsid w:val="003930B7"/>
    <w:rsid w:val="0039368F"/>
    <w:rsid w:val="003946A2"/>
    <w:rsid w:val="003947B8"/>
    <w:rsid w:val="003947D6"/>
    <w:rsid w:val="0039490F"/>
    <w:rsid w:val="00394C84"/>
    <w:rsid w:val="0039510C"/>
    <w:rsid w:val="0039541D"/>
    <w:rsid w:val="003957BF"/>
    <w:rsid w:val="00395EEB"/>
    <w:rsid w:val="003963CB"/>
    <w:rsid w:val="00396CE4"/>
    <w:rsid w:val="00397705"/>
    <w:rsid w:val="00397D03"/>
    <w:rsid w:val="00397E7F"/>
    <w:rsid w:val="00397F1B"/>
    <w:rsid w:val="003A03AB"/>
    <w:rsid w:val="003A15E0"/>
    <w:rsid w:val="003A1BB0"/>
    <w:rsid w:val="003A2958"/>
    <w:rsid w:val="003A2E58"/>
    <w:rsid w:val="003A3247"/>
    <w:rsid w:val="003A3D27"/>
    <w:rsid w:val="003A4010"/>
    <w:rsid w:val="003A4157"/>
    <w:rsid w:val="003A4BA9"/>
    <w:rsid w:val="003A4FCA"/>
    <w:rsid w:val="003A5018"/>
    <w:rsid w:val="003A5AAF"/>
    <w:rsid w:val="003A5AF7"/>
    <w:rsid w:val="003A6028"/>
    <w:rsid w:val="003A6F50"/>
    <w:rsid w:val="003A6F69"/>
    <w:rsid w:val="003B0915"/>
    <w:rsid w:val="003B097D"/>
    <w:rsid w:val="003B14C0"/>
    <w:rsid w:val="003B33AD"/>
    <w:rsid w:val="003B3BFF"/>
    <w:rsid w:val="003B46F8"/>
    <w:rsid w:val="003B4A37"/>
    <w:rsid w:val="003B4D1A"/>
    <w:rsid w:val="003B4E22"/>
    <w:rsid w:val="003B5714"/>
    <w:rsid w:val="003B5B78"/>
    <w:rsid w:val="003B5CB4"/>
    <w:rsid w:val="003B6446"/>
    <w:rsid w:val="003B665E"/>
    <w:rsid w:val="003B6882"/>
    <w:rsid w:val="003B6FB3"/>
    <w:rsid w:val="003B7214"/>
    <w:rsid w:val="003B72F7"/>
    <w:rsid w:val="003B7444"/>
    <w:rsid w:val="003B7468"/>
    <w:rsid w:val="003B7C83"/>
    <w:rsid w:val="003C0CCB"/>
    <w:rsid w:val="003C1156"/>
    <w:rsid w:val="003C165C"/>
    <w:rsid w:val="003C1862"/>
    <w:rsid w:val="003C1DAB"/>
    <w:rsid w:val="003C2979"/>
    <w:rsid w:val="003C2F1C"/>
    <w:rsid w:val="003C3953"/>
    <w:rsid w:val="003C5252"/>
    <w:rsid w:val="003C541B"/>
    <w:rsid w:val="003C5C30"/>
    <w:rsid w:val="003C61F6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990"/>
    <w:rsid w:val="003D2D8D"/>
    <w:rsid w:val="003D2F45"/>
    <w:rsid w:val="003D3704"/>
    <w:rsid w:val="003D3C47"/>
    <w:rsid w:val="003D3EE2"/>
    <w:rsid w:val="003D4719"/>
    <w:rsid w:val="003D4B69"/>
    <w:rsid w:val="003D4B8B"/>
    <w:rsid w:val="003D4E4E"/>
    <w:rsid w:val="003D547D"/>
    <w:rsid w:val="003D5C8E"/>
    <w:rsid w:val="003D60D3"/>
    <w:rsid w:val="003D626D"/>
    <w:rsid w:val="003D62D4"/>
    <w:rsid w:val="003D6722"/>
    <w:rsid w:val="003D689F"/>
    <w:rsid w:val="003D69B3"/>
    <w:rsid w:val="003D6BDE"/>
    <w:rsid w:val="003D6EC1"/>
    <w:rsid w:val="003D6EED"/>
    <w:rsid w:val="003D7401"/>
    <w:rsid w:val="003D7934"/>
    <w:rsid w:val="003D7EFB"/>
    <w:rsid w:val="003E013A"/>
    <w:rsid w:val="003E0BD6"/>
    <w:rsid w:val="003E1010"/>
    <w:rsid w:val="003E1341"/>
    <w:rsid w:val="003E1728"/>
    <w:rsid w:val="003E1BDC"/>
    <w:rsid w:val="003E1D3D"/>
    <w:rsid w:val="003E284F"/>
    <w:rsid w:val="003E3317"/>
    <w:rsid w:val="003E338C"/>
    <w:rsid w:val="003E3B36"/>
    <w:rsid w:val="003E40F3"/>
    <w:rsid w:val="003E41E8"/>
    <w:rsid w:val="003E4C6F"/>
    <w:rsid w:val="003E58F0"/>
    <w:rsid w:val="003E5D51"/>
    <w:rsid w:val="003E6843"/>
    <w:rsid w:val="003E72C4"/>
    <w:rsid w:val="003F0687"/>
    <w:rsid w:val="003F0693"/>
    <w:rsid w:val="003F0BFD"/>
    <w:rsid w:val="003F0E0F"/>
    <w:rsid w:val="003F16B3"/>
    <w:rsid w:val="003F18D5"/>
    <w:rsid w:val="003F219A"/>
    <w:rsid w:val="003F2AAB"/>
    <w:rsid w:val="003F2B82"/>
    <w:rsid w:val="003F35F7"/>
    <w:rsid w:val="003F3826"/>
    <w:rsid w:val="003F388E"/>
    <w:rsid w:val="003F391E"/>
    <w:rsid w:val="003F3C19"/>
    <w:rsid w:val="003F4328"/>
    <w:rsid w:val="003F4F98"/>
    <w:rsid w:val="003F5853"/>
    <w:rsid w:val="003F5BE1"/>
    <w:rsid w:val="003F5F22"/>
    <w:rsid w:val="003F6CDB"/>
    <w:rsid w:val="003F6EC2"/>
    <w:rsid w:val="003F711A"/>
    <w:rsid w:val="003F7409"/>
    <w:rsid w:val="0040020F"/>
    <w:rsid w:val="00400418"/>
    <w:rsid w:val="004008F8"/>
    <w:rsid w:val="00400D23"/>
    <w:rsid w:val="004013C2"/>
    <w:rsid w:val="00401661"/>
    <w:rsid w:val="00401CB1"/>
    <w:rsid w:val="00401E9E"/>
    <w:rsid w:val="00401ED6"/>
    <w:rsid w:val="004022A3"/>
    <w:rsid w:val="0040279C"/>
    <w:rsid w:val="004028BC"/>
    <w:rsid w:val="00402D2F"/>
    <w:rsid w:val="00402EAB"/>
    <w:rsid w:val="00403996"/>
    <w:rsid w:val="00403F33"/>
    <w:rsid w:val="0040510F"/>
    <w:rsid w:val="00405C3D"/>
    <w:rsid w:val="004065D3"/>
    <w:rsid w:val="00406A58"/>
    <w:rsid w:val="0040778D"/>
    <w:rsid w:val="004077E3"/>
    <w:rsid w:val="004108F2"/>
    <w:rsid w:val="00410F53"/>
    <w:rsid w:val="00410F54"/>
    <w:rsid w:val="00410F92"/>
    <w:rsid w:val="004112FE"/>
    <w:rsid w:val="00411315"/>
    <w:rsid w:val="00411BA5"/>
    <w:rsid w:val="00411BDD"/>
    <w:rsid w:val="004129C1"/>
    <w:rsid w:val="00412E1A"/>
    <w:rsid w:val="00412F4B"/>
    <w:rsid w:val="004132EC"/>
    <w:rsid w:val="004134CF"/>
    <w:rsid w:val="00413A6C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6525"/>
    <w:rsid w:val="00416C1A"/>
    <w:rsid w:val="004177C0"/>
    <w:rsid w:val="00417D92"/>
    <w:rsid w:val="00417F37"/>
    <w:rsid w:val="0042009B"/>
    <w:rsid w:val="00420674"/>
    <w:rsid w:val="00420748"/>
    <w:rsid w:val="004210DB"/>
    <w:rsid w:val="0042170E"/>
    <w:rsid w:val="004219E0"/>
    <w:rsid w:val="00421BAD"/>
    <w:rsid w:val="00421BD0"/>
    <w:rsid w:val="00421EE7"/>
    <w:rsid w:val="00421F0E"/>
    <w:rsid w:val="00421F23"/>
    <w:rsid w:val="00422313"/>
    <w:rsid w:val="00422A2A"/>
    <w:rsid w:val="004230D5"/>
    <w:rsid w:val="00423752"/>
    <w:rsid w:val="00423E8B"/>
    <w:rsid w:val="00424195"/>
    <w:rsid w:val="00424290"/>
    <w:rsid w:val="004247B2"/>
    <w:rsid w:val="00424BEF"/>
    <w:rsid w:val="00424CF6"/>
    <w:rsid w:val="004250B7"/>
    <w:rsid w:val="00425E35"/>
    <w:rsid w:val="00426BEF"/>
    <w:rsid w:val="00426D44"/>
    <w:rsid w:val="0042713D"/>
    <w:rsid w:val="004271BE"/>
    <w:rsid w:val="00427AEF"/>
    <w:rsid w:val="00427C85"/>
    <w:rsid w:val="00430E5B"/>
    <w:rsid w:val="00430F57"/>
    <w:rsid w:val="004316ED"/>
    <w:rsid w:val="004317E1"/>
    <w:rsid w:val="00431C2E"/>
    <w:rsid w:val="004325EF"/>
    <w:rsid w:val="00432618"/>
    <w:rsid w:val="00432C03"/>
    <w:rsid w:val="00433D76"/>
    <w:rsid w:val="00434650"/>
    <w:rsid w:val="004347A2"/>
    <w:rsid w:val="004348BA"/>
    <w:rsid w:val="004348CD"/>
    <w:rsid w:val="004349B7"/>
    <w:rsid w:val="00434B86"/>
    <w:rsid w:val="00434D17"/>
    <w:rsid w:val="00434D20"/>
    <w:rsid w:val="00434ECE"/>
    <w:rsid w:val="00435092"/>
    <w:rsid w:val="004351CF"/>
    <w:rsid w:val="0043543C"/>
    <w:rsid w:val="0043551F"/>
    <w:rsid w:val="00435812"/>
    <w:rsid w:val="0043583A"/>
    <w:rsid w:val="00435F89"/>
    <w:rsid w:val="004366CF"/>
    <w:rsid w:val="00436FF3"/>
    <w:rsid w:val="00437098"/>
    <w:rsid w:val="0043795A"/>
    <w:rsid w:val="0044007A"/>
    <w:rsid w:val="004407C1"/>
    <w:rsid w:val="004408EA"/>
    <w:rsid w:val="00440CD5"/>
    <w:rsid w:val="00440F89"/>
    <w:rsid w:val="00441071"/>
    <w:rsid w:val="00441823"/>
    <w:rsid w:val="004424B1"/>
    <w:rsid w:val="004424E3"/>
    <w:rsid w:val="004426F8"/>
    <w:rsid w:val="00442791"/>
    <w:rsid w:val="00442949"/>
    <w:rsid w:val="00442B5A"/>
    <w:rsid w:val="00442C5A"/>
    <w:rsid w:val="00442C64"/>
    <w:rsid w:val="00442C9C"/>
    <w:rsid w:val="0044315E"/>
    <w:rsid w:val="004438C9"/>
    <w:rsid w:val="00443B4C"/>
    <w:rsid w:val="00443F9E"/>
    <w:rsid w:val="00443FB2"/>
    <w:rsid w:val="00444F91"/>
    <w:rsid w:val="00445442"/>
    <w:rsid w:val="00445CD1"/>
    <w:rsid w:val="00445F44"/>
    <w:rsid w:val="00447244"/>
    <w:rsid w:val="004501E4"/>
    <w:rsid w:val="0045027B"/>
    <w:rsid w:val="004503F3"/>
    <w:rsid w:val="0045053D"/>
    <w:rsid w:val="0045067A"/>
    <w:rsid w:val="00450808"/>
    <w:rsid w:val="00450DA0"/>
    <w:rsid w:val="00450FA2"/>
    <w:rsid w:val="00450FDA"/>
    <w:rsid w:val="00451B5A"/>
    <w:rsid w:val="00452020"/>
    <w:rsid w:val="004525F5"/>
    <w:rsid w:val="00452686"/>
    <w:rsid w:val="004528FB"/>
    <w:rsid w:val="00453255"/>
    <w:rsid w:val="0045343D"/>
    <w:rsid w:val="00453687"/>
    <w:rsid w:val="00453BE0"/>
    <w:rsid w:val="00453E04"/>
    <w:rsid w:val="00453EC4"/>
    <w:rsid w:val="00454E49"/>
    <w:rsid w:val="00454FC8"/>
    <w:rsid w:val="00455669"/>
    <w:rsid w:val="00455A26"/>
    <w:rsid w:val="00455AF1"/>
    <w:rsid w:val="00456F55"/>
    <w:rsid w:val="004574D1"/>
    <w:rsid w:val="00457516"/>
    <w:rsid w:val="00457CB9"/>
    <w:rsid w:val="00460867"/>
    <w:rsid w:val="00460981"/>
    <w:rsid w:val="00460C69"/>
    <w:rsid w:val="004611DC"/>
    <w:rsid w:val="004613FB"/>
    <w:rsid w:val="00461D2E"/>
    <w:rsid w:val="0046236A"/>
    <w:rsid w:val="004623F5"/>
    <w:rsid w:val="0046249A"/>
    <w:rsid w:val="004624BB"/>
    <w:rsid w:val="00462F90"/>
    <w:rsid w:val="004635CD"/>
    <w:rsid w:val="00463782"/>
    <w:rsid w:val="00463886"/>
    <w:rsid w:val="00463A65"/>
    <w:rsid w:val="004640BD"/>
    <w:rsid w:val="004642BC"/>
    <w:rsid w:val="00464570"/>
    <w:rsid w:val="004648FB"/>
    <w:rsid w:val="004649A6"/>
    <w:rsid w:val="00464B62"/>
    <w:rsid w:val="004651CE"/>
    <w:rsid w:val="00466145"/>
    <w:rsid w:val="0046646F"/>
    <w:rsid w:val="004665DB"/>
    <w:rsid w:val="00466799"/>
    <w:rsid w:val="00466813"/>
    <w:rsid w:val="00466ECB"/>
    <w:rsid w:val="00467608"/>
    <w:rsid w:val="0046790C"/>
    <w:rsid w:val="00467EDE"/>
    <w:rsid w:val="00467EFD"/>
    <w:rsid w:val="00470E07"/>
    <w:rsid w:val="0047135F"/>
    <w:rsid w:val="00471D28"/>
    <w:rsid w:val="00472567"/>
    <w:rsid w:val="00472754"/>
    <w:rsid w:val="00472906"/>
    <w:rsid w:val="00472960"/>
    <w:rsid w:val="00472964"/>
    <w:rsid w:val="00472C6D"/>
    <w:rsid w:val="00472DBB"/>
    <w:rsid w:val="00472DBF"/>
    <w:rsid w:val="0047385D"/>
    <w:rsid w:val="00473A31"/>
    <w:rsid w:val="00473C83"/>
    <w:rsid w:val="00474621"/>
    <w:rsid w:val="00474690"/>
    <w:rsid w:val="00474759"/>
    <w:rsid w:val="00474A6F"/>
    <w:rsid w:val="00475DAB"/>
    <w:rsid w:val="00475FE4"/>
    <w:rsid w:val="00475FFA"/>
    <w:rsid w:val="004766B0"/>
    <w:rsid w:val="00476E25"/>
    <w:rsid w:val="0047709E"/>
    <w:rsid w:val="00477D1A"/>
    <w:rsid w:val="00477EB0"/>
    <w:rsid w:val="0048016A"/>
    <w:rsid w:val="00480276"/>
    <w:rsid w:val="00480767"/>
    <w:rsid w:val="00481634"/>
    <w:rsid w:val="00481777"/>
    <w:rsid w:val="00481F3C"/>
    <w:rsid w:val="00482622"/>
    <w:rsid w:val="00482A44"/>
    <w:rsid w:val="00482B6E"/>
    <w:rsid w:val="00483256"/>
    <w:rsid w:val="0048491A"/>
    <w:rsid w:val="00484FD9"/>
    <w:rsid w:val="004858BE"/>
    <w:rsid w:val="00485DFF"/>
    <w:rsid w:val="00486326"/>
    <w:rsid w:val="00486936"/>
    <w:rsid w:val="00487BD1"/>
    <w:rsid w:val="00487D8B"/>
    <w:rsid w:val="00487DD3"/>
    <w:rsid w:val="00487F0D"/>
    <w:rsid w:val="0049054B"/>
    <w:rsid w:val="00490730"/>
    <w:rsid w:val="00490FBB"/>
    <w:rsid w:val="00491659"/>
    <w:rsid w:val="004919A1"/>
    <w:rsid w:val="004922AB"/>
    <w:rsid w:val="00492367"/>
    <w:rsid w:val="004923EB"/>
    <w:rsid w:val="00492624"/>
    <w:rsid w:val="00492B24"/>
    <w:rsid w:val="00492C43"/>
    <w:rsid w:val="00492DFE"/>
    <w:rsid w:val="00493A9B"/>
    <w:rsid w:val="00493E70"/>
    <w:rsid w:val="00494336"/>
    <w:rsid w:val="0049455C"/>
    <w:rsid w:val="00494793"/>
    <w:rsid w:val="004948E3"/>
    <w:rsid w:val="00495F2B"/>
    <w:rsid w:val="00496292"/>
    <w:rsid w:val="0049636A"/>
    <w:rsid w:val="004969B3"/>
    <w:rsid w:val="004969C4"/>
    <w:rsid w:val="0049714B"/>
    <w:rsid w:val="00497787"/>
    <w:rsid w:val="00497EF7"/>
    <w:rsid w:val="00497FBE"/>
    <w:rsid w:val="004A001B"/>
    <w:rsid w:val="004A03B5"/>
    <w:rsid w:val="004A06CB"/>
    <w:rsid w:val="004A0BA6"/>
    <w:rsid w:val="004A0EE7"/>
    <w:rsid w:val="004A1002"/>
    <w:rsid w:val="004A1DDA"/>
    <w:rsid w:val="004A222C"/>
    <w:rsid w:val="004A223F"/>
    <w:rsid w:val="004A275E"/>
    <w:rsid w:val="004A2CBD"/>
    <w:rsid w:val="004A2F61"/>
    <w:rsid w:val="004A311C"/>
    <w:rsid w:val="004A31C6"/>
    <w:rsid w:val="004A3814"/>
    <w:rsid w:val="004A39AF"/>
    <w:rsid w:val="004A476C"/>
    <w:rsid w:val="004A4820"/>
    <w:rsid w:val="004A4F46"/>
    <w:rsid w:val="004A505B"/>
    <w:rsid w:val="004A51C2"/>
    <w:rsid w:val="004A51F2"/>
    <w:rsid w:val="004A522E"/>
    <w:rsid w:val="004A52C1"/>
    <w:rsid w:val="004A5A4B"/>
    <w:rsid w:val="004A5C7F"/>
    <w:rsid w:val="004A5DBA"/>
    <w:rsid w:val="004A5FC8"/>
    <w:rsid w:val="004A62DF"/>
    <w:rsid w:val="004A63D4"/>
    <w:rsid w:val="004A6E5B"/>
    <w:rsid w:val="004A71B2"/>
    <w:rsid w:val="004A7B3B"/>
    <w:rsid w:val="004B0157"/>
    <w:rsid w:val="004B01D2"/>
    <w:rsid w:val="004B01F1"/>
    <w:rsid w:val="004B04EB"/>
    <w:rsid w:val="004B0B88"/>
    <w:rsid w:val="004B0F6C"/>
    <w:rsid w:val="004B13A9"/>
    <w:rsid w:val="004B181E"/>
    <w:rsid w:val="004B198A"/>
    <w:rsid w:val="004B1A1C"/>
    <w:rsid w:val="004B1CC8"/>
    <w:rsid w:val="004B1D9A"/>
    <w:rsid w:val="004B2205"/>
    <w:rsid w:val="004B28D6"/>
    <w:rsid w:val="004B2BB7"/>
    <w:rsid w:val="004B3069"/>
    <w:rsid w:val="004B343F"/>
    <w:rsid w:val="004B381B"/>
    <w:rsid w:val="004B3928"/>
    <w:rsid w:val="004B3ACD"/>
    <w:rsid w:val="004B3B98"/>
    <w:rsid w:val="004B416A"/>
    <w:rsid w:val="004B437F"/>
    <w:rsid w:val="004B43C4"/>
    <w:rsid w:val="004B4515"/>
    <w:rsid w:val="004B45B4"/>
    <w:rsid w:val="004B45C9"/>
    <w:rsid w:val="004B4A1B"/>
    <w:rsid w:val="004B5987"/>
    <w:rsid w:val="004B6313"/>
    <w:rsid w:val="004B668F"/>
    <w:rsid w:val="004B672F"/>
    <w:rsid w:val="004B6E07"/>
    <w:rsid w:val="004B705B"/>
    <w:rsid w:val="004B7152"/>
    <w:rsid w:val="004B74D9"/>
    <w:rsid w:val="004B7520"/>
    <w:rsid w:val="004B75A1"/>
    <w:rsid w:val="004C00CA"/>
    <w:rsid w:val="004C010C"/>
    <w:rsid w:val="004C01B3"/>
    <w:rsid w:val="004C0401"/>
    <w:rsid w:val="004C05D3"/>
    <w:rsid w:val="004C060D"/>
    <w:rsid w:val="004C0C43"/>
    <w:rsid w:val="004C1047"/>
    <w:rsid w:val="004C13E4"/>
    <w:rsid w:val="004C1511"/>
    <w:rsid w:val="004C1D0C"/>
    <w:rsid w:val="004C220A"/>
    <w:rsid w:val="004C35DB"/>
    <w:rsid w:val="004C4118"/>
    <w:rsid w:val="004C41D4"/>
    <w:rsid w:val="004C421B"/>
    <w:rsid w:val="004C42EE"/>
    <w:rsid w:val="004C43D5"/>
    <w:rsid w:val="004C4605"/>
    <w:rsid w:val="004C48B7"/>
    <w:rsid w:val="004C48F2"/>
    <w:rsid w:val="004C4B8C"/>
    <w:rsid w:val="004C4D25"/>
    <w:rsid w:val="004C4D6D"/>
    <w:rsid w:val="004C4D94"/>
    <w:rsid w:val="004C4E6E"/>
    <w:rsid w:val="004C5950"/>
    <w:rsid w:val="004C5983"/>
    <w:rsid w:val="004C5AE7"/>
    <w:rsid w:val="004C6345"/>
    <w:rsid w:val="004C6DE0"/>
    <w:rsid w:val="004C7A9A"/>
    <w:rsid w:val="004C7EA0"/>
    <w:rsid w:val="004C7EC9"/>
    <w:rsid w:val="004D028B"/>
    <w:rsid w:val="004D0473"/>
    <w:rsid w:val="004D08D6"/>
    <w:rsid w:val="004D0AF4"/>
    <w:rsid w:val="004D19BD"/>
    <w:rsid w:val="004D2097"/>
    <w:rsid w:val="004D225E"/>
    <w:rsid w:val="004D2718"/>
    <w:rsid w:val="004D2B58"/>
    <w:rsid w:val="004D2EDD"/>
    <w:rsid w:val="004D30C5"/>
    <w:rsid w:val="004D32A6"/>
    <w:rsid w:val="004D3CB6"/>
    <w:rsid w:val="004D4D4C"/>
    <w:rsid w:val="004D5530"/>
    <w:rsid w:val="004D5585"/>
    <w:rsid w:val="004D5A77"/>
    <w:rsid w:val="004D5D63"/>
    <w:rsid w:val="004D60E0"/>
    <w:rsid w:val="004D6165"/>
    <w:rsid w:val="004D644E"/>
    <w:rsid w:val="004D6472"/>
    <w:rsid w:val="004D657E"/>
    <w:rsid w:val="004D7267"/>
    <w:rsid w:val="004D7F75"/>
    <w:rsid w:val="004E0043"/>
    <w:rsid w:val="004E01D1"/>
    <w:rsid w:val="004E0278"/>
    <w:rsid w:val="004E0584"/>
    <w:rsid w:val="004E0B6D"/>
    <w:rsid w:val="004E0BAE"/>
    <w:rsid w:val="004E0D18"/>
    <w:rsid w:val="004E1565"/>
    <w:rsid w:val="004E17BA"/>
    <w:rsid w:val="004E1A60"/>
    <w:rsid w:val="004E2505"/>
    <w:rsid w:val="004E2553"/>
    <w:rsid w:val="004E2E3D"/>
    <w:rsid w:val="004E3062"/>
    <w:rsid w:val="004E39E5"/>
    <w:rsid w:val="004E3A67"/>
    <w:rsid w:val="004E3E17"/>
    <w:rsid w:val="004E4057"/>
    <w:rsid w:val="004E4B25"/>
    <w:rsid w:val="004E4BC8"/>
    <w:rsid w:val="004E4F04"/>
    <w:rsid w:val="004E4F9D"/>
    <w:rsid w:val="004E5A33"/>
    <w:rsid w:val="004E5E39"/>
    <w:rsid w:val="004E608F"/>
    <w:rsid w:val="004E67A0"/>
    <w:rsid w:val="004E69D6"/>
    <w:rsid w:val="004E7572"/>
    <w:rsid w:val="004E771C"/>
    <w:rsid w:val="004E79A7"/>
    <w:rsid w:val="004E7BE1"/>
    <w:rsid w:val="004E7EB2"/>
    <w:rsid w:val="004E7FB6"/>
    <w:rsid w:val="004F0166"/>
    <w:rsid w:val="004F0358"/>
    <w:rsid w:val="004F0456"/>
    <w:rsid w:val="004F06CB"/>
    <w:rsid w:val="004F1CC0"/>
    <w:rsid w:val="004F27FF"/>
    <w:rsid w:val="004F2EB4"/>
    <w:rsid w:val="004F3518"/>
    <w:rsid w:val="004F3565"/>
    <w:rsid w:val="004F3855"/>
    <w:rsid w:val="004F3925"/>
    <w:rsid w:val="004F4140"/>
    <w:rsid w:val="004F4899"/>
    <w:rsid w:val="004F5604"/>
    <w:rsid w:val="004F5CA8"/>
    <w:rsid w:val="004F5D06"/>
    <w:rsid w:val="004F6042"/>
    <w:rsid w:val="004F61C9"/>
    <w:rsid w:val="004F6226"/>
    <w:rsid w:val="004F6F32"/>
    <w:rsid w:val="004F741A"/>
    <w:rsid w:val="004F7DDE"/>
    <w:rsid w:val="004F7EDC"/>
    <w:rsid w:val="004F7F3F"/>
    <w:rsid w:val="004F7FDF"/>
    <w:rsid w:val="005006F8"/>
    <w:rsid w:val="005008F0"/>
    <w:rsid w:val="00500DE8"/>
    <w:rsid w:val="00500F1F"/>
    <w:rsid w:val="00501130"/>
    <w:rsid w:val="00501801"/>
    <w:rsid w:val="00501C8B"/>
    <w:rsid w:val="0050245E"/>
    <w:rsid w:val="005025AB"/>
    <w:rsid w:val="00502928"/>
    <w:rsid w:val="00502DB7"/>
    <w:rsid w:val="00502F67"/>
    <w:rsid w:val="00503014"/>
    <w:rsid w:val="0050315E"/>
    <w:rsid w:val="005031D8"/>
    <w:rsid w:val="00503537"/>
    <w:rsid w:val="005036EA"/>
    <w:rsid w:val="00503CC9"/>
    <w:rsid w:val="00504BF7"/>
    <w:rsid w:val="00504C63"/>
    <w:rsid w:val="005058A9"/>
    <w:rsid w:val="00505BF0"/>
    <w:rsid w:val="005062F3"/>
    <w:rsid w:val="005067A8"/>
    <w:rsid w:val="00506853"/>
    <w:rsid w:val="00506FE0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021"/>
    <w:rsid w:val="00513ACD"/>
    <w:rsid w:val="00513C2D"/>
    <w:rsid w:val="00513D2C"/>
    <w:rsid w:val="00513D76"/>
    <w:rsid w:val="00514E72"/>
    <w:rsid w:val="00515116"/>
    <w:rsid w:val="00515129"/>
    <w:rsid w:val="00515489"/>
    <w:rsid w:val="00515845"/>
    <w:rsid w:val="00515B64"/>
    <w:rsid w:val="005161CA"/>
    <w:rsid w:val="00516838"/>
    <w:rsid w:val="00516E61"/>
    <w:rsid w:val="00516FB8"/>
    <w:rsid w:val="00517153"/>
    <w:rsid w:val="005178BB"/>
    <w:rsid w:val="0051794F"/>
    <w:rsid w:val="00517A50"/>
    <w:rsid w:val="00520101"/>
    <w:rsid w:val="00520136"/>
    <w:rsid w:val="0052035F"/>
    <w:rsid w:val="0052063E"/>
    <w:rsid w:val="00520683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310"/>
    <w:rsid w:val="00522789"/>
    <w:rsid w:val="00522939"/>
    <w:rsid w:val="00522E0D"/>
    <w:rsid w:val="00523356"/>
    <w:rsid w:val="005234A0"/>
    <w:rsid w:val="005234D8"/>
    <w:rsid w:val="00523D67"/>
    <w:rsid w:val="005246BC"/>
    <w:rsid w:val="00524C08"/>
    <w:rsid w:val="005254C3"/>
    <w:rsid w:val="0052570B"/>
    <w:rsid w:val="005260F8"/>
    <w:rsid w:val="00526989"/>
    <w:rsid w:val="00526C7C"/>
    <w:rsid w:val="00526D70"/>
    <w:rsid w:val="005274EF"/>
    <w:rsid w:val="00527D6F"/>
    <w:rsid w:val="00527E1D"/>
    <w:rsid w:val="005302A0"/>
    <w:rsid w:val="005306C5"/>
    <w:rsid w:val="005315C3"/>
    <w:rsid w:val="00531A4F"/>
    <w:rsid w:val="00531CB5"/>
    <w:rsid w:val="00531E6C"/>
    <w:rsid w:val="00531EFC"/>
    <w:rsid w:val="005328EA"/>
    <w:rsid w:val="00532B06"/>
    <w:rsid w:val="00532D1B"/>
    <w:rsid w:val="00532F18"/>
    <w:rsid w:val="00532F2C"/>
    <w:rsid w:val="0053322F"/>
    <w:rsid w:val="00533C93"/>
    <w:rsid w:val="00534079"/>
    <w:rsid w:val="0053456A"/>
    <w:rsid w:val="005348A2"/>
    <w:rsid w:val="0053597A"/>
    <w:rsid w:val="00536428"/>
    <w:rsid w:val="005364A3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5AE"/>
    <w:rsid w:val="005406C7"/>
    <w:rsid w:val="00540740"/>
    <w:rsid w:val="00541F9E"/>
    <w:rsid w:val="005422E8"/>
    <w:rsid w:val="00542F36"/>
    <w:rsid w:val="0054310D"/>
    <w:rsid w:val="005434C6"/>
    <w:rsid w:val="00543AFA"/>
    <w:rsid w:val="00543BBF"/>
    <w:rsid w:val="00543BC4"/>
    <w:rsid w:val="00543C12"/>
    <w:rsid w:val="00543E7B"/>
    <w:rsid w:val="00544032"/>
    <w:rsid w:val="005442DC"/>
    <w:rsid w:val="005442F9"/>
    <w:rsid w:val="0054478C"/>
    <w:rsid w:val="00544820"/>
    <w:rsid w:val="005448B0"/>
    <w:rsid w:val="0054569D"/>
    <w:rsid w:val="00545A25"/>
    <w:rsid w:val="00545CDF"/>
    <w:rsid w:val="00545DE2"/>
    <w:rsid w:val="00545F74"/>
    <w:rsid w:val="005464F8"/>
    <w:rsid w:val="00546AF2"/>
    <w:rsid w:val="00546E71"/>
    <w:rsid w:val="00546F2F"/>
    <w:rsid w:val="005474C4"/>
    <w:rsid w:val="00547617"/>
    <w:rsid w:val="0054797C"/>
    <w:rsid w:val="00547D05"/>
    <w:rsid w:val="00550004"/>
    <w:rsid w:val="00550015"/>
    <w:rsid w:val="0055015A"/>
    <w:rsid w:val="005503BD"/>
    <w:rsid w:val="005508D0"/>
    <w:rsid w:val="00550985"/>
    <w:rsid w:val="005509F2"/>
    <w:rsid w:val="00551594"/>
    <w:rsid w:val="005515CC"/>
    <w:rsid w:val="00551EE8"/>
    <w:rsid w:val="0055208F"/>
    <w:rsid w:val="00552118"/>
    <w:rsid w:val="0055230E"/>
    <w:rsid w:val="005526F8"/>
    <w:rsid w:val="00552942"/>
    <w:rsid w:val="00553151"/>
    <w:rsid w:val="0055322A"/>
    <w:rsid w:val="005536DB"/>
    <w:rsid w:val="005539EE"/>
    <w:rsid w:val="005543B8"/>
    <w:rsid w:val="00554592"/>
    <w:rsid w:val="00554930"/>
    <w:rsid w:val="00554BDD"/>
    <w:rsid w:val="00555338"/>
    <w:rsid w:val="00555573"/>
    <w:rsid w:val="005559E7"/>
    <w:rsid w:val="00556584"/>
    <w:rsid w:val="005568F5"/>
    <w:rsid w:val="005572CD"/>
    <w:rsid w:val="005574A8"/>
    <w:rsid w:val="00557F06"/>
    <w:rsid w:val="005600A5"/>
    <w:rsid w:val="0056011A"/>
    <w:rsid w:val="0056047E"/>
    <w:rsid w:val="0056098C"/>
    <w:rsid w:val="00560EFD"/>
    <w:rsid w:val="0056100B"/>
    <w:rsid w:val="00561A37"/>
    <w:rsid w:val="00561D1C"/>
    <w:rsid w:val="00562585"/>
    <w:rsid w:val="00562B48"/>
    <w:rsid w:val="00562E17"/>
    <w:rsid w:val="005631B8"/>
    <w:rsid w:val="005634C5"/>
    <w:rsid w:val="0056370D"/>
    <w:rsid w:val="00563CCB"/>
    <w:rsid w:val="00564388"/>
    <w:rsid w:val="00564553"/>
    <w:rsid w:val="00564926"/>
    <w:rsid w:val="00565F69"/>
    <w:rsid w:val="00565FEF"/>
    <w:rsid w:val="005662FC"/>
    <w:rsid w:val="00566770"/>
    <w:rsid w:val="0056685B"/>
    <w:rsid w:val="00566AF3"/>
    <w:rsid w:val="00566CD2"/>
    <w:rsid w:val="0056722F"/>
    <w:rsid w:val="00567604"/>
    <w:rsid w:val="00567F56"/>
    <w:rsid w:val="00570562"/>
    <w:rsid w:val="005705E0"/>
    <w:rsid w:val="005710E4"/>
    <w:rsid w:val="0057115B"/>
    <w:rsid w:val="0057202B"/>
    <w:rsid w:val="005720B7"/>
    <w:rsid w:val="00572A63"/>
    <w:rsid w:val="005732D5"/>
    <w:rsid w:val="00573AF2"/>
    <w:rsid w:val="00574BD2"/>
    <w:rsid w:val="00574D76"/>
    <w:rsid w:val="0057502E"/>
    <w:rsid w:val="005750B3"/>
    <w:rsid w:val="005755BA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0895"/>
    <w:rsid w:val="00581344"/>
    <w:rsid w:val="00581673"/>
    <w:rsid w:val="00581843"/>
    <w:rsid w:val="00582A96"/>
    <w:rsid w:val="00582D38"/>
    <w:rsid w:val="005835D2"/>
    <w:rsid w:val="00583642"/>
    <w:rsid w:val="00583DFA"/>
    <w:rsid w:val="005842FA"/>
    <w:rsid w:val="00584534"/>
    <w:rsid w:val="005845B3"/>
    <w:rsid w:val="00584857"/>
    <w:rsid w:val="00584920"/>
    <w:rsid w:val="00584AE3"/>
    <w:rsid w:val="00584CEA"/>
    <w:rsid w:val="00584DFC"/>
    <w:rsid w:val="00584E02"/>
    <w:rsid w:val="0058543E"/>
    <w:rsid w:val="00585ECD"/>
    <w:rsid w:val="00586063"/>
    <w:rsid w:val="005863BB"/>
    <w:rsid w:val="005866F9"/>
    <w:rsid w:val="0058676F"/>
    <w:rsid w:val="00586B82"/>
    <w:rsid w:val="00586F53"/>
    <w:rsid w:val="0058708E"/>
    <w:rsid w:val="00587444"/>
    <w:rsid w:val="00587946"/>
    <w:rsid w:val="00587A80"/>
    <w:rsid w:val="0059060F"/>
    <w:rsid w:val="005907AB"/>
    <w:rsid w:val="00590C88"/>
    <w:rsid w:val="005913D2"/>
    <w:rsid w:val="0059179E"/>
    <w:rsid w:val="00591E5E"/>
    <w:rsid w:val="005924D2"/>
    <w:rsid w:val="005926D3"/>
    <w:rsid w:val="00592FE6"/>
    <w:rsid w:val="00593825"/>
    <w:rsid w:val="00593D4D"/>
    <w:rsid w:val="00593DBE"/>
    <w:rsid w:val="005945E4"/>
    <w:rsid w:val="00595148"/>
    <w:rsid w:val="00595376"/>
    <w:rsid w:val="005958CE"/>
    <w:rsid w:val="0059594C"/>
    <w:rsid w:val="00595DA7"/>
    <w:rsid w:val="00595EEA"/>
    <w:rsid w:val="00596246"/>
    <w:rsid w:val="005963FF"/>
    <w:rsid w:val="00596597"/>
    <w:rsid w:val="0059737C"/>
    <w:rsid w:val="005975BE"/>
    <w:rsid w:val="0059770C"/>
    <w:rsid w:val="00597745"/>
    <w:rsid w:val="005978EF"/>
    <w:rsid w:val="00597E79"/>
    <w:rsid w:val="005A074A"/>
    <w:rsid w:val="005A079C"/>
    <w:rsid w:val="005A0F62"/>
    <w:rsid w:val="005A1BD2"/>
    <w:rsid w:val="005A1BE5"/>
    <w:rsid w:val="005A290E"/>
    <w:rsid w:val="005A2B1F"/>
    <w:rsid w:val="005A3118"/>
    <w:rsid w:val="005A35B8"/>
    <w:rsid w:val="005A3850"/>
    <w:rsid w:val="005A42CC"/>
    <w:rsid w:val="005A468F"/>
    <w:rsid w:val="005A4743"/>
    <w:rsid w:val="005A4A15"/>
    <w:rsid w:val="005A4E68"/>
    <w:rsid w:val="005A577A"/>
    <w:rsid w:val="005A57FE"/>
    <w:rsid w:val="005A5807"/>
    <w:rsid w:val="005A58EF"/>
    <w:rsid w:val="005A59E8"/>
    <w:rsid w:val="005A5BDE"/>
    <w:rsid w:val="005A5D56"/>
    <w:rsid w:val="005A5EF4"/>
    <w:rsid w:val="005A5F4B"/>
    <w:rsid w:val="005A6075"/>
    <w:rsid w:val="005A618E"/>
    <w:rsid w:val="005A7067"/>
    <w:rsid w:val="005A7410"/>
    <w:rsid w:val="005A74BA"/>
    <w:rsid w:val="005A77E3"/>
    <w:rsid w:val="005A789D"/>
    <w:rsid w:val="005A7E15"/>
    <w:rsid w:val="005B0110"/>
    <w:rsid w:val="005B04C2"/>
    <w:rsid w:val="005B0537"/>
    <w:rsid w:val="005B0998"/>
    <w:rsid w:val="005B0CD4"/>
    <w:rsid w:val="005B0FEA"/>
    <w:rsid w:val="005B11BF"/>
    <w:rsid w:val="005B14A2"/>
    <w:rsid w:val="005B18CE"/>
    <w:rsid w:val="005B1A8B"/>
    <w:rsid w:val="005B1EC0"/>
    <w:rsid w:val="005B22DC"/>
    <w:rsid w:val="005B233F"/>
    <w:rsid w:val="005B24D3"/>
    <w:rsid w:val="005B2593"/>
    <w:rsid w:val="005B3442"/>
    <w:rsid w:val="005B3E47"/>
    <w:rsid w:val="005B448B"/>
    <w:rsid w:val="005B4A25"/>
    <w:rsid w:val="005B4ADD"/>
    <w:rsid w:val="005B4D66"/>
    <w:rsid w:val="005B4E6F"/>
    <w:rsid w:val="005B51F2"/>
    <w:rsid w:val="005B5295"/>
    <w:rsid w:val="005B54EA"/>
    <w:rsid w:val="005B5972"/>
    <w:rsid w:val="005B5B24"/>
    <w:rsid w:val="005B5BF3"/>
    <w:rsid w:val="005B5C44"/>
    <w:rsid w:val="005B5D33"/>
    <w:rsid w:val="005B608D"/>
    <w:rsid w:val="005B6345"/>
    <w:rsid w:val="005B66C0"/>
    <w:rsid w:val="005B6823"/>
    <w:rsid w:val="005B7927"/>
    <w:rsid w:val="005B7ADE"/>
    <w:rsid w:val="005C0B23"/>
    <w:rsid w:val="005C0DB3"/>
    <w:rsid w:val="005C0ECD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585"/>
    <w:rsid w:val="005C3A6F"/>
    <w:rsid w:val="005C4260"/>
    <w:rsid w:val="005C4413"/>
    <w:rsid w:val="005C4CC3"/>
    <w:rsid w:val="005C4F84"/>
    <w:rsid w:val="005C52A8"/>
    <w:rsid w:val="005C5400"/>
    <w:rsid w:val="005C57B5"/>
    <w:rsid w:val="005C5B1D"/>
    <w:rsid w:val="005C6231"/>
    <w:rsid w:val="005C67A1"/>
    <w:rsid w:val="005C6A3F"/>
    <w:rsid w:val="005C6A85"/>
    <w:rsid w:val="005C6AA6"/>
    <w:rsid w:val="005C7196"/>
    <w:rsid w:val="005C7376"/>
    <w:rsid w:val="005C74D5"/>
    <w:rsid w:val="005C78B6"/>
    <w:rsid w:val="005C7C2D"/>
    <w:rsid w:val="005D060A"/>
    <w:rsid w:val="005D0EB7"/>
    <w:rsid w:val="005D0EC4"/>
    <w:rsid w:val="005D10B9"/>
    <w:rsid w:val="005D11E9"/>
    <w:rsid w:val="005D1523"/>
    <w:rsid w:val="005D16F1"/>
    <w:rsid w:val="005D18C4"/>
    <w:rsid w:val="005D1FC7"/>
    <w:rsid w:val="005D25B8"/>
    <w:rsid w:val="005D2826"/>
    <w:rsid w:val="005D28A3"/>
    <w:rsid w:val="005D2C31"/>
    <w:rsid w:val="005D2EA4"/>
    <w:rsid w:val="005D353C"/>
    <w:rsid w:val="005D3676"/>
    <w:rsid w:val="005D4E3F"/>
    <w:rsid w:val="005D5054"/>
    <w:rsid w:val="005D54CC"/>
    <w:rsid w:val="005D56F7"/>
    <w:rsid w:val="005D5B31"/>
    <w:rsid w:val="005D5BE6"/>
    <w:rsid w:val="005D5E16"/>
    <w:rsid w:val="005D67E0"/>
    <w:rsid w:val="005D6838"/>
    <w:rsid w:val="005D68FE"/>
    <w:rsid w:val="005D6B7F"/>
    <w:rsid w:val="005D6F81"/>
    <w:rsid w:val="005D7102"/>
    <w:rsid w:val="005D7523"/>
    <w:rsid w:val="005D758D"/>
    <w:rsid w:val="005D7BFA"/>
    <w:rsid w:val="005E04F7"/>
    <w:rsid w:val="005E07CA"/>
    <w:rsid w:val="005E0A81"/>
    <w:rsid w:val="005E0B6E"/>
    <w:rsid w:val="005E0E34"/>
    <w:rsid w:val="005E13A6"/>
    <w:rsid w:val="005E1529"/>
    <w:rsid w:val="005E1AB3"/>
    <w:rsid w:val="005E1CBD"/>
    <w:rsid w:val="005E1F39"/>
    <w:rsid w:val="005E2332"/>
    <w:rsid w:val="005E272F"/>
    <w:rsid w:val="005E2EB9"/>
    <w:rsid w:val="005E2F77"/>
    <w:rsid w:val="005E322F"/>
    <w:rsid w:val="005E35AD"/>
    <w:rsid w:val="005E3FE4"/>
    <w:rsid w:val="005E4263"/>
    <w:rsid w:val="005E4AA9"/>
    <w:rsid w:val="005E4CAD"/>
    <w:rsid w:val="005E57F9"/>
    <w:rsid w:val="005E5CCB"/>
    <w:rsid w:val="005E65CB"/>
    <w:rsid w:val="005E65D8"/>
    <w:rsid w:val="005E66B2"/>
    <w:rsid w:val="005E69A3"/>
    <w:rsid w:val="005E7556"/>
    <w:rsid w:val="005E7C1F"/>
    <w:rsid w:val="005E7C24"/>
    <w:rsid w:val="005E7C49"/>
    <w:rsid w:val="005E7EC8"/>
    <w:rsid w:val="005E7F8E"/>
    <w:rsid w:val="005F0808"/>
    <w:rsid w:val="005F0897"/>
    <w:rsid w:val="005F0F22"/>
    <w:rsid w:val="005F0FC7"/>
    <w:rsid w:val="005F14D1"/>
    <w:rsid w:val="005F1A7D"/>
    <w:rsid w:val="005F1B17"/>
    <w:rsid w:val="005F1DCD"/>
    <w:rsid w:val="005F216B"/>
    <w:rsid w:val="005F4FCE"/>
    <w:rsid w:val="005F513E"/>
    <w:rsid w:val="005F5546"/>
    <w:rsid w:val="005F56F4"/>
    <w:rsid w:val="005F575D"/>
    <w:rsid w:val="005F58AD"/>
    <w:rsid w:val="005F6AA4"/>
    <w:rsid w:val="005F6CAA"/>
    <w:rsid w:val="005F73BF"/>
    <w:rsid w:val="005F75EB"/>
    <w:rsid w:val="006000CD"/>
    <w:rsid w:val="006003FB"/>
    <w:rsid w:val="006004AF"/>
    <w:rsid w:val="0060055E"/>
    <w:rsid w:val="006005D5"/>
    <w:rsid w:val="00600892"/>
    <w:rsid w:val="00600E61"/>
    <w:rsid w:val="0060175F"/>
    <w:rsid w:val="00601C61"/>
    <w:rsid w:val="00601D85"/>
    <w:rsid w:val="0060234E"/>
    <w:rsid w:val="00602BCC"/>
    <w:rsid w:val="00602C3B"/>
    <w:rsid w:val="00602F5E"/>
    <w:rsid w:val="00603156"/>
    <w:rsid w:val="00603533"/>
    <w:rsid w:val="0060378E"/>
    <w:rsid w:val="00603C66"/>
    <w:rsid w:val="0060439A"/>
    <w:rsid w:val="00604A91"/>
    <w:rsid w:val="006052D1"/>
    <w:rsid w:val="00605899"/>
    <w:rsid w:val="00605A0A"/>
    <w:rsid w:val="00606AC1"/>
    <w:rsid w:val="00606D7D"/>
    <w:rsid w:val="00607054"/>
    <w:rsid w:val="006075E8"/>
    <w:rsid w:val="00607D53"/>
    <w:rsid w:val="00607FCE"/>
    <w:rsid w:val="006104F3"/>
    <w:rsid w:val="00610D9A"/>
    <w:rsid w:val="00610DFC"/>
    <w:rsid w:val="0061131E"/>
    <w:rsid w:val="006117CD"/>
    <w:rsid w:val="00611FFE"/>
    <w:rsid w:val="00612204"/>
    <w:rsid w:val="006128EC"/>
    <w:rsid w:val="00612C51"/>
    <w:rsid w:val="00613002"/>
    <w:rsid w:val="00613152"/>
    <w:rsid w:val="006131A6"/>
    <w:rsid w:val="00613250"/>
    <w:rsid w:val="00613294"/>
    <w:rsid w:val="006134B6"/>
    <w:rsid w:val="0061449F"/>
    <w:rsid w:val="006148E7"/>
    <w:rsid w:val="00614AE2"/>
    <w:rsid w:val="00615560"/>
    <w:rsid w:val="00615697"/>
    <w:rsid w:val="006157D3"/>
    <w:rsid w:val="00615948"/>
    <w:rsid w:val="00615D17"/>
    <w:rsid w:val="00616601"/>
    <w:rsid w:val="00617389"/>
    <w:rsid w:val="00617B84"/>
    <w:rsid w:val="00617C5C"/>
    <w:rsid w:val="006201A4"/>
    <w:rsid w:val="00620C7A"/>
    <w:rsid w:val="00620CAA"/>
    <w:rsid w:val="00620E74"/>
    <w:rsid w:val="006211AB"/>
    <w:rsid w:val="00621361"/>
    <w:rsid w:val="0062150C"/>
    <w:rsid w:val="006215BE"/>
    <w:rsid w:val="006215C9"/>
    <w:rsid w:val="0062162D"/>
    <w:rsid w:val="00621884"/>
    <w:rsid w:val="00621D54"/>
    <w:rsid w:val="00621E32"/>
    <w:rsid w:val="00621FE7"/>
    <w:rsid w:val="0062276F"/>
    <w:rsid w:val="00622877"/>
    <w:rsid w:val="0062299A"/>
    <w:rsid w:val="00622DC9"/>
    <w:rsid w:val="00623348"/>
    <w:rsid w:val="006235C6"/>
    <w:rsid w:val="00623655"/>
    <w:rsid w:val="00623EA1"/>
    <w:rsid w:val="0062404B"/>
    <w:rsid w:val="006242FB"/>
    <w:rsid w:val="00624E85"/>
    <w:rsid w:val="00625118"/>
    <w:rsid w:val="0062539A"/>
    <w:rsid w:val="00625642"/>
    <w:rsid w:val="00626036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88"/>
    <w:rsid w:val="00631EB1"/>
    <w:rsid w:val="00632295"/>
    <w:rsid w:val="006323DA"/>
    <w:rsid w:val="00632775"/>
    <w:rsid w:val="0063289A"/>
    <w:rsid w:val="00632E64"/>
    <w:rsid w:val="00632E7F"/>
    <w:rsid w:val="00633461"/>
    <w:rsid w:val="006337C5"/>
    <w:rsid w:val="00633F43"/>
    <w:rsid w:val="006343D2"/>
    <w:rsid w:val="006346AF"/>
    <w:rsid w:val="006369B6"/>
    <w:rsid w:val="00636A7B"/>
    <w:rsid w:val="00636AE5"/>
    <w:rsid w:val="00636AEF"/>
    <w:rsid w:val="006372D3"/>
    <w:rsid w:val="00637846"/>
    <w:rsid w:val="00640A6F"/>
    <w:rsid w:val="006410E0"/>
    <w:rsid w:val="00641A83"/>
    <w:rsid w:val="00641E37"/>
    <w:rsid w:val="00642F42"/>
    <w:rsid w:val="006431CE"/>
    <w:rsid w:val="00643796"/>
    <w:rsid w:val="006438A6"/>
    <w:rsid w:val="006440B2"/>
    <w:rsid w:val="0064413F"/>
    <w:rsid w:val="006442C0"/>
    <w:rsid w:val="00644879"/>
    <w:rsid w:val="006449CF"/>
    <w:rsid w:val="00644F69"/>
    <w:rsid w:val="00645375"/>
    <w:rsid w:val="0064626A"/>
    <w:rsid w:val="00646822"/>
    <w:rsid w:val="0064689C"/>
    <w:rsid w:val="00646BB5"/>
    <w:rsid w:val="00646CCD"/>
    <w:rsid w:val="00646F2A"/>
    <w:rsid w:val="00647349"/>
    <w:rsid w:val="006475AC"/>
    <w:rsid w:val="00647929"/>
    <w:rsid w:val="00650093"/>
    <w:rsid w:val="006504FF"/>
    <w:rsid w:val="006507F4"/>
    <w:rsid w:val="0065082F"/>
    <w:rsid w:val="00650840"/>
    <w:rsid w:val="00651693"/>
    <w:rsid w:val="00651C09"/>
    <w:rsid w:val="006520E8"/>
    <w:rsid w:val="00652C54"/>
    <w:rsid w:val="00652FC2"/>
    <w:rsid w:val="006531EB"/>
    <w:rsid w:val="0065356B"/>
    <w:rsid w:val="0065376E"/>
    <w:rsid w:val="006538C6"/>
    <w:rsid w:val="00653947"/>
    <w:rsid w:val="00654054"/>
    <w:rsid w:val="006544CE"/>
    <w:rsid w:val="00654BC4"/>
    <w:rsid w:val="00654E9F"/>
    <w:rsid w:val="00655070"/>
    <w:rsid w:val="00655850"/>
    <w:rsid w:val="00655E25"/>
    <w:rsid w:val="00656C09"/>
    <w:rsid w:val="00656D1D"/>
    <w:rsid w:val="006570AA"/>
    <w:rsid w:val="00657337"/>
    <w:rsid w:val="0065746E"/>
    <w:rsid w:val="006577E7"/>
    <w:rsid w:val="006578AB"/>
    <w:rsid w:val="006579C9"/>
    <w:rsid w:val="006579EC"/>
    <w:rsid w:val="00660DCD"/>
    <w:rsid w:val="00661050"/>
    <w:rsid w:val="0066116B"/>
    <w:rsid w:val="006611FF"/>
    <w:rsid w:val="00661233"/>
    <w:rsid w:val="0066179C"/>
    <w:rsid w:val="00661A92"/>
    <w:rsid w:val="00661DFD"/>
    <w:rsid w:val="00662001"/>
    <w:rsid w:val="006620CD"/>
    <w:rsid w:val="0066266B"/>
    <w:rsid w:val="0066266D"/>
    <w:rsid w:val="00662709"/>
    <w:rsid w:val="00662B81"/>
    <w:rsid w:val="00662E2F"/>
    <w:rsid w:val="00663430"/>
    <w:rsid w:val="006634A6"/>
    <w:rsid w:val="006637DD"/>
    <w:rsid w:val="00663EF6"/>
    <w:rsid w:val="00664176"/>
    <w:rsid w:val="0066425F"/>
    <w:rsid w:val="00664613"/>
    <w:rsid w:val="00664A60"/>
    <w:rsid w:val="00664B00"/>
    <w:rsid w:val="00665CEE"/>
    <w:rsid w:val="006666A6"/>
    <w:rsid w:val="00666F44"/>
    <w:rsid w:val="00667422"/>
    <w:rsid w:val="006679B0"/>
    <w:rsid w:val="006706FA"/>
    <w:rsid w:val="0067074C"/>
    <w:rsid w:val="00671C75"/>
    <w:rsid w:val="00671D44"/>
    <w:rsid w:val="0067314D"/>
    <w:rsid w:val="006736C4"/>
    <w:rsid w:val="00673E7A"/>
    <w:rsid w:val="00673E9A"/>
    <w:rsid w:val="00674831"/>
    <w:rsid w:val="006748A9"/>
    <w:rsid w:val="00674FFE"/>
    <w:rsid w:val="00675227"/>
    <w:rsid w:val="006752FE"/>
    <w:rsid w:val="0067551F"/>
    <w:rsid w:val="006755C0"/>
    <w:rsid w:val="00675AF4"/>
    <w:rsid w:val="00676CF5"/>
    <w:rsid w:val="00676FCD"/>
    <w:rsid w:val="006772A3"/>
    <w:rsid w:val="0067737B"/>
    <w:rsid w:val="00677476"/>
    <w:rsid w:val="00677485"/>
    <w:rsid w:val="00677974"/>
    <w:rsid w:val="00677E3E"/>
    <w:rsid w:val="00677FA5"/>
    <w:rsid w:val="00680F3E"/>
    <w:rsid w:val="0068190C"/>
    <w:rsid w:val="006822EB"/>
    <w:rsid w:val="00682B63"/>
    <w:rsid w:val="0068332B"/>
    <w:rsid w:val="006835AB"/>
    <w:rsid w:val="00683811"/>
    <w:rsid w:val="00683B8A"/>
    <w:rsid w:val="00683C0C"/>
    <w:rsid w:val="00683E22"/>
    <w:rsid w:val="0068433E"/>
    <w:rsid w:val="0068438C"/>
    <w:rsid w:val="0068467A"/>
    <w:rsid w:val="00684967"/>
    <w:rsid w:val="00684B75"/>
    <w:rsid w:val="00684ECA"/>
    <w:rsid w:val="00685671"/>
    <w:rsid w:val="0068576B"/>
    <w:rsid w:val="006858AD"/>
    <w:rsid w:val="00685938"/>
    <w:rsid w:val="00685BA2"/>
    <w:rsid w:val="00685E0E"/>
    <w:rsid w:val="006860CD"/>
    <w:rsid w:val="00686E6D"/>
    <w:rsid w:val="00686F2D"/>
    <w:rsid w:val="00687914"/>
    <w:rsid w:val="00687B97"/>
    <w:rsid w:val="006900E0"/>
    <w:rsid w:val="0069073A"/>
    <w:rsid w:val="00691746"/>
    <w:rsid w:val="00691A86"/>
    <w:rsid w:val="00691DF5"/>
    <w:rsid w:val="00692074"/>
    <w:rsid w:val="006923F5"/>
    <w:rsid w:val="00692637"/>
    <w:rsid w:val="006926FC"/>
    <w:rsid w:val="00692887"/>
    <w:rsid w:val="006934BD"/>
    <w:rsid w:val="00693562"/>
    <w:rsid w:val="00693B73"/>
    <w:rsid w:val="00693CAF"/>
    <w:rsid w:val="00693D0F"/>
    <w:rsid w:val="006943E4"/>
    <w:rsid w:val="006946D3"/>
    <w:rsid w:val="00696883"/>
    <w:rsid w:val="00696B2F"/>
    <w:rsid w:val="00697673"/>
    <w:rsid w:val="0069782B"/>
    <w:rsid w:val="006A048A"/>
    <w:rsid w:val="006A0770"/>
    <w:rsid w:val="006A0F80"/>
    <w:rsid w:val="006A1692"/>
    <w:rsid w:val="006A16B2"/>
    <w:rsid w:val="006A19D5"/>
    <w:rsid w:val="006A1B49"/>
    <w:rsid w:val="006A1FD0"/>
    <w:rsid w:val="006A22DD"/>
    <w:rsid w:val="006A2550"/>
    <w:rsid w:val="006A26C0"/>
    <w:rsid w:val="006A28B5"/>
    <w:rsid w:val="006A2940"/>
    <w:rsid w:val="006A2B82"/>
    <w:rsid w:val="006A3071"/>
    <w:rsid w:val="006A36AA"/>
    <w:rsid w:val="006A377D"/>
    <w:rsid w:val="006A3C2F"/>
    <w:rsid w:val="006A3C51"/>
    <w:rsid w:val="006A41A6"/>
    <w:rsid w:val="006A42F4"/>
    <w:rsid w:val="006A4408"/>
    <w:rsid w:val="006A4733"/>
    <w:rsid w:val="006A4F4F"/>
    <w:rsid w:val="006A51E2"/>
    <w:rsid w:val="006A54A2"/>
    <w:rsid w:val="006A5869"/>
    <w:rsid w:val="006A5B3E"/>
    <w:rsid w:val="006A6197"/>
    <w:rsid w:val="006B0842"/>
    <w:rsid w:val="006B0971"/>
    <w:rsid w:val="006B0B25"/>
    <w:rsid w:val="006B1309"/>
    <w:rsid w:val="006B13F7"/>
    <w:rsid w:val="006B169C"/>
    <w:rsid w:val="006B1ABE"/>
    <w:rsid w:val="006B1D2D"/>
    <w:rsid w:val="006B22AE"/>
    <w:rsid w:val="006B2392"/>
    <w:rsid w:val="006B2D5D"/>
    <w:rsid w:val="006B2E54"/>
    <w:rsid w:val="006B2F63"/>
    <w:rsid w:val="006B34F8"/>
    <w:rsid w:val="006B4616"/>
    <w:rsid w:val="006B525E"/>
    <w:rsid w:val="006B56BC"/>
    <w:rsid w:val="006B60D5"/>
    <w:rsid w:val="006B6167"/>
    <w:rsid w:val="006B6179"/>
    <w:rsid w:val="006B68A9"/>
    <w:rsid w:val="006B7470"/>
    <w:rsid w:val="006B76FB"/>
    <w:rsid w:val="006B77E2"/>
    <w:rsid w:val="006B7A6B"/>
    <w:rsid w:val="006B7C25"/>
    <w:rsid w:val="006C0000"/>
    <w:rsid w:val="006C0889"/>
    <w:rsid w:val="006C0E3F"/>
    <w:rsid w:val="006C1555"/>
    <w:rsid w:val="006C1791"/>
    <w:rsid w:val="006C17E6"/>
    <w:rsid w:val="006C1B22"/>
    <w:rsid w:val="006C1E12"/>
    <w:rsid w:val="006C25AC"/>
    <w:rsid w:val="006C29B4"/>
    <w:rsid w:val="006C2C02"/>
    <w:rsid w:val="006C36B9"/>
    <w:rsid w:val="006C373F"/>
    <w:rsid w:val="006C3DAD"/>
    <w:rsid w:val="006C3FE8"/>
    <w:rsid w:val="006C444C"/>
    <w:rsid w:val="006C4E30"/>
    <w:rsid w:val="006C4E8C"/>
    <w:rsid w:val="006C55E7"/>
    <w:rsid w:val="006C5849"/>
    <w:rsid w:val="006C5F98"/>
    <w:rsid w:val="006C66F2"/>
    <w:rsid w:val="006C6859"/>
    <w:rsid w:val="006C7A95"/>
    <w:rsid w:val="006C7E3F"/>
    <w:rsid w:val="006D0850"/>
    <w:rsid w:val="006D0AFF"/>
    <w:rsid w:val="006D1756"/>
    <w:rsid w:val="006D178F"/>
    <w:rsid w:val="006D20CD"/>
    <w:rsid w:val="006D24D0"/>
    <w:rsid w:val="006D25FB"/>
    <w:rsid w:val="006D2F77"/>
    <w:rsid w:val="006D316B"/>
    <w:rsid w:val="006D318F"/>
    <w:rsid w:val="006D35D2"/>
    <w:rsid w:val="006D38CA"/>
    <w:rsid w:val="006D3EC8"/>
    <w:rsid w:val="006D4D2F"/>
    <w:rsid w:val="006D5521"/>
    <w:rsid w:val="006D5550"/>
    <w:rsid w:val="006D556D"/>
    <w:rsid w:val="006D5790"/>
    <w:rsid w:val="006D57BD"/>
    <w:rsid w:val="006D5DC2"/>
    <w:rsid w:val="006D5F62"/>
    <w:rsid w:val="006D6997"/>
    <w:rsid w:val="006D7602"/>
    <w:rsid w:val="006D7A4C"/>
    <w:rsid w:val="006D7A9B"/>
    <w:rsid w:val="006D7E03"/>
    <w:rsid w:val="006E02B9"/>
    <w:rsid w:val="006E0B1A"/>
    <w:rsid w:val="006E1BD5"/>
    <w:rsid w:val="006E1DA8"/>
    <w:rsid w:val="006E2346"/>
    <w:rsid w:val="006E2554"/>
    <w:rsid w:val="006E2D0B"/>
    <w:rsid w:val="006E2E12"/>
    <w:rsid w:val="006E31D6"/>
    <w:rsid w:val="006E385D"/>
    <w:rsid w:val="006E3C11"/>
    <w:rsid w:val="006E486E"/>
    <w:rsid w:val="006E4E3E"/>
    <w:rsid w:val="006E4E45"/>
    <w:rsid w:val="006E54B5"/>
    <w:rsid w:val="006E574A"/>
    <w:rsid w:val="006E6080"/>
    <w:rsid w:val="006E608D"/>
    <w:rsid w:val="006E63DC"/>
    <w:rsid w:val="006E6694"/>
    <w:rsid w:val="006E68AC"/>
    <w:rsid w:val="006E718F"/>
    <w:rsid w:val="006E7374"/>
    <w:rsid w:val="006F0591"/>
    <w:rsid w:val="006F0721"/>
    <w:rsid w:val="006F1BD8"/>
    <w:rsid w:val="006F215C"/>
    <w:rsid w:val="006F26C5"/>
    <w:rsid w:val="006F26CC"/>
    <w:rsid w:val="006F293B"/>
    <w:rsid w:val="006F2E9F"/>
    <w:rsid w:val="006F3B81"/>
    <w:rsid w:val="006F47DD"/>
    <w:rsid w:val="006F4853"/>
    <w:rsid w:val="006F4B93"/>
    <w:rsid w:val="006F546D"/>
    <w:rsid w:val="006F5682"/>
    <w:rsid w:val="006F5A03"/>
    <w:rsid w:val="006F5AF2"/>
    <w:rsid w:val="006F5F64"/>
    <w:rsid w:val="006F7A0F"/>
    <w:rsid w:val="00700426"/>
    <w:rsid w:val="007007DB"/>
    <w:rsid w:val="00700ABD"/>
    <w:rsid w:val="00700BA9"/>
    <w:rsid w:val="007012AA"/>
    <w:rsid w:val="0070169A"/>
    <w:rsid w:val="00701C44"/>
    <w:rsid w:val="007030A9"/>
    <w:rsid w:val="00703C3C"/>
    <w:rsid w:val="00704F0B"/>
    <w:rsid w:val="0070558B"/>
    <w:rsid w:val="007056D4"/>
    <w:rsid w:val="00705953"/>
    <w:rsid w:val="007066DA"/>
    <w:rsid w:val="00706733"/>
    <w:rsid w:val="007068B6"/>
    <w:rsid w:val="0070697D"/>
    <w:rsid w:val="00707552"/>
    <w:rsid w:val="00707555"/>
    <w:rsid w:val="00707A79"/>
    <w:rsid w:val="00707B2E"/>
    <w:rsid w:val="00707D7C"/>
    <w:rsid w:val="00707ED4"/>
    <w:rsid w:val="00707FAB"/>
    <w:rsid w:val="00710238"/>
    <w:rsid w:val="00710CD9"/>
    <w:rsid w:val="00711330"/>
    <w:rsid w:val="00711AC3"/>
    <w:rsid w:val="00711F0C"/>
    <w:rsid w:val="00711FBE"/>
    <w:rsid w:val="00712E31"/>
    <w:rsid w:val="00712E40"/>
    <w:rsid w:val="00712FF6"/>
    <w:rsid w:val="007134E1"/>
    <w:rsid w:val="007139BE"/>
    <w:rsid w:val="00713B91"/>
    <w:rsid w:val="0071459F"/>
    <w:rsid w:val="00714B1F"/>
    <w:rsid w:val="00715015"/>
    <w:rsid w:val="0071531B"/>
    <w:rsid w:val="007165C6"/>
    <w:rsid w:val="007167AE"/>
    <w:rsid w:val="0071694A"/>
    <w:rsid w:val="00716D16"/>
    <w:rsid w:val="007174C4"/>
    <w:rsid w:val="007175A4"/>
    <w:rsid w:val="00717688"/>
    <w:rsid w:val="00717997"/>
    <w:rsid w:val="00717FBD"/>
    <w:rsid w:val="00720501"/>
    <w:rsid w:val="00720A06"/>
    <w:rsid w:val="00720C2E"/>
    <w:rsid w:val="00722058"/>
    <w:rsid w:val="007222ED"/>
    <w:rsid w:val="00722857"/>
    <w:rsid w:val="00723390"/>
    <w:rsid w:val="00723AEA"/>
    <w:rsid w:val="00723BAF"/>
    <w:rsid w:val="00723BD6"/>
    <w:rsid w:val="00723E7C"/>
    <w:rsid w:val="00723FAE"/>
    <w:rsid w:val="007248E9"/>
    <w:rsid w:val="0072525A"/>
    <w:rsid w:val="00725FB0"/>
    <w:rsid w:val="00726C4A"/>
    <w:rsid w:val="00726E9C"/>
    <w:rsid w:val="007273C7"/>
    <w:rsid w:val="007276C8"/>
    <w:rsid w:val="00727F07"/>
    <w:rsid w:val="007308B0"/>
    <w:rsid w:val="00730960"/>
    <w:rsid w:val="00730E9F"/>
    <w:rsid w:val="00731D6A"/>
    <w:rsid w:val="00732ACB"/>
    <w:rsid w:val="00733073"/>
    <w:rsid w:val="007336B8"/>
    <w:rsid w:val="00733A33"/>
    <w:rsid w:val="00734597"/>
    <w:rsid w:val="007345AF"/>
    <w:rsid w:val="0073469A"/>
    <w:rsid w:val="00734D5B"/>
    <w:rsid w:val="00734F99"/>
    <w:rsid w:val="00735367"/>
    <w:rsid w:val="00735672"/>
    <w:rsid w:val="00735854"/>
    <w:rsid w:val="00735CB0"/>
    <w:rsid w:val="00736140"/>
    <w:rsid w:val="00736236"/>
    <w:rsid w:val="007365E8"/>
    <w:rsid w:val="00736C02"/>
    <w:rsid w:val="00736E55"/>
    <w:rsid w:val="00737548"/>
    <w:rsid w:val="00737FA8"/>
    <w:rsid w:val="00740089"/>
    <w:rsid w:val="007405F9"/>
    <w:rsid w:val="00740665"/>
    <w:rsid w:val="007409C4"/>
    <w:rsid w:val="00740C60"/>
    <w:rsid w:val="0074115D"/>
    <w:rsid w:val="007417D3"/>
    <w:rsid w:val="00741C1E"/>
    <w:rsid w:val="00741DA4"/>
    <w:rsid w:val="00741F65"/>
    <w:rsid w:val="00742334"/>
    <w:rsid w:val="00742451"/>
    <w:rsid w:val="00742A58"/>
    <w:rsid w:val="00742AF1"/>
    <w:rsid w:val="00742B75"/>
    <w:rsid w:val="00742BD7"/>
    <w:rsid w:val="00743139"/>
    <w:rsid w:val="00743BA7"/>
    <w:rsid w:val="00743C62"/>
    <w:rsid w:val="00743D7B"/>
    <w:rsid w:val="007444B3"/>
    <w:rsid w:val="00744D93"/>
    <w:rsid w:val="00744F2F"/>
    <w:rsid w:val="00745371"/>
    <w:rsid w:val="00745550"/>
    <w:rsid w:val="0074581C"/>
    <w:rsid w:val="00745E40"/>
    <w:rsid w:val="00745F02"/>
    <w:rsid w:val="00746A42"/>
    <w:rsid w:val="00747219"/>
    <w:rsid w:val="00747F83"/>
    <w:rsid w:val="00750252"/>
    <w:rsid w:val="0075043B"/>
    <w:rsid w:val="00750EB8"/>
    <w:rsid w:val="007515E1"/>
    <w:rsid w:val="00751616"/>
    <w:rsid w:val="00751C64"/>
    <w:rsid w:val="007525D8"/>
    <w:rsid w:val="00752638"/>
    <w:rsid w:val="00752B39"/>
    <w:rsid w:val="0075309A"/>
    <w:rsid w:val="0075346D"/>
    <w:rsid w:val="0075368A"/>
    <w:rsid w:val="007538E2"/>
    <w:rsid w:val="007542E8"/>
    <w:rsid w:val="00754485"/>
    <w:rsid w:val="007544D0"/>
    <w:rsid w:val="00754718"/>
    <w:rsid w:val="00754774"/>
    <w:rsid w:val="00754A5C"/>
    <w:rsid w:val="00754BFB"/>
    <w:rsid w:val="00754FAC"/>
    <w:rsid w:val="0075627B"/>
    <w:rsid w:val="00756C81"/>
    <w:rsid w:val="007575AD"/>
    <w:rsid w:val="0075760E"/>
    <w:rsid w:val="007579A4"/>
    <w:rsid w:val="00757AF2"/>
    <w:rsid w:val="00757E09"/>
    <w:rsid w:val="00757EA5"/>
    <w:rsid w:val="00760055"/>
    <w:rsid w:val="0076009C"/>
    <w:rsid w:val="00760609"/>
    <w:rsid w:val="00760EEA"/>
    <w:rsid w:val="00762A92"/>
    <w:rsid w:val="007630F0"/>
    <w:rsid w:val="007635C9"/>
    <w:rsid w:val="00763703"/>
    <w:rsid w:val="007637C7"/>
    <w:rsid w:val="00764826"/>
    <w:rsid w:val="0076516B"/>
    <w:rsid w:val="0076574F"/>
    <w:rsid w:val="00766C25"/>
    <w:rsid w:val="00766CBF"/>
    <w:rsid w:val="0076708C"/>
    <w:rsid w:val="007670D7"/>
    <w:rsid w:val="00767576"/>
    <w:rsid w:val="00767D7F"/>
    <w:rsid w:val="00770F76"/>
    <w:rsid w:val="00771D6A"/>
    <w:rsid w:val="00771E14"/>
    <w:rsid w:val="00772029"/>
    <w:rsid w:val="007724B3"/>
    <w:rsid w:val="00772733"/>
    <w:rsid w:val="00772E41"/>
    <w:rsid w:val="00772EB2"/>
    <w:rsid w:val="00772FBC"/>
    <w:rsid w:val="007732C0"/>
    <w:rsid w:val="0077388A"/>
    <w:rsid w:val="00773A90"/>
    <w:rsid w:val="00773ABF"/>
    <w:rsid w:val="007745FF"/>
    <w:rsid w:val="00774757"/>
    <w:rsid w:val="00774973"/>
    <w:rsid w:val="00774D29"/>
    <w:rsid w:val="00774F98"/>
    <w:rsid w:val="00775890"/>
    <w:rsid w:val="00775B3A"/>
    <w:rsid w:val="007761BA"/>
    <w:rsid w:val="00776460"/>
    <w:rsid w:val="00776769"/>
    <w:rsid w:val="00776A62"/>
    <w:rsid w:val="00777142"/>
    <w:rsid w:val="0077717F"/>
    <w:rsid w:val="007775A9"/>
    <w:rsid w:val="007778B2"/>
    <w:rsid w:val="00777A59"/>
    <w:rsid w:val="00780079"/>
    <w:rsid w:val="00780392"/>
    <w:rsid w:val="007807E3"/>
    <w:rsid w:val="00780A65"/>
    <w:rsid w:val="00780F43"/>
    <w:rsid w:val="007819AF"/>
    <w:rsid w:val="00781A63"/>
    <w:rsid w:val="00781B82"/>
    <w:rsid w:val="00781E6B"/>
    <w:rsid w:val="00782424"/>
    <w:rsid w:val="007827F6"/>
    <w:rsid w:val="00782C77"/>
    <w:rsid w:val="00782F35"/>
    <w:rsid w:val="007839CB"/>
    <w:rsid w:val="00783E91"/>
    <w:rsid w:val="0078401F"/>
    <w:rsid w:val="007849B7"/>
    <w:rsid w:val="00784C99"/>
    <w:rsid w:val="00785081"/>
    <w:rsid w:val="00785C46"/>
    <w:rsid w:val="00785D3F"/>
    <w:rsid w:val="00785DD3"/>
    <w:rsid w:val="007860C1"/>
    <w:rsid w:val="007862CF"/>
    <w:rsid w:val="007866C4"/>
    <w:rsid w:val="00786812"/>
    <w:rsid w:val="007874ED"/>
    <w:rsid w:val="00787CAA"/>
    <w:rsid w:val="00787F89"/>
    <w:rsid w:val="007909F7"/>
    <w:rsid w:val="00790B63"/>
    <w:rsid w:val="007910C8"/>
    <w:rsid w:val="00791425"/>
    <w:rsid w:val="00791778"/>
    <w:rsid w:val="00792C6E"/>
    <w:rsid w:val="00792DB0"/>
    <w:rsid w:val="00792E28"/>
    <w:rsid w:val="007934C3"/>
    <w:rsid w:val="007934EF"/>
    <w:rsid w:val="00793517"/>
    <w:rsid w:val="00793D61"/>
    <w:rsid w:val="00793F71"/>
    <w:rsid w:val="00794DB1"/>
    <w:rsid w:val="00794F53"/>
    <w:rsid w:val="00794FA2"/>
    <w:rsid w:val="0079519F"/>
    <w:rsid w:val="00796182"/>
    <w:rsid w:val="007968A5"/>
    <w:rsid w:val="007972CE"/>
    <w:rsid w:val="007976C6"/>
    <w:rsid w:val="00797922"/>
    <w:rsid w:val="00797B25"/>
    <w:rsid w:val="007A0397"/>
    <w:rsid w:val="007A0424"/>
    <w:rsid w:val="007A04E2"/>
    <w:rsid w:val="007A07FD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5081"/>
    <w:rsid w:val="007A5489"/>
    <w:rsid w:val="007A567C"/>
    <w:rsid w:val="007A6536"/>
    <w:rsid w:val="007A6565"/>
    <w:rsid w:val="007A6810"/>
    <w:rsid w:val="007A6877"/>
    <w:rsid w:val="007A6898"/>
    <w:rsid w:val="007A68A8"/>
    <w:rsid w:val="007A69FE"/>
    <w:rsid w:val="007A6BC6"/>
    <w:rsid w:val="007A7334"/>
    <w:rsid w:val="007A780E"/>
    <w:rsid w:val="007A793D"/>
    <w:rsid w:val="007B0731"/>
    <w:rsid w:val="007B0A64"/>
    <w:rsid w:val="007B0DB1"/>
    <w:rsid w:val="007B10EC"/>
    <w:rsid w:val="007B1CBE"/>
    <w:rsid w:val="007B1E81"/>
    <w:rsid w:val="007B232F"/>
    <w:rsid w:val="007B23C1"/>
    <w:rsid w:val="007B242F"/>
    <w:rsid w:val="007B263B"/>
    <w:rsid w:val="007B279D"/>
    <w:rsid w:val="007B2A80"/>
    <w:rsid w:val="007B2C6D"/>
    <w:rsid w:val="007B34DF"/>
    <w:rsid w:val="007B3E79"/>
    <w:rsid w:val="007B4229"/>
    <w:rsid w:val="007B429C"/>
    <w:rsid w:val="007B43C2"/>
    <w:rsid w:val="007B43DE"/>
    <w:rsid w:val="007B45F4"/>
    <w:rsid w:val="007B471C"/>
    <w:rsid w:val="007B4AE5"/>
    <w:rsid w:val="007B5181"/>
    <w:rsid w:val="007B5623"/>
    <w:rsid w:val="007B575A"/>
    <w:rsid w:val="007B5B53"/>
    <w:rsid w:val="007B6026"/>
    <w:rsid w:val="007B6089"/>
    <w:rsid w:val="007B63EA"/>
    <w:rsid w:val="007B6531"/>
    <w:rsid w:val="007B72DD"/>
    <w:rsid w:val="007B7924"/>
    <w:rsid w:val="007B79D3"/>
    <w:rsid w:val="007B7B74"/>
    <w:rsid w:val="007B7E30"/>
    <w:rsid w:val="007C0A59"/>
    <w:rsid w:val="007C0E3C"/>
    <w:rsid w:val="007C1253"/>
    <w:rsid w:val="007C1313"/>
    <w:rsid w:val="007C13D8"/>
    <w:rsid w:val="007C1626"/>
    <w:rsid w:val="007C1779"/>
    <w:rsid w:val="007C19ED"/>
    <w:rsid w:val="007C1F01"/>
    <w:rsid w:val="007C2695"/>
    <w:rsid w:val="007C28DB"/>
    <w:rsid w:val="007C29C3"/>
    <w:rsid w:val="007C44F3"/>
    <w:rsid w:val="007C47DA"/>
    <w:rsid w:val="007C4C9F"/>
    <w:rsid w:val="007C514E"/>
    <w:rsid w:val="007C5239"/>
    <w:rsid w:val="007C5433"/>
    <w:rsid w:val="007C5503"/>
    <w:rsid w:val="007C5A3C"/>
    <w:rsid w:val="007C5E4E"/>
    <w:rsid w:val="007C601C"/>
    <w:rsid w:val="007C61CF"/>
    <w:rsid w:val="007C63F9"/>
    <w:rsid w:val="007C659E"/>
    <w:rsid w:val="007C6A53"/>
    <w:rsid w:val="007C6AFE"/>
    <w:rsid w:val="007C6E50"/>
    <w:rsid w:val="007C6ED7"/>
    <w:rsid w:val="007C7538"/>
    <w:rsid w:val="007D01E8"/>
    <w:rsid w:val="007D03D9"/>
    <w:rsid w:val="007D09D2"/>
    <w:rsid w:val="007D1391"/>
    <w:rsid w:val="007D13B9"/>
    <w:rsid w:val="007D1C57"/>
    <w:rsid w:val="007D2518"/>
    <w:rsid w:val="007D279F"/>
    <w:rsid w:val="007D2A51"/>
    <w:rsid w:val="007D2FA3"/>
    <w:rsid w:val="007D3524"/>
    <w:rsid w:val="007D3855"/>
    <w:rsid w:val="007D38A2"/>
    <w:rsid w:val="007D3BE3"/>
    <w:rsid w:val="007D3D76"/>
    <w:rsid w:val="007D3FF5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08B"/>
    <w:rsid w:val="007E01ED"/>
    <w:rsid w:val="007E0830"/>
    <w:rsid w:val="007E0C24"/>
    <w:rsid w:val="007E1774"/>
    <w:rsid w:val="007E1ACB"/>
    <w:rsid w:val="007E23E3"/>
    <w:rsid w:val="007E2586"/>
    <w:rsid w:val="007E2C0B"/>
    <w:rsid w:val="007E351B"/>
    <w:rsid w:val="007E41FD"/>
    <w:rsid w:val="007E4B4B"/>
    <w:rsid w:val="007E4BFB"/>
    <w:rsid w:val="007E4E3D"/>
    <w:rsid w:val="007E516F"/>
    <w:rsid w:val="007E5755"/>
    <w:rsid w:val="007E5939"/>
    <w:rsid w:val="007E75CB"/>
    <w:rsid w:val="007E77E5"/>
    <w:rsid w:val="007E78B8"/>
    <w:rsid w:val="007E7A63"/>
    <w:rsid w:val="007F01D5"/>
    <w:rsid w:val="007F04EF"/>
    <w:rsid w:val="007F06AC"/>
    <w:rsid w:val="007F0D28"/>
    <w:rsid w:val="007F2292"/>
    <w:rsid w:val="007F246C"/>
    <w:rsid w:val="007F24AB"/>
    <w:rsid w:val="007F259C"/>
    <w:rsid w:val="007F2836"/>
    <w:rsid w:val="007F2AAA"/>
    <w:rsid w:val="007F3126"/>
    <w:rsid w:val="007F35DA"/>
    <w:rsid w:val="007F3915"/>
    <w:rsid w:val="007F3C54"/>
    <w:rsid w:val="007F3EA0"/>
    <w:rsid w:val="007F415C"/>
    <w:rsid w:val="007F422C"/>
    <w:rsid w:val="007F426E"/>
    <w:rsid w:val="007F45BF"/>
    <w:rsid w:val="007F4B33"/>
    <w:rsid w:val="007F4DA4"/>
    <w:rsid w:val="007F5801"/>
    <w:rsid w:val="007F5A01"/>
    <w:rsid w:val="007F5C1D"/>
    <w:rsid w:val="007F5D04"/>
    <w:rsid w:val="007F632F"/>
    <w:rsid w:val="007F6758"/>
    <w:rsid w:val="007F6AB2"/>
    <w:rsid w:val="007F6C10"/>
    <w:rsid w:val="007F7EA8"/>
    <w:rsid w:val="007F7FCF"/>
    <w:rsid w:val="00800100"/>
    <w:rsid w:val="008007C4"/>
    <w:rsid w:val="008011B2"/>
    <w:rsid w:val="00801242"/>
    <w:rsid w:val="00801980"/>
    <w:rsid w:val="00801E61"/>
    <w:rsid w:val="0080248A"/>
    <w:rsid w:val="00802A75"/>
    <w:rsid w:val="00802AFF"/>
    <w:rsid w:val="008036FF"/>
    <w:rsid w:val="0080375E"/>
    <w:rsid w:val="0080383F"/>
    <w:rsid w:val="008038B4"/>
    <w:rsid w:val="00803BA0"/>
    <w:rsid w:val="00804391"/>
    <w:rsid w:val="008043E1"/>
    <w:rsid w:val="00804410"/>
    <w:rsid w:val="008047BB"/>
    <w:rsid w:val="00805193"/>
    <w:rsid w:val="00805536"/>
    <w:rsid w:val="00805A8E"/>
    <w:rsid w:val="0080601D"/>
    <w:rsid w:val="008060C8"/>
    <w:rsid w:val="008068B8"/>
    <w:rsid w:val="00806CAD"/>
    <w:rsid w:val="00806FB6"/>
    <w:rsid w:val="00807815"/>
    <w:rsid w:val="00810617"/>
    <w:rsid w:val="008108D0"/>
    <w:rsid w:val="00810B3A"/>
    <w:rsid w:val="00810B6E"/>
    <w:rsid w:val="00810E55"/>
    <w:rsid w:val="00811576"/>
    <w:rsid w:val="008119B5"/>
    <w:rsid w:val="00811B3A"/>
    <w:rsid w:val="00811B57"/>
    <w:rsid w:val="00811F8B"/>
    <w:rsid w:val="008120B5"/>
    <w:rsid w:val="008120C5"/>
    <w:rsid w:val="00812628"/>
    <w:rsid w:val="0081281B"/>
    <w:rsid w:val="00812A75"/>
    <w:rsid w:val="00812ECA"/>
    <w:rsid w:val="00812FB5"/>
    <w:rsid w:val="00813233"/>
    <w:rsid w:val="008135A3"/>
    <w:rsid w:val="0081442D"/>
    <w:rsid w:val="00814486"/>
    <w:rsid w:val="008149EA"/>
    <w:rsid w:val="00815031"/>
    <w:rsid w:val="008158AA"/>
    <w:rsid w:val="00815B9A"/>
    <w:rsid w:val="0081623D"/>
    <w:rsid w:val="00816844"/>
    <w:rsid w:val="008169D0"/>
    <w:rsid w:val="00816A2E"/>
    <w:rsid w:val="00816D1F"/>
    <w:rsid w:val="00816E2C"/>
    <w:rsid w:val="00816E5E"/>
    <w:rsid w:val="008179A8"/>
    <w:rsid w:val="00817ED3"/>
    <w:rsid w:val="00817F0C"/>
    <w:rsid w:val="00817F3F"/>
    <w:rsid w:val="0082050B"/>
    <w:rsid w:val="00820A91"/>
    <w:rsid w:val="00821226"/>
    <w:rsid w:val="008217E3"/>
    <w:rsid w:val="00821ADA"/>
    <w:rsid w:val="0082225D"/>
    <w:rsid w:val="0082297E"/>
    <w:rsid w:val="00822B8B"/>
    <w:rsid w:val="00822FB5"/>
    <w:rsid w:val="0082306C"/>
    <w:rsid w:val="008230A4"/>
    <w:rsid w:val="008237CA"/>
    <w:rsid w:val="00824435"/>
    <w:rsid w:val="00824866"/>
    <w:rsid w:val="00824CD0"/>
    <w:rsid w:val="00824D6C"/>
    <w:rsid w:val="00824DE0"/>
    <w:rsid w:val="00824FB7"/>
    <w:rsid w:val="00825687"/>
    <w:rsid w:val="008256E2"/>
    <w:rsid w:val="0082582F"/>
    <w:rsid w:val="00826039"/>
    <w:rsid w:val="008262F9"/>
    <w:rsid w:val="00826471"/>
    <w:rsid w:val="008267F3"/>
    <w:rsid w:val="0082682E"/>
    <w:rsid w:val="00826CA2"/>
    <w:rsid w:val="00826D7C"/>
    <w:rsid w:val="00826EBE"/>
    <w:rsid w:val="00827768"/>
    <w:rsid w:val="00827AE8"/>
    <w:rsid w:val="00827C8D"/>
    <w:rsid w:val="00827F04"/>
    <w:rsid w:val="0083054A"/>
    <w:rsid w:val="008307B9"/>
    <w:rsid w:val="00830B72"/>
    <w:rsid w:val="008315BE"/>
    <w:rsid w:val="00831BD4"/>
    <w:rsid w:val="0083205E"/>
    <w:rsid w:val="00832691"/>
    <w:rsid w:val="00832733"/>
    <w:rsid w:val="00832A4B"/>
    <w:rsid w:val="00832C58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286"/>
    <w:rsid w:val="00836DC8"/>
    <w:rsid w:val="00836E1A"/>
    <w:rsid w:val="00837660"/>
    <w:rsid w:val="00837A25"/>
    <w:rsid w:val="00837BBE"/>
    <w:rsid w:val="00837D74"/>
    <w:rsid w:val="008403CA"/>
    <w:rsid w:val="00840714"/>
    <w:rsid w:val="0084083F"/>
    <w:rsid w:val="008409A5"/>
    <w:rsid w:val="00840D83"/>
    <w:rsid w:val="00840DE8"/>
    <w:rsid w:val="00841086"/>
    <w:rsid w:val="008416F8"/>
    <w:rsid w:val="00841D54"/>
    <w:rsid w:val="00841F14"/>
    <w:rsid w:val="008425A0"/>
    <w:rsid w:val="008433BC"/>
    <w:rsid w:val="00843687"/>
    <w:rsid w:val="00843705"/>
    <w:rsid w:val="008437D5"/>
    <w:rsid w:val="00843988"/>
    <w:rsid w:val="00843B7C"/>
    <w:rsid w:val="00843DC1"/>
    <w:rsid w:val="00843F15"/>
    <w:rsid w:val="0084418B"/>
    <w:rsid w:val="00844523"/>
    <w:rsid w:val="00844D22"/>
    <w:rsid w:val="00845230"/>
    <w:rsid w:val="0084593D"/>
    <w:rsid w:val="00846471"/>
    <w:rsid w:val="00846655"/>
    <w:rsid w:val="008467C3"/>
    <w:rsid w:val="00846AAA"/>
    <w:rsid w:val="00847513"/>
    <w:rsid w:val="008501D7"/>
    <w:rsid w:val="00850241"/>
    <w:rsid w:val="0085026F"/>
    <w:rsid w:val="008515D4"/>
    <w:rsid w:val="00851F7C"/>
    <w:rsid w:val="008524CF"/>
    <w:rsid w:val="00852AF1"/>
    <w:rsid w:val="0085313E"/>
    <w:rsid w:val="008538DB"/>
    <w:rsid w:val="00853A5C"/>
    <w:rsid w:val="00853AF5"/>
    <w:rsid w:val="00854744"/>
    <w:rsid w:val="008548CF"/>
    <w:rsid w:val="00854AF8"/>
    <w:rsid w:val="008555CA"/>
    <w:rsid w:val="008558C6"/>
    <w:rsid w:val="00855F47"/>
    <w:rsid w:val="008567C6"/>
    <w:rsid w:val="00856861"/>
    <w:rsid w:val="00856B26"/>
    <w:rsid w:val="00856B56"/>
    <w:rsid w:val="0085709D"/>
    <w:rsid w:val="00857383"/>
    <w:rsid w:val="00857570"/>
    <w:rsid w:val="00857595"/>
    <w:rsid w:val="0085791A"/>
    <w:rsid w:val="00857A3C"/>
    <w:rsid w:val="00857DC9"/>
    <w:rsid w:val="00860207"/>
    <w:rsid w:val="00860399"/>
    <w:rsid w:val="008604F6"/>
    <w:rsid w:val="00860E33"/>
    <w:rsid w:val="008610D9"/>
    <w:rsid w:val="00861B57"/>
    <w:rsid w:val="00861C8C"/>
    <w:rsid w:val="00861DBC"/>
    <w:rsid w:val="00861F99"/>
    <w:rsid w:val="0086206C"/>
    <w:rsid w:val="008620A3"/>
    <w:rsid w:val="0086249C"/>
    <w:rsid w:val="00862634"/>
    <w:rsid w:val="00862988"/>
    <w:rsid w:val="00862B3C"/>
    <w:rsid w:val="00863209"/>
    <w:rsid w:val="008632ED"/>
    <w:rsid w:val="00863C4B"/>
    <w:rsid w:val="008641FF"/>
    <w:rsid w:val="00864B83"/>
    <w:rsid w:val="00864F2F"/>
    <w:rsid w:val="00864FC2"/>
    <w:rsid w:val="0086556A"/>
    <w:rsid w:val="00865801"/>
    <w:rsid w:val="0086640F"/>
    <w:rsid w:val="00866442"/>
    <w:rsid w:val="008665E9"/>
    <w:rsid w:val="00866EBD"/>
    <w:rsid w:val="00866EC2"/>
    <w:rsid w:val="00867DCB"/>
    <w:rsid w:val="00867F88"/>
    <w:rsid w:val="00870650"/>
    <w:rsid w:val="00870D4A"/>
    <w:rsid w:val="00870D6B"/>
    <w:rsid w:val="00871A04"/>
    <w:rsid w:val="00871B40"/>
    <w:rsid w:val="00871B87"/>
    <w:rsid w:val="00871EAD"/>
    <w:rsid w:val="008720B0"/>
    <w:rsid w:val="008720F3"/>
    <w:rsid w:val="0087210D"/>
    <w:rsid w:val="008724FE"/>
    <w:rsid w:val="008725C7"/>
    <w:rsid w:val="008726B6"/>
    <w:rsid w:val="008728C3"/>
    <w:rsid w:val="00873494"/>
    <w:rsid w:val="008736F8"/>
    <w:rsid w:val="00873BD4"/>
    <w:rsid w:val="00873CD9"/>
    <w:rsid w:val="00873DF2"/>
    <w:rsid w:val="00874ACA"/>
    <w:rsid w:val="008750CD"/>
    <w:rsid w:val="00875564"/>
    <w:rsid w:val="0087574B"/>
    <w:rsid w:val="0087577E"/>
    <w:rsid w:val="00875876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4E"/>
    <w:rsid w:val="00877CFA"/>
    <w:rsid w:val="00877F41"/>
    <w:rsid w:val="00880853"/>
    <w:rsid w:val="008809AA"/>
    <w:rsid w:val="00880BB3"/>
    <w:rsid w:val="008812EE"/>
    <w:rsid w:val="00881421"/>
    <w:rsid w:val="00881A04"/>
    <w:rsid w:val="00881F7F"/>
    <w:rsid w:val="008827BB"/>
    <w:rsid w:val="00883310"/>
    <w:rsid w:val="00883351"/>
    <w:rsid w:val="008837A9"/>
    <w:rsid w:val="008837BA"/>
    <w:rsid w:val="00883B2B"/>
    <w:rsid w:val="00883F5C"/>
    <w:rsid w:val="008840EE"/>
    <w:rsid w:val="0088449F"/>
    <w:rsid w:val="008848F0"/>
    <w:rsid w:val="00884B63"/>
    <w:rsid w:val="008852F0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8A3"/>
    <w:rsid w:val="00890D52"/>
    <w:rsid w:val="00891346"/>
    <w:rsid w:val="008915EA"/>
    <w:rsid w:val="00891C92"/>
    <w:rsid w:val="00891D8B"/>
    <w:rsid w:val="008928AC"/>
    <w:rsid w:val="00892A76"/>
    <w:rsid w:val="00892F8B"/>
    <w:rsid w:val="008932A5"/>
    <w:rsid w:val="00893415"/>
    <w:rsid w:val="0089380F"/>
    <w:rsid w:val="00893C5B"/>
    <w:rsid w:val="00893C6A"/>
    <w:rsid w:val="008949CA"/>
    <w:rsid w:val="00894CE1"/>
    <w:rsid w:val="0089520E"/>
    <w:rsid w:val="0089541A"/>
    <w:rsid w:val="008954B2"/>
    <w:rsid w:val="00895B8E"/>
    <w:rsid w:val="00895BF3"/>
    <w:rsid w:val="00895FFF"/>
    <w:rsid w:val="008965D8"/>
    <w:rsid w:val="00896C03"/>
    <w:rsid w:val="00896E05"/>
    <w:rsid w:val="00897199"/>
    <w:rsid w:val="008974E8"/>
    <w:rsid w:val="00897977"/>
    <w:rsid w:val="008979B6"/>
    <w:rsid w:val="008A0214"/>
    <w:rsid w:val="008A0845"/>
    <w:rsid w:val="008A0A80"/>
    <w:rsid w:val="008A0C89"/>
    <w:rsid w:val="008A0CD6"/>
    <w:rsid w:val="008A0EE2"/>
    <w:rsid w:val="008A14C9"/>
    <w:rsid w:val="008A1A36"/>
    <w:rsid w:val="008A1C59"/>
    <w:rsid w:val="008A1E53"/>
    <w:rsid w:val="008A2BA0"/>
    <w:rsid w:val="008A2ECC"/>
    <w:rsid w:val="008A2F6E"/>
    <w:rsid w:val="008A3234"/>
    <w:rsid w:val="008A33AE"/>
    <w:rsid w:val="008A3ABF"/>
    <w:rsid w:val="008A3BDB"/>
    <w:rsid w:val="008A3C65"/>
    <w:rsid w:val="008A3CAE"/>
    <w:rsid w:val="008A3D7A"/>
    <w:rsid w:val="008A47B7"/>
    <w:rsid w:val="008A4E4B"/>
    <w:rsid w:val="008A51A9"/>
    <w:rsid w:val="008A548E"/>
    <w:rsid w:val="008A595D"/>
    <w:rsid w:val="008A5C3B"/>
    <w:rsid w:val="008A5E93"/>
    <w:rsid w:val="008A64D5"/>
    <w:rsid w:val="008A66BF"/>
    <w:rsid w:val="008A6F70"/>
    <w:rsid w:val="008A6FA9"/>
    <w:rsid w:val="008A73D1"/>
    <w:rsid w:val="008A7412"/>
    <w:rsid w:val="008A7591"/>
    <w:rsid w:val="008A78F4"/>
    <w:rsid w:val="008A791A"/>
    <w:rsid w:val="008A7972"/>
    <w:rsid w:val="008B01FC"/>
    <w:rsid w:val="008B0B58"/>
    <w:rsid w:val="008B0C49"/>
    <w:rsid w:val="008B0CF6"/>
    <w:rsid w:val="008B1286"/>
    <w:rsid w:val="008B139E"/>
    <w:rsid w:val="008B18EB"/>
    <w:rsid w:val="008B1A88"/>
    <w:rsid w:val="008B2638"/>
    <w:rsid w:val="008B2A06"/>
    <w:rsid w:val="008B2B3B"/>
    <w:rsid w:val="008B2D26"/>
    <w:rsid w:val="008B3676"/>
    <w:rsid w:val="008B3C77"/>
    <w:rsid w:val="008B46B0"/>
    <w:rsid w:val="008B46EF"/>
    <w:rsid w:val="008B4B00"/>
    <w:rsid w:val="008B50CA"/>
    <w:rsid w:val="008B524D"/>
    <w:rsid w:val="008B52CD"/>
    <w:rsid w:val="008B5FCF"/>
    <w:rsid w:val="008B612D"/>
    <w:rsid w:val="008B690C"/>
    <w:rsid w:val="008B6D72"/>
    <w:rsid w:val="008B724B"/>
    <w:rsid w:val="008B7425"/>
    <w:rsid w:val="008B7686"/>
    <w:rsid w:val="008B7C38"/>
    <w:rsid w:val="008B7F2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A17"/>
    <w:rsid w:val="008C2BC1"/>
    <w:rsid w:val="008C2C41"/>
    <w:rsid w:val="008C39EA"/>
    <w:rsid w:val="008C4100"/>
    <w:rsid w:val="008C41F0"/>
    <w:rsid w:val="008C4728"/>
    <w:rsid w:val="008C4EC1"/>
    <w:rsid w:val="008C52EC"/>
    <w:rsid w:val="008C53EF"/>
    <w:rsid w:val="008C54CF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B9D"/>
    <w:rsid w:val="008D0F71"/>
    <w:rsid w:val="008D13EF"/>
    <w:rsid w:val="008D1B4A"/>
    <w:rsid w:val="008D1FC7"/>
    <w:rsid w:val="008D238E"/>
    <w:rsid w:val="008D26E4"/>
    <w:rsid w:val="008D27B4"/>
    <w:rsid w:val="008D2A3E"/>
    <w:rsid w:val="008D2A67"/>
    <w:rsid w:val="008D2BFF"/>
    <w:rsid w:val="008D3373"/>
    <w:rsid w:val="008D41C8"/>
    <w:rsid w:val="008D42CF"/>
    <w:rsid w:val="008D44A5"/>
    <w:rsid w:val="008D46C8"/>
    <w:rsid w:val="008D49B8"/>
    <w:rsid w:val="008D4CDD"/>
    <w:rsid w:val="008D62B9"/>
    <w:rsid w:val="008D651F"/>
    <w:rsid w:val="008D6783"/>
    <w:rsid w:val="008D71C1"/>
    <w:rsid w:val="008D72B7"/>
    <w:rsid w:val="008D7A6A"/>
    <w:rsid w:val="008E037C"/>
    <w:rsid w:val="008E09E0"/>
    <w:rsid w:val="008E0BD7"/>
    <w:rsid w:val="008E13C3"/>
    <w:rsid w:val="008E1BD9"/>
    <w:rsid w:val="008E202A"/>
    <w:rsid w:val="008E2591"/>
    <w:rsid w:val="008E25F0"/>
    <w:rsid w:val="008E3858"/>
    <w:rsid w:val="008E3F76"/>
    <w:rsid w:val="008E4203"/>
    <w:rsid w:val="008E4793"/>
    <w:rsid w:val="008E49C8"/>
    <w:rsid w:val="008E4DF5"/>
    <w:rsid w:val="008E4DFE"/>
    <w:rsid w:val="008E52A8"/>
    <w:rsid w:val="008E5727"/>
    <w:rsid w:val="008E57C0"/>
    <w:rsid w:val="008E589A"/>
    <w:rsid w:val="008E6C9E"/>
    <w:rsid w:val="008E6F0F"/>
    <w:rsid w:val="008E7021"/>
    <w:rsid w:val="008E7371"/>
    <w:rsid w:val="008E7742"/>
    <w:rsid w:val="008F060F"/>
    <w:rsid w:val="008F06EF"/>
    <w:rsid w:val="008F08B5"/>
    <w:rsid w:val="008F1144"/>
    <w:rsid w:val="008F1592"/>
    <w:rsid w:val="008F166D"/>
    <w:rsid w:val="008F18F1"/>
    <w:rsid w:val="008F376B"/>
    <w:rsid w:val="008F37DE"/>
    <w:rsid w:val="008F3D22"/>
    <w:rsid w:val="008F416E"/>
    <w:rsid w:val="008F4212"/>
    <w:rsid w:val="008F46FA"/>
    <w:rsid w:val="008F4D8A"/>
    <w:rsid w:val="008F4E54"/>
    <w:rsid w:val="008F4E5B"/>
    <w:rsid w:val="008F5004"/>
    <w:rsid w:val="008F585A"/>
    <w:rsid w:val="008F5E19"/>
    <w:rsid w:val="008F5FBB"/>
    <w:rsid w:val="008F6A77"/>
    <w:rsid w:val="008F6E10"/>
    <w:rsid w:val="008F6E13"/>
    <w:rsid w:val="008F7255"/>
    <w:rsid w:val="008F7710"/>
    <w:rsid w:val="009001E0"/>
    <w:rsid w:val="009008F1"/>
    <w:rsid w:val="00900960"/>
    <w:rsid w:val="009009ED"/>
    <w:rsid w:val="009011A6"/>
    <w:rsid w:val="00901CD9"/>
    <w:rsid w:val="00902238"/>
    <w:rsid w:val="009022BA"/>
    <w:rsid w:val="00902491"/>
    <w:rsid w:val="00902832"/>
    <w:rsid w:val="00902CCF"/>
    <w:rsid w:val="00902F36"/>
    <w:rsid w:val="00903754"/>
    <w:rsid w:val="00904034"/>
    <w:rsid w:val="00904EC4"/>
    <w:rsid w:val="00904FCB"/>
    <w:rsid w:val="0090566A"/>
    <w:rsid w:val="009057BD"/>
    <w:rsid w:val="00906205"/>
    <w:rsid w:val="00906E4F"/>
    <w:rsid w:val="00906EDB"/>
    <w:rsid w:val="0090776F"/>
    <w:rsid w:val="0090790E"/>
    <w:rsid w:val="00907D15"/>
    <w:rsid w:val="00907DDE"/>
    <w:rsid w:val="00910019"/>
    <w:rsid w:val="00910D6C"/>
    <w:rsid w:val="00910E96"/>
    <w:rsid w:val="00911C62"/>
    <w:rsid w:val="00911EB9"/>
    <w:rsid w:val="00912292"/>
    <w:rsid w:val="00912319"/>
    <w:rsid w:val="009125F5"/>
    <w:rsid w:val="00912BE5"/>
    <w:rsid w:val="00913AE7"/>
    <w:rsid w:val="00913B7D"/>
    <w:rsid w:val="00913F33"/>
    <w:rsid w:val="0091449A"/>
    <w:rsid w:val="00914D07"/>
    <w:rsid w:val="0091548C"/>
    <w:rsid w:val="009155AD"/>
    <w:rsid w:val="009159BA"/>
    <w:rsid w:val="00916061"/>
    <w:rsid w:val="00916326"/>
    <w:rsid w:val="009164CE"/>
    <w:rsid w:val="0091662B"/>
    <w:rsid w:val="00916779"/>
    <w:rsid w:val="00916B44"/>
    <w:rsid w:val="00917082"/>
    <w:rsid w:val="00917589"/>
    <w:rsid w:val="00920135"/>
    <w:rsid w:val="00920EA7"/>
    <w:rsid w:val="00920F3B"/>
    <w:rsid w:val="00921DB0"/>
    <w:rsid w:val="00921F4D"/>
    <w:rsid w:val="009229BF"/>
    <w:rsid w:val="00922C88"/>
    <w:rsid w:val="00922C90"/>
    <w:rsid w:val="00923501"/>
    <w:rsid w:val="009237B0"/>
    <w:rsid w:val="009238DE"/>
    <w:rsid w:val="00923932"/>
    <w:rsid w:val="009239D4"/>
    <w:rsid w:val="00923E1A"/>
    <w:rsid w:val="00923ECE"/>
    <w:rsid w:val="00923F1B"/>
    <w:rsid w:val="0092400F"/>
    <w:rsid w:val="0092438C"/>
    <w:rsid w:val="00924658"/>
    <w:rsid w:val="00924C45"/>
    <w:rsid w:val="009250BF"/>
    <w:rsid w:val="009252F4"/>
    <w:rsid w:val="009254C6"/>
    <w:rsid w:val="009257B4"/>
    <w:rsid w:val="009257FF"/>
    <w:rsid w:val="00925ACC"/>
    <w:rsid w:val="00925C11"/>
    <w:rsid w:val="00925C41"/>
    <w:rsid w:val="00925D1A"/>
    <w:rsid w:val="00925DC8"/>
    <w:rsid w:val="0092608D"/>
    <w:rsid w:val="009263CD"/>
    <w:rsid w:val="00926880"/>
    <w:rsid w:val="00926FCF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1DB0"/>
    <w:rsid w:val="00932B71"/>
    <w:rsid w:val="00932EAF"/>
    <w:rsid w:val="00932FCF"/>
    <w:rsid w:val="00933BE1"/>
    <w:rsid w:val="00933C8C"/>
    <w:rsid w:val="00933ECA"/>
    <w:rsid w:val="00934238"/>
    <w:rsid w:val="009342EA"/>
    <w:rsid w:val="009343DB"/>
    <w:rsid w:val="00935151"/>
    <w:rsid w:val="009353FE"/>
    <w:rsid w:val="0093557F"/>
    <w:rsid w:val="00935639"/>
    <w:rsid w:val="00935791"/>
    <w:rsid w:val="00935954"/>
    <w:rsid w:val="00935EED"/>
    <w:rsid w:val="00936F62"/>
    <w:rsid w:val="00937613"/>
    <w:rsid w:val="009378DB"/>
    <w:rsid w:val="00937CFD"/>
    <w:rsid w:val="00937FCA"/>
    <w:rsid w:val="00940A40"/>
    <w:rsid w:val="00940BE4"/>
    <w:rsid w:val="009412B5"/>
    <w:rsid w:val="00941346"/>
    <w:rsid w:val="009414C0"/>
    <w:rsid w:val="009414F7"/>
    <w:rsid w:val="0094176C"/>
    <w:rsid w:val="009417EB"/>
    <w:rsid w:val="009419B3"/>
    <w:rsid w:val="0094322C"/>
    <w:rsid w:val="00943461"/>
    <w:rsid w:val="00943AAD"/>
    <w:rsid w:val="00943C9F"/>
    <w:rsid w:val="00943EF2"/>
    <w:rsid w:val="00943F61"/>
    <w:rsid w:val="009440BE"/>
    <w:rsid w:val="00944261"/>
    <w:rsid w:val="009442B3"/>
    <w:rsid w:val="00944BC2"/>
    <w:rsid w:val="00944E78"/>
    <w:rsid w:val="00944F1E"/>
    <w:rsid w:val="00945405"/>
    <w:rsid w:val="00945743"/>
    <w:rsid w:val="009459A7"/>
    <w:rsid w:val="009461ED"/>
    <w:rsid w:val="00946948"/>
    <w:rsid w:val="00946BEF"/>
    <w:rsid w:val="00947038"/>
    <w:rsid w:val="00950340"/>
    <w:rsid w:val="00950D73"/>
    <w:rsid w:val="00950DE8"/>
    <w:rsid w:val="009510CE"/>
    <w:rsid w:val="009510FE"/>
    <w:rsid w:val="00951209"/>
    <w:rsid w:val="00951316"/>
    <w:rsid w:val="0095149F"/>
    <w:rsid w:val="0095258F"/>
    <w:rsid w:val="00952E5D"/>
    <w:rsid w:val="0095352D"/>
    <w:rsid w:val="00953BE7"/>
    <w:rsid w:val="00954190"/>
    <w:rsid w:val="00954333"/>
    <w:rsid w:val="00954DE3"/>
    <w:rsid w:val="00954E91"/>
    <w:rsid w:val="0095513D"/>
    <w:rsid w:val="0095533D"/>
    <w:rsid w:val="009554C2"/>
    <w:rsid w:val="00955F35"/>
    <w:rsid w:val="0095657D"/>
    <w:rsid w:val="00956961"/>
    <w:rsid w:val="00956CEF"/>
    <w:rsid w:val="0095731B"/>
    <w:rsid w:val="009600B6"/>
    <w:rsid w:val="00960428"/>
    <w:rsid w:val="00961371"/>
    <w:rsid w:val="00961832"/>
    <w:rsid w:val="00961872"/>
    <w:rsid w:val="0096194D"/>
    <w:rsid w:val="00962022"/>
    <w:rsid w:val="009623DA"/>
    <w:rsid w:val="00962809"/>
    <w:rsid w:val="00963168"/>
    <w:rsid w:val="00963736"/>
    <w:rsid w:val="00963913"/>
    <w:rsid w:val="00963A08"/>
    <w:rsid w:val="009640E1"/>
    <w:rsid w:val="00964BD9"/>
    <w:rsid w:val="00964E8B"/>
    <w:rsid w:val="009653CE"/>
    <w:rsid w:val="00965B74"/>
    <w:rsid w:val="00965EEB"/>
    <w:rsid w:val="00966023"/>
    <w:rsid w:val="0096628E"/>
    <w:rsid w:val="009664A3"/>
    <w:rsid w:val="0096650D"/>
    <w:rsid w:val="00966B50"/>
    <w:rsid w:val="00966F26"/>
    <w:rsid w:val="009675A4"/>
    <w:rsid w:val="00967D91"/>
    <w:rsid w:val="00967F60"/>
    <w:rsid w:val="00971272"/>
    <w:rsid w:val="009713A5"/>
    <w:rsid w:val="009717AD"/>
    <w:rsid w:val="00971B32"/>
    <w:rsid w:val="009723DE"/>
    <w:rsid w:val="009725C5"/>
    <w:rsid w:val="009725CD"/>
    <w:rsid w:val="00972832"/>
    <w:rsid w:val="0097318B"/>
    <w:rsid w:val="00973B52"/>
    <w:rsid w:val="00974281"/>
    <w:rsid w:val="0097432F"/>
    <w:rsid w:val="0097441A"/>
    <w:rsid w:val="00974926"/>
    <w:rsid w:val="00974D08"/>
    <w:rsid w:val="00975211"/>
    <w:rsid w:val="00975852"/>
    <w:rsid w:val="00975B87"/>
    <w:rsid w:val="009764AE"/>
    <w:rsid w:val="009766C1"/>
    <w:rsid w:val="00976A65"/>
    <w:rsid w:val="0097785A"/>
    <w:rsid w:val="00977AAC"/>
    <w:rsid w:val="00977B88"/>
    <w:rsid w:val="00980FA8"/>
    <w:rsid w:val="00981BA5"/>
    <w:rsid w:val="00981E66"/>
    <w:rsid w:val="00982266"/>
    <w:rsid w:val="00982B53"/>
    <w:rsid w:val="00982B73"/>
    <w:rsid w:val="00982E62"/>
    <w:rsid w:val="00983A77"/>
    <w:rsid w:val="00984324"/>
    <w:rsid w:val="009848A5"/>
    <w:rsid w:val="00984F7D"/>
    <w:rsid w:val="00985A35"/>
    <w:rsid w:val="00985A91"/>
    <w:rsid w:val="00985AD5"/>
    <w:rsid w:val="00985ADF"/>
    <w:rsid w:val="00985DE7"/>
    <w:rsid w:val="009866E1"/>
    <w:rsid w:val="00986A8A"/>
    <w:rsid w:val="0098713B"/>
    <w:rsid w:val="009874B7"/>
    <w:rsid w:val="00987A90"/>
    <w:rsid w:val="00990137"/>
    <w:rsid w:val="009901D1"/>
    <w:rsid w:val="0099026E"/>
    <w:rsid w:val="009906D0"/>
    <w:rsid w:val="009915F6"/>
    <w:rsid w:val="00991BB6"/>
    <w:rsid w:val="00991CF9"/>
    <w:rsid w:val="0099225B"/>
    <w:rsid w:val="0099231F"/>
    <w:rsid w:val="00992331"/>
    <w:rsid w:val="00992348"/>
    <w:rsid w:val="00992444"/>
    <w:rsid w:val="009927E3"/>
    <w:rsid w:val="00992AD2"/>
    <w:rsid w:val="00993118"/>
    <w:rsid w:val="0099344C"/>
    <w:rsid w:val="009939C6"/>
    <w:rsid w:val="00993BB4"/>
    <w:rsid w:val="00993EEB"/>
    <w:rsid w:val="00994621"/>
    <w:rsid w:val="0099474B"/>
    <w:rsid w:val="00994AB1"/>
    <w:rsid w:val="0099557B"/>
    <w:rsid w:val="00995A6A"/>
    <w:rsid w:val="00995F77"/>
    <w:rsid w:val="00996049"/>
    <w:rsid w:val="00996333"/>
    <w:rsid w:val="00996877"/>
    <w:rsid w:val="00996C43"/>
    <w:rsid w:val="00996EE6"/>
    <w:rsid w:val="00997103"/>
    <w:rsid w:val="00997D57"/>
    <w:rsid w:val="009A1650"/>
    <w:rsid w:val="009A167C"/>
    <w:rsid w:val="009A17FD"/>
    <w:rsid w:val="009A189C"/>
    <w:rsid w:val="009A196B"/>
    <w:rsid w:val="009A25E1"/>
    <w:rsid w:val="009A2833"/>
    <w:rsid w:val="009A29A4"/>
    <w:rsid w:val="009A2A06"/>
    <w:rsid w:val="009A2A0C"/>
    <w:rsid w:val="009A2A7E"/>
    <w:rsid w:val="009A372A"/>
    <w:rsid w:val="009A4147"/>
    <w:rsid w:val="009A473A"/>
    <w:rsid w:val="009A52A0"/>
    <w:rsid w:val="009A594B"/>
    <w:rsid w:val="009A5A50"/>
    <w:rsid w:val="009A5B6A"/>
    <w:rsid w:val="009A5F7B"/>
    <w:rsid w:val="009A614A"/>
    <w:rsid w:val="009A63A5"/>
    <w:rsid w:val="009A64F8"/>
    <w:rsid w:val="009A6959"/>
    <w:rsid w:val="009A6A83"/>
    <w:rsid w:val="009A6F73"/>
    <w:rsid w:val="009A70AF"/>
    <w:rsid w:val="009A78F8"/>
    <w:rsid w:val="009A7A3C"/>
    <w:rsid w:val="009A7DCA"/>
    <w:rsid w:val="009B131F"/>
    <w:rsid w:val="009B16F9"/>
    <w:rsid w:val="009B19CB"/>
    <w:rsid w:val="009B2106"/>
    <w:rsid w:val="009B27D0"/>
    <w:rsid w:val="009B2816"/>
    <w:rsid w:val="009B2920"/>
    <w:rsid w:val="009B31EE"/>
    <w:rsid w:val="009B3434"/>
    <w:rsid w:val="009B3DB6"/>
    <w:rsid w:val="009B3E33"/>
    <w:rsid w:val="009B3E9B"/>
    <w:rsid w:val="009B4276"/>
    <w:rsid w:val="009B47F7"/>
    <w:rsid w:val="009B48FB"/>
    <w:rsid w:val="009B4922"/>
    <w:rsid w:val="009B4BFE"/>
    <w:rsid w:val="009B4E45"/>
    <w:rsid w:val="009B59F0"/>
    <w:rsid w:val="009B5B63"/>
    <w:rsid w:val="009B5C7A"/>
    <w:rsid w:val="009B63BB"/>
    <w:rsid w:val="009B662D"/>
    <w:rsid w:val="009B6EEE"/>
    <w:rsid w:val="009B6F01"/>
    <w:rsid w:val="009B72B0"/>
    <w:rsid w:val="009C0876"/>
    <w:rsid w:val="009C0B82"/>
    <w:rsid w:val="009C14C8"/>
    <w:rsid w:val="009C26C6"/>
    <w:rsid w:val="009C29DE"/>
    <w:rsid w:val="009C3A36"/>
    <w:rsid w:val="009C4262"/>
    <w:rsid w:val="009C481D"/>
    <w:rsid w:val="009C4918"/>
    <w:rsid w:val="009C4ABF"/>
    <w:rsid w:val="009C4F42"/>
    <w:rsid w:val="009C565E"/>
    <w:rsid w:val="009C5C51"/>
    <w:rsid w:val="009C5C86"/>
    <w:rsid w:val="009C6216"/>
    <w:rsid w:val="009C630E"/>
    <w:rsid w:val="009C6455"/>
    <w:rsid w:val="009C6465"/>
    <w:rsid w:val="009C672A"/>
    <w:rsid w:val="009C6B96"/>
    <w:rsid w:val="009C6C22"/>
    <w:rsid w:val="009C6FBA"/>
    <w:rsid w:val="009C7D16"/>
    <w:rsid w:val="009C7E0C"/>
    <w:rsid w:val="009D0424"/>
    <w:rsid w:val="009D0A69"/>
    <w:rsid w:val="009D190C"/>
    <w:rsid w:val="009D23E3"/>
    <w:rsid w:val="009D24EF"/>
    <w:rsid w:val="009D27D5"/>
    <w:rsid w:val="009D2A78"/>
    <w:rsid w:val="009D2E6B"/>
    <w:rsid w:val="009D3238"/>
    <w:rsid w:val="009D3410"/>
    <w:rsid w:val="009D382D"/>
    <w:rsid w:val="009D3DC4"/>
    <w:rsid w:val="009D4008"/>
    <w:rsid w:val="009D4111"/>
    <w:rsid w:val="009D438F"/>
    <w:rsid w:val="009D43F6"/>
    <w:rsid w:val="009D43FA"/>
    <w:rsid w:val="009D45B5"/>
    <w:rsid w:val="009D45E0"/>
    <w:rsid w:val="009D4820"/>
    <w:rsid w:val="009D4C1C"/>
    <w:rsid w:val="009D4E24"/>
    <w:rsid w:val="009D5035"/>
    <w:rsid w:val="009D50A6"/>
    <w:rsid w:val="009D5212"/>
    <w:rsid w:val="009D58FE"/>
    <w:rsid w:val="009D5AF6"/>
    <w:rsid w:val="009D6B85"/>
    <w:rsid w:val="009D6F65"/>
    <w:rsid w:val="009D7815"/>
    <w:rsid w:val="009D793A"/>
    <w:rsid w:val="009D7BA6"/>
    <w:rsid w:val="009E002F"/>
    <w:rsid w:val="009E0381"/>
    <w:rsid w:val="009E0B3F"/>
    <w:rsid w:val="009E0F93"/>
    <w:rsid w:val="009E1048"/>
    <w:rsid w:val="009E13B7"/>
    <w:rsid w:val="009E15F9"/>
    <w:rsid w:val="009E1714"/>
    <w:rsid w:val="009E1DD2"/>
    <w:rsid w:val="009E279A"/>
    <w:rsid w:val="009E27D4"/>
    <w:rsid w:val="009E29CB"/>
    <w:rsid w:val="009E2B4B"/>
    <w:rsid w:val="009E2BD6"/>
    <w:rsid w:val="009E2FF2"/>
    <w:rsid w:val="009E3FCF"/>
    <w:rsid w:val="009E4179"/>
    <w:rsid w:val="009E5B0F"/>
    <w:rsid w:val="009E6504"/>
    <w:rsid w:val="009E66B7"/>
    <w:rsid w:val="009E7043"/>
    <w:rsid w:val="009E70CE"/>
    <w:rsid w:val="009E78AB"/>
    <w:rsid w:val="009E7987"/>
    <w:rsid w:val="009E79EF"/>
    <w:rsid w:val="009F020D"/>
    <w:rsid w:val="009F0B92"/>
    <w:rsid w:val="009F0C88"/>
    <w:rsid w:val="009F1028"/>
    <w:rsid w:val="009F10F3"/>
    <w:rsid w:val="009F1137"/>
    <w:rsid w:val="009F11DB"/>
    <w:rsid w:val="009F1603"/>
    <w:rsid w:val="009F17FC"/>
    <w:rsid w:val="009F1B8B"/>
    <w:rsid w:val="009F1FD3"/>
    <w:rsid w:val="009F226C"/>
    <w:rsid w:val="009F22F7"/>
    <w:rsid w:val="009F2D78"/>
    <w:rsid w:val="009F2F02"/>
    <w:rsid w:val="009F35D1"/>
    <w:rsid w:val="009F3604"/>
    <w:rsid w:val="009F3834"/>
    <w:rsid w:val="009F3A4E"/>
    <w:rsid w:val="009F401C"/>
    <w:rsid w:val="009F51CD"/>
    <w:rsid w:val="009F51D4"/>
    <w:rsid w:val="009F6410"/>
    <w:rsid w:val="009F6494"/>
    <w:rsid w:val="009F684F"/>
    <w:rsid w:val="009F6A69"/>
    <w:rsid w:val="009F71B0"/>
    <w:rsid w:val="009F7789"/>
    <w:rsid w:val="009F7886"/>
    <w:rsid w:val="00A0054A"/>
    <w:rsid w:val="00A00653"/>
    <w:rsid w:val="00A006D5"/>
    <w:rsid w:val="00A00733"/>
    <w:rsid w:val="00A0178C"/>
    <w:rsid w:val="00A01992"/>
    <w:rsid w:val="00A02998"/>
    <w:rsid w:val="00A02AF0"/>
    <w:rsid w:val="00A0319B"/>
    <w:rsid w:val="00A031E4"/>
    <w:rsid w:val="00A03831"/>
    <w:rsid w:val="00A03B6E"/>
    <w:rsid w:val="00A041E5"/>
    <w:rsid w:val="00A04565"/>
    <w:rsid w:val="00A04830"/>
    <w:rsid w:val="00A0484A"/>
    <w:rsid w:val="00A04945"/>
    <w:rsid w:val="00A04BF4"/>
    <w:rsid w:val="00A04FA9"/>
    <w:rsid w:val="00A05047"/>
    <w:rsid w:val="00A0510E"/>
    <w:rsid w:val="00A0564B"/>
    <w:rsid w:val="00A05808"/>
    <w:rsid w:val="00A0591C"/>
    <w:rsid w:val="00A05DEE"/>
    <w:rsid w:val="00A06364"/>
    <w:rsid w:val="00A07277"/>
    <w:rsid w:val="00A07CE6"/>
    <w:rsid w:val="00A10233"/>
    <w:rsid w:val="00A10A82"/>
    <w:rsid w:val="00A10D76"/>
    <w:rsid w:val="00A1182D"/>
    <w:rsid w:val="00A118D4"/>
    <w:rsid w:val="00A119B3"/>
    <w:rsid w:val="00A11C83"/>
    <w:rsid w:val="00A11C9A"/>
    <w:rsid w:val="00A127DA"/>
    <w:rsid w:val="00A128B0"/>
    <w:rsid w:val="00A12DEB"/>
    <w:rsid w:val="00A146A9"/>
    <w:rsid w:val="00A149A8"/>
    <w:rsid w:val="00A14CCE"/>
    <w:rsid w:val="00A14F1C"/>
    <w:rsid w:val="00A161EB"/>
    <w:rsid w:val="00A16549"/>
    <w:rsid w:val="00A16646"/>
    <w:rsid w:val="00A1716E"/>
    <w:rsid w:val="00A172CB"/>
    <w:rsid w:val="00A200EB"/>
    <w:rsid w:val="00A2025D"/>
    <w:rsid w:val="00A207E6"/>
    <w:rsid w:val="00A20E60"/>
    <w:rsid w:val="00A21193"/>
    <w:rsid w:val="00A21240"/>
    <w:rsid w:val="00A213FE"/>
    <w:rsid w:val="00A21ACE"/>
    <w:rsid w:val="00A229C6"/>
    <w:rsid w:val="00A22BFF"/>
    <w:rsid w:val="00A22E16"/>
    <w:rsid w:val="00A2309B"/>
    <w:rsid w:val="00A2344E"/>
    <w:rsid w:val="00A23595"/>
    <w:rsid w:val="00A239D2"/>
    <w:rsid w:val="00A23D42"/>
    <w:rsid w:val="00A242C1"/>
    <w:rsid w:val="00A24691"/>
    <w:rsid w:val="00A24D92"/>
    <w:rsid w:val="00A251CB"/>
    <w:rsid w:val="00A2577B"/>
    <w:rsid w:val="00A25A82"/>
    <w:rsid w:val="00A26139"/>
    <w:rsid w:val="00A2666D"/>
    <w:rsid w:val="00A267D8"/>
    <w:rsid w:val="00A26903"/>
    <w:rsid w:val="00A26B2B"/>
    <w:rsid w:val="00A271B2"/>
    <w:rsid w:val="00A2745B"/>
    <w:rsid w:val="00A27CA4"/>
    <w:rsid w:val="00A27CB5"/>
    <w:rsid w:val="00A27E1F"/>
    <w:rsid w:val="00A27E97"/>
    <w:rsid w:val="00A307C5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28D5"/>
    <w:rsid w:val="00A33642"/>
    <w:rsid w:val="00A34814"/>
    <w:rsid w:val="00A348AC"/>
    <w:rsid w:val="00A34AE9"/>
    <w:rsid w:val="00A35641"/>
    <w:rsid w:val="00A3590B"/>
    <w:rsid w:val="00A35E9C"/>
    <w:rsid w:val="00A361CF"/>
    <w:rsid w:val="00A361EC"/>
    <w:rsid w:val="00A36405"/>
    <w:rsid w:val="00A36512"/>
    <w:rsid w:val="00A3668F"/>
    <w:rsid w:val="00A3728C"/>
    <w:rsid w:val="00A3792B"/>
    <w:rsid w:val="00A37A35"/>
    <w:rsid w:val="00A37F96"/>
    <w:rsid w:val="00A40035"/>
    <w:rsid w:val="00A40164"/>
    <w:rsid w:val="00A40539"/>
    <w:rsid w:val="00A406C3"/>
    <w:rsid w:val="00A407DA"/>
    <w:rsid w:val="00A40808"/>
    <w:rsid w:val="00A40B74"/>
    <w:rsid w:val="00A40FAE"/>
    <w:rsid w:val="00A41166"/>
    <w:rsid w:val="00A4133F"/>
    <w:rsid w:val="00A4144A"/>
    <w:rsid w:val="00A4146D"/>
    <w:rsid w:val="00A416DA"/>
    <w:rsid w:val="00A41B20"/>
    <w:rsid w:val="00A41C97"/>
    <w:rsid w:val="00A41D1D"/>
    <w:rsid w:val="00A41D52"/>
    <w:rsid w:val="00A42018"/>
    <w:rsid w:val="00A4244A"/>
    <w:rsid w:val="00A424C7"/>
    <w:rsid w:val="00A426F7"/>
    <w:rsid w:val="00A43428"/>
    <w:rsid w:val="00A44198"/>
    <w:rsid w:val="00A44EEA"/>
    <w:rsid w:val="00A465F6"/>
    <w:rsid w:val="00A469E4"/>
    <w:rsid w:val="00A47264"/>
    <w:rsid w:val="00A476E7"/>
    <w:rsid w:val="00A47E9B"/>
    <w:rsid w:val="00A50CC3"/>
    <w:rsid w:val="00A50CE4"/>
    <w:rsid w:val="00A510D5"/>
    <w:rsid w:val="00A51239"/>
    <w:rsid w:val="00A5190E"/>
    <w:rsid w:val="00A51C4C"/>
    <w:rsid w:val="00A52774"/>
    <w:rsid w:val="00A52BF9"/>
    <w:rsid w:val="00A52CF3"/>
    <w:rsid w:val="00A52D00"/>
    <w:rsid w:val="00A52F38"/>
    <w:rsid w:val="00A5300B"/>
    <w:rsid w:val="00A53919"/>
    <w:rsid w:val="00A539DD"/>
    <w:rsid w:val="00A53CA3"/>
    <w:rsid w:val="00A54171"/>
    <w:rsid w:val="00A54404"/>
    <w:rsid w:val="00A545F7"/>
    <w:rsid w:val="00A549E2"/>
    <w:rsid w:val="00A54D83"/>
    <w:rsid w:val="00A55291"/>
    <w:rsid w:val="00A553A4"/>
    <w:rsid w:val="00A5546B"/>
    <w:rsid w:val="00A556B1"/>
    <w:rsid w:val="00A560A6"/>
    <w:rsid w:val="00A56219"/>
    <w:rsid w:val="00A56313"/>
    <w:rsid w:val="00A57349"/>
    <w:rsid w:val="00A573A5"/>
    <w:rsid w:val="00A573FA"/>
    <w:rsid w:val="00A57F3F"/>
    <w:rsid w:val="00A57FFC"/>
    <w:rsid w:val="00A6001E"/>
    <w:rsid w:val="00A60AAF"/>
    <w:rsid w:val="00A61569"/>
    <w:rsid w:val="00A61D49"/>
    <w:rsid w:val="00A6362E"/>
    <w:rsid w:val="00A63BF3"/>
    <w:rsid w:val="00A64125"/>
    <w:rsid w:val="00A64B2E"/>
    <w:rsid w:val="00A655AA"/>
    <w:rsid w:val="00A65EBC"/>
    <w:rsid w:val="00A66068"/>
    <w:rsid w:val="00A66439"/>
    <w:rsid w:val="00A66784"/>
    <w:rsid w:val="00A66B16"/>
    <w:rsid w:val="00A67723"/>
    <w:rsid w:val="00A67843"/>
    <w:rsid w:val="00A6799D"/>
    <w:rsid w:val="00A67F84"/>
    <w:rsid w:val="00A7001B"/>
    <w:rsid w:val="00A70276"/>
    <w:rsid w:val="00A704FE"/>
    <w:rsid w:val="00A70B91"/>
    <w:rsid w:val="00A70FB4"/>
    <w:rsid w:val="00A71089"/>
    <w:rsid w:val="00A710DA"/>
    <w:rsid w:val="00A715E7"/>
    <w:rsid w:val="00A71826"/>
    <w:rsid w:val="00A71C06"/>
    <w:rsid w:val="00A720BC"/>
    <w:rsid w:val="00A73273"/>
    <w:rsid w:val="00A737B8"/>
    <w:rsid w:val="00A7442D"/>
    <w:rsid w:val="00A7464E"/>
    <w:rsid w:val="00A74849"/>
    <w:rsid w:val="00A75DD9"/>
    <w:rsid w:val="00A76025"/>
    <w:rsid w:val="00A76217"/>
    <w:rsid w:val="00A76376"/>
    <w:rsid w:val="00A77E51"/>
    <w:rsid w:val="00A80027"/>
    <w:rsid w:val="00A80598"/>
    <w:rsid w:val="00A8083E"/>
    <w:rsid w:val="00A80A52"/>
    <w:rsid w:val="00A80C59"/>
    <w:rsid w:val="00A810BF"/>
    <w:rsid w:val="00A816E8"/>
    <w:rsid w:val="00A81CC7"/>
    <w:rsid w:val="00A81D81"/>
    <w:rsid w:val="00A81EC1"/>
    <w:rsid w:val="00A8251D"/>
    <w:rsid w:val="00A82A60"/>
    <w:rsid w:val="00A82D58"/>
    <w:rsid w:val="00A83577"/>
    <w:rsid w:val="00A83912"/>
    <w:rsid w:val="00A84674"/>
    <w:rsid w:val="00A8488B"/>
    <w:rsid w:val="00A8490E"/>
    <w:rsid w:val="00A851FD"/>
    <w:rsid w:val="00A85A4C"/>
    <w:rsid w:val="00A85BC6"/>
    <w:rsid w:val="00A86961"/>
    <w:rsid w:val="00A86B5B"/>
    <w:rsid w:val="00A87304"/>
    <w:rsid w:val="00A87421"/>
    <w:rsid w:val="00A8752C"/>
    <w:rsid w:val="00A87590"/>
    <w:rsid w:val="00A87EB3"/>
    <w:rsid w:val="00A90985"/>
    <w:rsid w:val="00A90BFD"/>
    <w:rsid w:val="00A9153F"/>
    <w:rsid w:val="00A91D62"/>
    <w:rsid w:val="00A9222E"/>
    <w:rsid w:val="00A92701"/>
    <w:rsid w:val="00A92753"/>
    <w:rsid w:val="00A92846"/>
    <w:rsid w:val="00A9299E"/>
    <w:rsid w:val="00A93083"/>
    <w:rsid w:val="00A93144"/>
    <w:rsid w:val="00A934DB"/>
    <w:rsid w:val="00A93574"/>
    <w:rsid w:val="00A93714"/>
    <w:rsid w:val="00A93CB3"/>
    <w:rsid w:val="00A93E65"/>
    <w:rsid w:val="00A94EEB"/>
    <w:rsid w:val="00A95037"/>
    <w:rsid w:val="00A9523D"/>
    <w:rsid w:val="00A9578D"/>
    <w:rsid w:val="00A9578F"/>
    <w:rsid w:val="00A95834"/>
    <w:rsid w:val="00A95945"/>
    <w:rsid w:val="00A95AE9"/>
    <w:rsid w:val="00A95EA8"/>
    <w:rsid w:val="00A961E0"/>
    <w:rsid w:val="00A964E8"/>
    <w:rsid w:val="00A9681E"/>
    <w:rsid w:val="00A96A32"/>
    <w:rsid w:val="00A96EC2"/>
    <w:rsid w:val="00A96F43"/>
    <w:rsid w:val="00A97033"/>
    <w:rsid w:val="00A97EE5"/>
    <w:rsid w:val="00AA0112"/>
    <w:rsid w:val="00AA011A"/>
    <w:rsid w:val="00AA0192"/>
    <w:rsid w:val="00AA042F"/>
    <w:rsid w:val="00AA0B26"/>
    <w:rsid w:val="00AA1619"/>
    <w:rsid w:val="00AA19D9"/>
    <w:rsid w:val="00AA231F"/>
    <w:rsid w:val="00AA2560"/>
    <w:rsid w:val="00AA26DE"/>
    <w:rsid w:val="00AA2B88"/>
    <w:rsid w:val="00AA2F46"/>
    <w:rsid w:val="00AA2FBA"/>
    <w:rsid w:val="00AA301E"/>
    <w:rsid w:val="00AA316B"/>
    <w:rsid w:val="00AA3C04"/>
    <w:rsid w:val="00AA3EC5"/>
    <w:rsid w:val="00AA436C"/>
    <w:rsid w:val="00AA4930"/>
    <w:rsid w:val="00AA52F0"/>
    <w:rsid w:val="00AA5AB2"/>
    <w:rsid w:val="00AA62A0"/>
    <w:rsid w:val="00AA63F2"/>
    <w:rsid w:val="00AA6580"/>
    <w:rsid w:val="00AA6853"/>
    <w:rsid w:val="00AA6D21"/>
    <w:rsid w:val="00AA7025"/>
    <w:rsid w:val="00AA7366"/>
    <w:rsid w:val="00AA750B"/>
    <w:rsid w:val="00AA781C"/>
    <w:rsid w:val="00AA7980"/>
    <w:rsid w:val="00AA7B59"/>
    <w:rsid w:val="00AB0085"/>
    <w:rsid w:val="00AB01B6"/>
    <w:rsid w:val="00AB05BB"/>
    <w:rsid w:val="00AB11E4"/>
    <w:rsid w:val="00AB13A8"/>
    <w:rsid w:val="00AB1A5F"/>
    <w:rsid w:val="00AB1BF5"/>
    <w:rsid w:val="00AB1E5F"/>
    <w:rsid w:val="00AB224C"/>
    <w:rsid w:val="00AB27BD"/>
    <w:rsid w:val="00AB2836"/>
    <w:rsid w:val="00AB3C43"/>
    <w:rsid w:val="00AB3F71"/>
    <w:rsid w:val="00AB4358"/>
    <w:rsid w:val="00AB45B4"/>
    <w:rsid w:val="00AB4C8C"/>
    <w:rsid w:val="00AB505F"/>
    <w:rsid w:val="00AB527B"/>
    <w:rsid w:val="00AB53DD"/>
    <w:rsid w:val="00AB5E6A"/>
    <w:rsid w:val="00AB632D"/>
    <w:rsid w:val="00AB6C0B"/>
    <w:rsid w:val="00AB6D3B"/>
    <w:rsid w:val="00AB6DB5"/>
    <w:rsid w:val="00AB6E5D"/>
    <w:rsid w:val="00AB706E"/>
    <w:rsid w:val="00AB72C6"/>
    <w:rsid w:val="00AB79CB"/>
    <w:rsid w:val="00AB7DCA"/>
    <w:rsid w:val="00AC00CD"/>
    <w:rsid w:val="00AC0183"/>
    <w:rsid w:val="00AC0A93"/>
    <w:rsid w:val="00AC0E19"/>
    <w:rsid w:val="00AC1358"/>
    <w:rsid w:val="00AC161C"/>
    <w:rsid w:val="00AC18AC"/>
    <w:rsid w:val="00AC2ACD"/>
    <w:rsid w:val="00AC2DE0"/>
    <w:rsid w:val="00AC2E6B"/>
    <w:rsid w:val="00AC2F48"/>
    <w:rsid w:val="00AC3377"/>
    <w:rsid w:val="00AC3B28"/>
    <w:rsid w:val="00AC3B3E"/>
    <w:rsid w:val="00AC3E21"/>
    <w:rsid w:val="00AC3F48"/>
    <w:rsid w:val="00AC4308"/>
    <w:rsid w:val="00AC466A"/>
    <w:rsid w:val="00AC4C02"/>
    <w:rsid w:val="00AC599F"/>
    <w:rsid w:val="00AC5CB6"/>
    <w:rsid w:val="00AC6199"/>
    <w:rsid w:val="00AC6485"/>
    <w:rsid w:val="00AC68C5"/>
    <w:rsid w:val="00AC6EDE"/>
    <w:rsid w:val="00AC78D6"/>
    <w:rsid w:val="00AD039E"/>
    <w:rsid w:val="00AD065F"/>
    <w:rsid w:val="00AD08D1"/>
    <w:rsid w:val="00AD1A52"/>
    <w:rsid w:val="00AD1C52"/>
    <w:rsid w:val="00AD1F3C"/>
    <w:rsid w:val="00AD28D7"/>
    <w:rsid w:val="00AD3B12"/>
    <w:rsid w:val="00AD3C4C"/>
    <w:rsid w:val="00AD3DE6"/>
    <w:rsid w:val="00AD3E19"/>
    <w:rsid w:val="00AD3E83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D7E93"/>
    <w:rsid w:val="00AE0196"/>
    <w:rsid w:val="00AE01F2"/>
    <w:rsid w:val="00AE033A"/>
    <w:rsid w:val="00AE0371"/>
    <w:rsid w:val="00AE11F7"/>
    <w:rsid w:val="00AE1F2B"/>
    <w:rsid w:val="00AE308E"/>
    <w:rsid w:val="00AE3354"/>
    <w:rsid w:val="00AE3479"/>
    <w:rsid w:val="00AE381A"/>
    <w:rsid w:val="00AE3C46"/>
    <w:rsid w:val="00AE41AB"/>
    <w:rsid w:val="00AE4461"/>
    <w:rsid w:val="00AE4B3B"/>
    <w:rsid w:val="00AE4EA5"/>
    <w:rsid w:val="00AE5A43"/>
    <w:rsid w:val="00AE5CFE"/>
    <w:rsid w:val="00AE5E01"/>
    <w:rsid w:val="00AE61DD"/>
    <w:rsid w:val="00AE648C"/>
    <w:rsid w:val="00AE6753"/>
    <w:rsid w:val="00AE6CEA"/>
    <w:rsid w:val="00AE732C"/>
    <w:rsid w:val="00AE7B62"/>
    <w:rsid w:val="00AE7BDE"/>
    <w:rsid w:val="00AE7D88"/>
    <w:rsid w:val="00AE7FF9"/>
    <w:rsid w:val="00AF0133"/>
    <w:rsid w:val="00AF0F7D"/>
    <w:rsid w:val="00AF141A"/>
    <w:rsid w:val="00AF15B0"/>
    <w:rsid w:val="00AF161A"/>
    <w:rsid w:val="00AF1852"/>
    <w:rsid w:val="00AF1962"/>
    <w:rsid w:val="00AF1A14"/>
    <w:rsid w:val="00AF244C"/>
    <w:rsid w:val="00AF2CD0"/>
    <w:rsid w:val="00AF448D"/>
    <w:rsid w:val="00AF4900"/>
    <w:rsid w:val="00AF4AC0"/>
    <w:rsid w:val="00AF4F3C"/>
    <w:rsid w:val="00AF4F42"/>
    <w:rsid w:val="00AF5422"/>
    <w:rsid w:val="00AF5A5C"/>
    <w:rsid w:val="00AF67D9"/>
    <w:rsid w:val="00AF7087"/>
    <w:rsid w:val="00AF71B8"/>
    <w:rsid w:val="00AF78A9"/>
    <w:rsid w:val="00B0094C"/>
    <w:rsid w:val="00B00B82"/>
    <w:rsid w:val="00B013AF"/>
    <w:rsid w:val="00B01994"/>
    <w:rsid w:val="00B027D9"/>
    <w:rsid w:val="00B02A4B"/>
    <w:rsid w:val="00B034B3"/>
    <w:rsid w:val="00B0359D"/>
    <w:rsid w:val="00B036DD"/>
    <w:rsid w:val="00B03F10"/>
    <w:rsid w:val="00B043E7"/>
    <w:rsid w:val="00B0469E"/>
    <w:rsid w:val="00B047E0"/>
    <w:rsid w:val="00B04854"/>
    <w:rsid w:val="00B04F7A"/>
    <w:rsid w:val="00B0552D"/>
    <w:rsid w:val="00B05EA7"/>
    <w:rsid w:val="00B06C23"/>
    <w:rsid w:val="00B06EC3"/>
    <w:rsid w:val="00B06FE3"/>
    <w:rsid w:val="00B0718A"/>
    <w:rsid w:val="00B07655"/>
    <w:rsid w:val="00B07E10"/>
    <w:rsid w:val="00B07EA2"/>
    <w:rsid w:val="00B101D8"/>
    <w:rsid w:val="00B106B3"/>
    <w:rsid w:val="00B1088B"/>
    <w:rsid w:val="00B10A18"/>
    <w:rsid w:val="00B11084"/>
    <w:rsid w:val="00B11105"/>
    <w:rsid w:val="00B11191"/>
    <w:rsid w:val="00B11410"/>
    <w:rsid w:val="00B11915"/>
    <w:rsid w:val="00B11970"/>
    <w:rsid w:val="00B119DD"/>
    <w:rsid w:val="00B11B31"/>
    <w:rsid w:val="00B11C85"/>
    <w:rsid w:val="00B12126"/>
    <w:rsid w:val="00B13608"/>
    <w:rsid w:val="00B13952"/>
    <w:rsid w:val="00B13BDB"/>
    <w:rsid w:val="00B141F8"/>
    <w:rsid w:val="00B14961"/>
    <w:rsid w:val="00B14B3F"/>
    <w:rsid w:val="00B14D10"/>
    <w:rsid w:val="00B14D53"/>
    <w:rsid w:val="00B15DAA"/>
    <w:rsid w:val="00B16A68"/>
    <w:rsid w:val="00B17A16"/>
    <w:rsid w:val="00B17B00"/>
    <w:rsid w:val="00B2033F"/>
    <w:rsid w:val="00B2134C"/>
    <w:rsid w:val="00B2163D"/>
    <w:rsid w:val="00B217FC"/>
    <w:rsid w:val="00B21F0D"/>
    <w:rsid w:val="00B2219E"/>
    <w:rsid w:val="00B22321"/>
    <w:rsid w:val="00B22560"/>
    <w:rsid w:val="00B22738"/>
    <w:rsid w:val="00B22A70"/>
    <w:rsid w:val="00B23AED"/>
    <w:rsid w:val="00B23B9A"/>
    <w:rsid w:val="00B23F33"/>
    <w:rsid w:val="00B241D3"/>
    <w:rsid w:val="00B24B9B"/>
    <w:rsid w:val="00B24CB9"/>
    <w:rsid w:val="00B24DA2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0289"/>
    <w:rsid w:val="00B30A68"/>
    <w:rsid w:val="00B30B24"/>
    <w:rsid w:val="00B315A5"/>
    <w:rsid w:val="00B315C1"/>
    <w:rsid w:val="00B31617"/>
    <w:rsid w:val="00B3192D"/>
    <w:rsid w:val="00B31D15"/>
    <w:rsid w:val="00B3223D"/>
    <w:rsid w:val="00B322A5"/>
    <w:rsid w:val="00B32457"/>
    <w:rsid w:val="00B3267C"/>
    <w:rsid w:val="00B329AC"/>
    <w:rsid w:val="00B32DBE"/>
    <w:rsid w:val="00B33118"/>
    <w:rsid w:val="00B340D3"/>
    <w:rsid w:val="00B340E9"/>
    <w:rsid w:val="00B341EA"/>
    <w:rsid w:val="00B3469B"/>
    <w:rsid w:val="00B34C31"/>
    <w:rsid w:val="00B350C0"/>
    <w:rsid w:val="00B35FD2"/>
    <w:rsid w:val="00B3633D"/>
    <w:rsid w:val="00B36729"/>
    <w:rsid w:val="00B36ADE"/>
    <w:rsid w:val="00B36B07"/>
    <w:rsid w:val="00B36B43"/>
    <w:rsid w:val="00B37026"/>
    <w:rsid w:val="00B3791A"/>
    <w:rsid w:val="00B379A5"/>
    <w:rsid w:val="00B379B7"/>
    <w:rsid w:val="00B37DDD"/>
    <w:rsid w:val="00B37E07"/>
    <w:rsid w:val="00B405E1"/>
    <w:rsid w:val="00B40773"/>
    <w:rsid w:val="00B4121D"/>
    <w:rsid w:val="00B413AF"/>
    <w:rsid w:val="00B4166F"/>
    <w:rsid w:val="00B41844"/>
    <w:rsid w:val="00B41943"/>
    <w:rsid w:val="00B41984"/>
    <w:rsid w:val="00B419AC"/>
    <w:rsid w:val="00B41B03"/>
    <w:rsid w:val="00B41E65"/>
    <w:rsid w:val="00B43C9A"/>
    <w:rsid w:val="00B443FD"/>
    <w:rsid w:val="00B4449F"/>
    <w:rsid w:val="00B4467D"/>
    <w:rsid w:val="00B44FAA"/>
    <w:rsid w:val="00B4500C"/>
    <w:rsid w:val="00B455BA"/>
    <w:rsid w:val="00B456FB"/>
    <w:rsid w:val="00B46064"/>
    <w:rsid w:val="00B462D7"/>
    <w:rsid w:val="00B462E2"/>
    <w:rsid w:val="00B46626"/>
    <w:rsid w:val="00B46C80"/>
    <w:rsid w:val="00B46D6A"/>
    <w:rsid w:val="00B47565"/>
    <w:rsid w:val="00B47648"/>
    <w:rsid w:val="00B47AF3"/>
    <w:rsid w:val="00B50118"/>
    <w:rsid w:val="00B5067C"/>
    <w:rsid w:val="00B508A4"/>
    <w:rsid w:val="00B50D29"/>
    <w:rsid w:val="00B515E2"/>
    <w:rsid w:val="00B521A7"/>
    <w:rsid w:val="00B526C5"/>
    <w:rsid w:val="00B52907"/>
    <w:rsid w:val="00B52D89"/>
    <w:rsid w:val="00B53224"/>
    <w:rsid w:val="00B5388D"/>
    <w:rsid w:val="00B53937"/>
    <w:rsid w:val="00B53A3C"/>
    <w:rsid w:val="00B54B52"/>
    <w:rsid w:val="00B54CC9"/>
    <w:rsid w:val="00B54E59"/>
    <w:rsid w:val="00B55377"/>
    <w:rsid w:val="00B556D1"/>
    <w:rsid w:val="00B55B97"/>
    <w:rsid w:val="00B561F5"/>
    <w:rsid w:val="00B5669D"/>
    <w:rsid w:val="00B56A5A"/>
    <w:rsid w:val="00B56AB5"/>
    <w:rsid w:val="00B56AC2"/>
    <w:rsid w:val="00B56B7B"/>
    <w:rsid w:val="00B56EDE"/>
    <w:rsid w:val="00B5712A"/>
    <w:rsid w:val="00B5751C"/>
    <w:rsid w:val="00B575AD"/>
    <w:rsid w:val="00B57751"/>
    <w:rsid w:val="00B57D84"/>
    <w:rsid w:val="00B6075F"/>
    <w:rsid w:val="00B60CF7"/>
    <w:rsid w:val="00B611D5"/>
    <w:rsid w:val="00B616A5"/>
    <w:rsid w:val="00B61D28"/>
    <w:rsid w:val="00B621E5"/>
    <w:rsid w:val="00B6237F"/>
    <w:rsid w:val="00B624A9"/>
    <w:rsid w:val="00B626BE"/>
    <w:rsid w:val="00B632DE"/>
    <w:rsid w:val="00B6349A"/>
    <w:rsid w:val="00B642CB"/>
    <w:rsid w:val="00B64305"/>
    <w:rsid w:val="00B64EEA"/>
    <w:rsid w:val="00B65B38"/>
    <w:rsid w:val="00B65DFC"/>
    <w:rsid w:val="00B6621C"/>
    <w:rsid w:val="00B6675F"/>
    <w:rsid w:val="00B66C91"/>
    <w:rsid w:val="00B66DD1"/>
    <w:rsid w:val="00B66FF9"/>
    <w:rsid w:val="00B67317"/>
    <w:rsid w:val="00B6755B"/>
    <w:rsid w:val="00B676C0"/>
    <w:rsid w:val="00B67C3B"/>
    <w:rsid w:val="00B67D1F"/>
    <w:rsid w:val="00B67E53"/>
    <w:rsid w:val="00B67E98"/>
    <w:rsid w:val="00B705C4"/>
    <w:rsid w:val="00B70CDE"/>
    <w:rsid w:val="00B70E7F"/>
    <w:rsid w:val="00B7148B"/>
    <w:rsid w:val="00B715ED"/>
    <w:rsid w:val="00B71CD8"/>
    <w:rsid w:val="00B7214B"/>
    <w:rsid w:val="00B72561"/>
    <w:rsid w:val="00B7257F"/>
    <w:rsid w:val="00B725AA"/>
    <w:rsid w:val="00B72C72"/>
    <w:rsid w:val="00B731AD"/>
    <w:rsid w:val="00B7356E"/>
    <w:rsid w:val="00B73E08"/>
    <w:rsid w:val="00B741A5"/>
    <w:rsid w:val="00B744DF"/>
    <w:rsid w:val="00B745BE"/>
    <w:rsid w:val="00B74935"/>
    <w:rsid w:val="00B74E4C"/>
    <w:rsid w:val="00B75003"/>
    <w:rsid w:val="00B75134"/>
    <w:rsid w:val="00B7528C"/>
    <w:rsid w:val="00B75757"/>
    <w:rsid w:val="00B7575B"/>
    <w:rsid w:val="00B75E98"/>
    <w:rsid w:val="00B75F22"/>
    <w:rsid w:val="00B76BA5"/>
    <w:rsid w:val="00B76F67"/>
    <w:rsid w:val="00B77120"/>
    <w:rsid w:val="00B77370"/>
    <w:rsid w:val="00B77E11"/>
    <w:rsid w:val="00B77ED6"/>
    <w:rsid w:val="00B80110"/>
    <w:rsid w:val="00B802E7"/>
    <w:rsid w:val="00B803D0"/>
    <w:rsid w:val="00B80615"/>
    <w:rsid w:val="00B8071C"/>
    <w:rsid w:val="00B810D7"/>
    <w:rsid w:val="00B81497"/>
    <w:rsid w:val="00B81931"/>
    <w:rsid w:val="00B81A39"/>
    <w:rsid w:val="00B822A8"/>
    <w:rsid w:val="00B827BF"/>
    <w:rsid w:val="00B82CA2"/>
    <w:rsid w:val="00B832E1"/>
    <w:rsid w:val="00B83302"/>
    <w:rsid w:val="00B847D1"/>
    <w:rsid w:val="00B8483D"/>
    <w:rsid w:val="00B84D66"/>
    <w:rsid w:val="00B85375"/>
    <w:rsid w:val="00B854FF"/>
    <w:rsid w:val="00B85A82"/>
    <w:rsid w:val="00B85AC3"/>
    <w:rsid w:val="00B85BF5"/>
    <w:rsid w:val="00B85DEA"/>
    <w:rsid w:val="00B86229"/>
    <w:rsid w:val="00B86A0A"/>
    <w:rsid w:val="00B86B50"/>
    <w:rsid w:val="00B86C1A"/>
    <w:rsid w:val="00B86D21"/>
    <w:rsid w:val="00B8786F"/>
    <w:rsid w:val="00B87AC9"/>
    <w:rsid w:val="00B87C2A"/>
    <w:rsid w:val="00B87C81"/>
    <w:rsid w:val="00B90226"/>
    <w:rsid w:val="00B907B5"/>
    <w:rsid w:val="00B90D6E"/>
    <w:rsid w:val="00B9123F"/>
    <w:rsid w:val="00B914E1"/>
    <w:rsid w:val="00B91837"/>
    <w:rsid w:val="00B91BF8"/>
    <w:rsid w:val="00B9270A"/>
    <w:rsid w:val="00B92AEB"/>
    <w:rsid w:val="00B93296"/>
    <w:rsid w:val="00B93386"/>
    <w:rsid w:val="00B93814"/>
    <w:rsid w:val="00B93856"/>
    <w:rsid w:val="00B93B46"/>
    <w:rsid w:val="00B93DA0"/>
    <w:rsid w:val="00B9400B"/>
    <w:rsid w:val="00B94B6A"/>
    <w:rsid w:val="00B94DD9"/>
    <w:rsid w:val="00B94FAC"/>
    <w:rsid w:val="00B951F7"/>
    <w:rsid w:val="00B95D04"/>
    <w:rsid w:val="00B95D2A"/>
    <w:rsid w:val="00B95DDD"/>
    <w:rsid w:val="00B962AA"/>
    <w:rsid w:val="00B96486"/>
    <w:rsid w:val="00B96FB7"/>
    <w:rsid w:val="00B9739C"/>
    <w:rsid w:val="00B9749E"/>
    <w:rsid w:val="00B97518"/>
    <w:rsid w:val="00B97830"/>
    <w:rsid w:val="00B97831"/>
    <w:rsid w:val="00BA09DD"/>
    <w:rsid w:val="00BA0AE0"/>
    <w:rsid w:val="00BA118E"/>
    <w:rsid w:val="00BA212A"/>
    <w:rsid w:val="00BA290A"/>
    <w:rsid w:val="00BA2B8E"/>
    <w:rsid w:val="00BA2F8E"/>
    <w:rsid w:val="00BA381C"/>
    <w:rsid w:val="00BA4D4F"/>
    <w:rsid w:val="00BA4E36"/>
    <w:rsid w:val="00BA4FD6"/>
    <w:rsid w:val="00BA51D8"/>
    <w:rsid w:val="00BA5244"/>
    <w:rsid w:val="00BA54C3"/>
    <w:rsid w:val="00BA58A8"/>
    <w:rsid w:val="00BA613F"/>
    <w:rsid w:val="00BA65C9"/>
    <w:rsid w:val="00BA667F"/>
    <w:rsid w:val="00BA6996"/>
    <w:rsid w:val="00BA6D13"/>
    <w:rsid w:val="00BA72BE"/>
    <w:rsid w:val="00BB0070"/>
    <w:rsid w:val="00BB0341"/>
    <w:rsid w:val="00BB102E"/>
    <w:rsid w:val="00BB1575"/>
    <w:rsid w:val="00BB1A06"/>
    <w:rsid w:val="00BB1C1E"/>
    <w:rsid w:val="00BB1FCE"/>
    <w:rsid w:val="00BB2469"/>
    <w:rsid w:val="00BB2D45"/>
    <w:rsid w:val="00BB2F56"/>
    <w:rsid w:val="00BB2FA7"/>
    <w:rsid w:val="00BB33AA"/>
    <w:rsid w:val="00BB38F2"/>
    <w:rsid w:val="00BB3E65"/>
    <w:rsid w:val="00BB3FCA"/>
    <w:rsid w:val="00BB4731"/>
    <w:rsid w:val="00BB47FA"/>
    <w:rsid w:val="00BB4AF2"/>
    <w:rsid w:val="00BB4B50"/>
    <w:rsid w:val="00BB5029"/>
    <w:rsid w:val="00BB51B2"/>
    <w:rsid w:val="00BB544C"/>
    <w:rsid w:val="00BB593A"/>
    <w:rsid w:val="00BB5B4D"/>
    <w:rsid w:val="00BB5BA9"/>
    <w:rsid w:val="00BB5F3B"/>
    <w:rsid w:val="00BB5F8F"/>
    <w:rsid w:val="00BB6895"/>
    <w:rsid w:val="00BB6AF9"/>
    <w:rsid w:val="00BB6D9A"/>
    <w:rsid w:val="00BB7096"/>
    <w:rsid w:val="00BB7229"/>
    <w:rsid w:val="00BB72A6"/>
    <w:rsid w:val="00BB76AD"/>
    <w:rsid w:val="00BB78B1"/>
    <w:rsid w:val="00BB799E"/>
    <w:rsid w:val="00BB7A74"/>
    <w:rsid w:val="00BB7B28"/>
    <w:rsid w:val="00BB7C56"/>
    <w:rsid w:val="00BC03FC"/>
    <w:rsid w:val="00BC1530"/>
    <w:rsid w:val="00BC1639"/>
    <w:rsid w:val="00BC167D"/>
    <w:rsid w:val="00BC171A"/>
    <w:rsid w:val="00BC17A6"/>
    <w:rsid w:val="00BC1FBF"/>
    <w:rsid w:val="00BC2399"/>
    <w:rsid w:val="00BC2789"/>
    <w:rsid w:val="00BC29E2"/>
    <w:rsid w:val="00BC2A5B"/>
    <w:rsid w:val="00BC2B25"/>
    <w:rsid w:val="00BC2B43"/>
    <w:rsid w:val="00BC30EB"/>
    <w:rsid w:val="00BC32D3"/>
    <w:rsid w:val="00BC33DD"/>
    <w:rsid w:val="00BC3857"/>
    <w:rsid w:val="00BC388B"/>
    <w:rsid w:val="00BC4334"/>
    <w:rsid w:val="00BC49B1"/>
    <w:rsid w:val="00BC49F7"/>
    <w:rsid w:val="00BC4C31"/>
    <w:rsid w:val="00BC4CBC"/>
    <w:rsid w:val="00BC4ECF"/>
    <w:rsid w:val="00BC4F65"/>
    <w:rsid w:val="00BC4FD6"/>
    <w:rsid w:val="00BC54A9"/>
    <w:rsid w:val="00BC57E8"/>
    <w:rsid w:val="00BC5A1B"/>
    <w:rsid w:val="00BC5ACC"/>
    <w:rsid w:val="00BC5ECB"/>
    <w:rsid w:val="00BC60CB"/>
    <w:rsid w:val="00BC62D5"/>
    <w:rsid w:val="00BC62F0"/>
    <w:rsid w:val="00BC63FA"/>
    <w:rsid w:val="00BC68B9"/>
    <w:rsid w:val="00BC68CA"/>
    <w:rsid w:val="00BD0686"/>
    <w:rsid w:val="00BD078C"/>
    <w:rsid w:val="00BD1972"/>
    <w:rsid w:val="00BD1C0E"/>
    <w:rsid w:val="00BD1F84"/>
    <w:rsid w:val="00BD1F8B"/>
    <w:rsid w:val="00BD2245"/>
    <w:rsid w:val="00BD250A"/>
    <w:rsid w:val="00BD2801"/>
    <w:rsid w:val="00BD2CA6"/>
    <w:rsid w:val="00BD3BC6"/>
    <w:rsid w:val="00BD40FE"/>
    <w:rsid w:val="00BD419D"/>
    <w:rsid w:val="00BD41D0"/>
    <w:rsid w:val="00BD4240"/>
    <w:rsid w:val="00BD453E"/>
    <w:rsid w:val="00BD4779"/>
    <w:rsid w:val="00BD47F7"/>
    <w:rsid w:val="00BD48D7"/>
    <w:rsid w:val="00BD4D43"/>
    <w:rsid w:val="00BD5728"/>
    <w:rsid w:val="00BD573B"/>
    <w:rsid w:val="00BD5B09"/>
    <w:rsid w:val="00BD5B70"/>
    <w:rsid w:val="00BD6C73"/>
    <w:rsid w:val="00BD718F"/>
    <w:rsid w:val="00BD71EC"/>
    <w:rsid w:val="00BD7517"/>
    <w:rsid w:val="00BD7651"/>
    <w:rsid w:val="00BD76D3"/>
    <w:rsid w:val="00BE0287"/>
    <w:rsid w:val="00BE05E3"/>
    <w:rsid w:val="00BE092E"/>
    <w:rsid w:val="00BE0A8E"/>
    <w:rsid w:val="00BE10D7"/>
    <w:rsid w:val="00BE14E9"/>
    <w:rsid w:val="00BE2428"/>
    <w:rsid w:val="00BE3300"/>
    <w:rsid w:val="00BE3389"/>
    <w:rsid w:val="00BE36A6"/>
    <w:rsid w:val="00BE382E"/>
    <w:rsid w:val="00BE3EB8"/>
    <w:rsid w:val="00BE4650"/>
    <w:rsid w:val="00BE4962"/>
    <w:rsid w:val="00BE4C03"/>
    <w:rsid w:val="00BE54BB"/>
    <w:rsid w:val="00BE5605"/>
    <w:rsid w:val="00BE577A"/>
    <w:rsid w:val="00BE5A08"/>
    <w:rsid w:val="00BE6A83"/>
    <w:rsid w:val="00BE7007"/>
    <w:rsid w:val="00BE7181"/>
    <w:rsid w:val="00BE78D9"/>
    <w:rsid w:val="00BE7DD7"/>
    <w:rsid w:val="00BE7F3C"/>
    <w:rsid w:val="00BF03A4"/>
    <w:rsid w:val="00BF0B96"/>
    <w:rsid w:val="00BF13B5"/>
    <w:rsid w:val="00BF1621"/>
    <w:rsid w:val="00BF1C3F"/>
    <w:rsid w:val="00BF2718"/>
    <w:rsid w:val="00BF3981"/>
    <w:rsid w:val="00BF3B60"/>
    <w:rsid w:val="00BF3DA7"/>
    <w:rsid w:val="00BF42BF"/>
    <w:rsid w:val="00BF453E"/>
    <w:rsid w:val="00BF46E1"/>
    <w:rsid w:val="00BF4A51"/>
    <w:rsid w:val="00BF4A6B"/>
    <w:rsid w:val="00BF4C54"/>
    <w:rsid w:val="00BF5049"/>
    <w:rsid w:val="00BF5535"/>
    <w:rsid w:val="00BF5BDC"/>
    <w:rsid w:val="00BF6071"/>
    <w:rsid w:val="00BF6077"/>
    <w:rsid w:val="00BF6607"/>
    <w:rsid w:val="00BF69FC"/>
    <w:rsid w:val="00BF6C5B"/>
    <w:rsid w:val="00BF6E2D"/>
    <w:rsid w:val="00BF7721"/>
    <w:rsid w:val="00BF77C9"/>
    <w:rsid w:val="00BF7987"/>
    <w:rsid w:val="00C00443"/>
    <w:rsid w:val="00C009B0"/>
    <w:rsid w:val="00C00AA2"/>
    <w:rsid w:val="00C00BA3"/>
    <w:rsid w:val="00C00FB7"/>
    <w:rsid w:val="00C01330"/>
    <w:rsid w:val="00C014FA"/>
    <w:rsid w:val="00C01AD2"/>
    <w:rsid w:val="00C021FC"/>
    <w:rsid w:val="00C02459"/>
    <w:rsid w:val="00C027C5"/>
    <w:rsid w:val="00C029E1"/>
    <w:rsid w:val="00C030E6"/>
    <w:rsid w:val="00C03207"/>
    <w:rsid w:val="00C0353E"/>
    <w:rsid w:val="00C03636"/>
    <w:rsid w:val="00C0389F"/>
    <w:rsid w:val="00C039AC"/>
    <w:rsid w:val="00C03D4F"/>
    <w:rsid w:val="00C040D5"/>
    <w:rsid w:val="00C0431A"/>
    <w:rsid w:val="00C05102"/>
    <w:rsid w:val="00C054AE"/>
    <w:rsid w:val="00C05591"/>
    <w:rsid w:val="00C0572C"/>
    <w:rsid w:val="00C05A39"/>
    <w:rsid w:val="00C05E15"/>
    <w:rsid w:val="00C06644"/>
    <w:rsid w:val="00C06DE5"/>
    <w:rsid w:val="00C07F1B"/>
    <w:rsid w:val="00C101E9"/>
    <w:rsid w:val="00C103F4"/>
    <w:rsid w:val="00C10B60"/>
    <w:rsid w:val="00C10E4F"/>
    <w:rsid w:val="00C11757"/>
    <w:rsid w:val="00C12BB3"/>
    <w:rsid w:val="00C12DDB"/>
    <w:rsid w:val="00C12E3B"/>
    <w:rsid w:val="00C12EE5"/>
    <w:rsid w:val="00C1313A"/>
    <w:rsid w:val="00C13205"/>
    <w:rsid w:val="00C13CA6"/>
    <w:rsid w:val="00C143A8"/>
    <w:rsid w:val="00C14639"/>
    <w:rsid w:val="00C14E37"/>
    <w:rsid w:val="00C150D3"/>
    <w:rsid w:val="00C155B2"/>
    <w:rsid w:val="00C15DE5"/>
    <w:rsid w:val="00C16F2D"/>
    <w:rsid w:val="00C170B6"/>
    <w:rsid w:val="00C1721D"/>
    <w:rsid w:val="00C173FC"/>
    <w:rsid w:val="00C17B27"/>
    <w:rsid w:val="00C17BA6"/>
    <w:rsid w:val="00C17C0E"/>
    <w:rsid w:val="00C200CB"/>
    <w:rsid w:val="00C20424"/>
    <w:rsid w:val="00C2061E"/>
    <w:rsid w:val="00C2062A"/>
    <w:rsid w:val="00C20C5F"/>
    <w:rsid w:val="00C20D64"/>
    <w:rsid w:val="00C20E8E"/>
    <w:rsid w:val="00C20F05"/>
    <w:rsid w:val="00C212B8"/>
    <w:rsid w:val="00C21565"/>
    <w:rsid w:val="00C21AA8"/>
    <w:rsid w:val="00C22450"/>
    <w:rsid w:val="00C2247A"/>
    <w:rsid w:val="00C22560"/>
    <w:rsid w:val="00C22A8F"/>
    <w:rsid w:val="00C22BBA"/>
    <w:rsid w:val="00C23143"/>
    <w:rsid w:val="00C23757"/>
    <w:rsid w:val="00C23C6B"/>
    <w:rsid w:val="00C23E18"/>
    <w:rsid w:val="00C24077"/>
    <w:rsid w:val="00C2411A"/>
    <w:rsid w:val="00C243FB"/>
    <w:rsid w:val="00C2446B"/>
    <w:rsid w:val="00C24789"/>
    <w:rsid w:val="00C24943"/>
    <w:rsid w:val="00C249A8"/>
    <w:rsid w:val="00C24B31"/>
    <w:rsid w:val="00C2506A"/>
    <w:rsid w:val="00C251E0"/>
    <w:rsid w:val="00C252EB"/>
    <w:rsid w:val="00C25586"/>
    <w:rsid w:val="00C2622C"/>
    <w:rsid w:val="00C26430"/>
    <w:rsid w:val="00C2659B"/>
    <w:rsid w:val="00C266FF"/>
    <w:rsid w:val="00C2670F"/>
    <w:rsid w:val="00C26A42"/>
    <w:rsid w:val="00C26C9A"/>
    <w:rsid w:val="00C26F3B"/>
    <w:rsid w:val="00C2795D"/>
    <w:rsid w:val="00C27CD5"/>
    <w:rsid w:val="00C30066"/>
    <w:rsid w:val="00C302A9"/>
    <w:rsid w:val="00C30488"/>
    <w:rsid w:val="00C30C72"/>
    <w:rsid w:val="00C31B2B"/>
    <w:rsid w:val="00C31C1E"/>
    <w:rsid w:val="00C3276B"/>
    <w:rsid w:val="00C32CBB"/>
    <w:rsid w:val="00C32D79"/>
    <w:rsid w:val="00C32ECA"/>
    <w:rsid w:val="00C335AD"/>
    <w:rsid w:val="00C33D19"/>
    <w:rsid w:val="00C33F25"/>
    <w:rsid w:val="00C3413A"/>
    <w:rsid w:val="00C34F10"/>
    <w:rsid w:val="00C350AE"/>
    <w:rsid w:val="00C35348"/>
    <w:rsid w:val="00C357DD"/>
    <w:rsid w:val="00C35DAF"/>
    <w:rsid w:val="00C35E03"/>
    <w:rsid w:val="00C36053"/>
    <w:rsid w:val="00C3642F"/>
    <w:rsid w:val="00C36519"/>
    <w:rsid w:val="00C365EF"/>
    <w:rsid w:val="00C36A1B"/>
    <w:rsid w:val="00C36F93"/>
    <w:rsid w:val="00C374F4"/>
    <w:rsid w:val="00C37AC9"/>
    <w:rsid w:val="00C37D66"/>
    <w:rsid w:val="00C37F46"/>
    <w:rsid w:val="00C40426"/>
    <w:rsid w:val="00C40796"/>
    <w:rsid w:val="00C407E9"/>
    <w:rsid w:val="00C410E8"/>
    <w:rsid w:val="00C41120"/>
    <w:rsid w:val="00C427C4"/>
    <w:rsid w:val="00C42834"/>
    <w:rsid w:val="00C43846"/>
    <w:rsid w:val="00C44037"/>
    <w:rsid w:val="00C4468D"/>
    <w:rsid w:val="00C447F7"/>
    <w:rsid w:val="00C44C4F"/>
    <w:rsid w:val="00C451DF"/>
    <w:rsid w:val="00C45307"/>
    <w:rsid w:val="00C45317"/>
    <w:rsid w:val="00C4544C"/>
    <w:rsid w:val="00C45574"/>
    <w:rsid w:val="00C45761"/>
    <w:rsid w:val="00C4649D"/>
    <w:rsid w:val="00C466F8"/>
    <w:rsid w:val="00C4674D"/>
    <w:rsid w:val="00C4699B"/>
    <w:rsid w:val="00C47BD0"/>
    <w:rsid w:val="00C47CA9"/>
    <w:rsid w:val="00C47EC9"/>
    <w:rsid w:val="00C50379"/>
    <w:rsid w:val="00C504DE"/>
    <w:rsid w:val="00C50937"/>
    <w:rsid w:val="00C509EA"/>
    <w:rsid w:val="00C50BDC"/>
    <w:rsid w:val="00C50DE9"/>
    <w:rsid w:val="00C50F67"/>
    <w:rsid w:val="00C51279"/>
    <w:rsid w:val="00C51A9F"/>
    <w:rsid w:val="00C51B7A"/>
    <w:rsid w:val="00C51CF1"/>
    <w:rsid w:val="00C52B18"/>
    <w:rsid w:val="00C52BAC"/>
    <w:rsid w:val="00C5347A"/>
    <w:rsid w:val="00C5357F"/>
    <w:rsid w:val="00C53819"/>
    <w:rsid w:val="00C53C86"/>
    <w:rsid w:val="00C54289"/>
    <w:rsid w:val="00C54878"/>
    <w:rsid w:val="00C54F1B"/>
    <w:rsid w:val="00C54F25"/>
    <w:rsid w:val="00C5503E"/>
    <w:rsid w:val="00C55222"/>
    <w:rsid w:val="00C55D92"/>
    <w:rsid w:val="00C5603A"/>
    <w:rsid w:val="00C5607D"/>
    <w:rsid w:val="00C566AD"/>
    <w:rsid w:val="00C57393"/>
    <w:rsid w:val="00C57400"/>
    <w:rsid w:val="00C574C9"/>
    <w:rsid w:val="00C57F0A"/>
    <w:rsid w:val="00C601AB"/>
    <w:rsid w:val="00C6096B"/>
    <w:rsid w:val="00C60D18"/>
    <w:rsid w:val="00C618D7"/>
    <w:rsid w:val="00C61F8D"/>
    <w:rsid w:val="00C622E6"/>
    <w:rsid w:val="00C625E5"/>
    <w:rsid w:val="00C629D9"/>
    <w:rsid w:val="00C630D0"/>
    <w:rsid w:val="00C632C8"/>
    <w:rsid w:val="00C633DC"/>
    <w:rsid w:val="00C63551"/>
    <w:rsid w:val="00C64147"/>
    <w:rsid w:val="00C64188"/>
    <w:rsid w:val="00C644D6"/>
    <w:rsid w:val="00C64602"/>
    <w:rsid w:val="00C64A59"/>
    <w:rsid w:val="00C64C61"/>
    <w:rsid w:val="00C65041"/>
    <w:rsid w:val="00C653C4"/>
    <w:rsid w:val="00C6562E"/>
    <w:rsid w:val="00C65B96"/>
    <w:rsid w:val="00C66EC4"/>
    <w:rsid w:val="00C671D7"/>
    <w:rsid w:val="00C67C09"/>
    <w:rsid w:val="00C70051"/>
    <w:rsid w:val="00C70324"/>
    <w:rsid w:val="00C704EE"/>
    <w:rsid w:val="00C70845"/>
    <w:rsid w:val="00C70CB2"/>
    <w:rsid w:val="00C70F93"/>
    <w:rsid w:val="00C71870"/>
    <w:rsid w:val="00C71965"/>
    <w:rsid w:val="00C71C56"/>
    <w:rsid w:val="00C71E46"/>
    <w:rsid w:val="00C7202E"/>
    <w:rsid w:val="00C72192"/>
    <w:rsid w:val="00C7278D"/>
    <w:rsid w:val="00C72B11"/>
    <w:rsid w:val="00C730C2"/>
    <w:rsid w:val="00C73174"/>
    <w:rsid w:val="00C7360E"/>
    <w:rsid w:val="00C73A51"/>
    <w:rsid w:val="00C73C59"/>
    <w:rsid w:val="00C7418C"/>
    <w:rsid w:val="00C74A56"/>
    <w:rsid w:val="00C74B10"/>
    <w:rsid w:val="00C75467"/>
    <w:rsid w:val="00C75E90"/>
    <w:rsid w:val="00C763C8"/>
    <w:rsid w:val="00C768E1"/>
    <w:rsid w:val="00C769E2"/>
    <w:rsid w:val="00C771D0"/>
    <w:rsid w:val="00C773FE"/>
    <w:rsid w:val="00C777DE"/>
    <w:rsid w:val="00C77930"/>
    <w:rsid w:val="00C77C00"/>
    <w:rsid w:val="00C77D9C"/>
    <w:rsid w:val="00C806CC"/>
    <w:rsid w:val="00C80AA9"/>
    <w:rsid w:val="00C81139"/>
    <w:rsid w:val="00C814BB"/>
    <w:rsid w:val="00C81879"/>
    <w:rsid w:val="00C81964"/>
    <w:rsid w:val="00C821EE"/>
    <w:rsid w:val="00C828CB"/>
    <w:rsid w:val="00C82AA3"/>
    <w:rsid w:val="00C8348D"/>
    <w:rsid w:val="00C83532"/>
    <w:rsid w:val="00C8375D"/>
    <w:rsid w:val="00C8391A"/>
    <w:rsid w:val="00C83E0D"/>
    <w:rsid w:val="00C83EF0"/>
    <w:rsid w:val="00C84F10"/>
    <w:rsid w:val="00C84FD2"/>
    <w:rsid w:val="00C851CF"/>
    <w:rsid w:val="00C8550E"/>
    <w:rsid w:val="00C856D1"/>
    <w:rsid w:val="00C85846"/>
    <w:rsid w:val="00C85A88"/>
    <w:rsid w:val="00C85C6C"/>
    <w:rsid w:val="00C8635D"/>
    <w:rsid w:val="00C864F3"/>
    <w:rsid w:val="00C86819"/>
    <w:rsid w:val="00C869FA"/>
    <w:rsid w:val="00C86FC4"/>
    <w:rsid w:val="00C87513"/>
    <w:rsid w:val="00C87659"/>
    <w:rsid w:val="00C876D6"/>
    <w:rsid w:val="00C87D0F"/>
    <w:rsid w:val="00C87F28"/>
    <w:rsid w:val="00C87FA8"/>
    <w:rsid w:val="00C9017F"/>
    <w:rsid w:val="00C903B7"/>
    <w:rsid w:val="00C90439"/>
    <w:rsid w:val="00C90F68"/>
    <w:rsid w:val="00C90FF4"/>
    <w:rsid w:val="00C9128E"/>
    <w:rsid w:val="00C91314"/>
    <w:rsid w:val="00C91643"/>
    <w:rsid w:val="00C91D29"/>
    <w:rsid w:val="00C91FCA"/>
    <w:rsid w:val="00C92DF1"/>
    <w:rsid w:val="00C93379"/>
    <w:rsid w:val="00C935AF"/>
    <w:rsid w:val="00C93D60"/>
    <w:rsid w:val="00C93EC8"/>
    <w:rsid w:val="00C940AE"/>
    <w:rsid w:val="00C94450"/>
    <w:rsid w:val="00C94E90"/>
    <w:rsid w:val="00C95209"/>
    <w:rsid w:val="00C953F1"/>
    <w:rsid w:val="00C95FE7"/>
    <w:rsid w:val="00C95FFA"/>
    <w:rsid w:val="00C960CD"/>
    <w:rsid w:val="00C961A4"/>
    <w:rsid w:val="00C964F6"/>
    <w:rsid w:val="00C96934"/>
    <w:rsid w:val="00C96B1C"/>
    <w:rsid w:val="00C96B32"/>
    <w:rsid w:val="00C96B81"/>
    <w:rsid w:val="00C96E69"/>
    <w:rsid w:val="00C972E9"/>
    <w:rsid w:val="00C97C8B"/>
    <w:rsid w:val="00C97C8F"/>
    <w:rsid w:val="00CA00F5"/>
    <w:rsid w:val="00CA01E5"/>
    <w:rsid w:val="00CA059D"/>
    <w:rsid w:val="00CA0B4A"/>
    <w:rsid w:val="00CA0BBA"/>
    <w:rsid w:val="00CA0F36"/>
    <w:rsid w:val="00CA118E"/>
    <w:rsid w:val="00CA1475"/>
    <w:rsid w:val="00CA15B7"/>
    <w:rsid w:val="00CA18C8"/>
    <w:rsid w:val="00CA25BD"/>
    <w:rsid w:val="00CA28F2"/>
    <w:rsid w:val="00CA2A9D"/>
    <w:rsid w:val="00CA2C8A"/>
    <w:rsid w:val="00CA3B96"/>
    <w:rsid w:val="00CA3FDB"/>
    <w:rsid w:val="00CA46E7"/>
    <w:rsid w:val="00CA4B92"/>
    <w:rsid w:val="00CA5919"/>
    <w:rsid w:val="00CA595E"/>
    <w:rsid w:val="00CA5E90"/>
    <w:rsid w:val="00CA6CB7"/>
    <w:rsid w:val="00CA6ED4"/>
    <w:rsid w:val="00CA6F42"/>
    <w:rsid w:val="00CA70EC"/>
    <w:rsid w:val="00CA70FF"/>
    <w:rsid w:val="00CA71C0"/>
    <w:rsid w:val="00CA78B5"/>
    <w:rsid w:val="00CA7C1B"/>
    <w:rsid w:val="00CA7D56"/>
    <w:rsid w:val="00CA7F76"/>
    <w:rsid w:val="00CB07EB"/>
    <w:rsid w:val="00CB0BBA"/>
    <w:rsid w:val="00CB1121"/>
    <w:rsid w:val="00CB1A95"/>
    <w:rsid w:val="00CB2082"/>
    <w:rsid w:val="00CB2507"/>
    <w:rsid w:val="00CB2571"/>
    <w:rsid w:val="00CB2759"/>
    <w:rsid w:val="00CB2894"/>
    <w:rsid w:val="00CB2952"/>
    <w:rsid w:val="00CB2AD4"/>
    <w:rsid w:val="00CB3179"/>
    <w:rsid w:val="00CB4146"/>
    <w:rsid w:val="00CB4EFD"/>
    <w:rsid w:val="00CB5146"/>
    <w:rsid w:val="00CB5442"/>
    <w:rsid w:val="00CB5846"/>
    <w:rsid w:val="00CB5849"/>
    <w:rsid w:val="00CB5EFA"/>
    <w:rsid w:val="00CB650F"/>
    <w:rsid w:val="00CB6723"/>
    <w:rsid w:val="00CB67D2"/>
    <w:rsid w:val="00CB6B62"/>
    <w:rsid w:val="00CB6F7C"/>
    <w:rsid w:val="00CB72C7"/>
    <w:rsid w:val="00CC0066"/>
    <w:rsid w:val="00CC0180"/>
    <w:rsid w:val="00CC0A12"/>
    <w:rsid w:val="00CC0C96"/>
    <w:rsid w:val="00CC0CA3"/>
    <w:rsid w:val="00CC21A7"/>
    <w:rsid w:val="00CC228B"/>
    <w:rsid w:val="00CC275C"/>
    <w:rsid w:val="00CC2ABC"/>
    <w:rsid w:val="00CC32F5"/>
    <w:rsid w:val="00CC3435"/>
    <w:rsid w:val="00CC3805"/>
    <w:rsid w:val="00CC4578"/>
    <w:rsid w:val="00CC4D85"/>
    <w:rsid w:val="00CC4F23"/>
    <w:rsid w:val="00CC56B3"/>
    <w:rsid w:val="00CC5A8D"/>
    <w:rsid w:val="00CC5B6B"/>
    <w:rsid w:val="00CC627D"/>
    <w:rsid w:val="00CC6462"/>
    <w:rsid w:val="00CC6A04"/>
    <w:rsid w:val="00CC7276"/>
    <w:rsid w:val="00CD0967"/>
    <w:rsid w:val="00CD12C7"/>
    <w:rsid w:val="00CD2637"/>
    <w:rsid w:val="00CD2DE1"/>
    <w:rsid w:val="00CD322B"/>
    <w:rsid w:val="00CD3AE1"/>
    <w:rsid w:val="00CD40FF"/>
    <w:rsid w:val="00CD433B"/>
    <w:rsid w:val="00CD4563"/>
    <w:rsid w:val="00CD45FE"/>
    <w:rsid w:val="00CD4966"/>
    <w:rsid w:val="00CD49CB"/>
    <w:rsid w:val="00CD521E"/>
    <w:rsid w:val="00CD5841"/>
    <w:rsid w:val="00CD58B1"/>
    <w:rsid w:val="00CD5C72"/>
    <w:rsid w:val="00CD5CCD"/>
    <w:rsid w:val="00CD5F18"/>
    <w:rsid w:val="00CD62A3"/>
    <w:rsid w:val="00CD67DE"/>
    <w:rsid w:val="00CD6831"/>
    <w:rsid w:val="00CD6CFC"/>
    <w:rsid w:val="00CD6E09"/>
    <w:rsid w:val="00CD7770"/>
    <w:rsid w:val="00CD778D"/>
    <w:rsid w:val="00CD7829"/>
    <w:rsid w:val="00CE07D6"/>
    <w:rsid w:val="00CE0DCA"/>
    <w:rsid w:val="00CE1535"/>
    <w:rsid w:val="00CE1998"/>
    <w:rsid w:val="00CE199A"/>
    <w:rsid w:val="00CE2832"/>
    <w:rsid w:val="00CE2887"/>
    <w:rsid w:val="00CE2ABE"/>
    <w:rsid w:val="00CE2BFC"/>
    <w:rsid w:val="00CE2F88"/>
    <w:rsid w:val="00CE369B"/>
    <w:rsid w:val="00CE38D5"/>
    <w:rsid w:val="00CE398B"/>
    <w:rsid w:val="00CE3EE0"/>
    <w:rsid w:val="00CE4303"/>
    <w:rsid w:val="00CE4ADF"/>
    <w:rsid w:val="00CE4AF8"/>
    <w:rsid w:val="00CE5742"/>
    <w:rsid w:val="00CE5965"/>
    <w:rsid w:val="00CE5B3D"/>
    <w:rsid w:val="00CE5E69"/>
    <w:rsid w:val="00CE6808"/>
    <w:rsid w:val="00CE6C9D"/>
    <w:rsid w:val="00CE6CA4"/>
    <w:rsid w:val="00CE6DC8"/>
    <w:rsid w:val="00CE7852"/>
    <w:rsid w:val="00CE7B84"/>
    <w:rsid w:val="00CF07A9"/>
    <w:rsid w:val="00CF0816"/>
    <w:rsid w:val="00CF0F46"/>
    <w:rsid w:val="00CF133E"/>
    <w:rsid w:val="00CF1449"/>
    <w:rsid w:val="00CF198E"/>
    <w:rsid w:val="00CF1CDE"/>
    <w:rsid w:val="00CF1D2A"/>
    <w:rsid w:val="00CF20B4"/>
    <w:rsid w:val="00CF2145"/>
    <w:rsid w:val="00CF26A8"/>
    <w:rsid w:val="00CF2FE5"/>
    <w:rsid w:val="00CF30B0"/>
    <w:rsid w:val="00CF312F"/>
    <w:rsid w:val="00CF35BB"/>
    <w:rsid w:val="00CF3DDC"/>
    <w:rsid w:val="00CF3EE8"/>
    <w:rsid w:val="00CF3FF3"/>
    <w:rsid w:val="00CF411B"/>
    <w:rsid w:val="00CF4664"/>
    <w:rsid w:val="00CF4865"/>
    <w:rsid w:val="00CF4B83"/>
    <w:rsid w:val="00CF5151"/>
    <w:rsid w:val="00CF66C0"/>
    <w:rsid w:val="00CF672C"/>
    <w:rsid w:val="00CF6CA7"/>
    <w:rsid w:val="00CF6E3B"/>
    <w:rsid w:val="00CF7059"/>
    <w:rsid w:val="00CF7537"/>
    <w:rsid w:val="00CF7C05"/>
    <w:rsid w:val="00CF7D63"/>
    <w:rsid w:val="00D004FD"/>
    <w:rsid w:val="00D0051B"/>
    <w:rsid w:val="00D00D74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C61"/>
    <w:rsid w:val="00D03FF6"/>
    <w:rsid w:val="00D042C8"/>
    <w:rsid w:val="00D043EE"/>
    <w:rsid w:val="00D044D3"/>
    <w:rsid w:val="00D04B10"/>
    <w:rsid w:val="00D04E75"/>
    <w:rsid w:val="00D04EEB"/>
    <w:rsid w:val="00D0502A"/>
    <w:rsid w:val="00D05567"/>
    <w:rsid w:val="00D057C7"/>
    <w:rsid w:val="00D05E6E"/>
    <w:rsid w:val="00D0662E"/>
    <w:rsid w:val="00D06983"/>
    <w:rsid w:val="00D07134"/>
    <w:rsid w:val="00D07555"/>
    <w:rsid w:val="00D07AAF"/>
    <w:rsid w:val="00D1017F"/>
    <w:rsid w:val="00D10663"/>
    <w:rsid w:val="00D1069E"/>
    <w:rsid w:val="00D10929"/>
    <w:rsid w:val="00D10994"/>
    <w:rsid w:val="00D111D1"/>
    <w:rsid w:val="00D11BB4"/>
    <w:rsid w:val="00D1207B"/>
    <w:rsid w:val="00D12A40"/>
    <w:rsid w:val="00D12F2B"/>
    <w:rsid w:val="00D133A0"/>
    <w:rsid w:val="00D13B1B"/>
    <w:rsid w:val="00D13B25"/>
    <w:rsid w:val="00D13C3A"/>
    <w:rsid w:val="00D13F83"/>
    <w:rsid w:val="00D140E6"/>
    <w:rsid w:val="00D143BF"/>
    <w:rsid w:val="00D1515B"/>
    <w:rsid w:val="00D151EC"/>
    <w:rsid w:val="00D1543F"/>
    <w:rsid w:val="00D16019"/>
    <w:rsid w:val="00D16C3A"/>
    <w:rsid w:val="00D16CAE"/>
    <w:rsid w:val="00D171A1"/>
    <w:rsid w:val="00D17466"/>
    <w:rsid w:val="00D174B3"/>
    <w:rsid w:val="00D206ED"/>
    <w:rsid w:val="00D20905"/>
    <w:rsid w:val="00D20BA3"/>
    <w:rsid w:val="00D210E1"/>
    <w:rsid w:val="00D21118"/>
    <w:rsid w:val="00D21814"/>
    <w:rsid w:val="00D2187A"/>
    <w:rsid w:val="00D21AB5"/>
    <w:rsid w:val="00D21F1D"/>
    <w:rsid w:val="00D21FCC"/>
    <w:rsid w:val="00D22169"/>
    <w:rsid w:val="00D22286"/>
    <w:rsid w:val="00D22946"/>
    <w:rsid w:val="00D22959"/>
    <w:rsid w:val="00D230A2"/>
    <w:rsid w:val="00D2370D"/>
    <w:rsid w:val="00D237E9"/>
    <w:rsid w:val="00D24908"/>
    <w:rsid w:val="00D24916"/>
    <w:rsid w:val="00D2491B"/>
    <w:rsid w:val="00D24CF9"/>
    <w:rsid w:val="00D24D63"/>
    <w:rsid w:val="00D24DC8"/>
    <w:rsid w:val="00D24F02"/>
    <w:rsid w:val="00D25D87"/>
    <w:rsid w:val="00D2629B"/>
    <w:rsid w:val="00D26698"/>
    <w:rsid w:val="00D26A3B"/>
    <w:rsid w:val="00D26F5B"/>
    <w:rsid w:val="00D27587"/>
    <w:rsid w:val="00D279A4"/>
    <w:rsid w:val="00D30A36"/>
    <w:rsid w:val="00D30F0A"/>
    <w:rsid w:val="00D314FF"/>
    <w:rsid w:val="00D317BB"/>
    <w:rsid w:val="00D31CA7"/>
    <w:rsid w:val="00D32C6E"/>
    <w:rsid w:val="00D32DEC"/>
    <w:rsid w:val="00D337B6"/>
    <w:rsid w:val="00D34189"/>
    <w:rsid w:val="00D34ED7"/>
    <w:rsid w:val="00D34FF1"/>
    <w:rsid w:val="00D35178"/>
    <w:rsid w:val="00D35DED"/>
    <w:rsid w:val="00D36029"/>
    <w:rsid w:val="00D360CF"/>
    <w:rsid w:val="00D36448"/>
    <w:rsid w:val="00D36AF3"/>
    <w:rsid w:val="00D36C17"/>
    <w:rsid w:val="00D370A1"/>
    <w:rsid w:val="00D37180"/>
    <w:rsid w:val="00D371B7"/>
    <w:rsid w:val="00D371C7"/>
    <w:rsid w:val="00D372C9"/>
    <w:rsid w:val="00D40081"/>
    <w:rsid w:val="00D4023A"/>
    <w:rsid w:val="00D4045E"/>
    <w:rsid w:val="00D409EC"/>
    <w:rsid w:val="00D40B7E"/>
    <w:rsid w:val="00D41009"/>
    <w:rsid w:val="00D411BA"/>
    <w:rsid w:val="00D41799"/>
    <w:rsid w:val="00D41958"/>
    <w:rsid w:val="00D41BF1"/>
    <w:rsid w:val="00D41E52"/>
    <w:rsid w:val="00D41E94"/>
    <w:rsid w:val="00D41EF9"/>
    <w:rsid w:val="00D422C3"/>
    <w:rsid w:val="00D4274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6B85"/>
    <w:rsid w:val="00D470D1"/>
    <w:rsid w:val="00D4729D"/>
    <w:rsid w:val="00D47A38"/>
    <w:rsid w:val="00D47BBA"/>
    <w:rsid w:val="00D47BF5"/>
    <w:rsid w:val="00D47D93"/>
    <w:rsid w:val="00D504AE"/>
    <w:rsid w:val="00D508CB"/>
    <w:rsid w:val="00D50935"/>
    <w:rsid w:val="00D509B6"/>
    <w:rsid w:val="00D509BB"/>
    <w:rsid w:val="00D516A7"/>
    <w:rsid w:val="00D5195F"/>
    <w:rsid w:val="00D51A03"/>
    <w:rsid w:val="00D51AC5"/>
    <w:rsid w:val="00D51D10"/>
    <w:rsid w:val="00D5246B"/>
    <w:rsid w:val="00D524E0"/>
    <w:rsid w:val="00D5296D"/>
    <w:rsid w:val="00D52F17"/>
    <w:rsid w:val="00D543B4"/>
    <w:rsid w:val="00D545C1"/>
    <w:rsid w:val="00D5522F"/>
    <w:rsid w:val="00D55657"/>
    <w:rsid w:val="00D5647B"/>
    <w:rsid w:val="00D5664D"/>
    <w:rsid w:val="00D56C25"/>
    <w:rsid w:val="00D57396"/>
    <w:rsid w:val="00D573EE"/>
    <w:rsid w:val="00D578D3"/>
    <w:rsid w:val="00D57AAC"/>
    <w:rsid w:val="00D57B96"/>
    <w:rsid w:val="00D60328"/>
    <w:rsid w:val="00D609AF"/>
    <w:rsid w:val="00D60BA3"/>
    <w:rsid w:val="00D60BD3"/>
    <w:rsid w:val="00D61D40"/>
    <w:rsid w:val="00D61EF0"/>
    <w:rsid w:val="00D61F58"/>
    <w:rsid w:val="00D61F74"/>
    <w:rsid w:val="00D62407"/>
    <w:rsid w:val="00D62AB2"/>
    <w:rsid w:val="00D62AFC"/>
    <w:rsid w:val="00D62EE8"/>
    <w:rsid w:val="00D62EF6"/>
    <w:rsid w:val="00D63048"/>
    <w:rsid w:val="00D63521"/>
    <w:rsid w:val="00D6396A"/>
    <w:rsid w:val="00D63B77"/>
    <w:rsid w:val="00D65317"/>
    <w:rsid w:val="00D659CC"/>
    <w:rsid w:val="00D65C87"/>
    <w:rsid w:val="00D65E72"/>
    <w:rsid w:val="00D65F72"/>
    <w:rsid w:val="00D66545"/>
    <w:rsid w:val="00D66667"/>
    <w:rsid w:val="00D67204"/>
    <w:rsid w:val="00D672D7"/>
    <w:rsid w:val="00D700B1"/>
    <w:rsid w:val="00D712AE"/>
    <w:rsid w:val="00D71ACC"/>
    <w:rsid w:val="00D71BAE"/>
    <w:rsid w:val="00D72150"/>
    <w:rsid w:val="00D722E7"/>
    <w:rsid w:val="00D72B99"/>
    <w:rsid w:val="00D72C1F"/>
    <w:rsid w:val="00D72E94"/>
    <w:rsid w:val="00D72F4B"/>
    <w:rsid w:val="00D73108"/>
    <w:rsid w:val="00D733CD"/>
    <w:rsid w:val="00D737BC"/>
    <w:rsid w:val="00D7380A"/>
    <w:rsid w:val="00D73AAA"/>
    <w:rsid w:val="00D7402D"/>
    <w:rsid w:val="00D744F4"/>
    <w:rsid w:val="00D7484A"/>
    <w:rsid w:val="00D74B87"/>
    <w:rsid w:val="00D74CAD"/>
    <w:rsid w:val="00D75255"/>
    <w:rsid w:val="00D755D3"/>
    <w:rsid w:val="00D75F42"/>
    <w:rsid w:val="00D76183"/>
    <w:rsid w:val="00D7799A"/>
    <w:rsid w:val="00D80013"/>
    <w:rsid w:val="00D80E3D"/>
    <w:rsid w:val="00D812E0"/>
    <w:rsid w:val="00D813F5"/>
    <w:rsid w:val="00D8176E"/>
    <w:rsid w:val="00D81D5B"/>
    <w:rsid w:val="00D81DDF"/>
    <w:rsid w:val="00D82335"/>
    <w:rsid w:val="00D8256D"/>
    <w:rsid w:val="00D82CE1"/>
    <w:rsid w:val="00D82E8F"/>
    <w:rsid w:val="00D830C2"/>
    <w:rsid w:val="00D83707"/>
    <w:rsid w:val="00D83F17"/>
    <w:rsid w:val="00D8406B"/>
    <w:rsid w:val="00D84269"/>
    <w:rsid w:val="00D842F3"/>
    <w:rsid w:val="00D84CA8"/>
    <w:rsid w:val="00D85175"/>
    <w:rsid w:val="00D8562B"/>
    <w:rsid w:val="00D858AF"/>
    <w:rsid w:val="00D85913"/>
    <w:rsid w:val="00D8591E"/>
    <w:rsid w:val="00D85AC0"/>
    <w:rsid w:val="00D85D7E"/>
    <w:rsid w:val="00D861C5"/>
    <w:rsid w:val="00D864C2"/>
    <w:rsid w:val="00D8675F"/>
    <w:rsid w:val="00D868EA"/>
    <w:rsid w:val="00D869E5"/>
    <w:rsid w:val="00D86E04"/>
    <w:rsid w:val="00D86F76"/>
    <w:rsid w:val="00D872DD"/>
    <w:rsid w:val="00D874CC"/>
    <w:rsid w:val="00D87736"/>
    <w:rsid w:val="00D879DC"/>
    <w:rsid w:val="00D900B7"/>
    <w:rsid w:val="00D90108"/>
    <w:rsid w:val="00D90BCE"/>
    <w:rsid w:val="00D913DB"/>
    <w:rsid w:val="00D91467"/>
    <w:rsid w:val="00D91665"/>
    <w:rsid w:val="00D91801"/>
    <w:rsid w:val="00D91C9B"/>
    <w:rsid w:val="00D91FAA"/>
    <w:rsid w:val="00D92956"/>
    <w:rsid w:val="00D9306F"/>
    <w:rsid w:val="00D938F4"/>
    <w:rsid w:val="00D93B7C"/>
    <w:rsid w:val="00D93DE9"/>
    <w:rsid w:val="00D93EE5"/>
    <w:rsid w:val="00D94627"/>
    <w:rsid w:val="00D94EF0"/>
    <w:rsid w:val="00D94F3D"/>
    <w:rsid w:val="00D95160"/>
    <w:rsid w:val="00D95341"/>
    <w:rsid w:val="00D9587D"/>
    <w:rsid w:val="00D959FB"/>
    <w:rsid w:val="00D9625D"/>
    <w:rsid w:val="00D962C8"/>
    <w:rsid w:val="00D96442"/>
    <w:rsid w:val="00D96727"/>
    <w:rsid w:val="00D96866"/>
    <w:rsid w:val="00D97135"/>
    <w:rsid w:val="00D976F9"/>
    <w:rsid w:val="00D97C91"/>
    <w:rsid w:val="00DA0002"/>
    <w:rsid w:val="00DA0164"/>
    <w:rsid w:val="00DA05FD"/>
    <w:rsid w:val="00DA0ECC"/>
    <w:rsid w:val="00DA18F7"/>
    <w:rsid w:val="00DA19F9"/>
    <w:rsid w:val="00DA1E73"/>
    <w:rsid w:val="00DA21CF"/>
    <w:rsid w:val="00DA2296"/>
    <w:rsid w:val="00DA29C6"/>
    <w:rsid w:val="00DA2A3F"/>
    <w:rsid w:val="00DA2CB0"/>
    <w:rsid w:val="00DA2CFB"/>
    <w:rsid w:val="00DA2D84"/>
    <w:rsid w:val="00DA36C5"/>
    <w:rsid w:val="00DA3B0E"/>
    <w:rsid w:val="00DA3FA9"/>
    <w:rsid w:val="00DA409D"/>
    <w:rsid w:val="00DA4480"/>
    <w:rsid w:val="00DA4861"/>
    <w:rsid w:val="00DA4F2A"/>
    <w:rsid w:val="00DA4F71"/>
    <w:rsid w:val="00DA62A7"/>
    <w:rsid w:val="00DA646A"/>
    <w:rsid w:val="00DA6A6A"/>
    <w:rsid w:val="00DA6AC5"/>
    <w:rsid w:val="00DA6F00"/>
    <w:rsid w:val="00DA738E"/>
    <w:rsid w:val="00DA78E4"/>
    <w:rsid w:val="00DA793E"/>
    <w:rsid w:val="00DA7E45"/>
    <w:rsid w:val="00DA7F76"/>
    <w:rsid w:val="00DA7FE2"/>
    <w:rsid w:val="00DB0505"/>
    <w:rsid w:val="00DB0B0F"/>
    <w:rsid w:val="00DB0C16"/>
    <w:rsid w:val="00DB0E67"/>
    <w:rsid w:val="00DB1458"/>
    <w:rsid w:val="00DB1676"/>
    <w:rsid w:val="00DB1CF7"/>
    <w:rsid w:val="00DB27D6"/>
    <w:rsid w:val="00DB313A"/>
    <w:rsid w:val="00DB3662"/>
    <w:rsid w:val="00DB3EE8"/>
    <w:rsid w:val="00DB3F06"/>
    <w:rsid w:val="00DB410F"/>
    <w:rsid w:val="00DB4621"/>
    <w:rsid w:val="00DB4F02"/>
    <w:rsid w:val="00DB53F7"/>
    <w:rsid w:val="00DB5536"/>
    <w:rsid w:val="00DB56EE"/>
    <w:rsid w:val="00DB69E8"/>
    <w:rsid w:val="00DB6E07"/>
    <w:rsid w:val="00DB6EEC"/>
    <w:rsid w:val="00DB750B"/>
    <w:rsid w:val="00DB751F"/>
    <w:rsid w:val="00DB7ACB"/>
    <w:rsid w:val="00DC17C6"/>
    <w:rsid w:val="00DC19C8"/>
    <w:rsid w:val="00DC2025"/>
    <w:rsid w:val="00DC2AF2"/>
    <w:rsid w:val="00DC2E05"/>
    <w:rsid w:val="00DC2F7F"/>
    <w:rsid w:val="00DC31E2"/>
    <w:rsid w:val="00DC38A6"/>
    <w:rsid w:val="00DC40CC"/>
    <w:rsid w:val="00DC41EB"/>
    <w:rsid w:val="00DC44D6"/>
    <w:rsid w:val="00DC633B"/>
    <w:rsid w:val="00DC6992"/>
    <w:rsid w:val="00DC72C2"/>
    <w:rsid w:val="00DC76C3"/>
    <w:rsid w:val="00DC788A"/>
    <w:rsid w:val="00DC79BF"/>
    <w:rsid w:val="00DC79F8"/>
    <w:rsid w:val="00DD038D"/>
    <w:rsid w:val="00DD05A0"/>
    <w:rsid w:val="00DD0926"/>
    <w:rsid w:val="00DD093B"/>
    <w:rsid w:val="00DD0C58"/>
    <w:rsid w:val="00DD1E0C"/>
    <w:rsid w:val="00DD26D7"/>
    <w:rsid w:val="00DD2AD0"/>
    <w:rsid w:val="00DD3216"/>
    <w:rsid w:val="00DD3858"/>
    <w:rsid w:val="00DD386F"/>
    <w:rsid w:val="00DD38AC"/>
    <w:rsid w:val="00DD3B82"/>
    <w:rsid w:val="00DD3D31"/>
    <w:rsid w:val="00DD4120"/>
    <w:rsid w:val="00DD4127"/>
    <w:rsid w:val="00DD4A59"/>
    <w:rsid w:val="00DD4A93"/>
    <w:rsid w:val="00DD4CB5"/>
    <w:rsid w:val="00DD4E21"/>
    <w:rsid w:val="00DD5200"/>
    <w:rsid w:val="00DD55DB"/>
    <w:rsid w:val="00DD5A6A"/>
    <w:rsid w:val="00DD5D4D"/>
    <w:rsid w:val="00DD694E"/>
    <w:rsid w:val="00DD7454"/>
    <w:rsid w:val="00DD7CEF"/>
    <w:rsid w:val="00DE0594"/>
    <w:rsid w:val="00DE0C68"/>
    <w:rsid w:val="00DE0D44"/>
    <w:rsid w:val="00DE0DB3"/>
    <w:rsid w:val="00DE11E7"/>
    <w:rsid w:val="00DE131B"/>
    <w:rsid w:val="00DE16A8"/>
    <w:rsid w:val="00DE1846"/>
    <w:rsid w:val="00DE191B"/>
    <w:rsid w:val="00DE1B09"/>
    <w:rsid w:val="00DE2174"/>
    <w:rsid w:val="00DE2B40"/>
    <w:rsid w:val="00DE3A06"/>
    <w:rsid w:val="00DE4291"/>
    <w:rsid w:val="00DE4A90"/>
    <w:rsid w:val="00DE4C1C"/>
    <w:rsid w:val="00DE5F19"/>
    <w:rsid w:val="00DE5FA8"/>
    <w:rsid w:val="00DE647D"/>
    <w:rsid w:val="00DE6C05"/>
    <w:rsid w:val="00DE6D14"/>
    <w:rsid w:val="00DE73F7"/>
    <w:rsid w:val="00DE7ABF"/>
    <w:rsid w:val="00DE7AE4"/>
    <w:rsid w:val="00DE7E57"/>
    <w:rsid w:val="00DF0253"/>
    <w:rsid w:val="00DF055E"/>
    <w:rsid w:val="00DF06FC"/>
    <w:rsid w:val="00DF0AA2"/>
    <w:rsid w:val="00DF0B26"/>
    <w:rsid w:val="00DF0FB2"/>
    <w:rsid w:val="00DF1216"/>
    <w:rsid w:val="00DF1376"/>
    <w:rsid w:val="00DF1496"/>
    <w:rsid w:val="00DF157D"/>
    <w:rsid w:val="00DF1887"/>
    <w:rsid w:val="00DF1B17"/>
    <w:rsid w:val="00DF1B50"/>
    <w:rsid w:val="00DF1C4E"/>
    <w:rsid w:val="00DF1D5A"/>
    <w:rsid w:val="00DF212D"/>
    <w:rsid w:val="00DF2365"/>
    <w:rsid w:val="00DF2A46"/>
    <w:rsid w:val="00DF3409"/>
    <w:rsid w:val="00DF3AAB"/>
    <w:rsid w:val="00DF4664"/>
    <w:rsid w:val="00DF4A3B"/>
    <w:rsid w:val="00DF5BC9"/>
    <w:rsid w:val="00DF6243"/>
    <w:rsid w:val="00DF6571"/>
    <w:rsid w:val="00DF66B1"/>
    <w:rsid w:val="00DF68CA"/>
    <w:rsid w:val="00DF6905"/>
    <w:rsid w:val="00DF6E2C"/>
    <w:rsid w:val="00DF7096"/>
    <w:rsid w:val="00DF7A16"/>
    <w:rsid w:val="00DF7D45"/>
    <w:rsid w:val="00E001D9"/>
    <w:rsid w:val="00E0067F"/>
    <w:rsid w:val="00E008AA"/>
    <w:rsid w:val="00E00D4D"/>
    <w:rsid w:val="00E012A3"/>
    <w:rsid w:val="00E01B23"/>
    <w:rsid w:val="00E01D46"/>
    <w:rsid w:val="00E02A46"/>
    <w:rsid w:val="00E02EBB"/>
    <w:rsid w:val="00E03C76"/>
    <w:rsid w:val="00E03E43"/>
    <w:rsid w:val="00E04151"/>
    <w:rsid w:val="00E0510E"/>
    <w:rsid w:val="00E0532F"/>
    <w:rsid w:val="00E0549B"/>
    <w:rsid w:val="00E064E0"/>
    <w:rsid w:val="00E06A4C"/>
    <w:rsid w:val="00E06DF8"/>
    <w:rsid w:val="00E06F5F"/>
    <w:rsid w:val="00E0732C"/>
    <w:rsid w:val="00E074F8"/>
    <w:rsid w:val="00E07859"/>
    <w:rsid w:val="00E078CB"/>
    <w:rsid w:val="00E07A08"/>
    <w:rsid w:val="00E07E19"/>
    <w:rsid w:val="00E10D27"/>
    <w:rsid w:val="00E10D6A"/>
    <w:rsid w:val="00E10E4A"/>
    <w:rsid w:val="00E10E7E"/>
    <w:rsid w:val="00E111C2"/>
    <w:rsid w:val="00E11725"/>
    <w:rsid w:val="00E1207D"/>
    <w:rsid w:val="00E12329"/>
    <w:rsid w:val="00E13404"/>
    <w:rsid w:val="00E13C9E"/>
    <w:rsid w:val="00E144EB"/>
    <w:rsid w:val="00E1475A"/>
    <w:rsid w:val="00E14FBF"/>
    <w:rsid w:val="00E15570"/>
    <w:rsid w:val="00E16766"/>
    <w:rsid w:val="00E1696F"/>
    <w:rsid w:val="00E16EED"/>
    <w:rsid w:val="00E17D77"/>
    <w:rsid w:val="00E20962"/>
    <w:rsid w:val="00E20C2D"/>
    <w:rsid w:val="00E2105A"/>
    <w:rsid w:val="00E2121A"/>
    <w:rsid w:val="00E21500"/>
    <w:rsid w:val="00E21831"/>
    <w:rsid w:val="00E21ACB"/>
    <w:rsid w:val="00E21C05"/>
    <w:rsid w:val="00E21C11"/>
    <w:rsid w:val="00E21C26"/>
    <w:rsid w:val="00E22B13"/>
    <w:rsid w:val="00E2334E"/>
    <w:rsid w:val="00E23D36"/>
    <w:rsid w:val="00E2406F"/>
    <w:rsid w:val="00E244A6"/>
    <w:rsid w:val="00E247A5"/>
    <w:rsid w:val="00E24B30"/>
    <w:rsid w:val="00E24C26"/>
    <w:rsid w:val="00E24CA8"/>
    <w:rsid w:val="00E24D6E"/>
    <w:rsid w:val="00E24E15"/>
    <w:rsid w:val="00E258EC"/>
    <w:rsid w:val="00E25B95"/>
    <w:rsid w:val="00E25D98"/>
    <w:rsid w:val="00E26757"/>
    <w:rsid w:val="00E26C4D"/>
    <w:rsid w:val="00E26F00"/>
    <w:rsid w:val="00E2761E"/>
    <w:rsid w:val="00E27A52"/>
    <w:rsid w:val="00E27D4A"/>
    <w:rsid w:val="00E27D90"/>
    <w:rsid w:val="00E27F3B"/>
    <w:rsid w:val="00E31255"/>
    <w:rsid w:val="00E313E4"/>
    <w:rsid w:val="00E315A8"/>
    <w:rsid w:val="00E31986"/>
    <w:rsid w:val="00E31DE6"/>
    <w:rsid w:val="00E32414"/>
    <w:rsid w:val="00E325FF"/>
    <w:rsid w:val="00E326CC"/>
    <w:rsid w:val="00E327D1"/>
    <w:rsid w:val="00E32DDA"/>
    <w:rsid w:val="00E339B9"/>
    <w:rsid w:val="00E33F61"/>
    <w:rsid w:val="00E3453F"/>
    <w:rsid w:val="00E34CD4"/>
    <w:rsid w:val="00E3547D"/>
    <w:rsid w:val="00E356AE"/>
    <w:rsid w:val="00E3690F"/>
    <w:rsid w:val="00E36A8D"/>
    <w:rsid w:val="00E373B0"/>
    <w:rsid w:val="00E376C6"/>
    <w:rsid w:val="00E37ECC"/>
    <w:rsid w:val="00E40231"/>
    <w:rsid w:val="00E40251"/>
    <w:rsid w:val="00E40792"/>
    <w:rsid w:val="00E408B8"/>
    <w:rsid w:val="00E40915"/>
    <w:rsid w:val="00E40B99"/>
    <w:rsid w:val="00E41B6B"/>
    <w:rsid w:val="00E420CC"/>
    <w:rsid w:val="00E42A7A"/>
    <w:rsid w:val="00E43362"/>
    <w:rsid w:val="00E44575"/>
    <w:rsid w:val="00E44ABE"/>
    <w:rsid w:val="00E44B67"/>
    <w:rsid w:val="00E44B87"/>
    <w:rsid w:val="00E44BED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0FA1"/>
    <w:rsid w:val="00E5119E"/>
    <w:rsid w:val="00E511FA"/>
    <w:rsid w:val="00E51766"/>
    <w:rsid w:val="00E5183B"/>
    <w:rsid w:val="00E518B1"/>
    <w:rsid w:val="00E51A8F"/>
    <w:rsid w:val="00E520E3"/>
    <w:rsid w:val="00E5229F"/>
    <w:rsid w:val="00E52D36"/>
    <w:rsid w:val="00E53712"/>
    <w:rsid w:val="00E537E5"/>
    <w:rsid w:val="00E53803"/>
    <w:rsid w:val="00E5461C"/>
    <w:rsid w:val="00E54B3E"/>
    <w:rsid w:val="00E54DA8"/>
    <w:rsid w:val="00E54E6F"/>
    <w:rsid w:val="00E55296"/>
    <w:rsid w:val="00E552BA"/>
    <w:rsid w:val="00E553D2"/>
    <w:rsid w:val="00E554E7"/>
    <w:rsid w:val="00E55796"/>
    <w:rsid w:val="00E55ACD"/>
    <w:rsid w:val="00E55B77"/>
    <w:rsid w:val="00E55D0B"/>
    <w:rsid w:val="00E565D0"/>
    <w:rsid w:val="00E56E2A"/>
    <w:rsid w:val="00E57DF4"/>
    <w:rsid w:val="00E602CA"/>
    <w:rsid w:val="00E60605"/>
    <w:rsid w:val="00E60A31"/>
    <w:rsid w:val="00E61629"/>
    <w:rsid w:val="00E618AE"/>
    <w:rsid w:val="00E61EB9"/>
    <w:rsid w:val="00E62463"/>
    <w:rsid w:val="00E62752"/>
    <w:rsid w:val="00E64589"/>
    <w:rsid w:val="00E64AE3"/>
    <w:rsid w:val="00E65141"/>
    <w:rsid w:val="00E65308"/>
    <w:rsid w:val="00E653D8"/>
    <w:rsid w:val="00E656D6"/>
    <w:rsid w:val="00E66265"/>
    <w:rsid w:val="00E6627E"/>
    <w:rsid w:val="00E66380"/>
    <w:rsid w:val="00E663BF"/>
    <w:rsid w:val="00E663CA"/>
    <w:rsid w:val="00E667B4"/>
    <w:rsid w:val="00E66E28"/>
    <w:rsid w:val="00E66F4F"/>
    <w:rsid w:val="00E6712E"/>
    <w:rsid w:val="00E67141"/>
    <w:rsid w:val="00E673C7"/>
    <w:rsid w:val="00E673CA"/>
    <w:rsid w:val="00E673E2"/>
    <w:rsid w:val="00E700BF"/>
    <w:rsid w:val="00E70498"/>
    <w:rsid w:val="00E7099B"/>
    <w:rsid w:val="00E70F95"/>
    <w:rsid w:val="00E7108C"/>
    <w:rsid w:val="00E71436"/>
    <w:rsid w:val="00E715C9"/>
    <w:rsid w:val="00E719A5"/>
    <w:rsid w:val="00E71AEE"/>
    <w:rsid w:val="00E71F5E"/>
    <w:rsid w:val="00E7200D"/>
    <w:rsid w:val="00E72569"/>
    <w:rsid w:val="00E72998"/>
    <w:rsid w:val="00E72B6B"/>
    <w:rsid w:val="00E72D54"/>
    <w:rsid w:val="00E736EF"/>
    <w:rsid w:val="00E73ABE"/>
    <w:rsid w:val="00E73B22"/>
    <w:rsid w:val="00E7413B"/>
    <w:rsid w:val="00E7522C"/>
    <w:rsid w:val="00E7555C"/>
    <w:rsid w:val="00E75714"/>
    <w:rsid w:val="00E75A8B"/>
    <w:rsid w:val="00E75C28"/>
    <w:rsid w:val="00E761E6"/>
    <w:rsid w:val="00E76B6A"/>
    <w:rsid w:val="00E76FC8"/>
    <w:rsid w:val="00E7705F"/>
    <w:rsid w:val="00E7730D"/>
    <w:rsid w:val="00E774EB"/>
    <w:rsid w:val="00E77541"/>
    <w:rsid w:val="00E77BEA"/>
    <w:rsid w:val="00E77C0B"/>
    <w:rsid w:val="00E80345"/>
    <w:rsid w:val="00E80CFC"/>
    <w:rsid w:val="00E81DA9"/>
    <w:rsid w:val="00E8228C"/>
    <w:rsid w:val="00E82439"/>
    <w:rsid w:val="00E824CF"/>
    <w:rsid w:val="00E824F9"/>
    <w:rsid w:val="00E826FA"/>
    <w:rsid w:val="00E82821"/>
    <w:rsid w:val="00E82D8F"/>
    <w:rsid w:val="00E82E53"/>
    <w:rsid w:val="00E83BE3"/>
    <w:rsid w:val="00E83D92"/>
    <w:rsid w:val="00E83E90"/>
    <w:rsid w:val="00E840D1"/>
    <w:rsid w:val="00E849F7"/>
    <w:rsid w:val="00E84DD3"/>
    <w:rsid w:val="00E851C6"/>
    <w:rsid w:val="00E851EE"/>
    <w:rsid w:val="00E8545E"/>
    <w:rsid w:val="00E857B2"/>
    <w:rsid w:val="00E85853"/>
    <w:rsid w:val="00E85926"/>
    <w:rsid w:val="00E85C51"/>
    <w:rsid w:val="00E85C7D"/>
    <w:rsid w:val="00E85EB9"/>
    <w:rsid w:val="00E86285"/>
    <w:rsid w:val="00E862E8"/>
    <w:rsid w:val="00E86327"/>
    <w:rsid w:val="00E866B8"/>
    <w:rsid w:val="00E90467"/>
    <w:rsid w:val="00E9117C"/>
    <w:rsid w:val="00E9137B"/>
    <w:rsid w:val="00E917FB"/>
    <w:rsid w:val="00E91B12"/>
    <w:rsid w:val="00E91C3E"/>
    <w:rsid w:val="00E9221F"/>
    <w:rsid w:val="00E923A0"/>
    <w:rsid w:val="00E92BE3"/>
    <w:rsid w:val="00E933BA"/>
    <w:rsid w:val="00E93AD1"/>
    <w:rsid w:val="00E93C5F"/>
    <w:rsid w:val="00E94022"/>
    <w:rsid w:val="00E9417B"/>
    <w:rsid w:val="00E941B1"/>
    <w:rsid w:val="00E94338"/>
    <w:rsid w:val="00E94C4C"/>
    <w:rsid w:val="00E94D4F"/>
    <w:rsid w:val="00E94EE3"/>
    <w:rsid w:val="00E951EB"/>
    <w:rsid w:val="00E954F4"/>
    <w:rsid w:val="00E95510"/>
    <w:rsid w:val="00E95800"/>
    <w:rsid w:val="00E95AF8"/>
    <w:rsid w:val="00E95B44"/>
    <w:rsid w:val="00E96268"/>
    <w:rsid w:val="00E96634"/>
    <w:rsid w:val="00E9683C"/>
    <w:rsid w:val="00E96A9D"/>
    <w:rsid w:val="00E96AB3"/>
    <w:rsid w:val="00E9703D"/>
    <w:rsid w:val="00E97238"/>
    <w:rsid w:val="00E9784D"/>
    <w:rsid w:val="00E978C1"/>
    <w:rsid w:val="00E979F0"/>
    <w:rsid w:val="00E97C75"/>
    <w:rsid w:val="00E97DC9"/>
    <w:rsid w:val="00EA0061"/>
    <w:rsid w:val="00EA0125"/>
    <w:rsid w:val="00EA0252"/>
    <w:rsid w:val="00EA03C3"/>
    <w:rsid w:val="00EA057B"/>
    <w:rsid w:val="00EA0639"/>
    <w:rsid w:val="00EA0C1F"/>
    <w:rsid w:val="00EA0DE1"/>
    <w:rsid w:val="00EA114F"/>
    <w:rsid w:val="00EA11E2"/>
    <w:rsid w:val="00EA19F0"/>
    <w:rsid w:val="00EA1C56"/>
    <w:rsid w:val="00EA1FF9"/>
    <w:rsid w:val="00EA20FB"/>
    <w:rsid w:val="00EA21AD"/>
    <w:rsid w:val="00EA27A2"/>
    <w:rsid w:val="00EA3016"/>
    <w:rsid w:val="00EA3EC5"/>
    <w:rsid w:val="00EA3F1A"/>
    <w:rsid w:val="00EA40AF"/>
    <w:rsid w:val="00EA4511"/>
    <w:rsid w:val="00EA49A7"/>
    <w:rsid w:val="00EA4AFB"/>
    <w:rsid w:val="00EA4C2B"/>
    <w:rsid w:val="00EA4F29"/>
    <w:rsid w:val="00EA4F2E"/>
    <w:rsid w:val="00EA5386"/>
    <w:rsid w:val="00EA5776"/>
    <w:rsid w:val="00EA58C2"/>
    <w:rsid w:val="00EA5B34"/>
    <w:rsid w:val="00EA5E25"/>
    <w:rsid w:val="00EA601D"/>
    <w:rsid w:val="00EA602A"/>
    <w:rsid w:val="00EA63BD"/>
    <w:rsid w:val="00EA63CF"/>
    <w:rsid w:val="00EA64B4"/>
    <w:rsid w:val="00EA65F2"/>
    <w:rsid w:val="00EA681A"/>
    <w:rsid w:val="00EA6A94"/>
    <w:rsid w:val="00EA6CEB"/>
    <w:rsid w:val="00EA74A4"/>
    <w:rsid w:val="00EA778B"/>
    <w:rsid w:val="00EA7F33"/>
    <w:rsid w:val="00EB0094"/>
    <w:rsid w:val="00EB025E"/>
    <w:rsid w:val="00EB0685"/>
    <w:rsid w:val="00EB0A2D"/>
    <w:rsid w:val="00EB0CDC"/>
    <w:rsid w:val="00EB0DBC"/>
    <w:rsid w:val="00EB11E3"/>
    <w:rsid w:val="00EB19BF"/>
    <w:rsid w:val="00EB22DB"/>
    <w:rsid w:val="00EB2336"/>
    <w:rsid w:val="00EB30D1"/>
    <w:rsid w:val="00EB323E"/>
    <w:rsid w:val="00EB3A4D"/>
    <w:rsid w:val="00EB409A"/>
    <w:rsid w:val="00EB40AA"/>
    <w:rsid w:val="00EB41B8"/>
    <w:rsid w:val="00EB41CA"/>
    <w:rsid w:val="00EB4228"/>
    <w:rsid w:val="00EB4364"/>
    <w:rsid w:val="00EB46B8"/>
    <w:rsid w:val="00EB48B7"/>
    <w:rsid w:val="00EB51A0"/>
    <w:rsid w:val="00EB61BE"/>
    <w:rsid w:val="00EB6888"/>
    <w:rsid w:val="00EB6CF3"/>
    <w:rsid w:val="00EB7049"/>
    <w:rsid w:val="00EB727B"/>
    <w:rsid w:val="00EB77C9"/>
    <w:rsid w:val="00EB780A"/>
    <w:rsid w:val="00EB79AB"/>
    <w:rsid w:val="00EC04E0"/>
    <w:rsid w:val="00EC077F"/>
    <w:rsid w:val="00EC0794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2D17"/>
    <w:rsid w:val="00EC2E7B"/>
    <w:rsid w:val="00EC3409"/>
    <w:rsid w:val="00EC377D"/>
    <w:rsid w:val="00EC37B3"/>
    <w:rsid w:val="00EC3A45"/>
    <w:rsid w:val="00EC3BD9"/>
    <w:rsid w:val="00EC3D0E"/>
    <w:rsid w:val="00EC3EE5"/>
    <w:rsid w:val="00EC3FB0"/>
    <w:rsid w:val="00EC467D"/>
    <w:rsid w:val="00EC4B63"/>
    <w:rsid w:val="00EC50AC"/>
    <w:rsid w:val="00EC5D72"/>
    <w:rsid w:val="00EC6204"/>
    <w:rsid w:val="00EC6B4F"/>
    <w:rsid w:val="00EC7068"/>
    <w:rsid w:val="00ED0A0D"/>
    <w:rsid w:val="00ED1031"/>
    <w:rsid w:val="00ED1233"/>
    <w:rsid w:val="00ED1246"/>
    <w:rsid w:val="00ED13A4"/>
    <w:rsid w:val="00ED1C58"/>
    <w:rsid w:val="00ED1DFB"/>
    <w:rsid w:val="00ED23BC"/>
    <w:rsid w:val="00ED2935"/>
    <w:rsid w:val="00ED2D73"/>
    <w:rsid w:val="00ED3024"/>
    <w:rsid w:val="00ED3142"/>
    <w:rsid w:val="00ED3250"/>
    <w:rsid w:val="00ED3293"/>
    <w:rsid w:val="00ED33B5"/>
    <w:rsid w:val="00ED3C8A"/>
    <w:rsid w:val="00ED3D38"/>
    <w:rsid w:val="00ED4589"/>
    <w:rsid w:val="00ED4A85"/>
    <w:rsid w:val="00ED51D7"/>
    <w:rsid w:val="00ED5585"/>
    <w:rsid w:val="00ED59DB"/>
    <w:rsid w:val="00ED5A47"/>
    <w:rsid w:val="00ED6FA1"/>
    <w:rsid w:val="00ED706E"/>
    <w:rsid w:val="00ED71AB"/>
    <w:rsid w:val="00ED7207"/>
    <w:rsid w:val="00ED7760"/>
    <w:rsid w:val="00ED7B81"/>
    <w:rsid w:val="00EE05BB"/>
    <w:rsid w:val="00EE0A92"/>
    <w:rsid w:val="00EE0F74"/>
    <w:rsid w:val="00EE1C59"/>
    <w:rsid w:val="00EE1C7A"/>
    <w:rsid w:val="00EE1DB2"/>
    <w:rsid w:val="00EE21C2"/>
    <w:rsid w:val="00EE2437"/>
    <w:rsid w:val="00EE25DA"/>
    <w:rsid w:val="00EE2C05"/>
    <w:rsid w:val="00EE3358"/>
    <w:rsid w:val="00EE3AE4"/>
    <w:rsid w:val="00EE43EB"/>
    <w:rsid w:val="00EE48A2"/>
    <w:rsid w:val="00EE4C96"/>
    <w:rsid w:val="00EE4D22"/>
    <w:rsid w:val="00EE4D78"/>
    <w:rsid w:val="00EE5003"/>
    <w:rsid w:val="00EE518E"/>
    <w:rsid w:val="00EE57E2"/>
    <w:rsid w:val="00EE5811"/>
    <w:rsid w:val="00EE5965"/>
    <w:rsid w:val="00EE5E85"/>
    <w:rsid w:val="00EE60E3"/>
    <w:rsid w:val="00EE60EC"/>
    <w:rsid w:val="00EE62BC"/>
    <w:rsid w:val="00EE6350"/>
    <w:rsid w:val="00EE6376"/>
    <w:rsid w:val="00EE67FC"/>
    <w:rsid w:val="00EE692E"/>
    <w:rsid w:val="00EE724E"/>
    <w:rsid w:val="00EE72EF"/>
    <w:rsid w:val="00EE7B69"/>
    <w:rsid w:val="00EE7DD8"/>
    <w:rsid w:val="00EE7E12"/>
    <w:rsid w:val="00EF02E1"/>
    <w:rsid w:val="00EF0AD9"/>
    <w:rsid w:val="00EF100D"/>
    <w:rsid w:val="00EF1544"/>
    <w:rsid w:val="00EF1A02"/>
    <w:rsid w:val="00EF1B99"/>
    <w:rsid w:val="00EF1F4D"/>
    <w:rsid w:val="00EF2437"/>
    <w:rsid w:val="00EF33E1"/>
    <w:rsid w:val="00EF3A27"/>
    <w:rsid w:val="00EF4A33"/>
    <w:rsid w:val="00EF4ADA"/>
    <w:rsid w:val="00EF4BA7"/>
    <w:rsid w:val="00EF51BD"/>
    <w:rsid w:val="00EF53B6"/>
    <w:rsid w:val="00EF5AF1"/>
    <w:rsid w:val="00EF6565"/>
    <w:rsid w:val="00EF6AEC"/>
    <w:rsid w:val="00EF6C32"/>
    <w:rsid w:val="00EF6C9A"/>
    <w:rsid w:val="00EF6FBF"/>
    <w:rsid w:val="00EF73CC"/>
    <w:rsid w:val="00EF7877"/>
    <w:rsid w:val="00F0020A"/>
    <w:rsid w:val="00F00307"/>
    <w:rsid w:val="00F00A94"/>
    <w:rsid w:val="00F00B6A"/>
    <w:rsid w:val="00F01507"/>
    <w:rsid w:val="00F0175E"/>
    <w:rsid w:val="00F01FA5"/>
    <w:rsid w:val="00F021EA"/>
    <w:rsid w:val="00F02362"/>
    <w:rsid w:val="00F023DB"/>
    <w:rsid w:val="00F029A2"/>
    <w:rsid w:val="00F02F29"/>
    <w:rsid w:val="00F0358E"/>
    <w:rsid w:val="00F03877"/>
    <w:rsid w:val="00F039B2"/>
    <w:rsid w:val="00F04374"/>
    <w:rsid w:val="00F04AD0"/>
    <w:rsid w:val="00F053BF"/>
    <w:rsid w:val="00F06013"/>
    <w:rsid w:val="00F06B45"/>
    <w:rsid w:val="00F06C40"/>
    <w:rsid w:val="00F06E0F"/>
    <w:rsid w:val="00F074A6"/>
    <w:rsid w:val="00F07636"/>
    <w:rsid w:val="00F07658"/>
    <w:rsid w:val="00F07A3B"/>
    <w:rsid w:val="00F07C4F"/>
    <w:rsid w:val="00F07D75"/>
    <w:rsid w:val="00F07D77"/>
    <w:rsid w:val="00F10455"/>
    <w:rsid w:val="00F10A68"/>
    <w:rsid w:val="00F10CD5"/>
    <w:rsid w:val="00F10DAE"/>
    <w:rsid w:val="00F11DE2"/>
    <w:rsid w:val="00F120FA"/>
    <w:rsid w:val="00F1349F"/>
    <w:rsid w:val="00F13635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30A"/>
    <w:rsid w:val="00F16649"/>
    <w:rsid w:val="00F1673E"/>
    <w:rsid w:val="00F16856"/>
    <w:rsid w:val="00F16F95"/>
    <w:rsid w:val="00F17063"/>
    <w:rsid w:val="00F1718D"/>
    <w:rsid w:val="00F172D2"/>
    <w:rsid w:val="00F17520"/>
    <w:rsid w:val="00F201BC"/>
    <w:rsid w:val="00F2032C"/>
    <w:rsid w:val="00F213FE"/>
    <w:rsid w:val="00F21F37"/>
    <w:rsid w:val="00F220CA"/>
    <w:rsid w:val="00F221DE"/>
    <w:rsid w:val="00F22CF2"/>
    <w:rsid w:val="00F23005"/>
    <w:rsid w:val="00F230B0"/>
    <w:rsid w:val="00F23566"/>
    <w:rsid w:val="00F24002"/>
    <w:rsid w:val="00F24336"/>
    <w:rsid w:val="00F24927"/>
    <w:rsid w:val="00F24F58"/>
    <w:rsid w:val="00F2530A"/>
    <w:rsid w:val="00F25506"/>
    <w:rsid w:val="00F2573E"/>
    <w:rsid w:val="00F25F5D"/>
    <w:rsid w:val="00F27075"/>
    <w:rsid w:val="00F2717D"/>
    <w:rsid w:val="00F27533"/>
    <w:rsid w:val="00F2756D"/>
    <w:rsid w:val="00F2767B"/>
    <w:rsid w:val="00F300EC"/>
    <w:rsid w:val="00F30186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3E44"/>
    <w:rsid w:val="00F33EFE"/>
    <w:rsid w:val="00F3405E"/>
    <w:rsid w:val="00F3470A"/>
    <w:rsid w:val="00F360EA"/>
    <w:rsid w:val="00F36709"/>
    <w:rsid w:val="00F36749"/>
    <w:rsid w:val="00F36C5D"/>
    <w:rsid w:val="00F36D93"/>
    <w:rsid w:val="00F3740E"/>
    <w:rsid w:val="00F37DF3"/>
    <w:rsid w:val="00F4066C"/>
    <w:rsid w:val="00F40D8F"/>
    <w:rsid w:val="00F40FB2"/>
    <w:rsid w:val="00F4105F"/>
    <w:rsid w:val="00F41172"/>
    <w:rsid w:val="00F41714"/>
    <w:rsid w:val="00F41828"/>
    <w:rsid w:val="00F419CB"/>
    <w:rsid w:val="00F420F3"/>
    <w:rsid w:val="00F42188"/>
    <w:rsid w:val="00F424AF"/>
    <w:rsid w:val="00F430A8"/>
    <w:rsid w:val="00F43674"/>
    <w:rsid w:val="00F436DA"/>
    <w:rsid w:val="00F43F5B"/>
    <w:rsid w:val="00F44254"/>
    <w:rsid w:val="00F44742"/>
    <w:rsid w:val="00F44B05"/>
    <w:rsid w:val="00F44BCB"/>
    <w:rsid w:val="00F45767"/>
    <w:rsid w:val="00F458DE"/>
    <w:rsid w:val="00F45D64"/>
    <w:rsid w:val="00F461C1"/>
    <w:rsid w:val="00F46859"/>
    <w:rsid w:val="00F4691B"/>
    <w:rsid w:val="00F46A0C"/>
    <w:rsid w:val="00F46A5A"/>
    <w:rsid w:val="00F46B01"/>
    <w:rsid w:val="00F46FB6"/>
    <w:rsid w:val="00F472C8"/>
    <w:rsid w:val="00F4756E"/>
    <w:rsid w:val="00F47750"/>
    <w:rsid w:val="00F477A0"/>
    <w:rsid w:val="00F47806"/>
    <w:rsid w:val="00F47920"/>
    <w:rsid w:val="00F47DD0"/>
    <w:rsid w:val="00F47F27"/>
    <w:rsid w:val="00F5062F"/>
    <w:rsid w:val="00F50811"/>
    <w:rsid w:val="00F51050"/>
    <w:rsid w:val="00F5129A"/>
    <w:rsid w:val="00F518A5"/>
    <w:rsid w:val="00F51F2D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38AB"/>
    <w:rsid w:val="00F53A30"/>
    <w:rsid w:val="00F53AD3"/>
    <w:rsid w:val="00F53B54"/>
    <w:rsid w:val="00F545E3"/>
    <w:rsid w:val="00F54D28"/>
    <w:rsid w:val="00F558ED"/>
    <w:rsid w:val="00F55F2C"/>
    <w:rsid w:val="00F575CD"/>
    <w:rsid w:val="00F578D3"/>
    <w:rsid w:val="00F57C36"/>
    <w:rsid w:val="00F57F35"/>
    <w:rsid w:val="00F57FA5"/>
    <w:rsid w:val="00F60A77"/>
    <w:rsid w:val="00F611D1"/>
    <w:rsid w:val="00F6153E"/>
    <w:rsid w:val="00F6161F"/>
    <w:rsid w:val="00F616E8"/>
    <w:rsid w:val="00F62078"/>
    <w:rsid w:val="00F62A83"/>
    <w:rsid w:val="00F62BCB"/>
    <w:rsid w:val="00F62BDD"/>
    <w:rsid w:val="00F6300A"/>
    <w:rsid w:val="00F63A66"/>
    <w:rsid w:val="00F63D5B"/>
    <w:rsid w:val="00F63F8A"/>
    <w:rsid w:val="00F643FF"/>
    <w:rsid w:val="00F645D7"/>
    <w:rsid w:val="00F647C6"/>
    <w:rsid w:val="00F6480F"/>
    <w:rsid w:val="00F64830"/>
    <w:rsid w:val="00F652DC"/>
    <w:rsid w:val="00F652F1"/>
    <w:rsid w:val="00F653FB"/>
    <w:rsid w:val="00F658AD"/>
    <w:rsid w:val="00F66060"/>
    <w:rsid w:val="00F6667E"/>
    <w:rsid w:val="00F66B07"/>
    <w:rsid w:val="00F66B45"/>
    <w:rsid w:val="00F66E99"/>
    <w:rsid w:val="00F6786B"/>
    <w:rsid w:val="00F679B6"/>
    <w:rsid w:val="00F67D46"/>
    <w:rsid w:val="00F67F77"/>
    <w:rsid w:val="00F70C8E"/>
    <w:rsid w:val="00F70D36"/>
    <w:rsid w:val="00F714F9"/>
    <w:rsid w:val="00F716B6"/>
    <w:rsid w:val="00F722A6"/>
    <w:rsid w:val="00F723D3"/>
    <w:rsid w:val="00F72443"/>
    <w:rsid w:val="00F73129"/>
    <w:rsid w:val="00F7322B"/>
    <w:rsid w:val="00F7327C"/>
    <w:rsid w:val="00F74048"/>
    <w:rsid w:val="00F743FF"/>
    <w:rsid w:val="00F74B2A"/>
    <w:rsid w:val="00F74E98"/>
    <w:rsid w:val="00F75EE3"/>
    <w:rsid w:val="00F75EE4"/>
    <w:rsid w:val="00F76030"/>
    <w:rsid w:val="00F76245"/>
    <w:rsid w:val="00F7646E"/>
    <w:rsid w:val="00F76556"/>
    <w:rsid w:val="00F76854"/>
    <w:rsid w:val="00F76BE9"/>
    <w:rsid w:val="00F76C4F"/>
    <w:rsid w:val="00F7736B"/>
    <w:rsid w:val="00F77844"/>
    <w:rsid w:val="00F779CF"/>
    <w:rsid w:val="00F804DE"/>
    <w:rsid w:val="00F807C7"/>
    <w:rsid w:val="00F81DE0"/>
    <w:rsid w:val="00F82415"/>
    <w:rsid w:val="00F82419"/>
    <w:rsid w:val="00F829F7"/>
    <w:rsid w:val="00F83083"/>
    <w:rsid w:val="00F83320"/>
    <w:rsid w:val="00F83374"/>
    <w:rsid w:val="00F8361B"/>
    <w:rsid w:val="00F8367B"/>
    <w:rsid w:val="00F836EF"/>
    <w:rsid w:val="00F840DB"/>
    <w:rsid w:val="00F846A1"/>
    <w:rsid w:val="00F84757"/>
    <w:rsid w:val="00F8482E"/>
    <w:rsid w:val="00F84870"/>
    <w:rsid w:val="00F84C6C"/>
    <w:rsid w:val="00F84EB4"/>
    <w:rsid w:val="00F855D6"/>
    <w:rsid w:val="00F855E3"/>
    <w:rsid w:val="00F85651"/>
    <w:rsid w:val="00F8592A"/>
    <w:rsid w:val="00F86060"/>
    <w:rsid w:val="00F8670F"/>
    <w:rsid w:val="00F86799"/>
    <w:rsid w:val="00F867CD"/>
    <w:rsid w:val="00F86B27"/>
    <w:rsid w:val="00F86B35"/>
    <w:rsid w:val="00F86F6C"/>
    <w:rsid w:val="00F8722D"/>
    <w:rsid w:val="00F874B5"/>
    <w:rsid w:val="00F87ABD"/>
    <w:rsid w:val="00F87E60"/>
    <w:rsid w:val="00F87E64"/>
    <w:rsid w:val="00F87F21"/>
    <w:rsid w:val="00F87F63"/>
    <w:rsid w:val="00F907DE"/>
    <w:rsid w:val="00F90D3A"/>
    <w:rsid w:val="00F913B2"/>
    <w:rsid w:val="00F913F7"/>
    <w:rsid w:val="00F919BC"/>
    <w:rsid w:val="00F91C4C"/>
    <w:rsid w:val="00F923B4"/>
    <w:rsid w:val="00F928CE"/>
    <w:rsid w:val="00F92A9A"/>
    <w:rsid w:val="00F92C07"/>
    <w:rsid w:val="00F92FC4"/>
    <w:rsid w:val="00F932D5"/>
    <w:rsid w:val="00F93A87"/>
    <w:rsid w:val="00F93D66"/>
    <w:rsid w:val="00F93E18"/>
    <w:rsid w:val="00F93E86"/>
    <w:rsid w:val="00F93F98"/>
    <w:rsid w:val="00F95264"/>
    <w:rsid w:val="00F95700"/>
    <w:rsid w:val="00F96380"/>
    <w:rsid w:val="00F963D2"/>
    <w:rsid w:val="00F968AE"/>
    <w:rsid w:val="00F969EE"/>
    <w:rsid w:val="00F972A9"/>
    <w:rsid w:val="00F97815"/>
    <w:rsid w:val="00F979F1"/>
    <w:rsid w:val="00F97B7A"/>
    <w:rsid w:val="00F97F07"/>
    <w:rsid w:val="00FA01C2"/>
    <w:rsid w:val="00FA01FD"/>
    <w:rsid w:val="00FA047D"/>
    <w:rsid w:val="00FA0A26"/>
    <w:rsid w:val="00FA0B37"/>
    <w:rsid w:val="00FA0B9C"/>
    <w:rsid w:val="00FA1E8E"/>
    <w:rsid w:val="00FA22AD"/>
    <w:rsid w:val="00FA2360"/>
    <w:rsid w:val="00FA2629"/>
    <w:rsid w:val="00FA28F4"/>
    <w:rsid w:val="00FA2E29"/>
    <w:rsid w:val="00FA3721"/>
    <w:rsid w:val="00FA37EA"/>
    <w:rsid w:val="00FA3B3A"/>
    <w:rsid w:val="00FA3EED"/>
    <w:rsid w:val="00FA41D2"/>
    <w:rsid w:val="00FA62AD"/>
    <w:rsid w:val="00FA68CC"/>
    <w:rsid w:val="00FA6D2B"/>
    <w:rsid w:val="00FA723B"/>
    <w:rsid w:val="00FA758A"/>
    <w:rsid w:val="00FA7D6F"/>
    <w:rsid w:val="00FB0521"/>
    <w:rsid w:val="00FB05A8"/>
    <w:rsid w:val="00FB05EE"/>
    <w:rsid w:val="00FB1600"/>
    <w:rsid w:val="00FB16F0"/>
    <w:rsid w:val="00FB1CDC"/>
    <w:rsid w:val="00FB1D87"/>
    <w:rsid w:val="00FB2A5D"/>
    <w:rsid w:val="00FB2A86"/>
    <w:rsid w:val="00FB2B9B"/>
    <w:rsid w:val="00FB3005"/>
    <w:rsid w:val="00FB36A6"/>
    <w:rsid w:val="00FB40BB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6EBB"/>
    <w:rsid w:val="00FB70C2"/>
    <w:rsid w:val="00FB742F"/>
    <w:rsid w:val="00FB78FB"/>
    <w:rsid w:val="00FB7CEF"/>
    <w:rsid w:val="00FB7F8C"/>
    <w:rsid w:val="00FC032F"/>
    <w:rsid w:val="00FC045D"/>
    <w:rsid w:val="00FC123C"/>
    <w:rsid w:val="00FC189B"/>
    <w:rsid w:val="00FC350A"/>
    <w:rsid w:val="00FC3549"/>
    <w:rsid w:val="00FC454E"/>
    <w:rsid w:val="00FC48F4"/>
    <w:rsid w:val="00FC4B84"/>
    <w:rsid w:val="00FC537E"/>
    <w:rsid w:val="00FC5723"/>
    <w:rsid w:val="00FC5817"/>
    <w:rsid w:val="00FC5A52"/>
    <w:rsid w:val="00FC5B5B"/>
    <w:rsid w:val="00FC5E53"/>
    <w:rsid w:val="00FC6311"/>
    <w:rsid w:val="00FC6576"/>
    <w:rsid w:val="00FC71E3"/>
    <w:rsid w:val="00FC787F"/>
    <w:rsid w:val="00FC7D23"/>
    <w:rsid w:val="00FC7D2D"/>
    <w:rsid w:val="00FC7D8A"/>
    <w:rsid w:val="00FC7EAA"/>
    <w:rsid w:val="00FC7ED6"/>
    <w:rsid w:val="00FD02BA"/>
    <w:rsid w:val="00FD0564"/>
    <w:rsid w:val="00FD08B5"/>
    <w:rsid w:val="00FD0C5E"/>
    <w:rsid w:val="00FD0EF2"/>
    <w:rsid w:val="00FD132D"/>
    <w:rsid w:val="00FD1BF3"/>
    <w:rsid w:val="00FD1C90"/>
    <w:rsid w:val="00FD2EBD"/>
    <w:rsid w:val="00FD31AC"/>
    <w:rsid w:val="00FD373B"/>
    <w:rsid w:val="00FD3B08"/>
    <w:rsid w:val="00FD3C6E"/>
    <w:rsid w:val="00FD4500"/>
    <w:rsid w:val="00FD4C8B"/>
    <w:rsid w:val="00FD4E99"/>
    <w:rsid w:val="00FD4F4B"/>
    <w:rsid w:val="00FD5630"/>
    <w:rsid w:val="00FD5644"/>
    <w:rsid w:val="00FD5B1A"/>
    <w:rsid w:val="00FD5E46"/>
    <w:rsid w:val="00FD5F4D"/>
    <w:rsid w:val="00FD6277"/>
    <w:rsid w:val="00FD629F"/>
    <w:rsid w:val="00FD6311"/>
    <w:rsid w:val="00FD665F"/>
    <w:rsid w:val="00FD6BA5"/>
    <w:rsid w:val="00FD766B"/>
    <w:rsid w:val="00FD7B6B"/>
    <w:rsid w:val="00FD7F5A"/>
    <w:rsid w:val="00FE03AB"/>
    <w:rsid w:val="00FE1083"/>
    <w:rsid w:val="00FE11E4"/>
    <w:rsid w:val="00FE1352"/>
    <w:rsid w:val="00FE1768"/>
    <w:rsid w:val="00FE2CFF"/>
    <w:rsid w:val="00FE3619"/>
    <w:rsid w:val="00FE3E0B"/>
    <w:rsid w:val="00FE4196"/>
    <w:rsid w:val="00FE4A2A"/>
    <w:rsid w:val="00FE508C"/>
    <w:rsid w:val="00FE519D"/>
    <w:rsid w:val="00FE536E"/>
    <w:rsid w:val="00FE550E"/>
    <w:rsid w:val="00FE5576"/>
    <w:rsid w:val="00FE5C99"/>
    <w:rsid w:val="00FE68D5"/>
    <w:rsid w:val="00FE6AD6"/>
    <w:rsid w:val="00FE7359"/>
    <w:rsid w:val="00FE79FC"/>
    <w:rsid w:val="00FE7B2F"/>
    <w:rsid w:val="00FE7D9B"/>
    <w:rsid w:val="00FE7F39"/>
    <w:rsid w:val="00FF00EB"/>
    <w:rsid w:val="00FF02DF"/>
    <w:rsid w:val="00FF05AA"/>
    <w:rsid w:val="00FF0973"/>
    <w:rsid w:val="00FF142F"/>
    <w:rsid w:val="00FF24F9"/>
    <w:rsid w:val="00FF28BB"/>
    <w:rsid w:val="00FF2AC9"/>
    <w:rsid w:val="00FF2CA5"/>
    <w:rsid w:val="00FF3224"/>
    <w:rsid w:val="00FF32FF"/>
    <w:rsid w:val="00FF3D36"/>
    <w:rsid w:val="00FF45FB"/>
    <w:rsid w:val="00FF49A6"/>
    <w:rsid w:val="00FF4D04"/>
    <w:rsid w:val="00FF52B5"/>
    <w:rsid w:val="00FF5303"/>
    <w:rsid w:val="00FF5ACE"/>
    <w:rsid w:val="00FF5DAC"/>
    <w:rsid w:val="00FF5F8A"/>
    <w:rsid w:val="00FF5F8E"/>
    <w:rsid w:val="00FF655A"/>
    <w:rsid w:val="00FF756D"/>
    <w:rsid w:val="00FF75EA"/>
    <w:rsid w:val="00FF7848"/>
    <w:rsid w:val="00FF7938"/>
    <w:rsid w:val="00FF7C23"/>
    <w:rsid w:val="07E685AC"/>
    <w:rsid w:val="158A8FB6"/>
    <w:rsid w:val="1FFE1349"/>
    <w:rsid w:val="2CB6E2FA"/>
    <w:rsid w:val="2F6CD2D4"/>
    <w:rsid w:val="34040D64"/>
    <w:rsid w:val="3ECA0FC6"/>
    <w:rsid w:val="6BEDCCAA"/>
    <w:rsid w:val="7AA5C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A436A"/>
  <w15:docId w15:val="{7108534C-F779-4605-9697-23EE9BAE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3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670D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B0FEA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320D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0">
    <w:name w:val="msonormal"/>
    <w:basedOn w:val="Normal"/>
    <w:rsid w:val="002518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39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0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2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14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9372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7366290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rcot.com/calendar/01142026-PRS-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42F8-EF05-4132-AAC0-F63A2EF8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2436</Words>
  <Characters>14935</Characters>
  <Application>Microsoft Office Word</Application>
  <DocSecurity>0</DocSecurity>
  <Lines>711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16875</CharactersWithSpaces>
  <SharedDoc>false</SharedDoc>
  <HLinks>
    <vt:vector size="90" baseType="variant">
      <vt:variant>
        <vt:i4>6684752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2424951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https://www.ercot.com/calendar/05102023-PRS-Meeting</vt:lpwstr>
      </vt:variant>
      <vt:variant>
        <vt:lpwstr/>
      </vt:variant>
      <vt:variant>
        <vt:i4>6291465</vt:i4>
      </vt:variant>
      <vt:variant>
        <vt:i4>3</vt:i4>
      </vt:variant>
      <vt:variant>
        <vt:i4>0</vt:i4>
      </vt:variant>
      <vt:variant>
        <vt:i4>5</vt:i4>
      </vt:variant>
      <vt:variant>
        <vt:lpwstr>mailto:Susan.Clifton@ercot.com</vt:lpwstr>
      </vt:variant>
      <vt:variant>
        <vt:lpwstr/>
      </vt:variant>
      <vt:variant>
        <vt:i4>7012372</vt:i4>
      </vt:variant>
      <vt:variant>
        <vt:i4>0</vt:i4>
      </vt:variant>
      <vt:variant>
        <vt:i4>0</vt:i4>
      </vt:variant>
      <vt:variant>
        <vt:i4>5</vt:i4>
      </vt:variant>
      <vt:variant>
        <vt:lpwstr>mailto:David.Maggio@ercot.com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4</cp:revision>
  <cp:lastPrinted>2016-08-16T01:02:00Z</cp:lastPrinted>
  <dcterms:created xsi:type="dcterms:W3CDTF">2026-02-19T16:51:00Z</dcterms:created>
  <dcterms:modified xsi:type="dcterms:W3CDTF">2026-02-19T17:57:00Z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2025-01-28T20:35:15Z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d60961b8-bfea-4048-a084-58fd4ee67d24</vt:lpwstr>
  </property>
  <property fmtid="{D5CDD505-2E9C-101B-9397-08002B2CF9AE}" pid="8" name="MSIP_Label_c144db1d-993e-40da-980d-6eea152adc50_ContentBits">
    <vt:lpwstr>0</vt:lpwstr>
  </property>
</Properties>
</file>