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3B84" w14:textId="504E0FAC" w:rsidR="00B71072" w:rsidRDefault="00B71072" w:rsidP="00B71072">
      <w:pPr>
        <w:pStyle w:val="Title"/>
      </w:pPr>
      <w:r>
        <w:t xml:space="preserve">Credit Finance </w:t>
      </w:r>
      <w:proofErr w:type="gramStart"/>
      <w:r>
        <w:t>Sub</w:t>
      </w:r>
      <w:r w:rsidR="000248EA">
        <w:t xml:space="preserve"> G</w:t>
      </w:r>
      <w:r>
        <w:t>roup</w:t>
      </w:r>
      <w:proofErr w:type="gramEnd"/>
      <w:r>
        <w:t xml:space="preserve"> Minutes</w:t>
      </w:r>
    </w:p>
    <w:p w14:paraId="6AC80E8B" w14:textId="5390A33A" w:rsidR="00B71072" w:rsidRDefault="0036710E" w:rsidP="00B71072">
      <w:pPr>
        <w:pStyle w:val="Subtitle"/>
        <w:numPr>
          <w:ilvl w:val="0"/>
          <w:numId w:val="0"/>
        </w:numPr>
      </w:pPr>
      <w:r>
        <w:t>January</w:t>
      </w:r>
      <w:r w:rsidR="00B71072">
        <w:t xml:space="preserve"> 1</w:t>
      </w:r>
      <w:r>
        <w:t>6</w:t>
      </w:r>
      <w:r w:rsidR="00B71072">
        <w:t>, 202</w:t>
      </w:r>
      <w:r>
        <w:t>6</w:t>
      </w:r>
    </w:p>
    <w:p w14:paraId="0D794AF7" w14:textId="10D46D20" w:rsidR="00E7756A" w:rsidRDefault="00E7756A" w:rsidP="004B389F">
      <w:pPr>
        <w:pStyle w:val="ListParagraph"/>
        <w:numPr>
          <w:ilvl w:val="0"/>
          <w:numId w:val="1"/>
        </w:numPr>
        <w:rPr>
          <w:b/>
          <w:bCs/>
        </w:rPr>
      </w:pPr>
      <w:r w:rsidRPr="00E7756A">
        <w:rPr>
          <w:b/>
          <w:bCs/>
        </w:rPr>
        <w:t>Quorum verified and meeting called to order at 9:3</w:t>
      </w:r>
      <w:r w:rsidR="00E17D1D">
        <w:rPr>
          <w:b/>
          <w:bCs/>
        </w:rPr>
        <w:t>4</w:t>
      </w:r>
      <w:r w:rsidRPr="00E7756A">
        <w:rPr>
          <w:b/>
          <w:bCs/>
        </w:rPr>
        <w:t xml:space="preserve"> am</w:t>
      </w:r>
    </w:p>
    <w:p w14:paraId="662DC177" w14:textId="6E2F8433" w:rsidR="00E7756A" w:rsidRPr="00945AB6" w:rsidRDefault="004B389F" w:rsidP="00945AB6">
      <w:pPr>
        <w:pStyle w:val="ListParagraph"/>
        <w:numPr>
          <w:ilvl w:val="0"/>
          <w:numId w:val="1"/>
        </w:numPr>
        <w:rPr>
          <w:b/>
          <w:bCs/>
        </w:rPr>
      </w:pPr>
      <w:r>
        <w:rPr>
          <w:b/>
          <w:bCs/>
        </w:rPr>
        <w:t>Attendees</w:t>
      </w:r>
      <w:r w:rsidRPr="00B71072">
        <w:rPr>
          <w:b/>
          <w:bCs/>
        </w:rPr>
        <w:t xml:space="preserve">: </w:t>
      </w:r>
    </w:p>
    <w:tbl>
      <w:tblPr>
        <w:tblStyle w:val="PlainTable1"/>
        <w:tblW w:w="0" w:type="auto"/>
        <w:tblLook w:val="0420" w:firstRow="1" w:lastRow="0" w:firstColumn="0" w:lastColumn="0" w:noHBand="0" w:noVBand="1"/>
      </w:tblPr>
      <w:tblGrid>
        <w:gridCol w:w="4675"/>
        <w:gridCol w:w="4675"/>
      </w:tblGrid>
      <w:tr w:rsidR="00E7756A" w:rsidRPr="00E7756A" w14:paraId="6BB03311" w14:textId="77777777" w:rsidTr="00E7756A">
        <w:trPr>
          <w:cnfStyle w:val="100000000000" w:firstRow="1" w:lastRow="0" w:firstColumn="0" w:lastColumn="0" w:oddVBand="0" w:evenVBand="0" w:oddHBand="0" w:evenHBand="0" w:firstRowFirstColumn="0" w:firstRowLastColumn="0" w:lastRowFirstColumn="0" w:lastRowLastColumn="0"/>
        </w:trPr>
        <w:tc>
          <w:tcPr>
            <w:tcW w:w="4675" w:type="dxa"/>
          </w:tcPr>
          <w:p w14:paraId="3B54B3C5" w14:textId="61A40391" w:rsidR="00E7756A" w:rsidRPr="00945AB6" w:rsidRDefault="00E7756A" w:rsidP="00E7756A">
            <w:pPr>
              <w:rPr>
                <w:sz w:val="20"/>
                <w:szCs w:val="20"/>
              </w:rPr>
            </w:pPr>
            <w:r w:rsidRPr="00945AB6">
              <w:rPr>
                <w:sz w:val="20"/>
                <w:szCs w:val="20"/>
              </w:rPr>
              <w:t>Group</w:t>
            </w:r>
          </w:p>
        </w:tc>
        <w:tc>
          <w:tcPr>
            <w:tcW w:w="4675" w:type="dxa"/>
          </w:tcPr>
          <w:p w14:paraId="3B81553F" w14:textId="6C29BD32" w:rsidR="00E7756A" w:rsidRPr="00945AB6" w:rsidRDefault="00E7756A" w:rsidP="00E7756A">
            <w:pPr>
              <w:rPr>
                <w:sz w:val="20"/>
                <w:szCs w:val="20"/>
              </w:rPr>
            </w:pPr>
            <w:r w:rsidRPr="00945AB6">
              <w:rPr>
                <w:sz w:val="20"/>
                <w:szCs w:val="20"/>
              </w:rPr>
              <w:t>Attendees</w:t>
            </w:r>
          </w:p>
        </w:tc>
      </w:tr>
      <w:tr w:rsidR="007E7A03" w:rsidRPr="00E7756A" w14:paraId="4ABF52CC"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4641880" w14:textId="485D172C" w:rsidR="007E7A03" w:rsidRPr="00945AB6" w:rsidRDefault="007E7A03" w:rsidP="007E7A03">
            <w:pPr>
              <w:rPr>
                <w:sz w:val="20"/>
                <w:szCs w:val="20"/>
              </w:rPr>
            </w:pPr>
            <w:r w:rsidRPr="00945AB6">
              <w:rPr>
                <w:sz w:val="20"/>
                <w:szCs w:val="20"/>
              </w:rPr>
              <w:t>Consumer</w:t>
            </w:r>
          </w:p>
        </w:tc>
        <w:tc>
          <w:tcPr>
            <w:tcW w:w="4675" w:type="dxa"/>
          </w:tcPr>
          <w:p w14:paraId="1F0CD7CB" w14:textId="364EC9D4" w:rsidR="007E7A03" w:rsidRPr="00945AB6" w:rsidRDefault="007E7A03" w:rsidP="007E7A03">
            <w:pPr>
              <w:rPr>
                <w:sz w:val="20"/>
                <w:szCs w:val="20"/>
              </w:rPr>
            </w:pPr>
            <w:proofErr w:type="spellStart"/>
            <w:r w:rsidRPr="00945AB6">
              <w:rPr>
                <w:sz w:val="20"/>
                <w:szCs w:val="20"/>
              </w:rPr>
              <w:t>Nabaraj</w:t>
            </w:r>
            <w:proofErr w:type="spellEnd"/>
            <w:r w:rsidRPr="00945AB6">
              <w:rPr>
                <w:sz w:val="20"/>
                <w:szCs w:val="20"/>
              </w:rPr>
              <w:t xml:space="preserve"> Pokharel</w:t>
            </w:r>
          </w:p>
        </w:tc>
      </w:tr>
      <w:tr w:rsidR="007E7A03" w:rsidRPr="00E7756A" w14:paraId="7D2A1415" w14:textId="77777777" w:rsidTr="00E7756A">
        <w:tc>
          <w:tcPr>
            <w:tcW w:w="4675" w:type="dxa"/>
          </w:tcPr>
          <w:p w14:paraId="27B88B9D" w14:textId="77777777" w:rsidR="007E7A03" w:rsidRPr="00945AB6" w:rsidRDefault="007E7A03" w:rsidP="007E7A03">
            <w:pPr>
              <w:rPr>
                <w:sz w:val="20"/>
                <w:szCs w:val="20"/>
              </w:rPr>
            </w:pPr>
          </w:p>
        </w:tc>
        <w:tc>
          <w:tcPr>
            <w:tcW w:w="4675" w:type="dxa"/>
          </w:tcPr>
          <w:p w14:paraId="6DD0C532" w14:textId="77777777" w:rsidR="007E7A03" w:rsidRPr="00945AB6" w:rsidRDefault="007E7A03" w:rsidP="007E7A03">
            <w:pPr>
              <w:rPr>
                <w:sz w:val="20"/>
                <w:szCs w:val="20"/>
              </w:rPr>
            </w:pPr>
          </w:p>
        </w:tc>
      </w:tr>
      <w:tr w:rsidR="007E7A03" w:rsidRPr="00E7756A" w14:paraId="5BB16EA2"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07F815C" w14:textId="40EE2839" w:rsidR="007E7A03" w:rsidRPr="00945AB6" w:rsidRDefault="007E7A03" w:rsidP="007E7A03">
            <w:pPr>
              <w:rPr>
                <w:sz w:val="20"/>
                <w:szCs w:val="20"/>
              </w:rPr>
            </w:pPr>
            <w:r w:rsidRPr="00945AB6">
              <w:rPr>
                <w:sz w:val="20"/>
                <w:szCs w:val="20"/>
              </w:rPr>
              <w:t>Independent Retail Electric Provider</w:t>
            </w:r>
          </w:p>
        </w:tc>
        <w:tc>
          <w:tcPr>
            <w:tcW w:w="4675" w:type="dxa"/>
          </w:tcPr>
          <w:p w14:paraId="26927579" w14:textId="2EABC512" w:rsidR="007E7A03" w:rsidRPr="00945AB6" w:rsidRDefault="007E7A03" w:rsidP="007E7A03">
            <w:pPr>
              <w:rPr>
                <w:sz w:val="20"/>
                <w:szCs w:val="20"/>
              </w:rPr>
            </w:pPr>
            <w:r w:rsidRPr="00945AB6">
              <w:rPr>
                <w:sz w:val="20"/>
                <w:szCs w:val="20"/>
              </w:rPr>
              <w:t>Loretto Martin (</w:t>
            </w:r>
            <w:r w:rsidR="00212EE6">
              <w:rPr>
                <w:sz w:val="20"/>
                <w:szCs w:val="20"/>
              </w:rPr>
              <w:t>Vice-c</w:t>
            </w:r>
            <w:r w:rsidRPr="00945AB6">
              <w:rPr>
                <w:sz w:val="20"/>
                <w:szCs w:val="20"/>
              </w:rPr>
              <w:t>hair)</w:t>
            </w:r>
          </w:p>
        </w:tc>
      </w:tr>
      <w:tr w:rsidR="007E7A03" w:rsidRPr="00E7756A" w14:paraId="5231AD13" w14:textId="77777777" w:rsidTr="00E7756A">
        <w:tc>
          <w:tcPr>
            <w:tcW w:w="4675" w:type="dxa"/>
          </w:tcPr>
          <w:p w14:paraId="62D268DC" w14:textId="77777777" w:rsidR="007E7A03" w:rsidRPr="00945AB6" w:rsidRDefault="007E7A03" w:rsidP="007E7A03">
            <w:pPr>
              <w:rPr>
                <w:sz w:val="20"/>
                <w:szCs w:val="20"/>
              </w:rPr>
            </w:pPr>
          </w:p>
        </w:tc>
        <w:tc>
          <w:tcPr>
            <w:tcW w:w="4675" w:type="dxa"/>
          </w:tcPr>
          <w:p w14:paraId="3D0DB6FC" w14:textId="77777777" w:rsidR="007E7A03" w:rsidRPr="00945AB6" w:rsidRDefault="007E7A03" w:rsidP="007E7A03">
            <w:pPr>
              <w:rPr>
                <w:sz w:val="20"/>
                <w:szCs w:val="20"/>
              </w:rPr>
            </w:pPr>
          </w:p>
        </w:tc>
      </w:tr>
      <w:tr w:rsidR="007E7A03" w:rsidRPr="00E7756A" w14:paraId="15DD87EB"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F04F9C0" w14:textId="6EB3F013" w:rsidR="007E7A03" w:rsidRPr="00945AB6" w:rsidRDefault="007E7A03" w:rsidP="007E7A03">
            <w:pPr>
              <w:rPr>
                <w:sz w:val="20"/>
                <w:szCs w:val="20"/>
              </w:rPr>
            </w:pPr>
            <w:r w:rsidRPr="00945AB6">
              <w:rPr>
                <w:sz w:val="20"/>
                <w:szCs w:val="20"/>
              </w:rPr>
              <w:t>Cooperative</w:t>
            </w:r>
          </w:p>
        </w:tc>
        <w:tc>
          <w:tcPr>
            <w:tcW w:w="4675" w:type="dxa"/>
          </w:tcPr>
          <w:p w14:paraId="3CEE1D0E" w14:textId="5E30FBC9" w:rsidR="007E7A03" w:rsidRPr="00945AB6" w:rsidRDefault="00106D9E" w:rsidP="007E7A03">
            <w:pPr>
              <w:rPr>
                <w:sz w:val="20"/>
                <w:szCs w:val="20"/>
              </w:rPr>
            </w:pPr>
            <w:r w:rsidRPr="00945AB6">
              <w:rPr>
                <w:sz w:val="20"/>
                <w:szCs w:val="20"/>
              </w:rPr>
              <w:t>Jett Price (</w:t>
            </w:r>
            <w:r>
              <w:rPr>
                <w:sz w:val="20"/>
                <w:szCs w:val="20"/>
              </w:rPr>
              <w:t>C</w:t>
            </w:r>
            <w:r w:rsidRPr="00945AB6">
              <w:rPr>
                <w:sz w:val="20"/>
                <w:szCs w:val="20"/>
              </w:rPr>
              <w:t>hair)</w:t>
            </w:r>
          </w:p>
        </w:tc>
      </w:tr>
      <w:tr w:rsidR="007E7A03" w:rsidRPr="00E7756A" w14:paraId="7C46DEE4" w14:textId="77777777" w:rsidTr="00E7756A">
        <w:tc>
          <w:tcPr>
            <w:tcW w:w="4675" w:type="dxa"/>
          </w:tcPr>
          <w:p w14:paraId="52199ED9" w14:textId="06654B0C" w:rsidR="007E7A03" w:rsidRPr="00945AB6" w:rsidRDefault="007E7A03" w:rsidP="007E7A03">
            <w:pPr>
              <w:rPr>
                <w:sz w:val="20"/>
                <w:szCs w:val="20"/>
              </w:rPr>
            </w:pPr>
          </w:p>
        </w:tc>
        <w:tc>
          <w:tcPr>
            <w:tcW w:w="4675" w:type="dxa"/>
          </w:tcPr>
          <w:p w14:paraId="3BEFDEE6" w14:textId="078A9BA3" w:rsidR="007E7A03" w:rsidRPr="00945AB6" w:rsidRDefault="007E7A03" w:rsidP="007E7A03">
            <w:pPr>
              <w:rPr>
                <w:sz w:val="20"/>
                <w:szCs w:val="20"/>
              </w:rPr>
            </w:pPr>
          </w:p>
        </w:tc>
      </w:tr>
      <w:tr w:rsidR="007E7A03" w:rsidRPr="00E7756A" w14:paraId="77013886"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6C3465CE" w14:textId="77777777" w:rsidR="007E7A03" w:rsidRPr="00945AB6" w:rsidRDefault="007E7A03" w:rsidP="007E7A03">
            <w:pPr>
              <w:rPr>
                <w:sz w:val="20"/>
                <w:szCs w:val="20"/>
              </w:rPr>
            </w:pPr>
          </w:p>
        </w:tc>
        <w:tc>
          <w:tcPr>
            <w:tcW w:w="4675" w:type="dxa"/>
          </w:tcPr>
          <w:p w14:paraId="3132700C" w14:textId="77777777" w:rsidR="007E7A03" w:rsidRPr="00945AB6" w:rsidRDefault="007E7A03" w:rsidP="007E7A03">
            <w:pPr>
              <w:rPr>
                <w:sz w:val="20"/>
                <w:szCs w:val="20"/>
              </w:rPr>
            </w:pPr>
          </w:p>
        </w:tc>
      </w:tr>
      <w:tr w:rsidR="007E7A03" w:rsidRPr="00E7756A" w14:paraId="0AC43B90" w14:textId="77777777" w:rsidTr="00E7756A">
        <w:tc>
          <w:tcPr>
            <w:tcW w:w="4675" w:type="dxa"/>
          </w:tcPr>
          <w:p w14:paraId="56ECE62A" w14:textId="252DCCAB" w:rsidR="007E7A03" w:rsidRPr="00945AB6" w:rsidRDefault="007E7A03" w:rsidP="007E7A03">
            <w:pPr>
              <w:rPr>
                <w:sz w:val="20"/>
                <w:szCs w:val="20"/>
              </w:rPr>
            </w:pPr>
            <w:r w:rsidRPr="00945AB6">
              <w:rPr>
                <w:sz w:val="20"/>
                <w:szCs w:val="20"/>
              </w:rPr>
              <w:t>Independent Power Marketer</w:t>
            </w:r>
          </w:p>
        </w:tc>
        <w:tc>
          <w:tcPr>
            <w:tcW w:w="4675" w:type="dxa"/>
          </w:tcPr>
          <w:p w14:paraId="5946C36E" w14:textId="0CD2916B" w:rsidR="007E7A03" w:rsidRPr="00945AB6" w:rsidRDefault="00106D9E" w:rsidP="007E7A03">
            <w:pPr>
              <w:rPr>
                <w:sz w:val="20"/>
                <w:szCs w:val="20"/>
              </w:rPr>
            </w:pPr>
            <w:r>
              <w:rPr>
                <w:sz w:val="20"/>
                <w:szCs w:val="20"/>
              </w:rPr>
              <w:t>Aditi Shah</w:t>
            </w:r>
          </w:p>
        </w:tc>
      </w:tr>
      <w:tr w:rsidR="007E7A03" w:rsidRPr="00E7756A" w14:paraId="5313060C"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D32CAE9" w14:textId="76FCB40B" w:rsidR="007E7A03" w:rsidRPr="00945AB6" w:rsidRDefault="007E7A03" w:rsidP="007E7A03">
            <w:pPr>
              <w:rPr>
                <w:sz w:val="20"/>
                <w:szCs w:val="20"/>
              </w:rPr>
            </w:pPr>
          </w:p>
        </w:tc>
        <w:tc>
          <w:tcPr>
            <w:tcW w:w="4675" w:type="dxa"/>
          </w:tcPr>
          <w:p w14:paraId="609F1C71" w14:textId="62F2BD30" w:rsidR="007E7A03" w:rsidRPr="00945AB6" w:rsidRDefault="007E7A03" w:rsidP="007E7A03">
            <w:pPr>
              <w:rPr>
                <w:sz w:val="20"/>
                <w:szCs w:val="20"/>
              </w:rPr>
            </w:pPr>
            <w:r w:rsidRPr="00945AB6">
              <w:rPr>
                <w:sz w:val="20"/>
                <w:szCs w:val="20"/>
              </w:rPr>
              <w:t>Darice</w:t>
            </w:r>
            <w:r>
              <w:rPr>
                <w:sz w:val="20"/>
                <w:szCs w:val="20"/>
              </w:rPr>
              <w:t xml:space="preserve"> Ridge</w:t>
            </w:r>
          </w:p>
        </w:tc>
      </w:tr>
      <w:tr w:rsidR="007E7A03" w:rsidRPr="00E7756A" w14:paraId="5F3E33AB" w14:textId="77777777" w:rsidTr="00E7756A">
        <w:tc>
          <w:tcPr>
            <w:tcW w:w="4675" w:type="dxa"/>
          </w:tcPr>
          <w:p w14:paraId="016C1D2C" w14:textId="6338D0CA" w:rsidR="007E7A03" w:rsidRPr="00945AB6" w:rsidRDefault="007E7A03" w:rsidP="007E7A03">
            <w:pPr>
              <w:rPr>
                <w:sz w:val="20"/>
                <w:szCs w:val="20"/>
              </w:rPr>
            </w:pPr>
          </w:p>
        </w:tc>
        <w:tc>
          <w:tcPr>
            <w:tcW w:w="4675" w:type="dxa"/>
          </w:tcPr>
          <w:p w14:paraId="2BA7CBB2" w14:textId="738B264A" w:rsidR="007E7A03" w:rsidRPr="00945AB6" w:rsidRDefault="007E7A03" w:rsidP="007E7A03">
            <w:pPr>
              <w:rPr>
                <w:sz w:val="20"/>
                <w:szCs w:val="20"/>
              </w:rPr>
            </w:pPr>
            <w:r w:rsidRPr="00945AB6">
              <w:rPr>
                <w:sz w:val="20"/>
                <w:szCs w:val="20"/>
              </w:rPr>
              <w:t>Don Meek</w:t>
            </w:r>
          </w:p>
        </w:tc>
      </w:tr>
      <w:tr w:rsidR="007E7A03" w:rsidRPr="00E7756A" w14:paraId="7FC046A9"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A355A98" w14:textId="15AEC853" w:rsidR="007E7A03" w:rsidRPr="00945AB6" w:rsidRDefault="007E7A03" w:rsidP="007E7A03">
            <w:pPr>
              <w:rPr>
                <w:sz w:val="20"/>
                <w:szCs w:val="20"/>
              </w:rPr>
            </w:pPr>
          </w:p>
        </w:tc>
        <w:tc>
          <w:tcPr>
            <w:tcW w:w="4675" w:type="dxa"/>
          </w:tcPr>
          <w:p w14:paraId="2BE15D2D" w14:textId="2112DE45" w:rsidR="007E7A03" w:rsidRPr="00945AB6" w:rsidRDefault="007E7A03" w:rsidP="007E7A03">
            <w:pPr>
              <w:rPr>
                <w:sz w:val="20"/>
                <w:szCs w:val="20"/>
              </w:rPr>
            </w:pPr>
            <w:r w:rsidRPr="00945AB6">
              <w:rPr>
                <w:sz w:val="20"/>
                <w:szCs w:val="20"/>
              </w:rPr>
              <w:t>Mark Price</w:t>
            </w:r>
          </w:p>
        </w:tc>
      </w:tr>
      <w:tr w:rsidR="007E7A03" w:rsidRPr="00E7756A" w14:paraId="16FF176B" w14:textId="77777777" w:rsidTr="00E7756A">
        <w:tc>
          <w:tcPr>
            <w:tcW w:w="4675" w:type="dxa"/>
          </w:tcPr>
          <w:p w14:paraId="0A8E720C" w14:textId="77777777" w:rsidR="007E7A03" w:rsidRPr="00945AB6" w:rsidRDefault="007E7A03" w:rsidP="007E7A03">
            <w:pPr>
              <w:rPr>
                <w:sz w:val="20"/>
                <w:szCs w:val="20"/>
              </w:rPr>
            </w:pPr>
          </w:p>
        </w:tc>
        <w:tc>
          <w:tcPr>
            <w:tcW w:w="4675" w:type="dxa"/>
          </w:tcPr>
          <w:p w14:paraId="15B9E125" w14:textId="77777777" w:rsidR="007E7A03" w:rsidRPr="00945AB6" w:rsidRDefault="007E7A03" w:rsidP="007E7A03">
            <w:pPr>
              <w:rPr>
                <w:sz w:val="20"/>
                <w:szCs w:val="20"/>
              </w:rPr>
            </w:pPr>
          </w:p>
        </w:tc>
      </w:tr>
      <w:tr w:rsidR="007E7A03" w:rsidRPr="00E7756A" w14:paraId="7EFAD686"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F595AF6" w14:textId="7804BF79" w:rsidR="007E7A03" w:rsidRPr="00945AB6" w:rsidRDefault="007E7A03" w:rsidP="007E7A03">
            <w:pPr>
              <w:rPr>
                <w:sz w:val="20"/>
                <w:szCs w:val="20"/>
              </w:rPr>
            </w:pPr>
            <w:r w:rsidRPr="00945AB6">
              <w:rPr>
                <w:sz w:val="20"/>
                <w:szCs w:val="20"/>
              </w:rPr>
              <w:t>Municipal</w:t>
            </w:r>
          </w:p>
        </w:tc>
        <w:tc>
          <w:tcPr>
            <w:tcW w:w="4675" w:type="dxa"/>
          </w:tcPr>
          <w:p w14:paraId="2203986A" w14:textId="77AF2448" w:rsidR="007E7A03" w:rsidRPr="00945AB6" w:rsidRDefault="00212EE6" w:rsidP="007E7A03">
            <w:pPr>
              <w:rPr>
                <w:sz w:val="20"/>
                <w:szCs w:val="20"/>
              </w:rPr>
            </w:pPr>
            <w:r>
              <w:rPr>
                <w:sz w:val="20"/>
                <w:szCs w:val="20"/>
              </w:rPr>
              <w:t>Bobby Gujavarty</w:t>
            </w:r>
          </w:p>
        </w:tc>
      </w:tr>
      <w:tr w:rsidR="007E7A03" w:rsidRPr="00E7756A" w14:paraId="77FCDEE4" w14:textId="77777777" w:rsidTr="00E7756A">
        <w:tc>
          <w:tcPr>
            <w:tcW w:w="4675" w:type="dxa"/>
          </w:tcPr>
          <w:p w14:paraId="70F40DCB" w14:textId="107F633F" w:rsidR="007E7A03" w:rsidRPr="00945AB6" w:rsidRDefault="007E7A03" w:rsidP="007E7A03">
            <w:pPr>
              <w:rPr>
                <w:sz w:val="20"/>
                <w:szCs w:val="20"/>
              </w:rPr>
            </w:pPr>
          </w:p>
        </w:tc>
        <w:tc>
          <w:tcPr>
            <w:tcW w:w="4675" w:type="dxa"/>
          </w:tcPr>
          <w:p w14:paraId="5DC209BF" w14:textId="02E912E5" w:rsidR="007E7A03" w:rsidRPr="00945AB6" w:rsidRDefault="007E7A03" w:rsidP="007E7A03">
            <w:pPr>
              <w:rPr>
                <w:sz w:val="20"/>
                <w:szCs w:val="20"/>
              </w:rPr>
            </w:pPr>
            <w:r w:rsidRPr="00945AB6">
              <w:rPr>
                <w:sz w:val="20"/>
                <w:szCs w:val="20"/>
              </w:rPr>
              <w:t>Don Daugherty</w:t>
            </w:r>
          </w:p>
        </w:tc>
      </w:tr>
      <w:tr w:rsidR="007E7A03" w:rsidRPr="00E7756A" w14:paraId="17BFAC3B"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F0FB99B" w14:textId="77777777" w:rsidR="007E7A03" w:rsidRPr="00945AB6" w:rsidRDefault="007E7A03" w:rsidP="007E7A03">
            <w:pPr>
              <w:rPr>
                <w:sz w:val="20"/>
                <w:szCs w:val="20"/>
              </w:rPr>
            </w:pPr>
          </w:p>
        </w:tc>
        <w:tc>
          <w:tcPr>
            <w:tcW w:w="4675" w:type="dxa"/>
          </w:tcPr>
          <w:p w14:paraId="795046F9" w14:textId="77777777" w:rsidR="007E7A03" w:rsidRPr="00945AB6" w:rsidRDefault="007E7A03" w:rsidP="007E7A03">
            <w:pPr>
              <w:rPr>
                <w:sz w:val="20"/>
                <w:szCs w:val="20"/>
              </w:rPr>
            </w:pPr>
          </w:p>
        </w:tc>
      </w:tr>
      <w:tr w:rsidR="007E7A03" w:rsidRPr="00E7756A" w14:paraId="474BAE9F" w14:textId="77777777" w:rsidTr="00E7756A">
        <w:tc>
          <w:tcPr>
            <w:tcW w:w="4675" w:type="dxa"/>
          </w:tcPr>
          <w:p w14:paraId="74DFE00B" w14:textId="447B5740" w:rsidR="007E7A03" w:rsidRPr="00945AB6" w:rsidRDefault="007E7A03" w:rsidP="007E7A03">
            <w:pPr>
              <w:rPr>
                <w:sz w:val="20"/>
                <w:szCs w:val="20"/>
              </w:rPr>
            </w:pPr>
            <w:r w:rsidRPr="00945AB6">
              <w:rPr>
                <w:sz w:val="20"/>
                <w:szCs w:val="20"/>
              </w:rPr>
              <w:t>Others</w:t>
            </w:r>
          </w:p>
        </w:tc>
        <w:tc>
          <w:tcPr>
            <w:tcW w:w="4675" w:type="dxa"/>
          </w:tcPr>
          <w:p w14:paraId="4BA30034" w14:textId="13AA8C45" w:rsidR="007E7A03" w:rsidRPr="00945AB6" w:rsidRDefault="007E7A03" w:rsidP="007E7A03">
            <w:pPr>
              <w:rPr>
                <w:sz w:val="20"/>
                <w:szCs w:val="20"/>
              </w:rPr>
            </w:pPr>
            <w:r w:rsidRPr="00945AB6">
              <w:rPr>
                <w:sz w:val="20"/>
                <w:szCs w:val="20"/>
              </w:rPr>
              <w:t>Allison Duensing</w:t>
            </w:r>
          </w:p>
        </w:tc>
      </w:tr>
      <w:tr w:rsidR="00212EE6" w:rsidRPr="00E7756A" w14:paraId="4CD3F4AA"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07862277" w14:textId="77777777" w:rsidR="00212EE6" w:rsidRPr="00945AB6" w:rsidRDefault="00212EE6" w:rsidP="007E7A03">
            <w:pPr>
              <w:rPr>
                <w:sz w:val="20"/>
                <w:szCs w:val="20"/>
              </w:rPr>
            </w:pPr>
          </w:p>
        </w:tc>
        <w:tc>
          <w:tcPr>
            <w:tcW w:w="4675" w:type="dxa"/>
          </w:tcPr>
          <w:p w14:paraId="3FE4EFE5" w14:textId="191FEDDD" w:rsidR="00212EE6" w:rsidRPr="00945AB6" w:rsidRDefault="00212EE6" w:rsidP="007E7A03">
            <w:pPr>
              <w:rPr>
                <w:sz w:val="20"/>
                <w:szCs w:val="20"/>
              </w:rPr>
            </w:pPr>
            <w:r>
              <w:rPr>
                <w:sz w:val="20"/>
                <w:szCs w:val="20"/>
              </w:rPr>
              <w:t>Allyson Steadman</w:t>
            </w:r>
          </w:p>
        </w:tc>
      </w:tr>
      <w:tr w:rsidR="00212EE6" w:rsidRPr="00E7756A" w14:paraId="247CA426" w14:textId="77777777" w:rsidTr="00E7756A">
        <w:tc>
          <w:tcPr>
            <w:tcW w:w="4675" w:type="dxa"/>
          </w:tcPr>
          <w:p w14:paraId="63F54B64" w14:textId="77777777" w:rsidR="00212EE6" w:rsidRPr="00945AB6" w:rsidRDefault="00212EE6" w:rsidP="007E7A03">
            <w:pPr>
              <w:rPr>
                <w:sz w:val="20"/>
                <w:szCs w:val="20"/>
              </w:rPr>
            </w:pPr>
          </w:p>
        </w:tc>
        <w:tc>
          <w:tcPr>
            <w:tcW w:w="4675" w:type="dxa"/>
          </w:tcPr>
          <w:p w14:paraId="545A3A55" w14:textId="30A8C369" w:rsidR="00212EE6" w:rsidRDefault="00212EE6" w:rsidP="007E7A03">
            <w:pPr>
              <w:rPr>
                <w:sz w:val="20"/>
                <w:szCs w:val="20"/>
              </w:rPr>
            </w:pPr>
            <w:r>
              <w:rPr>
                <w:sz w:val="20"/>
                <w:szCs w:val="20"/>
              </w:rPr>
              <w:t>Amir</w:t>
            </w:r>
          </w:p>
        </w:tc>
      </w:tr>
      <w:tr w:rsidR="007E7A03" w:rsidRPr="00E7756A" w14:paraId="559DF8D9"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5251D2B" w14:textId="245323A4" w:rsidR="007E7A03" w:rsidRPr="00945AB6" w:rsidRDefault="007E7A03" w:rsidP="007E7A03">
            <w:pPr>
              <w:rPr>
                <w:sz w:val="20"/>
                <w:szCs w:val="20"/>
              </w:rPr>
            </w:pPr>
          </w:p>
        </w:tc>
        <w:tc>
          <w:tcPr>
            <w:tcW w:w="4675" w:type="dxa"/>
          </w:tcPr>
          <w:p w14:paraId="2BDCEDDD" w14:textId="17569A6D" w:rsidR="007E7A03" w:rsidRPr="00945AB6" w:rsidRDefault="007E7A03" w:rsidP="007E7A03">
            <w:pPr>
              <w:rPr>
                <w:sz w:val="20"/>
                <w:szCs w:val="20"/>
              </w:rPr>
            </w:pPr>
            <w:r w:rsidRPr="00945AB6">
              <w:rPr>
                <w:sz w:val="20"/>
                <w:szCs w:val="20"/>
              </w:rPr>
              <w:t>Augustine Ackon</w:t>
            </w:r>
          </w:p>
        </w:tc>
      </w:tr>
      <w:tr w:rsidR="00212EE6" w:rsidRPr="00E7756A" w14:paraId="39B51D64" w14:textId="77777777" w:rsidTr="00E7756A">
        <w:tc>
          <w:tcPr>
            <w:tcW w:w="4675" w:type="dxa"/>
          </w:tcPr>
          <w:p w14:paraId="417E9831" w14:textId="77777777" w:rsidR="00212EE6" w:rsidRPr="00945AB6" w:rsidRDefault="00212EE6" w:rsidP="007E7A03">
            <w:pPr>
              <w:rPr>
                <w:sz w:val="20"/>
                <w:szCs w:val="20"/>
              </w:rPr>
            </w:pPr>
          </w:p>
        </w:tc>
        <w:tc>
          <w:tcPr>
            <w:tcW w:w="4675" w:type="dxa"/>
          </w:tcPr>
          <w:p w14:paraId="30A15E8D" w14:textId="343601E1" w:rsidR="00212EE6" w:rsidRPr="00945AB6" w:rsidRDefault="00212EE6" w:rsidP="007E7A03">
            <w:pPr>
              <w:rPr>
                <w:sz w:val="20"/>
                <w:szCs w:val="20"/>
              </w:rPr>
            </w:pPr>
            <w:r>
              <w:rPr>
                <w:sz w:val="20"/>
                <w:szCs w:val="20"/>
              </w:rPr>
              <w:t>Brian Kozlowski</w:t>
            </w:r>
          </w:p>
        </w:tc>
      </w:tr>
      <w:tr w:rsidR="007E7A03" w:rsidRPr="00E7756A" w14:paraId="572EA74C"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6B3E9E34" w14:textId="03A6BD87" w:rsidR="007E7A03" w:rsidRPr="00945AB6" w:rsidRDefault="007E7A03" w:rsidP="007E7A03">
            <w:pPr>
              <w:rPr>
                <w:sz w:val="20"/>
                <w:szCs w:val="20"/>
              </w:rPr>
            </w:pPr>
          </w:p>
        </w:tc>
        <w:tc>
          <w:tcPr>
            <w:tcW w:w="4675" w:type="dxa"/>
          </w:tcPr>
          <w:p w14:paraId="5C4827E0" w14:textId="0B0E6822" w:rsidR="007E7A03" w:rsidRPr="00945AB6" w:rsidRDefault="007E7A03" w:rsidP="007E7A03">
            <w:pPr>
              <w:rPr>
                <w:sz w:val="20"/>
                <w:szCs w:val="20"/>
              </w:rPr>
            </w:pPr>
            <w:r w:rsidRPr="00945AB6">
              <w:rPr>
                <w:sz w:val="20"/>
                <w:szCs w:val="20"/>
              </w:rPr>
              <w:t>Grace Graham</w:t>
            </w:r>
          </w:p>
        </w:tc>
      </w:tr>
      <w:tr w:rsidR="007E7A03" w:rsidRPr="00E7756A" w14:paraId="1785F9AB" w14:textId="77777777" w:rsidTr="00E7756A">
        <w:tc>
          <w:tcPr>
            <w:tcW w:w="4675" w:type="dxa"/>
          </w:tcPr>
          <w:p w14:paraId="1DD522CE" w14:textId="2EC19CEA" w:rsidR="007E7A03" w:rsidRPr="00945AB6" w:rsidRDefault="007E7A03" w:rsidP="007E7A03">
            <w:pPr>
              <w:rPr>
                <w:sz w:val="20"/>
                <w:szCs w:val="20"/>
              </w:rPr>
            </w:pPr>
          </w:p>
        </w:tc>
        <w:tc>
          <w:tcPr>
            <w:tcW w:w="4675" w:type="dxa"/>
          </w:tcPr>
          <w:p w14:paraId="14A4F635" w14:textId="4F4DB3ED" w:rsidR="007E7A03" w:rsidRPr="00945AB6" w:rsidRDefault="007E7A03" w:rsidP="007E7A03">
            <w:pPr>
              <w:rPr>
                <w:sz w:val="20"/>
                <w:szCs w:val="20"/>
              </w:rPr>
            </w:pPr>
            <w:r w:rsidRPr="00945AB6">
              <w:rPr>
                <w:sz w:val="20"/>
                <w:szCs w:val="20"/>
              </w:rPr>
              <w:t>Nick Reedy</w:t>
            </w:r>
          </w:p>
        </w:tc>
      </w:tr>
      <w:tr w:rsidR="007E7A03" w:rsidRPr="00E7756A" w14:paraId="68827D02"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7EE004B" w14:textId="21BA7D6E" w:rsidR="007E7A03" w:rsidRPr="00945AB6" w:rsidRDefault="007E7A03" w:rsidP="007E7A03">
            <w:pPr>
              <w:rPr>
                <w:sz w:val="20"/>
                <w:szCs w:val="20"/>
              </w:rPr>
            </w:pPr>
          </w:p>
        </w:tc>
        <w:tc>
          <w:tcPr>
            <w:tcW w:w="4675" w:type="dxa"/>
          </w:tcPr>
          <w:p w14:paraId="008E2733" w14:textId="2F7E6285" w:rsidR="007E7A03" w:rsidRPr="00945AB6" w:rsidRDefault="007E7A03" w:rsidP="007E7A03">
            <w:pPr>
              <w:rPr>
                <w:sz w:val="20"/>
                <w:szCs w:val="20"/>
              </w:rPr>
            </w:pPr>
            <w:r w:rsidRPr="00945AB6">
              <w:rPr>
                <w:sz w:val="20"/>
                <w:szCs w:val="20"/>
              </w:rPr>
              <w:t>K</w:t>
            </w:r>
            <w:r w:rsidR="00106D9E">
              <w:rPr>
                <w:sz w:val="20"/>
                <w:szCs w:val="20"/>
              </w:rPr>
              <w:t>ent Withrow</w:t>
            </w:r>
          </w:p>
        </w:tc>
      </w:tr>
      <w:tr w:rsidR="00106D9E" w:rsidRPr="00E7756A" w14:paraId="56CCC230" w14:textId="77777777" w:rsidTr="00E7756A">
        <w:tc>
          <w:tcPr>
            <w:tcW w:w="4675" w:type="dxa"/>
          </w:tcPr>
          <w:p w14:paraId="5C5D5BCF" w14:textId="77777777" w:rsidR="00106D9E" w:rsidRPr="00945AB6" w:rsidRDefault="00106D9E" w:rsidP="007E7A03">
            <w:pPr>
              <w:rPr>
                <w:sz w:val="20"/>
                <w:szCs w:val="20"/>
              </w:rPr>
            </w:pPr>
          </w:p>
        </w:tc>
        <w:tc>
          <w:tcPr>
            <w:tcW w:w="4675" w:type="dxa"/>
          </w:tcPr>
          <w:p w14:paraId="0498038C" w14:textId="4F2E7155" w:rsidR="00106D9E" w:rsidRPr="00945AB6" w:rsidRDefault="00106D9E" w:rsidP="007E7A03">
            <w:pPr>
              <w:rPr>
                <w:sz w:val="20"/>
                <w:szCs w:val="20"/>
              </w:rPr>
            </w:pPr>
            <w:r>
              <w:rPr>
                <w:sz w:val="20"/>
                <w:szCs w:val="20"/>
              </w:rPr>
              <w:t>Matheus Souza</w:t>
            </w:r>
          </w:p>
        </w:tc>
      </w:tr>
      <w:tr w:rsidR="007E7A03" w:rsidRPr="00E7756A" w14:paraId="0E0323EB"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E059DDD" w14:textId="0A6AA7CD" w:rsidR="007E7A03" w:rsidRPr="00945AB6" w:rsidRDefault="007E7A03" w:rsidP="007E7A03">
            <w:pPr>
              <w:rPr>
                <w:sz w:val="20"/>
                <w:szCs w:val="20"/>
              </w:rPr>
            </w:pPr>
          </w:p>
        </w:tc>
        <w:tc>
          <w:tcPr>
            <w:tcW w:w="4675" w:type="dxa"/>
          </w:tcPr>
          <w:p w14:paraId="388629EC" w14:textId="0A000C95" w:rsidR="007E7A03" w:rsidRPr="00945AB6" w:rsidRDefault="007E7A03" w:rsidP="007E7A03">
            <w:pPr>
              <w:rPr>
                <w:sz w:val="20"/>
                <w:szCs w:val="20"/>
              </w:rPr>
            </w:pPr>
            <w:r w:rsidRPr="00945AB6">
              <w:rPr>
                <w:sz w:val="20"/>
                <w:szCs w:val="20"/>
              </w:rPr>
              <w:t>Matt Robson</w:t>
            </w:r>
          </w:p>
        </w:tc>
      </w:tr>
      <w:tr w:rsidR="007E7A03" w:rsidRPr="00E7756A" w14:paraId="1B266465" w14:textId="77777777" w:rsidTr="00E7756A">
        <w:tc>
          <w:tcPr>
            <w:tcW w:w="4675" w:type="dxa"/>
          </w:tcPr>
          <w:p w14:paraId="2444421E" w14:textId="7003B865" w:rsidR="007E7A03" w:rsidRPr="00945AB6" w:rsidRDefault="007E7A03" w:rsidP="007E7A03">
            <w:pPr>
              <w:rPr>
                <w:sz w:val="20"/>
                <w:szCs w:val="20"/>
              </w:rPr>
            </w:pPr>
          </w:p>
        </w:tc>
        <w:tc>
          <w:tcPr>
            <w:tcW w:w="4675" w:type="dxa"/>
          </w:tcPr>
          <w:p w14:paraId="69A9336A" w14:textId="5A4B8C89" w:rsidR="007E7A03" w:rsidRPr="00945AB6" w:rsidRDefault="007E7A03" w:rsidP="007E7A03">
            <w:pPr>
              <w:rPr>
                <w:sz w:val="20"/>
                <w:szCs w:val="20"/>
              </w:rPr>
            </w:pPr>
            <w:r w:rsidRPr="00945AB6">
              <w:rPr>
                <w:sz w:val="20"/>
                <w:szCs w:val="20"/>
              </w:rPr>
              <w:t>Ryan Evans</w:t>
            </w:r>
          </w:p>
        </w:tc>
      </w:tr>
      <w:tr w:rsidR="00106D9E" w:rsidRPr="00E7756A" w14:paraId="40DB6167"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894C200" w14:textId="77777777" w:rsidR="00106D9E" w:rsidRPr="00945AB6" w:rsidRDefault="00106D9E" w:rsidP="007E7A03">
            <w:pPr>
              <w:rPr>
                <w:sz w:val="20"/>
                <w:szCs w:val="20"/>
              </w:rPr>
            </w:pPr>
          </w:p>
        </w:tc>
        <w:tc>
          <w:tcPr>
            <w:tcW w:w="4675" w:type="dxa"/>
          </w:tcPr>
          <w:p w14:paraId="6DE337AA" w14:textId="2F439431" w:rsidR="00106D9E" w:rsidRPr="00945AB6" w:rsidRDefault="00106D9E" w:rsidP="007E7A03">
            <w:pPr>
              <w:rPr>
                <w:sz w:val="20"/>
                <w:szCs w:val="20"/>
              </w:rPr>
            </w:pPr>
            <w:r>
              <w:rPr>
                <w:sz w:val="20"/>
                <w:szCs w:val="20"/>
              </w:rPr>
              <w:t>Steve Reedy</w:t>
            </w:r>
          </w:p>
        </w:tc>
      </w:tr>
      <w:tr w:rsidR="007E7A03" w:rsidRPr="00E7756A" w14:paraId="31353558" w14:textId="77777777" w:rsidTr="00E7756A">
        <w:tc>
          <w:tcPr>
            <w:tcW w:w="4675" w:type="dxa"/>
          </w:tcPr>
          <w:p w14:paraId="01F6B1CF" w14:textId="197C48DB" w:rsidR="007E7A03" w:rsidRPr="00945AB6" w:rsidRDefault="007E7A03" w:rsidP="007E7A03">
            <w:pPr>
              <w:rPr>
                <w:sz w:val="20"/>
                <w:szCs w:val="20"/>
              </w:rPr>
            </w:pPr>
          </w:p>
        </w:tc>
        <w:tc>
          <w:tcPr>
            <w:tcW w:w="4675" w:type="dxa"/>
          </w:tcPr>
          <w:p w14:paraId="7010024D" w14:textId="5B12B740" w:rsidR="007E7A03" w:rsidRPr="00945AB6" w:rsidRDefault="00106D9E" w:rsidP="007E7A03">
            <w:pPr>
              <w:rPr>
                <w:sz w:val="20"/>
                <w:szCs w:val="20"/>
              </w:rPr>
            </w:pPr>
            <w:r>
              <w:rPr>
                <w:sz w:val="20"/>
                <w:szCs w:val="20"/>
              </w:rPr>
              <w:t>Varun Sharma</w:t>
            </w:r>
          </w:p>
        </w:tc>
      </w:tr>
      <w:tr w:rsidR="007E7A03" w:rsidRPr="00E7756A" w14:paraId="18124429"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6354FEC8" w14:textId="5003C862" w:rsidR="007E7A03" w:rsidRPr="00945AB6" w:rsidRDefault="007E7A03" w:rsidP="007E7A03">
            <w:pPr>
              <w:rPr>
                <w:sz w:val="20"/>
                <w:szCs w:val="20"/>
              </w:rPr>
            </w:pPr>
          </w:p>
        </w:tc>
        <w:tc>
          <w:tcPr>
            <w:tcW w:w="4675" w:type="dxa"/>
          </w:tcPr>
          <w:p w14:paraId="4EBF32F2" w14:textId="4F4779B3" w:rsidR="007E7A03" w:rsidRPr="00945AB6" w:rsidRDefault="00106D9E" w:rsidP="007E7A03">
            <w:pPr>
              <w:rPr>
                <w:sz w:val="20"/>
                <w:szCs w:val="20"/>
              </w:rPr>
            </w:pPr>
            <w:r>
              <w:rPr>
                <w:sz w:val="20"/>
                <w:szCs w:val="20"/>
              </w:rPr>
              <w:t>Walid Shaikh</w:t>
            </w:r>
          </w:p>
        </w:tc>
      </w:tr>
      <w:tr w:rsidR="007E7A03" w:rsidRPr="00E7756A" w14:paraId="37AE30FE" w14:textId="77777777" w:rsidTr="00E7756A">
        <w:tc>
          <w:tcPr>
            <w:tcW w:w="4675" w:type="dxa"/>
          </w:tcPr>
          <w:p w14:paraId="54EEC64B" w14:textId="77777777" w:rsidR="007E7A03" w:rsidRPr="00945AB6" w:rsidRDefault="007E7A03" w:rsidP="007E7A03">
            <w:pPr>
              <w:rPr>
                <w:sz w:val="20"/>
                <w:szCs w:val="20"/>
              </w:rPr>
            </w:pPr>
          </w:p>
        </w:tc>
        <w:tc>
          <w:tcPr>
            <w:tcW w:w="4675" w:type="dxa"/>
          </w:tcPr>
          <w:p w14:paraId="673A03BC" w14:textId="77777777" w:rsidR="007E7A03" w:rsidRPr="00945AB6" w:rsidRDefault="007E7A03" w:rsidP="007E7A03">
            <w:pPr>
              <w:rPr>
                <w:sz w:val="20"/>
                <w:szCs w:val="20"/>
              </w:rPr>
            </w:pPr>
          </w:p>
        </w:tc>
      </w:tr>
      <w:tr w:rsidR="007E7A03" w:rsidRPr="00E7756A" w14:paraId="49D251C8"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DEB5CE6" w14:textId="25DD1425" w:rsidR="007E7A03" w:rsidRPr="00945AB6" w:rsidRDefault="007E7A03" w:rsidP="007E7A03">
            <w:pPr>
              <w:rPr>
                <w:sz w:val="20"/>
                <w:szCs w:val="20"/>
              </w:rPr>
            </w:pPr>
            <w:r>
              <w:rPr>
                <w:sz w:val="20"/>
                <w:szCs w:val="20"/>
              </w:rPr>
              <w:t>ERCOT Staff</w:t>
            </w:r>
          </w:p>
        </w:tc>
        <w:tc>
          <w:tcPr>
            <w:tcW w:w="4675" w:type="dxa"/>
          </w:tcPr>
          <w:p w14:paraId="4957D6A5" w14:textId="42B147E9" w:rsidR="007E7A03" w:rsidRPr="00945AB6" w:rsidRDefault="007E7A03" w:rsidP="007E7A03">
            <w:pPr>
              <w:rPr>
                <w:sz w:val="20"/>
                <w:szCs w:val="20"/>
              </w:rPr>
            </w:pPr>
            <w:r w:rsidRPr="00945AB6">
              <w:rPr>
                <w:sz w:val="20"/>
                <w:szCs w:val="20"/>
              </w:rPr>
              <w:t>Sanchir Dashnyam</w:t>
            </w:r>
          </w:p>
        </w:tc>
      </w:tr>
      <w:tr w:rsidR="007E7A03" w:rsidRPr="00E7756A" w14:paraId="07108B2A" w14:textId="77777777" w:rsidTr="00E7756A">
        <w:tc>
          <w:tcPr>
            <w:tcW w:w="4675" w:type="dxa"/>
          </w:tcPr>
          <w:p w14:paraId="5F051481" w14:textId="77777777" w:rsidR="007E7A03" w:rsidRPr="00945AB6" w:rsidRDefault="007E7A03" w:rsidP="007E7A03">
            <w:pPr>
              <w:rPr>
                <w:sz w:val="20"/>
                <w:szCs w:val="20"/>
              </w:rPr>
            </w:pPr>
          </w:p>
        </w:tc>
        <w:tc>
          <w:tcPr>
            <w:tcW w:w="4675" w:type="dxa"/>
          </w:tcPr>
          <w:p w14:paraId="60F08AFA" w14:textId="262090AF" w:rsidR="007E7A03" w:rsidRPr="00945AB6" w:rsidRDefault="007E7A03" w:rsidP="007E7A03">
            <w:pPr>
              <w:rPr>
                <w:sz w:val="20"/>
                <w:szCs w:val="20"/>
              </w:rPr>
            </w:pPr>
            <w:r w:rsidRPr="00945AB6">
              <w:rPr>
                <w:sz w:val="20"/>
                <w:szCs w:val="20"/>
              </w:rPr>
              <w:t>Zaldy Zapanta</w:t>
            </w:r>
          </w:p>
        </w:tc>
      </w:tr>
      <w:tr w:rsidR="007E7A03" w:rsidRPr="00E7756A" w14:paraId="76D8F334"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0B784C7" w14:textId="77777777" w:rsidR="007E7A03" w:rsidRPr="00945AB6" w:rsidRDefault="007E7A03" w:rsidP="007E7A03">
            <w:pPr>
              <w:rPr>
                <w:sz w:val="20"/>
                <w:szCs w:val="20"/>
              </w:rPr>
            </w:pPr>
          </w:p>
        </w:tc>
        <w:tc>
          <w:tcPr>
            <w:tcW w:w="4675" w:type="dxa"/>
          </w:tcPr>
          <w:p w14:paraId="3B6D9AD0" w14:textId="4A5B57A6" w:rsidR="007E7A03" w:rsidRPr="00945AB6" w:rsidRDefault="007E7A03" w:rsidP="007E7A03">
            <w:pPr>
              <w:rPr>
                <w:sz w:val="20"/>
                <w:szCs w:val="20"/>
              </w:rPr>
            </w:pPr>
            <w:r w:rsidRPr="00945AB6">
              <w:rPr>
                <w:sz w:val="20"/>
                <w:szCs w:val="20"/>
              </w:rPr>
              <w:t>Maruthi Gaddam</w:t>
            </w:r>
          </w:p>
        </w:tc>
      </w:tr>
      <w:tr w:rsidR="007E7A03" w:rsidRPr="00E7756A" w14:paraId="2349C2BE" w14:textId="77777777" w:rsidTr="00E7756A">
        <w:tc>
          <w:tcPr>
            <w:tcW w:w="4675" w:type="dxa"/>
          </w:tcPr>
          <w:p w14:paraId="508DD798" w14:textId="77777777" w:rsidR="007E7A03" w:rsidRPr="00945AB6" w:rsidRDefault="007E7A03" w:rsidP="007E7A03">
            <w:pPr>
              <w:rPr>
                <w:sz w:val="20"/>
                <w:szCs w:val="20"/>
              </w:rPr>
            </w:pPr>
          </w:p>
        </w:tc>
        <w:tc>
          <w:tcPr>
            <w:tcW w:w="4675" w:type="dxa"/>
          </w:tcPr>
          <w:p w14:paraId="6C94CB57" w14:textId="4CE1EC44" w:rsidR="007E7A03" w:rsidRPr="00945AB6" w:rsidRDefault="007E7A03" w:rsidP="007E7A03">
            <w:pPr>
              <w:rPr>
                <w:sz w:val="20"/>
                <w:szCs w:val="20"/>
              </w:rPr>
            </w:pPr>
            <w:r w:rsidRPr="00945AB6">
              <w:rPr>
                <w:sz w:val="20"/>
                <w:szCs w:val="20"/>
              </w:rPr>
              <w:t>Ramlok Dommaraju</w:t>
            </w:r>
          </w:p>
        </w:tc>
      </w:tr>
      <w:tr w:rsidR="007E7A03" w:rsidRPr="00E7756A" w14:paraId="68BE43D3"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3845300" w14:textId="2D5AA1A4" w:rsidR="007E7A03" w:rsidRPr="00945AB6" w:rsidRDefault="007E7A03" w:rsidP="007E7A03">
            <w:pPr>
              <w:rPr>
                <w:sz w:val="20"/>
                <w:szCs w:val="20"/>
              </w:rPr>
            </w:pPr>
          </w:p>
        </w:tc>
        <w:tc>
          <w:tcPr>
            <w:tcW w:w="4675" w:type="dxa"/>
          </w:tcPr>
          <w:p w14:paraId="76710448" w14:textId="1B8C094F" w:rsidR="007E7A03" w:rsidRPr="00945AB6" w:rsidRDefault="007E7A03" w:rsidP="007E7A03">
            <w:pPr>
              <w:rPr>
                <w:sz w:val="20"/>
                <w:szCs w:val="20"/>
              </w:rPr>
            </w:pPr>
            <w:r w:rsidRPr="00945AB6">
              <w:rPr>
                <w:sz w:val="20"/>
                <w:szCs w:val="20"/>
              </w:rPr>
              <w:t>Cory Phillips</w:t>
            </w:r>
          </w:p>
        </w:tc>
      </w:tr>
    </w:tbl>
    <w:p w14:paraId="17259E96" w14:textId="77777777" w:rsidR="00E7756A" w:rsidRPr="00E7756A" w:rsidRDefault="00E7756A" w:rsidP="00E7756A"/>
    <w:p w14:paraId="137AE56D" w14:textId="34360334" w:rsidR="00F14389" w:rsidRDefault="00F14389" w:rsidP="00F14389">
      <w:pPr>
        <w:spacing w:after="20"/>
        <w:ind w:left="994"/>
      </w:pPr>
    </w:p>
    <w:p w14:paraId="14EAAB33" w14:textId="77777777" w:rsidR="00344C81" w:rsidRDefault="00344C81" w:rsidP="00F14389">
      <w:pPr>
        <w:spacing w:after="20"/>
        <w:ind w:left="994"/>
      </w:pPr>
    </w:p>
    <w:p w14:paraId="38B54AE3" w14:textId="77777777" w:rsidR="00344C81" w:rsidRDefault="00344C81" w:rsidP="00F14389">
      <w:pPr>
        <w:spacing w:after="20"/>
        <w:ind w:left="994"/>
      </w:pPr>
    </w:p>
    <w:p w14:paraId="05511366" w14:textId="77777777" w:rsidR="00344C81" w:rsidRDefault="00344C81" w:rsidP="00F14389">
      <w:pPr>
        <w:spacing w:after="20"/>
        <w:ind w:left="994"/>
      </w:pPr>
    </w:p>
    <w:p w14:paraId="7A6A34AD" w14:textId="2CB0F61B" w:rsidR="00B71072" w:rsidRDefault="00B71072" w:rsidP="00B71072">
      <w:pPr>
        <w:numPr>
          <w:ilvl w:val="0"/>
          <w:numId w:val="1"/>
        </w:numPr>
      </w:pPr>
      <w:r w:rsidRPr="00B71072">
        <w:rPr>
          <w:b/>
          <w:bCs/>
        </w:rPr>
        <w:t>Antitrust Admonition</w:t>
      </w:r>
    </w:p>
    <w:p w14:paraId="1F172C80" w14:textId="1DE18CCA" w:rsidR="00B71072" w:rsidRPr="00B71072" w:rsidRDefault="00B71072" w:rsidP="00B71072">
      <w:pPr>
        <w:numPr>
          <w:ilvl w:val="0"/>
          <w:numId w:val="1"/>
        </w:numPr>
        <w:rPr>
          <w:b/>
          <w:bCs/>
        </w:rPr>
      </w:pPr>
      <w:r w:rsidRPr="00B71072">
        <w:rPr>
          <w:b/>
          <w:bCs/>
        </w:rPr>
        <w:t>Minutes</w:t>
      </w:r>
      <w:r w:rsidR="00E7756A">
        <w:rPr>
          <w:b/>
          <w:bCs/>
        </w:rPr>
        <w:t xml:space="preserve"> Presented for </w:t>
      </w:r>
      <w:r w:rsidR="00916F2F">
        <w:rPr>
          <w:b/>
          <w:bCs/>
        </w:rPr>
        <w:t>November</w:t>
      </w:r>
      <w:r w:rsidR="00E7756A">
        <w:rPr>
          <w:b/>
          <w:bCs/>
        </w:rPr>
        <w:t xml:space="preserve"> 1</w:t>
      </w:r>
      <w:r w:rsidR="00916F2F">
        <w:rPr>
          <w:b/>
          <w:bCs/>
        </w:rPr>
        <w:t>4</w:t>
      </w:r>
      <w:r w:rsidR="00E7756A">
        <w:rPr>
          <w:b/>
          <w:bCs/>
        </w:rPr>
        <w:t>, 2025</w:t>
      </w:r>
      <w:r w:rsidRPr="00B71072">
        <w:rPr>
          <w:b/>
          <w:bCs/>
        </w:rPr>
        <w:t>:</w:t>
      </w:r>
      <w:r>
        <w:rPr>
          <w:b/>
          <w:bCs/>
        </w:rPr>
        <w:t xml:space="preserve"> </w:t>
      </w:r>
      <w:r w:rsidRPr="00B71072">
        <w:t>A</w:t>
      </w:r>
      <w:r w:rsidR="00E7756A">
        <w:t>dded to combo ballot</w:t>
      </w:r>
    </w:p>
    <w:p w14:paraId="7A74A68D" w14:textId="40B27F6A" w:rsidR="00B71072" w:rsidRDefault="00B71072" w:rsidP="002F6448">
      <w:pPr>
        <w:pStyle w:val="ListParagraph"/>
        <w:numPr>
          <w:ilvl w:val="0"/>
          <w:numId w:val="1"/>
        </w:numPr>
      </w:pPr>
      <w:r w:rsidRPr="00B71072">
        <w:rPr>
          <w:b/>
          <w:bCs/>
        </w:rPr>
        <w:t xml:space="preserve">Standard Review of NPRRs for Credit Impacts: </w:t>
      </w:r>
      <w:r w:rsidRPr="00B71072">
        <w:t>Reviewed NPRRs 13</w:t>
      </w:r>
      <w:r w:rsidR="003470F8">
        <w:t>11</w:t>
      </w:r>
      <w:r w:rsidRPr="00B71072">
        <w:t>, 13</w:t>
      </w:r>
      <w:r w:rsidR="003470F8">
        <w:t>14</w:t>
      </w:r>
      <w:r w:rsidRPr="00B71072">
        <w:t xml:space="preserve"> and </w:t>
      </w:r>
      <w:r w:rsidR="00E7756A">
        <w:t>added to combo</w:t>
      </w:r>
      <w:r w:rsidRPr="00B71072">
        <w:t xml:space="preserve"> ballot.</w:t>
      </w:r>
      <w:r w:rsidR="002F6448">
        <w:t xml:space="preserve"> </w:t>
      </w:r>
      <w:proofErr w:type="gramStart"/>
      <w:r w:rsidR="002C56AE" w:rsidRPr="002C56AE">
        <w:rPr>
          <w:b/>
          <w:bCs/>
        </w:rPr>
        <w:t>Both</w:t>
      </w:r>
      <w:r w:rsidR="002F6448" w:rsidRPr="002C56AE">
        <w:rPr>
          <w:b/>
          <w:bCs/>
        </w:rPr>
        <w:t xml:space="preserve"> do not</w:t>
      </w:r>
      <w:proofErr w:type="gramEnd"/>
      <w:r w:rsidR="002F6448" w:rsidRPr="002C56AE">
        <w:rPr>
          <w:b/>
          <w:bCs/>
        </w:rPr>
        <w:t xml:space="preserve"> require changes </w:t>
      </w:r>
      <w:r w:rsidRPr="002C56AE">
        <w:rPr>
          <w:b/>
          <w:bCs/>
        </w:rPr>
        <w:t>to credit</w:t>
      </w:r>
      <w:r w:rsidRPr="00B71072">
        <w:t xml:space="preserve"> monitoring activity or the calculation of the liability.</w:t>
      </w:r>
    </w:p>
    <w:p w14:paraId="16068271" w14:textId="53F616D1" w:rsidR="00B71072" w:rsidRDefault="002C56AE" w:rsidP="00AD2A7B">
      <w:pPr>
        <w:numPr>
          <w:ilvl w:val="1"/>
          <w:numId w:val="1"/>
        </w:numPr>
      </w:pPr>
      <w:r w:rsidRPr="002C56AE">
        <w:rPr>
          <w:b/>
          <w:bCs/>
        </w:rPr>
        <w:t>NPRR1311</w:t>
      </w:r>
      <w:r>
        <w:t xml:space="preserve"> - </w:t>
      </w:r>
      <w:r w:rsidRPr="002C56AE">
        <w:t>Correction to Real-Time Reliability Deployment Price Adders for Ancillary Services under Load Shed for RTC+B.  This Nodal Protocol Revision Request (NPRR) corrects an error in the calculation of Real-Time Reliability Deployment Price Adders for Ancillary Services when ERCOT is directing firm Load shed during Energy Emergency Alert (EEA) Level 3 under the RTC+B Protocol language. These proposed changes replace the “maximum value on the ASDC for the Ancillary Service” in paragraph (2)(t) of Section 6.5.7.3.1 with the effective Value of Lost Load (VOLL) for determining the price adders for Ancillary Services, ensuring that final Ancillary Service prices cannot exceed $5,000 per MWh.</w:t>
      </w:r>
      <w:r w:rsidR="00B71072">
        <w:t xml:space="preserve"> </w:t>
      </w:r>
    </w:p>
    <w:p w14:paraId="1048F0A2" w14:textId="63D65416" w:rsidR="002C56AE" w:rsidRDefault="002C56AE" w:rsidP="00AD2A7B">
      <w:pPr>
        <w:numPr>
          <w:ilvl w:val="1"/>
          <w:numId w:val="1"/>
        </w:numPr>
      </w:pPr>
      <w:r w:rsidRPr="002C56AE">
        <w:rPr>
          <w:b/>
          <w:bCs/>
        </w:rPr>
        <w:t>NPRR1314</w:t>
      </w:r>
      <w:r>
        <w:rPr>
          <w:b/>
          <w:bCs/>
        </w:rPr>
        <w:t xml:space="preserve"> </w:t>
      </w:r>
      <w:r w:rsidRPr="002C56AE">
        <w:t xml:space="preserve">- Planning Guide Glossary Transition. This Nodal Protocol Revision Request (NPRR) relocates each term and acronym </w:t>
      </w:r>
      <w:proofErr w:type="gramStart"/>
      <w:r w:rsidRPr="002C56AE">
        <w:t>from Planning Guide Section 2, Definitions and Acronyms,</w:t>
      </w:r>
      <w:proofErr w:type="gramEnd"/>
      <w:r w:rsidRPr="002C56AE">
        <w:t xml:space="preserve"> to Protocol Section 2, Definitions and Acronyms, and aligns related defined acronym usage. This NPRR also eliminates the overly-</w:t>
      </w:r>
      <w:proofErr w:type="gramStart"/>
      <w:r w:rsidRPr="002C56AE">
        <w:t>general</w:t>
      </w:r>
      <w:proofErr w:type="gramEnd"/>
      <w:r w:rsidRPr="002C56AE">
        <w:t xml:space="preserve"> defined acronyms ‘Current Year (</w:t>
      </w:r>
      <w:proofErr w:type="gramStart"/>
      <w:r w:rsidRPr="002C56AE">
        <w:t>CY)’</w:t>
      </w:r>
      <w:proofErr w:type="gramEnd"/>
      <w:r w:rsidRPr="002C56AE">
        <w:t xml:space="preserve"> and ‘Future Year (FY)’ in effort to avoid potential future confusion.</w:t>
      </w:r>
    </w:p>
    <w:p w14:paraId="658570C1" w14:textId="612E88BE" w:rsidR="00B71072" w:rsidRDefault="006A2BC8" w:rsidP="00B71072">
      <w:pPr>
        <w:numPr>
          <w:ilvl w:val="0"/>
          <w:numId w:val="1"/>
        </w:numPr>
      </w:pPr>
      <w:r w:rsidRPr="006A2BC8">
        <w:rPr>
          <w:b/>
          <w:bCs/>
        </w:rPr>
        <w:t>ERCOT Credit Updates</w:t>
      </w:r>
      <w:r w:rsidRPr="00B71072">
        <w:rPr>
          <w:b/>
          <w:bCs/>
        </w:rPr>
        <w:t xml:space="preserve">: </w:t>
      </w:r>
      <w:r w:rsidRPr="006A2BC8">
        <w:t>Please see the presentation on the meeting page for details.</w:t>
      </w:r>
    </w:p>
    <w:p w14:paraId="2C4C8317" w14:textId="605340F5" w:rsidR="00B71072" w:rsidRPr="00B71072" w:rsidRDefault="006A2BC8" w:rsidP="00B71072">
      <w:pPr>
        <w:numPr>
          <w:ilvl w:val="0"/>
          <w:numId w:val="1"/>
        </w:numPr>
      </w:pPr>
      <w:r w:rsidRPr="006A2BC8">
        <w:rPr>
          <w:b/>
          <w:bCs/>
        </w:rPr>
        <w:t>New Business</w:t>
      </w:r>
      <w:r w:rsidR="00B71072" w:rsidRPr="00B71072">
        <w:rPr>
          <w:b/>
          <w:bCs/>
        </w:rPr>
        <w:t xml:space="preserve">: </w:t>
      </w:r>
    </w:p>
    <w:p w14:paraId="18A22D6A" w14:textId="4F0BDC03" w:rsidR="006A2BC8" w:rsidRDefault="006A2BC8" w:rsidP="00212EE6">
      <w:pPr>
        <w:numPr>
          <w:ilvl w:val="1"/>
          <w:numId w:val="9"/>
        </w:numPr>
        <w:jc w:val="both"/>
      </w:pPr>
      <w:r w:rsidRPr="006A2BC8">
        <w:rPr>
          <w:b/>
          <w:bCs/>
        </w:rPr>
        <w:t>2026</w:t>
      </w:r>
      <w:r w:rsidR="002C56AE">
        <w:rPr>
          <w:b/>
          <w:bCs/>
        </w:rPr>
        <w:t xml:space="preserve"> </w:t>
      </w:r>
      <w:r w:rsidRPr="006A2BC8">
        <w:rPr>
          <w:b/>
          <w:bCs/>
        </w:rPr>
        <w:t>Leadership</w:t>
      </w:r>
      <w:r w:rsidR="00212EE6">
        <w:rPr>
          <w:b/>
          <w:bCs/>
        </w:rPr>
        <w:t xml:space="preserve"> election:</w:t>
      </w:r>
    </w:p>
    <w:p w14:paraId="0E4DC2AE" w14:textId="30FB85B9" w:rsidR="00B71072" w:rsidRDefault="006A2BC8" w:rsidP="00212EE6">
      <w:pPr>
        <w:numPr>
          <w:ilvl w:val="2"/>
          <w:numId w:val="9"/>
        </w:numPr>
        <w:spacing w:after="60"/>
      </w:pPr>
      <w:r>
        <w:t>Jett Price</w:t>
      </w:r>
      <w:r w:rsidR="00212EE6">
        <w:t xml:space="preserve"> was</w:t>
      </w:r>
      <w:r>
        <w:t xml:space="preserve"> </w:t>
      </w:r>
      <w:r w:rsidR="00212EE6">
        <w:t>elected</w:t>
      </w:r>
      <w:r w:rsidR="00E17D1D">
        <w:t xml:space="preserve"> to</w:t>
      </w:r>
      <w:r>
        <w:t xml:space="preserve"> CFSG </w:t>
      </w:r>
      <w:r w:rsidR="004B389F">
        <w:t xml:space="preserve">Chairperson </w:t>
      </w:r>
      <w:r w:rsidR="004B389F" w:rsidRPr="00B71072">
        <w:t>position</w:t>
      </w:r>
      <w:r w:rsidR="00212EE6">
        <w:t xml:space="preserve"> </w:t>
      </w:r>
    </w:p>
    <w:p w14:paraId="0C4275CB" w14:textId="3CD1612B" w:rsidR="006A2BC8" w:rsidRDefault="006A2BC8" w:rsidP="00212EE6">
      <w:pPr>
        <w:numPr>
          <w:ilvl w:val="2"/>
          <w:numId w:val="9"/>
        </w:numPr>
        <w:spacing w:after="60"/>
      </w:pPr>
      <w:r>
        <w:t>Lorett</w:t>
      </w:r>
      <w:r w:rsidR="004633C7">
        <w:t>o Martin</w:t>
      </w:r>
      <w:r>
        <w:t xml:space="preserve"> </w:t>
      </w:r>
      <w:r w:rsidR="00212EE6">
        <w:t>was elected</w:t>
      </w:r>
      <w:r w:rsidR="00E17D1D">
        <w:t xml:space="preserve"> to</w:t>
      </w:r>
      <w:r>
        <w:t xml:space="preserve"> CFSG Vice-Chairperson</w:t>
      </w:r>
      <w:r w:rsidR="004B389F">
        <w:t xml:space="preserve"> position</w:t>
      </w:r>
    </w:p>
    <w:p w14:paraId="1D9FA757" w14:textId="51641015" w:rsidR="00212EE6" w:rsidRPr="00B71072" w:rsidRDefault="00212EE6" w:rsidP="00212EE6">
      <w:pPr>
        <w:pStyle w:val="ListParagraph"/>
        <w:numPr>
          <w:ilvl w:val="1"/>
          <w:numId w:val="9"/>
        </w:numPr>
        <w:spacing w:after="60"/>
      </w:pPr>
      <w:r w:rsidRPr="003A4CC8">
        <w:rPr>
          <w:b/>
          <w:bCs/>
        </w:rPr>
        <w:t>Questions on NPRR1277 details and timelines</w:t>
      </w:r>
      <w:r>
        <w:t xml:space="preserve"> – Group to be updated in next CFSG</w:t>
      </w:r>
    </w:p>
    <w:p w14:paraId="3CC61104" w14:textId="45C65135" w:rsidR="00E7756A" w:rsidRPr="00945AB6" w:rsidRDefault="00E7756A" w:rsidP="00945AB6">
      <w:pPr>
        <w:numPr>
          <w:ilvl w:val="0"/>
          <w:numId w:val="1"/>
        </w:numPr>
      </w:pPr>
      <w:r w:rsidRPr="00E7756A">
        <w:rPr>
          <w:b/>
          <w:bCs/>
        </w:rPr>
        <w:t>Combo Ballot</w:t>
      </w:r>
      <w:r w:rsidR="00ED0903">
        <w:rPr>
          <w:b/>
          <w:bCs/>
        </w:rPr>
        <w:t xml:space="preserve">: </w:t>
      </w:r>
      <w:r w:rsidR="00E4790C">
        <w:t>Loretto Martin</w:t>
      </w:r>
      <w:r w:rsidR="00ED0903" w:rsidRPr="00ED0903">
        <w:t xml:space="preserve"> motioned</w:t>
      </w:r>
      <w:r w:rsidR="003A4CC8">
        <w:t xml:space="preserve"> to approve the combo ballot.</w:t>
      </w:r>
      <w:r w:rsidR="00ED0903" w:rsidRPr="00ED0903">
        <w:t xml:space="preserve"> </w:t>
      </w:r>
      <w:r w:rsidR="003A4CC8">
        <w:t xml:space="preserve"> </w:t>
      </w:r>
      <w:r w:rsidR="00E4790C">
        <w:t>Jett Price</w:t>
      </w:r>
      <w:r w:rsidR="00ED0903" w:rsidRPr="00ED0903">
        <w:t xml:space="preserve"> seconded</w:t>
      </w:r>
      <w:r w:rsidR="003A4CC8">
        <w:t xml:space="preserve"> the motion</w:t>
      </w:r>
      <w:r w:rsidR="00ED0903" w:rsidRPr="00ED0903">
        <w:t xml:space="preserve">.  </w:t>
      </w:r>
      <w:r w:rsidR="003A4CC8">
        <w:t>The motion carried unanimously</w:t>
      </w:r>
      <w:r w:rsidR="00ED0903" w:rsidRPr="00ED0903">
        <w:t>.</w:t>
      </w:r>
      <w:r w:rsidR="00ED0903" w:rsidRPr="00ED0903">
        <w:rPr>
          <w:b/>
          <w:bCs/>
        </w:rPr>
        <w:t xml:space="preserve">  </w:t>
      </w:r>
      <w:r w:rsidR="00945AB6" w:rsidRPr="00B71072">
        <w:t xml:space="preserve">Please </w:t>
      </w:r>
      <w:r w:rsidR="00945AB6">
        <w:t xml:space="preserve">refer to </w:t>
      </w:r>
      <w:r w:rsidR="00945AB6" w:rsidRPr="00B71072">
        <w:t>meeting page for details</w:t>
      </w:r>
      <w:r w:rsidR="007E7A03">
        <w:t>.</w:t>
      </w:r>
    </w:p>
    <w:p w14:paraId="655DB703" w14:textId="60B4CD3F" w:rsidR="004B389F" w:rsidRDefault="00453A5F" w:rsidP="00945AB6">
      <w:pPr>
        <w:numPr>
          <w:ilvl w:val="0"/>
          <w:numId w:val="1"/>
        </w:numPr>
      </w:pPr>
      <w:r w:rsidRPr="00453A5F">
        <w:rPr>
          <w:b/>
          <w:bCs/>
        </w:rPr>
        <w:t>Adjourn</w:t>
      </w:r>
      <w:r w:rsidR="00ED0903">
        <w:rPr>
          <w:b/>
          <w:bCs/>
        </w:rPr>
        <w:t>ed at 9:5</w:t>
      </w:r>
      <w:r w:rsidR="00212EE6">
        <w:rPr>
          <w:b/>
          <w:bCs/>
        </w:rPr>
        <w:t>1</w:t>
      </w:r>
      <w:r w:rsidR="00ED0903">
        <w:rPr>
          <w:b/>
          <w:bCs/>
        </w:rPr>
        <w:t xml:space="preserve"> a.m.</w:t>
      </w:r>
    </w:p>
    <w:sectPr w:rsidR="004B3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A7F"/>
    <w:multiLevelType w:val="hybridMultilevel"/>
    <w:tmpl w:val="6AF831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E40DDB"/>
    <w:multiLevelType w:val="multilevel"/>
    <w:tmpl w:val="6CBE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A5325"/>
    <w:multiLevelType w:val="hybridMultilevel"/>
    <w:tmpl w:val="FAB81A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006C6"/>
    <w:multiLevelType w:val="hybridMultilevel"/>
    <w:tmpl w:val="1FFC6B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25E52"/>
    <w:multiLevelType w:val="multilevel"/>
    <w:tmpl w:val="C6346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0182F"/>
    <w:multiLevelType w:val="hybridMultilevel"/>
    <w:tmpl w:val="FC0A9F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E640A"/>
    <w:multiLevelType w:val="hybridMultilevel"/>
    <w:tmpl w:val="F85697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870E8"/>
    <w:multiLevelType w:val="multilevel"/>
    <w:tmpl w:val="9730A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438AE"/>
    <w:multiLevelType w:val="multilevel"/>
    <w:tmpl w:val="15CEF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9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7800109">
    <w:abstractNumId w:val="7"/>
  </w:num>
  <w:num w:numId="2" w16cid:durableId="706297965">
    <w:abstractNumId w:val="4"/>
  </w:num>
  <w:num w:numId="3" w16cid:durableId="48648249">
    <w:abstractNumId w:val="6"/>
  </w:num>
  <w:num w:numId="4" w16cid:durableId="770393567">
    <w:abstractNumId w:val="0"/>
  </w:num>
  <w:num w:numId="5" w16cid:durableId="957106277">
    <w:abstractNumId w:val="8"/>
  </w:num>
  <w:num w:numId="6" w16cid:durableId="735786525">
    <w:abstractNumId w:val="1"/>
  </w:num>
  <w:num w:numId="7" w16cid:durableId="1094209969">
    <w:abstractNumId w:val="3"/>
  </w:num>
  <w:num w:numId="8" w16cid:durableId="510606555">
    <w:abstractNumId w:val="5"/>
  </w:num>
  <w:num w:numId="9" w16cid:durableId="2075077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72"/>
    <w:rsid w:val="000248EA"/>
    <w:rsid w:val="000340E1"/>
    <w:rsid w:val="000C695E"/>
    <w:rsid w:val="00106D9E"/>
    <w:rsid w:val="00122821"/>
    <w:rsid w:val="00212EE6"/>
    <w:rsid w:val="002C56AE"/>
    <w:rsid w:val="002D2D49"/>
    <w:rsid w:val="002F6448"/>
    <w:rsid w:val="00344C81"/>
    <w:rsid w:val="003470F8"/>
    <w:rsid w:val="0036710E"/>
    <w:rsid w:val="003A4CC8"/>
    <w:rsid w:val="00453A5F"/>
    <w:rsid w:val="004633C7"/>
    <w:rsid w:val="004658DA"/>
    <w:rsid w:val="004B389F"/>
    <w:rsid w:val="0050574B"/>
    <w:rsid w:val="0058602F"/>
    <w:rsid w:val="005877ED"/>
    <w:rsid w:val="005A6CE7"/>
    <w:rsid w:val="005B0C1A"/>
    <w:rsid w:val="006173CD"/>
    <w:rsid w:val="006A2BC8"/>
    <w:rsid w:val="007E7A03"/>
    <w:rsid w:val="00916F2F"/>
    <w:rsid w:val="00945AB6"/>
    <w:rsid w:val="00962298"/>
    <w:rsid w:val="00983E4A"/>
    <w:rsid w:val="009E7FA5"/>
    <w:rsid w:val="009F44F0"/>
    <w:rsid w:val="00B71072"/>
    <w:rsid w:val="00B8199A"/>
    <w:rsid w:val="00BB283D"/>
    <w:rsid w:val="00BD7188"/>
    <w:rsid w:val="00CB65EB"/>
    <w:rsid w:val="00D2075C"/>
    <w:rsid w:val="00D91767"/>
    <w:rsid w:val="00DD5B15"/>
    <w:rsid w:val="00E17D1D"/>
    <w:rsid w:val="00E4790C"/>
    <w:rsid w:val="00E76F0D"/>
    <w:rsid w:val="00E7756A"/>
    <w:rsid w:val="00ED0903"/>
    <w:rsid w:val="00ED4D09"/>
    <w:rsid w:val="00F14389"/>
    <w:rsid w:val="00F9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4943"/>
  <w15:chartTrackingRefBased/>
  <w15:docId w15:val="{56A5A6D7-8885-47B7-8890-CA982DA6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072"/>
    <w:rPr>
      <w:rFonts w:eastAsiaTheme="majorEastAsia" w:cstheme="majorBidi"/>
      <w:color w:val="272727" w:themeColor="text1" w:themeTint="D8"/>
    </w:rPr>
  </w:style>
  <w:style w:type="paragraph" w:styleId="Title">
    <w:name w:val="Title"/>
    <w:basedOn w:val="Normal"/>
    <w:next w:val="Normal"/>
    <w:link w:val="TitleChar"/>
    <w:uiPriority w:val="10"/>
    <w:qFormat/>
    <w:rsid w:val="00B71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072"/>
    <w:pPr>
      <w:spacing w:before="160"/>
      <w:jc w:val="center"/>
    </w:pPr>
    <w:rPr>
      <w:i/>
      <w:iCs/>
      <w:color w:val="404040" w:themeColor="text1" w:themeTint="BF"/>
    </w:rPr>
  </w:style>
  <w:style w:type="character" w:customStyle="1" w:styleId="QuoteChar">
    <w:name w:val="Quote Char"/>
    <w:basedOn w:val="DefaultParagraphFont"/>
    <w:link w:val="Quote"/>
    <w:uiPriority w:val="29"/>
    <w:rsid w:val="00B71072"/>
    <w:rPr>
      <w:i/>
      <w:iCs/>
      <w:color w:val="404040" w:themeColor="text1" w:themeTint="BF"/>
    </w:rPr>
  </w:style>
  <w:style w:type="paragraph" w:styleId="ListParagraph">
    <w:name w:val="List Paragraph"/>
    <w:basedOn w:val="Normal"/>
    <w:uiPriority w:val="34"/>
    <w:qFormat/>
    <w:rsid w:val="00B71072"/>
    <w:pPr>
      <w:ind w:left="720"/>
      <w:contextualSpacing/>
    </w:pPr>
  </w:style>
  <w:style w:type="character" w:styleId="IntenseEmphasis">
    <w:name w:val="Intense Emphasis"/>
    <w:basedOn w:val="DefaultParagraphFont"/>
    <w:uiPriority w:val="21"/>
    <w:qFormat/>
    <w:rsid w:val="00B71072"/>
    <w:rPr>
      <w:i/>
      <w:iCs/>
      <w:color w:val="0F4761" w:themeColor="accent1" w:themeShade="BF"/>
    </w:rPr>
  </w:style>
  <w:style w:type="paragraph" w:styleId="IntenseQuote">
    <w:name w:val="Intense Quote"/>
    <w:basedOn w:val="Normal"/>
    <w:next w:val="Normal"/>
    <w:link w:val="IntenseQuoteChar"/>
    <w:uiPriority w:val="30"/>
    <w:qFormat/>
    <w:rsid w:val="00B71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072"/>
    <w:rPr>
      <w:i/>
      <w:iCs/>
      <w:color w:val="0F4761" w:themeColor="accent1" w:themeShade="BF"/>
    </w:rPr>
  </w:style>
  <w:style w:type="character" w:styleId="IntenseReference">
    <w:name w:val="Intense Reference"/>
    <w:basedOn w:val="DefaultParagraphFont"/>
    <w:uiPriority w:val="32"/>
    <w:qFormat/>
    <w:rsid w:val="00B71072"/>
    <w:rPr>
      <w:b/>
      <w:bCs/>
      <w:smallCaps/>
      <w:color w:val="0F4761" w:themeColor="accent1" w:themeShade="BF"/>
      <w:spacing w:val="5"/>
    </w:rPr>
  </w:style>
  <w:style w:type="table" w:styleId="TableGrid">
    <w:name w:val="Table Grid"/>
    <w:basedOn w:val="TableNormal"/>
    <w:uiPriority w:val="39"/>
    <w:rsid w:val="00E7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775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71192">
      <w:bodyDiv w:val="1"/>
      <w:marLeft w:val="0"/>
      <w:marRight w:val="0"/>
      <w:marTop w:val="0"/>
      <w:marBottom w:val="0"/>
      <w:divBdr>
        <w:top w:val="none" w:sz="0" w:space="0" w:color="auto"/>
        <w:left w:val="none" w:sz="0" w:space="0" w:color="auto"/>
        <w:bottom w:val="none" w:sz="0" w:space="0" w:color="auto"/>
        <w:right w:val="none" w:sz="0" w:space="0" w:color="auto"/>
      </w:divBdr>
    </w:div>
    <w:div w:id="7873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2263</Characters>
  <Application>Microsoft Office Word</Application>
  <DocSecurity>4</DocSecurity>
  <Lines>102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Dommaraju, Ramlok</dc:creator>
  <cp:keywords/>
  <dc:description/>
  <cp:lastModifiedBy>Zapanta, Zaldy</cp:lastModifiedBy>
  <cp:revision>2</cp:revision>
  <dcterms:created xsi:type="dcterms:W3CDTF">2026-02-04T16:14:00Z</dcterms:created>
  <dcterms:modified xsi:type="dcterms:W3CDTF">2026-02-04T16:14:00Z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2025-11-14T20:50:19Z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bba260cb-499d-42f2-9e91-973b509401ba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