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3D68484" w:rsidR="00C97625" w:rsidRPr="00595DDC" w:rsidRDefault="00B95693" w:rsidP="00B9569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B95693">
                <w:rPr>
                  <w:rStyle w:val="Hyperlink"/>
                </w:rPr>
                <w:t>1304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6E3AC5D" w:rsidR="00C97625" w:rsidRPr="009F3D0E" w:rsidRDefault="00763D4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763D45">
              <w:rPr>
                <w:szCs w:val="23"/>
                <w:lang w:val="x-none"/>
              </w:rPr>
              <w:t>Move OBD to Section 22 – Procedure for Identifying Resource Nodes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5467CF44" w:rsidR="00FC0BDC" w:rsidRPr="009F3D0E" w:rsidRDefault="00B9569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28,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6EB92FFF" w:rsidR="006B0C5E" w:rsidRDefault="00B9569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1304NPRR-02 Impact Analysis 102825</w:t>
    </w:r>
    <w:r>
      <w:rPr>
        <w:rFonts w:ascii="Arial" w:hAnsi="Arial"/>
        <w:sz w:val="18"/>
      </w:rPr>
      <w:tab/>
    </w:r>
    <w:r w:rsidR="006B0C5E">
      <w:rPr>
        <w:rFonts w:ascii="Arial" w:hAnsi="Arial"/>
        <w:sz w:val="18"/>
      </w:rPr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947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03AB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74C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63D45"/>
    <w:rsid w:val="00771453"/>
    <w:rsid w:val="00771D27"/>
    <w:rsid w:val="0077547B"/>
    <w:rsid w:val="00780AB9"/>
    <w:rsid w:val="00782043"/>
    <w:rsid w:val="00791CD8"/>
    <w:rsid w:val="007A09C7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38CA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5693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95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0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2025-10-28T21:12:00Z</dcterms:created>
  <dcterms:modified xsi:type="dcterms:W3CDTF">2025-10-28T21:14:00Z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