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196F1DCB">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bookmarkStart w:id="26" w:name="_Toc95736563"/>
      <w:bookmarkStart w:id="27" w:name="_Toc102382152"/>
      <w:bookmarkStart w:id="28" w:name="_Toc107912862"/>
      <w:bookmarkStart w:id="29" w:name="_Toc112244266"/>
      <w:bookmarkStart w:id="30" w:name="_Toc112244900"/>
      <w:bookmarkStart w:id="31" w:name="_Toc118302944"/>
      <w:bookmarkStart w:id="32" w:name="_Toc118361638"/>
      <w:bookmarkStart w:id="33" w:name="_Toc132803488"/>
      <w:bookmarkStart w:id="34" w:name="_Toc132956142"/>
      <w:bookmarkStart w:id="35" w:name="_Toc132972832"/>
      <w:bookmarkStart w:id="36" w:name="_Toc132973730"/>
      <w:bookmarkStart w:id="37" w:name="_Toc151034233"/>
      <w:bookmarkStart w:id="38" w:name="_Toc168480270"/>
      <w:bookmarkStart w:id="39" w:name="_Toc170833105"/>
      <w:bookmarkStart w:id="40" w:name="_Toc181268455"/>
      <w:bookmarkStart w:id="41" w:name="_Toc192421054"/>
      <w:bookmarkStart w:id="42" w:name="_Toc196202926"/>
      <w:bookmarkStart w:id="43" w:name="_Toc213662286"/>
      <w:bookmarkStart w:id="44" w:name="_Toc216883274"/>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4EE2207F" w14:textId="22D5AB39"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45" w:name="_Toc374444501"/>
      <w:bookmarkStart w:id="46" w:name="_Toc376959718"/>
      <w:bookmarkStart w:id="47" w:name="_Toc384041600"/>
      <w:bookmarkStart w:id="48" w:name="_Toc397945988"/>
      <w:bookmarkStart w:id="49" w:name="_Toc440553856"/>
      <w:bookmarkStart w:id="50" w:name="_Toc440614853"/>
      <w:bookmarkStart w:id="51" w:name="_Toc440617346"/>
      <w:bookmarkStart w:id="52" w:name="_Toc441572675"/>
      <w:bookmarkStart w:id="53" w:name="_Toc441573557"/>
      <w:bookmarkStart w:id="54" w:name="_Toc441582981"/>
      <w:bookmarkStart w:id="55" w:name="_Toc441583359"/>
      <w:bookmarkStart w:id="56" w:name="_Toc458098532"/>
      <w:bookmarkStart w:id="57" w:name="_Toc458674450"/>
      <w:bookmarkStart w:id="58" w:name="_Toc464214042"/>
      <w:bookmarkStart w:id="59" w:name="_Toc474418028"/>
      <w:bookmarkStart w:id="60" w:name="_Toc492379396"/>
      <w:bookmarkStart w:id="61" w:name="_Toc494786762"/>
      <w:bookmarkStart w:id="62" w:name="_Toc524007574"/>
      <w:bookmarkStart w:id="63" w:name="_Toc3362664"/>
      <w:bookmarkStart w:id="64" w:name="_Toc3363762"/>
      <w:bookmarkStart w:id="65" w:name="_Toc30776611"/>
      <w:bookmarkStart w:id="66" w:name="_Toc56158219"/>
      <w:bookmarkStart w:id="67" w:name="_Toc88123549"/>
      <w:bookmarkStart w:id="68" w:name="_Toc88141481"/>
      <w:bookmarkStart w:id="69" w:name="_Toc94895660"/>
      <w:bookmarkStart w:id="70" w:name="_Toc95300347"/>
      <w:bookmarkStart w:id="71" w:name="_Toc95736564"/>
      <w:bookmarkStart w:id="72" w:name="_Toc102382153"/>
      <w:bookmarkStart w:id="73" w:name="_Toc107912863"/>
      <w:bookmarkStart w:id="74" w:name="_Toc112244267"/>
      <w:bookmarkStart w:id="75" w:name="_Toc112244901"/>
      <w:bookmarkStart w:id="76" w:name="_Toc118302945"/>
      <w:bookmarkStart w:id="77" w:name="_Toc118361639"/>
      <w:bookmarkStart w:id="78" w:name="_Toc132803489"/>
      <w:bookmarkStart w:id="79" w:name="_Toc132956143"/>
      <w:bookmarkStart w:id="80" w:name="_Toc132972833"/>
      <w:bookmarkStart w:id="81" w:name="_Toc132973731"/>
      <w:bookmarkStart w:id="82" w:name="_Toc151034234"/>
      <w:bookmarkStart w:id="83" w:name="_Toc168480271"/>
      <w:bookmarkStart w:id="84" w:name="_Toc170833106"/>
      <w:bookmarkStart w:id="85" w:name="_Toc181268456"/>
      <w:bookmarkStart w:id="86" w:name="_Toc192421055"/>
      <w:bookmarkStart w:id="87" w:name="_Toc196202927"/>
      <w:bookmarkStart w:id="88" w:name="_Toc213662287"/>
      <w:bookmarkStart w:id="89" w:name="_Toc216883275"/>
      <w:r w:rsidR="00066814">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54058FE9" w14:textId="2CBFD175" w:rsidR="00B956C8" w:rsidRPr="00FA0A10" w:rsidRDefault="00D1776B" w:rsidP="00CC64D2">
      <w:pPr>
        <w:pStyle w:val="spacer"/>
        <w:widowControl w:val="0"/>
        <w:spacing w:before="240"/>
        <w:jc w:val="right"/>
        <w:outlineLvl w:val="0"/>
        <w:rPr>
          <w:rStyle w:val="Strong"/>
          <w:b w:val="0"/>
        </w:rPr>
      </w:pPr>
      <w:bookmarkStart w:id="90" w:name="_Toc170833107"/>
      <w:bookmarkStart w:id="91" w:name="_Toc181268457"/>
      <w:bookmarkStart w:id="92" w:name="_Toc192421056"/>
      <w:bookmarkStart w:id="93" w:name="_Toc196202928"/>
      <w:bookmarkStart w:id="94" w:name="_Toc213662288"/>
      <w:bookmarkStart w:id="95" w:name="_Toc216883276"/>
      <w:r>
        <w:rPr>
          <w:rStyle w:val="Strong"/>
          <w:b w:val="0"/>
        </w:rPr>
        <w:t>v2</w:t>
      </w:r>
      <w:r w:rsidR="003B5269">
        <w:rPr>
          <w:rStyle w:val="Strong"/>
          <w:b w:val="0"/>
        </w:rPr>
        <w:t>.</w:t>
      </w:r>
      <w:bookmarkEnd w:id="90"/>
      <w:bookmarkEnd w:id="91"/>
      <w:r w:rsidR="009F4253">
        <w:rPr>
          <w:rStyle w:val="Strong"/>
          <w:b w:val="0"/>
        </w:rPr>
        <w:t>00</w:t>
      </w:r>
      <w:bookmarkEnd w:id="92"/>
      <w:bookmarkEnd w:id="93"/>
      <w:bookmarkEnd w:id="94"/>
      <w:bookmarkEnd w:id="95"/>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1904D75F" w:rsidR="00B956C8" w:rsidRPr="00FA0A10" w:rsidRDefault="00D1776B" w:rsidP="00E456F0">
      <w:pPr>
        <w:pStyle w:val="spacer"/>
        <w:widowControl w:val="0"/>
        <w:spacing w:before="240"/>
        <w:jc w:val="right"/>
        <w:rPr>
          <w:rStyle w:val="Strong"/>
          <w:b w:val="0"/>
          <w:sz w:val="24"/>
          <w:szCs w:val="24"/>
        </w:rPr>
      </w:pPr>
      <w:r>
        <w:rPr>
          <w:rStyle w:val="Strong"/>
          <w:b w:val="0"/>
          <w:sz w:val="24"/>
          <w:szCs w:val="24"/>
        </w:rPr>
        <w:t>December</w:t>
      </w:r>
      <w:r w:rsidR="00634A7E">
        <w:rPr>
          <w:rStyle w:val="Strong"/>
          <w:b w:val="0"/>
          <w:sz w:val="24"/>
          <w:szCs w:val="24"/>
        </w:rPr>
        <w:t xml:space="preserve"> </w:t>
      </w:r>
      <w:r>
        <w:rPr>
          <w:rStyle w:val="Strong"/>
          <w:b w:val="0"/>
          <w:sz w:val="24"/>
          <w:szCs w:val="24"/>
        </w:rPr>
        <w:t>17</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sidR="001C0FF9">
        <w:rPr>
          <w:rStyle w:val="Strong"/>
          <w:b w:val="0"/>
          <w:sz w:val="24"/>
          <w:szCs w:val="24"/>
        </w:rPr>
        <w:t>5</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C177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96" w:name="_Toc376959720"/>
      <w:bookmarkStart w:id="97" w:name="_Toc384041602"/>
      <w:bookmarkStart w:id="98" w:name="_Toc397945990"/>
      <w:bookmarkStart w:id="99" w:name="_Toc440553858"/>
      <w:bookmarkStart w:id="100" w:name="_Toc440614855"/>
      <w:bookmarkStart w:id="101" w:name="_Toc440617348"/>
      <w:bookmarkStart w:id="102" w:name="_Toc441572677"/>
      <w:bookmarkStart w:id="103" w:name="_Toc441573559"/>
      <w:bookmarkStart w:id="104" w:name="_Toc441582983"/>
      <w:bookmarkStart w:id="105" w:name="_Toc441583361"/>
      <w:bookmarkStart w:id="106" w:name="_Toc458098534"/>
      <w:bookmarkStart w:id="107" w:name="_Toc458674452"/>
      <w:bookmarkStart w:id="108" w:name="_Toc464214044"/>
      <w:bookmarkStart w:id="109" w:name="_Toc474418030"/>
      <w:bookmarkStart w:id="110" w:name="_Toc492379398"/>
      <w:bookmarkStart w:id="111" w:name="_Toc494786764"/>
      <w:bookmarkStart w:id="112" w:name="_Toc524007576"/>
      <w:bookmarkStart w:id="113" w:name="_Toc3362666"/>
      <w:bookmarkStart w:id="114" w:name="_Toc3363764"/>
      <w:bookmarkStart w:id="115" w:name="_Toc30776613"/>
      <w:bookmarkStart w:id="116" w:name="_Toc56158221"/>
      <w:bookmarkStart w:id="117" w:name="_Toc88123551"/>
      <w:bookmarkStart w:id="118" w:name="_Toc88141483"/>
      <w:bookmarkStart w:id="119" w:name="_Toc94895662"/>
      <w:bookmarkStart w:id="120" w:name="_Toc95300349"/>
      <w:bookmarkStart w:id="121" w:name="_Toc95736566"/>
      <w:bookmarkStart w:id="122" w:name="_Toc102382155"/>
      <w:bookmarkStart w:id="123" w:name="_Toc107912865"/>
      <w:bookmarkStart w:id="124" w:name="_Toc112244269"/>
      <w:bookmarkStart w:id="125" w:name="_Toc112244903"/>
      <w:bookmarkStart w:id="126" w:name="_Toc118302947"/>
      <w:bookmarkStart w:id="127" w:name="_Toc118361641"/>
      <w:bookmarkStart w:id="128" w:name="_Toc132803491"/>
      <w:bookmarkStart w:id="129" w:name="_Toc132956145"/>
      <w:bookmarkStart w:id="130" w:name="_Toc132972835"/>
      <w:bookmarkStart w:id="131" w:name="_Toc132973733"/>
      <w:bookmarkStart w:id="132" w:name="_Toc151034236"/>
      <w:bookmarkStart w:id="133" w:name="_Toc168480273"/>
      <w:bookmarkStart w:id="134" w:name="_Toc170833108"/>
      <w:bookmarkStart w:id="135" w:name="_Toc181268458"/>
      <w:bookmarkStart w:id="136" w:name="_Toc192421057"/>
      <w:bookmarkStart w:id="137" w:name="_Toc196202929"/>
      <w:bookmarkStart w:id="138" w:name="_Toc213662289"/>
      <w:bookmarkStart w:id="139" w:name="_Toc216883277"/>
      <w:r w:rsidRPr="00FA0A10">
        <w:rPr>
          <w:b w:val="0"/>
        </w:rPr>
        <w:lastRenderedPageBreak/>
        <w:t>Document Revisions</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7"/>
        <w:gridCol w:w="862"/>
        <w:gridCol w:w="4819"/>
        <w:gridCol w:w="1354"/>
        <w:gridCol w:w="1256"/>
      </w:tblGrid>
      <w:tr w:rsidR="00C84216" w:rsidRPr="00FA0A10" w14:paraId="31E4AE10" w14:textId="77777777" w:rsidTr="00AC3CC8">
        <w:tc>
          <w:tcPr>
            <w:tcW w:w="117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2"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19"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54"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56"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370FEF" w:rsidRPr="00FA0A10" w14:paraId="1CB5507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0C509F5E" w14:textId="090222AF" w:rsidR="00370FEF" w:rsidRDefault="00370FEF" w:rsidP="00BF17B0">
            <w:pPr>
              <w:pStyle w:val="table"/>
              <w:rPr>
                <w:rFonts w:cs="Arial"/>
              </w:rPr>
            </w:pPr>
            <w:r>
              <w:rPr>
                <w:rFonts w:cs="Arial"/>
              </w:rPr>
              <w:t>0</w:t>
            </w:r>
            <w:r w:rsidR="00121FCB">
              <w:rPr>
                <w:rFonts w:cs="Arial"/>
              </w:rPr>
              <w:t>6</w:t>
            </w:r>
            <w:r>
              <w:rPr>
                <w:rFonts w:cs="Arial"/>
              </w:rPr>
              <w:t>/</w:t>
            </w:r>
            <w:r w:rsidR="00121FCB">
              <w:rPr>
                <w:rFonts w:cs="Arial"/>
              </w:rPr>
              <w:t>21</w:t>
            </w:r>
            <w:r>
              <w:rPr>
                <w:rFonts w:cs="Arial"/>
              </w:rPr>
              <w:t>/2024</w:t>
            </w:r>
          </w:p>
        </w:tc>
        <w:tc>
          <w:tcPr>
            <w:tcW w:w="862" w:type="dxa"/>
            <w:tcBorders>
              <w:top w:val="single" w:sz="4" w:space="0" w:color="auto"/>
              <w:left w:val="single" w:sz="4" w:space="0" w:color="auto"/>
              <w:bottom w:val="single" w:sz="4" w:space="0" w:color="auto"/>
              <w:right w:val="single" w:sz="4" w:space="0" w:color="auto"/>
            </w:tcBorders>
          </w:tcPr>
          <w:p w14:paraId="0BFE8968" w14:textId="2C3F3041" w:rsidR="00370FEF" w:rsidRDefault="00370FEF" w:rsidP="00BF17B0">
            <w:pPr>
              <w:pStyle w:val="table"/>
              <w:rPr>
                <w:rFonts w:cs="Arial"/>
              </w:rPr>
            </w:pPr>
            <w:r>
              <w:rPr>
                <w:rFonts w:cs="Arial"/>
              </w:rPr>
              <w:t>1.</w:t>
            </w:r>
            <w:r w:rsidR="0060198D">
              <w:rPr>
                <w:rFonts w:cs="Arial"/>
              </w:rPr>
              <w:t>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tcPr>
          <w:p w14:paraId="31C63F8C" w14:textId="47974C6E" w:rsidR="00370FEF" w:rsidRDefault="00370FEF" w:rsidP="00370FEF">
            <w:pPr>
              <w:pStyle w:val="table"/>
              <w:numPr>
                <w:ilvl w:val="0"/>
                <w:numId w:val="62"/>
              </w:numPr>
              <w:rPr>
                <w:rFonts w:cs="Arial"/>
                <w:szCs w:val="18"/>
              </w:rPr>
            </w:pPr>
            <w:r>
              <w:rPr>
                <w:rFonts w:cs="Arial"/>
                <w:szCs w:val="18"/>
              </w:rPr>
              <w:t>RTC+B gray box information to be used upon system implementation.</w:t>
            </w:r>
          </w:p>
          <w:p w14:paraId="220E0639" w14:textId="163A714E" w:rsidR="00370FEF" w:rsidRDefault="004875E3" w:rsidP="00370FEF">
            <w:pPr>
              <w:pStyle w:val="table"/>
              <w:numPr>
                <w:ilvl w:val="1"/>
                <w:numId w:val="62"/>
              </w:numPr>
              <w:rPr>
                <w:rFonts w:cs="Arial"/>
                <w:szCs w:val="18"/>
              </w:rPr>
            </w:pPr>
            <w:r>
              <w:rPr>
                <w:rFonts w:cs="Arial"/>
                <w:szCs w:val="18"/>
              </w:rPr>
              <w:t xml:space="preserve">2.3.3: </w:t>
            </w:r>
            <w:r w:rsidR="00922CA1">
              <w:rPr>
                <w:rFonts w:cs="Arial"/>
                <w:szCs w:val="18"/>
              </w:rPr>
              <w:t xml:space="preserve">Updated </w:t>
            </w:r>
            <w:r>
              <w:rPr>
                <w:rFonts w:cs="Arial"/>
                <w:szCs w:val="18"/>
              </w:rPr>
              <w:t>Market Products for ASOnlyOffer</w:t>
            </w:r>
            <w:r w:rsidR="00124622">
              <w:rPr>
                <w:rFonts w:cs="Arial"/>
                <w:szCs w:val="18"/>
              </w:rPr>
              <w:t xml:space="preserve"> and remove IncDecOffer</w:t>
            </w:r>
          </w:p>
          <w:p w14:paraId="13756993" w14:textId="77777777" w:rsidR="00EF0C37" w:rsidRDefault="00EF0C37" w:rsidP="00370FEF">
            <w:pPr>
              <w:pStyle w:val="table"/>
              <w:numPr>
                <w:ilvl w:val="1"/>
                <w:numId w:val="62"/>
              </w:numPr>
              <w:rPr>
                <w:rFonts w:cs="Arial"/>
                <w:szCs w:val="18"/>
              </w:rPr>
            </w:pPr>
            <w:r>
              <w:rPr>
                <w:rFonts w:cs="Arial"/>
                <w:szCs w:val="18"/>
              </w:rPr>
              <w:t>2.3.4: Updated table to include ASOnlyOffer</w:t>
            </w:r>
          </w:p>
          <w:p w14:paraId="3A072728" w14:textId="5B665204" w:rsidR="00EF0C37" w:rsidRDefault="00D31E54" w:rsidP="00370FEF">
            <w:pPr>
              <w:pStyle w:val="table"/>
              <w:numPr>
                <w:ilvl w:val="1"/>
                <w:numId w:val="62"/>
              </w:numPr>
              <w:rPr>
                <w:rFonts w:cs="Arial"/>
                <w:szCs w:val="18"/>
              </w:rPr>
            </w:pPr>
            <w:r>
              <w:rPr>
                <w:rFonts w:cs="Arial"/>
                <w:szCs w:val="18"/>
              </w:rPr>
              <w:t>2.3.5:</w:t>
            </w:r>
            <w:r w:rsidR="00922CA1">
              <w:rPr>
                <w:rFonts w:cs="Arial"/>
                <w:szCs w:val="18"/>
              </w:rPr>
              <w:t xml:space="preserve"> Removed SASM reference</w:t>
            </w:r>
          </w:p>
          <w:p w14:paraId="7A5C68F5" w14:textId="5D654B91" w:rsidR="00E81A93" w:rsidRDefault="00E81A93" w:rsidP="00370FEF">
            <w:pPr>
              <w:pStyle w:val="table"/>
              <w:numPr>
                <w:ilvl w:val="1"/>
                <w:numId w:val="62"/>
              </w:numPr>
              <w:rPr>
                <w:rFonts w:cs="Arial"/>
                <w:szCs w:val="18"/>
              </w:rPr>
            </w:pPr>
            <w:r>
              <w:rPr>
                <w:rFonts w:cs="Arial"/>
                <w:szCs w:val="18"/>
              </w:rPr>
              <w:t>3.3.3: Removed INC/DEC Energy Offer Curves</w:t>
            </w:r>
          </w:p>
          <w:p w14:paraId="791806F9" w14:textId="1C604CA2" w:rsidR="00D31E54" w:rsidRDefault="00D31E54" w:rsidP="00370FEF">
            <w:pPr>
              <w:pStyle w:val="table"/>
              <w:numPr>
                <w:ilvl w:val="1"/>
                <w:numId w:val="62"/>
              </w:numPr>
              <w:rPr>
                <w:rFonts w:cs="Arial"/>
                <w:szCs w:val="18"/>
              </w:rPr>
            </w:pPr>
            <w:r>
              <w:rPr>
                <w:rFonts w:cs="Arial"/>
                <w:szCs w:val="18"/>
              </w:rPr>
              <w:t>3.3.9:</w:t>
            </w:r>
            <w:r w:rsidR="00922CA1">
              <w:rPr>
                <w:rFonts w:cs="Arial"/>
                <w:szCs w:val="18"/>
              </w:rPr>
              <w:t xml:space="preserve"> Updated COP resource operating modes</w:t>
            </w:r>
          </w:p>
          <w:p w14:paraId="245EFBB0" w14:textId="205441A0" w:rsidR="00915718" w:rsidRDefault="00915718" w:rsidP="00370FEF">
            <w:pPr>
              <w:pStyle w:val="table"/>
              <w:numPr>
                <w:ilvl w:val="1"/>
                <w:numId w:val="62"/>
              </w:numPr>
              <w:rPr>
                <w:rFonts w:cs="Arial"/>
                <w:szCs w:val="18"/>
              </w:rPr>
            </w:pPr>
            <w:r>
              <w:rPr>
                <w:rFonts w:cs="Arial"/>
                <w:szCs w:val="18"/>
              </w:rPr>
              <w:t>3.3.18:</w:t>
            </w:r>
            <w:r w:rsidR="00922CA1">
              <w:rPr>
                <w:rFonts w:cs="Arial"/>
                <w:szCs w:val="18"/>
              </w:rPr>
              <w:t xml:space="preserve"> Added Ancillary Service Only Offer</w:t>
            </w:r>
          </w:p>
          <w:p w14:paraId="48B787F4" w14:textId="567B11AF" w:rsidR="00922CA1" w:rsidRDefault="00922CA1" w:rsidP="00370FEF">
            <w:pPr>
              <w:pStyle w:val="table"/>
              <w:numPr>
                <w:ilvl w:val="1"/>
                <w:numId w:val="62"/>
              </w:numPr>
              <w:rPr>
                <w:rFonts w:cs="Arial"/>
                <w:szCs w:val="18"/>
              </w:rPr>
            </w:pPr>
            <w:r>
              <w:rPr>
                <w:rFonts w:cs="Arial"/>
                <w:szCs w:val="18"/>
              </w:rPr>
              <w:t>3.5.2: Added ASOnlyOffer</w:t>
            </w:r>
          </w:p>
          <w:p w14:paraId="439C1E53" w14:textId="0BF4C85E" w:rsidR="00915718" w:rsidRDefault="00915718" w:rsidP="00370FEF">
            <w:pPr>
              <w:pStyle w:val="table"/>
              <w:numPr>
                <w:ilvl w:val="1"/>
                <w:numId w:val="62"/>
              </w:numPr>
              <w:rPr>
                <w:rFonts w:cs="Arial"/>
                <w:szCs w:val="18"/>
              </w:rPr>
            </w:pPr>
            <w:r>
              <w:rPr>
                <w:rFonts w:cs="Arial"/>
                <w:szCs w:val="18"/>
              </w:rPr>
              <w:t>4.3.1:</w:t>
            </w:r>
            <w:r w:rsidR="00922CA1">
              <w:rPr>
                <w:rFonts w:cs="Arial"/>
                <w:szCs w:val="18"/>
              </w:rPr>
              <w:t xml:space="preserve"> Added AwardedASOnlyOffer, removed SASM reference</w:t>
            </w:r>
          </w:p>
          <w:p w14:paraId="7207B7D6" w14:textId="4FF4C363" w:rsidR="00915718" w:rsidRDefault="00915718" w:rsidP="00370FEF">
            <w:pPr>
              <w:pStyle w:val="table"/>
              <w:numPr>
                <w:ilvl w:val="1"/>
                <w:numId w:val="62"/>
              </w:numPr>
              <w:rPr>
                <w:rFonts w:cs="Arial"/>
                <w:szCs w:val="18"/>
              </w:rPr>
            </w:pPr>
            <w:r>
              <w:rPr>
                <w:rFonts w:cs="Arial"/>
                <w:szCs w:val="18"/>
              </w:rPr>
              <w:t>4.3.2:</w:t>
            </w:r>
            <w:r w:rsidR="00922CA1">
              <w:rPr>
                <w:rFonts w:cs="Arial"/>
                <w:szCs w:val="18"/>
              </w:rPr>
              <w:t xml:space="preserve"> </w:t>
            </w:r>
            <w:r w:rsidR="00082A88">
              <w:rPr>
                <w:rFonts w:cs="Arial"/>
                <w:szCs w:val="18"/>
              </w:rPr>
              <w:t>Removed SASM reference</w:t>
            </w:r>
          </w:p>
          <w:p w14:paraId="5FF2EB00" w14:textId="3A488124" w:rsidR="00915718" w:rsidRDefault="00915718" w:rsidP="00370FEF">
            <w:pPr>
              <w:pStyle w:val="table"/>
              <w:numPr>
                <w:ilvl w:val="1"/>
                <w:numId w:val="62"/>
              </w:numPr>
              <w:rPr>
                <w:rFonts w:cs="Arial"/>
                <w:szCs w:val="18"/>
              </w:rPr>
            </w:pPr>
            <w:r>
              <w:rPr>
                <w:rFonts w:cs="Arial"/>
                <w:szCs w:val="18"/>
              </w:rPr>
              <w:t>4.3.</w:t>
            </w:r>
            <w:r w:rsidR="00082A88">
              <w:rPr>
                <w:rFonts w:cs="Arial"/>
                <w:szCs w:val="18"/>
              </w:rPr>
              <w:t>8</w:t>
            </w:r>
            <w:r>
              <w:rPr>
                <w:rFonts w:cs="Arial"/>
                <w:szCs w:val="18"/>
              </w:rPr>
              <w:t>:</w:t>
            </w:r>
            <w:r w:rsidR="005F1D36">
              <w:rPr>
                <w:rFonts w:cs="Arial"/>
                <w:szCs w:val="18"/>
              </w:rPr>
              <w:t xml:space="preserve"> Added AwardedASOnly</w:t>
            </w:r>
            <w:r w:rsidR="006361CE">
              <w:rPr>
                <w:rFonts w:cs="Arial"/>
                <w:szCs w:val="18"/>
              </w:rPr>
              <w:t>Offer</w:t>
            </w:r>
          </w:p>
          <w:p w14:paraId="0B5642B6" w14:textId="013A8E27" w:rsidR="00915718" w:rsidRDefault="00915718" w:rsidP="00370FEF">
            <w:pPr>
              <w:pStyle w:val="table"/>
              <w:numPr>
                <w:ilvl w:val="1"/>
                <w:numId w:val="62"/>
              </w:numPr>
              <w:rPr>
                <w:rFonts w:cs="Arial"/>
                <w:szCs w:val="18"/>
              </w:rPr>
            </w:pPr>
            <w:r>
              <w:rPr>
                <w:rFonts w:cs="Arial"/>
                <w:szCs w:val="18"/>
              </w:rPr>
              <w:t>4.3.13:</w:t>
            </w:r>
            <w:r w:rsidR="005F1D36">
              <w:rPr>
                <w:rFonts w:cs="Arial"/>
                <w:szCs w:val="18"/>
              </w:rPr>
              <w:t xml:space="preserve"> </w:t>
            </w:r>
            <w:r w:rsidR="00FB152E">
              <w:rPr>
                <w:rFonts w:cs="Arial"/>
                <w:szCs w:val="18"/>
              </w:rPr>
              <w:t xml:space="preserve">Added MarketType of RTM; </w:t>
            </w:r>
            <w:r w:rsidR="005F1D36">
              <w:rPr>
                <w:rFonts w:cs="Arial"/>
                <w:szCs w:val="18"/>
              </w:rPr>
              <w:t xml:space="preserve">Removed </w:t>
            </w:r>
            <w:r w:rsidR="00FB152E">
              <w:rPr>
                <w:rFonts w:cs="Arial"/>
                <w:szCs w:val="18"/>
              </w:rPr>
              <w:t xml:space="preserve">MarketType of </w:t>
            </w:r>
            <w:r w:rsidR="005F1D36">
              <w:rPr>
                <w:rFonts w:cs="Arial"/>
                <w:szCs w:val="18"/>
              </w:rPr>
              <w:t>SASM</w:t>
            </w:r>
            <w:r w:rsidR="00FB152E">
              <w:rPr>
                <w:rFonts w:cs="Arial"/>
                <w:szCs w:val="18"/>
              </w:rPr>
              <w:t>.  Updated request values specific to RTM.</w:t>
            </w:r>
          </w:p>
          <w:p w14:paraId="7E6B2A87" w14:textId="48FDE46E" w:rsidR="00915718" w:rsidRDefault="00915718" w:rsidP="00370FEF">
            <w:pPr>
              <w:pStyle w:val="table"/>
              <w:numPr>
                <w:ilvl w:val="1"/>
                <w:numId w:val="62"/>
              </w:numPr>
              <w:rPr>
                <w:rFonts w:cs="Arial"/>
                <w:szCs w:val="18"/>
              </w:rPr>
            </w:pPr>
            <w:r>
              <w:rPr>
                <w:rFonts w:cs="Arial"/>
                <w:szCs w:val="18"/>
              </w:rPr>
              <w:t>4.3.17:</w:t>
            </w:r>
            <w:r w:rsidR="005F1D36">
              <w:rPr>
                <w:rFonts w:cs="Arial"/>
                <w:szCs w:val="18"/>
              </w:rPr>
              <w:t xml:space="preserve"> Updated ASObligations noun to ASObligationsAdvisory and ASObligationsFinal</w:t>
            </w:r>
          </w:p>
          <w:p w14:paraId="18CCFC07" w14:textId="5F6BCB06" w:rsidR="00915718" w:rsidRDefault="00915718" w:rsidP="00370FEF">
            <w:pPr>
              <w:pStyle w:val="table"/>
              <w:numPr>
                <w:ilvl w:val="1"/>
                <w:numId w:val="62"/>
              </w:numPr>
              <w:rPr>
                <w:rFonts w:cs="Arial"/>
                <w:szCs w:val="18"/>
              </w:rPr>
            </w:pPr>
            <w:r>
              <w:rPr>
                <w:rFonts w:cs="Arial"/>
                <w:szCs w:val="18"/>
              </w:rPr>
              <w:t>4.3.20</w:t>
            </w:r>
            <w:r w:rsidRPr="00EB30EA">
              <w:rPr>
                <w:rFonts w:cs="Arial"/>
                <w:szCs w:val="18"/>
              </w:rPr>
              <w:t>:</w:t>
            </w:r>
            <w:r w:rsidR="005F1D36" w:rsidRPr="00EB30EA">
              <w:rPr>
                <w:rFonts w:cs="Arial"/>
                <w:szCs w:val="18"/>
              </w:rPr>
              <w:t xml:space="preserve"> </w:t>
            </w:r>
            <w:r w:rsidR="00EB30EA">
              <w:rPr>
                <w:rFonts w:cs="Arial"/>
                <w:szCs w:val="18"/>
              </w:rPr>
              <w:t>Added MarketType</w:t>
            </w:r>
            <w:r w:rsidR="00356B52">
              <w:rPr>
                <w:rFonts w:cs="Arial"/>
                <w:szCs w:val="18"/>
              </w:rPr>
              <w:t xml:space="preserve">. </w:t>
            </w:r>
            <w:r w:rsidR="005F1D36" w:rsidRPr="00EB30EA">
              <w:rPr>
                <w:rFonts w:cs="Arial"/>
                <w:szCs w:val="18"/>
              </w:rPr>
              <w:t>Removed SASM reference</w:t>
            </w:r>
            <w:r w:rsidR="00356B52">
              <w:rPr>
                <w:rFonts w:cs="Arial"/>
                <w:szCs w:val="18"/>
              </w:rPr>
              <w:t>. Updated request values specific to RTM.</w:t>
            </w:r>
          </w:p>
          <w:p w14:paraId="164865A6" w14:textId="574C9323" w:rsidR="00A131BE" w:rsidRDefault="00A131BE" w:rsidP="00370FEF">
            <w:pPr>
              <w:pStyle w:val="table"/>
              <w:numPr>
                <w:ilvl w:val="1"/>
                <w:numId w:val="62"/>
              </w:numPr>
              <w:rPr>
                <w:rFonts w:cs="Arial"/>
                <w:szCs w:val="18"/>
              </w:rPr>
            </w:pPr>
            <w:r>
              <w:rPr>
                <w:rFonts w:cs="Arial"/>
                <w:szCs w:val="18"/>
              </w:rPr>
              <w:t>4.3.23: Removed Total AS Offers Report</w:t>
            </w:r>
          </w:p>
          <w:p w14:paraId="0A070828" w14:textId="0EB92959" w:rsidR="005F1D36" w:rsidRDefault="005F1D36" w:rsidP="00370FEF">
            <w:pPr>
              <w:pStyle w:val="table"/>
              <w:numPr>
                <w:ilvl w:val="1"/>
                <w:numId w:val="62"/>
              </w:numPr>
              <w:rPr>
                <w:rFonts w:cs="Arial"/>
                <w:szCs w:val="18"/>
              </w:rPr>
            </w:pPr>
            <w:r>
              <w:rPr>
                <w:rFonts w:cs="Arial"/>
                <w:szCs w:val="18"/>
              </w:rPr>
              <w:t xml:space="preserve">4.3.36: Removed </w:t>
            </w:r>
            <w:r w:rsidRPr="001B0FBA">
              <w:rPr>
                <w:rFonts w:cs="Arial"/>
              </w:rPr>
              <w:t>InsufficiencyReport</w:t>
            </w:r>
          </w:p>
          <w:p w14:paraId="6F5DFF74" w14:textId="6C429D23" w:rsidR="005F1D36" w:rsidRDefault="005F1D36" w:rsidP="00370FEF">
            <w:pPr>
              <w:pStyle w:val="table"/>
              <w:numPr>
                <w:ilvl w:val="1"/>
                <w:numId w:val="62"/>
              </w:numPr>
              <w:rPr>
                <w:rFonts w:cs="Arial"/>
                <w:szCs w:val="18"/>
              </w:rPr>
            </w:pPr>
            <w:r>
              <w:rPr>
                <w:rFonts w:cs="Arial"/>
                <w:szCs w:val="18"/>
              </w:rPr>
              <w:t>4.3.39: Added ASOnlyOffer to Phase II Validation</w:t>
            </w:r>
          </w:p>
          <w:p w14:paraId="2B930C56" w14:textId="34362979" w:rsidR="005F1D36" w:rsidRDefault="005F1D36" w:rsidP="00370FEF">
            <w:pPr>
              <w:pStyle w:val="table"/>
              <w:numPr>
                <w:ilvl w:val="1"/>
                <w:numId w:val="62"/>
              </w:numPr>
              <w:rPr>
                <w:rFonts w:cs="Arial"/>
                <w:szCs w:val="18"/>
              </w:rPr>
            </w:pPr>
            <w:r>
              <w:rPr>
                <w:rFonts w:cs="Arial"/>
                <w:szCs w:val="18"/>
              </w:rPr>
              <w:t xml:space="preserve">4.3.40: </w:t>
            </w:r>
            <w:r w:rsidR="00CF1B9A">
              <w:rPr>
                <w:rFonts w:cs="Arial"/>
                <w:szCs w:val="18"/>
              </w:rPr>
              <w:t>Removed elements from System Parameters response</w:t>
            </w:r>
          </w:p>
          <w:p w14:paraId="15B2F6D7" w14:textId="1A42CFAB" w:rsidR="00A131BE" w:rsidRDefault="00A131BE" w:rsidP="00370FEF">
            <w:pPr>
              <w:pStyle w:val="table"/>
              <w:numPr>
                <w:ilvl w:val="1"/>
                <w:numId w:val="62"/>
              </w:numPr>
              <w:rPr>
                <w:rFonts w:cs="Arial"/>
                <w:szCs w:val="18"/>
              </w:rPr>
            </w:pPr>
            <w:r>
              <w:rPr>
                <w:rFonts w:cs="Arial"/>
                <w:szCs w:val="18"/>
              </w:rPr>
              <w:t>4.3.43: Removed SCEDORDCPriceAdders Report</w:t>
            </w:r>
          </w:p>
          <w:p w14:paraId="6795FF1F" w14:textId="5BAF7DA5" w:rsidR="0082787B" w:rsidRDefault="0082787B" w:rsidP="00370FEF">
            <w:pPr>
              <w:pStyle w:val="table"/>
              <w:numPr>
                <w:ilvl w:val="1"/>
                <w:numId w:val="62"/>
              </w:numPr>
              <w:rPr>
                <w:rFonts w:cs="Arial"/>
                <w:szCs w:val="18"/>
              </w:rPr>
            </w:pPr>
            <w:r>
              <w:rPr>
                <w:rFonts w:cs="Arial"/>
                <w:szCs w:val="18"/>
              </w:rPr>
              <w:t>4.3.44: Added SCEDPriceAdders Report</w:t>
            </w:r>
          </w:p>
          <w:p w14:paraId="1DE2D627" w14:textId="6BAAFBFC" w:rsidR="0082787B" w:rsidRDefault="0082787B" w:rsidP="0082787B">
            <w:pPr>
              <w:pStyle w:val="table"/>
              <w:numPr>
                <w:ilvl w:val="1"/>
                <w:numId w:val="62"/>
              </w:numPr>
              <w:rPr>
                <w:rFonts w:cs="Arial"/>
                <w:szCs w:val="18"/>
              </w:rPr>
            </w:pPr>
            <w:r>
              <w:rPr>
                <w:rFonts w:cs="Arial"/>
                <w:szCs w:val="18"/>
              </w:rPr>
              <w:t>4.3.45: Removed RT15MinORDCReservePrices Report</w:t>
            </w:r>
          </w:p>
          <w:p w14:paraId="223E66B8" w14:textId="0C855F3F" w:rsidR="0082787B" w:rsidRDefault="0082787B" w:rsidP="0082787B">
            <w:pPr>
              <w:pStyle w:val="table"/>
              <w:numPr>
                <w:ilvl w:val="1"/>
                <w:numId w:val="62"/>
              </w:numPr>
              <w:rPr>
                <w:rFonts w:cs="Arial"/>
                <w:szCs w:val="18"/>
              </w:rPr>
            </w:pPr>
            <w:r>
              <w:rPr>
                <w:rFonts w:cs="Arial"/>
                <w:szCs w:val="18"/>
              </w:rPr>
              <w:t xml:space="preserve">4.3.46: Added </w:t>
            </w:r>
            <w:r w:rsidRPr="001B0FBA">
              <w:rPr>
                <w:rFonts w:cs="Arial"/>
              </w:rPr>
              <w:t>RT15minPrice</w:t>
            </w:r>
            <w:r>
              <w:rPr>
                <w:rFonts w:cs="Arial"/>
              </w:rPr>
              <w:t>Adders Report</w:t>
            </w:r>
          </w:p>
          <w:p w14:paraId="71024B83" w14:textId="3092F8C2" w:rsidR="0082787B" w:rsidRDefault="0082787B" w:rsidP="0082787B">
            <w:pPr>
              <w:pStyle w:val="table"/>
              <w:numPr>
                <w:ilvl w:val="1"/>
                <w:numId w:val="62"/>
              </w:numPr>
              <w:rPr>
                <w:rFonts w:cs="Arial"/>
                <w:szCs w:val="18"/>
              </w:rPr>
            </w:pPr>
            <w:r>
              <w:rPr>
                <w:rFonts w:cs="Arial"/>
                <w:szCs w:val="18"/>
              </w:rPr>
              <w:t xml:space="preserve">4.3.47: Removed </w:t>
            </w:r>
            <w:r w:rsidRPr="001B0FBA">
              <w:rPr>
                <w:rFonts w:cs="Arial"/>
              </w:rPr>
              <w:t>RTDIndicativeORDCPriceAdders</w:t>
            </w:r>
            <w:r>
              <w:rPr>
                <w:rFonts w:cs="Arial"/>
                <w:szCs w:val="18"/>
              </w:rPr>
              <w:t xml:space="preserve"> Report</w:t>
            </w:r>
          </w:p>
          <w:p w14:paraId="5E27CEA0" w14:textId="43EC8A06" w:rsidR="0082787B" w:rsidRPr="0082787B" w:rsidRDefault="0082787B" w:rsidP="0082787B">
            <w:pPr>
              <w:pStyle w:val="table"/>
              <w:numPr>
                <w:ilvl w:val="1"/>
                <w:numId w:val="62"/>
              </w:numPr>
              <w:rPr>
                <w:rFonts w:cs="Arial"/>
                <w:szCs w:val="18"/>
              </w:rPr>
            </w:pPr>
            <w:r>
              <w:rPr>
                <w:rFonts w:cs="Arial"/>
                <w:szCs w:val="18"/>
              </w:rPr>
              <w:t xml:space="preserve">4.3.48: Added </w:t>
            </w:r>
            <w:r w:rsidRPr="001B0FBA">
              <w:rPr>
                <w:rFonts w:cs="Arial"/>
              </w:rPr>
              <w:t>RTDIndicativePriceAdders</w:t>
            </w:r>
            <w:r>
              <w:rPr>
                <w:rFonts w:cs="Arial"/>
              </w:rPr>
              <w:t xml:space="preserve"> Report</w:t>
            </w:r>
          </w:p>
          <w:p w14:paraId="40AB556F" w14:textId="67433EAF" w:rsidR="00915718" w:rsidRDefault="00915718" w:rsidP="00370FEF">
            <w:pPr>
              <w:pStyle w:val="table"/>
              <w:numPr>
                <w:ilvl w:val="1"/>
                <w:numId w:val="62"/>
              </w:numPr>
              <w:rPr>
                <w:rFonts w:cs="Arial"/>
                <w:szCs w:val="18"/>
              </w:rPr>
            </w:pPr>
            <w:r>
              <w:rPr>
                <w:rFonts w:cs="Arial"/>
                <w:szCs w:val="18"/>
              </w:rPr>
              <w:t>5.3.1</w:t>
            </w:r>
            <w:r w:rsidR="0082787B">
              <w:rPr>
                <w:rFonts w:cs="Arial"/>
                <w:szCs w:val="18"/>
              </w:rPr>
              <w:t>.1</w:t>
            </w:r>
            <w:r>
              <w:rPr>
                <w:rFonts w:cs="Arial"/>
                <w:szCs w:val="18"/>
              </w:rPr>
              <w:t>:</w:t>
            </w:r>
            <w:r w:rsidR="00CF1B9A">
              <w:rPr>
                <w:rFonts w:cs="Arial"/>
                <w:szCs w:val="18"/>
              </w:rPr>
              <w:t xml:space="preserve"> Updated/Removed system notifications</w:t>
            </w:r>
          </w:p>
          <w:p w14:paraId="299EBE2A" w14:textId="17C4682C" w:rsidR="00785C21" w:rsidRDefault="00785C21" w:rsidP="00370FEF">
            <w:pPr>
              <w:pStyle w:val="table"/>
              <w:numPr>
                <w:ilvl w:val="1"/>
                <w:numId w:val="62"/>
              </w:numPr>
              <w:rPr>
                <w:rFonts w:cs="Arial"/>
                <w:szCs w:val="18"/>
              </w:rPr>
            </w:pPr>
            <w:r>
              <w:rPr>
                <w:rFonts w:cs="Arial"/>
                <w:szCs w:val="18"/>
              </w:rPr>
              <w:t>5.3.1.2: Updated/Removed EMS System-Generated Notices</w:t>
            </w:r>
          </w:p>
          <w:p w14:paraId="6945F225" w14:textId="647DA371" w:rsidR="00915718" w:rsidRDefault="00915718" w:rsidP="00370FEF">
            <w:pPr>
              <w:pStyle w:val="table"/>
              <w:numPr>
                <w:ilvl w:val="1"/>
                <w:numId w:val="62"/>
              </w:numPr>
              <w:rPr>
                <w:rFonts w:cs="Arial"/>
                <w:szCs w:val="18"/>
              </w:rPr>
            </w:pPr>
            <w:r>
              <w:rPr>
                <w:rFonts w:cs="Arial"/>
                <w:szCs w:val="18"/>
              </w:rPr>
              <w:t>5.3.8:</w:t>
            </w:r>
            <w:r w:rsidR="00CF1B9A">
              <w:rPr>
                <w:rFonts w:cs="Arial"/>
                <w:szCs w:val="18"/>
              </w:rPr>
              <w:t xml:space="preserve"> Removed SASM reference</w:t>
            </w:r>
          </w:p>
          <w:p w14:paraId="2B41433F" w14:textId="013575B4" w:rsidR="00915718" w:rsidRDefault="00915718" w:rsidP="00370FEF">
            <w:pPr>
              <w:pStyle w:val="table"/>
              <w:numPr>
                <w:ilvl w:val="1"/>
                <w:numId w:val="62"/>
              </w:numPr>
              <w:rPr>
                <w:rFonts w:cs="Arial"/>
                <w:szCs w:val="18"/>
              </w:rPr>
            </w:pPr>
            <w:r>
              <w:rPr>
                <w:rFonts w:cs="Arial"/>
                <w:szCs w:val="18"/>
              </w:rPr>
              <w:lastRenderedPageBreak/>
              <w:t>5.3.11:</w:t>
            </w:r>
            <w:r w:rsidR="00E23BCD">
              <w:rPr>
                <w:rFonts w:cs="Arial"/>
                <w:szCs w:val="18"/>
              </w:rPr>
              <w:t xml:space="preserve"> Updated ASObligations to ASObligationsAdvisory and ASObligationsFinal</w:t>
            </w:r>
          </w:p>
          <w:p w14:paraId="41BA91C6" w14:textId="7CC00417" w:rsidR="0082787B" w:rsidRDefault="0082787B" w:rsidP="00370FEF">
            <w:pPr>
              <w:pStyle w:val="table"/>
              <w:numPr>
                <w:ilvl w:val="1"/>
                <w:numId w:val="62"/>
              </w:numPr>
              <w:rPr>
                <w:rFonts w:cs="Arial"/>
                <w:szCs w:val="18"/>
              </w:rPr>
            </w:pPr>
            <w:r>
              <w:rPr>
                <w:rFonts w:cs="Arial"/>
                <w:szCs w:val="18"/>
              </w:rPr>
              <w:t>5.3.15: Removed InsufficiencyReport</w:t>
            </w:r>
          </w:p>
          <w:p w14:paraId="0EDBAD75" w14:textId="7CA1BBE9" w:rsidR="00E23BCD" w:rsidRDefault="00E23BCD" w:rsidP="00370FEF">
            <w:pPr>
              <w:pStyle w:val="table"/>
              <w:numPr>
                <w:ilvl w:val="1"/>
                <w:numId w:val="62"/>
              </w:numPr>
              <w:rPr>
                <w:rFonts w:cs="Arial"/>
                <w:szCs w:val="18"/>
              </w:rPr>
            </w:pPr>
            <w:r>
              <w:rPr>
                <w:rFonts w:cs="Arial"/>
                <w:szCs w:val="18"/>
              </w:rPr>
              <w:t>5.3.18: Updated to include ASOnlyOffer</w:t>
            </w:r>
          </w:p>
          <w:p w14:paraId="1F5B1D60" w14:textId="60DC128C" w:rsidR="00915718" w:rsidRDefault="00915718" w:rsidP="00370FEF">
            <w:pPr>
              <w:pStyle w:val="table"/>
              <w:numPr>
                <w:ilvl w:val="1"/>
                <w:numId w:val="62"/>
              </w:numPr>
              <w:rPr>
                <w:rFonts w:cs="Arial"/>
                <w:szCs w:val="18"/>
              </w:rPr>
            </w:pPr>
            <w:r>
              <w:rPr>
                <w:rFonts w:cs="Arial"/>
                <w:szCs w:val="18"/>
              </w:rPr>
              <w:t>6.2.1:</w:t>
            </w:r>
            <w:r w:rsidR="00E23BCD">
              <w:rPr>
                <w:rFonts w:cs="Arial"/>
                <w:szCs w:val="18"/>
              </w:rPr>
              <w:t xml:space="preserve"> Updated Outage to include ESR resourceType</w:t>
            </w:r>
          </w:p>
          <w:p w14:paraId="1A318CD2" w14:textId="5CC2ADE9" w:rsidR="00915718" w:rsidRDefault="00915718" w:rsidP="00370FEF">
            <w:pPr>
              <w:pStyle w:val="table"/>
              <w:numPr>
                <w:ilvl w:val="1"/>
                <w:numId w:val="62"/>
              </w:numPr>
              <w:rPr>
                <w:rFonts w:cs="Arial"/>
                <w:szCs w:val="18"/>
              </w:rPr>
            </w:pPr>
            <w:r>
              <w:rPr>
                <w:rFonts w:cs="Arial"/>
                <w:szCs w:val="18"/>
              </w:rPr>
              <w:t>6.2.3:</w:t>
            </w:r>
            <w:r w:rsidR="00E23BCD">
              <w:rPr>
                <w:rFonts w:cs="Arial"/>
                <w:szCs w:val="18"/>
              </w:rPr>
              <w:t xml:space="preserve"> Updated Outage to include ESR resourceType</w:t>
            </w:r>
          </w:p>
          <w:p w14:paraId="1534A645" w14:textId="5CD75920" w:rsidR="00915718" w:rsidRDefault="00915718" w:rsidP="00370FEF">
            <w:pPr>
              <w:pStyle w:val="table"/>
              <w:numPr>
                <w:ilvl w:val="1"/>
                <w:numId w:val="62"/>
              </w:numPr>
              <w:rPr>
                <w:rFonts w:cs="Arial"/>
                <w:szCs w:val="18"/>
              </w:rPr>
            </w:pPr>
            <w:r>
              <w:rPr>
                <w:rFonts w:cs="Arial"/>
                <w:szCs w:val="18"/>
              </w:rPr>
              <w:t>7.2.5: Removed Get SASM ID List</w:t>
            </w:r>
          </w:p>
          <w:p w14:paraId="42DE92BC" w14:textId="77777777" w:rsidR="00915718" w:rsidRDefault="00915718" w:rsidP="00370FEF">
            <w:pPr>
              <w:pStyle w:val="table"/>
              <w:numPr>
                <w:ilvl w:val="1"/>
                <w:numId w:val="62"/>
              </w:numPr>
              <w:rPr>
                <w:rFonts w:cs="Arial"/>
                <w:szCs w:val="18"/>
              </w:rPr>
            </w:pPr>
            <w:r>
              <w:rPr>
                <w:rFonts w:cs="Arial"/>
                <w:szCs w:val="18"/>
              </w:rPr>
              <w:t>9.3.1</w:t>
            </w:r>
            <w:r w:rsidR="00E23BCD">
              <w:rPr>
                <w:rFonts w:cs="Arial"/>
                <w:szCs w:val="18"/>
              </w:rPr>
              <w:t>: Updated GenResourceParameters to include minSOC, maxSOC, roundTripEfficiency</w:t>
            </w:r>
          </w:p>
          <w:p w14:paraId="3EEA0D5C" w14:textId="68958B6D" w:rsidR="0080105E" w:rsidRDefault="0080105E" w:rsidP="00370FEF">
            <w:pPr>
              <w:pStyle w:val="table"/>
              <w:numPr>
                <w:ilvl w:val="1"/>
                <w:numId w:val="62"/>
              </w:numPr>
              <w:rPr>
                <w:rFonts w:cs="Arial"/>
                <w:szCs w:val="18"/>
              </w:rPr>
            </w:pPr>
            <w:r>
              <w:rPr>
                <w:rFonts w:cs="Arial"/>
                <w:szCs w:val="18"/>
              </w:rPr>
              <w:t>11.1.1: Added ASOnlyOffer and removed IncDecOffer</w:t>
            </w:r>
          </w:p>
        </w:tc>
        <w:tc>
          <w:tcPr>
            <w:tcW w:w="1354" w:type="dxa"/>
            <w:tcBorders>
              <w:top w:val="single" w:sz="4" w:space="0" w:color="auto"/>
              <w:left w:val="single" w:sz="4" w:space="0" w:color="auto"/>
              <w:bottom w:val="single" w:sz="4" w:space="0" w:color="auto"/>
              <w:right w:val="single" w:sz="4" w:space="0" w:color="auto"/>
            </w:tcBorders>
          </w:tcPr>
          <w:p w14:paraId="340F4D34" w14:textId="59E2B126" w:rsidR="00370FEF" w:rsidRDefault="007333D9" w:rsidP="00BF17B0">
            <w:pPr>
              <w:pStyle w:val="table"/>
              <w:rPr>
                <w:rFonts w:cs="Arial"/>
              </w:rPr>
            </w:pPr>
            <w:r>
              <w:rPr>
                <w:rFonts w:cs="Arial"/>
              </w:rPr>
              <w:lastRenderedPageBreak/>
              <w:t>RTC+B</w:t>
            </w:r>
            <w:r w:rsidR="00AE491F">
              <w:rPr>
                <w:rFonts w:cs="Arial"/>
              </w:rPr>
              <w:t xml:space="preserve">: Date </w:t>
            </w:r>
            <w:r w:rsidR="000C0630">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4A118202" w14:textId="49ED0C09" w:rsidR="00370FEF" w:rsidRDefault="007333D9" w:rsidP="00BF17B0">
            <w:pPr>
              <w:pStyle w:val="table"/>
              <w:rPr>
                <w:rFonts w:cs="Arial"/>
              </w:rPr>
            </w:pPr>
            <w:r>
              <w:rPr>
                <w:rFonts w:cs="Arial"/>
              </w:rPr>
              <w:t>SJ</w:t>
            </w:r>
          </w:p>
        </w:tc>
      </w:tr>
      <w:tr w:rsidR="007602D8" w:rsidRPr="00FA0A10" w14:paraId="470A0761" w14:textId="77777777" w:rsidTr="00C34596">
        <w:trPr>
          <w:trHeight w:val="1520"/>
        </w:trPr>
        <w:tc>
          <w:tcPr>
            <w:tcW w:w="1177" w:type="dxa"/>
            <w:tcBorders>
              <w:top w:val="single" w:sz="4" w:space="0" w:color="auto"/>
              <w:left w:val="single" w:sz="4" w:space="0" w:color="auto"/>
              <w:bottom w:val="single" w:sz="4" w:space="0" w:color="auto"/>
              <w:right w:val="single" w:sz="4" w:space="0" w:color="auto"/>
            </w:tcBorders>
          </w:tcPr>
          <w:p w14:paraId="5C0992B4" w14:textId="77777777" w:rsidR="007602D8" w:rsidRDefault="007602D8" w:rsidP="00C34596">
            <w:pPr>
              <w:pStyle w:val="table"/>
              <w:rPr>
                <w:rFonts w:cs="Arial"/>
              </w:rPr>
            </w:pPr>
            <w:r>
              <w:rPr>
                <w:rFonts w:cs="Arial"/>
              </w:rPr>
              <w:t>06/27/2024</w:t>
            </w:r>
          </w:p>
        </w:tc>
        <w:tc>
          <w:tcPr>
            <w:tcW w:w="862" w:type="dxa"/>
            <w:tcBorders>
              <w:top w:val="single" w:sz="4" w:space="0" w:color="auto"/>
              <w:left w:val="single" w:sz="4" w:space="0" w:color="auto"/>
              <w:bottom w:val="single" w:sz="4" w:space="0" w:color="auto"/>
              <w:right w:val="single" w:sz="4" w:space="0" w:color="auto"/>
            </w:tcBorders>
          </w:tcPr>
          <w:p w14:paraId="764DD97B" w14:textId="0F2AE703" w:rsidR="007602D8" w:rsidRDefault="007602D8" w:rsidP="00C34596">
            <w:pPr>
              <w:pStyle w:val="table"/>
              <w:rPr>
                <w:rFonts w:cs="Arial"/>
              </w:rPr>
            </w:pPr>
            <w:r>
              <w:rPr>
                <w:rFonts w:cs="Arial"/>
              </w:rPr>
              <w:t>1.0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tcPr>
          <w:p w14:paraId="239D3893" w14:textId="77777777" w:rsidR="007602D8" w:rsidRDefault="007602D8" w:rsidP="00C34596">
            <w:pPr>
              <w:pStyle w:val="table"/>
              <w:numPr>
                <w:ilvl w:val="0"/>
                <w:numId w:val="62"/>
              </w:numPr>
              <w:rPr>
                <w:rFonts w:cs="Arial"/>
                <w:szCs w:val="18"/>
              </w:rPr>
            </w:pPr>
            <w:r>
              <w:rPr>
                <w:rFonts w:cs="Arial"/>
                <w:szCs w:val="18"/>
              </w:rPr>
              <w:t>NPRR1058: Added gray box information to be used upon system implementation.</w:t>
            </w:r>
          </w:p>
          <w:p w14:paraId="619020AA" w14:textId="77777777" w:rsidR="007602D8" w:rsidRDefault="007602D8" w:rsidP="00C34596">
            <w:pPr>
              <w:pStyle w:val="table"/>
              <w:numPr>
                <w:ilvl w:val="0"/>
                <w:numId w:val="62"/>
              </w:numPr>
              <w:rPr>
                <w:rFonts w:cs="Arial"/>
                <w:szCs w:val="18"/>
              </w:rPr>
            </w:pPr>
            <w:r>
              <w:rPr>
                <w:rFonts w:cs="Arial"/>
                <w:szCs w:val="18"/>
              </w:rPr>
              <w:t>Incorporated NPRR1186 (Interim SOC) gray box changes into document.</w:t>
            </w:r>
          </w:p>
        </w:tc>
        <w:tc>
          <w:tcPr>
            <w:tcW w:w="1354" w:type="dxa"/>
            <w:tcBorders>
              <w:top w:val="single" w:sz="4" w:space="0" w:color="auto"/>
              <w:left w:val="single" w:sz="4" w:space="0" w:color="auto"/>
              <w:bottom w:val="single" w:sz="4" w:space="0" w:color="auto"/>
              <w:right w:val="single" w:sz="4" w:space="0" w:color="auto"/>
            </w:tcBorders>
          </w:tcPr>
          <w:p w14:paraId="7141FB9D" w14:textId="77777777" w:rsidR="007602D8" w:rsidRDefault="007602D8" w:rsidP="00C34596">
            <w:pPr>
              <w:pStyle w:val="table"/>
              <w:rPr>
                <w:rFonts w:cs="Arial"/>
              </w:rPr>
            </w:pPr>
            <w:r>
              <w:rPr>
                <w:rFonts w:cs="Arial"/>
              </w:rPr>
              <w:t>08/22/2024</w:t>
            </w:r>
          </w:p>
        </w:tc>
        <w:tc>
          <w:tcPr>
            <w:tcW w:w="1256" w:type="dxa"/>
            <w:tcBorders>
              <w:top w:val="single" w:sz="4" w:space="0" w:color="auto"/>
              <w:left w:val="single" w:sz="4" w:space="0" w:color="auto"/>
              <w:bottom w:val="single" w:sz="4" w:space="0" w:color="auto"/>
              <w:right w:val="single" w:sz="4" w:space="0" w:color="auto"/>
            </w:tcBorders>
          </w:tcPr>
          <w:p w14:paraId="0B5E986B" w14:textId="77777777" w:rsidR="007602D8" w:rsidRDefault="007602D8" w:rsidP="00C34596">
            <w:pPr>
              <w:pStyle w:val="table"/>
              <w:rPr>
                <w:rFonts w:cs="Arial"/>
              </w:rPr>
            </w:pPr>
            <w:r>
              <w:rPr>
                <w:rFonts w:cs="Arial"/>
              </w:rPr>
              <w:t>SJ</w:t>
            </w:r>
          </w:p>
        </w:tc>
      </w:tr>
      <w:tr w:rsidR="0043771B" w:rsidRPr="00FA0A10" w14:paraId="68FE1A61"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28040A01" w14:textId="5AEAFD94" w:rsidR="0043771B" w:rsidRDefault="007602D8" w:rsidP="0043771B">
            <w:pPr>
              <w:pStyle w:val="table"/>
              <w:rPr>
                <w:rFonts w:cs="Arial"/>
              </w:rPr>
            </w:pPr>
            <w:r>
              <w:rPr>
                <w:rFonts w:cs="Arial"/>
              </w:rPr>
              <w:t>10</w:t>
            </w:r>
            <w:r w:rsidR="0043771B">
              <w:rPr>
                <w:rFonts w:cs="Arial"/>
              </w:rPr>
              <w:t>/</w:t>
            </w:r>
            <w:r w:rsidR="008F3781">
              <w:rPr>
                <w:rFonts w:cs="Arial"/>
              </w:rPr>
              <w:t>30</w:t>
            </w:r>
            <w:r w:rsidR="0043771B">
              <w:rPr>
                <w:rFonts w:cs="Arial"/>
              </w:rPr>
              <w:t>/2024</w:t>
            </w:r>
          </w:p>
        </w:tc>
        <w:tc>
          <w:tcPr>
            <w:tcW w:w="862" w:type="dxa"/>
            <w:tcBorders>
              <w:top w:val="single" w:sz="4" w:space="0" w:color="auto"/>
              <w:left w:val="single" w:sz="4" w:space="0" w:color="auto"/>
              <w:bottom w:val="single" w:sz="4" w:space="0" w:color="auto"/>
              <w:right w:val="single" w:sz="4" w:space="0" w:color="auto"/>
            </w:tcBorders>
          </w:tcPr>
          <w:p w14:paraId="3E009347" w14:textId="405F5911" w:rsidR="0043771B" w:rsidRDefault="0043771B" w:rsidP="0043771B">
            <w:pPr>
              <w:pStyle w:val="table"/>
              <w:rPr>
                <w:rFonts w:cs="Arial"/>
              </w:rPr>
            </w:pPr>
            <w:r>
              <w:rPr>
                <w:rFonts w:cs="Arial"/>
              </w:rPr>
              <w:t>1.</w:t>
            </w:r>
            <w:r w:rsidR="009F4253">
              <w:rPr>
                <w:rFonts w:cs="Arial"/>
              </w:rPr>
              <w:t>00</w:t>
            </w:r>
          </w:p>
        </w:tc>
        <w:tc>
          <w:tcPr>
            <w:tcW w:w="4819" w:type="dxa"/>
            <w:tcBorders>
              <w:top w:val="single" w:sz="4" w:space="0" w:color="auto"/>
              <w:left w:val="single" w:sz="4" w:space="0" w:color="auto"/>
              <w:bottom w:val="single" w:sz="4" w:space="0" w:color="auto"/>
              <w:right w:val="single" w:sz="4" w:space="0" w:color="auto"/>
            </w:tcBorders>
          </w:tcPr>
          <w:p w14:paraId="7AB392FE" w14:textId="494953B0" w:rsidR="00270B02" w:rsidRDefault="00270B02" w:rsidP="00270B02">
            <w:pPr>
              <w:pStyle w:val="table"/>
              <w:numPr>
                <w:ilvl w:val="0"/>
                <w:numId w:val="62"/>
              </w:numPr>
              <w:rPr>
                <w:rFonts w:cs="Arial"/>
                <w:szCs w:val="18"/>
              </w:rPr>
            </w:pPr>
            <w:r>
              <w:rPr>
                <w:rFonts w:cs="Arial"/>
                <w:szCs w:val="18"/>
              </w:rPr>
              <w:t xml:space="preserve">NPRR1058: </w:t>
            </w:r>
            <w:r w:rsidR="00F61A22">
              <w:rPr>
                <w:rFonts w:cs="Arial"/>
                <w:szCs w:val="18"/>
              </w:rPr>
              <w:t>Incorporated gray box</w:t>
            </w:r>
            <w:r w:rsidR="00E454C5">
              <w:rPr>
                <w:rFonts w:cs="Arial"/>
                <w:szCs w:val="18"/>
              </w:rPr>
              <w:t xml:space="preserve"> changes</w:t>
            </w:r>
            <w:r w:rsidR="00F61A22">
              <w:rPr>
                <w:rFonts w:cs="Arial"/>
                <w:szCs w:val="18"/>
              </w:rPr>
              <w:t xml:space="preserve"> into document</w:t>
            </w:r>
            <w:r>
              <w:rPr>
                <w:rFonts w:cs="Arial"/>
                <w:szCs w:val="18"/>
              </w:rPr>
              <w:t>.</w:t>
            </w:r>
          </w:p>
          <w:p w14:paraId="2BAE2464" w14:textId="02C7663A" w:rsidR="0043771B" w:rsidRDefault="00316972" w:rsidP="00270B02">
            <w:pPr>
              <w:pStyle w:val="table"/>
              <w:numPr>
                <w:ilvl w:val="0"/>
                <w:numId w:val="62"/>
              </w:numPr>
              <w:rPr>
                <w:rFonts w:cs="Arial"/>
                <w:szCs w:val="18"/>
              </w:rPr>
            </w:pPr>
            <w:r>
              <w:rPr>
                <w:rFonts w:cs="Arial"/>
                <w:szCs w:val="18"/>
              </w:rPr>
              <w:t xml:space="preserve">3.3.18 &amp; 4.3.8: </w:t>
            </w:r>
            <w:r w:rsidR="00C34596">
              <w:rPr>
                <w:rFonts w:cs="Arial"/>
                <w:szCs w:val="18"/>
              </w:rPr>
              <w:t>Updated ASOnlyOffer and AwardedASOnlyOffer to use AS Type of Non-Spin rather than On-Non-Spin</w:t>
            </w:r>
          </w:p>
          <w:p w14:paraId="371EE652" w14:textId="20205A42" w:rsidR="00316972" w:rsidRDefault="00316972" w:rsidP="00270B02">
            <w:pPr>
              <w:pStyle w:val="table"/>
              <w:numPr>
                <w:ilvl w:val="0"/>
                <w:numId w:val="62"/>
              </w:numPr>
              <w:rPr>
                <w:rFonts w:cs="Arial"/>
                <w:szCs w:val="18"/>
              </w:rPr>
            </w:pPr>
            <w:r>
              <w:rPr>
                <w:rFonts w:cs="Arial"/>
                <w:szCs w:val="18"/>
              </w:rPr>
              <w:t>4.3.8: Modified AwardedASOnly noun to be AwardedASOnlyOffer.</w:t>
            </w:r>
          </w:p>
        </w:tc>
        <w:tc>
          <w:tcPr>
            <w:tcW w:w="1354" w:type="dxa"/>
            <w:tcBorders>
              <w:top w:val="single" w:sz="4" w:space="0" w:color="auto"/>
              <w:left w:val="single" w:sz="4" w:space="0" w:color="auto"/>
              <w:bottom w:val="single" w:sz="4" w:space="0" w:color="auto"/>
              <w:right w:val="single" w:sz="4" w:space="0" w:color="auto"/>
            </w:tcBorders>
          </w:tcPr>
          <w:p w14:paraId="37769994" w14:textId="66B65645" w:rsidR="0043771B" w:rsidRDefault="001A34B5" w:rsidP="0043771B">
            <w:pPr>
              <w:pStyle w:val="table"/>
              <w:rPr>
                <w:rFonts w:cs="Arial"/>
              </w:rPr>
            </w:pPr>
            <w:r>
              <w:rPr>
                <w:rFonts w:cs="Arial"/>
              </w:rPr>
              <w:t>TBD</w:t>
            </w:r>
          </w:p>
        </w:tc>
        <w:tc>
          <w:tcPr>
            <w:tcW w:w="1256" w:type="dxa"/>
            <w:tcBorders>
              <w:top w:val="single" w:sz="4" w:space="0" w:color="auto"/>
              <w:left w:val="single" w:sz="4" w:space="0" w:color="auto"/>
              <w:bottom w:val="single" w:sz="4" w:space="0" w:color="auto"/>
              <w:right w:val="single" w:sz="4" w:space="0" w:color="auto"/>
            </w:tcBorders>
          </w:tcPr>
          <w:p w14:paraId="5BEE88AC" w14:textId="259D467B" w:rsidR="0043771B" w:rsidRDefault="0043771B" w:rsidP="0043771B">
            <w:pPr>
              <w:pStyle w:val="table"/>
              <w:rPr>
                <w:rFonts w:cs="Arial"/>
              </w:rPr>
            </w:pPr>
            <w:r>
              <w:rPr>
                <w:rFonts w:cs="Arial"/>
              </w:rPr>
              <w:t>SJ</w:t>
            </w:r>
          </w:p>
        </w:tc>
      </w:tr>
      <w:tr w:rsidR="00A51615" w:rsidRPr="00FA0A10" w14:paraId="593BA67B"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6B6EBBDC" w14:textId="4B20B9BF" w:rsidR="00A51615" w:rsidRDefault="00A51615" w:rsidP="0043771B">
            <w:pPr>
              <w:pStyle w:val="table"/>
              <w:rPr>
                <w:rFonts w:cs="Arial"/>
              </w:rPr>
            </w:pPr>
            <w:r>
              <w:rPr>
                <w:rFonts w:cs="Arial"/>
              </w:rPr>
              <w:t>03/10/2025</w:t>
            </w:r>
          </w:p>
        </w:tc>
        <w:tc>
          <w:tcPr>
            <w:tcW w:w="862" w:type="dxa"/>
            <w:tcBorders>
              <w:top w:val="single" w:sz="4" w:space="0" w:color="auto"/>
              <w:left w:val="single" w:sz="4" w:space="0" w:color="auto"/>
              <w:bottom w:val="single" w:sz="4" w:space="0" w:color="auto"/>
              <w:right w:val="single" w:sz="4" w:space="0" w:color="auto"/>
            </w:tcBorders>
          </w:tcPr>
          <w:p w14:paraId="1229E46E" w14:textId="7DEC3AC9" w:rsidR="00A51615" w:rsidRDefault="00A51615"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6758B4E7" w14:textId="77777777" w:rsidR="00A51615" w:rsidRDefault="00A51615" w:rsidP="00A51615">
            <w:pPr>
              <w:pStyle w:val="table"/>
              <w:numPr>
                <w:ilvl w:val="0"/>
                <w:numId w:val="62"/>
              </w:numPr>
              <w:rPr>
                <w:rFonts w:cs="Arial"/>
                <w:szCs w:val="18"/>
              </w:rPr>
            </w:pPr>
            <w:r>
              <w:rPr>
                <w:rFonts w:cs="Arial"/>
                <w:szCs w:val="18"/>
              </w:rPr>
              <w:t>RTC+B gray box information to be used upon system implementation.</w:t>
            </w:r>
          </w:p>
          <w:p w14:paraId="38F1FF1E" w14:textId="77777777" w:rsidR="00A51615" w:rsidRDefault="00A51615" w:rsidP="00A51615">
            <w:pPr>
              <w:pStyle w:val="table"/>
              <w:numPr>
                <w:ilvl w:val="1"/>
                <w:numId w:val="62"/>
              </w:numPr>
              <w:rPr>
                <w:rFonts w:cs="Arial"/>
                <w:szCs w:val="18"/>
              </w:rPr>
            </w:pPr>
            <w:r>
              <w:rPr>
                <w:rFonts w:cs="Arial"/>
                <w:szCs w:val="18"/>
              </w:rPr>
              <w:t>2.3.6: Updated Precision section: Obligations can have up to 5 digits after decimal</w:t>
            </w:r>
          </w:p>
          <w:p w14:paraId="6EFFBD35" w14:textId="1368606A" w:rsidR="001C0FF9" w:rsidRPr="001C0FF9" w:rsidRDefault="001C0FF9" w:rsidP="001C0FF9">
            <w:pPr>
              <w:pStyle w:val="table"/>
              <w:numPr>
                <w:ilvl w:val="1"/>
                <w:numId w:val="62"/>
              </w:numPr>
              <w:rPr>
                <w:rFonts w:cs="Arial"/>
                <w:szCs w:val="18"/>
              </w:rPr>
            </w:pPr>
            <w:r>
              <w:rPr>
                <w:rFonts w:cs="Arial"/>
                <w:szCs w:val="18"/>
              </w:rPr>
              <w:t>4.3.8: AwardedASOnlyOffer updated noun to AwardedASOnlyOffer; Updated ASType to Non-Spin</w:t>
            </w:r>
          </w:p>
          <w:p w14:paraId="5112728F" w14:textId="73CF33B6" w:rsidR="00A51615" w:rsidRDefault="00A51615" w:rsidP="00A51615">
            <w:pPr>
              <w:pStyle w:val="table"/>
              <w:numPr>
                <w:ilvl w:val="1"/>
                <w:numId w:val="62"/>
              </w:numPr>
              <w:rPr>
                <w:rFonts w:cs="Arial"/>
                <w:szCs w:val="18"/>
              </w:rPr>
            </w:pPr>
            <w:r>
              <w:rPr>
                <w:rFonts w:cs="Arial"/>
                <w:szCs w:val="18"/>
              </w:rPr>
              <w:t>4.3.17: AS Obligation: Added table describing payload</w:t>
            </w:r>
          </w:p>
          <w:p w14:paraId="7A7A0042" w14:textId="77777777" w:rsidR="00A51615" w:rsidRDefault="001C0FF9" w:rsidP="00A51615">
            <w:pPr>
              <w:pStyle w:val="table"/>
              <w:numPr>
                <w:ilvl w:val="1"/>
                <w:numId w:val="62"/>
              </w:numPr>
              <w:rPr>
                <w:rFonts w:cs="Arial"/>
                <w:szCs w:val="18"/>
              </w:rPr>
            </w:pPr>
            <w:r>
              <w:rPr>
                <w:rFonts w:cs="Arial"/>
                <w:szCs w:val="18"/>
              </w:rPr>
              <w:t xml:space="preserve">5.3.1.1: Replaced DAM-ASOBL-RPT with DAM-ASOBLADV-RPT and DAM-ASOBFNL-RPT </w:t>
            </w:r>
          </w:p>
          <w:p w14:paraId="792CB558" w14:textId="77777777" w:rsidR="001C0FF9" w:rsidRDefault="001C0FF9" w:rsidP="00A51615">
            <w:pPr>
              <w:pStyle w:val="table"/>
              <w:numPr>
                <w:ilvl w:val="1"/>
                <w:numId w:val="62"/>
              </w:numPr>
              <w:rPr>
                <w:rFonts w:cs="Arial"/>
                <w:szCs w:val="18"/>
              </w:rPr>
            </w:pPr>
            <w:r>
              <w:rPr>
                <w:rFonts w:cs="Arial"/>
                <w:szCs w:val="18"/>
              </w:rPr>
              <w:t>5.3.11: Added Ancillary Service Only Offer Awards section</w:t>
            </w:r>
          </w:p>
          <w:p w14:paraId="6C2D0D06" w14:textId="7115592B" w:rsidR="001C0FF9" w:rsidRDefault="001C0FF9" w:rsidP="00A51615">
            <w:pPr>
              <w:pStyle w:val="table"/>
              <w:numPr>
                <w:ilvl w:val="1"/>
                <w:numId w:val="62"/>
              </w:numPr>
              <w:rPr>
                <w:rFonts w:cs="Arial"/>
                <w:szCs w:val="18"/>
              </w:rPr>
            </w:pPr>
            <w:r>
              <w:rPr>
                <w:rFonts w:cs="Arial"/>
                <w:szCs w:val="18"/>
              </w:rPr>
              <w:t>5.3.12: AS Obligation: Added table describing payload</w:t>
            </w:r>
          </w:p>
        </w:tc>
        <w:tc>
          <w:tcPr>
            <w:tcW w:w="1354" w:type="dxa"/>
            <w:tcBorders>
              <w:top w:val="single" w:sz="4" w:space="0" w:color="auto"/>
              <w:left w:val="single" w:sz="4" w:space="0" w:color="auto"/>
              <w:bottom w:val="single" w:sz="4" w:space="0" w:color="auto"/>
              <w:right w:val="single" w:sz="4" w:space="0" w:color="auto"/>
            </w:tcBorders>
          </w:tcPr>
          <w:p w14:paraId="1759A0CF" w14:textId="7108B378" w:rsidR="00A51615"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647AE1F7" w14:textId="3D3A7CCF" w:rsidR="00A51615" w:rsidRDefault="001C0FF9" w:rsidP="0043771B">
            <w:pPr>
              <w:pStyle w:val="table"/>
              <w:rPr>
                <w:rFonts w:cs="Arial"/>
              </w:rPr>
            </w:pPr>
            <w:r>
              <w:rPr>
                <w:rFonts w:cs="Arial"/>
              </w:rPr>
              <w:t>SJ</w:t>
            </w:r>
          </w:p>
        </w:tc>
      </w:tr>
      <w:tr w:rsidR="007F2893" w:rsidRPr="00FA0A10" w14:paraId="79937D9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259D69A6" w14:textId="31522A6F" w:rsidR="007F2893" w:rsidRDefault="007F2893" w:rsidP="0043771B">
            <w:pPr>
              <w:pStyle w:val="table"/>
              <w:rPr>
                <w:rFonts w:cs="Arial"/>
              </w:rPr>
            </w:pPr>
            <w:r>
              <w:rPr>
                <w:rFonts w:cs="Arial"/>
              </w:rPr>
              <w:t>04/21/2025</w:t>
            </w:r>
          </w:p>
        </w:tc>
        <w:tc>
          <w:tcPr>
            <w:tcW w:w="862" w:type="dxa"/>
            <w:tcBorders>
              <w:top w:val="single" w:sz="4" w:space="0" w:color="auto"/>
              <w:left w:val="single" w:sz="4" w:space="0" w:color="auto"/>
              <w:bottom w:val="single" w:sz="4" w:space="0" w:color="auto"/>
              <w:right w:val="single" w:sz="4" w:space="0" w:color="auto"/>
            </w:tcBorders>
          </w:tcPr>
          <w:p w14:paraId="22EABC28" w14:textId="6D981906" w:rsidR="007F2893" w:rsidRDefault="007F2893"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37B1D265" w14:textId="77777777" w:rsidR="007F2893" w:rsidRDefault="007F2893" w:rsidP="00A51615">
            <w:pPr>
              <w:pStyle w:val="table"/>
              <w:numPr>
                <w:ilvl w:val="0"/>
                <w:numId w:val="62"/>
              </w:numPr>
              <w:rPr>
                <w:rFonts w:cs="Arial"/>
                <w:szCs w:val="18"/>
              </w:rPr>
            </w:pPr>
            <w:r>
              <w:rPr>
                <w:rFonts w:cs="Arial"/>
                <w:szCs w:val="18"/>
              </w:rPr>
              <w:t>RTC+B updates</w:t>
            </w:r>
          </w:p>
          <w:p w14:paraId="2240FC83" w14:textId="047C3A56" w:rsidR="007F2893" w:rsidRDefault="007F2893" w:rsidP="007F2893">
            <w:pPr>
              <w:pStyle w:val="table"/>
              <w:numPr>
                <w:ilvl w:val="1"/>
                <w:numId w:val="62"/>
              </w:numPr>
              <w:rPr>
                <w:rFonts w:cs="Arial"/>
                <w:szCs w:val="18"/>
              </w:rPr>
            </w:pPr>
            <w:r>
              <w:rPr>
                <w:rFonts w:cs="Arial"/>
                <w:szCs w:val="18"/>
              </w:rPr>
              <w:t>5.3.1.2: EMS System-Generated Notices updates</w:t>
            </w:r>
          </w:p>
        </w:tc>
        <w:tc>
          <w:tcPr>
            <w:tcW w:w="1354" w:type="dxa"/>
            <w:tcBorders>
              <w:top w:val="single" w:sz="4" w:space="0" w:color="auto"/>
              <w:left w:val="single" w:sz="4" w:space="0" w:color="auto"/>
              <w:bottom w:val="single" w:sz="4" w:space="0" w:color="auto"/>
              <w:right w:val="single" w:sz="4" w:space="0" w:color="auto"/>
            </w:tcBorders>
          </w:tcPr>
          <w:p w14:paraId="3223E6FC" w14:textId="59EBD37D" w:rsidR="007F2893"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266130A2" w14:textId="194306EB" w:rsidR="007F2893" w:rsidRDefault="007F2893" w:rsidP="0043771B">
            <w:pPr>
              <w:pStyle w:val="table"/>
              <w:rPr>
                <w:rFonts w:cs="Arial"/>
              </w:rPr>
            </w:pPr>
            <w:r>
              <w:rPr>
                <w:rFonts w:cs="Arial"/>
              </w:rPr>
              <w:t>SJ</w:t>
            </w:r>
          </w:p>
        </w:tc>
      </w:tr>
      <w:tr w:rsidR="00C65271" w:rsidRPr="00FA0A10" w14:paraId="4ECEBF10"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2A0EF2D4" w14:textId="66C7A106" w:rsidR="00C65271" w:rsidRDefault="009C02D6" w:rsidP="0043771B">
            <w:pPr>
              <w:pStyle w:val="table"/>
              <w:rPr>
                <w:rFonts w:cs="Arial"/>
              </w:rPr>
            </w:pPr>
            <w:r>
              <w:rPr>
                <w:rFonts w:cs="Arial"/>
              </w:rPr>
              <w:lastRenderedPageBreak/>
              <w:t>06/10/2025</w:t>
            </w:r>
          </w:p>
        </w:tc>
        <w:tc>
          <w:tcPr>
            <w:tcW w:w="862" w:type="dxa"/>
            <w:tcBorders>
              <w:top w:val="single" w:sz="4" w:space="0" w:color="auto"/>
              <w:left w:val="single" w:sz="4" w:space="0" w:color="auto"/>
              <w:bottom w:val="single" w:sz="4" w:space="0" w:color="auto"/>
              <w:right w:val="single" w:sz="4" w:space="0" w:color="auto"/>
            </w:tcBorders>
          </w:tcPr>
          <w:p w14:paraId="1A8665A4" w14:textId="3E4BFCE6" w:rsidR="00C65271" w:rsidRDefault="009C02D6"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442E3A5A" w14:textId="77777777" w:rsidR="00C65271" w:rsidRDefault="009C02D6" w:rsidP="00A51615">
            <w:pPr>
              <w:pStyle w:val="table"/>
              <w:numPr>
                <w:ilvl w:val="0"/>
                <w:numId w:val="62"/>
              </w:numPr>
              <w:rPr>
                <w:rFonts w:cs="Arial"/>
                <w:szCs w:val="18"/>
              </w:rPr>
            </w:pPr>
            <w:r>
              <w:rPr>
                <w:rFonts w:cs="Arial"/>
                <w:szCs w:val="18"/>
              </w:rPr>
              <w:t>RTC+B updates</w:t>
            </w:r>
          </w:p>
          <w:p w14:paraId="6B131D3F" w14:textId="77777777" w:rsidR="00FA2063" w:rsidRDefault="009C02D6" w:rsidP="00FA2063">
            <w:pPr>
              <w:pStyle w:val="ListParagraph"/>
              <w:numPr>
                <w:ilvl w:val="1"/>
                <w:numId w:val="62"/>
              </w:numPr>
              <w:rPr>
                <w:rFonts w:ascii="Arial" w:hAnsi="Arial" w:cs="Arial"/>
                <w:sz w:val="18"/>
                <w:szCs w:val="18"/>
              </w:rPr>
            </w:pPr>
            <w:r w:rsidRPr="00522576">
              <w:rPr>
                <w:rFonts w:ascii="Arial" w:hAnsi="Arial" w:cs="Arial"/>
                <w:sz w:val="18"/>
                <w:szCs w:val="18"/>
              </w:rPr>
              <w:t xml:space="preserve">2.3.1: Clarification to CurveData meaning for </w:t>
            </w:r>
            <w:r w:rsidR="00522576">
              <w:rPr>
                <w:rFonts w:ascii="Arial" w:hAnsi="Arial" w:cs="Arial"/>
                <w:sz w:val="18"/>
                <w:szCs w:val="18"/>
              </w:rPr>
              <w:t>Awarded</w:t>
            </w:r>
            <w:r w:rsidRPr="00522576">
              <w:rPr>
                <w:rFonts w:ascii="Arial" w:hAnsi="Arial" w:cs="Arial"/>
                <w:sz w:val="18"/>
                <w:szCs w:val="18"/>
              </w:rPr>
              <w:t>ASOnlyOffer</w:t>
            </w:r>
            <w:r w:rsidR="00522576" w:rsidRPr="00522576">
              <w:rPr>
                <w:rFonts w:ascii="Arial" w:hAnsi="Arial" w:cs="Arial"/>
                <w:sz w:val="18"/>
                <w:szCs w:val="18"/>
              </w:rPr>
              <w:t>: CurveData used in AwardedASOnlyOffer refers to individual offer block data rather than an offer curve.</w:t>
            </w:r>
          </w:p>
          <w:p w14:paraId="38B0B814" w14:textId="2659A2A9" w:rsidR="007B5D72" w:rsidRPr="007B5D72" w:rsidRDefault="007B5D72" w:rsidP="007B5D72">
            <w:pPr>
              <w:pStyle w:val="ListParagraph"/>
              <w:numPr>
                <w:ilvl w:val="1"/>
                <w:numId w:val="62"/>
              </w:numPr>
              <w:rPr>
                <w:rFonts w:ascii="Arial" w:hAnsi="Arial" w:cs="Arial"/>
                <w:sz w:val="18"/>
                <w:szCs w:val="18"/>
              </w:rPr>
            </w:pPr>
            <w:r w:rsidRPr="00FA2063">
              <w:rPr>
                <w:rFonts w:ascii="Arial" w:hAnsi="Arial" w:cs="Arial"/>
                <w:sz w:val="18"/>
                <w:szCs w:val="18"/>
              </w:rPr>
              <w:t>4.3.</w:t>
            </w:r>
            <w:r>
              <w:rPr>
                <w:rFonts w:ascii="Arial" w:hAnsi="Arial" w:cs="Arial"/>
                <w:sz w:val="18"/>
                <w:szCs w:val="18"/>
              </w:rPr>
              <w:t>1</w:t>
            </w:r>
            <w:r w:rsidRPr="00FA2063">
              <w:rPr>
                <w:rFonts w:ascii="Arial" w:hAnsi="Arial" w:cs="Arial"/>
                <w:sz w:val="18"/>
                <w:szCs w:val="18"/>
              </w:rPr>
              <w:t>: Updated Awarded</w:t>
            </w:r>
            <w:r>
              <w:rPr>
                <w:rFonts w:ascii="Arial" w:hAnsi="Arial" w:cs="Arial"/>
                <w:sz w:val="18"/>
                <w:szCs w:val="18"/>
              </w:rPr>
              <w:t>Set</w:t>
            </w:r>
            <w:r w:rsidRPr="00FA2063">
              <w:rPr>
                <w:rFonts w:ascii="Arial" w:hAnsi="Arial" w:cs="Arial"/>
                <w:sz w:val="18"/>
                <w:szCs w:val="18"/>
              </w:rPr>
              <w:t xml:space="preserve"> to show 5 </w:t>
            </w:r>
            <w:r>
              <w:rPr>
                <w:rFonts w:ascii="Arial" w:hAnsi="Arial" w:cs="Arial"/>
                <w:sz w:val="18"/>
                <w:szCs w:val="18"/>
              </w:rPr>
              <w:t xml:space="preserve">offer </w:t>
            </w:r>
            <w:r w:rsidRPr="00FA2063">
              <w:rPr>
                <w:rFonts w:ascii="Arial" w:hAnsi="Arial" w:cs="Arial"/>
                <w:sz w:val="18"/>
                <w:szCs w:val="18"/>
              </w:rPr>
              <w:t>blocks (CurveData) per ASType per hour</w:t>
            </w:r>
            <w:r w:rsidRPr="007B5D72">
              <w:rPr>
                <w:rFonts w:ascii="Arial" w:hAnsi="Arial" w:cs="Arial"/>
                <w:sz w:val="18"/>
                <w:szCs w:val="18"/>
              </w:rPr>
              <w:t xml:space="preserve">  </w:t>
            </w:r>
          </w:p>
          <w:p w14:paraId="44103765" w14:textId="2BDC2CD5" w:rsidR="009C02D6" w:rsidRPr="007B5D72" w:rsidRDefault="009C02D6" w:rsidP="00FA2063">
            <w:pPr>
              <w:pStyle w:val="ListParagraph"/>
              <w:numPr>
                <w:ilvl w:val="1"/>
                <w:numId w:val="62"/>
              </w:numPr>
              <w:rPr>
                <w:rFonts w:ascii="Arial" w:hAnsi="Arial" w:cs="Arial"/>
                <w:sz w:val="18"/>
                <w:szCs w:val="18"/>
              </w:rPr>
            </w:pPr>
            <w:r w:rsidRPr="00FA2063">
              <w:rPr>
                <w:rFonts w:ascii="Arial" w:hAnsi="Arial" w:cs="Arial"/>
                <w:sz w:val="18"/>
                <w:szCs w:val="18"/>
              </w:rPr>
              <w:t xml:space="preserve">4.3.8: Updated AwardedASOnlyOffer to show 5 </w:t>
            </w:r>
            <w:r w:rsidR="007B5D72">
              <w:rPr>
                <w:rFonts w:ascii="Arial" w:hAnsi="Arial" w:cs="Arial"/>
                <w:sz w:val="18"/>
                <w:szCs w:val="18"/>
              </w:rPr>
              <w:t xml:space="preserve">offer </w:t>
            </w:r>
            <w:r w:rsidRPr="00FA2063">
              <w:rPr>
                <w:rFonts w:ascii="Arial" w:hAnsi="Arial" w:cs="Arial"/>
                <w:sz w:val="18"/>
                <w:szCs w:val="18"/>
              </w:rPr>
              <w:t>blocks (CurveData) per ASType per hour</w:t>
            </w:r>
            <w:r w:rsidRPr="007B5D72">
              <w:rPr>
                <w:rFonts w:ascii="Arial" w:hAnsi="Arial" w:cs="Arial"/>
                <w:sz w:val="18"/>
                <w:szCs w:val="18"/>
              </w:rPr>
              <w:t xml:space="preserve">  </w:t>
            </w:r>
          </w:p>
          <w:p w14:paraId="30F60804" w14:textId="38175B6B" w:rsidR="007B5D72" w:rsidRPr="00FA2063" w:rsidRDefault="007B5D72" w:rsidP="00FA2063">
            <w:pPr>
              <w:pStyle w:val="ListParagraph"/>
              <w:numPr>
                <w:ilvl w:val="1"/>
                <w:numId w:val="62"/>
              </w:numPr>
              <w:rPr>
                <w:rFonts w:ascii="Arial" w:hAnsi="Arial" w:cs="Arial"/>
                <w:sz w:val="18"/>
                <w:szCs w:val="18"/>
              </w:rPr>
            </w:pPr>
            <w:r w:rsidRPr="007B5D72">
              <w:rPr>
                <w:rFonts w:ascii="Arial" w:hAnsi="Arial" w:cs="Arial"/>
                <w:sz w:val="18"/>
                <w:szCs w:val="18"/>
              </w:rPr>
              <w:t>5.3.11 Update</w:t>
            </w:r>
            <w:r>
              <w:rPr>
                <w:rFonts w:ascii="Arial" w:hAnsi="Arial" w:cs="Arial"/>
                <w:sz w:val="18"/>
                <w:szCs w:val="18"/>
              </w:rPr>
              <w:t>d Ancillary Service Only Offer Awards to show 5 offer blocks (CurveData) per ASType per hour</w:t>
            </w:r>
          </w:p>
        </w:tc>
        <w:tc>
          <w:tcPr>
            <w:tcW w:w="1354" w:type="dxa"/>
            <w:tcBorders>
              <w:top w:val="single" w:sz="4" w:space="0" w:color="auto"/>
              <w:left w:val="single" w:sz="4" w:space="0" w:color="auto"/>
              <w:bottom w:val="single" w:sz="4" w:space="0" w:color="auto"/>
              <w:right w:val="single" w:sz="4" w:space="0" w:color="auto"/>
            </w:tcBorders>
          </w:tcPr>
          <w:p w14:paraId="699E4736" w14:textId="7C232C68" w:rsidR="00C65271"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781EC093" w14:textId="37182F9C" w:rsidR="00C65271" w:rsidRDefault="000C0630" w:rsidP="0043771B">
            <w:pPr>
              <w:pStyle w:val="table"/>
              <w:rPr>
                <w:rFonts w:cs="Arial"/>
              </w:rPr>
            </w:pPr>
            <w:r>
              <w:rPr>
                <w:rFonts w:cs="Arial"/>
              </w:rPr>
              <w:t>SJ</w:t>
            </w:r>
          </w:p>
        </w:tc>
      </w:tr>
      <w:tr w:rsidR="003F0154" w:rsidRPr="00FA0A10" w14:paraId="33EEF2D0"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65C62CB2" w14:textId="761A5E00" w:rsidR="003F0154" w:rsidRDefault="00275B3F" w:rsidP="003F0154">
            <w:pPr>
              <w:pStyle w:val="table"/>
              <w:rPr>
                <w:rFonts w:cs="Arial"/>
              </w:rPr>
            </w:pPr>
            <w:r>
              <w:rPr>
                <w:rFonts w:cs="Arial"/>
              </w:rPr>
              <w:t>10</w:t>
            </w:r>
            <w:r w:rsidR="003F0154">
              <w:rPr>
                <w:rFonts w:cs="Arial"/>
              </w:rPr>
              <w:t>/</w:t>
            </w:r>
            <w:r>
              <w:rPr>
                <w:rFonts w:cs="Arial"/>
              </w:rPr>
              <w:t>25</w:t>
            </w:r>
            <w:r w:rsidR="003F0154">
              <w:rPr>
                <w:rFonts w:cs="Arial"/>
              </w:rPr>
              <w:t>/2025</w:t>
            </w:r>
          </w:p>
        </w:tc>
        <w:tc>
          <w:tcPr>
            <w:tcW w:w="862" w:type="dxa"/>
            <w:tcBorders>
              <w:top w:val="single" w:sz="4" w:space="0" w:color="auto"/>
              <w:left w:val="single" w:sz="4" w:space="0" w:color="auto"/>
              <w:bottom w:val="single" w:sz="4" w:space="0" w:color="auto"/>
              <w:right w:val="single" w:sz="4" w:space="0" w:color="auto"/>
            </w:tcBorders>
          </w:tcPr>
          <w:p w14:paraId="7EAD91B6" w14:textId="4FD159B9" w:rsidR="003F0154" w:rsidRDefault="003F0154" w:rsidP="003F0154">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45A469BE" w14:textId="77777777" w:rsidR="00F72C2D" w:rsidRDefault="00F72C2D" w:rsidP="00F72C2D">
            <w:pPr>
              <w:pStyle w:val="table"/>
              <w:numPr>
                <w:ilvl w:val="0"/>
                <w:numId w:val="62"/>
              </w:numPr>
              <w:rPr>
                <w:rFonts w:cs="Arial"/>
                <w:szCs w:val="18"/>
              </w:rPr>
            </w:pPr>
            <w:r>
              <w:rPr>
                <w:rFonts w:cs="Arial"/>
                <w:szCs w:val="18"/>
              </w:rPr>
              <w:t>RTC+B updates for CDR Reports</w:t>
            </w:r>
          </w:p>
          <w:p w14:paraId="0E31DC87" w14:textId="77777777" w:rsidR="007162EE" w:rsidRDefault="007162EE" w:rsidP="003F0154">
            <w:pPr>
              <w:pStyle w:val="table"/>
              <w:numPr>
                <w:ilvl w:val="1"/>
                <w:numId w:val="62"/>
              </w:numPr>
              <w:rPr>
                <w:rFonts w:cs="Arial"/>
                <w:szCs w:val="18"/>
              </w:rPr>
            </w:pPr>
            <w:r>
              <w:rPr>
                <w:rFonts w:cs="Arial"/>
                <w:szCs w:val="18"/>
              </w:rPr>
              <w:t>3.5.4: Added examples of canceling specific hours of Bid Submission.</w:t>
            </w:r>
          </w:p>
          <w:p w14:paraId="2FD4628C" w14:textId="14ADE368" w:rsidR="00BE0BB8" w:rsidRDefault="00BE0BB8" w:rsidP="003F0154">
            <w:pPr>
              <w:pStyle w:val="table"/>
              <w:numPr>
                <w:ilvl w:val="1"/>
                <w:numId w:val="62"/>
              </w:numPr>
              <w:rPr>
                <w:rFonts w:cs="Arial"/>
                <w:szCs w:val="18"/>
              </w:rPr>
            </w:pPr>
            <w:r>
              <w:rPr>
                <w:rFonts w:cs="Arial"/>
                <w:szCs w:val="18"/>
              </w:rPr>
              <w:t>4.3.13: Updated to MCPCs for DAM only</w:t>
            </w:r>
          </w:p>
          <w:p w14:paraId="3B602BB2" w14:textId="67FB540D" w:rsidR="003A194C" w:rsidRDefault="003A194C" w:rsidP="003F0154">
            <w:pPr>
              <w:pStyle w:val="table"/>
              <w:numPr>
                <w:ilvl w:val="1"/>
                <w:numId w:val="62"/>
              </w:numPr>
              <w:rPr>
                <w:rFonts w:cs="Arial"/>
                <w:szCs w:val="18"/>
              </w:rPr>
            </w:pPr>
            <w:r>
              <w:rPr>
                <w:rFonts w:cs="Arial"/>
                <w:szCs w:val="18"/>
              </w:rPr>
              <w:t>4.3.40: Update to System Parameters</w:t>
            </w:r>
          </w:p>
          <w:p w14:paraId="23710D52" w14:textId="46E675DD" w:rsidR="00A838DC" w:rsidRDefault="00A838DC" w:rsidP="003F0154">
            <w:pPr>
              <w:pStyle w:val="table"/>
              <w:numPr>
                <w:ilvl w:val="1"/>
                <w:numId w:val="62"/>
              </w:numPr>
              <w:rPr>
                <w:rFonts w:cs="Arial"/>
                <w:szCs w:val="18"/>
              </w:rPr>
            </w:pPr>
            <w:r>
              <w:rPr>
                <w:rFonts w:cs="Arial"/>
                <w:szCs w:val="18"/>
              </w:rPr>
              <w:t>4.3.44:</w:t>
            </w:r>
            <w:r w:rsidR="00931ACC">
              <w:rPr>
                <w:rFonts w:cs="Arial"/>
                <w:szCs w:val="18"/>
              </w:rPr>
              <w:t xml:space="preserve"> Addition/Update of Real-Time SCED Price Adders</w:t>
            </w:r>
          </w:p>
          <w:p w14:paraId="7B720656" w14:textId="7785C33C" w:rsidR="00A838DC" w:rsidRDefault="00A838DC" w:rsidP="003F0154">
            <w:pPr>
              <w:pStyle w:val="table"/>
              <w:numPr>
                <w:ilvl w:val="1"/>
                <w:numId w:val="62"/>
              </w:numPr>
              <w:rPr>
                <w:rFonts w:cs="Arial"/>
                <w:szCs w:val="18"/>
              </w:rPr>
            </w:pPr>
            <w:r>
              <w:rPr>
                <w:rFonts w:cs="Arial"/>
                <w:szCs w:val="18"/>
              </w:rPr>
              <w:t>4.3.46:</w:t>
            </w:r>
            <w:r w:rsidR="00931ACC">
              <w:rPr>
                <w:rFonts w:cs="Arial"/>
                <w:szCs w:val="18"/>
              </w:rPr>
              <w:t xml:space="preserve"> Addition/Update to Real-Time 15 Minute Price Adders</w:t>
            </w:r>
          </w:p>
          <w:p w14:paraId="3C3CAECA" w14:textId="45E3CD13" w:rsidR="00A838DC" w:rsidRDefault="00A838DC" w:rsidP="003F0154">
            <w:pPr>
              <w:pStyle w:val="table"/>
              <w:numPr>
                <w:ilvl w:val="1"/>
                <w:numId w:val="62"/>
              </w:numPr>
              <w:rPr>
                <w:rFonts w:cs="Arial"/>
                <w:szCs w:val="18"/>
              </w:rPr>
            </w:pPr>
            <w:r>
              <w:rPr>
                <w:rFonts w:cs="Arial"/>
                <w:szCs w:val="18"/>
              </w:rPr>
              <w:t>4.3.48</w:t>
            </w:r>
            <w:r w:rsidR="00931ACC">
              <w:rPr>
                <w:rFonts w:cs="Arial"/>
                <w:szCs w:val="18"/>
              </w:rPr>
              <w:t>: Addition/Update to RTD Price Adders</w:t>
            </w:r>
          </w:p>
          <w:p w14:paraId="4CABEE45" w14:textId="7B98277F" w:rsidR="003F0154" w:rsidRDefault="006E2BBF" w:rsidP="003F0154">
            <w:pPr>
              <w:pStyle w:val="table"/>
              <w:numPr>
                <w:ilvl w:val="1"/>
                <w:numId w:val="62"/>
              </w:numPr>
              <w:rPr>
                <w:rFonts w:cs="Arial"/>
                <w:szCs w:val="18"/>
              </w:rPr>
            </w:pPr>
            <w:r>
              <w:rPr>
                <w:rFonts w:cs="Arial"/>
                <w:szCs w:val="18"/>
              </w:rPr>
              <w:t xml:space="preserve">4.3.51: Addition of </w:t>
            </w:r>
            <w:r w:rsidR="003F0154">
              <w:rPr>
                <w:rFonts w:cs="Arial"/>
                <w:szCs w:val="18"/>
              </w:rPr>
              <w:t>NP4-532-CD: DAM Total Ancillary Services Sold</w:t>
            </w:r>
          </w:p>
          <w:p w14:paraId="7AE0A302" w14:textId="0F698A13" w:rsidR="003F0154" w:rsidRDefault="006E2BBF" w:rsidP="003F0154">
            <w:pPr>
              <w:pStyle w:val="table"/>
              <w:numPr>
                <w:ilvl w:val="1"/>
                <w:numId w:val="62"/>
              </w:numPr>
              <w:rPr>
                <w:rFonts w:cs="Arial"/>
                <w:szCs w:val="18"/>
              </w:rPr>
            </w:pPr>
            <w:r>
              <w:rPr>
                <w:rFonts w:cs="Arial"/>
                <w:szCs w:val="18"/>
              </w:rPr>
              <w:t>4.3.52: Addition of NP6</w:t>
            </w:r>
            <w:r w:rsidRPr="00587C74">
              <w:rPr>
                <w:rFonts w:cs="Arial"/>
                <w:szCs w:val="18"/>
              </w:rPr>
              <w:t>-329-</w:t>
            </w:r>
            <w:r>
              <w:rPr>
                <w:rFonts w:cs="Arial"/>
                <w:szCs w:val="18"/>
              </w:rPr>
              <w:t>CD: RTD Indicative MCPC</w:t>
            </w:r>
          </w:p>
          <w:p w14:paraId="16DA6AAE" w14:textId="4E4DC381" w:rsidR="003F0154" w:rsidRDefault="006E2BBF" w:rsidP="003F0154">
            <w:pPr>
              <w:pStyle w:val="table"/>
              <w:numPr>
                <w:ilvl w:val="1"/>
                <w:numId w:val="62"/>
              </w:numPr>
              <w:rPr>
                <w:rFonts w:cs="Arial"/>
                <w:szCs w:val="18"/>
              </w:rPr>
            </w:pPr>
            <w:r>
              <w:rPr>
                <w:rFonts w:cs="Arial"/>
                <w:szCs w:val="18"/>
              </w:rPr>
              <w:t xml:space="preserve">4.3.53: Addition of </w:t>
            </w:r>
            <w:r w:rsidR="003F0154">
              <w:rPr>
                <w:rFonts w:cs="Arial"/>
                <w:szCs w:val="18"/>
              </w:rPr>
              <w:t xml:space="preserve">NP6-332-CD: </w:t>
            </w:r>
            <w:r w:rsidR="003F0154" w:rsidRPr="00587C74">
              <w:rPr>
                <w:rFonts w:cs="Arial"/>
                <w:szCs w:val="18"/>
              </w:rPr>
              <w:t>RTD Indicative Ancillary Service Awards by Resource</w:t>
            </w:r>
          </w:p>
          <w:p w14:paraId="613BEE20" w14:textId="77777777" w:rsidR="006E2BBF" w:rsidRDefault="006E2BBF" w:rsidP="003F0154">
            <w:pPr>
              <w:pStyle w:val="table"/>
              <w:numPr>
                <w:ilvl w:val="1"/>
                <w:numId w:val="62"/>
              </w:numPr>
              <w:rPr>
                <w:rFonts w:cs="Arial"/>
                <w:szCs w:val="18"/>
              </w:rPr>
            </w:pPr>
            <w:r>
              <w:rPr>
                <w:rFonts w:cs="Arial"/>
                <w:szCs w:val="18"/>
              </w:rPr>
              <w:t xml:space="preserve">4.3.54: Addition of Real-Time Clearing Prices for Capacity by SCED Interval </w:t>
            </w:r>
          </w:p>
          <w:p w14:paraId="0BE5E791" w14:textId="7E1FA879" w:rsidR="006E2BBF" w:rsidRDefault="006E2BBF" w:rsidP="003F0154">
            <w:pPr>
              <w:pStyle w:val="table"/>
              <w:numPr>
                <w:ilvl w:val="1"/>
                <w:numId w:val="62"/>
              </w:numPr>
              <w:rPr>
                <w:rFonts w:cs="Arial"/>
                <w:szCs w:val="18"/>
              </w:rPr>
            </w:pPr>
            <w:r>
              <w:rPr>
                <w:rFonts w:cs="Arial"/>
                <w:szCs w:val="18"/>
              </w:rPr>
              <w:t>4.3.5</w:t>
            </w:r>
            <w:r w:rsidR="007517AB">
              <w:rPr>
                <w:rFonts w:cs="Arial"/>
                <w:szCs w:val="18"/>
              </w:rPr>
              <w:t>5</w:t>
            </w:r>
            <w:r>
              <w:rPr>
                <w:rFonts w:cs="Arial"/>
                <w:szCs w:val="18"/>
              </w:rPr>
              <w:t xml:space="preserve">: Addition of Real-Time Clearing Prices for Capacity by 15-Minute Settlement Interval </w:t>
            </w:r>
          </w:p>
          <w:p w14:paraId="5C7366B0" w14:textId="50F853B3" w:rsidR="006E2BBF" w:rsidRDefault="006E2BBF" w:rsidP="003F0154">
            <w:pPr>
              <w:pStyle w:val="table"/>
              <w:numPr>
                <w:ilvl w:val="1"/>
                <w:numId w:val="62"/>
              </w:numPr>
              <w:rPr>
                <w:rFonts w:cs="Arial"/>
                <w:szCs w:val="18"/>
              </w:rPr>
            </w:pPr>
            <w:r>
              <w:rPr>
                <w:rFonts w:cs="Arial"/>
                <w:szCs w:val="18"/>
              </w:rPr>
              <w:t>4.3.5</w:t>
            </w:r>
            <w:r w:rsidR="007517AB">
              <w:rPr>
                <w:rFonts w:cs="Arial"/>
                <w:szCs w:val="18"/>
              </w:rPr>
              <w:t>6</w:t>
            </w:r>
            <w:r>
              <w:rPr>
                <w:rFonts w:cs="Arial"/>
                <w:szCs w:val="18"/>
              </w:rPr>
              <w:t>: Addition of SOG LMPs</w:t>
            </w:r>
          </w:p>
          <w:p w14:paraId="04B33355" w14:textId="31909B1F" w:rsidR="003F0154" w:rsidRDefault="00751F52" w:rsidP="003F0154">
            <w:pPr>
              <w:pStyle w:val="table"/>
              <w:numPr>
                <w:ilvl w:val="1"/>
                <w:numId w:val="62"/>
              </w:numPr>
              <w:rPr>
                <w:rFonts w:cs="Arial"/>
                <w:szCs w:val="18"/>
              </w:rPr>
            </w:pPr>
            <w:r>
              <w:rPr>
                <w:rFonts w:cs="Arial"/>
                <w:szCs w:val="18"/>
              </w:rPr>
              <w:t>4.3.6</w:t>
            </w:r>
            <w:r w:rsidR="007517AB">
              <w:rPr>
                <w:rFonts w:cs="Arial"/>
                <w:szCs w:val="18"/>
              </w:rPr>
              <w:t>0</w:t>
            </w:r>
            <w:r>
              <w:rPr>
                <w:rFonts w:cs="Arial"/>
                <w:szCs w:val="18"/>
              </w:rPr>
              <w:t>: Addition of Price Corrected RTM MCPCs by SCED Interval</w:t>
            </w:r>
          </w:p>
          <w:p w14:paraId="575A4254" w14:textId="5C2D2262" w:rsidR="00751F52" w:rsidRDefault="00751F52" w:rsidP="003F0154">
            <w:pPr>
              <w:pStyle w:val="table"/>
              <w:numPr>
                <w:ilvl w:val="1"/>
                <w:numId w:val="62"/>
              </w:numPr>
              <w:rPr>
                <w:rFonts w:cs="Arial"/>
                <w:szCs w:val="18"/>
              </w:rPr>
            </w:pPr>
            <w:r>
              <w:rPr>
                <w:rFonts w:cs="Arial"/>
                <w:szCs w:val="18"/>
              </w:rPr>
              <w:t>4.3.6</w:t>
            </w:r>
            <w:r w:rsidR="007517AB">
              <w:rPr>
                <w:rFonts w:cs="Arial"/>
                <w:szCs w:val="18"/>
              </w:rPr>
              <w:t>1</w:t>
            </w:r>
            <w:r>
              <w:rPr>
                <w:rFonts w:cs="Arial"/>
                <w:szCs w:val="18"/>
              </w:rPr>
              <w:t>: Price Corrected RTM MCPCs by SPPs</w:t>
            </w:r>
          </w:p>
          <w:p w14:paraId="0645F743" w14:textId="77777777" w:rsidR="003F0154" w:rsidRDefault="00A1625B" w:rsidP="003F0154">
            <w:pPr>
              <w:pStyle w:val="table"/>
              <w:numPr>
                <w:ilvl w:val="1"/>
                <w:numId w:val="62"/>
              </w:numPr>
              <w:rPr>
                <w:rFonts w:cs="Arial"/>
                <w:szCs w:val="18"/>
              </w:rPr>
            </w:pPr>
            <w:r>
              <w:rPr>
                <w:rFonts w:cs="Arial"/>
                <w:szCs w:val="18"/>
              </w:rPr>
              <w:t xml:space="preserve">5.3.1.1: Addition of notifications: </w:t>
            </w:r>
          </w:p>
          <w:p w14:paraId="28D15086" w14:textId="77777777" w:rsidR="00A1625B" w:rsidRDefault="00A1625B" w:rsidP="00A1625B">
            <w:pPr>
              <w:pStyle w:val="table"/>
              <w:numPr>
                <w:ilvl w:val="2"/>
                <w:numId w:val="62"/>
              </w:numPr>
              <w:rPr>
                <w:rFonts w:cs="Arial"/>
                <w:szCs w:val="18"/>
              </w:rPr>
            </w:pPr>
            <w:r>
              <w:rPr>
                <w:rFonts w:cs="Arial"/>
                <w:szCs w:val="18"/>
              </w:rPr>
              <w:t>CM-EOCCK-NOTF</w:t>
            </w:r>
          </w:p>
          <w:p w14:paraId="251A49D1" w14:textId="77777777" w:rsidR="00A1625B" w:rsidRDefault="00A1625B" w:rsidP="00A1625B">
            <w:pPr>
              <w:pStyle w:val="table"/>
              <w:numPr>
                <w:ilvl w:val="2"/>
                <w:numId w:val="62"/>
              </w:numPr>
              <w:rPr>
                <w:rFonts w:cs="Arial"/>
                <w:szCs w:val="18"/>
              </w:rPr>
            </w:pPr>
            <w:r>
              <w:rPr>
                <w:rFonts w:cs="Arial"/>
                <w:szCs w:val="18"/>
              </w:rPr>
              <w:t>CM-EPP-NOTF</w:t>
            </w:r>
          </w:p>
          <w:p w14:paraId="08F308D3" w14:textId="77777777" w:rsidR="00A1625B" w:rsidRDefault="00A1625B" w:rsidP="00A1625B">
            <w:pPr>
              <w:pStyle w:val="table"/>
              <w:numPr>
                <w:ilvl w:val="2"/>
                <w:numId w:val="62"/>
              </w:numPr>
              <w:rPr>
                <w:rFonts w:cs="Arial"/>
                <w:szCs w:val="18"/>
              </w:rPr>
            </w:pPr>
            <w:r>
              <w:rPr>
                <w:rFonts w:cs="Arial"/>
                <w:szCs w:val="18"/>
              </w:rPr>
              <w:t>AS-DEPLOYFACT-NOTF</w:t>
            </w:r>
          </w:p>
          <w:p w14:paraId="4DB9A774" w14:textId="77777777" w:rsidR="00A1625B" w:rsidRDefault="00A1625B" w:rsidP="00A1625B">
            <w:pPr>
              <w:pStyle w:val="table"/>
              <w:numPr>
                <w:ilvl w:val="2"/>
                <w:numId w:val="62"/>
              </w:numPr>
              <w:rPr>
                <w:rFonts w:cs="Arial"/>
                <w:szCs w:val="18"/>
              </w:rPr>
            </w:pPr>
            <w:r>
              <w:rPr>
                <w:rFonts w:cs="Arial"/>
                <w:szCs w:val="18"/>
              </w:rPr>
              <w:t>DAM-SCED-ASDC-NOTF</w:t>
            </w:r>
          </w:p>
          <w:p w14:paraId="34C26AF5" w14:textId="77777777" w:rsidR="00F60367" w:rsidRDefault="00F60367" w:rsidP="00A1625B">
            <w:pPr>
              <w:pStyle w:val="table"/>
              <w:numPr>
                <w:ilvl w:val="2"/>
                <w:numId w:val="62"/>
              </w:numPr>
              <w:rPr>
                <w:rFonts w:cs="Arial"/>
                <w:szCs w:val="18"/>
              </w:rPr>
            </w:pPr>
            <w:r>
              <w:rPr>
                <w:rFonts w:cs="Arial"/>
                <w:szCs w:val="18"/>
              </w:rPr>
              <w:t>RUC-ASDC-NOTF</w:t>
            </w:r>
          </w:p>
          <w:p w14:paraId="6007A4DA" w14:textId="77777777" w:rsidR="00F60367" w:rsidRDefault="00F60367" w:rsidP="00A1625B">
            <w:pPr>
              <w:pStyle w:val="table"/>
              <w:numPr>
                <w:ilvl w:val="2"/>
                <w:numId w:val="62"/>
              </w:numPr>
              <w:rPr>
                <w:rFonts w:cs="Arial"/>
                <w:szCs w:val="18"/>
              </w:rPr>
            </w:pPr>
            <w:r>
              <w:rPr>
                <w:rFonts w:cs="Arial"/>
                <w:szCs w:val="18"/>
              </w:rPr>
              <w:t>CM-1430CK-NOTF</w:t>
            </w:r>
          </w:p>
          <w:p w14:paraId="212409F1" w14:textId="77777777" w:rsidR="00F60367" w:rsidRDefault="00F60367" w:rsidP="00A1625B">
            <w:pPr>
              <w:pStyle w:val="table"/>
              <w:numPr>
                <w:ilvl w:val="2"/>
                <w:numId w:val="62"/>
              </w:numPr>
              <w:rPr>
                <w:rFonts w:cs="Arial"/>
                <w:szCs w:val="18"/>
              </w:rPr>
            </w:pPr>
            <w:r>
              <w:rPr>
                <w:rFonts w:cs="Arial"/>
                <w:szCs w:val="18"/>
              </w:rPr>
              <w:t>AS-TRADEOVERAGE1430-NOTF</w:t>
            </w:r>
          </w:p>
          <w:p w14:paraId="742A6AA7" w14:textId="77777777" w:rsidR="00F60367" w:rsidRDefault="00F60367" w:rsidP="00A1625B">
            <w:pPr>
              <w:pStyle w:val="table"/>
              <w:numPr>
                <w:ilvl w:val="2"/>
                <w:numId w:val="62"/>
              </w:numPr>
              <w:rPr>
                <w:rFonts w:cs="Arial"/>
                <w:szCs w:val="18"/>
              </w:rPr>
            </w:pPr>
            <w:r>
              <w:rPr>
                <w:rFonts w:cs="Arial"/>
                <w:szCs w:val="18"/>
              </w:rPr>
              <w:t>CM-ASOVRD-NOTF</w:t>
            </w:r>
          </w:p>
          <w:p w14:paraId="63BBE648" w14:textId="0FE7202D" w:rsidR="00F60367" w:rsidRPr="003F0154" w:rsidRDefault="00F60367" w:rsidP="00A1625B">
            <w:pPr>
              <w:pStyle w:val="table"/>
              <w:numPr>
                <w:ilvl w:val="2"/>
                <w:numId w:val="62"/>
              </w:numPr>
              <w:rPr>
                <w:rFonts w:cs="Arial"/>
                <w:szCs w:val="18"/>
              </w:rPr>
            </w:pPr>
            <w:r>
              <w:rPr>
                <w:rFonts w:cs="Arial"/>
                <w:szCs w:val="18"/>
              </w:rPr>
              <w:t>CM-EOC-OS-NOTF</w:t>
            </w:r>
          </w:p>
        </w:tc>
        <w:tc>
          <w:tcPr>
            <w:tcW w:w="1354" w:type="dxa"/>
            <w:tcBorders>
              <w:top w:val="single" w:sz="4" w:space="0" w:color="auto"/>
              <w:left w:val="single" w:sz="4" w:space="0" w:color="auto"/>
              <w:bottom w:val="single" w:sz="4" w:space="0" w:color="auto"/>
              <w:right w:val="single" w:sz="4" w:space="0" w:color="auto"/>
            </w:tcBorders>
          </w:tcPr>
          <w:p w14:paraId="3A7E390A" w14:textId="2371FAD7" w:rsidR="003F0154" w:rsidRDefault="003F0154" w:rsidP="003F0154">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175F0928" w14:textId="2606C78F" w:rsidR="003F0154" w:rsidRDefault="003F0154" w:rsidP="003F0154">
            <w:pPr>
              <w:pStyle w:val="table"/>
              <w:rPr>
                <w:rFonts w:cs="Arial"/>
              </w:rPr>
            </w:pPr>
            <w:r>
              <w:rPr>
                <w:rFonts w:cs="Arial"/>
              </w:rPr>
              <w:t>SJ</w:t>
            </w:r>
          </w:p>
        </w:tc>
      </w:tr>
      <w:tr w:rsidR="009D548E" w:rsidRPr="00FA0A10" w14:paraId="5FB2D8A8"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7D6ED10A" w14:textId="4BDB217B" w:rsidR="009D548E" w:rsidRDefault="009D548E" w:rsidP="009D548E">
            <w:pPr>
              <w:pStyle w:val="table"/>
              <w:rPr>
                <w:rFonts w:cs="Arial"/>
              </w:rPr>
            </w:pPr>
            <w:r>
              <w:rPr>
                <w:rFonts w:cs="Arial"/>
              </w:rPr>
              <w:lastRenderedPageBreak/>
              <w:t>1</w:t>
            </w:r>
            <w:r w:rsidR="00D53C64">
              <w:rPr>
                <w:rFonts w:cs="Arial"/>
              </w:rPr>
              <w:t>2</w:t>
            </w:r>
            <w:r>
              <w:rPr>
                <w:rFonts w:cs="Arial"/>
              </w:rPr>
              <w:t>/</w:t>
            </w:r>
            <w:r w:rsidR="00D53C64">
              <w:rPr>
                <w:rFonts w:cs="Arial"/>
              </w:rPr>
              <w:t>17</w:t>
            </w:r>
            <w:r>
              <w:rPr>
                <w:rFonts w:cs="Arial"/>
              </w:rPr>
              <w:t>/2025</w:t>
            </w:r>
          </w:p>
        </w:tc>
        <w:tc>
          <w:tcPr>
            <w:tcW w:w="862" w:type="dxa"/>
            <w:tcBorders>
              <w:top w:val="single" w:sz="4" w:space="0" w:color="auto"/>
              <w:left w:val="single" w:sz="4" w:space="0" w:color="auto"/>
              <w:bottom w:val="single" w:sz="4" w:space="0" w:color="auto"/>
              <w:right w:val="single" w:sz="4" w:space="0" w:color="auto"/>
            </w:tcBorders>
          </w:tcPr>
          <w:p w14:paraId="1F566C3D" w14:textId="27A20FC3" w:rsidR="009D548E" w:rsidRDefault="009D548E" w:rsidP="009D548E">
            <w:pPr>
              <w:pStyle w:val="table"/>
              <w:rPr>
                <w:rFonts w:cs="Arial"/>
              </w:rPr>
            </w:pPr>
            <w:r>
              <w:rPr>
                <w:rFonts w:cs="Arial"/>
              </w:rPr>
              <w:t>2.00</w:t>
            </w:r>
          </w:p>
        </w:tc>
        <w:tc>
          <w:tcPr>
            <w:tcW w:w="4819" w:type="dxa"/>
            <w:tcBorders>
              <w:top w:val="single" w:sz="4" w:space="0" w:color="auto"/>
              <w:left w:val="single" w:sz="4" w:space="0" w:color="auto"/>
              <w:bottom w:val="single" w:sz="4" w:space="0" w:color="auto"/>
              <w:right w:val="single" w:sz="4" w:space="0" w:color="auto"/>
            </w:tcBorders>
          </w:tcPr>
          <w:p w14:paraId="605AFD6B" w14:textId="77777777" w:rsidR="009D548E" w:rsidRDefault="009D548E" w:rsidP="009D548E">
            <w:pPr>
              <w:pStyle w:val="table"/>
              <w:numPr>
                <w:ilvl w:val="0"/>
                <w:numId w:val="62"/>
              </w:numPr>
              <w:rPr>
                <w:rFonts w:cs="Arial"/>
                <w:szCs w:val="18"/>
              </w:rPr>
            </w:pPr>
            <w:r>
              <w:rPr>
                <w:rFonts w:cs="Arial"/>
                <w:szCs w:val="18"/>
              </w:rPr>
              <w:t>Incorporated RTC+B gray box changes into document.</w:t>
            </w:r>
          </w:p>
          <w:p w14:paraId="050E0434" w14:textId="77777777" w:rsidR="009D548E" w:rsidRDefault="009D548E" w:rsidP="009D548E">
            <w:pPr>
              <w:pStyle w:val="table"/>
              <w:numPr>
                <w:ilvl w:val="0"/>
                <w:numId w:val="62"/>
              </w:numPr>
              <w:rPr>
                <w:rFonts w:cs="Arial"/>
                <w:szCs w:val="18"/>
              </w:rPr>
            </w:pPr>
            <w:r>
              <w:rPr>
                <w:rFonts w:cs="Arial"/>
                <w:szCs w:val="18"/>
              </w:rPr>
              <w:t xml:space="preserve">4.3.42: </w:t>
            </w:r>
            <w:r w:rsidRPr="001B0FBA">
              <w:rPr>
                <w:rFonts w:cs="Arial"/>
              </w:rPr>
              <w:t>RT15</w:t>
            </w:r>
            <w:r>
              <w:rPr>
                <w:rFonts w:cs="Arial"/>
              </w:rPr>
              <w:t>M</w:t>
            </w:r>
            <w:r w:rsidRPr="001B0FBA">
              <w:rPr>
                <w:rFonts w:cs="Arial"/>
              </w:rPr>
              <w:t>inPrice</w:t>
            </w:r>
            <w:r>
              <w:rPr>
                <w:rFonts w:cs="Arial"/>
              </w:rPr>
              <w:t>Adders</w:t>
            </w:r>
            <w:r>
              <w:rPr>
                <w:rFonts w:cs="Arial"/>
              </w:rPr>
              <w:t xml:space="preserve"> -</w:t>
            </w:r>
            <w:r>
              <w:rPr>
                <w:rFonts w:cs="Arial"/>
                <w:szCs w:val="18"/>
              </w:rPr>
              <w:t xml:space="preserve"> Modified Noun to use capital M.</w:t>
            </w:r>
          </w:p>
          <w:p w14:paraId="51832086" w14:textId="75839B7B" w:rsidR="00E32D7A" w:rsidRDefault="00E32D7A" w:rsidP="009D548E">
            <w:pPr>
              <w:pStyle w:val="table"/>
              <w:numPr>
                <w:ilvl w:val="0"/>
                <w:numId w:val="62"/>
              </w:numPr>
              <w:rPr>
                <w:rFonts w:cs="Arial"/>
                <w:szCs w:val="18"/>
              </w:rPr>
            </w:pPr>
            <w:r>
              <w:rPr>
                <w:rFonts w:cs="Arial"/>
                <w:szCs w:val="18"/>
              </w:rPr>
              <w:t>5.3.1.1: CM-ASM-NOTF notifications: Added rows 28 and 29</w:t>
            </w:r>
          </w:p>
        </w:tc>
        <w:tc>
          <w:tcPr>
            <w:tcW w:w="1354" w:type="dxa"/>
            <w:tcBorders>
              <w:top w:val="single" w:sz="4" w:space="0" w:color="auto"/>
              <w:left w:val="single" w:sz="4" w:space="0" w:color="auto"/>
              <w:bottom w:val="single" w:sz="4" w:space="0" w:color="auto"/>
              <w:right w:val="single" w:sz="4" w:space="0" w:color="auto"/>
            </w:tcBorders>
          </w:tcPr>
          <w:p w14:paraId="2E838FA5" w14:textId="102332CE" w:rsidR="009D548E" w:rsidRDefault="00E32D7A" w:rsidP="009D548E">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082A740D" w14:textId="2EBACCF1" w:rsidR="009D548E" w:rsidRDefault="00E32D7A" w:rsidP="009D548E">
            <w:pPr>
              <w:pStyle w:val="table"/>
              <w:rPr>
                <w:rFonts w:cs="Arial"/>
              </w:rPr>
            </w:pPr>
            <w:r>
              <w:rPr>
                <w:rFonts w:cs="Arial"/>
              </w:rPr>
              <w:t>SJ</w:t>
            </w:r>
          </w:p>
        </w:tc>
      </w:tr>
      <w:tr w:rsidR="009D548E" w:rsidRPr="00FA0A10" w14:paraId="49515932" w14:textId="77777777" w:rsidTr="00A5102C">
        <w:trPr>
          <w:trHeight w:val="1520"/>
        </w:trPr>
        <w:tc>
          <w:tcPr>
            <w:tcW w:w="9468" w:type="dxa"/>
            <w:gridSpan w:val="5"/>
            <w:tcBorders>
              <w:top w:val="single" w:sz="4" w:space="0" w:color="auto"/>
              <w:left w:val="single" w:sz="4" w:space="0" w:color="auto"/>
              <w:bottom w:val="single" w:sz="4" w:space="0" w:color="auto"/>
              <w:right w:val="single" w:sz="4" w:space="0" w:color="auto"/>
            </w:tcBorders>
          </w:tcPr>
          <w:p w14:paraId="47058AAE" w14:textId="77777777" w:rsidR="009D548E" w:rsidRDefault="009D548E" w:rsidP="009D548E">
            <w:pPr>
              <w:pStyle w:val="table"/>
              <w:jc w:val="center"/>
              <w:rPr>
                <w:rFonts w:cs="Arial"/>
              </w:rPr>
            </w:pPr>
          </w:p>
          <w:p w14:paraId="102ED0CD" w14:textId="77777777" w:rsidR="009D548E" w:rsidRDefault="009D548E" w:rsidP="009D548E">
            <w:pPr>
              <w:pStyle w:val="table"/>
              <w:jc w:val="center"/>
              <w:rPr>
                <w:rFonts w:cs="Arial"/>
              </w:rPr>
            </w:pPr>
          </w:p>
          <w:p w14:paraId="5ABE15A6" w14:textId="74881F2A" w:rsidR="009D548E" w:rsidRDefault="009D548E" w:rsidP="009D548E">
            <w:pPr>
              <w:pStyle w:val="table"/>
              <w:jc w:val="center"/>
              <w:rPr>
                <w:rFonts w:cs="Arial"/>
              </w:rPr>
            </w:pPr>
            <w:r w:rsidRPr="004A2826">
              <w:rPr>
                <w:rFonts w:cs="Arial"/>
                <w:color w:val="C00000"/>
                <w:sz w:val="22"/>
                <w:szCs w:val="32"/>
              </w:rPr>
              <w:t xml:space="preserve">This document will </w:t>
            </w:r>
            <w:r w:rsidR="00EB253A">
              <w:rPr>
                <w:rFonts w:cs="Arial"/>
                <w:color w:val="C00000"/>
                <w:sz w:val="22"/>
                <w:szCs w:val="32"/>
              </w:rPr>
              <w:t>no longer be updated</w:t>
            </w:r>
            <w:r w:rsidRPr="004A2826">
              <w:rPr>
                <w:rFonts w:cs="Arial"/>
                <w:color w:val="C00000"/>
                <w:sz w:val="22"/>
                <w:szCs w:val="32"/>
              </w:rPr>
              <w:t>.  Please visit the ERCOT Developer portal for user guides and API specifications:</w:t>
            </w:r>
            <w:r w:rsidRPr="004A2826">
              <w:rPr>
                <w:rFonts w:cs="Arial"/>
                <w:sz w:val="22"/>
                <w:szCs w:val="32"/>
              </w:rPr>
              <w:t xml:space="preserve"> </w:t>
            </w:r>
            <w:hyperlink r:id="rId13" w:history="1">
              <w:r>
                <w:rPr>
                  <w:rStyle w:val="Hyperlink"/>
                </w:rPr>
                <w:t>ERCOT Developer Portal</w:t>
              </w:r>
            </w:hyperlink>
            <w:r>
              <w:t>.</w:t>
            </w:r>
          </w:p>
        </w:tc>
      </w:tr>
    </w:tbl>
    <w:p w14:paraId="5DABD788" w14:textId="77777777" w:rsidR="00B956C8" w:rsidRPr="00805285" w:rsidRDefault="00B956C8">
      <w:pPr>
        <w:pStyle w:val="BodyText"/>
        <w:rPr>
          <w:rFonts w:ascii="Arial" w:hAnsi="Arial" w:cs="Arial"/>
        </w:rPr>
      </w:pPr>
    </w:p>
    <w:p w14:paraId="6BAD988E" w14:textId="77777777" w:rsidR="00FD4F2C" w:rsidRDefault="00FD4F2C">
      <w:pPr>
        <w:rPr>
          <w:b/>
          <w:sz w:val="21"/>
        </w:rPr>
      </w:pPr>
      <w:bookmarkStart w:id="140" w:name="_Toc85269770"/>
      <w:bookmarkStart w:id="141" w:name="_Toc376959722"/>
      <w:bookmarkStart w:id="142" w:name="_Toc384041604"/>
      <w:bookmarkStart w:id="143" w:name="_Toc397945992"/>
      <w:bookmarkStart w:id="144" w:name="_Toc440553860"/>
      <w:bookmarkStart w:id="145" w:name="_Toc440614857"/>
      <w:bookmarkStart w:id="146" w:name="_Toc440617350"/>
      <w:bookmarkStart w:id="147" w:name="_Toc441572679"/>
      <w:bookmarkStart w:id="148" w:name="_Toc441573561"/>
      <w:bookmarkStart w:id="149" w:name="_Toc441582985"/>
      <w:bookmarkStart w:id="150" w:name="_Toc441583363"/>
      <w:bookmarkStart w:id="151" w:name="_Toc458098536"/>
      <w:bookmarkStart w:id="152" w:name="_Toc458674454"/>
      <w:bookmarkStart w:id="153" w:name="_Toc464214046"/>
      <w:bookmarkStart w:id="154" w:name="_Toc474418032"/>
      <w:bookmarkStart w:id="155" w:name="_Toc492379400"/>
      <w:bookmarkStart w:id="156" w:name="_Toc494786766"/>
      <w:bookmarkStart w:id="157" w:name="_Toc524007578"/>
      <w:bookmarkStart w:id="158" w:name="_Toc3362668"/>
      <w:bookmarkStart w:id="159" w:name="_Toc3363766"/>
      <w:bookmarkStart w:id="160" w:name="_Toc30776615"/>
      <w:bookmarkStart w:id="161" w:name="_Toc56158222"/>
      <w:r>
        <w:rPr>
          <w:b/>
        </w:rPr>
        <w:br w:type="page"/>
      </w:r>
    </w:p>
    <w:p w14:paraId="1C8E5789" w14:textId="7B845A6D" w:rsidR="00563163" w:rsidRPr="00563163" w:rsidRDefault="00B956C8">
      <w:pPr>
        <w:pStyle w:val="TOC1"/>
        <w:rPr>
          <w:noProof/>
        </w:rPr>
      </w:pPr>
      <w:r w:rsidRPr="00FA0A10">
        <w:rPr>
          <w:b/>
        </w:rPr>
        <w:lastRenderedPageBreak/>
        <w:t>Table of Contents</w:t>
      </w:r>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007070A1" w:rsidRPr="00805285">
        <w:fldChar w:fldCharType="begin"/>
      </w:r>
      <w:r w:rsidR="007070A1" w:rsidRPr="00FA0A10">
        <w:instrText xml:space="preserve"> TOC \o "1-3" \h \z \u </w:instrText>
      </w:r>
      <w:r w:rsidR="007070A1" w:rsidRPr="00805285">
        <w:fldChar w:fldCharType="separate"/>
      </w:r>
    </w:p>
    <w:p w14:paraId="1BC0E4EF" w14:textId="3314997D" w:rsidR="00563163" w:rsidRDefault="00563163">
      <w:pPr>
        <w:pStyle w:val="TOC1"/>
        <w:rPr>
          <w:rFonts w:asciiTheme="minorHAnsi" w:eastAsiaTheme="minorEastAsia" w:hAnsiTheme="minorHAnsi" w:cstheme="minorBidi"/>
          <w:noProof/>
          <w:kern w:val="2"/>
          <w:sz w:val="24"/>
          <w14:ligatures w14:val="standardContextual"/>
        </w:rPr>
      </w:pPr>
      <w:hyperlink w:anchor="_Toc216883279" w:history="1">
        <w:r w:rsidRPr="0004640C">
          <w:rPr>
            <w:rStyle w:val="Hyperlink"/>
            <w:noProof/>
          </w:rPr>
          <w:t>1.</w:t>
        </w:r>
        <w:r>
          <w:rPr>
            <w:rFonts w:asciiTheme="minorHAnsi" w:eastAsiaTheme="minorEastAsia" w:hAnsiTheme="minorHAnsi" w:cstheme="minorBidi"/>
            <w:noProof/>
            <w:kern w:val="2"/>
            <w:sz w:val="24"/>
            <w14:ligatures w14:val="standardContextual"/>
          </w:rPr>
          <w:tab/>
        </w:r>
        <w:r w:rsidRPr="0004640C">
          <w:rPr>
            <w:rStyle w:val="Hyperlink"/>
            <w:noProof/>
          </w:rPr>
          <w:t>Introduction</w:t>
        </w:r>
        <w:r>
          <w:rPr>
            <w:noProof/>
            <w:webHidden/>
          </w:rPr>
          <w:tab/>
        </w:r>
        <w:r>
          <w:rPr>
            <w:noProof/>
            <w:webHidden/>
          </w:rPr>
          <w:fldChar w:fldCharType="begin"/>
        </w:r>
        <w:r>
          <w:rPr>
            <w:noProof/>
            <w:webHidden/>
          </w:rPr>
          <w:instrText xml:space="preserve"> PAGEREF _Toc216883279 \h </w:instrText>
        </w:r>
        <w:r>
          <w:rPr>
            <w:noProof/>
            <w:webHidden/>
          </w:rPr>
        </w:r>
        <w:r>
          <w:rPr>
            <w:noProof/>
            <w:webHidden/>
          </w:rPr>
          <w:fldChar w:fldCharType="separate"/>
        </w:r>
        <w:r>
          <w:rPr>
            <w:noProof/>
            <w:webHidden/>
          </w:rPr>
          <w:t>1</w:t>
        </w:r>
        <w:r>
          <w:rPr>
            <w:noProof/>
            <w:webHidden/>
          </w:rPr>
          <w:fldChar w:fldCharType="end"/>
        </w:r>
      </w:hyperlink>
    </w:p>
    <w:p w14:paraId="521B6736" w14:textId="1AFFDFBF" w:rsidR="00563163" w:rsidRDefault="00563163">
      <w:pPr>
        <w:pStyle w:val="TOC2"/>
        <w:rPr>
          <w:rFonts w:asciiTheme="minorHAnsi" w:eastAsiaTheme="minorEastAsia" w:hAnsiTheme="minorHAnsi" w:cstheme="minorBidi"/>
          <w:noProof/>
          <w:kern w:val="2"/>
          <w:sz w:val="24"/>
          <w14:ligatures w14:val="standardContextual"/>
        </w:rPr>
      </w:pPr>
      <w:hyperlink w:anchor="_Toc216883280" w:history="1">
        <w:r w:rsidRPr="0004640C">
          <w:rPr>
            <w:rStyle w:val="Hyperlink"/>
            <w:noProof/>
          </w:rPr>
          <w:t>1.1.</w:t>
        </w:r>
        <w:r>
          <w:rPr>
            <w:rFonts w:asciiTheme="minorHAnsi" w:eastAsiaTheme="minorEastAsia" w:hAnsiTheme="minorHAnsi" w:cstheme="minorBidi"/>
            <w:noProof/>
            <w:kern w:val="2"/>
            <w:sz w:val="24"/>
            <w14:ligatures w14:val="standardContextual"/>
          </w:rPr>
          <w:tab/>
        </w:r>
        <w:r w:rsidRPr="0004640C">
          <w:rPr>
            <w:rStyle w:val="Hyperlink"/>
            <w:noProof/>
          </w:rPr>
          <w:t>Purpose</w:t>
        </w:r>
        <w:r>
          <w:rPr>
            <w:noProof/>
            <w:webHidden/>
          </w:rPr>
          <w:tab/>
        </w:r>
        <w:r>
          <w:rPr>
            <w:noProof/>
            <w:webHidden/>
          </w:rPr>
          <w:fldChar w:fldCharType="begin"/>
        </w:r>
        <w:r>
          <w:rPr>
            <w:noProof/>
            <w:webHidden/>
          </w:rPr>
          <w:instrText xml:space="preserve"> PAGEREF _Toc216883280 \h </w:instrText>
        </w:r>
        <w:r>
          <w:rPr>
            <w:noProof/>
            <w:webHidden/>
          </w:rPr>
        </w:r>
        <w:r>
          <w:rPr>
            <w:noProof/>
            <w:webHidden/>
          </w:rPr>
          <w:fldChar w:fldCharType="separate"/>
        </w:r>
        <w:r>
          <w:rPr>
            <w:noProof/>
            <w:webHidden/>
          </w:rPr>
          <w:t>1</w:t>
        </w:r>
        <w:r>
          <w:rPr>
            <w:noProof/>
            <w:webHidden/>
          </w:rPr>
          <w:fldChar w:fldCharType="end"/>
        </w:r>
      </w:hyperlink>
    </w:p>
    <w:p w14:paraId="005359EA" w14:textId="18869E35" w:rsidR="00563163" w:rsidRDefault="00563163">
      <w:pPr>
        <w:pStyle w:val="TOC2"/>
        <w:rPr>
          <w:rFonts w:asciiTheme="minorHAnsi" w:eastAsiaTheme="minorEastAsia" w:hAnsiTheme="minorHAnsi" w:cstheme="minorBidi"/>
          <w:noProof/>
          <w:kern w:val="2"/>
          <w:sz w:val="24"/>
          <w14:ligatures w14:val="standardContextual"/>
        </w:rPr>
      </w:pPr>
      <w:hyperlink w:anchor="_Toc216883281" w:history="1">
        <w:r w:rsidRPr="0004640C">
          <w:rPr>
            <w:rStyle w:val="Hyperlink"/>
            <w:noProof/>
          </w:rPr>
          <w:t>1.2.</w:t>
        </w:r>
        <w:r>
          <w:rPr>
            <w:rFonts w:asciiTheme="minorHAnsi" w:eastAsiaTheme="minorEastAsia" w:hAnsiTheme="minorHAnsi" w:cstheme="minorBidi"/>
            <w:noProof/>
            <w:kern w:val="2"/>
            <w:sz w:val="24"/>
            <w14:ligatures w14:val="standardContextual"/>
          </w:rPr>
          <w:tab/>
        </w:r>
        <w:r w:rsidRPr="0004640C">
          <w:rPr>
            <w:rStyle w:val="Hyperlink"/>
            <w:noProof/>
          </w:rPr>
          <w:t>Scope</w:t>
        </w:r>
        <w:r>
          <w:rPr>
            <w:noProof/>
            <w:webHidden/>
          </w:rPr>
          <w:tab/>
        </w:r>
        <w:r>
          <w:rPr>
            <w:noProof/>
            <w:webHidden/>
          </w:rPr>
          <w:fldChar w:fldCharType="begin"/>
        </w:r>
        <w:r>
          <w:rPr>
            <w:noProof/>
            <w:webHidden/>
          </w:rPr>
          <w:instrText xml:space="preserve"> PAGEREF _Toc216883281 \h </w:instrText>
        </w:r>
        <w:r>
          <w:rPr>
            <w:noProof/>
            <w:webHidden/>
          </w:rPr>
        </w:r>
        <w:r>
          <w:rPr>
            <w:noProof/>
            <w:webHidden/>
          </w:rPr>
          <w:fldChar w:fldCharType="separate"/>
        </w:r>
        <w:r>
          <w:rPr>
            <w:noProof/>
            <w:webHidden/>
          </w:rPr>
          <w:t>1</w:t>
        </w:r>
        <w:r>
          <w:rPr>
            <w:noProof/>
            <w:webHidden/>
          </w:rPr>
          <w:fldChar w:fldCharType="end"/>
        </w:r>
      </w:hyperlink>
    </w:p>
    <w:p w14:paraId="18AD0A93" w14:textId="0AB6FE52" w:rsidR="00563163" w:rsidRDefault="00563163">
      <w:pPr>
        <w:pStyle w:val="TOC2"/>
        <w:rPr>
          <w:rFonts w:asciiTheme="minorHAnsi" w:eastAsiaTheme="minorEastAsia" w:hAnsiTheme="minorHAnsi" w:cstheme="minorBidi"/>
          <w:noProof/>
          <w:kern w:val="2"/>
          <w:sz w:val="24"/>
          <w14:ligatures w14:val="standardContextual"/>
        </w:rPr>
      </w:pPr>
      <w:hyperlink w:anchor="_Toc216883282" w:history="1">
        <w:r w:rsidRPr="0004640C">
          <w:rPr>
            <w:rStyle w:val="Hyperlink"/>
            <w:noProof/>
          </w:rPr>
          <w:t>1.3.</w:t>
        </w:r>
        <w:r>
          <w:rPr>
            <w:rFonts w:asciiTheme="minorHAnsi" w:eastAsiaTheme="minorEastAsia" w:hAnsiTheme="minorHAnsi" w:cstheme="minorBidi"/>
            <w:noProof/>
            <w:kern w:val="2"/>
            <w:sz w:val="24"/>
            <w14:ligatures w14:val="standardContextual"/>
          </w:rPr>
          <w:tab/>
        </w:r>
        <w:r w:rsidRPr="0004640C">
          <w:rPr>
            <w:rStyle w:val="Hyperlink"/>
            <w:noProof/>
          </w:rPr>
          <w:t>Definitions, Acronyms, and Abbreviations</w:t>
        </w:r>
        <w:r>
          <w:rPr>
            <w:noProof/>
            <w:webHidden/>
          </w:rPr>
          <w:tab/>
        </w:r>
        <w:r>
          <w:rPr>
            <w:noProof/>
            <w:webHidden/>
          </w:rPr>
          <w:fldChar w:fldCharType="begin"/>
        </w:r>
        <w:r>
          <w:rPr>
            <w:noProof/>
            <w:webHidden/>
          </w:rPr>
          <w:instrText xml:space="preserve"> PAGEREF _Toc216883282 \h </w:instrText>
        </w:r>
        <w:r>
          <w:rPr>
            <w:noProof/>
            <w:webHidden/>
          </w:rPr>
        </w:r>
        <w:r>
          <w:rPr>
            <w:noProof/>
            <w:webHidden/>
          </w:rPr>
          <w:fldChar w:fldCharType="separate"/>
        </w:r>
        <w:r>
          <w:rPr>
            <w:noProof/>
            <w:webHidden/>
          </w:rPr>
          <w:t>2</w:t>
        </w:r>
        <w:r>
          <w:rPr>
            <w:noProof/>
            <w:webHidden/>
          </w:rPr>
          <w:fldChar w:fldCharType="end"/>
        </w:r>
      </w:hyperlink>
    </w:p>
    <w:p w14:paraId="417B7575" w14:textId="2FC983E8" w:rsidR="00563163" w:rsidRDefault="00563163">
      <w:pPr>
        <w:pStyle w:val="TOC2"/>
        <w:rPr>
          <w:rFonts w:asciiTheme="minorHAnsi" w:eastAsiaTheme="minorEastAsia" w:hAnsiTheme="minorHAnsi" w:cstheme="minorBidi"/>
          <w:noProof/>
          <w:kern w:val="2"/>
          <w:sz w:val="24"/>
          <w14:ligatures w14:val="standardContextual"/>
        </w:rPr>
      </w:pPr>
      <w:hyperlink w:anchor="_Toc216883283" w:history="1">
        <w:r w:rsidRPr="0004640C">
          <w:rPr>
            <w:rStyle w:val="Hyperlink"/>
            <w:noProof/>
          </w:rPr>
          <w:t>1.4.</w:t>
        </w:r>
        <w:r>
          <w:rPr>
            <w:rFonts w:asciiTheme="minorHAnsi" w:eastAsiaTheme="minorEastAsia" w:hAnsiTheme="minorHAnsi" w:cstheme="minorBidi"/>
            <w:noProof/>
            <w:kern w:val="2"/>
            <w:sz w:val="24"/>
            <w14:ligatures w14:val="standardContextual"/>
          </w:rPr>
          <w:tab/>
        </w:r>
        <w:r w:rsidRPr="0004640C">
          <w:rPr>
            <w:rStyle w:val="Hyperlink"/>
            <w:noProof/>
          </w:rPr>
          <w:t>References</w:t>
        </w:r>
        <w:r>
          <w:rPr>
            <w:noProof/>
            <w:webHidden/>
          </w:rPr>
          <w:tab/>
        </w:r>
        <w:r>
          <w:rPr>
            <w:noProof/>
            <w:webHidden/>
          </w:rPr>
          <w:fldChar w:fldCharType="begin"/>
        </w:r>
        <w:r>
          <w:rPr>
            <w:noProof/>
            <w:webHidden/>
          </w:rPr>
          <w:instrText xml:space="preserve"> PAGEREF _Toc216883283 \h </w:instrText>
        </w:r>
        <w:r>
          <w:rPr>
            <w:noProof/>
            <w:webHidden/>
          </w:rPr>
        </w:r>
        <w:r>
          <w:rPr>
            <w:noProof/>
            <w:webHidden/>
          </w:rPr>
          <w:fldChar w:fldCharType="separate"/>
        </w:r>
        <w:r>
          <w:rPr>
            <w:noProof/>
            <w:webHidden/>
          </w:rPr>
          <w:t>4</w:t>
        </w:r>
        <w:r>
          <w:rPr>
            <w:noProof/>
            <w:webHidden/>
          </w:rPr>
          <w:fldChar w:fldCharType="end"/>
        </w:r>
      </w:hyperlink>
    </w:p>
    <w:p w14:paraId="3855D95C" w14:textId="15A6AD97" w:rsidR="00563163" w:rsidRDefault="00563163">
      <w:pPr>
        <w:pStyle w:val="TOC2"/>
        <w:rPr>
          <w:rFonts w:asciiTheme="minorHAnsi" w:eastAsiaTheme="minorEastAsia" w:hAnsiTheme="minorHAnsi" w:cstheme="minorBidi"/>
          <w:noProof/>
          <w:kern w:val="2"/>
          <w:sz w:val="24"/>
          <w14:ligatures w14:val="standardContextual"/>
        </w:rPr>
      </w:pPr>
      <w:hyperlink w:anchor="_Toc216883284" w:history="1">
        <w:r w:rsidRPr="0004640C">
          <w:rPr>
            <w:rStyle w:val="Hyperlink"/>
            <w:noProof/>
          </w:rPr>
          <w:t>1.5.</w:t>
        </w:r>
        <w:r>
          <w:rPr>
            <w:rFonts w:asciiTheme="minorHAnsi" w:eastAsiaTheme="minorEastAsia" w:hAnsiTheme="minorHAnsi" w:cstheme="minorBidi"/>
            <w:noProof/>
            <w:kern w:val="2"/>
            <w:sz w:val="24"/>
            <w14:ligatures w14:val="standardContextual"/>
          </w:rPr>
          <w:tab/>
        </w:r>
        <w:r w:rsidRPr="0004640C">
          <w:rPr>
            <w:rStyle w:val="Hyperlink"/>
            <w:noProof/>
          </w:rPr>
          <w:t>Overview</w:t>
        </w:r>
        <w:r>
          <w:rPr>
            <w:noProof/>
            <w:webHidden/>
          </w:rPr>
          <w:tab/>
        </w:r>
        <w:r>
          <w:rPr>
            <w:noProof/>
            <w:webHidden/>
          </w:rPr>
          <w:fldChar w:fldCharType="begin"/>
        </w:r>
        <w:r>
          <w:rPr>
            <w:noProof/>
            <w:webHidden/>
          </w:rPr>
          <w:instrText xml:space="preserve"> PAGEREF _Toc216883284 \h </w:instrText>
        </w:r>
        <w:r>
          <w:rPr>
            <w:noProof/>
            <w:webHidden/>
          </w:rPr>
        </w:r>
        <w:r>
          <w:rPr>
            <w:noProof/>
            <w:webHidden/>
          </w:rPr>
          <w:fldChar w:fldCharType="separate"/>
        </w:r>
        <w:r>
          <w:rPr>
            <w:noProof/>
            <w:webHidden/>
          </w:rPr>
          <w:t>4</w:t>
        </w:r>
        <w:r>
          <w:rPr>
            <w:noProof/>
            <w:webHidden/>
          </w:rPr>
          <w:fldChar w:fldCharType="end"/>
        </w:r>
      </w:hyperlink>
    </w:p>
    <w:p w14:paraId="508071E4" w14:textId="58428D6D" w:rsidR="00563163" w:rsidRDefault="00563163">
      <w:pPr>
        <w:pStyle w:val="TOC2"/>
        <w:rPr>
          <w:rFonts w:asciiTheme="minorHAnsi" w:eastAsiaTheme="minorEastAsia" w:hAnsiTheme="minorHAnsi" w:cstheme="minorBidi"/>
          <w:noProof/>
          <w:kern w:val="2"/>
          <w:sz w:val="24"/>
          <w14:ligatures w14:val="standardContextual"/>
        </w:rPr>
      </w:pPr>
      <w:hyperlink w:anchor="_Toc216883285" w:history="1">
        <w:r w:rsidRPr="0004640C">
          <w:rPr>
            <w:rStyle w:val="Hyperlink"/>
            <w:noProof/>
          </w:rPr>
          <w:t>1.6.</w:t>
        </w:r>
        <w:r>
          <w:rPr>
            <w:rFonts w:asciiTheme="minorHAnsi" w:eastAsiaTheme="minorEastAsia" w:hAnsiTheme="minorHAnsi" w:cstheme="minorBidi"/>
            <w:noProof/>
            <w:kern w:val="2"/>
            <w:sz w:val="24"/>
            <w14:ligatures w14:val="standardContextual"/>
          </w:rPr>
          <w:tab/>
        </w:r>
        <w:r w:rsidRPr="0004640C">
          <w:rPr>
            <w:rStyle w:val="Hyperlink"/>
            <w:noProof/>
          </w:rPr>
          <w:t>Program-level Standards</w:t>
        </w:r>
        <w:r>
          <w:rPr>
            <w:noProof/>
            <w:webHidden/>
          </w:rPr>
          <w:tab/>
        </w:r>
        <w:r>
          <w:rPr>
            <w:noProof/>
            <w:webHidden/>
          </w:rPr>
          <w:fldChar w:fldCharType="begin"/>
        </w:r>
        <w:r>
          <w:rPr>
            <w:noProof/>
            <w:webHidden/>
          </w:rPr>
          <w:instrText xml:space="preserve"> PAGEREF _Toc216883285 \h </w:instrText>
        </w:r>
        <w:r>
          <w:rPr>
            <w:noProof/>
            <w:webHidden/>
          </w:rPr>
        </w:r>
        <w:r>
          <w:rPr>
            <w:noProof/>
            <w:webHidden/>
          </w:rPr>
          <w:fldChar w:fldCharType="separate"/>
        </w:r>
        <w:r>
          <w:rPr>
            <w:noProof/>
            <w:webHidden/>
          </w:rPr>
          <w:t>4</w:t>
        </w:r>
        <w:r>
          <w:rPr>
            <w:noProof/>
            <w:webHidden/>
          </w:rPr>
          <w:fldChar w:fldCharType="end"/>
        </w:r>
      </w:hyperlink>
    </w:p>
    <w:p w14:paraId="6A9E1F01" w14:textId="6CB4CF37" w:rsidR="00563163" w:rsidRDefault="00563163">
      <w:pPr>
        <w:pStyle w:val="TOC1"/>
        <w:rPr>
          <w:rFonts w:asciiTheme="minorHAnsi" w:eastAsiaTheme="minorEastAsia" w:hAnsiTheme="minorHAnsi" w:cstheme="minorBidi"/>
          <w:noProof/>
          <w:kern w:val="2"/>
          <w:sz w:val="24"/>
          <w14:ligatures w14:val="standardContextual"/>
        </w:rPr>
      </w:pPr>
      <w:hyperlink w:anchor="_Toc216883286" w:history="1">
        <w:r w:rsidRPr="0004640C">
          <w:rPr>
            <w:rStyle w:val="Hyperlink"/>
            <w:noProof/>
          </w:rPr>
          <w:t>2.</w:t>
        </w:r>
        <w:r>
          <w:rPr>
            <w:rFonts w:asciiTheme="minorHAnsi" w:eastAsiaTheme="minorEastAsia" w:hAnsiTheme="minorHAnsi" w:cstheme="minorBidi"/>
            <w:noProof/>
            <w:kern w:val="2"/>
            <w:sz w:val="24"/>
            <w14:ligatures w14:val="standardContextual"/>
          </w:rPr>
          <w:tab/>
        </w:r>
        <w:r w:rsidRPr="0004640C">
          <w:rPr>
            <w:rStyle w:val="Hyperlink"/>
            <w:noProof/>
          </w:rPr>
          <w:t>Services Organization</w:t>
        </w:r>
        <w:r>
          <w:rPr>
            <w:noProof/>
            <w:webHidden/>
          </w:rPr>
          <w:tab/>
        </w:r>
        <w:r>
          <w:rPr>
            <w:noProof/>
            <w:webHidden/>
          </w:rPr>
          <w:fldChar w:fldCharType="begin"/>
        </w:r>
        <w:r>
          <w:rPr>
            <w:noProof/>
            <w:webHidden/>
          </w:rPr>
          <w:instrText xml:space="preserve"> PAGEREF _Toc216883286 \h </w:instrText>
        </w:r>
        <w:r>
          <w:rPr>
            <w:noProof/>
            <w:webHidden/>
          </w:rPr>
        </w:r>
        <w:r>
          <w:rPr>
            <w:noProof/>
            <w:webHidden/>
          </w:rPr>
          <w:fldChar w:fldCharType="separate"/>
        </w:r>
        <w:r>
          <w:rPr>
            <w:noProof/>
            <w:webHidden/>
          </w:rPr>
          <w:t>7</w:t>
        </w:r>
        <w:r>
          <w:rPr>
            <w:noProof/>
            <w:webHidden/>
          </w:rPr>
          <w:fldChar w:fldCharType="end"/>
        </w:r>
      </w:hyperlink>
    </w:p>
    <w:p w14:paraId="4F1847C6" w14:textId="614D23DF" w:rsidR="00563163" w:rsidRDefault="00563163">
      <w:pPr>
        <w:pStyle w:val="TOC2"/>
        <w:rPr>
          <w:rFonts w:asciiTheme="minorHAnsi" w:eastAsiaTheme="minorEastAsia" w:hAnsiTheme="minorHAnsi" w:cstheme="minorBidi"/>
          <w:noProof/>
          <w:kern w:val="2"/>
          <w:sz w:val="24"/>
          <w14:ligatures w14:val="standardContextual"/>
        </w:rPr>
      </w:pPr>
      <w:hyperlink w:anchor="_Toc216883287" w:history="1">
        <w:r w:rsidRPr="0004640C">
          <w:rPr>
            <w:rStyle w:val="Hyperlink"/>
            <w:noProof/>
          </w:rPr>
          <w:t>2.1.</w:t>
        </w:r>
        <w:r>
          <w:rPr>
            <w:rFonts w:asciiTheme="minorHAnsi" w:eastAsiaTheme="minorEastAsia" w:hAnsiTheme="minorHAnsi" w:cstheme="minorBidi"/>
            <w:noProof/>
            <w:kern w:val="2"/>
            <w:sz w:val="24"/>
            <w14:ligatures w14:val="standardContextual"/>
          </w:rPr>
          <w:tab/>
        </w:r>
        <w:r w:rsidRPr="0004640C">
          <w:rPr>
            <w:rStyle w:val="Hyperlink"/>
            <w:noProof/>
          </w:rPr>
          <w:t>Common Message Structure</w:t>
        </w:r>
        <w:r>
          <w:rPr>
            <w:noProof/>
            <w:webHidden/>
          </w:rPr>
          <w:tab/>
        </w:r>
        <w:r>
          <w:rPr>
            <w:noProof/>
            <w:webHidden/>
          </w:rPr>
          <w:fldChar w:fldCharType="begin"/>
        </w:r>
        <w:r>
          <w:rPr>
            <w:noProof/>
            <w:webHidden/>
          </w:rPr>
          <w:instrText xml:space="preserve"> PAGEREF _Toc216883287 \h </w:instrText>
        </w:r>
        <w:r>
          <w:rPr>
            <w:noProof/>
            <w:webHidden/>
          </w:rPr>
        </w:r>
        <w:r>
          <w:rPr>
            <w:noProof/>
            <w:webHidden/>
          </w:rPr>
          <w:fldChar w:fldCharType="separate"/>
        </w:r>
        <w:r>
          <w:rPr>
            <w:noProof/>
            <w:webHidden/>
          </w:rPr>
          <w:t>7</w:t>
        </w:r>
        <w:r>
          <w:rPr>
            <w:noProof/>
            <w:webHidden/>
          </w:rPr>
          <w:fldChar w:fldCharType="end"/>
        </w:r>
      </w:hyperlink>
    </w:p>
    <w:p w14:paraId="71864BAC" w14:textId="4FCEDC9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88" w:history="1">
        <w:r w:rsidRPr="0004640C">
          <w:rPr>
            <w:rStyle w:val="Hyperlink"/>
            <w:rFonts w:cs="Arial"/>
            <w:noProof/>
          </w:rPr>
          <w:t>2.1.1.</w:t>
        </w:r>
        <w:r>
          <w:rPr>
            <w:rFonts w:asciiTheme="minorHAnsi" w:eastAsiaTheme="minorEastAsia" w:hAnsiTheme="minorHAnsi" w:cstheme="minorBidi"/>
            <w:noProof/>
            <w:kern w:val="2"/>
            <w:sz w:val="24"/>
            <w14:ligatures w14:val="standardContextual"/>
          </w:rPr>
          <w:tab/>
        </w:r>
        <w:r w:rsidRPr="0004640C">
          <w:rPr>
            <w:rStyle w:val="Hyperlink"/>
            <w:rFonts w:cs="Arial"/>
            <w:noProof/>
          </w:rPr>
          <w:t>Message Header Structure</w:t>
        </w:r>
        <w:r>
          <w:rPr>
            <w:noProof/>
            <w:webHidden/>
          </w:rPr>
          <w:tab/>
        </w:r>
        <w:r>
          <w:rPr>
            <w:noProof/>
            <w:webHidden/>
          </w:rPr>
          <w:fldChar w:fldCharType="begin"/>
        </w:r>
        <w:r>
          <w:rPr>
            <w:noProof/>
            <w:webHidden/>
          </w:rPr>
          <w:instrText xml:space="preserve"> PAGEREF _Toc216883288 \h </w:instrText>
        </w:r>
        <w:r>
          <w:rPr>
            <w:noProof/>
            <w:webHidden/>
          </w:rPr>
        </w:r>
        <w:r>
          <w:rPr>
            <w:noProof/>
            <w:webHidden/>
          </w:rPr>
          <w:fldChar w:fldCharType="separate"/>
        </w:r>
        <w:r>
          <w:rPr>
            <w:noProof/>
            <w:webHidden/>
          </w:rPr>
          <w:t>8</w:t>
        </w:r>
        <w:r>
          <w:rPr>
            <w:noProof/>
            <w:webHidden/>
          </w:rPr>
          <w:fldChar w:fldCharType="end"/>
        </w:r>
      </w:hyperlink>
    </w:p>
    <w:p w14:paraId="4811F008" w14:textId="59C86EC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89" w:history="1">
        <w:r w:rsidRPr="0004640C">
          <w:rPr>
            <w:rStyle w:val="Hyperlink"/>
            <w:rFonts w:cs="Arial"/>
            <w:noProof/>
          </w:rPr>
          <w:t>2.1.2.</w:t>
        </w:r>
        <w:r>
          <w:rPr>
            <w:rFonts w:asciiTheme="minorHAnsi" w:eastAsiaTheme="minorEastAsia" w:hAnsiTheme="minorHAnsi" w:cstheme="minorBidi"/>
            <w:noProof/>
            <w:kern w:val="2"/>
            <w:sz w:val="24"/>
            <w14:ligatures w14:val="standardContextual"/>
          </w:rPr>
          <w:tab/>
        </w:r>
        <w:r w:rsidRPr="0004640C">
          <w:rPr>
            <w:rStyle w:val="Hyperlink"/>
            <w:rFonts w:cs="Arial"/>
            <w:noProof/>
          </w:rPr>
          <w:t>Request Message Structures</w:t>
        </w:r>
        <w:r>
          <w:rPr>
            <w:noProof/>
            <w:webHidden/>
          </w:rPr>
          <w:tab/>
        </w:r>
        <w:r>
          <w:rPr>
            <w:noProof/>
            <w:webHidden/>
          </w:rPr>
          <w:fldChar w:fldCharType="begin"/>
        </w:r>
        <w:r>
          <w:rPr>
            <w:noProof/>
            <w:webHidden/>
          </w:rPr>
          <w:instrText xml:space="preserve"> PAGEREF _Toc216883289 \h </w:instrText>
        </w:r>
        <w:r>
          <w:rPr>
            <w:noProof/>
            <w:webHidden/>
          </w:rPr>
        </w:r>
        <w:r>
          <w:rPr>
            <w:noProof/>
            <w:webHidden/>
          </w:rPr>
          <w:fldChar w:fldCharType="separate"/>
        </w:r>
        <w:r>
          <w:rPr>
            <w:noProof/>
            <w:webHidden/>
          </w:rPr>
          <w:t>11</w:t>
        </w:r>
        <w:r>
          <w:rPr>
            <w:noProof/>
            <w:webHidden/>
          </w:rPr>
          <w:fldChar w:fldCharType="end"/>
        </w:r>
      </w:hyperlink>
    </w:p>
    <w:p w14:paraId="73324822" w14:textId="63090CC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0" w:history="1">
        <w:r w:rsidRPr="0004640C">
          <w:rPr>
            <w:rStyle w:val="Hyperlink"/>
            <w:rFonts w:cs="Arial"/>
            <w:noProof/>
          </w:rPr>
          <w:t>2.1.3.</w:t>
        </w:r>
        <w:r>
          <w:rPr>
            <w:rFonts w:asciiTheme="minorHAnsi" w:eastAsiaTheme="minorEastAsia" w:hAnsiTheme="minorHAnsi" w:cstheme="minorBidi"/>
            <w:noProof/>
            <w:kern w:val="2"/>
            <w:sz w:val="24"/>
            <w14:ligatures w14:val="standardContextual"/>
          </w:rPr>
          <w:tab/>
        </w:r>
        <w:r w:rsidRPr="0004640C">
          <w:rPr>
            <w:rStyle w:val="Hyperlink"/>
            <w:rFonts w:cs="Arial"/>
            <w:noProof/>
          </w:rPr>
          <w:t>Payload Structures</w:t>
        </w:r>
        <w:r>
          <w:rPr>
            <w:noProof/>
            <w:webHidden/>
          </w:rPr>
          <w:tab/>
        </w:r>
        <w:r>
          <w:rPr>
            <w:noProof/>
            <w:webHidden/>
          </w:rPr>
          <w:fldChar w:fldCharType="begin"/>
        </w:r>
        <w:r>
          <w:rPr>
            <w:noProof/>
            <w:webHidden/>
          </w:rPr>
          <w:instrText xml:space="preserve"> PAGEREF _Toc216883290 \h </w:instrText>
        </w:r>
        <w:r>
          <w:rPr>
            <w:noProof/>
            <w:webHidden/>
          </w:rPr>
        </w:r>
        <w:r>
          <w:rPr>
            <w:noProof/>
            <w:webHidden/>
          </w:rPr>
          <w:fldChar w:fldCharType="separate"/>
        </w:r>
        <w:r>
          <w:rPr>
            <w:noProof/>
            <w:webHidden/>
          </w:rPr>
          <w:t>12</w:t>
        </w:r>
        <w:r>
          <w:rPr>
            <w:noProof/>
            <w:webHidden/>
          </w:rPr>
          <w:fldChar w:fldCharType="end"/>
        </w:r>
      </w:hyperlink>
    </w:p>
    <w:p w14:paraId="6B062966" w14:textId="3E3FD137"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1" w:history="1">
        <w:r w:rsidRPr="0004640C">
          <w:rPr>
            <w:rStyle w:val="Hyperlink"/>
            <w:rFonts w:cs="Arial"/>
            <w:noProof/>
          </w:rPr>
          <w:t>2.1.4.</w:t>
        </w:r>
        <w:r>
          <w:rPr>
            <w:rFonts w:asciiTheme="minorHAnsi" w:eastAsiaTheme="minorEastAsia" w:hAnsiTheme="minorHAnsi" w:cstheme="minorBidi"/>
            <w:noProof/>
            <w:kern w:val="2"/>
            <w:sz w:val="24"/>
            <w14:ligatures w14:val="standardContextual"/>
          </w:rPr>
          <w:tab/>
        </w:r>
        <w:r w:rsidRPr="0004640C">
          <w:rPr>
            <w:rStyle w:val="Hyperlink"/>
            <w:rFonts w:cs="Arial"/>
            <w:noProof/>
          </w:rPr>
          <w:t>Response Message Structures</w:t>
        </w:r>
        <w:r>
          <w:rPr>
            <w:noProof/>
            <w:webHidden/>
          </w:rPr>
          <w:tab/>
        </w:r>
        <w:r>
          <w:rPr>
            <w:noProof/>
            <w:webHidden/>
          </w:rPr>
          <w:fldChar w:fldCharType="begin"/>
        </w:r>
        <w:r>
          <w:rPr>
            <w:noProof/>
            <w:webHidden/>
          </w:rPr>
          <w:instrText xml:space="preserve"> PAGEREF _Toc216883291 \h </w:instrText>
        </w:r>
        <w:r>
          <w:rPr>
            <w:noProof/>
            <w:webHidden/>
          </w:rPr>
        </w:r>
        <w:r>
          <w:rPr>
            <w:noProof/>
            <w:webHidden/>
          </w:rPr>
          <w:fldChar w:fldCharType="separate"/>
        </w:r>
        <w:r>
          <w:rPr>
            <w:noProof/>
            <w:webHidden/>
          </w:rPr>
          <w:t>14</w:t>
        </w:r>
        <w:r>
          <w:rPr>
            <w:noProof/>
            <w:webHidden/>
          </w:rPr>
          <w:fldChar w:fldCharType="end"/>
        </w:r>
      </w:hyperlink>
    </w:p>
    <w:p w14:paraId="666F215E" w14:textId="7FA7BDF5" w:rsidR="00563163" w:rsidRDefault="00563163">
      <w:pPr>
        <w:pStyle w:val="TOC2"/>
        <w:rPr>
          <w:rFonts w:asciiTheme="minorHAnsi" w:eastAsiaTheme="minorEastAsia" w:hAnsiTheme="minorHAnsi" w:cstheme="minorBidi"/>
          <w:noProof/>
          <w:kern w:val="2"/>
          <w:sz w:val="24"/>
          <w14:ligatures w14:val="standardContextual"/>
        </w:rPr>
      </w:pPr>
      <w:hyperlink w:anchor="_Toc216883292" w:history="1">
        <w:r w:rsidRPr="0004640C">
          <w:rPr>
            <w:rStyle w:val="Hyperlink"/>
            <w:noProof/>
          </w:rPr>
          <w:t>2.2.</w:t>
        </w:r>
        <w:r>
          <w:rPr>
            <w:rFonts w:asciiTheme="minorHAnsi" w:eastAsiaTheme="minorEastAsia" w:hAnsiTheme="minorHAnsi" w:cstheme="minorBidi"/>
            <w:noProof/>
            <w:kern w:val="2"/>
            <w:sz w:val="24"/>
            <w14:ligatures w14:val="standardContextual"/>
          </w:rPr>
          <w:tab/>
        </w:r>
        <w:r w:rsidRPr="0004640C">
          <w:rPr>
            <w:rStyle w:val="Hyperlink"/>
            <w:noProof/>
          </w:rPr>
          <w:t>Common Security Implementation</w:t>
        </w:r>
        <w:r>
          <w:rPr>
            <w:noProof/>
            <w:webHidden/>
          </w:rPr>
          <w:tab/>
        </w:r>
        <w:r>
          <w:rPr>
            <w:noProof/>
            <w:webHidden/>
          </w:rPr>
          <w:fldChar w:fldCharType="begin"/>
        </w:r>
        <w:r>
          <w:rPr>
            <w:noProof/>
            <w:webHidden/>
          </w:rPr>
          <w:instrText xml:space="preserve"> PAGEREF _Toc216883292 \h </w:instrText>
        </w:r>
        <w:r>
          <w:rPr>
            <w:noProof/>
            <w:webHidden/>
          </w:rPr>
        </w:r>
        <w:r>
          <w:rPr>
            <w:noProof/>
            <w:webHidden/>
          </w:rPr>
          <w:fldChar w:fldCharType="separate"/>
        </w:r>
        <w:r>
          <w:rPr>
            <w:noProof/>
            <w:webHidden/>
          </w:rPr>
          <w:t>15</w:t>
        </w:r>
        <w:r>
          <w:rPr>
            <w:noProof/>
            <w:webHidden/>
          </w:rPr>
          <w:fldChar w:fldCharType="end"/>
        </w:r>
      </w:hyperlink>
    </w:p>
    <w:p w14:paraId="506001F7" w14:textId="717963C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3" w:history="1">
        <w:r w:rsidRPr="0004640C">
          <w:rPr>
            <w:rStyle w:val="Hyperlink"/>
            <w:rFonts w:cs="Arial"/>
            <w:noProof/>
          </w:rPr>
          <w:t>2.2.1.</w:t>
        </w:r>
        <w:r>
          <w:rPr>
            <w:rFonts w:asciiTheme="minorHAnsi" w:eastAsiaTheme="minorEastAsia" w:hAnsiTheme="minorHAnsi" w:cstheme="minorBidi"/>
            <w:noProof/>
            <w:kern w:val="2"/>
            <w:sz w:val="24"/>
            <w14:ligatures w14:val="standardContextual"/>
          </w:rPr>
          <w:tab/>
        </w:r>
        <w:r w:rsidRPr="0004640C">
          <w:rPr>
            <w:rStyle w:val="Hyperlink"/>
            <w:rFonts w:cs="Arial"/>
            <w:noProof/>
          </w:rPr>
          <w:t>Secure the Transport layer</w:t>
        </w:r>
        <w:r>
          <w:rPr>
            <w:noProof/>
            <w:webHidden/>
          </w:rPr>
          <w:tab/>
        </w:r>
        <w:r>
          <w:rPr>
            <w:noProof/>
            <w:webHidden/>
          </w:rPr>
          <w:fldChar w:fldCharType="begin"/>
        </w:r>
        <w:r>
          <w:rPr>
            <w:noProof/>
            <w:webHidden/>
          </w:rPr>
          <w:instrText xml:space="preserve"> PAGEREF _Toc216883293 \h </w:instrText>
        </w:r>
        <w:r>
          <w:rPr>
            <w:noProof/>
            <w:webHidden/>
          </w:rPr>
        </w:r>
        <w:r>
          <w:rPr>
            <w:noProof/>
            <w:webHidden/>
          </w:rPr>
          <w:fldChar w:fldCharType="separate"/>
        </w:r>
        <w:r>
          <w:rPr>
            <w:noProof/>
            <w:webHidden/>
          </w:rPr>
          <w:t>15</w:t>
        </w:r>
        <w:r>
          <w:rPr>
            <w:noProof/>
            <w:webHidden/>
          </w:rPr>
          <w:fldChar w:fldCharType="end"/>
        </w:r>
      </w:hyperlink>
    </w:p>
    <w:p w14:paraId="0E385360" w14:textId="616F0D4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4" w:history="1">
        <w:r w:rsidRPr="0004640C">
          <w:rPr>
            <w:rStyle w:val="Hyperlink"/>
            <w:rFonts w:cs="Arial"/>
            <w:noProof/>
          </w:rPr>
          <w:t>2.2.2.</w:t>
        </w:r>
        <w:r>
          <w:rPr>
            <w:rFonts w:asciiTheme="minorHAnsi" w:eastAsiaTheme="minorEastAsia" w:hAnsiTheme="minorHAnsi" w:cstheme="minorBidi"/>
            <w:noProof/>
            <w:kern w:val="2"/>
            <w:sz w:val="24"/>
            <w14:ligatures w14:val="standardContextual"/>
          </w:rPr>
          <w:tab/>
        </w:r>
        <w:r w:rsidRPr="0004640C">
          <w:rPr>
            <w:rStyle w:val="Hyperlink"/>
            <w:rFonts w:cs="Arial"/>
            <w:noProof/>
          </w:rPr>
          <w:t>Secure SOAP messages</w:t>
        </w:r>
        <w:r>
          <w:rPr>
            <w:noProof/>
            <w:webHidden/>
          </w:rPr>
          <w:tab/>
        </w:r>
        <w:r>
          <w:rPr>
            <w:noProof/>
            <w:webHidden/>
          </w:rPr>
          <w:fldChar w:fldCharType="begin"/>
        </w:r>
        <w:r>
          <w:rPr>
            <w:noProof/>
            <w:webHidden/>
          </w:rPr>
          <w:instrText xml:space="preserve"> PAGEREF _Toc216883294 \h </w:instrText>
        </w:r>
        <w:r>
          <w:rPr>
            <w:noProof/>
            <w:webHidden/>
          </w:rPr>
        </w:r>
        <w:r>
          <w:rPr>
            <w:noProof/>
            <w:webHidden/>
          </w:rPr>
          <w:fldChar w:fldCharType="separate"/>
        </w:r>
        <w:r>
          <w:rPr>
            <w:noProof/>
            <w:webHidden/>
          </w:rPr>
          <w:t>16</w:t>
        </w:r>
        <w:r>
          <w:rPr>
            <w:noProof/>
            <w:webHidden/>
          </w:rPr>
          <w:fldChar w:fldCharType="end"/>
        </w:r>
      </w:hyperlink>
    </w:p>
    <w:p w14:paraId="21E339E8" w14:textId="4E203800" w:rsidR="00563163" w:rsidRDefault="00563163">
      <w:pPr>
        <w:pStyle w:val="TOC2"/>
        <w:rPr>
          <w:rFonts w:asciiTheme="minorHAnsi" w:eastAsiaTheme="minorEastAsia" w:hAnsiTheme="minorHAnsi" w:cstheme="minorBidi"/>
          <w:noProof/>
          <w:kern w:val="2"/>
          <w:sz w:val="24"/>
          <w14:ligatures w14:val="standardContextual"/>
        </w:rPr>
      </w:pPr>
      <w:hyperlink w:anchor="_Toc216883295" w:history="1">
        <w:r w:rsidRPr="0004640C">
          <w:rPr>
            <w:rStyle w:val="Hyperlink"/>
            <w:noProof/>
          </w:rPr>
          <w:t>2.3.</w:t>
        </w:r>
        <w:r>
          <w:rPr>
            <w:rFonts w:asciiTheme="minorHAnsi" w:eastAsiaTheme="minorEastAsia" w:hAnsiTheme="minorHAnsi" w:cstheme="minorBidi"/>
            <w:noProof/>
            <w:kern w:val="2"/>
            <w:sz w:val="24"/>
            <w14:ligatures w14:val="standardContextual"/>
          </w:rPr>
          <w:tab/>
        </w:r>
        <w:r w:rsidRPr="0004640C">
          <w:rPr>
            <w:rStyle w:val="Hyperlink"/>
            <w:noProof/>
          </w:rPr>
          <w:t>Modeling and Conventions</w:t>
        </w:r>
        <w:r>
          <w:rPr>
            <w:noProof/>
            <w:webHidden/>
          </w:rPr>
          <w:tab/>
        </w:r>
        <w:r>
          <w:rPr>
            <w:noProof/>
            <w:webHidden/>
          </w:rPr>
          <w:fldChar w:fldCharType="begin"/>
        </w:r>
        <w:r>
          <w:rPr>
            <w:noProof/>
            <w:webHidden/>
          </w:rPr>
          <w:instrText xml:space="preserve"> PAGEREF _Toc216883295 \h </w:instrText>
        </w:r>
        <w:r>
          <w:rPr>
            <w:noProof/>
            <w:webHidden/>
          </w:rPr>
        </w:r>
        <w:r>
          <w:rPr>
            <w:noProof/>
            <w:webHidden/>
          </w:rPr>
          <w:fldChar w:fldCharType="separate"/>
        </w:r>
        <w:r>
          <w:rPr>
            <w:noProof/>
            <w:webHidden/>
          </w:rPr>
          <w:t>17</w:t>
        </w:r>
        <w:r>
          <w:rPr>
            <w:noProof/>
            <w:webHidden/>
          </w:rPr>
          <w:fldChar w:fldCharType="end"/>
        </w:r>
      </w:hyperlink>
    </w:p>
    <w:p w14:paraId="25313D51" w14:textId="41BCFF3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6" w:history="1">
        <w:r w:rsidRPr="0004640C">
          <w:rPr>
            <w:rStyle w:val="Hyperlink"/>
            <w:rFonts w:cs="Arial"/>
            <w:noProof/>
          </w:rPr>
          <w:t>2.3.1.</w:t>
        </w:r>
        <w:r>
          <w:rPr>
            <w:rFonts w:asciiTheme="minorHAnsi" w:eastAsiaTheme="minorEastAsia" w:hAnsiTheme="minorHAnsi" w:cstheme="minorBidi"/>
            <w:noProof/>
            <w:kern w:val="2"/>
            <w:sz w:val="24"/>
            <w14:ligatures w14:val="standardContextual"/>
          </w:rPr>
          <w:tab/>
        </w:r>
        <w:r w:rsidRPr="0004640C">
          <w:rPr>
            <w:rStyle w:val="Hyperlink"/>
            <w:rFonts w:cs="Arial"/>
            <w:noProof/>
          </w:rPr>
          <w:t>Use of the IEC CIM</w:t>
        </w:r>
        <w:r>
          <w:rPr>
            <w:noProof/>
            <w:webHidden/>
          </w:rPr>
          <w:tab/>
        </w:r>
        <w:r>
          <w:rPr>
            <w:noProof/>
            <w:webHidden/>
          </w:rPr>
          <w:fldChar w:fldCharType="begin"/>
        </w:r>
        <w:r>
          <w:rPr>
            <w:noProof/>
            <w:webHidden/>
          </w:rPr>
          <w:instrText xml:space="preserve"> PAGEREF _Toc216883296 \h </w:instrText>
        </w:r>
        <w:r>
          <w:rPr>
            <w:noProof/>
            <w:webHidden/>
          </w:rPr>
        </w:r>
        <w:r>
          <w:rPr>
            <w:noProof/>
            <w:webHidden/>
          </w:rPr>
          <w:fldChar w:fldCharType="separate"/>
        </w:r>
        <w:r>
          <w:rPr>
            <w:noProof/>
            <w:webHidden/>
          </w:rPr>
          <w:t>17</w:t>
        </w:r>
        <w:r>
          <w:rPr>
            <w:noProof/>
            <w:webHidden/>
          </w:rPr>
          <w:fldChar w:fldCharType="end"/>
        </w:r>
      </w:hyperlink>
    </w:p>
    <w:p w14:paraId="6D0A2391" w14:textId="1EE931B5"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7" w:history="1">
        <w:r w:rsidRPr="0004640C">
          <w:rPr>
            <w:rStyle w:val="Hyperlink"/>
            <w:rFonts w:cs="Arial"/>
            <w:noProof/>
          </w:rPr>
          <w:t>2.3.2.</w:t>
        </w:r>
        <w:r>
          <w:rPr>
            <w:rFonts w:asciiTheme="minorHAnsi" w:eastAsiaTheme="minorEastAsia" w:hAnsiTheme="minorHAnsi" w:cstheme="minorBidi"/>
            <w:noProof/>
            <w:kern w:val="2"/>
            <w:sz w:val="24"/>
            <w14:ligatures w14:val="standardContextual"/>
          </w:rPr>
          <w:tab/>
        </w:r>
        <w:r w:rsidRPr="0004640C">
          <w:rPr>
            <w:rStyle w:val="Hyperlink"/>
            <w:rFonts w:cs="Arial"/>
            <w:noProof/>
          </w:rPr>
          <w:t>Representation of Time</w:t>
        </w:r>
        <w:r>
          <w:rPr>
            <w:noProof/>
            <w:webHidden/>
          </w:rPr>
          <w:tab/>
        </w:r>
        <w:r>
          <w:rPr>
            <w:noProof/>
            <w:webHidden/>
          </w:rPr>
          <w:fldChar w:fldCharType="begin"/>
        </w:r>
        <w:r>
          <w:rPr>
            <w:noProof/>
            <w:webHidden/>
          </w:rPr>
          <w:instrText xml:space="preserve"> PAGEREF _Toc216883297 \h </w:instrText>
        </w:r>
        <w:r>
          <w:rPr>
            <w:noProof/>
            <w:webHidden/>
          </w:rPr>
        </w:r>
        <w:r>
          <w:rPr>
            <w:noProof/>
            <w:webHidden/>
          </w:rPr>
          <w:fldChar w:fldCharType="separate"/>
        </w:r>
        <w:r>
          <w:rPr>
            <w:noProof/>
            <w:webHidden/>
          </w:rPr>
          <w:t>22</w:t>
        </w:r>
        <w:r>
          <w:rPr>
            <w:noProof/>
            <w:webHidden/>
          </w:rPr>
          <w:fldChar w:fldCharType="end"/>
        </w:r>
      </w:hyperlink>
    </w:p>
    <w:p w14:paraId="39035508" w14:textId="5EB68E05"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8" w:history="1">
        <w:r w:rsidRPr="0004640C">
          <w:rPr>
            <w:rStyle w:val="Hyperlink"/>
            <w:rFonts w:cs="Arial"/>
            <w:noProof/>
          </w:rPr>
          <w:t>2.3.3.</w:t>
        </w:r>
        <w:r>
          <w:rPr>
            <w:rFonts w:asciiTheme="minorHAnsi" w:eastAsiaTheme="minorEastAsia" w:hAnsiTheme="minorHAnsi" w:cstheme="minorBidi"/>
            <w:noProof/>
            <w:kern w:val="2"/>
            <w:sz w:val="24"/>
            <w14:ligatures w14:val="standardContextual"/>
          </w:rPr>
          <w:tab/>
        </w:r>
        <w:r w:rsidRPr="0004640C">
          <w:rPr>
            <w:rStyle w:val="Hyperlink"/>
            <w:rFonts w:cs="Arial"/>
            <w:noProof/>
          </w:rPr>
          <w:t>Market Products</w:t>
        </w:r>
        <w:r>
          <w:rPr>
            <w:noProof/>
            <w:webHidden/>
          </w:rPr>
          <w:tab/>
        </w:r>
        <w:r>
          <w:rPr>
            <w:noProof/>
            <w:webHidden/>
          </w:rPr>
          <w:fldChar w:fldCharType="begin"/>
        </w:r>
        <w:r>
          <w:rPr>
            <w:noProof/>
            <w:webHidden/>
          </w:rPr>
          <w:instrText xml:space="preserve"> PAGEREF _Toc216883298 \h </w:instrText>
        </w:r>
        <w:r>
          <w:rPr>
            <w:noProof/>
            <w:webHidden/>
          </w:rPr>
        </w:r>
        <w:r>
          <w:rPr>
            <w:noProof/>
            <w:webHidden/>
          </w:rPr>
          <w:fldChar w:fldCharType="separate"/>
        </w:r>
        <w:r>
          <w:rPr>
            <w:noProof/>
            <w:webHidden/>
          </w:rPr>
          <w:t>23</w:t>
        </w:r>
        <w:r>
          <w:rPr>
            <w:noProof/>
            <w:webHidden/>
          </w:rPr>
          <w:fldChar w:fldCharType="end"/>
        </w:r>
      </w:hyperlink>
    </w:p>
    <w:p w14:paraId="4FE1E85A" w14:textId="0A5F8D0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299" w:history="1">
        <w:r w:rsidRPr="0004640C">
          <w:rPr>
            <w:rStyle w:val="Hyperlink"/>
            <w:rFonts w:cs="Arial"/>
            <w:noProof/>
          </w:rPr>
          <w:t>2.3.4.</w:t>
        </w:r>
        <w:r>
          <w:rPr>
            <w:rFonts w:asciiTheme="minorHAnsi" w:eastAsiaTheme="minorEastAsia" w:hAnsiTheme="minorHAnsi" w:cstheme="minorBidi"/>
            <w:noProof/>
            <w:kern w:val="2"/>
            <w:sz w:val="24"/>
            <w14:ligatures w14:val="standardContextual"/>
          </w:rPr>
          <w:tab/>
        </w:r>
        <w:r w:rsidRPr="0004640C">
          <w:rPr>
            <w:rStyle w:val="Hyperlink"/>
            <w:rFonts w:cs="Arial"/>
            <w:noProof/>
          </w:rPr>
          <w:t>Management and Use of Transaction IDs (mRIDs)</w:t>
        </w:r>
        <w:r>
          <w:rPr>
            <w:noProof/>
            <w:webHidden/>
          </w:rPr>
          <w:tab/>
        </w:r>
        <w:r>
          <w:rPr>
            <w:noProof/>
            <w:webHidden/>
          </w:rPr>
          <w:fldChar w:fldCharType="begin"/>
        </w:r>
        <w:r>
          <w:rPr>
            <w:noProof/>
            <w:webHidden/>
          </w:rPr>
          <w:instrText xml:space="preserve"> PAGEREF _Toc216883299 \h </w:instrText>
        </w:r>
        <w:r>
          <w:rPr>
            <w:noProof/>
            <w:webHidden/>
          </w:rPr>
        </w:r>
        <w:r>
          <w:rPr>
            <w:noProof/>
            <w:webHidden/>
          </w:rPr>
          <w:fldChar w:fldCharType="separate"/>
        </w:r>
        <w:r>
          <w:rPr>
            <w:noProof/>
            <w:webHidden/>
          </w:rPr>
          <w:t>24</w:t>
        </w:r>
        <w:r>
          <w:rPr>
            <w:noProof/>
            <w:webHidden/>
          </w:rPr>
          <w:fldChar w:fldCharType="end"/>
        </w:r>
      </w:hyperlink>
    </w:p>
    <w:p w14:paraId="289B935F" w14:textId="7FDBB12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00" w:history="1">
        <w:r w:rsidRPr="0004640C">
          <w:rPr>
            <w:rStyle w:val="Hyperlink"/>
            <w:rFonts w:cs="Arial"/>
            <w:noProof/>
          </w:rPr>
          <w:t>2.3.5.</w:t>
        </w:r>
        <w:r>
          <w:rPr>
            <w:rFonts w:asciiTheme="minorHAnsi" w:eastAsiaTheme="minorEastAsia" w:hAnsiTheme="minorHAnsi" w:cstheme="minorBidi"/>
            <w:noProof/>
            <w:kern w:val="2"/>
            <w:sz w:val="24"/>
            <w14:ligatures w14:val="standardContextual"/>
          </w:rPr>
          <w:tab/>
        </w:r>
        <w:r w:rsidRPr="0004640C">
          <w:rPr>
            <w:rStyle w:val="Hyperlink"/>
            <w:rFonts w:cs="Arial"/>
            <w:noProof/>
          </w:rPr>
          <w:t>Other Conventions</w:t>
        </w:r>
        <w:r>
          <w:rPr>
            <w:noProof/>
            <w:webHidden/>
          </w:rPr>
          <w:tab/>
        </w:r>
        <w:r>
          <w:rPr>
            <w:noProof/>
            <w:webHidden/>
          </w:rPr>
          <w:fldChar w:fldCharType="begin"/>
        </w:r>
        <w:r>
          <w:rPr>
            <w:noProof/>
            <w:webHidden/>
          </w:rPr>
          <w:instrText xml:space="preserve"> PAGEREF _Toc216883300 \h </w:instrText>
        </w:r>
        <w:r>
          <w:rPr>
            <w:noProof/>
            <w:webHidden/>
          </w:rPr>
        </w:r>
        <w:r>
          <w:rPr>
            <w:noProof/>
            <w:webHidden/>
          </w:rPr>
          <w:fldChar w:fldCharType="separate"/>
        </w:r>
        <w:r>
          <w:rPr>
            <w:noProof/>
            <w:webHidden/>
          </w:rPr>
          <w:t>29</w:t>
        </w:r>
        <w:r>
          <w:rPr>
            <w:noProof/>
            <w:webHidden/>
          </w:rPr>
          <w:fldChar w:fldCharType="end"/>
        </w:r>
      </w:hyperlink>
    </w:p>
    <w:p w14:paraId="737172B5" w14:textId="058FDC3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01" w:history="1">
        <w:r w:rsidRPr="0004640C">
          <w:rPr>
            <w:rStyle w:val="Hyperlink"/>
            <w:rFonts w:cs="Arial"/>
            <w:noProof/>
          </w:rPr>
          <w:t>2.3.6.</w:t>
        </w:r>
        <w:r>
          <w:rPr>
            <w:rFonts w:asciiTheme="minorHAnsi" w:eastAsiaTheme="minorEastAsia" w:hAnsiTheme="minorHAnsi" w:cstheme="minorBidi"/>
            <w:noProof/>
            <w:kern w:val="2"/>
            <w:sz w:val="24"/>
            <w14:ligatures w14:val="standardContextual"/>
          </w:rPr>
          <w:tab/>
        </w:r>
        <w:r w:rsidRPr="0004640C">
          <w:rPr>
            <w:rStyle w:val="Hyperlink"/>
            <w:rFonts w:cs="Arial"/>
            <w:noProof/>
          </w:rPr>
          <w:t>Precision</w:t>
        </w:r>
        <w:r>
          <w:rPr>
            <w:noProof/>
            <w:webHidden/>
          </w:rPr>
          <w:tab/>
        </w:r>
        <w:r>
          <w:rPr>
            <w:noProof/>
            <w:webHidden/>
          </w:rPr>
          <w:fldChar w:fldCharType="begin"/>
        </w:r>
        <w:r>
          <w:rPr>
            <w:noProof/>
            <w:webHidden/>
          </w:rPr>
          <w:instrText xml:space="preserve"> PAGEREF _Toc216883301 \h </w:instrText>
        </w:r>
        <w:r>
          <w:rPr>
            <w:noProof/>
            <w:webHidden/>
          </w:rPr>
        </w:r>
        <w:r>
          <w:rPr>
            <w:noProof/>
            <w:webHidden/>
          </w:rPr>
          <w:fldChar w:fldCharType="separate"/>
        </w:r>
        <w:r>
          <w:rPr>
            <w:noProof/>
            <w:webHidden/>
          </w:rPr>
          <w:t>29</w:t>
        </w:r>
        <w:r>
          <w:rPr>
            <w:noProof/>
            <w:webHidden/>
          </w:rPr>
          <w:fldChar w:fldCharType="end"/>
        </w:r>
      </w:hyperlink>
    </w:p>
    <w:p w14:paraId="624A89BB" w14:textId="7392A94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02" w:history="1">
        <w:r w:rsidRPr="0004640C">
          <w:rPr>
            <w:rStyle w:val="Hyperlink"/>
            <w:rFonts w:cs="Arial"/>
            <w:noProof/>
          </w:rPr>
          <w:t>2.3.7.</w:t>
        </w:r>
        <w:r>
          <w:rPr>
            <w:rFonts w:asciiTheme="minorHAnsi" w:eastAsiaTheme="minorEastAsia" w:hAnsiTheme="minorHAnsi" w:cstheme="minorBidi"/>
            <w:noProof/>
            <w:kern w:val="2"/>
            <w:sz w:val="24"/>
            <w14:ligatures w14:val="standardContextual"/>
          </w:rPr>
          <w:tab/>
        </w:r>
        <w:r w:rsidRPr="0004640C">
          <w:rPr>
            <w:rStyle w:val="Hyperlink"/>
            <w:rFonts w:cs="Arial"/>
            <w:noProof/>
          </w:rPr>
          <w:t>XML Special Characters</w:t>
        </w:r>
        <w:r>
          <w:rPr>
            <w:noProof/>
            <w:webHidden/>
          </w:rPr>
          <w:tab/>
        </w:r>
        <w:r>
          <w:rPr>
            <w:noProof/>
            <w:webHidden/>
          </w:rPr>
          <w:fldChar w:fldCharType="begin"/>
        </w:r>
        <w:r>
          <w:rPr>
            <w:noProof/>
            <w:webHidden/>
          </w:rPr>
          <w:instrText xml:space="preserve"> PAGEREF _Toc216883302 \h </w:instrText>
        </w:r>
        <w:r>
          <w:rPr>
            <w:noProof/>
            <w:webHidden/>
          </w:rPr>
        </w:r>
        <w:r>
          <w:rPr>
            <w:noProof/>
            <w:webHidden/>
          </w:rPr>
          <w:fldChar w:fldCharType="separate"/>
        </w:r>
        <w:r>
          <w:rPr>
            <w:noProof/>
            <w:webHidden/>
          </w:rPr>
          <w:t>30</w:t>
        </w:r>
        <w:r>
          <w:rPr>
            <w:noProof/>
            <w:webHidden/>
          </w:rPr>
          <w:fldChar w:fldCharType="end"/>
        </w:r>
      </w:hyperlink>
    </w:p>
    <w:p w14:paraId="6092AE10" w14:textId="3A6CD223" w:rsidR="00563163" w:rsidRDefault="00563163">
      <w:pPr>
        <w:pStyle w:val="TOC2"/>
        <w:rPr>
          <w:rFonts w:asciiTheme="minorHAnsi" w:eastAsiaTheme="minorEastAsia" w:hAnsiTheme="minorHAnsi" w:cstheme="minorBidi"/>
          <w:noProof/>
          <w:kern w:val="2"/>
          <w:sz w:val="24"/>
          <w14:ligatures w14:val="standardContextual"/>
        </w:rPr>
      </w:pPr>
      <w:hyperlink w:anchor="_Toc216883303" w:history="1">
        <w:r w:rsidRPr="0004640C">
          <w:rPr>
            <w:rStyle w:val="Hyperlink"/>
            <w:noProof/>
          </w:rPr>
          <w:t>2.4.</w:t>
        </w:r>
        <w:r>
          <w:rPr>
            <w:rFonts w:asciiTheme="minorHAnsi" w:eastAsiaTheme="minorEastAsia" w:hAnsiTheme="minorHAnsi" w:cstheme="minorBidi"/>
            <w:noProof/>
            <w:kern w:val="2"/>
            <w:sz w:val="24"/>
            <w14:ligatures w14:val="standardContextual"/>
          </w:rPr>
          <w:tab/>
        </w:r>
        <w:r w:rsidRPr="0004640C">
          <w:rPr>
            <w:rStyle w:val="Hyperlink"/>
            <w:noProof/>
          </w:rPr>
          <w:t>Delivery Approach</w:t>
        </w:r>
        <w:r>
          <w:rPr>
            <w:noProof/>
            <w:webHidden/>
          </w:rPr>
          <w:tab/>
        </w:r>
        <w:r>
          <w:rPr>
            <w:noProof/>
            <w:webHidden/>
          </w:rPr>
          <w:fldChar w:fldCharType="begin"/>
        </w:r>
        <w:r>
          <w:rPr>
            <w:noProof/>
            <w:webHidden/>
          </w:rPr>
          <w:instrText xml:space="preserve"> PAGEREF _Toc216883303 \h </w:instrText>
        </w:r>
        <w:r>
          <w:rPr>
            <w:noProof/>
            <w:webHidden/>
          </w:rPr>
        </w:r>
        <w:r>
          <w:rPr>
            <w:noProof/>
            <w:webHidden/>
          </w:rPr>
          <w:fldChar w:fldCharType="separate"/>
        </w:r>
        <w:r>
          <w:rPr>
            <w:noProof/>
            <w:webHidden/>
          </w:rPr>
          <w:t>30</w:t>
        </w:r>
        <w:r>
          <w:rPr>
            <w:noProof/>
            <w:webHidden/>
          </w:rPr>
          <w:fldChar w:fldCharType="end"/>
        </w:r>
      </w:hyperlink>
    </w:p>
    <w:p w14:paraId="762C8190" w14:textId="044F984E" w:rsidR="00563163" w:rsidRDefault="00563163">
      <w:pPr>
        <w:pStyle w:val="TOC2"/>
        <w:rPr>
          <w:rFonts w:asciiTheme="minorHAnsi" w:eastAsiaTheme="minorEastAsia" w:hAnsiTheme="minorHAnsi" w:cstheme="minorBidi"/>
          <w:noProof/>
          <w:kern w:val="2"/>
          <w:sz w:val="24"/>
          <w14:ligatures w14:val="standardContextual"/>
        </w:rPr>
      </w:pPr>
      <w:hyperlink w:anchor="_Toc216883304" w:history="1">
        <w:r w:rsidRPr="0004640C">
          <w:rPr>
            <w:rStyle w:val="Hyperlink"/>
            <w:noProof/>
          </w:rPr>
          <w:t>2.5.</w:t>
        </w:r>
        <w:r>
          <w:rPr>
            <w:rFonts w:asciiTheme="minorHAnsi" w:eastAsiaTheme="minorEastAsia" w:hAnsiTheme="minorHAnsi" w:cstheme="minorBidi"/>
            <w:noProof/>
            <w:kern w:val="2"/>
            <w:sz w:val="24"/>
            <w14:ligatures w14:val="standardContextual"/>
          </w:rPr>
          <w:tab/>
        </w:r>
        <w:r w:rsidRPr="0004640C">
          <w:rPr>
            <w:rStyle w:val="Hyperlink"/>
            <w:noProof/>
          </w:rPr>
          <w:t>Technical Interoperability</w:t>
        </w:r>
        <w:r>
          <w:rPr>
            <w:noProof/>
            <w:webHidden/>
          </w:rPr>
          <w:tab/>
        </w:r>
        <w:r>
          <w:rPr>
            <w:noProof/>
            <w:webHidden/>
          </w:rPr>
          <w:fldChar w:fldCharType="begin"/>
        </w:r>
        <w:r>
          <w:rPr>
            <w:noProof/>
            <w:webHidden/>
          </w:rPr>
          <w:instrText xml:space="preserve"> PAGEREF _Toc216883304 \h </w:instrText>
        </w:r>
        <w:r>
          <w:rPr>
            <w:noProof/>
            <w:webHidden/>
          </w:rPr>
        </w:r>
        <w:r>
          <w:rPr>
            <w:noProof/>
            <w:webHidden/>
          </w:rPr>
          <w:fldChar w:fldCharType="separate"/>
        </w:r>
        <w:r>
          <w:rPr>
            <w:noProof/>
            <w:webHidden/>
          </w:rPr>
          <w:t>30</w:t>
        </w:r>
        <w:r>
          <w:rPr>
            <w:noProof/>
            <w:webHidden/>
          </w:rPr>
          <w:fldChar w:fldCharType="end"/>
        </w:r>
      </w:hyperlink>
    </w:p>
    <w:p w14:paraId="247364C7" w14:textId="2078C057" w:rsidR="00563163" w:rsidRDefault="00563163">
      <w:pPr>
        <w:pStyle w:val="TOC2"/>
        <w:rPr>
          <w:rFonts w:asciiTheme="minorHAnsi" w:eastAsiaTheme="minorEastAsia" w:hAnsiTheme="minorHAnsi" w:cstheme="minorBidi"/>
          <w:noProof/>
          <w:kern w:val="2"/>
          <w:sz w:val="24"/>
          <w14:ligatures w14:val="standardContextual"/>
        </w:rPr>
      </w:pPr>
      <w:hyperlink w:anchor="_Toc216883305" w:history="1">
        <w:r w:rsidRPr="0004640C">
          <w:rPr>
            <w:rStyle w:val="Hyperlink"/>
            <w:noProof/>
          </w:rPr>
          <w:t>2.6.</w:t>
        </w:r>
        <w:r>
          <w:rPr>
            <w:rFonts w:asciiTheme="minorHAnsi" w:eastAsiaTheme="minorEastAsia" w:hAnsiTheme="minorHAnsi" w:cstheme="minorBidi"/>
            <w:noProof/>
            <w:kern w:val="2"/>
            <w:sz w:val="24"/>
            <w14:ligatures w14:val="standardContextual"/>
          </w:rPr>
          <w:tab/>
        </w:r>
        <w:r w:rsidRPr="0004640C">
          <w:rPr>
            <w:rStyle w:val="Hyperlink"/>
            <w:noProof/>
          </w:rPr>
          <w:t>Service Level Agreements</w:t>
        </w:r>
        <w:r>
          <w:rPr>
            <w:noProof/>
            <w:webHidden/>
          </w:rPr>
          <w:tab/>
        </w:r>
        <w:r>
          <w:rPr>
            <w:noProof/>
            <w:webHidden/>
          </w:rPr>
          <w:fldChar w:fldCharType="begin"/>
        </w:r>
        <w:r>
          <w:rPr>
            <w:noProof/>
            <w:webHidden/>
          </w:rPr>
          <w:instrText xml:space="preserve"> PAGEREF _Toc216883305 \h </w:instrText>
        </w:r>
        <w:r>
          <w:rPr>
            <w:noProof/>
            <w:webHidden/>
          </w:rPr>
        </w:r>
        <w:r>
          <w:rPr>
            <w:noProof/>
            <w:webHidden/>
          </w:rPr>
          <w:fldChar w:fldCharType="separate"/>
        </w:r>
        <w:r>
          <w:rPr>
            <w:noProof/>
            <w:webHidden/>
          </w:rPr>
          <w:t>31</w:t>
        </w:r>
        <w:r>
          <w:rPr>
            <w:noProof/>
            <w:webHidden/>
          </w:rPr>
          <w:fldChar w:fldCharType="end"/>
        </w:r>
      </w:hyperlink>
    </w:p>
    <w:p w14:paraId="79EDFCAF" w14:textId="2AA7590F" w:rsidR="00563163" w:rsidRDefault="00563163">
      <w:pPr>
        <w:pStyle w:val="TOC2"/>
        <w:rPr>
          <w:rFonts w:asciiTheme="minorHAnsi" w:eastAsiaTheme="minorEastAsia" w:hAnsiTheme="minorHAnsi" w:cstheme="minorBidi"/>
          <w:noProof/>
          <w:kern w:val="2"/>
          <w:sz w:val="24"/>
          <w14:ligatures w14:val="standardContextual"/>
        </w:rPr>
      </w:pPr>
      <w:hyperlink w:anchor="_Toc216883306" w:history="1">
        <w:r w:rsidRPr="0004640C">
          <w:rPr>
            <w:rStyle w:val="Hyperlink"/>
            <w:noProof/>
          </w:rPr>
          <w:t>2.7.</w:t>
        </w:r>
        <w:r>
          <w:rPr>
            <w:rFonts w:asciiTheme="minorHAnsi" w:eastAsiaTheme="minorEastAsia" w:hAnsiTheme="minorHAnsi" w:cstheme="minorBidi"/>
            <w:noProof/>
            <w:kern w:val="2"/>
            <w:sz w:val="24"/>
            <w14:ligatures w14:val="standardContextual"/>
          </w:rPr>
          <w:tab/>
        </w:r>
        <w:r w:rsidRPr="0004640C">
          <w:rPr>
            <w:rStyle w:val="Hyperlink"/>
            <w:noProof/>
          </w:rPr>
          <w:t>Auditing, Monitoring and Management</w:t>
        </w:r>
        <w:r>
          <w:rPr>
            <w:noProof/>
            <w:webHidden/>
          </w:rPr>
          <w:tab/>
        </w:r>
        <w:r>
          <w:rPr>
            <w:noProof/>
            <w:webHidden/>
          </w:rPr>
          <w:fldChar w:fldCharType="begin"/>
        </w:r>
        <w:r>
          <w:rPr>
            <w:noProof/>
            <w:webHidden/>
          </w:rPr>
          <w:instrText xml:space="preserve"> PAGEREF _Toc216883306 \h </w:instrText>
        </w:r>
        <w:r>
          <w:rPr>
            <w:noProof/>
            <w:webHidden/>
          </w:rPr>
        </w:r>
        <w:r>
          <w:rPr>
            <w:noProof/>
            <w:webHidden/>
          </w:rPr>
          <w:fldChar w:fldCharType="separate"/>
        </w:r>
        <w:r>
          <w:rPr>
            <w:noProof/>
            <w:webHidden/>
          </w:rPr>
          <w:t>31</w:t>
        </w:r>
        <w:r>
          <w:rPr>
            <w:noProof/>
            <w:webHidden/>
          </w:rPr>
          <w:fldChar w:fldCharType="end"/>
        </w:r>
      </w:hyperlink>
    </w:p>
    <w:p w14:paraId="3A03AFF9" w14:textId="1E3BA05E" w:rsidR="00563163" w:rsidRDefault="00563163">
      <w:pPr>
        <w:pStyle w:val="TOC2"/>
        <w:rPr>
          <w:rFonts w:asciiTheme="minorHAnsi" w:eastAsiaTheme="minorEastAsia" w:hAnsiTheme="minorHAnsi" w:cstheme="minorBidi"/>
          <w:noProof/>
          <w:kern w:val="2"/>
          <w:sz w:val="24"/>
          <w14:ligatures w14:val="standardContextual"/>
        </w:rPr>
      </w:pPr>
      <w:hyperlink w:anchor="_Toc216883307" w:history="1">
        <w:r w:rsidRPr="0004640C">
          <w:rPr>
            <w:rStyle w:val="Hyperlink"/>
            <w:noProof/>
          </w:rPr>
          <w:t>2.8.</w:t>
        </w:r>
        <w:r>
          <w:rPr>
            <w:rFonts w:asciiTheme="minorHAnsi" w:eastAsiaTheme="minorEastAsia" w:hAnsiTheme="minorHAnsi" w:cstheme="minorBidi"/>
            <w:noProof/>
            <w:kern w:val="2"/>
            <w:sz w:val="24"/>
            <w14:ligatures w14:val="standardContextual"/>
          </w:rPr>
          <w:tab/>
        </w:r>
        <w:r w:rsidRPr="0004640C">
          <w:rPr>
            <w:rStyle w:val="Hyperlink"/>
            <w:noProof/>
          </w:rPr>
          <w:t>Versioning</w:t>
        </w:r>
        <w:r>
          <w:rPr>
            <w:noProof/>
            <w:webHidden/>
          </w:rPr>
          <w:tab/>
        </w:r>
        <w:r>
          <w:rPr>
            <w:noProof/>
            <w:webHidden/>
          </w:rPr>
          <w:fldChar w:fldCharType="begin"/>
        </w:r>
        <w:r>
          <w:rPr>
            <w:noProof/>
            <w:webHidden/>
          </w:rPr>
          <w:instrText xml:space="preserve"> PAGEREF _Toc216883307 \h </w:instrText>
        </w:r>
        <w:r>
          <w:rPr>
            <w:noProof/>
            <w:webHidden/>
          </w:rPr>
        </w:r>
        <w:r>
          <w:rPr>
            <w:noProof/>
            <w:webHidden/>
          </w:rPr>
          <w:fldChar w:fldCharType="separate"/>
        </w:r>
        <w:r>
          <w:rPr>
            <w:noProof/>
            <w:webHidden/>
          </w:rPr>
          <w:t>31</w:t>
        </w:r>
        <w:r>
          <w:rPr>
            <w:noProof/>
            <w:webHidden/>
          </w:rPr>
          <w:fldChar w:fldCharType="end"/>
        </w:r>
      </w:hyperlink>
    </w:p>
    <w:p w14:paraId="3A82BA99" w14:textId="127AD036" w:rsidR="00563163" w:rsidRDefault="00563163">
      <w:pPr>
        <w:pStyle w:val="TOC2"/>
        <w:rPr>
          <w:rFonts w:asciiTheme="minorHAnsi" w:eastAsiaTheme="minorEastAsia" w:hAnsiTheme="minorHAnsi" w:cstheme="minorBidi"/>
          <w:noProof/>
          <w:kern w:val="2"/>
          <w:sz w:val="24"/>
          <w14:ligatures w14:val="standardContextual"/>
        </w:rPr>
      </w:pPr>
      <w:hyperlink w:anchor="_Toc216883308" w:history="1">
        <w:r w:rsidRPr="0004640C">
          <w:rPr>
            <w:rStyle w:val="Hyperlink"/>
            <w:noProof/>
          </w:rPr>
          <w:t>2.9.</w:t>
        </w:r>
        <w:r>
          <w:rPr>
            <w:rFonts w:asciiTheme="minorHAnsi" w:eastAsiaTheme="minorEastAsia" w:hAnsiTheme="minorHAnsi" w:cstheme="minorBidi"/>
            <w:noProof/>
            <w:kern w:val="2"/>
            <w:sz w:val="24"/>
            <w14:ligatures w14:val="standardContextual"/>
          </w:rPr>
          <w:tab/>
        </w:r>
        <w:r w:rsidRPr="0004640C">
          <w:rPr>
            <w:rStyle w:val="Hyperlink"/>
            <w:noProof/>
          </w:rPr>
          <w:t>Governance</w:t>
        </w:r>
        <w:r>
          <w:rPr>
            <w:noProof/>
            <w:webHidden/>
          </w:rPr>
          <w:tab/>
        </w:r>
        <w:r>
          <w:rPr>
            <w:noProof/>
            <w:webHidden/>
          </w:rPr>
          <w:fldChar w:fldCharType="begin"/>
        </w:r>
        <w:r>
          <w:rPr>
            <w:noProof/>
            <w:webHidden/>
          </w:rPr>
          <w:instrText xml:space="preserve"> PAGEREF _Toc216883308 \h </w:instrText>
        </w:r>
        <w:r>
          <w:rPr>
            <w:noProof/>
            <w:webHidden/>
          </w:rPr>
        </w:r>
        <w:r>
          <w:rPr>
            <w:noProof/>
            <w:webHidden/>
          </w:rPr>
          <w:fldChar w:fldCharType="separate"/>
        </w:r>
        <w:r>
          <w:rPr>
            <w:noProof/>
            <w:webHidden/>
          </w:rPr>
          <w:t>32</w:t>
        </w:r>
        <w:r>
          <w:rPr>
            <w:noProof/>
            <w:webHidden/>
          </w:rPr>
          <w:fldChar w:fldCharType="end"/>
        </w:r>
      </w:hyperlink>
    </w:p>
    <w:p w14:paraId="443D62F0" w14:textId="654A7E90" w:rsidR="00563163" w:rsidRDefault="00563163">
      <w:pPr>
        <w:pStyle w:val="TOC2"/>
        <w:rPr>
          <w:rFonts w:asciiTheme="minorHAnsi" w:eastAsiaTheme="minorEastAsia" w:hAnsiTheme="minorHAnsi" w:cstheme="minorBidi"/>
          <w:noProof/>
          <w:kern w:val="2"/>
          <w:sz w:val="24"/>
          <w14:ligatures w14:val="standardContextual"/>
        </w:rPr>
      </w:pPr>
      <w:hyperlink w:anchor="_Toc216883309" w:history="1">
        <w:r w:rsidRPr="0004640C">
          <w:rPr>
            <w:rStyle w:val="Hyperlink"/>
            <w:noProof/>
          </w:rPr>
          <w:t>2.10.</w:t>
        </w:r>
        <w:r>
          <w:rPr>
            <w:rFonts w:asciiTheme="minorHAnsi" w:eastAsiaTheme="minorEastAsia" w:hAnsiTheme="minorHAnsi" w:cstheme="minorBidi"/>
            <w:noProof/>
            <w:kern w:val="2"/>
            <w:sz w:val="24"/>
            <w14:ligatures w14:val="standardContextual"/>
          </w:rPr>
          <w:tab/>
        </w:r>
        <w:r w:rsidRPr="0004640C">
          <w:rPr>
            <w:rStyle w:val="Hyperlink"/>
            <w:noProof/>
          </w:rPr>
          <w:t>Web Service Configuration Standards</w:t>
        </w:r>
        <w:r>
          <w:rPr>
            <w:noProof/>
            <w:webHidden/>
          </w:rPr>
          <w:tab/>
        </w:r>
        <w:r>
          <w:rPr>
            <w:noProof/>
            <w:webHidden/>
          </w:rPr>
          <w:fldChar w:fldCharType="begin"/>
        </w:r>
        <w:r>
          <w:rPr>
            <w:noProof/>
            <w:webHidden/>
          </w:rPr>
          <w:instrText xml:space="preserve"> PAGEREF _Toc216883309 \h </w:instrText>
        </w:r>
        <w:r>
          <w:rPr>
            <w:noProof/>
            <w:webHidden/>
          </w:rPr>
        </w:r>
        <w:r>
          <w:rPr>
            <w:noProof/>
            <w:webHidden/>
          </w:rPr>
          <w:fldChar w:fldCharType="separate"/>
        </w:r>
        <w:r>
          <w:rPr>
            <w:noProof/>
            <w:webHidden/>
          </w:rPr>
          <w:t>32</w:t>
        </w:r>
        <w:r>
          <w:rPr>
            <w:noProof/>
            <w:webHidden/>
          </w:rPr>
          <w:fldChar w:fldCharType="end"/>
        </w:r>
      </w:hyperlink>
    </w:p>
    <w:p w14:paraId="0209657C" w14:textId="1D0F3AF6" w:rsidR="00563163" w:rsidRDefault="00563163">
      <w:pPr>
        <w:pStyle w:val="TOC2"/>
        <w:rPr>
          <w:rFonts w:asciiTheme="minorHAnsi" w:eastAsiaTheme="minorEastAsia" w:hAnsiTheme="minorHAnsi" w:cstheme="minorBidi"/>
          <w:noProof/>
          <w:kern w:val="2"/>
          <w:sz w:val="24"/>
          <w14:ligatures w14:val="standardContextual"/>
        </w:rPr>
      </w:pPr>
      <w:hyperlink w:anchor="_Toc216883310" w:history="1">
        <w:r w:rsidRPr="0004640C">
          <w:rPr>
            <w:rStyle w:val="Hyperlink"/>
            <w:noProof/>
          </w:rPr>
          <w:t>2.11.</w:t>
        </w:r>
        <w:r>
          <w:rPr>
            <w:rFonts w:asciiTheme="minorHAnsi" w:eastAsiaTheme="minorEastAsia" w:hAnsiTheme="minorHAnsi" w:cstheme="minorBidi"/>
            <w:noProof/>
            <w:kern w:val="2"/>
            <w:sz w:val="24"/>
            <w14:ligatures w14:val="standardContextual"/>
          </w:rPr>
          <w:tab/>
        </w:r>
        <w:r w:rsidRPr="0004640C">
          <w:rPr>
            <w:rStyle w:val="Hyperlink"/>
            <w:noProof/>
          </w:rPr>
          <w:t>Web Service Design Assumptions and Limitations</w:t>
        </w:r>
        <w:r>
          <w:rPr>
            <w:noProof/>
            <w:webHidden/>
          </w:rPr>
          <w:tab/>
        </w:r>
        <w:r>
          <w:rPr>
            <w:noProof/>
            <w:webHidden/>
          </w:rPr>
          <w:fldChar w:fldCharType="begin"/>
        </w:r>
        <w:r>
          <w:rPr>
            <w:noProof/>
            <w:webHidden/>
          </w:rPr>
          <w:instrText xml:space="preserve"> PAGEREF _Toc216883310 \h </w:instrText>
        </w:r>
        <w:r>
          <w:rPr>
            <w:noProof/>
            <w:webHidden/>
          </w:rPr>
        </w:r>
        <w:r>
          <w:rPr>
            <w:noProof/>
            <w:webHidden/>
          </w:rPr>
          <w:fldChar w:fldCharType="separate"/>
        </w:r>
        <w:r>
          <w:rPr>
            <w:noProof/>
            <w:webHidden/>
          </w:rPr>
          <w:t>33</w:t>
        </w:r>
        <w:r>
          <w:rPr>
            <w:noProof/>
            <w:webHidden/>
          </w:rPr>
          <w:fldChar w:fldCharType="end"/>
        </w:r>
      </w:hyperlink>
    </w:p>
    <w:p w14:paraId="3D8706C9" w14:textId="2E1575F8" w:rsidR="00563163" w:rsidRDefault="00563163">
      <w:pPr>
        <w:pStyle w:val="TOC1"/>
        <w:rPr>
          <w:rFonts w:asciiTheme="minorHAnsi" w:eastAsiaTheme="minorEastAsia" w:hAnsiTheme="minorHAnsi" w:cstheme="minorBidi"/>
          <w:noProof/>
          <w:kern w:val="2"/>
          <w:sz w:val="24"/>
          <w14:ligatures w14:val="standardContextual"/>
        </w:rPr>
      </w:pPr>
      <w:hyperlink w:anchor="_Toc216883311" w:history="1">
        <w:r w:rsidRPr="0004640C">
          <w:rPr>
            <w:rStyle w:val="Hyperlink"/>
            <w:noProof/>
          </w:rPr>
          <w:t>3.</w:t>
        </w:r>
        <w:r>
          <w:rPr>
            <w:rFonts w:asciiTheme="minorHAnsi" w:eastAsiaTheme="minorEastAsia" w:hAnsiTheme="minorHAnsi" w:cstheme="minorBidi"/>
            <w:noProof/>
            <w:kern w:val="2"/>
            <w:sz w:val="24"/>
            <w14:ligatures w14:val="standardContextual"/>
          </w:rPr>
          <w:tab/>
        </w:r>
        <w:r w:rsidRPr="0004640C">
          <w:rPr>
            <w:rStyle w:val="Hyperlink"/>
            <w:noProof/>
          </w:rPr>
          <w:t>Market Transaction Service</w:t>
        </w:r>
        <w:r>
          <w:rPr>
            <w:noProof/>
            <w:webHidden/>
          </w:rPr>
          <w:tab/>
        </w:r>
        <w:r>
          <w:rPr>
            <w:noProof/>
            <w:webHidden/>
          </w:rPr>
          <w:fldChar w:fldCharType="begin"/>
        </w:r>
        <w:r>
          <w:rPr>
            <w:noProof/>
            <w:webHidden/>
          </w:rPr>
          <w:instrText xml:space="preserve"> PAGEREF _Toc216883311 \h </w:instrText>
        </w:r>
        <w:r>
          <w:rPr>
            <w:noProof/>
            <w:webHidden/>
          </w:rPr>
        </w:r>
        <w:r>
          <w:rPr>
            <w:noProof/>
            <w:webHidden/>
          </w:rPr>
          <w:fldChar w:fldCharType="separate"/>
        </w:r>
        <w:r>
          <w:rPr>
            <w:noProof/>
            <w:webHidden/>
          </w:rPr>
          <w:t>35</w:t>
        </w:r>
        <w:r>
          <w:rPr>
            <w:noProof/>
            <w:webHidden/>
          </w:rPr>
          <w:fldChar w:fldCharType="end"/>
        </w:r>
      </w:hyperlink>
    </w:p>
    <w:p w14:paraId="001C2478" w14:textId="35A0C931" w:rsidR="00563163" w:rsidRDefault="00563163">
      <w:pPr>
        <w:pStyle w:val="TOC2"/>
        <w:rPr>
          <w:rFonts w:asciiTheme="minorHAnsi" w:eastAsiaTheme="minorEastAsia" w:hAnsiTheme="minorHAnsi" w:cstheme="minorBidi"/>
          <w:noProof/>
          <w:kern w:val="2"/>
          <w:sz w:val="24"/>
          <w14:ligatures w14:val="standardContextual"/>
        </w:rPr>
      </w:pPr>
      <w:hyperlink w:anchor="_Toc216883312" w:history="1">
        <w:r w:rsidRPr="0004640C">
          <w:rPr>
            <w:rStyle w:val="Hyperlink"/>
            <w:noProof/>
          </w:rPr>
          <w:t>3.1.</w:t>
        </w:r>
        <w:r>
          <w:rPr>
            <w:rFonts w:asciiTheme="minorHAnsi" w:eastAsiaTheme="minorEastAsia" w:hAnsiTheme="minorHAnsi" w:cstheme="minorBidi"/>
            <w:noProof/>
            <w:kern w:val="2"/>
            <w:sz w:val="24"/>
            <w14:ligatures w14:val="standardContextual"/>
          </w:rPr>
          <w:tab/>
        </w:r>
        <w:r w:rsidRPr="0004640C">
          <w:rPr>
            <w:rStyle w:val="Hyperlink"/>
            <w:noProof/>
          </w:rPr>
          <w:t>Interfaces Provided</w:t>
        </w:r>
        <w:r>
          <w:rPr>
            <w:noProof/>
            <w:webHidden/>
          </w:rPr>
          <w:tab/>
        </w:r>
        <w:r>
          <w:rPr>
            <w:noProof/>
            <w:webHidden/>
          </w:rPr>
          <w:fldChar w:fldCharType="begin"/>
        </w:r>
        <w:r>
          <w:rPr>
            <w:noProof/>
            <w:webHidden/>
          </w:rPr>
          <w:instrText xml:space="preserve"> PAGEREF _Toc216883312 \h </w:instrText>
        </w:r>
        <w:r>
          <w:rPr>
            <w:noProof/>
            <w:webHidden/>
          </w:rPr>
        </w:r>
        <w:r>
          <w:rPr>
            <w:noProof/>
            <w:webHidden/>
          </w:rPr>
          <w:fldChar w:fldCharType="separate"/>
        </w:r>
        <w:r>
          <w:rPr>
            <w:noProof/>
            <w:webHidden/>
          </w:rPr>
          <w:t>35</w:t>
        </w:r>
        <w:r>
          <w:rPr>
            <w:noProof/>
            <w:webHidden/>
          </w:rPr>
          <w:fldChar w:fldCharType="end"/>
        </w:r>
      </w:hyperlink>
    </w:p>
    <w:p w14:paraId="52AFB2BC" w14:textId="37F3BCC9" w:rsidR="00563163" w:rsidRDefault="00563163">
      <w:pPr>
        <w:pStyle w:val="TOC2"/>
        <w:rPr>
          <w:rFonts w:asciiTheme="minorHAnsi" w:eastAsiaTheme="minorEastAsia" w:hAnsiTheme="minorHAnsi" w:cstheme="minorBidi"/>
          <w:noProof/>
          <w:kern w:val="2"/>
          <w:sz w:val="24"/>
          <w14:ligatures w14:val="standardContextual"/>
        </w:rPr>
      </w:pPr>
      <w:hyperlink w:anchor="_Toc216883313" w:history="1">
        <w:r w:rsidRPr="0004640C">
          <w:rPr>
            <w:rStyle w:val="Hyperlink"/>
            <w:noProof/>
          </w:rPr>
          <w:t>3.2.</w:t>
        </w:r>
        <w:r>
          <w:rPr>
            <w:rFonts w:asciiTheme="minorHAnsi" w:eastAsiaTheme="minorEastAsia" w:hAnsiTheme="minorHAnsi" w:cstheme="minorBidi"/>
            <w:noProof/>
            <w:kern w:val="2"/>
            <w:sz w:val="24"/>
            <w14:ligatures w14:val="standardContextual"/>
          </w:rPr>
          <w:tab/>
        </w:r>
        <w:r w:rsidRPr="0004640C">
          <w:rPr>
            <w:rStyle w:val="Hyperlink"/>
            <w:noProof/>
          </w:rPr>
          <w:t>Interfaces Required</w:t>
        </w:r>
        <w:r>
          <w:rPr>
            <w:noProof/>
            <w:webHidden/>
          </w:rPr>
          <w:tab/>
        </w:r>
        <w:r>
          <w:rPr>
            <w:noProof/>
            <w:webHidden/>
          </w:rPr>
          <w:fldChar w:fldCharType="begin"/>
        </w:r>
        <w:r>
          <w:rPr>
            <w:noProof/>
            <w:webHidden/>
          </w:rPr>
          <w:instrText xml:space="preserve"> PAGEREF _Toc216883313 \h </w:instrText>
        </w:r>
        <w:r>
          <w:rPr>
            <w:noProof/>
            <w:webHidden/>
          </w:rPr>
        </w:r>
        <w:r>
          <w:rPr>
            <w:noProof/>
            <w:webHidden/>
          </w:rPr>
          <w:fldChar w:fldCharType="separate"/>
        </w:r>
        <w:r>
          <w:rPr>
            <w:noProof/>
            <w:webHidden/>
          </w:rPr>
          <w:t>38</w:t>
        </w:r>
        <w:r>
          <w:rPr>
            <w:noProof/>
            <w:webHidden/>
          </w:rPr>
          <w:fldChar w:fldCharType="end"/>
        </w:r>
      </w:hyperlink>
    </w:p>
    <w:p w14:paraId="3968B768" w14:textId="7C9116F0" w:rsidR="00563163" w:rsidRDefault="00563163">
      <w:pPr>
        <w:pStyle w:val="TOC2"/>
        <w:rPr>
          <w:rFonts w:asciiTheme="minorHAnsi" w:eastAsiaTheme="minorEastAsia" w:hAnsiTheme="minorHAnsi" w:cstheme="minorBidi"/>
          <w:noProof/>
          <w:kern w:val="2"/>
          <w:sz w:val="24"/>
          <w14:ligatures w14:val="standardContextual"/>
        </w:rPr>
      </w:pPr>
      <w:hyperlink w:anchor="_Toc216883314" w:history="1">
        <w:r w:rsidRPr="0004640C">
          <w:rPr>
            <w:rStyle w:val="Hyperlink"/>
            <w:noProof/>
          </w:rPr>
          <w:t>3.3.</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_Toc216883314 \h </w:instrText>
        </w:r>
        <w:r>
          <w:rPr>
            <w:noProof/>
            <w:webHidden/>
          </w:rPr>
        </w:r>
        <w:r>
          <w:rPr>
            <w:noProof/>
            <w:webHidden/>
          </w:rPr>
          <w:fldChar w:fldCharType="separate"/>
        </w:r>
        <w:r>
          <w:rPr>
            <w:noProof/>
            <w:webHidden/>
          </w:rPr>
          <w:t>39</w:t>
        </w:r>
        <w:r>
          <w:rPr>
            <w:noProof/>
            <w:webHidden/>
          </w:rPr>
          <w:fldChar w:fldCharType="end"/>
        </w:r>
      </w:hyperlink>
    </w:p>
    <w:p w14:paraId="0150E23C" w14:textId="15F70C3C"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15" w:history="1">
        <w:r w:rsidRPr="0004640C">
          <w:rPr>
            <w:rStyle w:val="Hyperlink"/>
            <w:rFonts w:cs="Arial"/>
            <w:noProof/>
          </w:rPr>
          <w:t>3.3.1.</w:t>
        </w:r>
        <w:r>
          <w:rPr>
            <w:rFonts w:asciiTheme="minorHAnsi" w:eastAsiaTheme="minorEastAsia" w:hAnsiTheme="minorHAnsi" w:cstheme="minorBidi"/>
            <w:noProof/>
            <w:kern w:val="2"/>
            <w:sz w:val="24"/>
            <w14:ligatures w14:val="standardContextual"/>
          </w:rPr>
          <w:tab/>
        </w:r>
        <w:r w:rsidRPr="0004640C">
          <w:rPr>
            <w:rStyle w:val="Hyperlink"/>
            <w:rFonts w:cs="Arial"/>
            <w:noProof/>
          </w:rPr>
          <w:t>Three-Part Supply Offer (TPO)</w:t>
        </w:r>
        <w:r>
          <w:rPr>
            <w:noProof/>
            <w:webHidden/>
          </w:rPr>
          <w:tab/>
        </w:r>
        <w:r>
          <w:rPr>
            <w:noProof/>
            <w:webHidden/>
          </w:rPr>
          <w:fldChar w:fldCharType="begin"/>
        </w:r>
        <w:r>
          <w:rPr>
            <w:noProof/>
            <w:webHidden/>
          </w:rPr>
          <w:instrText xml:space="preserve"> PAGEREF _Toc216883315 \h </w:instrText>
        </w:r>
        <w:r>
          <w:rPr>
            <w:noProof/>
            <w:webHidden/>
          </w:rPr>
        </w:r>
        <w:r>
          <w:rPr>
            <w:noProof/>
            <w:webHidden/>
          </w:rPr>
          <w:fldChar w:fldCharType="separate"/>
        </w:r>
        <w:r>
          <w:rPr>
            <w:noProof/>
            <w:webHidden/>
          </w:rPr>
          <w:t>42</w:t>
        </w:r>
        <w:r>
          <w:rPr>
            <w:noProof/>
            <w:webHidden/>
          </w:rPr>
          <w:fldChar w:fldCharType="end"/>
        </w:r>
      </w:hyperlink>
    </w:p>
    <w:p w14:paraId="1703B5EC" w14:textId="3FF674E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16" w:history="1">
        <w:r w:rsidRPr="0004640C">
          <w:rPr>
            <w:rStyle w:val="Hyperlink"/>
            <w:rFonts w:cs="Arial"/>
            <w:noProof/>
          </w:rPr>
          <w:t>3.3.2.</w:t>
        </w:r>
        <w:r>
          <w:rPr>
            <w:rFonts w:asciiTheme="minorHAnsi" w:eastAsiaTheme="minorEastAsia" w:hAnsiTheme="minorHAnsi" w:cstheme="minorBidi"/>
            <w:noProof/>
            <w:kern w:val="2"/>
            <w:sz w:val="24"/>
            <w14:ligatures w14:val="standardContextual"/>
          </w:rPr>
          <w:tab/>
        </w:r>
        <w:r w:rsidRPr="0004640C">
          <w:rPr>
            <w:rStyle w:val="Hyperlink"/>
            <w:rFonts w:cs="Arial"/>
            <w:noProof/>
          </w:rPr>
          <w:t>Self-Arranged Ancillary Service Quantities (SAA)</w:t>
        </w:r>
        <w:r>
          <w:rPr>
            <w:noProof/>
            <w:webHidden/>
          </w:rPr>
          <w:tab/>
        </w:r>
        <w:r>
          <w:rPr>
            <w:noProof/>
            <w:webHidden/>
          </w:rPr>
          <w:fldChar w:fldCharType="begin"/>
        </w:r>
        <w:r>
          <w:rPr>
            <w:noProof/>
            <w:webHidden/>
          </w:rPr>
          <w:instrText xml:space="preserve"> PAGEREF _Toc216883316 \h </w:instrText>
        </w:r>
        <w:r>
          <w:rPr>
            <w:noProof/>
            <w:webHidden/>
          </w:rPr>
        </w:r>
        <w:r>
          <w:rPr>
            <w:noProof/>
            <w:webHidden/>
          </w:rPr>
          <w:fldChar w:fldCharType="separate"/>
        </w:r>
        <w:r>
          <w:rPr>
            <w:noProof/>
            <w:webHidden/>
          </w:rPr>
          <w:t>50</w:t>
        </w:r>
        <w:r>
          <w:rPr>
            <w:noProof/>
            <w:webHidden/>
          </w:rPr>
          <w:fldChar w:fldCharType="end"/>
        </w:r>
      </w:hyperlink>
    </w:p>
    <w:p w14:paraId="0466D2F7" w14:textId="42CC29E5"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17" w:history="1">
        <w:r w:rsidRPr="0004640C">
          <w:rPr>
            <w:rStyle w:val="Hyperlink"/>
            <w:rFonts w:cs="Arial"/>
            <w:noProof/>
          </w:rPr>
          <w:t>3.3.3.</w:t>
        </w:r>
        <w:r>
          <w:rPr>
            <w:rFonts w:asciiTheme="minorHAnsi" w:eastAsiaTheme="minorEastAsia" w:hAnsiTheme="minorHAnsi" w:cstheme="minorBidi"/>
            <w:noProof/>
            <w:kern w:val="2"/>
            <w:sz w:val="24"/>
            <w14:ligatures w14:val="standardContextual"/>
          </w:rPr>
          <w:tab/>
        </w:r>
        <w:r w:rsidRPr="0004640C">
          <w:rPr>
            <w:rStyle w:val="Hyperlink"/>
            <w:rFonts w:cs="Arial"/>
            <w:noProof/>
          </w:rPr>
          <w:t>Ancillary Service Offer (ASO)</w:t>
        </w:r>
        <w:r>
          <w:rPr>
            <w:noProof/>
            <w:webHidden/>
          </w:rPr>
          <w:tab/>
        </w:r>
        <w:r>
          <w:rPr>
            <w:noProof/>
            <w:webHidden/>
          </w:rPr>
          <w:fldChar w:fldCharType="begin"/>
        </w:r>
        <w:r>
          <w:rPr>
            <w:noProof/>
            <w:webHidden/>
          </w:rPr>
          <w:instrText xml:space="preserve"> PAGEREF _Toc216883317 \h </w:instrText>
        </w:r>
        <w:r>
          <w:rPr>
            <w:noProof/>
            <w:webHidden/>
          </w:rPr>
        </w:r>
        <w:r>
          <w:rPr>
            <w:noProof/>
            <w:webHidden/>
          </w:rPr>
          <w:fldChar w:fldCharType="separate"/>
        </w:r>
        <w:r>
          <w:rPr>
            <w:noProof/>
            <w:webHidden/>
          </w:rPr>
          <w:t>55</w:t>
        </w:r>
        <w:r>
          <w:rPr>
            <w:noProof/>
            <w:webHidden/>
          </w:rPr>
          <w:fldChar w:fldCharType="end"/>
        </w:r>
      </w:hyperlink>
    </w:p>
    <w:p w14:paraId="77B7FD7F" w14:textId="3D8BA6F1"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18" w:history="1">
        <w:r w:rsidRPr="0004640C">
          <w:rPr>
            <w:rStyle w:val="Hyperlink"/>
            <w:rFonts w:cs="Arial"/>
            <w:noProof/>
          </w:rPr>
          <w:t>3.3.4.</w:t>
        </w:r>
        <w:r>
          <w:rPr>
            <w:rFonts w:asciiTheme="minorHAnsi" w:eastAsiaTheme="minorEastAsia" w:hAnsiTheme="minorHAnsi" w:cstheme="minorBidi"/>
            <w:noProof/>
            <w:kern w:val="2"/>
            <w:sz w:val="24"/>
            <w14:ligatures w14:val="standardContextual"/>
          </w:rPr>
          <w:tab/>
        </w:r>
        <w:r w:rsidRPr="0004640C">
          <w:rPr>
            <w:rStyle w:val="Hyperlink"/>
            <w:rFonts w:cs="Arial"/>
            <w:noProof/>
          </w:rPr>
          <w:t>Ancillary Service Trade (AST)</w:t>
        </w:r>
        <w:r>
          <w:rPr>
            <w:noProof/>
            <w:webHidden/>
          </w:rPr>
          <w:tab/>
        </w:r>
        <w:r>
          <w:rPr>
            <w:noProof/>
            <w:webHidden/>
          </w:rPr>
          <w:fldChar w:fldCharType="begin"/>
        </w:r>
        <w:r>
          <w:rPr>
            <w:noProof/>
            <w:webHidden/>
          </w:rPr>
          <w:instrText xml:space="preserve"> PAGEREF _Toc216883318 \h </w:instrText>
        </w:r>
        <w:r>
          <w:rPr>
            <w:noProof/>
            <w:webHidden/>
          </w:rPr>
        </w:r>
        <w:r>
          <w:rPr>
            <w:noProof/>
            <w:webHidden/>
          </w:rPr>
          <w:fldChar w:fldCharType="separate"/>
        </w:r>
        <w:r>
          <w:rPr>
            <w:noProof/>
            <w:webHidden/>
          </w:rPr>
          <w:t>62</w:t>
        </w:r>
        <w:r>
          <w:rPr>
            <w:noProof/>
            <w:webHidden/>
          </w:rPr>
          <w:fldChar w:fldCharType="end"/>
        </w:r>
      </w:hyperlink>
    </w:p>
    <w:p w14:paraId="6884D653" w14:textId="08274EF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19" w:history="1">
        <w:r w:rsidRPr="0004640C">
          <w:rPr>
            <w:rStyle w:val="Hyperlink"/>
            <w:rFonts w:cs="Arial"/>
            <w:noProof/>
          </w:rPr>
          <w:t>3.3.5.</w:t>
        </w:r>
        <w:r>
          <w:rPr>
            <w:rFonts w:asciiTheme="minorHAnsi" w:eastAsiaTheme="minorEastAsia" w:hAnsiTheme="minorHAnsi" w:cstheme="minorBidi"/>
            <w:noProof/>
            <w:kern w:val="2"/>
            <w:sz w:val="24"/>
            <w14:ligatures w14:val="standardContextual"/>
          </w:rPr>
          <w:tab/>
        </w:r>
        <w:r w:rsidRPr="0004640C">
          <w:rPr>
            <w:rStyle w:val="Hyperlink"/>
            <w:rFonts w:cs="Arial"/>
            <w:noProof/>
          </w:rPr>
          <w:t>Availability Plan (AVP)</w:t>
        </w:r>
        <w:r>
          <w:rPr>
            <w:noProof/>
            <w:webHidden/>
          </w:rPr>
          <w:tab/>
        </w:r>
        <w:r>
          <w:rPr>
            <w:noProof/>
            <w:webHidden/>
          </w:rPr>
          <w:fldChar w:fldCharType="begin"/>
        </w:r>
        <w:r>
          <w:rPr>
            <w:noProof/>
            <w:webHidden/>
          </w:rPr>
          <w:instrText xml:space="preserve"> PAGEREF _Toc216883319 \h </w:instrText>
        </w:r>
        <w:r>
          <w:rPr>
            <w:noProof/>
            <w:webHidden/>
          </w:rPr>
        </w:r>
        <w:r>
          <w:rPr>
            <w:noProof/>
            <w:webHidden/>
          </w:rPr>
          <w:fldChar w:fldCharType="separate"/>
        </w:r>
        <w:r>
          <w:rPr>
            <w:noProof/>
            <w:webHidden/>
          </w:rPr>
          <w:t>66</w:t>
        </w:r>
        <w:r>
          <w:rPr>
            <w:noProof/>
            <w:webHidden/>
          </w:rPr>
          <w:fldChar w:fldCharType="end"/>
        </w:r>
      </w:hyperlink>
    </w:p>
    <w:p w14:paraId="4B1F2703" w14:textId="7E978FB1"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0" w:history="1">
        <w:r w:rsidRPr="0004640C">
          <w:rPr>
            <w:rStyle w:val="Hyperlink"/>
            <w:rFonts w:cs="Arial"/>
            <w:noProof/>
          </w:rPr>
          <w:t>3.3.6.</w:t>
        </w:r>
        <w:r>
          <w:rPr>
            <w:rFonts w:asciiTheme="minorHAnsi" w:eastAsiaTheme="minorEastAsia" w:hAnsiTheme="minorHAnsi" w:cstheme="minorBidi"/>
            <w:noProof/>
            <w:kern w:val="2"/>
            <w:sz w:val="24"/>
            <w14:ligatures w14:val="standardContextual"/>
          </w:rPr>
          <w:tab/>
        </w:r>
        <w:r w:rsidRPr="0004640C">
          <w:rPr>
            <w:rStyle w:val="Hyperlink"/>
            <w:rFonts w:cs="Arial"/>
            <w:noProof/>
          </w:rPr>
          <w:t>Capacity Trade (CT)</w:t>
        </w:r>
        <w:r>
          <w:rPr>
            <w:noProof/>
            <w:webHidden/>
          </w:rPr>
          <w:tab/>
        </w:r>
        <w:r>
          <w:rPr>
            <w:noProof/>
            <w:webHidden/>
          </w:rPr>
          <w:fldChar w:fldCharType="begin"/>
        </w:r>
        <w:r>
          <w:rPr>
            <w:noProof/>
            <w:webHidden/>
          </w:rPr>
          <w:instrText xml:space="preserve"> PAGEREF _Toc216883320 \h </w:instrText>
        </w:r>
        <w:r>
          <w:rPr>
            <w:noProof/>
            <w:webHidden/>
          </w:rPr>
        </w:r>
        <w:r>
          <w:rPr>
            <w:noProof/>
            <w:webHidden/>
          </w:rPr>
          <w:fldChar w:fldCharType="separate"/>
        </w:r>
        <w:r>
          <w:rPr>
            <w:noProof/>
            <w:webHidden/>
          </w:rPr>
          <w:t>68</w:t>
        </w:r>
        <w:r>
          <w:rPr>
            <w:noProof/>
            <w:webHidden/>
          </w:rPr>
          <w:fldChar w:fldCharType="end"/>
        </w:r>
      </w:hyperlink>
    </w:p>
    <w:p w14:paraId="05287769" w14:textId="52620B0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1" w:history="1">
        <w:r w:rsidRPr="0004640C">
          <w:rPr>
            <w:rStyle w:val="Hyperlink"/>
            <w:noProof/>
          </w:rPr>
          <w:t>3.3.7.</w:t>
        </w:r>
        <w:r>
          <w:rPr>
            <w:rFonts w:asciiTheme="minorHAnsi" w:eastAsiaTheme="minorEastAsia" w:hAnsiTheme="minorHAnsi" w:cstheme="minorBidi"/>
            <w:noProof/>
            <w:kern w:val="2"/>
            <w:sz w:val="24"/>
            <w14:ligatures w14:val="standardContextual"/>
          </w:rPr>
          <w:tab/>
        </w:r>
        <w:r w:rsidRPr="0004640C">
          <w:rPr>
            <w:rStyle w:val="Hyperlink"/>
            <w:noProof/>
          </w:rPr>
          <w:t>PTP Obligation w/ Links to Option (CRR)</w:t>
        </w:r>
        <w:r>
          <w:rPr>
            <w:noProof/>
            <w:webHidden/>
          </w:rPr>
          <w:tab/>
        </w:r>
        <w:r>
          <w:rPr>
            <w:noProof/>
            <w:webHidden/>
          </w:rPr>
          <w:fldChar w:fldCharType="begin"/>
        </w:r>
        <w:r>
          <w:rPr>
            <w:noProof/>
            <w:webHidden/>
          </w:rPr>
          <w:instrText xml:space="preserve"> PAGEREF _Toc216883321 \h </w:instrText>
        </w:r>
        <w:r>
          <w:rPr>
            <w:noProof/>
            <w:webHidden/>
          </w:rPr>
        </w:r>
        <w:r>
          <w:rPr>
            <w:noProof/>
            <w:webHidden/>
          </w:rPr>
          <w:fldChar w:fldCharType="separate"/>
        </w:r>
        <w:r>
          <w:rPr>
            <w:noProof/>
            <w:webHidden/>
          </w:rPr>
          <w:t>70</w:t>
        </w:r>
        <w:r>
          <w:rPr>
            <w:noProof/>
            <w:webHidden/>
          </w:rPr>
          <w:fldChar w:fldCharType="end"/>
        </w:r>
      </w:hyperlink>
    </w:p>
    <w:p w14:paraId="7C799809" w14:textId="700DE6F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2" w:history="1">
        <w:r w:rsidRPr="0004640C">
          <w:rPr>
            <w:rStyle w:val="Hyperlink"/>
            <w:rFonts w:cs="Arial"/>
            <w:noProof/>
          </w:rPr>
          <w:t>3.3.8.</w:t>
        </w:r>
        <w:r>
          <w:rPr>
            <w:rFonts w:asciiTheme="minorHAnsi" w:eastAsiaTheme="minorEastAsia" w:hAnsiTheme="minorHAnsi" w:cstheme="minorBidi"/>
            <w:noProof/>
            <w:kern w:val="2"/>
            <w:sz w:val="24"/>
            <w14:ligatures w14:val="standardContextual"/>
          </w:rPr>
          <w:tab/>
        </w:r>
        <w:r w:rsidRPr="0004640C">
          <w:rPr>
            <w:rStyle w:val="Hyperlink"/>
            <w:rFonts w:cs="Arial"/>
            <w:noProof/>
          </w:rPr>
          <w:t>Current Operating Plan (COP)</w:t>
        </w:r>
        <w:r>
          <w:rPr>
            <w:noProof/>
            <w:webHidden/>
          </w:rPr>
          <w:tab/>
        </w:r>
        <w:r>
          <w:rPr>
            <w:noProof/>
            <w:webHidden/>
          </w:rPr>
          <w:fldChar w:fldCharType="begin"/>
        </w:r>
        <w:r>
          <w:rPr>
            <w:noProof/>
            <w:webHidden/>
          </w:rPr>
          <w:instrText xml:space="preserve"> PAGEREF _Toc216883322 \h </w:instrText>
        </w:r>
        <w:r>
          <w:rPr>
            <w:noProof/>
            <w:webHidden/>
          </w:rPr>
        </w:r>
        <w:r>
          <w:rPr>
            <w:noProof/>
            <w:webHidden/>
          </w:rPr>
          <w:fldChar w:fldCharType="separate"/>
        </w:r>
        <w:r>
          <w:rPr>
            <w:noProof/>
            <w:webHidden/>
          </w:rPr>
          <w:t>74</w:t>
        </w:r>
        <w:r>
          <w:rPr>
            <w:noProof/>
            <w:webHidden/>
          </w:rPr>
          <w:fldChar w:fldCharType="end"/>
        </w:r>
      </w:hyperlink>
    </w:p>
    <w:p w14:paraId="5FCA8781" w14:textId="3A2778D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3" w:history="1">
        <w:r w:rsidRPr="0004640C">
          <w:rPr>
            <w:rStyle w:val="Hyperlink"/>
            <w:rFonts w:cs="Arial"/>
            <w:noProof/>
          </w:rPr>
          <w:t>3.3.9.</w:t>
        </w:r>
        <w:r>
          <w:rPr>
            <w:rFonts w:asciiTheme="minorHAnsi" w:eastAsiaTheme="minorEastAsia" w:hAnsiTheme="minorHAnsi" w:cstheme="minorBidi"/>
            <w:noProof/>
            <w:kern w:val="2"/>
            <w:sz w:val="24"/>
            <w14:ligatures w14:val="standardContextual"/>
          </w:rPr>
          <w:tab/>
        </w:r>
        <w:r w:rsidRPr="0004640C">
          <w:rPr>
            <w:rStyle w:val="Hyperlink"/>
            <w:rFonts w:cs="Arial"/>
            <w:noProof/>
          </w:rPr>
          <w:t>DAM Energy Bid (EB)</w:t>
        </w:r>
        <w:r>
          <w:rPr>
            <w:noProof/>
            <w:webHidden/>
          </w:rPr>
          <w:tab/>
        </w:r>
        <w:r>
          <w:rPr>
            <w:noProof/>
            <w:webHidden/>
          </w:rPr>
          <w:fldChar w:fldCharType="begin"/>
        </w:r>
        <w:r>
          <w:rPr>
            <w:noProof/>
            <w:webHidden/>
          </w:rPr>
          <w:instrText xml:space="preserve"> PAGEREF _Toc216883323 \h </w:instrText>
        </w:r>
        <w:r>
          <w:rPr>
            <w:noProof/>
            <w:webHidden/>
          </w:rPr>
        </w:r>
        <w:r>
          <w:rPr>
            <w:noProof/>
            <w:webHidden/>
          </w:rPr>
          <w:fldChar w:fldCharType="separate"/>
        </w:r>
        <w:r>
          <w:rPr>
            <w:noProof/>
            <w:webHidden/>
          </w:rPr>
          <w:t>80</w:t>
        </w:r>
        <w:r>
          <w:rPr>
            <w:noProof/>
            <w:webHidden/>
          </w:rPr>
          <w:fldChar w:fldCharType="end"/>
        </w:r>
      </w:hyperlink>
    </w:p>
    <w:p w14:paraId="77BD51FA" w14:textId="68142A4C"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4" w:history="1">
        <w:r w:rsidRPr="0004640C">
          <w:rPr>
            <w:rStyle w:val="Hyperlink"/>
            <w:rFonts w:cs="Arial"/>
            <w:noProof/>
          </w:rPr>
          <w:t>3.3.10.</w:t>
        </w:r>
        <w:r>
          <w:rPr>
            <w:rFonts w:asciiTheme="minorHAnsi" w:eastAsiaTheme="minorEastAsia" w:hAnsiTheme="minorHAnsi" w:cstheme="minorBidi"/>
            <w:noProof/>
            <w:kern w:val="2"/>
            <w:sz w:val="24"/>
            <w14:ligatures w14:val="standardContextual"/>
          </w:rPr>
          <w:tab/>
        </w:r>
        <w:r w:rsidRPr="0004640C">
          <w:rPr>
            <w:rStyle w:val="Hyperlink"/>
            <w:rFonts w:cs="Arial"/>
            <w:noProof/>
          </w:rPr>
          <w:t>DAM Energy-Only Offer (EOO)</w:t>
        </w:r>
        <w:r>
          <w:rPr>
            <w:noProof/>
            <w:webHidden/>
          </w:rPr>
          <w:tab/>
        </w:r>
        <w:r>
          <w:rPr>
            <w:noProof/>
            <w:webHidden/>
          </w:rPr>
          <w:fldChar w:fldCharType="begin"/>
        </w:r>
        <w:r>
          <w:rPr>
            <w:noProof/>
            <w:webHidden/>
          </w:rPr>
          <w:instrText xml:space="preserve"> PAGEREF _Toc216883324 \h </w:instrText>
        </w:r>
        <w:r>
          <w:rPr>
            <w:noProof/>
            <w:webHidden/>
          </w:rPr>
        </w:r>
        <w:r>
          <w:rPr>
            <w:noProof/>
            <w:webHidden/>
          </w:rPr>
          <w:fldChar w:fldCharType="separate"/>
        </w:r>
        <w:r>
          <w:rPr>
            <w:noProof/>
            <w:webHidden/>
          </w:rPr>
          <w:t>83</w:t>
        </w:r>
        <w:r>
          <w:rPr>
            <w:noProof/>
            <w:webHidden/>
          </w:rPr>
          <w:fldChar w:fldCharType="end"/>
        </w:r>
      </w:hyperlink>
    </w:p>
    <w:p w14:paraId="34FED629" w14:textId="00BC6352"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5" w:history="1">
        <w:r w:rsidRPr="0004640C">
          <w:rPr>
            <w:rStyle w:val="Hyperlink"/>
            <w:rFonts w:cs="Arial"/>
            <w:noProof/>
          </w:rPr>
          <w:t>3.3.11.</w:t>
        </w:r>
        <w:r>
          <w:rPr>
            <w:rFonts w:asciiTheme="minorHAnsi" w:eastAsiaTheme="minorEastAsia" w:hAnsiTheme="minorHAnsi" w:cstheme="minorBidi"/>
            <w:noProof/>
            <w:kern w:val="2"/>
            <w:sz w:val="24"/>
            <w14:ligatures w14:val="standardContextual"/>
          </w:rPr>
          <w:tab/>
        </w:r>
        <w:r w:rsidRPr="0004640C">
          <w:rPr>
            <w:rStyle w:val="Hyperlink"/>
            <w:rFonts w:cs="Arial"/>
            <w:noProof/>
          </w:rPr>
          <w:t>Energy Trade (ET)</w:t>
        </w:r>
        <w:r>
          <w:rPr>
            <w:noProof/>
            <w:webHidden/>
          </w:rPr>
          <w:tab/>
        </w:r>
        <w:r>
          <w:rPr>
            <w:noProof/>
            <w:webHidden/>
          </w:rPr>
          <w:fldChar w:fldCharType="begin"/>
        </w:r>
        <w:r>
          <w:rPr>
            <w:noProof/>
            <w:webHidden/>
          </w:rPr>
          <w:instrText xml:space="preserve"> PAGEREF _Toc216883325 \h </w:instrText>
        </w:r>
        <w:r>
          <w:rPr>
            <w:noProof/>
            <w:webHidden/>
          </w:rPr>
        </w:r>
        <w:r>
          <w:rPr>
            <w:noProof/>
            <w:webHidden/>
          </w:rPr>
          <w:fldChar w:fldCharType="separate"/>
        </w:r>
        <w:r>
          <w:rPr>
            <w:noProof/>
            <w:webHidden/>
          </w:rPr>
          <w:t>86</w:t>
        </w:r>
        <w:r>
          <w:rPr>
            <w:noProof/>
            <w:webHidden/>
          </w:rPr>
          <w:fldChar w:fldCharType="end"/>
        </w:r>
      </w:hyperlink>
    </w:p>
    <w:p w14:paraId="2F6AC3EE" w14:textId="2BD6E79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6" w:history="1">
        <w:r w:rsidRPr="0004640C">
          <w:rPr>
            <w:rStyle w:val="Hyperlink"/>
            <w:rFonts w:cs="Arial"/>
            <w:noProof/>
          </w:rPr>
          <w:t>3.3.12.</w:t>
        </w:r>
        <w:r>
          <w:rPr>
            <w:rFonts w:asciiTheme="minorHAnsi" w:eastAsiaTheme="minorEastAsia" w:hAnsiTheme="minorHAnsi" w:cstheme="minorBidi"/>
            <w:noProof/>
            <w:kern w:val="2"/>
            <w:sz w:val="24"/>
            <w14:ligatures w14:val="standardContextual"/>
          </w:rPr>
          <w:tab/>
        </w:r>
        <w:r w:rsidRPr="0004640C">
          <w:rPr>
            <w:rStyle w:val="Hyperlink"/>
            <w:rFonts w:cs="Arial"/>
            <w:noProof/>
          </w:rPr>
          <w:t>Output Schedule (OS)</w:t>
        </w:r>
        <w:r>
          <w:rPr>
            <w:noProof/>
            <w:webHidden/>
          </w:rPr>
          <w:tab/>
        </w:r>
        <w:r>
          <w:rPr>
            <w:noProof/>
            <w:webHidden/>
          </w:rPr>
          <w:fldChar w:fldCharType="begin"/>
        </w:r>
        <w:r>
          <w:rPr>
            <w:noProof/>
            <w:webHidden/>
          </w:rPr>
          <w:instrText xml:space="preserve"> PAGEREF _Toc216883326 \h </w:instrText>
        </w:r>
        <w:r>
          <w:rPr>
            <w:noProof/>
            <w:webHidden/>
          </w:rPr>
        </w:r>
        <w:r>
          <w:rPr>
            <w:noProof/>
            <w:webHidden/>
          </w:rPr>
          <w:fldChar w:fldCharType="separate"/>
        </w:r>
        <w:r>
          <w:rPr>
            <w:noProof/>
            <w:webHidden/>
          </w:rPr>
          <w:t>90</w:t>
        </w:r>
        <w:r>
          <w:rPr>
            <w:noProof/>
            <w:webHidden/>
          </w:rPr>
          <w:fldChar w:fldCharType="end"/>
        </w:r>
      </w:hyperlink>
    </w:p>
    <w:p w14:paraId="2DEB3D8E" w14:textId="4A50690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7" w:history="1">
        <w:r w:rsidRPr="0004640C">
          <w:rPr>
            <w:rStyle w:val="Hyperlink"/>
            <w:rFonts w:cs="Arial"/>
            <w:noProof/>
          </w:rPr>
          <w:t>3.3.13.</w:t>
        </w:r>
        <w:r>
          <w:rPr>
            <w:rFonts w:asciiTheme="minorHAnsi" w:eastAsiaTheme="minorEastAsia" w:hAnsiTheme="minorHAnsi" w:cstheme="minorBidi"/>
            <w:noProof/>
            <w:kern w:val="2"/>
            <w:sz w:val="24"/>
            <w14:ligatures w14:val="standardContextual"/>
          </w:rPr>
          <w:tab/>
        </w:r>
        <w:r w:rsidRPr="0004640C">
          <w:rPr>
            <w:rStyle w:val="Hyperlink"/>
            <w:rFonts w:cs="Arial"/>
            <w:noProof/>
          </w:rPr>
          <w:t>PTP Obligation Bid  (PTP)</w:t>
        </w:r>
        <w:r>
          <w:rPr>
            <w:noProof/>
            <w:webHidden/>
          </w:rPr>
          <w:tab/>
        </w:r>
        <w:r>
          <w:rPr>
            <w:noProof/>
            <w:webHidden/>
          </w:rPr>
          <w:fldChar w:fldCharType="begin"/>
        </w:r>
        <w:r>
          <w:rPr>
            <w:noProof/>
            <w:webHidden/>
          </w:rPr>
          <w:instrText xml:space="preserve"> PAGEREF _Toc216883327 \h </w:instrText>
        </w:r>
        <w:r>
          <w:rPr>
            <w:noProof/>
            <w:webHidden/>
          </w:rPr>
        </w:r>
        <w:r>
          <w:rPr>
            <w:noProof/>
            <w:webHidden/>
          </w:rPr>
          <w:fldChar w:fldCharType="separate"/>
        </w:r>
        <w:r>
          <w:rPr>
            <w:noProof/>
            <w:webHidden/>
          </w:rPr>
          <w:t>93</w:t>
        </w:r>
        <w:r>
          <w:rPr>
            <w:noProof/>
            <w:webHidden/>
          </w:rPr>
          <w:fldChar w:fldCharType="end"/>
        </w:r>
      </w:hyperlink>
    </w:p>
    <w:p w14:paraId="34A53DFD" w14:textId="117CCC07"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8" w:history="1">
        <w:r w:rsidRPr="0004640C">
          <w:rPr>
            <w:rStyle w:val="Hyperlink"/>
            <w:rFonts w:cs="Arial"/>
            <w:noProof/>
          </w:rPr>
          <w:t>3.3.14.</w:t>
        </w:r>
        <w:r>
          <w:rPr>
            <w:rFonts w:asciiTheme="minorHAnsi" w:eastAsiaTheme="minorEastAsia" w:hAnsiTheme="minorHAnsi" w:cstheme="minorBidi"/>
            <w:noProof/>
            <w:kern w:val="2"/>
            <w:sz w:val="24"/>
            <w14:ligatures w14:val="standardContextual"/>
          </w:rPr>
          <w:tab/>
        </w:r>
        <w:r w:rsidRPr="0004640C">
          <w:rPr>
            <w:rStyle w:val="Hyperlink"/>
            <w:rFonts w:cs="Arial"/>
            <w:noProof/>
          </w:rPr>
          <w:t>Self-Schedule (SS)</w:t>
        </w:r>
        <w:r>
          <w:rPr>
            <w:noProof/>
            <w:webHidden/>
          </w:rPr>
          <w:tab/>
        </w:r>
        <w:r>
          <w:rPr>
            <w:noProof/>
            <w:webHidden/>
          </w:rPr>
          <w:fldChar w:fldCharType="begin"/>
        </w:r>
        <w:r>
          <w:rPr>
            <w:noProof/>
            <w:webHidden/>
          </w:rPr>
          <w:instrText xml:space="preserve"> PAGEREF _Toc216883328 \h </w:instrText>
        </w:r>
        <w:r>
          <w:rPr>
            <w:noProof/>
            <w:webHidden/>
          </w:rPr>
        </w:r>
        <w:r>
          <w:rPr>
            <w:noProof/>
            <w:webHidden/>
          </w:rPr>
          <w:fldChar w:fldCharType="separate"/>
        </w:r>
        <w:r>
          <w:rPr>
            <w:noProof/>
            <w:webHidden/>
          </w:rPr>
          <w:t>96</w:t>
        </w:r>
        <w:r>
          <w:rPr>
            <w:noProof/>
            <w:webHidden/>
          </w:rPr>
          <w:fldChar w:fldCharType="end"/>
        </w:r>
      </w:hyperlink>
    </w:p>
    <w:p w14:paraId="4247DEBD" w14:textId="0E88966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29" w:history="1">
        <w:r w:rsidRPr="0004640C">
          <w:rPr>
            <w:rStyle w:val="Hyperlink"/>
            <w:rFonts w:cs="Arial"/>
            <w:noProof/>
          </w:rPr>
          <w:t>3.3.15.</w:t>
        </w:r>
        <w:r>
          <w:rPr>
            <w:rFonts w:asciiTheme="minorHAnsi" w:eastAsiaTheme="minorEastAsia" w:hAnsiTheme="minorHAnsi" w:cstheme="minorBidi"/>
            <w:noProof/>
            <w:kern w:val="2"/>
            <w:sz w:val="24"/>
            <w14:ligatures w14:val="standardContextual"/>
          </w:rPr>
          <w:tab/>
        </w:r>
        <w:r w:rsidRPr="0004640C">
          <w:rPr>
            <w:rStyle w:val="Hyperlink"/>
            <w:rFonts w:cs="Arial"/>
            <w:noProof/>
          </w:rPr>
          <w:t>Real-Time Market Energy Bid (REB)</w:t>
        </w:r>
        <w:r>
          <w:rPr>
            <w:noProof/>
            <w:webHidden/>
          </w:rPr>
          <w:tab/>
        </w:r>
        <w:r>
          <w:rPr>
            <w:noProof/>
            <w:webHidden/>
          </w:rPr>
          <w:fldChar w:fldCharType="begin"/>
        </w:r>
        <w:r>
          <w:rPr>
            <w:noProof/>
            <w:webHidden/>
          </w:rPr>
          <w:instrText xml:space="preserve"> PAGEREF _Toc216883329 \h </w:instrText>
        </w:r>
        <w:r>
          <w:rPr>
            <w:noProof/>
            <w:webHidden/>
          </w:rPr>
        </w:r>
        <w:r>
          <w:rPr>
            <w:noProof/>
            <w:webHidden/>
          </w:rPr>
          <w:fldChar w:fldCharType="separate"/>
        </w:r>
        <w:r>
          <w:rPr>
            <w:noProof/>
            <w:webHidden/>
          </w:rPr>
          <w:t>98</w:t>
        </w:r>
        <w:r>
          <w:rPr>
            <w:noProof/>
            <w:webHidden/>
          </w:rPr>
          <w:fldChar w:fldCharType="end"/>
        </w:r>
      </w:hyperlink>
    </w:p>
    <w:p w14:paraId="5A38CB9B" w14:textId="7C920CE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30" w:history="1">
        <w:r w:rsidRPr="0004640C">
          <w:rPr>
            <w:rStyle w:val="Hyperlink"/>
            <w:rFonts w:cs="Arial"/>
            <w:noProof/>
          </w:rPr>
          <w:t>3.3.16.</w:t>
        </w:r>
        <w:r>
          <w:rPr>
            <w:rFonts w:asciiTheme="minorHAnsi" w:eastAsiaTheme="minorEastAsia" w:hAnsiTheme="minorHAnsi" w:cstheme="minorBidi"/>
            <w:noProof/>
            <w:kern w:val="2"/>
            <w:sz w:val="24"/>
            <w14:ligatures w14:val="standardContextual"/>
          </w:rPr>
          <w:tab/>
        </w:r>
        <w:r w:rsidRPr="0004640C">
          <w:rPr>
            <w:rStyle w:val="Hyperlink"/>
            <w:rFonts w:cs="Arial"/>
            <w:noProof/>
          </w:rPr>
          <w:t>Exceptional Fuel Cost (EFC)</w:t>
        </w:r>
        <w:r>
          <w:rPr>
            <w:noProof/>
            <w:webHidden/>
          </w:rPr>
          <w:tab/>
        </w:r>
        <w:r>
          <w:rPr>
            <w:noProof/>
            <w:webHidden/>
          </w:rPr>
          <w:fldChar w:fldCharType="begin"/>
        </w:r>
        <w:r>
          <w:rPr>
            <w:noProof/>
            <w:webHidden/>
          </w:rPr>
          <w:instrText xml:space="preserve"> PAGEREF _Toc216883330 \h </w:instrText>
        </w:r>
        <w:r>
          <w:rPr>
            <w:noProof/>
            <w:webHidden/>
          </w:rPr>
        </w:r>
        <w:r>
          <w:rPr>
            <w:noProof/>
            <w:webHidden/>
          </w:rPr>
          <w:fldChar w:fldCharType="separate"/>
        </w:r>
        <w:r>
          <w:rPr>
            <w:noProof/>
            <w:webHidden/>
          </w:rPr>
          <w:t>100</w:t>
        </w:r>
        <w:r>
          <w:rPr>
            <w:noProof/>
            <w:webHidden/>
          </w:rPr>
          <w:fldChar w:fldCharType="end"/>
        </w:r>
      </w:hyperlink>
    </w:p>
    <w:p w14:paraId="4FE7D612" w14:textId="4A133F74"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48" w:history="1">
        <w:r w:rsidRPr="0004640C">
          <w:rPr>
            <w:rStyle w:val="Hyperlink"/>
            <w:noProof/>
          </w:rPr>
          <w:t>3.3.18.</w:t>
        </w:r>
        <w:r>
          <w:rPr>
            <w:rFonts w:asciiTheme="minorHAnsi" w:eastAsiaTheme="minorEastAsia" w:hAnsiTheme="minorHAnsi" w:cstheme="minorBidi"/>
            <w:noProof/>
            <w:kern w:val="2"/>
            <w:sz w:val="24"/>
            <w14:ligatures w14:val="standardContextual"/>
          </w:rPr>
          <w:tab/>
        </w:r>
        <w:r w:rsidRPr="0004640C">
          <w:rPr>
            <w:rStyle w:val="Hyperlink"/>
            <w:noProof/>
          </w:rPr>
          <w:t>Ancillary Service Only Offer (AOO)</w:t>
        </w:r>
        <w:r>
          <w:rPr>
            <w:noProof/>
            <w:webHidden/>
          </w:rPr>
          <w:tab/>
        </w:r>
        <w:r>
          <w:rPr>
            <w:noProof/>
            <w:webHidden/>
          </w:rPr>
          <w:fldChar w:fldCharType="begin"/>
        </w:r>
        <w:r>
          <w:rPr>
            <w:noProof/>
            <w:webHidden/>
          </w:rPr>
          <w:instrText xml:space="preserve"> PAGEREF _Toc216883348 \h </w:instrText>
        </w:r>
        <w:r>
          <w:rPr>
            <w:noProof/>
            <w:webHidden/>
          </w:rPr>
        </w:r>
        <w:r>
          <w:rPr>
            <w:noProof/>
            <w:webHidden/>
          </w:rPr>
          <w:fldChar w:fldCharType="separate"/>
        </w:r>
        <w:r>
          <w:rPr>
            <w:noProof/>
            <w:webHidden/>
          </w:rPr>
          <w:t>102</w:t>
        </w:r>
        <w:r>
          <w:rPr>
            <w:noProof/>
            <w:webHidden/>
          </w:rPr>
          <w:fldChar w:fldCharType="end"/>
        </w:r>
      </w:hyperlink>
    </w:p>
    <w:p w14:paraId="0C0C4570" w14:textId="52332D7C" w:rsidR="00563163" w:rsidRDefault="00563163">
      <w:pPr>
        <w:pStyle w:val="TOC2"/>
        <w:rPr>
          <w:rFonts w:asciiTheme="minorHAnsi" w:eastAsiaTheme="minorEastAsia" w:hAnsiTheme="minorHAnsi" w:cstheme="minorBidi"/>
          <w:noProof/>
          <w:kern w:val="2"/>
          <w:sz w:val="24"/>
          <w14:ligatures w14:val="standardContextual"/>
        </w:rPr>
      </w:pPr>
      <w:hyperlink w:anchor="_Toc216883349" w:history="1">
        <w:r w:rsidRPr="0004640C">
          <w:rPr>
            <w:rStyle w:val="Hyperlink"/>
            <w:noProof/>
          </w:rPr>
          <w:t>3.4.</w:t>
        </w:r>
        <w:r>
          <w:rPr>
            <w:rFonts w:asciiTheme="minorHAnsi" w:eastAsiaTheme="minorEastAsia" w:hAnsiTheme="minorHAnsi" w:cstheme="minorBidi"/>
            <w:noProof/>
            <w:kern w:val="2"/>
            <w:sz w:val="24"/>
            <w14:ligatures w14:val="standardContextual"/>
          </w:rPr>
          <w:tab/>
        </w:r>
        <w:r w:rsidRPr="0004640C">
          <w:rPr>
            <w:rStyle w:val="Hyperlink"/>
            <w:noProof/>
          </w:rPr>
          <w:t>Error Handling</w:t>
        </w:r>
        <w:r>
          <w:rPr>
            <w:noProof/>
            <w:webHidden/>
          </w:rPr>
          <w:tab/>
        </w:r>
        <w:r>
          <w:rPr>
            <w:noProof/>
            <w:webHidden/>
          </w:rPr>
          <w:fldChar w:fldCharType="begin"/>
        </w:r>
        <w:r>
          <w:rPr>
            <w:noProof/>
            <w:webHidden/>
          </w:rPr>
          <w:instrText xml:space="preserve"> PAGEREF _Toc216883349 \h </w:instrText>
        </w:r>
        <w:r>
          <w:rPr>
            <w:noProof/>
            <w:webHidden/>
          </w:rPr>
        </w:r>
        <w:r>
          <w:rPr>
            <w:noProof/>
            <w:webHidden/>
          </w:rPr>
          <w:fldChar w:fldCharType="separate"/>
        </w:r>
        <w:r>
          <w:rPr>
            <w:noProof/>
            <w:webHidden/>
          </w:rPr>
          <w:t>108</w:t>
        </w:r>
        <w:r>
          <w:rPr>
            <w:noProof/>
            <w:webHidden/>
          </w:rPr>
          <w:fldChar w:fldCharType="end"/>
        </w:r>
      </w:hyperlink>
    </w:p>
    <w:p w14:paraId="4DD08572" w14:textId="048ECA10" w:rsidR="00563163" w:rsidRDefault="00563163">
      <w:pPr>
        <w:pStyle w:val="TOC2"/>
        <w:rPr>
          <w:rFonts w:asciiTheme="minorHAnsi" w:eastAsiaTheme="minorEastAsia" w:hAnsiTheme="minorHAnsi" w:cstheme="minorBidi"/>
          <w:noProof/>
          <w:kern w:val="2"/>
          <w:sz w:val="24"/>
          <w14:ligatures w14:val="standardContextual"/>
        </w:rPr>
      </w:pPr>
      <w:hyperlink w:anchor="_Toc216883350" w:history="1">
        <w:r w:rsidRPr="0004640C">
          <w:rPr>
            <w:rStyle w:val="Hyperlink"/>
            <w:noProof/>
          </w:rPr>
          <w:t>3.5.</w:t>
        </w:r>
        <w:r>
          <w:rPr>
            <w:rFonts w:asciiTheme="minorHAnsi" w:eastAsiaTheme="minorEastAsia" w:hAnsiTheme="minorHAnsi" w:cstheme="minorBidi"/>
            <w:noProof/>
            <w:kern w:val="2"/>
            <w:sz w:val="24"/>
            <w14:ligatures w14:val="standardContextual"/>
          </w:rPr>
          <w:tab/>
        </w:r>
        <w:r w:rsidRPr="0004640C">
          <w:rPr>
            <w:rStyle w:val="Hyperlink"/>
            <w:noProof/>
          </w:rPr>
          <w:t>Usage and XML Examples</w:t>
        </w:r>
        <w:r>
          <w:rPr>
            <w:noProof/>
            <w:webHidden/>
          </w:rPr>
          <w:tab/>
        </w:r>
        <w:r>
          <w:rPr>
            <w:noProof/>
            <w:webHidden/>
          </w:rPr>
          <w:fldChar w:fldCharType="begin"/>
        </w:r>
        <w:r>
          <w:rPr>
            <w:noProof/>
            <w:webHidden/>
          </w:rPr>
          <w:instrText xml:space="preserve"> PAGEREF _Toc216883350 \h </w:instrText>
        </w:r>
        <w:r>
          <w:rPr>
            <w:noProof/>
            <w:webHidden/>
          </w:rPr>
        </w:r>
        <w:r>
          <w:rPr>
            <w:noProof/>
            <w:webHidden/>
          </w:rPr>
          <w:fldChar w:fldCharType="separate"/>
        </w:r>
        <w:r>
          <w:rPr>
            <w:noProof/>
            <w:webHidden/>
          </w:rPr>
          <w:t>110</w:t>
        </w:r>
        <w:r>
          <w:rPr>
            <w:noProof/>
            <w:webHidden/>
          </w:rPr>
          <w:fldChar w:fldCharType="end"/>
        </w:r>
      </w:hyperlink>
    </w:p>
    <w:p w14:paraId="539C4340" w14:textId="64D5DD0A"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51" w:history="1">
        <w:r w:rsidRPr="0004640C">
          <w:rPr>
            <w:rStyle w:val="Hyperlink"/>
            <w:rFonts w:cs="Arial"/>
            <w:noProof/>
          </w:rPr>
          <w:t>3.5.1.</w:t>
        </w:r>
        <w:r>
          <w:rPr>
            <w:rFonts w:asciiTheme="minorHAnsi" w:eastAsiaTheme="minorEastAsia" w:hAnsiTheme="minorHAnsi" w:cstheme="minorBidi"/>
            <w:noProof/>
            <w:kern w:val="2"/>
            <w:sz w:val="24"/>
            <w14:ligatures w14:val="standardContextual"/>
          </w:rPr>
          <w:tab/>
        </w:r>
        <w:r w:rsidRPr="0004640C">
          <w:rPr>
            <w:rStyle w:val="Hyperlink"/>
            <w:rFonts w:cs="Arial"/>
            <w:noProof/>
          </w:rPr>
          <w:t>Offer and Bid Set Submission</w:t>
        </w:r>
        <w:r>
          <w:rPr>
            <w:noProof/>
            <w:webHidden/>
          </w:rPr>
          <w:tab/>
        </w:r>
        <w:r>
          <w:rPr>
            <w:noProof/>
            <w:webHidden/>
          </w:rPr>
          <w:fldChar w:fldCharType="begin"/>
        </w:r>
        <w:r>
          <w:rPr>
            <w:noProof/>
            <w:webHidden/>
          </w:rPr>
          <w:instrText xml:space="preserve"> PAGEREF _Toc216883351 \h </w:instrText>
        </w:r>
        <w:r>
          <w:rPr>
            <w:noProof/>
            <w:webHidden/>
          </w:rPr>
        </w:r>
        <w:r>
          <w:rPr>
            <w:noProof/>
            <w:webHidden/>
          </w:rPr>
          <w:fldChar w:fldCharType="separate"/>
        </w:r>
        <w:r>
          <w:rPr>
            <w:noProof/>
            <w:webHidden/>
          </w:rPr>
          <w:t>110</w:t>
        </w:r>
        <w:r>
          <w:rPr>
            <w:noProof/>
            <w:webHidden/>
          </w:rPr>
          <w:fldChar w:fldCharType="end"/>
        </w:r>
      </w:hyperlink>
    </w:p>
    <w:p w14:paraId="2CCCCA1D" w14:textId="09308D7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52" w:history="1">
        <w:r w:rsidRPr="0004640C">
          <w:rPr>
            <w:rStyle w:val="Hyperlink"/>
            <w:rFonts w:cs="Arial"/>
            <w:noProof/>
          </w:rPr>
          <w:t>3.5.2.</w:t>
        </w:r>
        <w:r>
          <w:rPr>
            <w:rFonts w:asciiTheme="minorHAnsi" w:eastAsiaTheme="minorEastAsia" w:hAnsiTheme="minorHAnsi" w:cstheme="minorBidi"/>
            <w:noProof/>
            <w:kern w:val="2"/>
            <w:sz w:val="24"/>
            <w14:ligatures w14:val="standardContextual"/>
          </w:rPr>
          <w:tab/>
        </w:r>
        <w:r w:rsidRPr="0004640C">
          <w:rPr>
            <w:rStyle w:val="Hyperlink"/>
            <w:rFonts w:cs="Arial"/>
            <w:noProof/>
          </w:rPr>
          <w:t>Querying Bids, Offers, Trades and Schedules</w:t>
        </w:r>
        <w:r>
          <w:rPr>
            <w:noProof/>
            <w:webHidden/>
          </w:rPr>
          <w:tab/>
        </w:r>
        <w:r>
          <w:rPr>
            <w:noProof/>
            <w:webHidden/>
          </w:rPr>
          <w:fldChar w:fldCharType="begin"/>
        </w:r>
        <w:r>
          <w:rPr>
            <w:noProof/>
            <w:webHidden/>
          </w:rPr>
          <w:instrText xml:space="preserve"> PAGEREF _Toc216883352 \h </w:instrText>
        </w:r>
        <w:r>
          <w:rPr>
            <w:noProof/>
            <w:webHidden/>
          </w:rPr>
        </w:r>
        <w:r>
          <w:rPr>
            <w:noProof/>
            <w:webHidden/>
          </w:rPr>
          <w:fldChar w:fldCharType="separate"/>
        </w:r>
        <w:r>
          <w:rPr>
            <w:noProof/>
            <w:webHidden/>
          </w:rPr>
          <w:t>114</w:t>
        </w:r>
        <w:r>
          <w:rPr>
            <w:noProof/>
            <w:webHidden/>
          </w:rPr>
          <w:fldChar w:fldCharType="end"/>
        </w:r>
      </w:hyperlink>
    </w:p>
    <w:p w14:paraId="47728889" w14:textId="607C144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53" w:history="1">
        <w:r w:rsidRPr="0004640C">
          <w:rPr>
            <w:rStyle w:val="Hyperlink"/>
            <w:rFonts w:cs="Arial"/>
            <w:noProof/>
          </w:rPr>
          <w:t>3.5.3.</w:t>
        </w:r>
        <w:r>
          <w:rPr>
            <w:rFonts w:asciiTheme="minorHAnsi" w:eastAsiaTheme="minorEastAsia" w:hAnsiTheme="minorHAnsi" w:cstheme="minorBidi"/>
            <w:noProof/>
            <w:kern w:val="2"/>
            <w:sz w:val="24"/>
            <w14:ligatures w14:val="standardContextual"/>
          </w:rPr>
          <w:tab/>
        </w:r>
        <w:r w:rsidRPr="0004640C">
          <w:rPr>
            <w:rStyle w:val="Hyperlink"/>
            <w:rFonts w:cs="Arial"/>
            <w:noProof/>
          </w:rPr>
          <w:t>Updating Bids, Offers, Trades and Schedules</w:t>
        </w:r>
        <w:r>
          <w:rPr>
            <w:noProof/>
            <w:webHidden/>
          </w:rPr>
          <w:tab/>
        </w:r>
        <w:r>
          <w:rPr>
            <w:noProof/>
            <w:webHidden/>
          </w:rPr>
          <w:fldChar w:fldCharType="begin"/>
        </w:r>
        <w:r>
          <w:rPr>
            <w:noProof/>
            <w:webHidden/>
          </w:rPr>
          <w:instrText xml:space="preserve"> PAGEREF _Toc216883353 \h </w:instrText>
        </w:r>
        <w:r>
          <w:rPr>
            <w:noProof/>
            <w:webHidden/>
          </w:rPr>
        </w:r>
        <w:r>
          <w:rPr>
            <w:noProof/>
            <w:webHidden/>
          </w:rPr>
          <w:fldChar w:fldCharType="separate"/>
        </w:r>
        <w:r>
          <w:rPr>
            <w:noProof/>
            <w:webHidden/>
          </w:rPr>
          <w:t>116</w:t>
        </w:r>
        <w:r>
          <w:rPr>
            <w:noProof/>
            <w:webHidden/>
          </w:rPr>
          <w:fldChar w:fldCharType="end"/>
        </w:r>
      </w:hyperlink>
    </w:p>
    <w:p w14:paraId="0FECCCFC" w14:textId="36C47D0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54" w:history="1">
        <w:r w:rsidRPr="0004640C">
          <w:rPr>
            <w:rStyle w:val="Hyperlink"/>
            <w:rFonts w:cs="Arial"/>
            <w:noProof/>
          </w:rPr>
          <w:t>3.5.4.</w:t>
        </w:r>
        <w:r>
          <w:rPr>
            <w:rFonts w:asciiTheme="minorHAnsi" w:eastAsiaTheme="minorEastAsia" w:hAnsiTheme="minorHAnsi" w:cstheme="minorBidi"/>
            <w:noProof/>
            <w:kern w:val="2"/>
            <w:sz w:val="24"/>
            <w14:ligatures w14:val="standardContextual"/>
          </w:rPr>
          <w:tab/>
        </w:r>
        <w:r w:rsidRPr="0004640C">
          <w:rPr>
            <w:rStyle w:val="Hyperlink"/>
            <w:rFonts w:cs="Arial"/>
            <w:noProof/>
          </w:rPr>
          <w:t>Canceling Bids, Offers, Trades and Schedules</w:t>
        </w:r>
        <w:r>
          <w:rPr>
            <w:noProof/>
            <w:webHidden/>
          </w:rPr>
          <w:tab/>
        </w:r>
        <w:r>
          <w:rPr>
            <w:noProof/>
            <w:webHidden/>
          </w:rPr>
          <w:fldChar w:fldCharType="begin"/>
        </w:r>
        <w:r>
          <w:rPr>
            <w:noProof/>
            <w:webHidden/>
          </w:rPr>
          <w:instrText xml:space="preserve"> PAGEREF _Toc216883354 \h </w:instrText>
        </w:r>
        <w:r>
          <w:rPr>
            <w:noProof/>
            <w:webHidden/>
          </w:rPr>
        </w:r>
        <w:r>
          <w:rPr>
            <w:noProof/>
            <w:webHidden/>
          </w:rPr>
          <w:fldChar w:fldCharType="separate"/>
        </w:r>
        <w:r>
          <w:rPr>
            <w:noProof/>
            <w:webHidden/>
          </w:rPr>
          <w:t>117</w:t>
        </w:r>
        <w:r>
          <w:rPr>
            <w:noProof/>
            <w:webHidden/>
          </w:rPr>
          <w:fldChar w:fldCharType="end"/>
        </w:r>
      </w:hyperlink>
    </w:p>
    <w:p w14:paraId="0A809187" w14:textId="4E5D6801" w:rsidR="00563163" w:rsidRDefault="00563163">
      <w:pPr>
        <w:pStyle w:val="TOC1"/>
        <w:rPr>
          <w:rFonts w:asciiTheme="minorHAnsi" w:eastAsiaTheme="minorEastAsia" w:hAnsiTheme="minorHAnsi" w:cstheme="minorBidi"/>
          <w:noProof/>
          <w:kern w:val="2"/>
          <w:sz w:val="24"/>
          <w14:ligatures w14:val="standardContextual"/>
        </w:rPr>
      </w:pPr>
      <w:hyperlink w:anchor="_Toc216883355" w:history="1">
        <w:r w:rsidRPr="0004640C">
          <w:rPr>
            <w:rStyle w:val="Hyperlink"/>
            <w:noProof/>
          </w:rPr>
          <w:t>4.</w:t>
        </w:r>
        <w:r>
          <w:rPr>
            <w:rFonts w:asciiTheme="minorHAnsi" w:eastAsiaTheme="minorEastAsia" w:hAnsiTheme="minorHAnsi" w:cstheme="minorBidi"/>
            <w:noProof/>
            <w:kern w:val="2"/>
            <w:sz w:val="24"/>
            <w14:ligatures w14:val="standardContextual"/>
          </w:rPr>
          <w:tab/>
        </w:r>
        <w:r w:rsidRPr="0004640C">
          <w:rPr>
            <w:rStyle w:val="Hyperlink"/>
            <w:noProof/>
          </w:rPr>
          <w:t>Market Information</w:t>
        </w:r>
        <w:r>
          <w:rPr>
            <w:noProof/>
            <w:webHidden/>
          </w:rPr>
          <w:tab/>
        </w:r>
        <w:r>
          <w:rPr>
            <w:noProof/>
            <w:webHidden/>
          </w:rPr>
          <w:fldChar w:fldCharType="begin"/>
        </w:r>
        <w:r>
          <w:rPr>
            <w:noProof/>
            <w:webHidden/>
          </w:rPr>
          <w:instrText xml:space="preserve"> PAGEREF _Toc216883355 \h </w:instrText>
        </w:r>
        <w:r>
          <w:rPr>
            <w:noProof/>
            <w:webHidden/>
          </w:rPr>
        </w:r>
        <w:r>
          <w:rPr>
            <w:noProof/>
            <w:webHidden/>
          </w:rPr>
          <w:fldChar w:fldCharType="separate"/>
        </w:r>
        <w:r>
          <w:rPr>
            <w:noProof/>
            <w:webHidden/>
          </w:rPr>
          <w:t>120</w:t>
        </w:r>
        <w:r>
          <w:rPr>
            <w:noProof/>
            <w:webHidden/>
          </w:rPr>
          <w:fldChar w:fldCharType="end"/>
        </w:r>
      </w:hyperlink>
    </w:p>
    <w:p w14:paraId="015BA171" w14:textId="71AD0768" w:rsidR="00563163" w:rsidRDefault="00563163">
      <w:pPr>
        <w:pStyle w:val="TOC2"/>
        <w:rPr>
          <w:rFonts w:asciiTheme="minorHAnsi" w:eastAsiaTheme="minorEastAsia" w:hAnsiTheme="minorHAnsi" w:cstheme="minorBidi"/>
          <w:noProof/>
          <w:kern w:val="2"/>
          <w:sz w:val="24"/>
          <w14:ligatures w14:val="standardContextual"/>
        </w:rPr>
      </w:pPr>
      <w:hyperlink w:anchor="_Toc216883356" w:history="1">
        <w:r w:rsidRPr="0004640C">
          <w:rPr>
            <w:rStyle w:val="Hyperlink"/>
            <w:noProof/>
          </w:rPr>
          <w:t>4.1.</w:t>
        </w:r>
        <w:r>
          <w:rPr>
            <w:rFonts w:asciiTheme="minorHAnsi" w:eastAsiaTheme="minorEastAsia" w:hAnsiTheme="minorHAnsi" w:cstheme="minorBidi"/>
            <w:noProof/>
            <w:kern w:val="2"/>
            <w:sz w:val="24"/>
            <w14:ligatures w14:val="standardContextual"/>
          </w:rPr>
          <w:tab/>
        </w:r>
        <w:r w:rsidRPr="0004640C">
          <w:rPr>
            <w:rStyle w:val="Hyperlink"/>
            <w:noProof/>
          </w:rPr>
          <w:t>Interfaces Provided</w:t>
        </w:r>
        <w:r>
          <w:rPr>
            <w:noProof/>
            <w:webHidden/>
          </w:rPr>
          <w:tab/>
        </w:r>
        <w:r>
          <w:rPr>
            <w:noProof/>
            <w:webHidden/>
          </w:rPr>
          <w:fldChar w:fldCharType="begin"/>
        </w:r>
        <w:r>
          <w:rPr>
            <w:noProof/>
            <w:webHidden/>
          </w:rPr>
          <w:instrText xml:space="preserve"> PAGEREF _Toc216883356 \h </w:instrText>
        </w:r>
        <w:r>
          <w:rPr>
            <w:noProof/>
            <w:webHidden/>
          </w:rPr>
        </w:r>
        <w:r>
          <w:rPr>
            <w:noProof/>
            <w:webHidden/>
          </w:rPr>
          <w:fldChar w:fldCharType="separate"/>
        </w:r>
        <w:r>
          <w:rPr>
            <w:noProof/>
            <w:webHidden/>
          </w:rPr>
          <w:t>120</w:t>
        </w:r>
        <w:r>
          <w:rPr>
            <w:noProof/>
            <w:webHidden/>
          </w:rPr>
          <w:fldChar w:fldCharType="end"/>
        </w:r>
      </w:hyperlink>
    </w:p>
    <w:p w14:paraId="334D24C6" w14:textId="66FDE03A" w:rsidR="00563163" w:rsidRDefault="00563163">
      <w:pPr>
        <w:pStyle w:val="TOC2"/>
        <w:rPr>
          <w:rFonts w:asciiTheme="minorHAnsi" w:eastAsiaTheme="minorEastAsia" w:hAnsiTheme="minorHAnsi" w:cstheme="minorBidi"/>
          <w:noProof/>
          <w:kern w:val="2"/>
          <w:sz w:val="24"/>
          <w14:ligatures w14:val="standardContextual"/>
        </w:rPr>
      </w:pPr>
      <w:hyperlink w:anchor="_Toc216883357" w:history="1">
        <w:r w:rsidRPr="0004640C">
          <w:rPr>
            <w:rStyle w:val="Hyperlink"/>
            <w:noProof/>
          </w:rPr>
          <w:t>4.2.</w:t>
        </w:r>
        <w:r>
          <w:rPr>
            <w:rFonts w:asciiTheme="minorHAnsi" w:eastAsiaTheme="minorEastAsia" w:hAnsiTheme="minorHAnsi" w:cstheme="minorBidi"/>
            <w:noProof/>
            <w:kern w:val="2"/>
            <w:sz w:val="24"/>
            <w14:ligatures w14:val="standardContextual"/>
          </w:rPr>
          <w:tab/>
        </w:r>
        <w:r w:rsidRPr="0004640C">
          <w:rPr>
            <w:rStyle w:val="Hyperlink"/>
            <w:noProof/>
          </w:rPr>
          <w:t>Interfaces Required</w:t>
        </w:r>
        <w:r>
          <w:rPr>
            <w:noProof/>
            <w:webHidden/>
          </w:rPr>
          <w:tab/>
        </w:r>
        <w:r>
          <w:rPr>
            <w:noProof/>
            <w:webHidden/>
          </w:rPr>
          <w:fldChar w:fldCharType="begin"/>
        </w:r>
        <w:r>
          <w:rPr>
            <w:noProof/>
            <w:webHidden/>
          </w:rPr>
          <w:instrText xml:space="preserve"> PAGEREF _Toc216883357 \h </w:instrText>
        </w:r>
        <w:r>
          <w:rPr>
            <w:noProof/>
            <w:webHidden/>
          </w:rPr>
        </w:r>
        <w:r>
          <w:rPr>
            <w:noProof/>
            <w:webHidden/>
          </w:rPr>
          <w:fldChar w:fldCharType="separate"/>
        </w:r>
        <w:r>
          <w:rPr>
            <w:noProof/>
            <w:webHidden/>
          </w:rPr>
          <w:t>121</w:t>
        </w:r>
        <w:r>
          <w:rPr>
            <w:noProof/>
            <w:webHidden/>
          </w:rPr>
          <w:fldChar w:fldCharType="end"/>
        </w:r>
      </w:hyperlink>
    </w:p>
    <w:p w14:paraId="318886AA" w14:textId="14FF2719" w:rsidR="00563163" w:rsidRDefault="00563163">
      <w:pPr>
        <w:pStyle w:val="TOC2"/>
        <w:rPr>
          <w:rFonts w:asciiTheme="minorHAnsi" w:eastAsiaTheme="minorEastAsia" w:hAnsiTheme="minorHAnsi" w:cstheme="minorBidi"/>
          <w:noProof/>
          <w:kern w:val="2"/>
          <w:sz w:val="24"/>
          <w14:ligatures w14:val="standardContextual"/>
        </w:rPr>
      </w:pPr>
      <w:hyperlink w:anchor="_Toc216883358" w:history="1">
        <w:r w:rsidRPr="0004640C">
          <w:rPr>
            <w:rStyle w:val="Hyperlink"/>
            <w:noProof/>
          </w:rPr>
          <w:t>4.3.</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_Toc216883358 \h </w:instrText>
        </w:r>
        <w:r>
          <w:rPr>
            <w:noProof/>
            <w:webHidden/>
          </w:rPr>
        </w:r>
        <w:r>
          <w:rPr>
            <w:noProof/>
            <w:webHidden/>
          </w:rPr>
          <w:fldChar w:fldCharType="separate"/>
        </w:r>
        <w:r>
          <w:rPr>
            <w:noProof/>
            <w:webHidden/>
          </w:rPr>
          <w:t>121</w:t>
        </w:r>
        <w:r>
          <w:rPr>
            <w:noProof/>
            <w:webHidden/>
          </w:rPr>
          <w:fldChar w:fldCharType="end"/>
        </w:r>
      </w:hyperlink>
    </w:p>
    <w:p w14:paraId="5DA2F8B7" w14:textId="56D7A0B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59" w:history="1">
        <w:r w:rsidRPr="0004640C">
          <w:rPr>
            <w:rStyle w:val="Hyperlink"/>
            <w:noProof/>
          </w:rPr>
          <w:t>4.3.1.</w:t>
        </w:r>
        <w:r>
          <w:rPr>
            <w:rFonts w:asciiTheme="minorHAnsi" w:eastAsiaTheme="minorEastAsia" w:hAnsiTheme="minorHAnsi" w:cstheme="minorBidi"/>
            <w:noProof/>
            <w:kern w:val="2"/>
            <w:sz w:val="24"/>
            <w14:ligatures w14:val="standardContextual"/>
          </w:rPr>
          <w:tab/>
        </w:r>
        <w:r w:rsidRPr="0004640C">
          <w:rPr>
            <w:rStyle w:val="Hyperlink"/>
            <w:noProof/>
          </w:rPr>
          <w:t>AwardSet</w:t>
        </w:r>
        <w:r>
          <w:rPr>
            <w:noProof/>
            <w:webHidden/>
          </w:rPr>
          <w:tab/>
        </w:r>
        <w:r>
          <w:rPr>
            <w:noProof/>
            <w:webHidden/>
          </w:rPr>
          <w:fldChar w:fldCharType="begin"/>
        </w:r>
        <w:r>
          <w:rPr>
            <w:noProof/>
            <w:webHidden/>
          </w:rPr>
          <w:instrText xml:space="preserve"> PAGEREF _Toc216883359 \h </w:instrText>
        </w:r>
        <w:r>
          <w:rPr>
            <w:noProof/>
            <w:webHidden/>
          </w:rPr>
        </w:r>
        <w:r>
          <w:rPr>
            <w:noProof/>
            <w:webHidden/>
          </w:rPr>
          <w:fldChar w:fldCharType="separate"/>
        </w:r>
        <w:r>
          <w:rPr>
            <w:noProof/>
            <w:webHidden/>
          </w:rPr>
          <w:t>122</w:t>
        </w:r>
        <w:r>
          <w:rPr>
            <w:noProof/>
            <w:webHidden/>
          </w:rPr>
          <w:fldChar w:fldCharType="end"/>
        </w:r>
      </w:hyperlink>
    </w:p>
    <w:p w14:paraId="502C7B94" w14:textId="4D0B23C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60" w:history="1">
        <w:r w:rsidRPr="0004640C">
          <w:rPr>
            <w:rStyle w:val="Hyperlink"/>
            <w:noProof/>
          </w:rPr>
          <w:t>4.3.2.</w:t>
        </w:r>
        <w:r>
          <w:rPr>
            <w:rFonts w:asciiTheme="minorHAnsi" w:eastAsiaTheme="minorEastAsia" w:hAnsiTheme="minorHAnsi" w:cstheme="minorBidi"/>
            <w:noProof/>
            <w:kern w:val="2"/>
            <w:sz w:val="24"/>
            <w14:ligatures w14:val="standardContextual"/>
          </w:rPr>
          <w:tab/>
        </w:r>
        <w:r w:rsidRPr="0004640C">
          <w:rPr>
            <w:rStyle w:val="Hyperlink"/>
            <w:noProof/>
          </w:rPr>
          <w:t>AwardedAS</w:t>
        </w:r>
        <w:r>
          <w:rPr>
            <w:noProof/>
            <w:webHidden/>
          </w:rPr>
          <w:tab/>
        </w:r>
        <w:r>
          <w:rPr>
            <w:noProof/>
            <w:webHidden/>
          </w:rPr>
          <w:fldChar w:fldCharType="begin"/>
        </w:r>
        <w:r>
          <w:rPr>
            <w:noProof/>
            <w:webHidden/>
          </w:rPr>
          <w:instrText xml:space="preserve"> PAGEREF _Toc216883360 \h </w:instrText>
        </w:r>
        <w:r>
          <w:rPr>
            <w:noProof/>
            <w:webHidden/>
          </w:rPr>
        </w:r>
        <w:r>
          <w:rPr>
            <w:noProof/>
            <w:webHidden/>
          </w:rPr>
          <w:fldChar w:fldCharType="separate"/>
        </w:r>
        <w:r>
          <w:rPr>
            <w:noProof/>
            <w:webHidden/>
          </w:rPr>
          <w:t>126</w:t>
        </w:r>
        <w:r>
          <w:rPr>
            <w:noProof/>
            <w:webHidden/>
          </w:rPr>
          <w:fldChar w:fldCharType="end"/>
        </w:r>
      </w:hyperlink>
    </w:p>
    <w:p w14:paraId="558DBEEC" w14:textId="0BE1C7B0"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61" w:history="1">
        <w:r w:rsidRPr="0004640C">
          <w:rPr>
            <w:rStyle w:val="Hyperlink"/>
            <w:noProof/>
          </w:rPr>
          <w:t>4.3.3.</w:t>
        </w:r>
        <w:r>
          <w:rPr>
            <w:rFonts w:asciiTheme="minorHAnsi" w:eastAsiaTheme="minorEastAsia" w:hAnsiTheme="minorHAnsi" w:cstheme="minorBidi"/>
            <w:noProof/>
            <w:kern w:val="2"/>
            <w:sz w:val="24"/>
            <w14:ligatures w14:val="standardContextual"/>
          </w:rPr>
          <w:tab/>
        </w:r>
        <w:r w:rsidRPr="0004640C">
          <w:rPr>
            <w:rStyle w:val="Hyperlink"/>
            <w:noProof/>
          </w:rPr>
          <w:t>AwardedCRR</w:t>
        </w:r>
        <w:r>
          <w:rPr>
            <w:noProof/>
            <w:webHidden/>
          </w:rPr>
          <w:tab/>
        </w:r>
        <w:r>
          <w:rPr>
            <w:noProof/>
            <w:webHidden/>
          </w:rPr>
          <w:fldChar w:fldCharType="begin"/>
        </w:r>
        <w:r>
          <w:rPr>
            <w:noProof/>
            <w:webHidden/>
          </w:rPr>
          <w:instrText xml:space="preserve"> PAGEREF _Toc216883361 \h </w:instrText>
        </w:r>
        <w:r>
          <w:rPr>
            <w:noProof/>
            <w:webHidden/>
          </w:rPr>
        </w:r>
        <w:r>
          <w:rPr>
            <w:noProof/>
            <w:webHidden/>
          </w:rPr>
          <w:fldChar w:fldCharType="separate"/>
        </w:r>
        <w:r>
          <w:rPr>
            <w:noProof/>
            <w:webHidden/>
          </w:rPr>
          <w:t>129</w:t>
        </w:r>
        <w:r>
          <w:rPr>
            <w:noProof/>
            <w:webHidden/>
          </w:rPr>
          <w:fldChar w:fldCharType="end"/>
        </w:r>
      </w:hyperlink>
    </w:p>
    <w:p w14:paraId="39E23BA0" w14:textId="433F6F72"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62" w:history="1">
        <w:r w:rsidRPr="0004640C">
          <w:rPr>
            <w:rStyle w:val="Hyperlink"/>
            <w:noProof/>
          </w:rPr>
          <w:t>4.3.4.</w:t>
        </w:r>
        <w:r>
          <w:rPr>
            <w:rFonts w:asciiTheme="minorHAnsi" w:eastAsiaTheme="minorEastAsia" w:hAnsiTheme="minorHAnsi" w:cstheme="minorBidi"/>
            <w:noProof/>
            <w:kern w:val="2"/>
            <w:sz w:val="24"/>
            <w14:ligatures w14:val="standardContextual"/>
          </w:rPr>
          <w:tab/>
        </w:r>
        <w:r w:rsidRPr="0004640C">
          <w:rPr>
            <w:rStyle w:val="Hyperlink"/>
            <w:noProof/>
          </w:rPr>
          <w:t>AwardedEnergyBid</w:t>
        </w:r>
        <w:r>
          <w:rPr>
            <w:noProof/>
            <w:webHidden/>
          </w:rPr>
          <w:tab/>
        </w:r>
        <w:r>
          <w:rPr>
            <w:noProof/>
            <w:webHidden/>
          </w:rPr>
          <w:fldChar w:fldCharType="begin"/>
        </w:r>
        <w:r>
          <w:rPr>
            <w:noProof/>
            <w:webHidden/>
          </w:rPr>
          <w:instrText xml:space="preserve"> PAGEREF _Toc216883362 \h </w:instrText>
        </w:r>
        <w:r>
          <w:rPr>
            <w:noProof/>
            <w:webHidden/>
          </w:rPr>
        </w:r>
        <w:r>
          <w:rPr>
            <w:noProof/>
            <w:webHidden/>
          </w:rPr>
          <w:fldChar w:fldCharType="separate"/>
        </w:r>
        <w:r>
          <w:rPr>
            <w:noProof/>
            <w:webHidden/>
          </w:rPr>
          <w:t>132</w:t>
        </w:r>
        <w:r>
          <w:rPr>
            <w:noProof/>
            <w:webHidden/>
          </w:rPr>
          <w:fldChar w:fldCharType="end"/>
        </w:r>
      </w:hyperlink>
    </w:p>
    <w:p w14:paraId="37164570" w14:textId="599EC45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63" w:history="1">
        <w:r w:rsidRPr="0004640C">
          <w:rPr>
            <w:rStyle w:val="Hyperlink"/>
            <w:noProof/>
          </w:rPr>
          <w:t>4.3.5.</w:t>
        </w:r>
        <w:r>
          <w:rPr>
            <w:rFonts w:asciiTheme="minorHAnsi" w:eastAsiaTheme="minorEastAsia" w:hAnsiTheme="minorHAnsi" w:cstheme="minorBidi"/>
            <w:noProof/>
            <w:kern w:val="2"/>
            <w:sz w:val="24"/>
            <w14:ligatures w14:val="standardContextual"/>
          </w:rPr>
          <w:tab/>
        </w:r>
        <w:r w:rsidRPr="0004640C">
          <w:rPr>
            <w:rStyle w:val="Hyperlink"/>
            <w:noProof/>
          </w:rPr>
          <w:t>AwardedEnergyOffer</w:t>
        </w:r>
        <w:r>
          <w:rPr>
            <w:noProof/>
            <w:webHidden/>
          </w:rPr>
          <w:tab/>
        </w:r>
        <w:r>
          <w:rPr>
            <w:noProof/>
            <w:webHidden/>
          </w:rPr>
          <w:fldChar w:fldCharType="begin"/>
        </w:r>
        <w:r>
          <w:rPr>
            <w:noProof/>
            <w:webHidden/>
          </w:rPr>
          <w:instrText xml:space="preserve"> PAGEREF _Toc216883363 \h </w:instrText>
        </w:r>
        <w:r>
          <w:rPr>
            <w:noProof/>
            <w:webHidden/>
          </w:rPr>
        </w:r>
        <w:r>
          <w:rPr>
            <w:noProof/>
            <w:webHidden/>
          </w:rPr>
          <w:fldChar w:fldCharType="separate"/>
        </w:r>
        <w:r>
          <w:rPr>
            <w:noProof/>
            <w:webHidden/>
          </w:rPr>
          <w:t>134</w:t>
        </w:r>
        <w:r>
          <w:rPr>
            <w:noProof/>
            <w:webHidden/>
          </w:rPr>
          <w:fldChar w:fldCharType="end"/>
        </w:r>
      </w:hyperlink>
    </w:p>
    <w:p w14:paraId="6C72AB22" w14:textId="4907369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64" w:history="1">
        <w:r w:rsidRPr="0004640C">
          <w:rPr>
            <w:rStyle w:val="Hyperlink"/>
            <w:noProof/>
          </w:rPr>
          <w:t>4.3.6.</w:t>
        </w:r>
        <w:r>
          <w:rPr>
            <w:rFonts w:asciiTheme="minorHAnsi" w:eastAsiaTheme="minorEastAsia" w:hAnsiTheme="minorHAnsi" w:cstheme="minorBidi"/>
            <w:noProof/>
            <w:kern w:val="2"/>
            <w:sz w:val="24"/>
            <w14:ligatures w14:val="standardContextual"/>
          </w:rPr>
          <w:tab/>
        </w:r>
        <w:r w:rsidRPr="0004640C">
          <w:rPr>
            <w:rStyle w:val="Hyperlink"/>
            <w:noProof/>
          </w:rPr>
          <w:t>AwardedEnergyOnlyOffer</w:t>
        </w:r>
        <w:r>
          <w:rPr>
            <w:noProof/>
            <w:webHidden/>
          </w:rPr>
          <w:tab/>
        </w:r>
        <w:r>
          <w:rPr>
            <w:noProof/>
            <w:webHidden/>
          </w:rPr>
          <w:fldChar w:fldCharType="begin"/>
        </w:r>
        <w:r>
          <w:rPr>
            <w:noProof/>
            <w:webHidden/>
          </w:rPr>
          <w:instrText xml:space="preserve"> PAGEREF _Toc216883364 \h </w:instrText>
        </w:r>
        <w:r>
          <w:rPr>
            <w:noProof/>
            <w:webHidden/>
          </w:rPr>
        </w:r>
        <w:r>
          <w:rPr>
            <w:noProof/>
            <w:webHidden/>
          </w:rPr>
          <w:fldChar w:fldCharType="separate"/>
        </w:r>
        <w:r>
          <w:rPr>
            <w:noProof/>
            <w:webHidden/>
          </w:rPr>
          <w:t>137</w:t>
        </w:r>
        <w:r>
          <w:rPr>
            <w:noProof/>
            <w:webHidden/>
          </w:rPr>
          <w:fldChar w:fldCharType="end"/>
        </w:r>
      </w:hyperlink>
    </w:p>
    <w:p w14:paraId="061C2234" w14:textId="1883F5A1"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65" w:history="1">
        <w:r w:rsidRPr="0004640C">
          <w:rPr>
            <w:rStyle w:val="Hyperlink"/>
            <w:noProof/>
          </w:rPr>
          <w:t>4.3.7.</w:t>
        </w:r>
        <w:r>
          <w:rPr>
            <w:rFonts w:asciiTheme="minorHAnsi" w:eastAsiaTheme="minorEastAsia" w:hAnsiTheme="minorHAnsi" w:cstheme="minorBidi"/>
            <w:noProof/>
            <w:kern w:val="2"/>
            <w:sz w:val="24"/>
            <w14:ligatures w14:val="standardContextual"/>
          </w:rPr>
          <w:tab/>
        </w:r>
        <w:r w:rsidRPr="0004640C">
          <w:rPr>
            <w:rStyle w:val="Hyperlink"/>
            <w:noProof/>
          </w:rPr>
          <w:t>AwardedPTPObligation</w:t>
        </w:r>
        <w:r>
          <w:rPr>
            <w:noProof/>
            <w:webHidden/>
          </w:rPr>
          <w:tab/>
        </w:r>
        <w:r>
          <w:rPr>
            <w:noProof/>
            <w:webHidden/>
          </w:rPr>
          <w:fldChar w:fldCharType="begin"/>
        </w:r>
        <w:r>
          <w:rPr>
            <w:noProof/>
            <w:webHidden/>
          </w:rPr>
          <w:instrText xml:space="preserve"> PAGEREF _Toc216883365 \h </w:instrText>
        </w:r>
        <w:r>
          <w:rPr>
            <w:noProof/>
            <w:webHidden/>
          </w:rPr>
        </w:r>
        <w:r>
          <w:rPr>
            <w:noProof/>
            <w:webHidden/>
          </w:rPr>
          <w:fldChar w:fldCharType="separate"/>
        </w:r>
        <w:r>
          <w:rPr>
            <w:noProof/>
            <w:webHidden/>
          </w:rPr>
          <w:t>139</w:t>
        </w:r>
        <w:r>
          <w:rPr>
            <w:noProof/>
            <w:webHidden/>
          </w:rPr>
          <w:fldChar w:fldCharType="end"/>
        </w:r>
      </w:hyperlink>
    </w:p>
    <w:p w14:paraId="0058D945" w14:textId="659A56D0"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73" w:history="1">
        <w:r w:rsidRPr="0004640C">
          <w:rPr>
            <w:rStyle w:val="Hyperlink"/>
            <w:noProof/>
          </w:rPr>
          <w:t>4.3.8.</w:t>
        </w:r>
        <w:r>
          <w:rPr>
            <w:rFonts w:asciiTheme="minorHAnsi" w:eastAsiaTheme="minorEastAsia" w:hAnsiTheme="minorHAnsi" w:cstheme="minorBidi"/>
            <w:noProof/>
            <w:kern w:val="2"/>
            <w:sz w:val="24"/>
            <w14:ligatures w14:val="standardContextual"/>
          </w:rPr>
          <w:tab/>
        </w:r>
        <w:r w:rsidRPr="0004640C">
          <w:rPr>
            <w:rStyle w:val="Hyperlink"/>
            <w:noProof/>
          </w:rPr>
          <w:t>AwardedASOnlyOffer</w:t>
        </w:r>
        <w:r>
          <w:rPr>
            <w:noProof/>
            <w:webHidden/>
          </w:rPr>
          <w:tab/>
        </w:r>
        <w:r>
          <w:rPr>
            <w:noProof/>
            <w:webHidden/>
          </w:rPr>
          <w:fldChar w:fldCharType="begin"/>
        </w:r>
        <w:r>
          <w:rPr>
            <w:noProof/>
            <w:webHidden/>
          </w:rPr>
          <w:instrText xml:space="preserve"> PAGEREF _Toc216883373 \h </w:instrText>
        </w:r>
        <w:r>
          <w:rPr>
            <w:noProof/>
            <w:webHidden/>
          </w:rPr>
        </w:r>
        <w:r>
          <w:rPr>
            <w:noProof/>
            <w:webHidden/>
          </w:rPr>
          <w:fldChar w:fldCharType="separate"/>
        </w:r>
        <w:r>
          <w:rPr>
            <w:noProof/>
            <w:webHidden/>
          </w:rPr>
          <w:t>142</w:t>
        </w:r>
        <w:r>
          <w:rPr>
            <w:noProof/>
            <w:webHidden/>
          </w:rPr>
          <w:fldChar w:fldCharType="end"/>
        </w:r>
      </w:hyperlink>
    </w:p>
    <w:p w14:paraId="6B93DE44" w14:textId="6957A07A"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74" w:history="1">
        <w:r w:rsidRPr="0004640C">
          <w:rPr>
            <w:rStyle w:val="Hyperlink"/>
            <w:noProof/>
          </w:rPr>
          <w:t>4.3.9.</w:t>
        </w:r>
        <w:r>
          <w:rPr>
            <w:rFonts w:asciiTheme="minorHAnsi" w:eastAsiaTheme="minorEastAsia" w:hAnsiTheme="minorHAnsi" w:cstheme="minorBidi"/>
            <w:noProof/>
            <w:kern w:val="2"/>
            <w:sz w:val="24"/>
            <w14:ligatures w14:val="standardContextual"/>
          </w:rPr>
          <w:tab/>
        </w:r>
        <w:r w:rsidRPr="0004640C">
          <w:rPr>
            <w:rStyle w:val="Hyperlink"/>
            <w:noProof/>
          </w:rPr>
          <w:t>Forecasted Load</w:t>
        </w:r>
        <w:r>
          <w:rPr>
            <w:noProof/>
            <w:webHidden/>
          </w:rPr>
          <w:tab/>
        </w:r>
        <w:r>
          <w:rPr>
            <w:noProof/>
            <w:webHidden/>
          </w:rPr>
          <w:fldChar w:fldCharType="begin"/>
        </w:r>
        <w:r>
          <w:rPr>
            <w:noProof/>
            <w:webHidden/>
          </w:rPr>
          <w:instrText xml:space="preserve"> PAGEREF _Toc216883374 \h </w:instrText>
        </w:r>
        <w:r>
          <w:rPr>
            <w:noProof/>
            <w:webHidden/>
          </w:rPr>
        </w:r>
        <w:r>
          <w:rPr>
            <w:noProof/>
            <w:webHidden/>
          </w:rPr>
          <w:fldChar w:fldCharType="separate"/>
        </w:r>
        <w:r>
          <w:rPr>
            <w:noProof/>
            <w:webHidden/>
          </w:rPr>
          <w:t>145</w:t>
        </w:r>
        <w:r>
          <w:rPr>
            <w:noProof/>
            <w:webHidden/>
          </w:rPr>
          <w:fldChar w:fldCharType="end"/>
        </w:r>
      </w:hyperlink>
    </w:p>
    <w:p w14:paraId="22C2CB5F" w14:textId="5FEFBBC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75" w:history="1">
        <w:r w:rsidRPr="0004640C">
          <w:rPr>
            <w:rStyle w:val="Hyperlink"/>
            <w:noProof/>
          </w:rPr>
          <w:t>4.3.10.</w:t>
        </w:r>
        <w:r>
          <w:rPr>
            <w:rFonts w:asciiTheme="minorHAnsi" w:eastAsiaTheme="minorEastAsia" w:hAnsiTheme="minorHAnsi" w:cstheme="minorBidi"/>
            <w:noProof/>
            <w:kern w:val="2"/>
            <w:sz w:val="24"/>
            <w14:ligatures w14:val="standardContextual"/>
          </w:rPr>
          <w:tab/>
        </w:r>
        <w:r w:rsidRPr="0004640C">
          <w:rPr>
            <w:rStyle w:val="Hyperlink"/>
            <w:noProof/>
          </w:rPr>
          <w:t>System Load *** Same as 4.3.33 - Total ERCOT Load  ***</w:t>
        </w:r>
        <w:r>
          <w:rPr>
            <w:noProof/>
            <w:webHidden/>
          </w:rPr>
          <w:tab/>
        </w:r>
        <w:r>
          <w:rPr>
            <w:noProof/>
            <w:webHidden/>
          </w:rPr>
          <w:fldChar w:fldCharType="begin"/>
        </w:r>
        <w:r>
          <w:rPr>
            <w:noProof/>
            <w:webHidden/>
          </w:rPr>
          <w:instrText xml:space="preserve"> PAGEREF _Toc216883375 \h </w:instrText>
        </w:r>
        <w:r>
          <w:rPr>
            <w:noProof/>
            <w:webHidden/>
          </w:rPr>
        </w:r>
        <w:r>
          <w:rPr>
            <w:noProof/>
            <w:webHidden/>
          </w:rPr>
          <w:fldChar w:fldCharType="separate"/>
        </w:r>
        <w:r>
          <w:rPr>
            <w:noProof/>
            <w:webHidden/>
          </w:rPr>
          <w:t>151</w:t>
        </w:r>
        <w:r>
          <w:rPr>
            <w:noProof/>
            <w:webHidden/>
          </w:rPr>
          <w:fldChar w:fldCharType="end"/>
        </w:r>
      </w:hyperlink>
    </w:p>
    <w:p w14:paraId="2600B655" w14:textId="47CD6121"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76" w:history="1">
        <w:r w:rsidRPr="0004640C">
          <w:rPr>
            <w:rStyle w:val="Hyperlink"/>
            <w:noProof/>
          </w:rPr>
          <w:t>4.3.11.</w:t>
        </w:r>
        <w:r>
          <w:rPr>
            <w:rFonts w:asciiTheme="minorHAnsi" w:eastAsiaTheme="minorEastAsia" w:hAnsiTheme="minorHAnsi" w:cstheme="minorBidi"/>
            <w:noProof/>
            <w:kern w:val="2"/>
            <w:sz w:val="24"/>
            <w14:ligatures w14:val="standardContextual"/>
          </w:rPr>
          <w:tab/>
        </w:r>
        <w:r w:rsidRPr="0004640C">
          <w:rPr>
            <w:rStyle w:val="Hyperlink"/>
            <w:noProof/>
          </w:rPr>
          <w:t>Market Totals   *** Same as 4.3.24  - Total DAM Energy  ***</w:t>
        </w:r>
        <w:r>
          <w:rPr>
            <w:noProof/>
            <w:webHidden/>
          </w:rPr>
          <w:tab/>
        </w:r>
        <w:r>
          <w:rPr>
            <w:noProof/>
            <w:webHidden/>
          </w:rPr>
          <w:fldChar w:fldCharType="begin"/>
        </w:r>
        <w:r>
          <w:rPr>
            <w:noProof/>
            <w:webHidden/>
          </w:rPr>
          <w:instrText xml:space="preserve"> PAGEREF _Toc216883376 \h </w:instrText>
        </w:r>
        <w:r>
          <w:rPr>
            <w:noProof/>
            <w:webHidden/>
          </w:rPr>
        </w:r>
        <w:r>
          <w:rPr>
            <w:noProof/>
            <w:webHidden/>
          </w:rPr>
          <w:fldChar w:fldCharType="separate"/>
        </w:r>
        <w:r>
          <w:rPr>
            <w:noProof/>
            <w:webHidden/>
          </w:rPr>
          <w:t>153</w:t>
        </w:r>
        <w:r>
          <w:rPr>
            <w:noProof/>
            <w:webHidden/>
          </w:rPr>
          <w:fldChar w:fldCharType="end"/>
        </w:r>
      </w:hyperlink>
    </w:p>
    <w:p w14:paraId="045FA4E9" w14:textId="75ABF2C9"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77" w:history="1">
        <w:r w:rsidRPr="0004640C">
          <w:rPr>
            <w:rStyle w:val="Hyperlink"/>
            <w:noProof/>
          </w:rPr>
          <w:t>4.3.12.</w:t>
        </w:r>
        <w:r>
          <w:rPr>
            <w:rFonts w:asciiTheme="minorHAnsi" w:eastAsiaTheme="minorEastAsia" w:hAnsiTheme="minorHAnsi" w:cstheme="minorBidi"/>
            <w:noProof/>
            <w:kern w:val="2"/>
            <w:sz w:val="24"/>
            <w14:ligatures w14:val="standardContextual"/>
          </w:rPr>
          <w:tab/>
        </w:r>
        <w:r w:rsidRPr="0004640C">
          <w:rPr>
            <w:rStyle w:val="Hyperlink"/>
            <w:noProof/>
          </w:rPr>
          <w:t>Market LMPs, SPPs, Price Corrected LMPs and Price Corrected SPPs</w:t>
        </w:r>
        <w:r>
          <w:rPr>
            <w:noProof/>
            <w:webHidden/>
          </w:rPr>
          <w:tab/>
        </w:r>
        <w:r>
          <w:rPr>
            <w:noProof/>
            <w:webHidden/>
          </w:rPr>
          <w:fldChar w:fldCharType="begin"/>
        </w:r>
        <w:r>
          <w:rPr>
            <w:noProof/>
            <w:webHidden/>
          </w:rPr>
          <w:instrText xml:space="preserve"> PAGEREF _Toc216883377 \h </w:instrText>
        </w:r>
        <w:r>
          <w:rPr>
            <w:noProof/>
            <w:webHidden/>
          </w:rPr>
        </w:r>
        <w:r>
          <w:rPr>
            <w:noProof/>
            <w:webHidden/>
          </w:rPr>
          <w:fldChar w:fldCharType="separate"/>
        </w:r>
        <w:r>
          <w:rPr>
            <w:noProof/>
            <w:webHidden/>
          </w:rPr>
          <w:t>156</w:t>
        </w:r>
        <w:r>
          <w:rPr>
            <w:noProof/>
            <w:webHidden/>
          </w:rPr>
          <w:fldChar w:fldCharType="end"/>
        </w:r>
      </w:hyperlink>
    </w:p>
    <w:p w14:paraId="644643CD" w14:textId="449FDA7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78" w:history="1">
        <w:r w:rsidRPr="0004640C">
          <w:rPr>
            <w:rStyle w:val="Hyperlink"/>
            <w:noProof/>
          </w:rPr>
          <w:t>4.3.13.</w:t>
        </w:r>
        <w:r>
          <w:rPr>
            <w:rFonts w:asciiTheme="minorHAnsi" w:eastAsiaTheme="minorEastAsia" w:hAnsiTheme="minorHAnsi" w:cstheme="minorBidi"/>
            <w:noProof/>
            <w:kern w:val="2"/>
            <w:sz w:val="24"/>
            <w14:ligatures w14:val="standardContextual"/>
          </w:rPr>
          <w:tab/>
        </w:r>
        <w:r w:rsidRPr="0004640C">
          <w:rPr>
            <w:rStyle w:val="Hyperlink"/>
            <w:noProof/>
          </w:rPr>
          <w:t>DAM Market MCPCs</w:t>
        </w:r>
        <w:r>
          <w:rPr>
            <w:noProof/>
            <w:webHidden/>
          </w:rPr>
          <w:tab/>
        </w:r>
        <w:r>
          <w:rPr>
            <w:noProof/>
            <w:webHidden/>
          </w:rPr>
          <w:fldChar w:fldCharType="begin"/>
        </w:r>
        <w:r>
          <w:rPr>
            <w:noProof/>
            <w:webHidden/>
          </w:rPr>
          <w:instrText xml:space="preserve"> PAGEREF _Toc216883378 \h </w:instrText>
        </w:r>
        <w:r>
          <w:rPr>
            <w:noProof/>
            <w:webHidden/>
          </w:rPr>
        </w:r>
        <w:r>
          <w:rPr>
            <w:noProof/>
            <w:webHidden/>
          </w:rPr>
          <w:fldChar w:fldCharType="separate"/>
        </w:r>
        <w:r>
          <w:rPr>
            <w:noProof/>
            <w:webHidden/>
          </w:rPr>
          <w:t>161</w:t>
        </w:r>
        <w:r>
          <w:rPr>
            <w:noProof/>
            <w:webHidden/>
          </w:rPr>
          <w:fldChar w:fldCharType="end"/>
        </w:r>
      </w:hyperlink>
    </w:p>
    <w:p w14:paraId="76A40269" w14:textId="1682468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79" w:history="1">
        <w:r w:rsidRPr="0004640C">
          <w:rPr>
            <w:rStyle w:val="Hyperlink"/>
            <w:noProof/>
          </w:rPr>
          <w:t>4.3.14.</w:t>
        </w:r>
        <w:r>
          <w:rPr>
            <w:rFonts w:asciiTheme="minorHAnsi" w:eastAsiaTheme="minorEastAsia" w:hAnsiTheme="minorHAnsi" w:cstheme="minorBidi"/>
            <w:noProof/>
            <w:kern w:val="2"/>
            <w:sz w:val="24"/>
            <w14:ligatures w14:val="standardContextual"/>
          </w:rPr>
          <w:tab/>
        </w:r>
        <w:r w:rsidRPr="0004640C">
          <w:rPr>
            <w:rStyle w:val="Hyperlink"/>
            <w:noProof/>
          </w:rPr>
          <w:t>Binding Constraints</w:t>
        </w:r>
        <w:r>
          <w:rPr>
            <w:noProof/>
            <w:webHidden/>
          </w:rPr>
          <w:tab/>
        </w:r>
        <w:r>
          <w:rPr>
            <w:noProof/>
            <w:webHidden/>
          </w:rPr>
          <w:fldChar w:fldCharType="begin"/>
        </w:r>
        <w:r>
          <w:rPr>
            <w:noProof/>
            <w:webHidden/>
          </w:rPr>
          <w:instrText xml:space="preserve"> PAGEREF _Toc216883379 \h </w:instrText>
        </w:r>
        <w:r>
          <w:rPr>
            <w:noProof/>
            <w:webHidden/>
          </w:rPr>
        </w:r>
        <w:r>
          <w:rPr>
            <w:noProof/>
            <w:webHidden/>
          </w:rPr>
          <w:fldChar w:fldCharType="separate"/>
        </w:r>
        <w:r>
          <w:rPr>
            <w:noProof/>
            <w:webHidden/>
          </w:rPr>
          <w:t>163</w:t>
        </w:r>
        <w:r>
          <w:rPr>
            <w:noProof/>
            <w:webHidden/>
          </w:rPr>
          <w:fldChar w:fldCharType="end"/>
        </w:r>
      </w:hyperlink>
    </w:p>
    <w:p w14:paraId="0CFD686A" w14:textId="19914F1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80" w:history="1">
        <w:r w:rsidRPr="0004640C">
          <w:rPr>
            <w:rStyle w:val="Hyperlink"/>
            <w:noProof/>
          </w:rPr>
          <w:t>4.3.15.</w:t>
        </w:r>
        <w:r>
          <w:rPr>
            <w:rFonts w:asciiTheme="minorHAnsi" w:eastAsiaTheme="minorEastAsia" w:hAnsiTheme="minorHAnsi" w:cstheme="minorBidi"/>
            <w:noProof/>
            <w:kern w:val="2"/>
            <w:sz w:val="24"/>
            <w14:ligatures w14:val="standardContextual"/>
          </w:rPr>
          <w:tab/>
        </w:r>
        <w:r w:rsidRPr="0004640C">
          <w:rPr>
            <w:rStyle w:val="Hyperlink"/>
            <w:noProof/>
          </w:rPr>
          <w:t>SCED Violated Constraints</w:t>
        </w:r>
        <w:r>
          <w:rPr>
            <w:noProof/>
            <w:webHidden/>
          </w:rPr>
          <w:tab/>
        </w:r>
        <w:r>
          <w:rPr>
            <w:noProof/>
            <w:webHidden/>
          </w:rPr>
          <w:fldChar w:fldCharType="begin"/>
        </w:r>
        <w:r>
          <w:rPr>
            <w:noProof/>
            <w:webHidden/>
          </w:rPr>
          <w:instrText xml:space="preserve"> PAGEREF _Toc216883380 \h </w:instrText>
        </w:r>
        <w:r>
          <w:rPr>
            <w:noProof/>
            <w:webHidden/>
          </w:rPr>
        </w:r>
        <w:r>
          <w:rPr>
            <w:noProof/>
            <w:webHidden/>
          </w:rPr>
          <w:fldChar w:fldCharType="separate"/>
        </w:r>
        <w:r>
          <w:rPr>
            <w:noProof/>
            <w:webHidden/>
          </w:rPr>
          <w:t>166</w:t>
        </w:r>
        <w:r>
          <w:rPr>
            <w:noProof/>
            <w:webHidden/>
          </w:rPr>
          <w:fldChar w:fldCharType="end"/>
        </w:r>
      </w:hyperlink>
    </w:p>
    <w:p w14:paraId="709B5E21" w14:textId="2852C01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81" w:history="1">
        <w:r w:rsidRPr="0004640C">
          <w:rPr>
            <w:rStyle w:val="Hyperlink"/>
            <w:noProof/>
          </w:rPr>
          <w:t>4.3.16.</w:t>
        </w:r>
        <w:r>
          <w:rPr>
            <w:rFonts w:asciiTheme="minorHAnsi" w:eastAsiaTheme="minorEastAsia" w:hAnsiTheme="minorHAnsi" w:cstheme="minorBidi"/>
            <w:noProof/>
            <w:kern w:val="2"/>
            <w:sz w:val="24"/>
            <w14:ligatures w14:val="standardContextual"/>
          </w:rPr>
          <w:tab/>
        </w:r>
        <w:r w:rsidRPr="0004640C">
          <w:rPr>
            <w:rStyle w:val="Hyperlink"/>
            <w:noProof/>
          </w:rPr>
          <w:t>Ancillary Service Obligation</w:t>
        </w:r>
        <w:r>
          <w:rPr>
            <w:noProof/>
            <w:webHidden/>
          </w:rPr>
          <w:tab/>
        </w:r>
        <w:r>
          <w:rPr>
            <w:noProof/>
            <w:webHidden/>
          </w:rPr>
          <w:fldChar w:fldCharType="begin"/>
        </w:r>
        <w:r>
          <w:rPr>
            <w:noProof/>
            <w:webHidden/>
          </w:rPr>
          <w:instrText xml:space="preserve"> PAGEREF _Toc216883381 \h </w:instrText>
        </w:r>
        <w:r>
          <w:rPr>
            <w:noProof/>
            <w:webHidden/>
          </w:rPr>
        </w:r>
        <w:r>
          <w:rPr>
            <w:noProof/>
            <w:webHidden/>
          </w:rPr>
          <w:fldChar w:fldCharType="separate"/>
        </w:r>
        <w:r>
          <w:rPr>
            <w:noProof/>
            <w:webHidden/>
          </w:rPr>
          <w:t>169</w:t>
        </w:r>
        <w:r>
          <w:rPr>
            <w:noProof/>
            <w:webHidden/>
          </w:rPr>
          <w:fldChar w:fldCharType="end"/>
        </w:r>
      </w:hyperlink>
    </w:p>
    <w:p w14:paraId="13771DF7" w14:textId="52E294D9"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399" w:history="1">
        <w:r w:rsidRPr="0004640C">
          <w:rPr>
            <w:rStyle w:val="Hyperlink"/>
            <w:noProof/>
          </w:rPr>
          <w:t>4.3.18.</w:t>
        </w:r>
        <w:r>
          <w:rPr>
            <w:rFonts w:asciiTheme="minorHAnsi" w:eastAsiaTheme="minorEastAsia" w:hAnsiTheme="minorHAnsi" w:cstheme="minorBidi"/>
            <w:noProof/>
            <w:kern w:val="2"/>
            <w:sz w:val="24"/>
            <w14:ligatures w14:val="standardContextual"/>
          </w:rPr>
          <w:tab/>
        </w:r>
        <w:r w:rsidRPr="0004640C">
          <w:rPr>
            <w:rStyle w:val="Hyperlink"/>
            <w:noProof/>
          </w:rPr>
          <w:t>Dynamic Ratings</w:t>
        </w:r>
        <w:r>
          <w:rPr>
            <w:noProof/>
            <w:webHidden/>
          </w:rPr>
          <w:tab/>
        </w:r>
        <w:r>
          <w:rPr>
            <w:noProof/>
            <w:webHidden/>
          </w:rPr>
          <w:fldChar w:fldCharType="begin"/>
        </w:r>
        <w:r>
          <w:rPr>
            <w:noProof/>
            <w:webHidden/>
          </w:rPr>
          <w:instrText xml:space="preserve"> PAGEREF _Toc216883399 \h </w:instrText>
        </w:r>
        <w:r>
          <w:rPr>
            <w:noProof/>
            <w:webHidden/>
          </w:rPr>
        </w:r>
        <w:r>
          <w:rPr>
            <w:noProof/>
            <w:webHidden/>
          </w:rPr>
          <w:fldChar w:fldCharType="separate"/>
        </w:r>
        <w:r>
          <w:rPr>
            <w:noProof/>
            <w:webHidden/>
          </w:rPr>
          <w:t>173</w:t>
        </w:r>
        <w:r>
          <w:rPr>
            <w:noProof/>
            <w:webHidden/>
          </w:rPr>
          <w:fldChar w:fldCharType="end"/>
        </w:r>
      </w:hyperlink>
    </w:p>
    <w:p w14:paraId="5BC53783" w14:textId="7EFC23E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0" w:history="1">
        <w:r w:rsidRPr="0004640C">
          <w:rPr>
            <w:rStyle w:val="Hyperlink"/>
            <w:noProof/>
          </w:rPr>
          <w:t>4.3.19.</w:t>
        </w:r>
        <w:r>
          <w:rPr>
            <w:rFonts w:asciiTheme="minorHAnsi" w:eastAsiaTheme="minorEastAsia" w:hAnsiTheme="minorHAnsi" w:cstheme="minorBidi"/>
            <w:noProof/>
            <w:kern w:val="2"/>
            <w:sz w:val="24"/>
            <w14:ligatures w14:val="standardContextual"/>
          </w:rPr>
          <w:tab/>
        </w:r>
        <w:r w:rsidRPr="0004640C">
          <w:rPr>
            <w:rStyle w:val="Hyperlink"/>
            <w:noProof/>
          </w:rPr>
          <w:t>Load Ratio Share</w:t>
        </w:r>
        <w:r>
          <w:rPr>
            <w:noProof/>
            <w:webHidden/>
          </w:rPr>
          <w:tab/>
        </w:r>
        <w:r>
          <w:rPr>
            <w:noProof/>
            <w:webHidden/>
          </w:rPr>
          <w:fldChar w:fldCharType="begin"/>
        </w:r>
        <w:r>
          <w:rPr>
            <w:noProof/>
            <w:webHidden/>
          </w:rPr>
          <w:instrText xml:space="preserve"> PAGEREF _Toc216883400 \h </w:instrText>
        </w:r>
        <w:r>
          <w:rPr>
            <w:noProof/>
            <w:webHidden/>
          </w:rPr>
        </w:r>
        <w:r>
          <w:rPr>
            <w:noProof/>
            <w:webHidden/>
          </w:rPr>
          <w:fldChar w:fldCharType="separate"/>
        </w:r>
        <w:r>
          <w:rPr>
            <w:noProof/>
            <w:webHidden/>
          </w:rPr>
          <w:t>176</w:t>
        </w:r>
        <w:r>
          <w:rPr>
            <w:noProof/>
            <w:webHidden/>
          </w:rPr>
          <w:fldChar w:fldCharType="end"/>
        </w:r>
      </w:hyperlink>
    </w:p>
    <w:p w14:paraId="37EF91EE" w14:textId="271BBF57"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1" w:history="1">
        <w:r w:rsidRPr="0004640C">
          <w:rPr>
            <w:rStyle w:val="Hyperlink"/>
            <w:noProof/>
          </w:rPr>
          <w:t>4.3.20.</w:t>
        </w:r>
        <w:r>
          <w:rPr>
            <w:rFonts w:asciiTheme="minorHAnsi" w:eastAsiaTheme="minorEastAsia" w:hAnsiTheme="minorHAnsi" w:cstheme="minorBidi"/>
            <w:noProof/>
            <w:kern w:val="2"/>
            <w:sz w:val="24"/>
            <w14:ligatures w14:val="standardContextual"/>
          </w:rPr>
          <w:tab/>
        </w:r>
        <w:r w:rsidRPr="0004640C">
          <w:rPr>
            <w:rStyle w:val="Hyperlink"/>
            <w:noProof/>
          </w:rPr>
          <w:t>Aggregated Ancillary Service Offer Curves</w:t>
        </w:r>
        <w:r>
          <w:rPr>
            <w:noProof/>
            <w:webHidden/>
          </w:rPr>
          <w:tab/>
        </w:r>
        <w:r>
          <w:rPr>
            <w:noProof/>
            <w:webHidden/>
          </w:rPr>
          <w:fldChar w:fldCharType="begin"/>
        </w:r>
        <w:r>
          <w:rPr>
            <w:noProof/>
            <w:webHidden/>
          </w:rPr>
          <w:instrText xml:space="preserve"> PAGEREF _Toc216883401 \h </w:instrText>
        </w:r>
        <w:r>
          <w:rPr>
            <w:noProof/>
            <w:webHidden/>
          </w:rPr>
        </w:r>
        <w:r>
          <w:rPr>
            <w:noProof/>
            <w:webHidden/>
          </w:rPr>
          <w:fldChar w:fldCharType="separate"/>
        </w:r>
        <w:r>
          <w:rPr>
            <w:noProof/>
            <w:webHidden/>
          </w:rPr>
          <w:t>178</w:t>
        </w:r>
        <w:r>
          <w:rPr>
            <w:noProof/>
            <w:webHidden/>
          </w:rPr>
          <w:fldChar w:fldCharType="end"/>
        </w:r>
      </w:hyperlink>
    </w:p>
    <w:p w14:paraId="7CBE1C2B" w14:textId="7B6287D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2" w:history="1">
        <w:r w:rsidRPr="0004640C">
          <w:rPr>
            <w:rStyle w:val="Hyperlink"/>
            <w:noProof/>
          </w:rPr>
          <w:t>4.3.21.</w:t>
        </w:r>
        <w:r>
          <w:rPr>
            <w:rFonts w:asciiTheme="minorHAnsi" w:eastAsiaTheme="minorEastAsia" w:hAnsiTheme="minorHAnsi" w:cstheme="minorBidi"/>
            <w:noProof/>
            <w:kern w:val="2"/>
            <w:sz w:val="24"/>
            <w14:ligatures w14:val="standardContextual"/>
          </w:rPr>
          <w:tab/>
        </w:r>
        <w:r w:rsidRPr="0004640C">
          <w:rPr>
            <w:rStyle w:val="Hyperlink"/>
            <w:noProof/>
          </w:rPr>
          <w:t>Ancillary Service Plan</w:t>
        </w:r>
        <w:r>
          <w:rPr>
            <w:noProof/>
            <w:webHidden/>
          </w:rPr>
          <w:tab/>
        </w:r>
        <w:r>
          <w:rPr>
            <w:noProof/>
            <w:webHidden/>
          </w:rPr>
          <w:fldChar w:fldCharType="begin"/>
        </w:r>
        <w:r>
          <w:rPr>
            <w:noProof/>
            <w:webHidden/>
          </w:rPr>
          <w:instrText xml:space="preserve"> PAGEREF _Toc216883402 \h </w:instrText>
        </w:r>
        <w:r>
          <w:rPr>
            <w:noProof/>
            <w:webHidden/>
          </w:rPr>
        </w:r>
        <w:r>
          <w:rPr>
            <w:noProof/>
            <w:webHidden/>
          </w:rPr>
          <w:fldChar w:fldCharType="separate"/>
        </w:r>
        <w:r>
          <w:rPr>
            <w:noProof/>
            <w:webHidden/>
          </w:rPr>
          <w:t>180</w:t>
        </w:r>
        <w:r>
          <w:rPr>
            <w:noProof/>
            <w:webHidden/>
          </w:rPr>
          <w:fldChar w:fldCharType="end"/>
        </w:r>
      </w:hyperlink>
    </w:p>
    <w:p w14:paraId="244B8D1E" w14:textId="7F9F1E5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3" w:history="1">
        <w:r w:rsidRPr="0004640C">
          <w:rPr>
            <w:rStyle w:val="Hyperlink"/>
            <w:noProof/>
          </w:rPr>
          <w:t>4.3.22.</w:t>
        </w:r>
        <w:r>
          <w:rPr>
            <w:rFonts w:asciiTheme="minorHAnsi" w:eastAsiaTheme="minorEastAsia" w:hAnsiTheme="minorHAnsi" w:cstheme="minorBidi"/>
            <w:noProof/>
            <w:kern w:val="2"/>
            <w:sz w:val="24"/>
            <w14:ligatures w14:val="standardContextual"/>
          </w:rPr>
          <w:tab/>
        </w:r>
        <w:r w:rsidRPr="0004640C">
          <w:rPr>
            <w:rStyle w:val="Hyperlink"/>
            <w:noProof/>
          </w:rPr>
          <w:t>Startup and Shutdown Instructions</w:t>
        </w:r>
        <w:r>
          <w:rPr>
            <w:noProof/>
            <w:webHidden/>
          </w:rPr>
          <w:tab/>
        </w:r>
        <w:r>
          <w:rPr>
            <w:noProof/>
            <w:webHidden/>
          </w:rPr>
          <w:fldChar w:fldCharType="begin"/>
        </w:r>
        <w:r>
          <w:rPr>
            <w:noProof/>
            <w:webHidden/>
          </w:rPr>
          <w:instrText xml:space="preserve"> PAGEREF _Toc216883403 \h </w:instrText>
        </w:r>
        <w:r>
          <w:rPr>
            <w:noProof/>
            <w:webHidden/>
          </w:rPr>
        </w:r>
        <w:r>
          <w:rPr>
            <w:noProof/>
            <w:webHidden/>
          </w:rPr>
          <w:fldChar w:fldCharType="separate"/>
        </w:r>
        <w:r>
          <w:rPr>
            <w:noProof/>
            <w:webHidden/>
          </w:rPr>
          <w:t>183</w:t>
        </w:r>
        <w:r>
          <w:rPr>
            <w:noProof/>
            <w:webHidden/>
          </w:rPr>
          <w:fldChar w:fldCharType="end"/>
        </w:r>
      </w:hyperlink>
    </w:p>
    <w:p w14:paraId="0171762B" w14:textId="0863B935"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4" w:history="1">
        <w:r w:rsidRPr="0004640C">
          <w:rPr>
            <w:rStyle w:val="Hyperlink"/>
            <w:noProof/>
          </w:rPr>
          <w:t>4.3.23.</w:t>
        </w:r>
        <w:r>
          <w:rPr>
            <w:rFonts w:asciiTheme="minorHAnsi" w:eastAsiaTheme="minorEastAsia" w:hAnsiTheme="minorHAnsi" w:cstheme="minorBidi"/>
            <w:noProof/>
            <w:kern w:val="2"/>
            <w:sz w:val="24"/>
            <w14:ligatures w14:val="standardContextual"/>
          </w:rPr>
          <w:tab/>
        </w:r>
        <w:r w:rsidRPr="0004640C">
          <w:rPr>
            <w:rStyle w:val="Hyperlink"/>
            <w:noProof/>
          </w:rPr>
          <w:t>Total DAM Energy   *** Same as 4.3.10  - Market Totals  ***</w:t>
        </w:r>
        <w:r>
          <w:rPr>
            <w:noProof/>
            <w:webHidden/>
          </w:rPr>
          <w:tab/>
        </w:r>
        <w:r>
          <w:rPr>
            <w:noProof/>
            <w:webHidden/>
          </w:rPr>
          <w:fldChar w:fldCharType="begin"/>
        </w:r>
        <w:r>
          <w:rPr>
            <w:noProof/>
            <w:webHidden/>
          </w:rPr>
          <w:instrText xml:space="preserve"> PAGEREF _Toc216883404 \h </w:instrText>
        </w:r>
        <w:r>
          <w:rPr>
            <w:noProof/>
            <w:webHidden/>
          </w:rPr>
        </w:r>
        <w:r>
          <w:rPr>
            <w:noProof/>
            <w:webHidden/>
          </w:rPr>
          <w:fldChar w:fldCharType="separate"/>
        </w:r>
        <w:r>
          <w:rPr>
            <w:noProof/>
            <w:webHidden/>
          </w:rPr>
          <w:t>185</w:t>
        </w:r>
        <w:r>
          <w:rPr>
            <w:noProof/>
            <w:webHidden/>
          </w:rPr>
          <w:fldChar w:fldCharType="end"/>
        </w:r>
      </w:hyperlink>
    </w:p>
    <w:p w14:paraId="78CF00EC" w14:textId="3F014B2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5" w:history="1">
        <w:r w:rsidRPr="0004640C">
          <w:rPr>
            <w:rStyle w:val="Hyperlink"/>
            <w:noProof/>
          </w:rPr>
          <w:t>4.3.24.</w:t>
        </w:r>
        <w:r>
          <w:rPr>
            <w:rFonts w:asciiTheme="minorHAnsi" w:eastAsiaTheme="minorEastAsia" w:hAnsiTheme="minorHAnsi" w:cstheme="minorBidi"/>
            <w:noProof/>
            <w:kern w:val="2"/>
            <w:sz w:val="24"/>
            <w14:ligatures w14:val="standardContextual"/>
          </w:rPr>
          <w:tab/>
        </w:r>
        <w:r w:rsidRPr="0004640C">
          <w:rPr>
            <w:rStyle w:val="Hyperlink"/>
            <w:noProof/>
          </w:rPr>
          <w:t>Weather Data</w:t>
        </w:r>
        <w:r>
          <w:rPr>
            <w:noProof/>
            <w:webHidden/>
          </w:rPr>
          <w:tab/>
        </w:r>
        <w:r>
          <w:rPr>
            <w:noProof/>
            <w:webHidden/>
          </w:rPr>
          <w:fldChar w:fldCharType="begin"/>
        </w:r>
        <w:r>
          <w:rPr>
            <w:noProof/>
            <w:webHidden/>
          </w:rPr>
          <w:instrText xml:space="preserve"> PAGEREF _Toc216883405 \h </w:instrText>
        </w:r>
        <w:r>
          <w:rPr>
            <w:noProof/>
            <w:webHidden/>
          </w:rPr>
        </w:r>
        <w:r>
          <w:rPr>
            <w:noProof/>
            <w:webHidden/>
          </w:rPr>
          <w:fldChar w:fldCharType="separate"/>
        </w:r>
        <w:r>
          <w:rPr>
            <w:noProof/>
            <w:webHidden/>
          </w:rPr>
          <w:t>188</w:t>
        </w:r>
        <w:r>
          <w:rPr>
            <w:noProof/>
            <w:webHidden/>
          </w:rPr>
          <w:fldChar w:fldCharType="end"/>
        </w:r>
      </w:hyperlink>
    </w:p>
    <w:p w14:paraId="38634B82" w14:textId="458AE65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6" w:history="1">
        <w:r w:rsidRPr="0004640C">
          <w:rPr>
            <w:rStyle w:val="Hyperlink"/>
            <w:noProof/>
          </w:rPr>
          <w:t>4.3.25.</w:t>
        </w:r>
        <w:r>
          <w:rPr>
            <w:rFonts w:asciiTheme="minorHAnsi" w:eastAsiaTheme="minorEastAsia" w:hAnsiTheme="minorHAnsi" w:cstheme="minorBidi"/>
            <w:noProof/>
            <w:kern w:val="2"/>
            <w:sz w:val="24"/>
            <w14:ligatures w14:val="standardContextual"/>
          </w:rPr>
          <w:tab/>
        </w:r>
        <w:r w:rsidRPr="0004640C">
          <w:rPr>
            <w:rStyle w:val="Hyperlink"/>
            <w:noProof/>
          </w:rPr>
          <w:t>Responsive Reserve Capacity – Please See Section 4.3.40, System Parameters</w:t>
        </w:r>
        <w:r>
          <w:rPr>
            <w:noProof/>
            <w:webHidden/>
          </w:rPr>
          <w:tab/>
        </w:r>
        <w:r>
          <w:rPr>
            <w:noProof/>
            <w:webHidden/>
          </w:rPr>
          <w:fldChar w:fldCharType="begin"/>
        </w:r>
        <w:r>
          <w:rPr>
            <w:noProof/>
            <w:webHidden/>
          </w:rPr>
          <w:instrText xml:space="preserve"> PAGEREF _Toc216883406 \h </w:instrText>
        </w:r>
        <w:r>
          <w:rPr>
            <w:noProof/>
            <w:webHidden/>
          </w:rPr>
        </w:r>
        <w:r>
          <w:rPr>
            <w:noProof/>
            <w:webHidden/>
          </w:rPr>
          <w:fldChar w:fldCharType="separate"/>
        </w:r>
        <w:r>
          <w:rPr>
            <w:noProof/>
            <w:webHidden/>
          </w:rPr>
          <w:t>190</w:t>
        </w:r>
        <w:r>
          <w:rPr>
            <w:noProof/>
            <w:webHidden/>
          </w:rPr>
          <w:fldChar w:fldCharType="end"/>
        </w:r>
      </w:hyperlink>
    </w:p>
    <w:p w14:paraId="54547D49" w14:textId="1F4A0B4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7" w:history="1">
        <w:r w:rsidRPr="0004640C">
          <w:rPr>
            <w:rStyle w:val="Hyperlink"/>
            <w:noProof/>
          </w:rPr>
          <w:t>4.3.26.</w:t>
        </w:r>
        <w:r>
          <w:rPr>
            <w:rFonts w:asciiTheme="minorHAnsi" w:eastAsiaTheme="minorEastAsia" w:hAnsiTheme="minorHAnsi" w:cstheme="minorBidi"/>
            <w:noProof/>
            <w:kern w:val="2"/>
            <w:sz w:val="24"/>
            <w14:ligatures w14:val="standardContextual"/>
          </w:rPr>
          <w:tab/>
        </w:r>
        <w:r w:rsidRPr="0004640C">
          <w:rPr>
            <w:rStyle w:val="Hyperlink"/>
            <w:noProof/>
          </w:rPr>
          <w:t>Non-Spinning Reserve  – Please See Section 4.3.40, System Parameters</w:t>
        </w:r>
        <w:r>
          <w:rPr>
            <w:noProof/>
            <w:webHidden/>
          </w:rPr>
          <w:tab/>
        </w:r>
        <w:r>
          <w:rPr>
            <w:noProof/>
            <w:webHidden/>
          </w:rPr>
          <w:fldChar w:fldCharType="begin"/>
        </w:r>
        <w:r>
          <w:rPr>
            <w:noProof/>
            <w:webHidden/>
          </w:rPr>
          <w:instrText xml:space="preserve"> PAGEREF _Toc216883407 \h </w:instrText>
        </w:r>
        <w:r>
          <w:rPr>
            <w:noProof/>
            <w:webHidden/>
          </w:rPr>
        </w:r>
        <w:r>
          <w:rPr>
            <w:noProof/>
            <w:webHidden/>
          </w:rPr>
          <w:fldChar w:fldCharType="separate"/>
        </w:r>
        <w:r>
          <w:rPr>
            <w:noProof/>
            <w:webHidden/>
          </w:rPr>
          <w:t>190</w:t>
        </w:r>
        <w:r>
          <w:rPr>
            <w:noProof/>
            <w:webHidden/>
          </w:rPr>
          <w:fldChar w:fldCharType="end"/>
        </w:r>
      </w:hyperlink>
    </w:p>
    <w:p w14:paraId="4857492A" w14:textId="7FDF2F8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8" w:history="1">
        <w:r w:rsidRPr="0004640C">
          <w:rPr>
            <w:rStyle w:val="Hyperlink"/>
            <w:noProof/>
          </w:rPr>
          <w:t>4.3.27.</w:t>
        </w:r>
        <w:r>
          <w:rPr>
            <w:rFonts w:asciiTheme="minorHAnsi" w:eastAsiaTheme="minorEastAsia" w:hAnsiTheme="minorHAnsi" w:cstheme="minorBidi"/>
            <w:noProof/>
            <w:kern w:val="2"/>
            <w:sz w:val="24"/>
            <w14:ligatures w14:val="standardContextual"/>
          </w:rPr>
          <w:tab/>
        </w:r>
        <w:r w:rsidRPr="0004640C">
          <w:rPr>
            <w:rStyle w:val="Hyperlink"/>
            <w:noProof/>
          </w:rPr>
          <w:t>Undeployed Reg-Up and Reg-Down – Please See Section 4.3.40, System Parameters</w:t>
        </w:r>
        <w:r>
          <w:rPr>
            <w:noProof/>
            <w:webHidden/>
          </w:rPr>
          <w:tab/>
        </w:r>
        <w:r>
          <w:rPr>
            <w:noProof/>
            <w:webHidden/>
          </w:rPr>
          <w:fldChar w:fldCharType="begin"/>
        </w:r>
        <w:r>
          <w:rPr>
            <w:noProof/>
            <w:webHidden/>
          </w:rPr>
          <w:instrText xml:space="preserve"> PAGEREF _Toc216883408 \h </w:instrText>
        </w:r>
        <w:r>
          <w:rPr>
            <w:noProof/>
            <w:webHidden/>
          </w:rPr>
        </w:r>
        <w:r>
          <w:rPr>
            <w:noProof/>
            <w:webHidden/>
          </w:rPr>
          <w:fldChar w:fldCharType="separate"/>
        </w:r>
        <w:r>
          <w:rPr>
            <w:noProof/>
            <w:webHidden/>
          </w:rPr>
          <w:t>190</w:t>
        </w:r>
        <w:r>
          <w:rPr>
            <w:noProof/>
            <w:webHidden/>
          </w:rPr>
          <w:fldChar w:fldCharType="end"/>
        </w:r>
      </w:hyperlink>
    </w:p>
    <w:p w14:paraId="579E9C75" w14:textId="39EC835C"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09" w:history="1">
        <w:r w:rsidRPr="0004640C">
          <w:rPr>
            <w:rStyle w:val="Hyperlink"/>
            <w:noProof/>
          </w:rPr>
          <w:t>4.3.28.</w:t>
        </w:r>
        <w:r>
          <w:rPr>
            <w:rFonts w:asciiTheme="minorHAnsi" w:eastAsiaTheme="minorEastAsia" w:hAnsiTheme="minorHAnsi" w:cstheme="minorBidi"/>
            <w:noProof/>
            <w:kern w:val="2"/>
            <w:sz w:val="24"/>
            <w14:ligatures w14:val="standardContextual"/>
          </w:rPr>
          <w:tab/>
        </w:r>
        <w:r w:rsidRPr="0004640C">
          <w:rPr>
            <w:rStyle w:val="Hyperlink"/>
            <w:noProof/>
          </w:rPr>
          <w:t>Available Capacity – Please See Section 4.3.40, System Parameters</w:t>
        </w:r>
        <w:r>
          <w:rPr>
            <w:noProof/>
            <w:webHidden/>
          </w:rPr>
          <w:tab/>
        </w:r>
        <w:r>
          <w:rPr>
            <w:noProof/>
            <w:webHidden/>
          </w:rPr>
          <w:fldChar w:fldCharType="begin"/>
        </w:r>
        <w:r>
          <w:rPr>
            <w:noProof/>
            <w:webHidden/>
          </w:rPr>
          <w:instrText xml:space="preserve"> PAGEREF _Toc216883409 \h </w:instrText>
        </w:r>
        <w:r>
          <w:rPr>
            <w:noProof/>
            <w:webHidden/>
          </w:rPr>
        </w:r>
        <w:r>
          <w:rPr>
            <w:noProof/>
            <w:webHidden/>
          </w:rPr>
          <w:fldChar w:fldCharType="separate"/>
        </w:r>
        <w:r>
          <w:rPr>
            <w:noProof/>
            <w:webHidden/>
          </w:rPr>
          <w:t>190</w:t>
        </w:r>
        <w:r>
          <w:rPr>
            <w:noProof/>
            <w:webHidden/>
          </w:rPr>
          <w:fldChar w:fldCharType="end"/>
        </w:r>
      </w:hyperlink>
    </w:p>
    <w:p w14:paraId="7AE52A4A" w14:textId="3B8E1774"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0" w:history="1">
        <w:r w:rsidRPr="0004640C">
          <w:rPr>
            <w:rStyle w:val="Hyperlink"/>
            <w:noProof/>
          </w:rPr>
          <w:t>4.3.29.</w:t>
        </w:r>
        <w:r>
          <w:rPr>
            <w:rFonts w:asciiTheme="minorHAnsi" w:eastAsiaTheme="minorEastAsia" w:hAnsiTheme="minorHAnsi" w:cstheme="minorBidi"/>
            <w:noProof/>
            <w:kern w:val="2"/>
            <w:sz w:val="24"/>
            <w14:ligatures w14:val="standardContextual"/>
          </w:rPr>
          <w:tab/>
        </w:r>
        <w:r w:rsidRPr="0004640C">
          <w:rPr>
            <w:rStyle w:val="Hyperlink"/>
            <w:noProof/>
          </w:rPr>
          <w:t>Wind-Powered Generation Resource Production Potential</w:t>
        </w:r>
        <w:r>
          <w:rPr>
            <w:noProof/>
            <w:webHidden/>
          </w:rPr>
          <w:tab/>
        </w:r>
        <w:r>
          <w:rPr>
            <w:noProof/>
            <w:webHidden/>
          </w:rPr>
          <w:fldChar w:fldCharType="begin"/>
        </w:r>
        <w:r>
          <w:rPr>
            <w:noProof/>
            <w:webHidden/>
          </w:rPr>
          <w:instrText xml:space="preserve"> PAGEREF _Toc216883410 \h </w:instrText>
        </w:r>
        <w:r>
          <w:rPr>
            <w:noProof/>
            <w:webHidden/>
          </w:rPr>
        </w:r>
        <w:r>
          <w:rPr>
            <w:noProof/>
            <w:webHidden/>
          </w:rPr>
          <w:fldChar w:fldCharType="separate"/>
        </w:r>
        <w:r>
          <w:rPr>
            <w:noProof/>
            <w:webHidden/>
          </w:rPr>
          <w:t>190</w:t>
        </w:r>
        <w:r>
          <w:rPr>
            <w:noProof/>
            <w:webHidden/>
          </w:rPr>
          <w:fldChar w:fldCharType="end"/>
        </w:r>
      </w:hyperlink>
    </w:p>
    <w:p w14:paraId="44944767" w14:textId="4380D81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1" w:history="1">
        <w:r w:rsidRPr="0004640C">
          <w:rPr>
            <w:rStyle w:val="Hyperlink"/>
            <w:noProof/>
          </w:rPr>
          <w:t>4.3.30.</w:t>
        </w:r>
        <w:r>
          <w:rPr>
            <w:rFonts w:asciiTheme="minorHAnsi" w:eastAsiaTheme="minorEastAsia" w:hAnsiTheme="minorHAnsi" w:cstheme="minorBidi"/>
            <w:noProof/>
            <w:kern w:val="2"/>
            <w:sz w:val="24"/>
            <w14:ligatures w14:val="standardContextual"/>
          </w:rPr>
          <w:tab/>
        </w:r>
        <w:r w:rsidRPr="0004640C">
          <w:rPr>
            <w:rStyle w:val="Hyperlink"/>
            <w:noProof/>
          </w:rPr>
          <w:t>Short-Term Wind Power Forecast</w:t>
        </w:r>
        <w:r>
          <w:rPr>
            <w:noProof/>
            <w:webHidden/>
          </w:rPr>
          <w:tab/>
        </w:r>
        <w:r>
          <w:rPr>
            <w:noProof/>
            <w:webHidden/>
          </w:rPr>
          <w:fldChar w:fldCharType="begin"/>
        </w:r>
        <w:r>
          <w:rPr>
            <w:noProof/>
            <w:webHidden/>
          </w:rPr>
          <w:instrText xml:space="preserve"> PAGEREF _Toc216883411 \h </w:instrText>
        </w:r>
        <w:r>
          <w:rPr>
            <w:noProof/>
            <w:webHidden/>
          </w:rPr>
        </w:r>
        <w:r>
          <w:rPr>
            <w:noProof/>
            <w:webHidden/>
          </w:rPr>
          <w:fldChar w:fldCharType="separate"/>
        </w:r>
        <w:r>
          <w:rPr>
            <w:noProof/>
            <w:webHidden/>
          </w:rPr>
          <w:t>192</w:t>
        </w:r>
        <w:r>
          <w:rPr>
            <w:noProof/>
            <w:webHidden/>
          </w:rPr>
          <w:fldChar w:fldCharType="end"/>
        </w:r>
      </w:hyperlink>
    </w:p>
    <w:p w14:paraId="07841143" w14:textId="3BD404D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2" w:history="1">
        <w:r w:rsidRPr="0004640C">
          <w:rPr>
            <w:rStyle w:val="Hyperlink"/>
            <w:noProof/>
          </w:rPr>
          <w:t>4.3.31.</w:t>
        </w:r>
        <w:r>
          <w:rPr>
            <w:rFonts w:asciiTheme="minorHAnsi" w:eastAsiaTheme="minorEastAsia" w:hAnsiTheme="minorHAnsi" w:cstheme="minorBidi"/>
            <w:noProof/>
            <w:kern w:val="2"/>
            <w:sz w:val="24"/>
            <w14:ligatures w14:val="standardContextual"/>
          </w:rPr>
          <w:tab/>
        </w:r>
        <w:r w:rsidRPr="0004640C">
          <w:rPr>
            <w:rStyle w:val="Hyperlink"/>
            <w:noProof/>
          </w:rPr>
          <w:t>Total ERCOT Load *** Same as 4.3.9 - System Load ***</w:t>
        </w:r>
        <w:r>
          <w:rPr>
            <w:noProof/>
            <w:webHidden/>
          </w:rPr>
          <w:tab/>
        </w:r>
        <w:r>
          <w:rPr>
            <w:noProof/>
            <w:webHidden/>
          </w:rPr>
          <w:fldChar w:fldCharType="begin"/>
        </w:r>
        <w:r>
          <w:rPr>
            <w:noProof/>
            <w:webHidden/>
          </w:rPr>
          <w:instrText xml:space="preserve"> PAGEREF _Toc216883412 \h </w:instrText>
        </w:r>
        <w:r>
          <w:rPr>
            <w:noProof/>
            <w:webHidden/>
          </w:rPr>
        </w:r>
        <w:r>
          <w:rPr>
            <w:noProof/>
            <w:webHidden/>
          </w:rPr>
          <w:fldChar w:fldCharType="separate"/>
        </w:r>
        <w:r>
          <w:rPr>
            <w:noProof/>
            <w:webHidden/>
          </w:rPr>
          <w:t>194</w:t>
        </w:r>
        <w:r>
          <w:rPr>
            <w:noProof/>
            <w:webHidden/>
          </w:rPr>
          <w:fldChar w:fldCharType="end"/>
        </w:r>
      </w:hyperlink>
    </w:p>
    <w:p w14:paraId="7096FED2" w14:textId="47CF5284"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3" w:history="1">
        <w:r w:rsidRPr="0004640C">
          <w:rPr>
            <w:rStyle w:val="Hyperlink"/>
            <w:noProof/>
          </w:rPr>
          <w:t>4.3.32.</w:t>
        </w:r>
        <w:r>
          <w:rPr>
            <w:rFonts w:asciiTheme="minorHAnsi" w:eastAsiaTheme="minorEastAsia" w:hAnsiTheme="minorHAnsi" w:cstheme="minorBidi"/>
            <w:noProof/>
            <w:kern w:val="2"/>
            <w:sz w:val="24"/>
            <w14:ligatures w14:val="standardContextual"/>
          </w:rPr>
          <w:tab/>
        </w:r>
        <w:r w:rsidRPr="0004640C">
          <w:rPr>
            <w:rStyle w:val="Hyperlink"/>
            <w:noProof/>
          </w:rPr>
          <w:t>Total ERCOT Generation Operating Reserve – Please See Section 4.3.40, System Parameters</w:t>
        </w:r>
        <w:r>
          <w:rPr>
            <w:noProof/>
            <w:webHidden/>
          </w:rPr>
          <w:tab/>
        </w:r>
        <w:r>
          <w:rPr>
            <w:noProof/>
            <w:webHidden/>
          </w:rPr>
          <w:fldChar w:fldCharType="begin"/>
        </w:r>
        <w:r>
          <w:rPr>
            <w:noProof/>
            <w:webHidden/>
          </w:rPr>
          <w:instrText xml:space="preserve"> PAGEREF _Toc216883413 \h </w:instrText>
        </w:r>
        <w:r>
          <w:rPr>
            <w:noProof/>
            <w:webHidden/>
          </w:rPr>
        </w:r>
        <w:r>
          <w:rPr>
            <w:noProof/>
            <w:webHidden/>
          </w:rPr>
          <w:fldChar w:fldCharType="separate"/>
        </w:r>
        <w:r>
          <w:rPr>
            <w:noProof/>
            <w:webHidden/>
          </w:rPr>
          <w:t>196</w:t>
        </w:r>
        <w:r>
          <w:rPr>
            <w:noProof/>
            <w:webHidden/>
          </w:rPr>
          <w:fldChar w:fldCharType="end"/>
        </w:r>
      </w:hyperlink>
    </w:p>
    <w:p w14:paraId="6BBAA311" w14:textId="6CDE40A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4" w:history="1">
        <w:r w:rsidRPr="0004640C">
          <w:rPr>
            <w:rStyle w:val="Hyperlink"/>
            <w:noProof/>
          </w:rPr>
          <w:t>4.3.33.</w:t>
        </w:r>
        <w:r>
          <w:rPr>
            <w:rFonts w:asciiTheme="minorHAnsi" w:eastAsiaTheme="minorEastAsia" w:hAnsiTheme="minorHAnsi" w:cstheme="minorBidi"/>
            <w:noProof/>
            <w:kern w:val="2"/>
            <w:sz w:val="24"/>
            <w14:ligatures w14:val="standardContextual"/>
          </w:rPr>
          <w:tab/>
        </w:r>
        <w:r w:rsidRPr="0004640C">
          <w:rPr>
            <w:rStyle w:val="Hyperlink"/>
            <w:noProof/>
          </w:rPr>
          <w:t>UnconfirmedTrades</w:t>
        </w:r>
        <w:r>
          <w:rPr>
            <w:noProof/>
            <w:webHidden/>
          </w:rPr>
          <w:tab/>
        </w:r>
        <w:r>
          <w:rPr>
            <w:noProof/>
            <w:webHidden/>
          </w:rPr>
          <w:fldChar w:fldCharType="begin"/>
        </w:r>
        <w:r>
          <w:rPr>
            <w:noProof/>
            <w:webHidden/>
          </w:rPr>
          <w:instrText xml:space="preserve"> PAGEREF _Toc216883414 \h </w:instrText>
        </w:r>
        <w:r>
          <w:rPr>
            <w:noProof/>
            <w:webHidden/>
          </w:rPr>
        </w:r>
        <w:r>
          <w:rPr>
            <w:noProof/>
            <w:webHidden/>
          </w:rPr>
          <w:fldChar w:fldCharType="separate"/>
        </w:r>
        <w:r>
          <w:rPr>
            <w:noProof/>
            <w:webHidden/>
          </w:rPr>
          <w:t>196</w:t>
        </w:r>
        <w:r>
          <w:rPr>
            <w:noProof/>
            <w:webHidden/>
          </w:rPr>
          <w:fldChar w:fldCharType="end"/>
        </w:r>
      </w:hyperlink>
    </w:p>
    <w:p w14:paraId="720EA8DA" w14:textId="17F477D2"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5" w:history="1">
        <w:r w:rsidRPr="0004640C">
          <w:rPr>
            <w:rStyle w:val="Hyperlink"/>
            <w:noProof/>
          </w:rPr>
          <w:t>4.3.34.</w:t>
        </w:r>
        <w:r>
          <w:rPr>
            <w:rFonts w:asciiTheme="minorHAnsi" w:eastAsiaTheme="minorEastAsia" w:hAnsiTheme="minorHAnsi" w:cstheme="minorBidi"/>
            <w:noProof/>
            <w:kern w:val="2"/>
            <w:sz w:val="24"/>
            <w14:ligatures w14:val="standardContextual"/>
          </w:rPr>
          <w:tab/>
        </w:r>
        <w:r w:rsidRPr="0004640C">
          <w:rPr>
            <w:rStyle w:val="Hyperlink"/>
            <w:noProof/>
          </w:rPr>
          <w:t>ConfirmedTrades</w:t>
        </w:r>
        <w:r>
          <w:rPr>
            <w:noProof/>
            <w:webHidden/>
          </w:rPr>
          <w:tab/>
        </w:r>
        <w:r>
          <w:rPr>
            <w:noProof/>
            <w:webHidden/>
          </w:rPr>
          <w:fldChar w:fldCharType="begin"/>
        </w:r>
        <w:r>
          <w:rPr>
            <w:noProof/>
            <w:webHidden/>
          </w:rPr>
          <w:instrText xml:space="preserve"> PAGEREF _Toc216883415 \h </w:instrText>
        </w:r>
        <w:r>
          <w:rPr>
            <w:noProof/>
            <w:webHidden/>
          </w:rPr>
        </w:r>
        <w:r>
          <w:rPr>
            <w:noProof/>
            <w:webHidden/>
          </w:rPr>
          <w:fldChar w:fldCharType="separate"/>
        </w:r>
        <w:r>
          <w:rPr>
            <w:noProof/>
            <w:webHidden/>
          </w:rPr>
          <w:t>197</w:t>
        </w:r>
        <w:r>
          <w:rPr>
            <w:noProof/>
            <w:webHidden/>
          </w:rPr>
          <w:fldChar w:fldCharType="end"/>
        </w:r>
      </w:hyperlink>
    </w:p>
    <w:p w14:paraId="37709FC4" w14:textId="209FEE1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6" w:history="1">
        <w:r w:rsidRPr="0004640C">
          <w:rPr>
            <w:rStyle w:val="Hyperlink"/>
            <w:noProof/>
          </w:rPr>
          <w:t>4.3.35.</w:t>
        </w:r>
        <w:r>
          <w:rPr>
            <w:rFonts w:asciiTheme="minorHAnsi" w:eastAsiaTheme="minorEastAsia" w:hAnsiTheme="minorHAnsi" w:cstheme="minorBidi"/>
            <w:noProof/>
            <w:kern w:val="2"/>
            <w:sz w:val="24"/>
            <w14:ligatures w14:val="standardContextual"/>
          </w:rPr>
          <w:tab/>
        </w:r>
        <w:r w:rsidRPr="0004640C">
          <w:rPr>
            <w:rStyle w:val="Hyperlink"/>
            <w:noProof/>
          </w:rPr>
          <w:t>End of Adjustment Period Results</w:t>
        </w:r>
        <w:r>
          <w:rPr>
            <w:noProof/>
            <w:webHidden/>
          </w:rPr>
          <w:tab/>
        </w:r>
        <w:r>
          <w:rPr>
            <w:noProof/>
            <w:webHidden/>
          </w:rPr>
          <w:fldChar w:fldCharType="begin"/>
        </w:r>
        <w:r>
          <w:rPr>
            <w:noProof/>
            <w:webHidden/>
          </w:rPr>
          <w:instrText xml:space="preserve"> PAGEREF _Toc216883416 \h </w:instrText>
        </w:r>
        <w:r>
          <w:rPr>
            <w:noProof/>
            <w:webHidden/>
          </w:rPr>
        </w:r>
        <w:r>
          <w:rPr>
            <w:noProof/>
            <w:webHidden/>
          </w:rPr>
          <w:fldChar w:fldCharType="separate"/>
        </w:r>
        <w:r>
          <w:rPr>
            <w:noProof/>
            <w:webHidden/>
          </w:rPr>
          <w:t>199</w:t>
        </w:r>
        <w:r>
          <w:rPr>
            <w:noProof/>
            <w:webHidden/>
          </w:rPr>
          <w:fldChar w:fldCharType="end"/>
        </w:r>
      </w:hyperlink>
    </w:p>
    <w:p w14:paraId="76AE03AF" w14:textId="489F79D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7" w:history="1">
        <w:r w:rsidRPr="0004640C">
          <w:rPr>
            <w:rStyle w:val="Hyperlink"/>
            <w:noProof/>
          </w:rPr>
          <w:t>4.3.36.</w:t>
        </w:r>
        <w:r>
          <w:rPr>
            <w:rFonts w:asciiTheme="minorHAnsi" w:eastAsiaTheme="minorEastAsia" w:hAnsiTheme="minorHAnsi" w:cstheme="minorBidi"/>
            <w:noProof/>
            <w:kern w:val="2"/>
            <w:sz w:val="24"/>
            <w14:ligatures w14:val="standardContextual"/>
          </w:rPr>
          <w:tab/>
        </w:r>
        <w:r w:rsidRPr="0004640C">
          <w:rPr>
            <w:rStyle w:val="Hyperlink"/>
            <w:noProof/>
          </w:rPr>
          <w:t>Two Hour Warning Results</w:t>
        </w:r>
        <w:r>
          <w:rPr>
            <w:noProof/>
            <w:webHidden/>
          </w:rPr>
          <w:tab/>
        </w:r>
        <w:r>
          <w:rPr>
            <w:noProof/>
            <w:webHidden/>
          </w:rPr>
          <w:fldChar w:fldCharType="begin"/>
        </w:r>
        <w:r>
          <w:rPr>
            <w:noProof/>
            <w:webHidden/>
          </w:rPr>
          <w:instrText xml:space="preserve"> PAGEREF _Toc216883417 \h </w:instrText>
        </w:r>
        <w:r>
          <w:rPr>
            <w:noProof/>
            <w:webHidden/>
          </w:rPr>
        </w:r>
        <w:r>
          <w:rPr>
            <w:noProof/>
            <w:webHidden/>
          </w:rPr>
          <w:fldChar w:fldCharType="separate"/>
        </w:r>
        <w:r>
          <w:rPr>
            <w:noProof/>
            <w:webHidden/>
          </w:rPr>
          <w:t>201</w:t>
        </w:r>
        <w:r>
          <w:rPr>
            <w:noProof/>
            <w:webHidden/>
          </w:rPr>
          <w:fldChar w:fldCharType="end"/>
        </w:r>
      </w:hyperlink>
    </w:p>
    <w:p w14:paraId="0CD0367B" w14:textId="61C4902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8" w:history="1">
        <w:r w:rsidRPr="0004640C">
          <w:rPr>
            <w:rStyle w:val="Hyperlink"/>
            <w:noProof/>
          </w:rPr>
          <w:t>4.3.37.</w:t>
        </w:r>
        <w:r>
          <w:rPr>
            <w:rFonts w:asciiTheme="minorHAnsi" w:eastAsiaTheme="minorEastAsia" w:hAnsiTheme="minorHAnsi" w:cstheme="minorBidi"/>
            <w:noProof/>
            <w:kern w:val="2"/>
            <w:sz w:val="24"/>
            <w14:ligatures w14:val="standardContextual"/>
          </w:rPr>
          <w:tab/>
        </w:r>
        <w:r w:rsidRPr="0004640C">
          <w:rPr>
            <w:rStyle w:val="Hyperlink"/>
            <w:noProof/>
          </w:rPr>
          <w:t>DAM Phase II Validation Results</w:t>
        </w:r>
        <w:r>
          <w:rPr>
            <w:noProof/>
            <w:webHidden/>
          </w:rPr>
          <w:tab/>
        </w:r>
        <w:r>
          <w:rPr>
            <w:noProof/>
            <w:webHidden/>
          </w:rPr>
          <w:fldChar w:fldCharType="begin"/>
        </w:r>
        <w:r>
          <w:rPr>
            <w:noProof/>
            <w:webHidden/>
          </w:rPr>
          <w:instrText xml:space="preserve"> PAGEREF _Toc216883418 \h </w:instrText>
        </w:r>
        <w:r>
          <w:rPr>
            <w:noProof/>
            <w:webHidden/>
          </w:rPr>
        </w:r>
        <w:r>
          <w:rPr>
            <w:noProof/>
            <w:webHidden/>
          </w:rPr>
          <w:fldChar w:fldCharType="separate"/>
        </w:r>
        <w:r>
          <w:rPr>
            <w:noProof/>
            <w:webHidden/>
          </w:rPr>
          <w:t>203</w:t>
        </w:r>
        <w:r>
          <w:rPr>
            <w:noProof/>
            <w:webHidden/>
          </w:rPr>
          <w:fldChar w:fldCharType="end"/>
        </w:r>
      </w:hyperlink>
    </w:p>
    <w:p w14:paraId="2AC6C15C" w14:textId="3A4DBF7F"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19" w:history="1">
        <w:r w:rsidRPr="0004640C">
          <w:rPr>
            <w:rStyle w:val="Hyperlink"/>
            <w:noProof/>
          </w:rPr>
          <w:t>4.3.38.</w:t>
        </w:r>
        <w:r>
          <w:rPr>
            <w:rFonts w:asciiTheme="minorHAnsi" w:eastAsiaTheme="minorEastAsia" w:hAnsiTheme="minorHAnsi" w:cstheme="minorBidi"/>
            <w:noProof/>
            <w:kern w:val="2"/>
            <w:sz w:val="24"/>
            <w14:ligatures w14:val="standardContextual"/>
          </w:rPr>
          <w:tab/>
        </w:r>
        <w:r w:rsidRPr="0004640C">
          <w:rPr>
            <w:rStyle w:val="Hyperlink"/>
            <w:noProof/>
          </w:rPr>
          <w:t>System Parameters</w:t>
        </w:r>
        <w:r>
          <w:rPr>
            <w:noProof/>
            <w:webHidden/>
          </w:rPr>
          <w:tab/>
        </w:r>
        <w:r>
          <w:rPr>
            <w:noProof/>
            <w:webHidden/>
          </w:rPr>
          <w:fldChar w:fldCharType="begin"/>
        </w:r>
        <w:r>
          <w:rPr>
            <w:noProof/>
            <w:webHidden/>
          </w:rPr>
          <w:instrText xml:space="preserve"> PAGEREF _Toc216883419 \h </w:instrText>
        </w:r>
        <w:r>
          <w:rPr>
            <w:noProof/>
            <w:webHidden/>
          </w:rPr>
        </w:r>
        <w:r>
          <w:rPr>
            <w:noProof/>
            <w:webHidden/>
          </w:rPr>
          <w:fldChar w:fldCharType="separate"/>
        </w:r>
        <w:r>
          <w:rPr>
            <w:noProof/>
            <w:webHidden/>
          </w:rPr>
          <w:t>206</w:t>
        </w:r>
        <w:r>
          <w:rPr>
            <w:noProof/>
            <w:webHidden/>
          </w:rPr>
          <w:fldChar w:fldCharType="end"/>
        </w:r>
      </w:hyperlink>
    </w:p>
    <w:p w14:paraId="25F4B480" w14:textId="5C02019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0" w:history="1">
        <w:r w:rsidRPr="0004640C">
          <w:rPr>
            <w:rStyle w:val="Hyperlink"/>
            <w:noProof/>
          </w:rPr>
          <w:t>4.3.39.</w:t>
        </w:r>
        <w:r>
          <w:rPr>
            <w:rFonts w:asciiTheme="minorHAnsi" w:eastAsiaTheme="minorEastAsia" w:hAnsiTheme="minorHAnsi" w:cstheme="minorBidi"/>
            <w:noProof/>
            <w:kern w:val="2"/>
            <w:sz w:val="24"/>
            <w14:ligatures w14:val="standardContextual"/>
          </w:rPr>
          <w:tab/>
        </w:r>
        <w:r w:rsidRPr="0004640C">
          <w:rPr>
            <w:rStyle w:val="Hyperlink"/>
            <w:noProof/>
          </w:rPr>
          <w:t>RTD Indicative Base Points</w:t>
        </w:r>
        <w:r>
          <w:rPr>
            <w:noProof/>
            <w:webHidden/>
          </w:rPr>
          <w:tab/>
        </w:r>
        <w:r>
          <w:rPr>
            <w:noProof/>
            <w:webHidden/>
          </w:rPr>
          <w:fldChar w:fldCharType="begin"/>
        </w:r>
        <w:r>
          <w:rPr>
            <w:noProof/>
            <w:webHidden/>
          </w:rPr>
          <w:instrText xml:space="preserve"> PAGEREF _Toc216883420 \h </w:instrText>
        </w:r>
        <w:r>
          <w:rPr>
            <w:noProof/>
            <w:webHidden/>
          </w:rPr>
        </w:r>
        <w:r>
          <w:rPr>
            <w:noProof/>
            <w:webHidden/>
          </w:rPr>
          <w:fldChar w:fldCharType="separate"/>
        </w:r>
        <w:r>
          <w:rPr>
            <w:noProof/>
            <w:webHidden/>
          </w:rPr>
          <w:t>209</w:t>
        </w:r>
        <w:r>
          <w:rPr>
            <w:noProof/>
            <w:webHidden/>
          </w:rPr>
          <w:fldChar w:fldCharType="end"/>
        </w:r>
      </w:hyperlink>
    </w:p>
    <w:p w14:paraId="37BD5051" w14:textId="4E29FA4A"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1" w:history="1">
        <w:r w:rsidRPr="0004640C">
          <w:rPr>
            <w:rStyle w:val="Hyperlink"/>
            <w:noProof/>
          </w:rPr>
          <w:t>4.3.40.</w:t>
        </w:r>
        <w:r>
          <w:rPr>
            <w:rFonts w:asciiTheme="minorHAnsi" w:eastAsiaTheme="minorEastAsia" w:hAnsiTheme="minorHAnsi" w:cstheme="minorBidi"/>
            <w:noProof/>
            <w:kern w:val="2"/>
            <w:sz w:val="24"/>
            <w14:ligatures w14:val="standardContextual"/>
          </w:rPr>
          <w:tab/>
        </w:r>
        <w:r w:rsidRPr="0004640C">
          <w:rPr>
            <w:rStyle w:val="Hyperlink"/>
            <w:noProof/>
          </w:rPr>
          <w:t>RTD Indicative LMPs</w:t>
        </w:r>
        <w:r>
          <w:rPr>
            <w:noProof/>
            <w:webHidden/>
          </w:rPr>
          <w:tab/>
        </w:r>
        <w:r>
          <w:rPr>
            <w:noProof/>
            <w:webHidden/>
          </w:rPr>
          <w:fldChar w:fldCharType="begin"/>
        </w:r>
        <w:r>
          <w:rPr>
            <w:noProof/>
            <w:webHidden/>
          </w:rPr>
          <w:instrText xml:space="preserve"> PAGEREF _Toc216883421 \h </w:instrText>
        </w:r>
        <w:r>
          <w:rPr>
            <w:noProof/>
            <w:webHidden/>
          </w:rPr>
        </w:r>
        <w:r>
          <w:rPr>
            <w:noProof/>
            <w:webHidden/>
          </w:rPr>
          <w:fldChar w:fldCharType="separate"/>
        </w:r>
        <w:r>
          <w:rPr>
            <w:noProof/>
            <w:webHidden/>
          </w:rPr>
          <w:t>212</w:t>
        </w:r>
        <w:r>
          <w:rPr>
            <w:noProof/>
            <w:webHidden/>
          </w:rPr>
          <w:fldChar w:fldCharType="end"/>
        </w:r>
      </w:hyperlink>
    </w:p>
    <w:p w14:paraId="74BF07A4" w14:textId="62E2664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2" w:history="1">
        <w:r w:rsidRPr="0004640C">
          <w:rPr>
            <w:rStyle w:val="Hyperlink"/>
            <w:noProof/>
          </w:rPr>
          <w:t>4.3.41.</w:t>
        </w:r>
        <w:r>
          <w:rPr>
            <w:rFonts w:asciiTheme="minorHAnsi" w:eastAsiaTheme="minorEastAsia" w:hAnsiTheme="minorHAnsi" w:cstheme="minorBidi"/>
            <w:noProof/>
            <w:kern w:val="2"/>
            <w:sz w:val="24"/>
            <w14:ligatures w14:val="standardContextual"/>
          </w:rPr>
          <w:tab/>
        </w:r>
        <w:r w:rsidRPr="0004640C">
          <w:rPr>
            <w:rStyle w:val="Hyperlink"/>
            <w:noProof/>
          </w:rPr>
          <w:t>RT SCED Price Adders</w:t>
        </w:r>
        <w:r>
          <w:rPr>
            <w:noProof/>
            <w:webHidden/>
          </w:rPr>
          <w:tab/>
        </w:r>
        <w:r>
          <w:rPr>
            <w:noProof/>
            <w:webHidden/>
          </w:rPr>
          <w:fldChar w:fldCharType="begin"/>
        </w:r>
        <w:r>
          <w:rPr>
            <w:noProof/>
            <w:webHidden/>
          </w:rPr>
          <w:instrText xml:space="preserve"> PAGEREF _Toc216883422 \h </w:instrText>
        </w:r>
        <w:r>
          <w:rPr>
            <w:noProof/>
            <w:webHidden/>
          </w:rPr>
        </w:r>
        <w:r>
          <w:rPr>
            <w:noProof/>
            <w:webHidden/>
          </w:rPr>
          <w:fldChar w:fldCharType="separate"/>
        </w:r>
        <w:r>
          <w:rPr>
            <w:noProof/>
            <w:webHidden/>
          </w:rPr>
          <w:t>214</w:t>
        </w:r>
        <w:r>
          <w:rPr>
            <w:noProof/>
            <w:webHidden/>
          </w:rPr>
          <w:fldChar w:fldCharType="end"/>
        </w:r>
      </w:hyperlink>
    </w:p>
    <w:p w14:paraId="5F952513" w14:textId="75C41EF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3" w:history="1">
        <w:r w:rsidRPr="0004640C">
          <w:rPr>
            <w:rStyle w:val="Hyperlink"/>
            <w:noProof/>
          </w:rPr>
          <w:t>4.3.42.</w:t>
        </w:r>
        <w:r>
          <w:rPr>
            <w:rFonts w:asciiTheme="minorHAnsi" w:eastAsiaTheme="minorEastAsia" w:hAnsiTheme="minorHAnsi" w:cstheme="minorBidi"/>
            <w:noProof/>
            <w:kern w:val="2"/>
            <w:sz w:val="24"/>
            <w14:ligatures w14:val="standardContextual"/>
          </w:rPr>
          <w:tab/>
        </w:r>
        <w:r w:rsidRPr="0004640C">
          <w:rPr>
            <w:rStyle w:val="Hyperlink"/>
            <w:noProof/>
          </w:rPr>
          <w:t>RT 15 Minute Price Adders</w:t>
        </w:r>
        <w:r>
          <w:rPr>
            <w:noProof/>
            <w:webHidden/>
          </w:rPr>
          <w:tab/>
        </w:r>
        <w:r>
          <w:rPr>
            <w:noProof/>
            <w:webHidden/>
          </w:rPr>
          <w:fldChar w:fldCharType="begin"/>
        </w:r>
        <w:r>
          <w:rPr>
            <w:noProof/>
            <w:webHidden/>
          </w:rPr>
          <w:instrText xml:space="preserve"> PAGEREF _Toc216883423 \h </w:instrText>
        </w:r>
        <w:r>
          <w:rPr>
            <w:noProof/>
            <w:webHidden/>
          </w:rPr>
        </w:r>
        <w:r>
          <w:rPr>
            <w:noProof/>
            <w:webHidden/>
          </w:rPr>
          <w:fldChar w:fldCharType="separate"/>
        </w:r>
        <w:r>
          <w:rPr>
            <w:noProof/>
            <w:webHidden/>
          </w:rPr>
          <w:t>217</w:t>
        </w:r>
        <w:r>
          <w:rPr>
            <w:noProof/>
            <w:webHidden/>
          </w:rPr>
          <w:fldChar w:fldCharType="end"/>
        </w:r>
      </w:hyperlink>
    </w:p>
    <w:p w14:paraId="77BC2589" w14:textId="20E0364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4" w:history="1">
        <w:r w:rsidRPr="0004640C">
          <w:rPr>
            <w:rStyle w:val="Hyperlink"/>
            <w:noProof/>
          </w:rPr>
          <w:t>4.3.43.</w:t>
        </w:r>
        <w:r>
          <w:rPr>
            <w:rFonts w:asciiTheme="minorHAnsi" w:eastAsiaTheme="minorEastAsia" w:hAnsiTheme="minorHAnsi" w:cstheme="minorBidi"/>
            <w:noProof/>
            <w:kern w:val="2"/>
            <w:sz w:val="24"/>
            <w14:ligatures w14:val="standardContextual"/>
          </w:rPr>
          <w:tab/>
        </w:r>
        <w:r w:rsidRPr="0004640C">
          <w:rPr>
            <w:rStyle w:val="Hyperlink"/>
            <w:noProof/>
          </w:rPr>
          <w:t>RTD Price Adders</w:t>
        </w:r>
        <w:r>
          <w:rPr>
            <w:noProof/>
            <w:webHidden/>
          </w:rPr>
          <w:tab/>
        </w:r>
        <w:r>
          <w:rPr>
            <w:noProof/>
            <w:webHidden/>
          </w:rPr>
          <w:fldChar w:fldCharType="begin"/>
        </w:r>
        <w:r>
          <w:rPr>
            <w:noProof/>
            <w:webHidden/>
          </w:rPr>
          <w:instrText xml:space="preserve"> PAGEREF _Toc216883424 \h </w:instrText>
        </w:r>
        <w:r>
          <w:rPr>
            <w:noProof/>
            <w:webHidden/>
          </w:rPr>
        </w:r>
        <w:r>
          <w:rPr>
            <w:noProof/>
            <w:webHidden/>
          </w:rPr>
          <w:fldChar w:fldCharType="separate"/>
        </w:r>
        <w:r>
          <w:rPr>
            <w:noProof/>
            <w:webHidden/>
          </w:rPr>
          <w:t>219</w:t>
        </w:r>
        <w:r>
          <w:rPr>
            <w:noProof/>
            <w:webHidden/>
          </w:rPr>
          <w:fldChar w:fldCharType="end"/>
        </w:r>
      </w:hyperlink>
    </w:p>
    <w:p w14:paraId="07F8FE98" w14:textId="375CAF4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5" w:history="1">
        <w:r w:rsidRPr="0004640C">
          <w:rPr>
            <w:rStyle w:val="Hyperlink"/>
            <w:noProof/>
          </w:rPr>
          <w:t>4.3.44.</w:t>
        </w:r>
        <w:r>
          <w:rPr>
            <w:rFonts w:asciiTheme="minorHAnsi" w:eastAsiaTheme="minorEastAsia" w:hAnsiTheme="minorHAnsi" w:cstheme="minorBidi"/>
            <w:noProof/>
            <w:kern w:val="2"/>
            <w:sz w:val="24"/>
            <w14:ligatures w14:val="standardContextual"/>
          </w:rPr>
          <w:tab/>
        </w:r>
        <w:r w:rsidRPr="0004640C">
          <w:rPr>
            <w:rStyle w:val="Hyperlink"/>
            <w:noProof/>
          </w:rPr>
          <w:t>Photovoltaic Generation Resource Production Potential</w:t>
        </w:r>
        <w:r>
          <w:rPr>
            <w:noProof/>
            <w:webHidden/>
          </w:rPr>
          <w:tab/>
        </w:r>
        <w:r>
          <w:rPr>
            <w:noProof/>
            <w:webHidden/>
          </w:rPr>
          <w:fldChar w:fldCharType="begin"/>
        </w:r>
        <w:r>
          <w:rPr>
            <w:noProof/>
            <w:webHidden/>
          </w:rPr>
          <w:instrText xml:space="preserve"> PAGEREF _Toc216883425 \h </w:instrText>
        </w:r>
        <w:r>
          <w:rPr>
            <w:noProof/>
            <w:webHidden/>
          </w:rPr>
        </w:r>
        <w:r>
          <w:rPr>
            <w:noProof/>
            <w:webHidden/>
          </w:rPr>
          <w:fldChar w:fldCharType="separate"/>
        </w:r>
        <w:r>
          <w:rPr>
            <w:noProof/>
            <w:webHidden/>
          </w:rPr>
          <w:t>221</w:t>
        </w:r>
        <w:r>
          <w:rPr>
            <w:noProof/>
            <w:webHidden/>
          </w:rPr>
          <w:fldChar w:fldCharType="end"/>
        </w:r>
      </w:hyperlink>
    </w:p>
    <w:p w14:paraId="764BD094" w14:textId="03CFC7FC"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6" w:history="1">
        <w:r w:rsidRPr="0004640C">
          <w:rPr>
            <w:rStyle w:val="Hyperlink"/>
            <w:noProof/>
          </w:rPr>
          <w:t>4.3.45.</w:t>
        </w:r>
        <w:r>
          <w:rPr>
            <w:rFonts w:asciiTheme="minorHAnsi" w:eastAsiaTheme="minorEastAsia" w:hAnsiTheme="minorHAnsi" w:cstheme="minorBidi"/>
            <w:noProof/>
            <w:kern w:val="2"/>
            <w:sz w:val="24"/>
            <w14:ligatures w14:val="standardContextual"/>
          </w:rPr>
          <w:tab/>
        </w:r>
        <w:r w:rsidRPr="0004640C">
          <w:rPr>
            <w:rStyle w:val="Hyperlink"/>
            <w:noProof/>
          </w:rPr>
          <w:t>Short-Term Photovoltaic Power Forecast</w:t>
        </w:r>
        <w:r>
          <w:rPr>
            <w:noProof/>
            <w:webHidden/>
          </w:rPr>
          <w:tab/>
        </w:r>
        <w:r>
          <w:rPr>
            <w:noProof/>
            <w:webHidden/>
          </w:rPr>
          <w:fldChar w:fldCharType="begin"/>
        </w:r>
        <w:r>
          <w:rPr>
            <w:noProof/>
            <w:webHidden/>
          </w:rPr>
          <w:instrText xml:space="preserve"> PAGEREF _Toc216883426 \h </w:instrText>
        </w:r>
        <w:r>
          <w:rPr>
            <w:noProof/>
            <w:webHidden/>
          </w:rPr>
        </w:r>
        <w:r>
          <w:rPr>
            <w:noProof/>
            <w:webHidden/>
          </w:rPr>
          <w:fldChar w:fldCharType="separate"/>
        </w:r>
        <w:r>
          <w:rPr>
            <w:noProof/>
            <w:webHidden/>
          </w:rPr>
          <w:t>222</w:t>
        </w:r>
        <w:r>
          <w:rPr>
            <w:noProof/>
            <w:webHidden/>
          </w:rPr>
          <w:fldChar w:fldCharType="end"/>
        </w:r>
      </w:hyperlink>
    </w:p>
    <w:p w14:paraId="558DA2EB" w14:textId="58012781"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7" w:history="1">
        <w:r w:rsidRPr="0004640C">
          <w:rPr>
            <w:rStyle w:val="Hyperlink"/>
            <w:noProof/>
          </w:rPr>
          <w:t>4.3.46.</w:t>
        </w:r>
        <w:r>
          <w:rPr>
            <w:rFonts w:asciiTheme="minorHAnsi" w:eastAsiaTheme="minorEastAsia" w:hAnsiTheme="minorHAnsi" w:cstheme="minorBidi"/>
            <w:noProof/>
            <w:kern w:val="2"/>
            <w:sz w:val="24"/>
            <w14:ligatures w14:val="standardContextual"/>
          </w:rPr>
          <w:tab/>
        </w:r>
        <w:r w:rsidRPr="0004640C">
          <w:rPr>
            <w:rStyle w:val="Hyperlink"/>
            <w:noProof/>
          </w:rPr>
          <w:t>DAM Total Ancillary Services Sold</w:t>
        </w:r>
        <w:r>
          <w:rPr>
            <w:noProof/>
            <w:webHidden/>
          </w:rPr>
          <w:tab/>
        </w:r>
        <w:r>
          <w:rPr>
            <w:noProof/>
            <w:webHidden/>
          </w:rPr>
          <w:fldChar w:fldCharType="begin"/>
        </w:r>
        <w:r>
          <w:rPr>
            <w:noProof/>
            <w:webHidden/>
          </w:rPr>
          <w:instrText xml:space="preserve"> PAGEREF _Toc216883427 \h </w:instrText>
        </w:r>
        <w:r>
          <w:rPr>
            <w:noProof/>
            <w:webHidden/>
          </w:rPr>
        </w:r>
        <w:r>
          <w:rPr>
            <w:noProof/>
            <w:webHidden/>
          </w:rPr>
          <w:fldChar w:fldCharType="separate"/>
        </w:r>
        <w:r>
          <w:rPr>
            <w:noProof/>
            <w:webHidden/>
          </w:rPr>
          <w:t>224</w:t>
        </w:r>
        <w:r>
          <w:rPr>
            <w:noProof/>
            <w:webHidden/>
          </w:rPr>
          <w:fldChar w:fldCharType="end"/>
        </w:r>
      </w:hyperlink>
    </w:p>
    <w:p w14:paraId="35AFF39A" w14:textId="4AA3C5F0"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8" w:history="1">
        <w:r w:rsidRPr="0004640C">
          <w:rPr>
            <w:rStyle w:val="Hyperlink"/>
            <w:noProof/>
          </w:rPr>
          <w:t>4.3.47.</w:t>
        </w:r>
        <w:r>
          <w:rPr>
            <w:rFonts w:asciiTheme="minorHAnsi" w:eastAsiaTheme="minorEastAsia" w:hAnsiTheme="minorHAnsi" w:cstheme="minorBidi"/>
            <w:noProof/>
            <w:kern w:val="2"/>
            <w:sz w:val="24"/>
            <w14:ligatures w14:val="standardContextual"/>
          </w:rPr>
          <w:tab/>
        </w:r>
        <w:r w:rsidRPr="0004640C">
          <w:rPr>
            <w:rStyle w:val="Hyperlink"/>
            <w:noProof/>
          </w:rPr>
          <w:t>RTD Indicative MCPC</w:t>
        </w:r>
        <w:r>
          <w:rPr>
            <w:noProof/>
            <w:webHidden/>
          </w:rPr>
          <w:tab/>
        </w:r>
        <w:r>
          <w:rPr>
            <w:noProof/>
            <w:webHidden/>
          </w:rPr>
          <w:fldChar w:fldCharType="begin"/>
        </w:r>
        <w:r>
          <w:rPr>
            <w:noProof/>
            <w:webHidden/>
          </w:rPr>
          <w:instrText xml:space="preserve"> PAGEREF _Toc216883428 \h </w:instrText>
        </w:r>
        <w:r>
          <w:rPr>
            <w:noProof/>
            <w:webHidden/>
          </w:rPr>
        </w:r>
        <w:r>
          <w:rPr>
            <w:noProof/>
            <w:webHidden/>
          </w:rPr>
          <w:fldChar w:fldCharType="separate"/>
        </w:r>
        <w:r>
          <w:rPr>
            <w:noProof/>
            <w:webHidden/>
          </w:rPr>
          <w:t>226</w:t>
        </w:r>
        <w:r>
          <w:rPr>
            <w:noProof/>
            <w:webHidden/>
          </w:rPr>
          <w:fldChar w:fldCharType="end"/>
        </w:r>
      </w:hyperlink>
    </w:p>
    <w:p w14:paraId="3A2139CE" w14:textId="3A7FE51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29" w:history="1">
        <w:r w:rsidRPr="0004640C">
          <w:rPr>
            <w:rStyle w:val="Hyperlink"/>
            <w:noProof/>
          </w:rPr>
          <w:t>4.3.48.</w:t>
        </w:r>
        <w:r>
          <w:rPr>
            <w:rFonts w:asciiTheme="minorHAnsi" w:eastAsiaTheme="minorEastAsia" w:hAnsiTheme="minorHAnsi" w:cstheme="minorBidi"/>
            <w:noProof/>
            <w:kern w:val="2"/>
            <w:sz w:val="24"/>
            <w14:ligatures w14:val="standardContextual"/>
          </w:rPr>
          <w:tab/>
        </w:r>
        <w:r w:rsidRPr="0004640C">
          <w:rPr>
            <w:rStyle w:val="Hyperlink"/>
            <w:noProof/>
          </w:rPr>
          <w:t>RTD Indicative Ancillary Service Awards by Resource</w:t>
        </w:r>
        <w:r>
          <w:rPr>
            <w:noProof/>
            <w:webHidden/>
          </w:rPr>
          <w:tab/>
        </w:r>
        <w:r>
          <w:rPr>
            <w:noProof/>
            <w:webHidden/>
          </w:rPr>
          <w:fldChar w:fldCharType="begin"/>
        </w:r>
        <w:r>
          <w:rPr>
            <w:noProof/>
            <w:webHidden/>
          </w:rPr>
          <w:instrText xml:space="preserve"> PAGEREF _Toc216883429 \h </w:instrText>
        </w:r>
        <w:r>
          <w:rPr>
            <w:noProof/>
            <w:webHidden/>
          </w:rPr>
        </w:r>
        <w:r>
          <w:rPr>
            <w:noProof/>
            <w:webHidden/>
          </w:rPr>
          <w:fldChar w:fldCharType="separate"/>
        </w:r>
        <w:r>
          <w:rPr>
            <w:noProof/>
            <w:webHidden/>
          </w:rPr>
          <w:t>229</w:t>
        </w:r>
        <w:r>
          <w:rPr>
            <w:noProof/>
            <w:webHidden/>
          </w:rPr>
          <w:fldChar w:fldCharType="end"/>
        </w:r>
      </w:hyperlink>
    </w:p>
    <w:p w14:paraId="27B36C07" w14:textId="7A48FBB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0" w:history="1">
        <w:r w:rsidRPr="0004640C">
          <w:rPr>
            <w:rStyle w:val="Hyperlink"/>
            <w:noProof/>
          </w:rPr>
          <w:t>4.3.49.</w:t>
        </w:r>
        <w:r>
          <w:rPr>
            <w:rFonts w:asciiTheme="minorHAnsi" w:eastAsiaTheme="minorEastAsia" w:hAnsiTheme="minorHAnsi" w:cstheme="minorBidi"/>
            <w:noProof/>
            <w:kern w:val="2"/>
            <w:sz w:val="24"/>
            <w14:ligatures w14:val="standardContextual"/>
          </w:rPr>
          <w:tab/>
        </w:r>
        <w:r w:rsidRPr="0004640C">
          <w:rPr>
            <w:rStyle w:val="Hyperlink"/>
            <w:noProof/>
          </w:rPr>
          <w:t>Real-Time Clearing Prices for Capacity by SCED Interval</w:t>
        </w:r>
        <w:r>
          <w:rPr>
            <w:noProof/>
            <w:webHidden/>
          </w:rPr>
          <w:tab/>
        </w:r>
        <w:r>
          <w:rPr>
            <w:noProof/>
            <w:webHidden/>
          </w:rPr>
          <w:fldChar w:fldCharType="begin"/>
        </w:r>
        <w:r>
          <w:rPr>
            <w:noProof/>
            <w:webHidden/>
          </w:rPr>
          <w:instrText xml:space="preserve"> PAGEREF _Toc216883430 \h </w:instrText>
        </w:r>
        <w:r>
          <w:rPr>
            <w:noProof/>
            <w:webHidden/>
          </w:rPr>
        </w:r>
        <w:r>
          <w:rPr>
            <w:noProof/>
            <w:webHidden/>
          </w:rPr>
          <w:fldChar w:fldCharType="separate"/>
        </w:r>
        <w:r>
          <w:rPr>
            <w:noProof/>
            <w:webHidden/>
          </w:rPr>
          <w:t>231</w:t>
        </w:r>
        <w:r>
          <w:rPr>
            <w:noProof/>
            <w:webHidden/>
          </w:rPr>
          <w:fldChar w:fldCharType="end"/>
        </w:r>
      </w:hyperlink>
    </w:p>
    <w:p w14:paraId="29441A5E" w14:textId="4AFD87B7"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1" w:history="1">
        <w:r w:rsidRPr="0004640C">
          <w:rPr>
            <w:rStyle w:val="Hyperlink"/>
            <w:noProof/>
          </w:rPr>
          <w:t>4.3.50.</w:t>
        </w:r>
        <w:r>
          <w:rPr>
            <w:rFonts w:asciiTheme="minorHAnsi" w:eastAsiaTheme="minorEastAsia" w:hAnsiTheme="minorHAnsi" w:cstheme="minorBidi"/>
            <w:noProof/>
            <w:kern w:val="2"/>
            <w:sz w:val="24"/>
            <w14:ligatures w14:val="standardContextual"/>
          </w:rPr>
          <w:tab/>
        </w:r>
        <w:r w:rsidRPr="0004640C">
          <w:rPr>
            <w:rStyle w:val="Hyperlink"/>
            <w:noProof/>
          </w:rPr>
          <w:t>Real-Time Clearing Prices for Capacity by 15-Minute Settlement Interval</w:t>
        </w:r>
        <w:r>
          <w:rPr>
            <w:noProof/>
            <w:webHidden/>
          </w:rPr>
          <w:tab/>
        </w:r>
        <w:r>
          <w:rPr>
            <w:noProof/>
            <w:webHidden/>
          </w:rPr>
          <w:fldChar w:fldCharType="begin"/>
        </w:r>
        <w:r>
          <w:rPr>
            <w:noProof/>
            <w:webHidden/>
          </w:rPr>
          <w:instrText xml:space="preserve"> PAGEREF _Toc216883431 \h </w:instrText>
        </w:r>
        <w:r>
          <w:rPr>
            <w:noProof/>
            <w:webHidden/>
          </w:rPr>
        </w:r>
        <w:r>
          <w:rPr>
            <w:noProof/>
            <w:webHidden/>
          </w:rPr>
          <w:fldChar w:fldCharType="separate"/>
        </w:r>
        <w:r>
          <w:rPr>
            <w:noProof/>
            <w:webHidden/>
          </w:rPr>
          <w:t>233</w:t>
        </w:r>
        <w:r>
          <w:rPr>
            <w:noProof/>
            <w:webHidden/>
          </w:rPr>
          <w:fldChar w:fldCharType="end"/>
        </w:r>
      </w:hyperlink>
    </w:p>
    <w:p w14:paraId="34B4491D" w14:textId="377FC37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2" w:history="1">
        <w:r w:rsidRPr="0004640C">
          <w:rPr>
            <w:rStyle w:val="Hyperlink"/>
            <w:noProof/>
          </w:rPr>
          <w:t>4.3.51.</w:t>
        </w:r>
        <w:r>
          <w:rPr>
            <w:rFonts w:asciiTheme="minorHAnsi" w:eastAsiaTheme="minorEastAsia" w:hAnsiTheme="minorHAnsi" w:cstheme="minorBidi"/>
            <w:noProof/>
            <w:kern w:val="2"/>
            <w:sz w:val="24"/>
            <w14:ligatures w14:val="standardContextual"/>
          </w:rPr>
          <w:tab/>
        </w:r>
        <w:r w:rsidRPr="0004640C">
          <w:rPr>
            <w:rStyle w:val="Hyperlink"/>
            <w:noProof/>
          </w:rPr>
          <w:t>SOG LMPs</w:t>
        </w:r>
        <w:r>
          <w:rPr>
            <w:noProof/>
            <w:webHidden/>
          </w:rPr>
          <w:tab/>
        </w:r>
        <w:r>
          <w:rPr>
            <w:noProof/>
            <w:webHidden/>
          </w:rPr>
          <w:fldChar w:fldCharType="begin"/>
        </w:r>
        <w:r>
          <w:rPr>
            <w:noProof/>
            <w:webHidden/>
          </w:rPr>
          <w:instrText xml:space="preserve"> PAGEREF _Toc216883432 \h </w:instrText>
        </w:r>
        <w:r>
          <w:rPr>
            <w:noProof/>
            <w:webHidden/>
          </w:rPr>
        </w:r>
        <w:r>
          <w:rPr>
            <w:noProof/>
            <w:webHidden/>
          </w:rPr>
          <w:fldChar w:fldCharType="separate"/>
        </w:r>
        <w:r>
          <w:rPr>
            <w:noProof/>
            <w:webHidden/>
          </w:rPr>
          <w:t>235</w:t>
        </w:r>
        <w:r>
          <w:rPr>
            <w:noProof/>
            <w:webHidden/>
          </w:rPr>
          <w:fldChar w:fldCharType="end"/>
        </w:r>
      </w:hyperlink>
    </w:p>
    <w:p w14:paraId="0365A386" w14:textId="0B7E47B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3" w:history="1">
        <w:r w:rsidRPr="0004640C">
          <w:rPr>
            <w:rStyle w:val="Hyperlink"/>
            <w:noProof/>
          </w:rPr>
          <w:t>4.3.52.</w:t>
        </w:r>
        <w:r>
          <w:rPr>
            <w:rFonts w:asciiTheme="minorHAnsi" w:eastAsiaTheme="minorEastAsia" w:hAnsiTheme="minorHAnsi" w:cstheme="minorBidi"/>
            <w:noProof/>
            <w:kern w:val="2"/>
            <w:sz w:val="24"/>
            <w14:ligatures w14:val="standardContextual"/>
          </w:rPr>
          <w:tab/>
        </w:r>
        <w:r w:rsidRPr="0004640C">
          <w:rPr>
            <w:rStyle w:val="Hyperlink"/>
            <w:noProof/>
          </w:rPr>
          <w:t>Price Corrected SCED Violated Constraints</w:t>
        </w:r>
        <w:r>
          <w:rPr>
            <w:noProof/>
            <w:webHidden/>
          </w:rPr>
          <w:tab/>
        </w:r>
        <w:r>
          <w:rPr>
            <w:noProof/>
            <w:webHidden/>
          </w:rPr>
          <w:fldChar w:fldCharType="begin"/>
        </w:r>
        <w:r>
          <w:rPr>
            <w:noProof/>
            <w:webHidden/>
          </w:rPr>
          <w:instrText xml:space="preserve"> PAGEREF _Toc216883433 \h </w:instrText>
        </w:r>
        <w:r>
          <w:rPr>
            <w:noProof/>
            <w:webHidden/>
          </w:rPr>
        </w:r>
        <w:r>
          <w:rPr>
            <w:noProof/>
            <w:webHidden/>
          </w:rPr>
          <w:fldChar w:fldCharType="separate"/>
        </w:r>
        <w:r>
          <w:rPr>
            <w:noProof/>
            <w:webHidden/>
          </w:rPr>
          <w:t>238</w:t>
        </w:r>
        <w:r>
          <w:rPr>
            <w:noProof/>
            <w:webHidden/>
          </w:rPr>
          <w:fldChar w:fldCharType="end"/>
        </w:r>
      </w:hyperlink>
    </w:p>
    <w:p w14:paraId="6D3EF1D1" w14:textId="0E4726A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4" w:history="1">
        <w:r w:rsidRPr="0004640C">
          <w:rPr>
            <w:rStyle w:val="Hyperlink"/>
            <w:noProof/>
          </w:rPr>
          <w:t>4.3.53.</w:t>
        </w:r>
        <w:r>
          <w:rPr>
            <w:rFonts w:asciiTheme="minorHAnsi" w:eastAsiaTheme="minorEastAsia" w:hAnsiTheme="minorHAnsi" w:cstheme="minorBidi"/>
            <w:noProof/>
            <w:kern w:val="2"/>
            <w:sz w:val="24"/>
            <w14:ligatures w14:val="standardContextual"/>
          </w:rPr>
          <w:tab/>
        </w:r>
        <w:r w:rsidRPr="0004640C">
          <w:rPr>
            <w:rStyle w:val="Hyperlink"/>
            <w:noProof/>
          </w:rPr>
          <w:t>Price Corrected SOTG/SODG LMPs</w:t>
        </w:r>
        <w:r>
          <w:rPr>
            <w:noProof/>
            <w:webHidden/>
          </w:rPr>
          <w:tab/>
        </w:r>
        <w:r>
          <w:rPr>
            <w:noProof/>
            <w:webHidden/>
          </w:rPr>
          <w:fldChar w:fldCharType="begin"/>
        </w:r>
        <w:r>
          <w:rPr>
            <w:noProof/>
            <w:webHidden/>
          </w:rPr>
          <w:instrText xml:space="preserve"> PAGEREF _Toc216883434 \h </w:instrText>
        </w:r>
        <w:r>
          <w:rPr>
            <w:noProof/>
            <w:webHidden/>
          </w:rPr>
        </w:r>
        <w:r>
          <w:rPr>
            <w:noProof/>
            <w:webHidden/>
          </w:rPr>
          <w:fldChar w:fldCharType="separate"/>
        </w:r>
        <w:r>
          <w:rPr>
            <w:noProof/>
            <w:webHidden/>
          </w:rPr>
          <w:t>241</w:t>
        </w:r>
        <w:r>
          <w:rPr>
            <w:noProof/>
            <w:webHidden/>
          </w:rPr>
          <w:fldChar w:fldCharType="end"/>
        </w:r>
      </w:hyperlink>
    </w:p>
    <w:p w14:paraId="22CFCA3A" w14:textId="4FE53D1C"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5" w:history="1">
        <w:r w:rsidRPr="0004640C">
          <w:rPr>
            <w:rStyle w:val="Hyperlink"/>
            <w:noProof/>
          </w:rPr>
          <w:t>4.3.54.</w:t>
        </w:r>
        <w:r>
          <w:rPr>
            <w:rFonts w:asciiTheme="minorHAnsi" w:eastAsiaTheme="minorEastAsia" w:hAnsiTheme="minorHAnsi" w:cstheme="minorBidi"/>
            <w:noProof/>
            <w:kern w:val="2"/>
            <w:sz w:val="24"/>
            <w14:ligatures w14:val="standardContextual"/>
          </w:rPr>
          <w:tab/>
        </w:r>
        <w:r w:rsidRPr="0004640C">
          <w:rPr>
            <w:rStyle w:val="Hyperlink"/>
            <w:noProof/>
          </w:rPr>
          <w:t>Price Corrected SOTG/SODG 15-min Prices</w:t>
        </w:r>
        <w:r>
          <w:rPr>
            <w:noProof/>
            <w:webHidden/>
          </w:rPr>
          <w:tab/>
        </w:r>
        <w:r>
          <w:rPr>
            <w:noProof/>
            <w:webHidden/>
          </w:rPr>
          <w:fldChar w:fldCharType="begin"/>
        </w:r>
        <w:r>
          <w:rPr>
            <w:noProof/>
            <w:webHidden/>
          </w:rPr>
          <w:instrText xml:space="preserve"> PAGEREF _Toc216883435 \h </w:instrText>
        </w:r>
        <w:r>
          <w:rPr>
            <w:noProof/>
            <w:webHidden/>
          </w:rPr>
        </w:r>
        <w:r>
          <w:rPr>
            <w:noProof/>
            <w:webHidden/>
          </w:rPr>
          <w:fldChar w:fldCharType="separate"/>
        </w:r>
        <w:r>
          <w:rPr>
            <w:noProof/>
            <w:webHidden/>
          </w:rPr>
          <w:t>245</w:t>
        </w:r>
        <w:r>
          <w:rPr>
            <w:noProof/>
            <w:webHidden/>
          </w:rPr>
          <w:fldChar w:fldCharType="end"/>
        </w:r>
      </w:hyperlink>
    </w:p>
    <w:p w14:paraId="188DCABF" w14:textId="754E774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6" w:history="1">
        <w:r w:rsidRPr="0004640C">
          <w:rPr>
            <w:rStyle w:val="Hyperlink"/>
            <w:noProof/>
          </w:rPr>
          <w:t>4.3.55.</w:t>
        </w:r>
        <w:r>
          <w:rPr>
            <w:rFonts w:asciiTheme="minorHAnsi" w:eastAsiaTheme="minorEastAsia" w:hAnsiTheme="minorHAnsi" w:cstheme="minorBidi"/>
            <w:noProof/>
            <w:kern w:val="2"/>
            <w:sz w:val="24"/>
            <w14:ligatures w14:val="standardContextual"/>
          </w:rPr>
          <w:tab/>
        </w:r>
        <w:r w:rsidRPr="0004640C">
          <w:rPr>
            <w:rStyle w:val="Hyperlink"/>
            <w:noProof/>
          </w:rPr>
          <w:t>Price Corrected RTM MCPCs by SCED Interval</w:t>
        </w:r>
        <w:r>
          <w:rPr>
            <w:noProof/>
            <w:webHidden/>
          </w:rPr>
          <w:tab/>
        </w:r>
        <w:r>
          <w:rPr>
            <w:noProof/>
            <w:webHidden/>
          </w:rPr>
          <w:fldChar w:fldCharType="begin"/>
        </w:r>
        <w:r>
          <w:rPr>
            <w:noProof/>
            <w:webHidden/>
          </w:rPr>
          <w:instrText xml:space="preserve"> PAGEREF _Toc216883436 \h </w:instrText>
        </w:r>
        <w:r>
          <w:rPr>
            <w:noProof/>
            <w:webHidden/>
          </w:rPr>
        </w:r>
        <w:r>
          <w:rPr>
            <w:noProof/>
            <w:webHidden/>
          </w:rPr>
          <w:fldChar w:fldCharType="separate"/>
        </w:r>
        <w:r>
          <w:rPr>
            <w:noProof/>
            <w:webHidden/>
          </w:rPr>
          <w:t>247</w:t>
        </w:r>
        <w:r>
          <w:rPr>
            <w:noProof/>
            <w:webHidden/>
          </w:rPr>
          <w:fldChar w:fldCharType="end"/>
        </w:r>
      </w:hyperlink>
    </w:p>
    <w:p w14:paraId="12A7B34B" w14:textId="4072B372"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37" w:history="1">
        <w:r w:rsidRPr="0004640C">
          <w:rPr>
            <w:rStyle w:val="Hyperlink"/>
            <w:noProof/>
          </w:rPr>
          <w:t>4.3.56.</w:t>
        </w:r>
        <w:r>
          <w:rPr>
            <w:rFonts w:asciiTheme="minorHAnsi" w:eastAsiaTheme="minorEastAsia" w:hAnsiTheme="minorHAnsi" w:cstheme="minorBidi"/>
            <w:noProof/>
            <w:kern w:val="2"/>
            <w:sz w:val="24"/>
            <w14:ligatures w14:val="standardContextual"/>
          </w:rPr>
          <w:tab/>
        </w:r>
        <w:r w:rsidRPr="0004640C">
          <w:rPr>
            <w:rStyle w:val="Hyperlink"/>
            <w:noProof/>
          </w:rPr>
          <w:t>Price Corrected RTM MCPCs by SPPs</w:t>
        </w:r>
        <w:r>
          <w:rPr>
            <w:noProof/>
            <w:webHidden/>
          </w:rPr>
          <w:tab/>
        </w:r>
        <w:r>
          <w:rPr>
            <w:noProof/>
            <w:webHidden/>
          </w:rPr>
          <w:fldChar w:fldCharType="begin"/>
        </w:r>
        <w:r>
          <w:rPr>
            <w:noProof/>
            <w:webHidden/>
          </w:rPr>
          <w:instrText xml:space="preserve"> PAGEREF _Toc216883437 \h </w:instrText>
        </w:r>
        <w:r>
          <w:rPr>
            <w:noProof/>
            <w:webHidden/>
          </w:rPr>
        </w:r>
        <w:r>
          <w:rPr>
            <w:noProof/>
            <w:webHidden/>
          </w:rPr>
          <w:fldChar w:fldCharType="separate"/>
        </w:r>
        <w:r>
          <w:rPr>
            <w:noProof/>
            <w:webHidden/>
          </w:rPr>
          <w:t>249</w:t>
        </w:r>
        <w:r>
          <w:rPr>
            <w:noProof/>
            <w:webHidden/>
          </w:rPr>
          <w:fldChar w:fldCharType="end"/>
        </w:r>
      </w:hyperlink>
    </w:p>
    <w:p w14:paraId="4695F6AC" w14:textId="38F6EC32" w:rsidR="00563163" w:rsidRDefault="00563163">
      <w:pPr>
        <w:pStyle w:val="TOC1"/>
        <w:rPr>
          <w:rFonts w:asciiTheme="minorHAnsi" w:eastAsiaTheme="minorEastAsia" w:hAnsiTheme="minorHAnsi" w:cstheme="minorBidi"/>
          <w:noProof/>
          <w:kern w:val="2"/>
          <w:sz w:val="24"/>
          <w14:ligatures w14:val="standardContextual"/>
        </w:rPr>
      </w:pPr>
      <w:hyperlink w:anchor="_Toc216883438" w:history="1">
        <w:r w:rsidRPr="0004640C">
          <w:rPr>
            <w:rStyle w:val="Hyperlink"/>
            <w:noProof/>
          </w:rPr>
          <w:t>5.</w:t>
        </w:r>
        <w:r>
          <w:rPr>
            <w:rFonts w:asciiTheme="minorHAnsi" w:eastAsiaTheme="minorEastAsia" w:hAnsiTheme="minorHAnsi" w:cstheme="minorBidi"/>
            <w:noProof/>
            <w:kern w:val="2"/>
            <w:sz w:val="24"/>
            <w14:ligatures w14:val="standardContextual"/>
          </w:rPr>
          <w:tab/>
        </w:r>
        <w:r w:rsidRPr="0004640C">
          <w:rPr>
            <w:rStyle w:val="Hyperlink"/>
            <w:noProof/>
          </w:rPr>
          <w:t>Notifications</w:t>
        </w:r>
        <w:r>
          <w:rPr>
            <w:noProof/>
            <w:webHidden/>
          </w:rPr>
          <w:tab/>
        </w:r>
        <w:r>
          <w:rPr>
            <w:noProof/>
            <w:webHidden/>
          </w:rPr>
          <w:fldChar w:fldCharType="begin"/>
        </w:r>
        <w:r>
          <w:rPr>
            <w:noProof/>
            <w:webHidden/>
          </w:rPr>
          <w:instrText xml:space="preserve"> PAGEREF _Toc216883438 \h </w:instrText>
        </w:r>
        <w:r>
          <w:rPr>
            <w:noProof/>
            <w:webHidden/>
          </w:rPr>
        </w:r>
        <w:r>
          <w:rPr>
            <w:noProof/>
            <w:webHidden/>
          </w:rPr>
          <w:fldChar w:fldCharType="separate"/>
        </w:r>
        <w:r>
          <w:rPr>
            <w:noProof/>
            <w:webHidden/>
          </w:rPr>
          <w:t>251</w:t>
        </w:r>
        <w:r>
          <w:rPr>
            <w:noProof/>
            <w:webHidden/>
          </w:rPr>
          <w:fldChar w:fldCharType="end"/>
        </w:r>
      </w:hyperlink>
    </w:p>
    <w:p w14:paraId="022507B2" w14:textId="0EAAF269" w:rsidR="00563163" w:rsidRDefault="00563163">
      <w:pPr>
        <w:pStyle w:val="TOC2"/>
        <w:rPr>
          <w:rFonts w:asciiTheme="minorHAnsi" w:eastAsiaTheme="minorEastAsia" w:hAnsiTheme="minorHAnsi" w:cstheme="minorBidi"/>
          <w:noProof/>
          <w:kern w:val="2"/>
          <w:sz w:val="24"/>
          <w14:ligatures w14:val="standardContextual"/>
        </w:rPr>
      </w:pPr>
      <w:hyperlink w:anchor="_Toc216883439" w:history="1">
        <w:r w:rsidRPr="0004640C">
          <w:rPr>
            <w:rStyle w:val="Hyperlink"/>
            <w:noProof/>
          </w:rPr>
          <w:t>5.1.</w:t>
        </w:r>
        <w:r>
          <w:rPr>
            <w:rFonts w:asciiTheme="minorHAnsi" w:eastAsiaTheme="minorEastAsia" w:hAnsiTheme="minorHAnsi" w:cstheme="minorBidi"/>
            <w:noProof/>
            <w:kern w:val="2"/>
            <w:sz w:val="24"/>
            <w14:ligatures w14:val="standardContextual"/>
          </w:rPr>
          <w:tab/>
        </w:r>
        <w:r w:rsidRPr="0004640C">
          <w:rPr>
            <w:rStyle w:val="Hyperlink"/>
            <w:noProof/>
          </w:rPr>
          <w:t>Interfaces Provided</w:t>
        </w:r>
        <w:r>
          <w:rPr>
            <w:noProof/>
            <w:webHidden/>
          </w:rPr>
          <w:tab/>
        </w:r>
        <w:r>
          <w:rPr>
            <w:noProof/>
            <w:webHidden/>
          </w:rPr>
          <w:fldChar w:fldCharType="begin"/>
        </w:r>
        <w:r>
          <w:rPr>
            <w:noProof/>
            <w:webHidden/>
          </w:rPr>
          <w:instrText xml:space="preserve"> PAGEREF _Toc216883439 \h </w:instrText>
        </w:r>
        <w:r>
          <w:rPr>
            <w:noProof/>
            <w:webHidden/>
          </w:rPr>
        </w:r>
        <w:r>
          <w:rPr>
            <w:noProof/>
            <w:webHidden/>
          </w:rPr>
          <w:fldChar w:fldCharType="separate"/>
        </w:r>
        <w:r>
          <w:rPr>
            <w:noProof/>
            <w:webHidden/>
          </w:rPr>
          <w:t>251</w:t>
        </w:r>
        <w:r>
          <w:rPr>
            <w:noProof/>
            <w:webHidden/>
          </w:rPr>
          <w:fldChar w:fldCharType="end"/>
        </w:r>
      </w:hyperlink>
    </w:p>
    <w:p w14:paraId="61A4D7A8" w14:textId="77221469" w:rsidR="00563163" w:rsidRDefault="00563163">
      <w:pPr>
        <w:pStyle w:val="TOC2"/>
        <w:rPr>
          <w:rFonts w:asciiTheme="minorHAnsi" w:eastAsiaTheme="minorEastAsia" w:hAnsiTheme="minorHAnsi" w:cstheme="minorBidi"/>
          <w:noProof/>
          <w:kern w:val="2"/>
          <w:sz w:val="24"/>
          <w14:ligatures w14:val="standardContextual"/>
        </w:rPr>
      </w:pPr>
      <w:hyperlink w:anchor="_Toc216883440" w:history="1">
        <w:r w:rsidRPr="0004640C">
          <w:rPr>
            <w:rStyle w:val="Hyperlink"/>
            <w:noProof/>
          </w:rPr>
          <w:t>5.2.</w:t>
        </w:r>
        <w:r>
          <w:rPr>
            <w:rFonts w:asciiTheme="minorHAnsi" w:eastAsiaTheme="minorEastAsia" w:hAnsiTheme="minorHAnsi" w:cstheme="minorBidi"/>
            <w:noProof/>
            <w:kern w:val="2"/>
            <w:sz w:val="24"/>
            <w14:ligatures w14:val="standardContextual"/>
          </w:rPr>
          <w:tab/>
        </w:r>
        <w:r w:rsidRPr="0004640C">
          <w:rPr>
            <w:rStyle w:val="Hyperlink"/>
            <w:noProof/>
          </w:rPr>
          <w:t>Interfaces Required</w:t>
        </w:r>
        <w:r>
          <w:rPr>
            <w:noProof/>
            <w:webHidden/>
          </w:rPr>
          <w:tab/>
        </w:r>
        <w:r>
          <w:rPr>
            <w:noProof/>
            <w:webHidden/>
          </w:rPr>
          <w:fldChar w:fldCharType="begin"/>
        </w:r>
        <w:r>
          <w:rPr>
            <w:noProof/>
            <w:webHidden/>
          </w:rPr>
          <w:instrText xml:space="preserve"> PAGEREF _Toc216883440 \h </w:instrText>
        </w:r>
        <w:r>
          <w:rPr>
            <w:noProof/>
            <w:webHidden/>
          </w:rPr>
        </w:r>
        <w:r>
          <w:rPr>
            <w:noProof/>
            <w:webHidden/>
          </w:rPr>
          <w:fldChar w:fldCharType="separate"/>
        </w:r>
        <w:r>
          <w:rPr>
            <w:noProof/>
            <w:webHidden/>
          </w:rPr>
          <w:t>252</w:t>
        </w:r>
        <w:r>
          <w:rPr>
            <w:noProof/>
            <w:webHidden/>
          </w:rPr>
          <w:fldChar w:fldCharType="end"/>
        </w:r>
      </w:hyperlink>
    </w:p>
    <w:p w14:paraId="0BF23761" w14:textId="538E4F65" w:rsidR="00563163" w:rsidRDefault="00563163">
      <w:pPr>
        <w:pStyle w:val="TOC2"/>
        <w:rPr>
          <w:rFonts w:asciiTheme="minorHAnsi" w:eastAsiaTheme="minorEastAsia" w:hAnsiTheme="minorHAnsi" w:cstheme="minorBidi"/>
          <w:noProof/>
          <w:kern w:val="2"/>
          <w:sz w:val="24"/>
          <w14:ligatures w14:val="standardContextual"/>
        </w:rPr>
      </w:pPr>
      <w:hyperlink w:anchor="_Toc216883441" w:history="1">
        <w:r w:rsidRPr="0004640C">
          <w:rPr>
            <w:rStyle w:val="Hyperlink"/>
            <w:noProof/>
          </w:rPr>
          <w:t>5.3.</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_Toc216883441 \h </w:instrText>
        </w:r>
        <w:r>
          <w:rPr>
            <w:noProof/>
            <w:webHidden/>
          </w:rPr>
        </w:r>
        <w:r>
          <w:rPr>
            <w:noProof/>
            <w:webHidden/>
          </w:rPr>
          <w:fldChar w:fldCharType="separate"/>
        </w:r>
        <w:r>
          <w:rPr>
            <w:noProof/>
            <w:webHidden/>
          </w:rPr>
          <w:t>253</w:t>
        </w:r>
        <w:r>
          <w:rPr>
            <w:noProof/>
            <w:webHidden/>
          </w:rPr>
          <w:fldChar w:fldCharType="end"/>
        </w:r>
      </w:hyperlink>
    </w:p>
    <w:p w14:paraId="66434B91" w14:textId="36C5D17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2" w:history="1">
        <w:r w:rsidRPr="0004640C">
          <w:rPr>
            <w:rStyle w:val="Hyperlink"/>
            <w:rFonts w:cs="Arial"/>
            <w:noProof/>
          </w:rPr>
          <w:t>5.3.1.</w:t>
        </w:r>
        <w:r>
          <w:rPr>
            <w:rFonts w:asciiTheme="minorHAnsi" w:eastAsiaTheme="minorEastAsia" w:hAnsiTheme="minorHAnsi" w:cstheme="minorBidi"/>
            <w:noProof/>
            <w:kern w:val="2"/>
            <w:sz w:val="24"/>
            <w14:ligatures w14:val="standardContextual"/>
          </w:rPr>
          <w:tab/>
        </w:r>
        <w:r w:rsidRPr="0004640C">
          <w:rPr>
            <w:rStyle w:val="Hyperlink"/>
            <w:rFonts w:cs="Arial"/>
            <w:noProof/>
          </w:rPr>
          <w:t>Notices and Alerts</w:t>
        </w:r>
        <w:r>
          <w:rPr>
            <w:noProof/>
            <w:webHidden/>
          </w:rPr>
          <w:tab/>
        </w:r>
        <w:r>
          <w:rPr>
            <w:noProof/>
            <w:webHidden/>
          </w:rPr>
          <w:fldChar w:fldCharType="begin"/>
        </w:r>
        <w:r>
          <w:rPr>
            <w:noProof/>
            <w:webHidden/>
          </w:rPr>
          <w:instrText xml:space="preserve"> PAGEREF _Toc216883442 \h </w:instrText>
        </w:r>
        <w:r>
          <w:rPr>
            <w:noProof/>
            <w:webHidden/>
          </w:rPr>
        </w:r>
        <w:r>
          <w:rPr>
            <w:noProof/>
            <w:webHidden/>
          </w:rPr>
          <w:fldChar w:fldCharType="separate"/>
        </w:r>
        <w:r>
          <w:rPr>
            <w:noProof/>
            <w:webHidden/>
          </w:rPr>
          <w:t>254</w:t>
        </w:r>
        <w:r>
          <w:rPr>
            <w:noProof/>
            <w:webHidden/>
          </w:rPr>
          <w:fldChar w:fldCharType="end"/>
        </w:r>
      </w:hyperlink>
    </w:p>
    <w:p w14:paraId="3EB6F6E2" w14:textId="75D75769"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3" w:history="1">
        <w:r w:rsidRPr="0004640C">
          <w:rPr>
            <w:rStyle w:val="Hyperlink"/>
            <w:rFonts w:cs="Arial"/>
            <w:noProof/>
          </w:rPr>
          <w:t>5.3.2.</w:t>
        </w:r>
        <w:r>
          <w:rPr>
            <w:rFonts w:asciiTheme="minorHAnsi" w:eastAsiaTheme="minorEastAsia" w:hAnsiTheme="minorHAnsi" w:cstheme="minorBidi"/>
            <w:noProof/>
            <w:kern w:val="2"/>
            <w:sz w:val="24"/>
            <w14:ligatures w14:val="standardContextual"/>
          </w:rPr>
          <w:tab/>
        </w:r>
        <w:r w:rsidRPr="0004640C">
          <w:rPr>
            <w:rStyle w:val="Hyperlink"/>
            <w:rFonts w:cs="Arial"/>
            <w:noProof/>
          </w:rPr>
          <w:t>Offer and Bid Set Acceptance</w:t>
        </w:r>
        <w:r>
          <w:rPr>
            <w:noProof/>
            <w:webHidden/>
          </w:rPr>
          <w:tab/>
        </w:r>
        <w:r>
          <w:rPr>
            <w:noProof/>
            <w:webHidden/>
          </w:rPr>
          <w:fldChar w:fldCharType="begin"/>
        </w:r>
        <w:r>
          <w:rPr>
            <w:noProof/>
            <w:webHidden/>
          </w:rPr>
          <w:instrText xml:space="preserve"> PAGEREF _Toc216883443 \h </w:instrText>
        </w:r>
        <w:r>
          <w:rPr>
            <w:noProof/>
            <w:webHidden/>
          </w:rPr>
        </w:r>
        <w:r>
          <w:rPr>
            <w:noProof/>
            <w:webHidden/>
          </w:rPr>
          <w:fldChar w:fldCharType="separate"/>
        </w:r>
        <w:r>
          <w:rPr>
            <w:noProof/>
            <w:webHidden/>
          </w:rPr>
          <w:t>274</w:t>
        </w:r>
        <w:r>
          <w:rPr>
            <w:noProof/>
            <w:webHidden/>
          </w:rPr>
          <w:fldChar w:fldCharType="end"/>
        </w:r>
      </w:hyperlink>
    </w:p>
    <w:p w14:paraId="0C2A0396" w14:textId="21175639"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4" w:history="1">
        <w:r w:rsidRPr="0004640C">
          <w:rPr>
            <w:rStyle w:val="Hyperlink"/>
            <w:rFonts w:cs="Arial"/>
            <w:noProof/>
          </w:rPr>
          <w:t>5.3.3.</w:t>
        </w:r>
        <w:r>
          <w:rPr>
            <w:rFonts w:asciiTheme="minorHAnsi" w:eastAsiaTheme="minorEastAsia" w:hAnsiTheme="minorHAnsi" w:cstheme="minorBidi"/>
            <w:noProof/>
            <w:kern w:val="2"/>
            <w:sz w:val="24"/>
            <w14:ligatures w14:val="standardContextual"/>
          </w:rPr>
          <w:tab/>
        </w:r>
        <w:r w:rsidRPr="0004640C">
          <w:rPr>
            <w:rStyle w:val="Hyperlink"/>
            <w:rFonts w:cs="Arial"/>
            <w:noProof/>
          </w:rPr>
          <w:t>Offer and Bid Set Errors</w:t>
        </w:r>
        <w:r>
          <w:rPr>
            <w:noProof/>
            <w:webHidden/>
          </w:rPr>
          <w:tab/>
        </w:r>
        <w:r>
          <w:rPr>
            <w:noProof/>
            <w:webHidden/>
          </w:rPr>
          <w:fldChar w:fldCharType="begin"/>
        </w:r>
        <w:r>
          <w:rPr>
            <w:noProof/>
            <w:webHidden/>
          </w:rPr>
          <w:instrText xml:space="preserve"> PAGEREF _Toc216883444 \h </w:instrText>
        </w:r>
        <w:r>
          <w:rPr>
            <w:noProof/>
            <w:webHidden/>
          </w:rPr>
        </w:r>
        <w:r>
          <w:rPr>
            <w:noProof/>
            <w:webHidden/>
          </w:rPr>
          <w:fldChar w:fldCharType="separate"/>
        </w:r>
        <w:r>
          <w:rPr>
            <w:noProof/>
            <w:webHidden/>
          </w:rPr>
          <w:t>275</w:t>
        </w:r>
        <w:r>
          <w:rPr>
            <w:noProof/>
            <w:webHidden/>
          </w:rPr>
          <w:fldChar w:fldCharType="end"/>
        </w:r>
      </w:hyperlink>
    </w:p>
    <w:p w14:paraId="42D84FE8" w14:textId="79348437"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5" w:history="1">
        <w:r w:rsidRPr="0004640C">
          <w:rPr>
            <w:rStyle w:val="Hyperlink"/>
            <w:rFonts w:cs="Arial"/>
            <w:noProof/>
          </w:rPr>
          <w:t>5.3.4.</w:t>
        </w:r>
        <w:r>
          <w:rPr>
            <w:rFonts w:asciiTheme="minorHAnsi" w:eastAsiaTheme="minorEastAsia" w:hAnsiTheme="minorHAnsi" w:cstheme="minorBidi"/>
            <w:noProof/>
            <w:kern w:val="2"/>
            <w:sz w:val="24"/>
            <w14:ligatures w14:val="standardContextual"/>
          </w:rPr>
          <w:tab/>
        </w:r>
        <w:r w:rsidRPr="0004640C">
          <w:rPr>
            <w:rStyle w:val="Hyperlink"/>
            <w:rFonts w:cs="Arial"/>
            <w:noProof/>
          </w:rPr>
          <w:t>Confirmed and Unconfirmed Trades</w:t>
        </w:r>
        <w:r>
          <w:rPr>
            <w:noProof/>
            <w:webHidden/>
          </w:rPr>
          <w:tab/>
        </w:r>
        <w:r>
          <w:rPr>
            <w:noProof/>
            <w:webHidden/>
          </w:rPr>
          <w:fldChar w:fldCharType="begin"/>
        </w:r>
        <w:r>
          <w:rPr>
            <w:noProof/>
            <w:webHidden/>
          </w:rPr>
          <w:instrText xml:space="preserve"> PAGEREF _Toc216883445 \h </w:instrText>
        </w:r>
        <w:r>
          <w:rPr>
            <w:noProof/>
            <w:webHidden/>
          </w:rPr>
        </w:r>
        <w:r>
          <w:rPr>
            <w:noProof/>
            <w:webHidden/>
          </w:rPr>
          <w:fldChar w:fldCharType="separate"/>
        </w:r>
        <w:r>
          <w:rPr>
            <w:noProof/>
            <w:webHidden/>
          </w:rPr>
          <w:t>275</w:t>
        </w:r>
        <w:r>
          <w:rPr>
            <w:noProof/>
            <w:webHidden/>
          </w:rPr>
          <w:fldChar w:fldCharType="end"/>
        </w:r>
      </w:hyperlink>
    </w:p>
    <w:p w14:paraId="7F7E5CE1" w14:textId="05FF579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6" w:history="1">
        <w:r w:rsidRPr="0004640C">
          <w:rPr>
            <w:rStyle w:val="Hyperlink"/>
            <w:rFonts w:cs="Arial"/>
            <w:noProof/>
          </w:rPr>
          <w:t>5.3.5.</w:t>
        </w:r>
        <w:r>
          <w:rPr>
            <w:rFonts w:asciiTheme="minorHAnsi" w:eastAsiaTheme="minorEastAsia" w:hAnsiTheme="minorHAnsi" w:cstheme="minorBidi"/>
            <w:noProof/>
            <w:kern w:val="2"/>
            <w:sz w:val="24"/>
            <w14:ligatures w14:val="standardContextual"/>
          </w:rPr>
          <w:tab/>
        </w:r>
        <w:r w:rsidRPr="0004640C">
          <w:rPr>
            <w:rStyle w:val="Hyperlink"/>
            <w:rFonts w:cs="Arial"/>
            <w:noProof/>
          </w:rPr>
          <w:t>Energy Offer Awards</w:t>
        </w:r>
        <w:r>
          <w:rPr>
            <w:noProof/>
            <w:webHidden/>
          </w:rPr>
          <w:tab/>
        </w:r>
        <w:r>
          <w:rPr>
            <w:noProof/>
            <w:webHidden/>
          </w:rPr>
          <w:fldChar w:fldCharType="begin"/>
        </w:r>
        <w:r>
          <w:rPr>
            <w:noProof/>
            <w:webHidden/>
          </w:rPr>
          <w:instrText xml:space="preserve"> PAGEREF _Toc216883446 \h </w:instrText>
        </w:r>
        <w:r>
          <w:rPr>
            <w:noProof/>
            <w:webHidden/>
          </w:rPr>
        </w:r>
        <w:r>
          <w:rPr>
            <w:noProof/>
            <w:webHidden/>
          </w:rPr>
          <w:fldChar w:fldCharType="separate"/>
        </w:r>
        <w:r>
          <w:rPr>
            <w:noProof/>
            <w:webHidden/>
          </w:rPr>
          <w:t>280</w:t>
        </w:r>
        <w:r>
          <w:rPr>
            <w:noProof/>
            <w:webHidden/>
          </w:rPr>
          <w:fldChar w:fldCharType="end"/>
        </w:r>
      </w:hyperlink>
    </w:p>
    <w:p w14:paraId="2DBE2FA1" w14:textId="01C8761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7" w:history="1">
        <w:r w:rsidRPr="0004640C">
          <w:rPr>
            <w:rStyle w:val="Hyperlink"/>
            <w:rFonts w:cs="Arial"/>
            <w:noProof/>
          </w:rPr>
          <w:t>5.3.6.</w:t>
        </w:r>
        <w:r>
          <w:rPr>
            <w:rFonts w:asciiTheme="minorHAnsi" w:eastAsiaTheme="minorEastAsia" w:hAnsiTheme="minorHAnsi" w:cstheme="minorBidi"/>
            <w:noProof/>
            <w:kern w:val="2"/>
            <w:sz w:val="24"/>
            <w14:ligatures w14:val="standardContextual"/>
          </w:rPr>
          <w:tab/>
        </w:r>
        <w:r w:rsidRPr="0004640C">
          <w:rPr>
            <w:rStyle w:val="Hyperlink"/>
            <w:rFonts w:cs="Arial"/>
            <w:noProof/>
          </w:rPr>
          <w:t>DAM Energy-Only Offer Awards</w:t>
        </w:r>
        <w:r>
          <w:rPr>
            <w:noProof/>
            <w:webHidden/>
          </w:rPr>
          <w:tab/>
        </w:r>
        <w:r>
          <w:rPr>
            <w:noProof/>
            <w:webHidden/>
          </w:rPr>
          <w:fldChar w:fldCharType="begin"/>
        </w:r>
        <w:r>
          <w:rPr>
            <w:noProof/>
            <w:webHidden/>
          </w:rPr>
          <w:instrText xml:space="preserve"> PAGEREF _Toc216883447 \h </w:instrText>
        </w:r>
        <w:r>
          <w:rPr>
            <w:noProof/>
            <w:webHidden/>
          </w:rPr>
        </w:r>
        <w:r>
          <w:rPr>
            <w:noProof/>
            <w:webHidden/>
          </w:rPr>
          <w:fldChar w:fldCharType="separate"/>
        </w:r>
        <w:r>
          <w:rPr>
            <w:noProof/>
            <w:webHidden/>
          </w:rPr>
          <w:t>281</w:t>
        </w:r>
        <w:r>
          <w:rPr>
            <w:noProof/>
            <w:webHidden/>
          </w:rPr>
          <w:fldChar w:fldCharType="end"/>
        </w:r>
      </w:hyperlink>
    </w:p>
    <w:p w14:paraId="7436121F" w14:textId="6C0CD2C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8" w:history="1">
        <w:r w:rsidRPr="0004640C">
          <w:rPr>
            <w:rStyle w:val="Hyperlink"/>
            <w:rFonts w:cs="Arial"/>
            <w:noProof/>
          </w:rPr>
          <w:t>5.3.7.</w:t>
        </w:r>
        <w:r>
          <w:rPr>
            <w:rFonts w:asciiTheme="minorHAnsi" w:eastAsiaTheme="minorEastAsia" w:hAnsiTheme="minorHAnsi" w:cstheme="minorBidi"/>
            <w:noProof/>
            <w:kern w:val="2"/>
            <w:sz w:val="24"/>
            <w14:ligatures w14:val="standardContextual"/>
          </w:rPr>
          <w:tab/>
        </w:r>
        <w:r w:rsidRPr="0004640C">
          <w:rPr>
            <w:rStyle w:val="Hyperlink"/>
            <w:rFonts w:cs="Arial"/>
            <w:noProof/>
          </w:rPr>
          <w:t>DAM Energy Bid Award</w:t>
        </w:r>
        <w:r>
          <w:rPr>
            <w:noProof/>
            <w:webHidden/>
          </w:rPr>
          <w:tab/>
        </w:r>
        <w:r>
          <w:rPr>
            <w:noProof/>
            <w:webHidden/>
          </w:rPr>
          <w:fldChar w:fldCharType="begin"/>
        </w:r>
        <w:r>
          <w:rPr>
            <w:noProof/>
            <w:webHidden/>
          </w:rPr>
          <w:instrText xml:space="preserve"> PAGEREF _Toc216883448 \h </w:instrText>
        </w:r>
        <w:r>
          <w:rPr>
            <w:noProof/>
            <w:webHidden/>
          </w:rPr>
        </w:r>
        <w:r>
          <w:rPr>
            <w:noProof/>
            <w:webHidden/>
          </w:rPr>
          <w:fldChar w:fldCharType="separate"/>
        </w:r>
        <w:r>
          <w:rPr>
            <w:noProof/>
            <w:webHidden/>
          </w:rPr>
          <w:t>283</w:t>
        </w:r>
        <w:r>
          <w:rPr>
            <w:noProof/>
            <w:webHidden/>
          </w:rPr>
          <w:fldChar w:fldCharType="end"/>
        </w:r>
      </w:hyperlink>
    </w:p>
    <w:p w14:paraId="596218E9" w14:textId="46C8619D"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49" w:history="1">
        <w:r w:rsidRPr="0004640C">
          <w:rPr>
            <w:rStyle w:val="Hyperlink"/>
            <w:rFonts w:cs="Arial"/>
            <w:noProof/>
          </w:rPr>
          <w:t>5.3.8.</w:t>
        </w:r>
        <w:r>
          <w:rPr>
            <w:rFonts w:asciiTheme="minorHAnsi" w:eastAsiaTheme="minorEastAsia" w:hAnsiTheme="minorHAnsi" w:cstheme="minorBidi"/>
            <w:noProof/>
            <w:kern w:val="2"/>
            <w:sz w:val="24"/>
            <w14:ligatures w14:val="standardContextual"/>
          </w:rPr>
          <w:tab/>
        </w:r>
        <w:r w:rsidRPr="0004640C">
          <w:rPr>
            <w:rStyle w:val="Hyperlink"/>
            <w:rFonts w:cs="Arial"/>
            <w:noProof/>
          </w:rPr>
          <w:t>Ancillary Service Awards</w:t>
        </w:r>
        <w:r>
          <w:rPr>
            <w:noProof/>
            <w:webHidden/>
          </w:rPr>
          <w:tab/>
        </w:r>
        <w:r>
          <w:rPr>
            <w:noProof/>
            <w:webHidden/>
          </w:rPr>
          <w:fldChar w:fldCharType="begin"/>
        </w:r>
        <w:r>
          <w:rPr>
            <w:noProof/>
            <w:webHidden/>
          </w:rPr>
          <w:instrText xml:space="preserve"> PAGEREF _Toc216883449 \h </w:instrText>
        </w:r>
        <w:r>
          <w:rPr>
            <w:noProof/>
            <w:webHidden/>
          </w:rPr>
        </w:r>
        <w:r>
          <w:rPr>
            <w:noProof/>
            <w:webHidden/>
          </w:rPr>
          <w:fldChar w:fldCharType="separate"/>
        </w:r>
        <w:r>
          <w:rPr>
            <w:noProof/>
            <w:webHidden/>
          </w:rPr>
          <w:t>284</w:t>
        </w:r>
        <w:r>
          <w:rPr>
            <w:noProof/>
            <w:webHidden/>
          </w:rPr>
          <w:fldChar w:fldCharType="end"/>
        </w:r>
      </w:hyperlink>
    </w:p>
    <w:p w14:paraId="236280FB" w14:textId="3D37E756"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0" w:history="1">
        <w:r w:rsidRPr="0004640C">
          <w:rPr>
            <w:rStyle w:val="Hyperlink"/>
            <w:rFonts w:cs="Arial"/>
            <w:noProof/>
          </w:rPr>
          <w:t>5.3.9.</w:t>
        </w:r>
        <w:r>
          <w:rPr>
            <w:rFonts w:asciiTheme="minorHAnsi" w:eastAsiaTheme="minorEastAsia" w:hAnsiTheme="minorHAnsi" w:cstheme="minorBidi"/>
            <w:noProof/>
            <w:kern w:val="2"/>
            <w:sz w:val="24"/>
            <w14:ligatures w14:val="standardContextual"/>
          </w:rPr>
          <w:tab/>
        </w:r>
        <w:r w:rsidRPr="0004640C">
          <w:rPr>
            <w:rStyle w:val="Hyperlink"/>
            <w:rFonts w:cs="Arial"/>
            <w:noProof/>
          </w:rPr>
          <w:t>CRR Awards</w:t>
        </w:r>
        <w:r>
          <w:rPr>
            <w:noProof/>
            <w:webHidden/>
          </w:rPr>
          <w:tab/>
        </w:r>
        <w:r>
          <w:rPr>
            <w:noProof/>
            <w:webHidden/>
          </w:rPr>
          <w:fldChar w:fldCharType="begin"/>
        </w:r>
        <w:r>
          <w:rPr>
            <w:noProof/>
            <w:webHidden/>
          </w:rPr>
          <w:instrText xml:space="preserve"> PAGEREF _Toc216883450 \h </w:instrText>
        </w:r>
        <w:r>
          <w:rPr>
            <w:noProof/>
            <w:webHidden/>
          </w:rPr>
        </w:r>
        <w:r>
          <w:rPr>
            <w:noProof/>
            <w:webHidden/>
          </w:rPr>
          <w:fldChar w:fldCharType="separate"/>
        </w:r>
        <w:r>
          <w:rPr>
            <w:noProof/>
            <w:webHidden/>
          </w:rPr>
          <w:t>289</w:t>
        </w:r>
        <w:r>
          <w:rPr>
            <w:noProof/>
            <w:webHidden/>
          </w:rPr>
          <w:fldChar w:fldCharType="end"/>
        </w:r>
      </w:hyperlink>
    </w:p>
    <w:p w14:paraId="14FAEAF6" w14:textId="72EA3630"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1" w:history="1">
        <w:r w:rsidRPr="0004640C">
          <w:rPr>
            <w:rStyle w:val="Hyperlink"/>
            <w:rFonts w:cs="Arial"/>
            <w:noProof/>
          </w:rPr>
          <w:t>5.3.10.</w:t>
        </w:r>
        <w:r>
          <w:rPr>
            <w:rFonts w:asciiTheme="minorHAnsi" w:eastAsiaTheme="minorEastAsia" w:hAnsiTheme="minorHAnsi" w:cstheme="minorBidi"/>
            <w:noProof/>
            <w:kern w:val="2"/>
            <w:sz w:val="24"/>
            <w14:ligatures w14:val="standardContextual"/>
          </w:rPr>
          <w:tab/>
        </w:r>
        <w:r w:rsidRPr="0004640C">
          <w:rPr>
            <w:rStyle w:val="Hyperlink"/>
            <w:rFonts w:cs="Arial"/>
            <w:noProof/>
          </w:rPr>
          <w:t>PTP Obligation Awards</w:t>
        </w:r>
        <w:r>
          <w:rPr>
            <w:noProof/>
            <w:webHidden/>
          </w:rPr>
          <w:tab/>
        </w:r>
        <w:r>
          <w:rPr>
            <w:noProof/>
            <w:webHidden/>
          </w:rPr>
          <w:fldChar w:fldCharType="begin"/>
        </w:r>
        <w:r>
          <w:rPr>
            <w:noProof/>
            <w:webHidden/>
          </w:rPr>
          <w:instrText xml:space="preserve"> PAGEREF _Toc216883451 \h </w:instrText>
        </w:r>
        <w:r>
          <w:rPr>
            <w:noProof/>
            <w:webHidden/>
          </w:rPr>
        </w:r>
        <w:r>
          <w:rPr>
            <w:noProof/>
            <w:webHidden/>
          </w:rPr>
          <w:fldChar w:fldCharType="separate"/>
        </w:r>
        <w:r>
          <w:rPr>
            <w:noProof/>
            <w:webHidden/>
          </w:rPr>
          <w:t>291</w:t>
        </w:r>
        <w:r>
          <w:rPr>
            <w:noProof/>
            <w:webHidden/>
          </w:rPr>
          <w:fldChar w:fldCharType="end"/>
        </w:r>
      </w:hyperlink>
    </w:p>
    <w:p w14:paraId="7914A7AB" w14:textId="5E86781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2" w:history="1">
        <w:r w:rsidRPr="0004640C">
          <w:rPr>
            <w:rStyle w:val="Hyperlink"/>
            <w:rFonts w:cs="Arial"/>
            <w:noProof/>
          </w:rPr>
          <w:t>5.3.11.</w:t>
        </w:r>
        <w:r>
          <w:rPr>
            <w:rFonts w:asciiTheme="minorHAnsi" w:eastAsiaTheme="minorEastAsia" w:hAnsiTheme="minorHAnsi" w:cstheme="minorBidi"/>
            <w:noProof/>
            <w:kern w:val="2"/>
            <w:sz w:val="24"/>
            <w14:ligatures w14:val="standardContextual"/>
          </w:rPr>
          <w:tab/>
        </w:r>
        <w:r w:rsidRPr="0004640C">
          <w:rPr>
            <w:rStyle w:val="Hyperlink"/>
            <w:rFonts w:cs="Arial"/>
            <w:noProof/>
          </w:rPr>
          <w:t>Ancillary Service Only Offer Awards</w:t>
        </w:r>
        <w:r>
          <w:rPr>
            <w:noProof/>
            <w:webHidden/>
          </w:rPr>
          <w:tab/>
        </w:r>
        <w:r>
          <w:rPr>
            <w:noProof/>
            <w:webHidden/>
          </w:rPr>
          <w:fldChar w:fldCharType="begin"/>
        </w:r>
        <w:r>
          <w:rPr>
            <w:noProof/>
            <w:webHidden/>
          </w:rPr>
          <w:instrText xml:space="preserve"> PAGEREF _Toc216883452 \h </w:instrText>
        </w:r>
        <w:r>
          <w:rPr>
            <w:noProof/>
            <w:webHidden/>
          </w:rPr>
        </w:r>
        <w:r>
          <w:rPr>
            <w:noProof/>
            <w:webHidden/>
          </w:rPr>
          <w:fldChar w:fldCharType="separate"/>
        </w:r>
        <w:r>
          <w:rPr>
            <w:noProof/>
            <w:webHidden/>
          </w:rPr>
          <w:t>292</w:t>
        </w:r>
        <w:r>
          <w:rPr>
            <w:noProof/>
            <w:webHidden/>
          </w:rPr>
          <w:fldChar w:fldCharType="end"/>
        </w:r>
      </w:hyperlink>
    </w:p>
    <w:p w14:paraId="28715631" w14:textId="0EC2BA02"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3" w:history="1">
        <w:r w:rsidRPr="0004640C">
          <w:rPr>
            <w:rStyle w:val="Hyperlink"/>
            <w:rFonts w:cs="Arial"/>
            <w:noProof/>
          </w:rPr>
          <w:t>5.3.12.</w:t>
        </w:r>
        <w:r>
          <w:rPr>
            <w:rFonts w:asciiTheme="minorHAnsi" w:eastAsiaTheme="minorEastAsia" w:hAnsiTheme="minorHAnsi" w:cstheme="minorBidi"/>
            <w:noProof/>
            <w:kern w:val="2"/>
            <w:sz w:val="24"/>
            <w14:ligatures w14:val="standardContextual"/>
          </w:rPr>
          <w:tab/>
        </w:r>
        <w:r w:rsidRPr="0004640C">
          <w:rPr>
            <w:rStyle w:val="Hyperlink"/>
            <w:rFonts w:cs="Arial"/>
            <w:noProof/>
          </w:rPr>
          <w:t>Ancillary Service Obligations</w:t>
        </w:r>
        <w:r>
          <w:rPr>
            <w:noProof/>
            <w:webHidden/>
          </w:rPr>
          <w:tab/>
        </w:r>
        <w:r>
          <w:rPr>
            <w:noProof/>
            <w:webHidden/>
          </w:rPr>
          <w:fldChar w:fldCharType="begin"/>
        </w:r>
        <w:r>
          <w:rPr>
            <w:noProof/>
            <w:webHidden/>
          </w:rPr>
          <w:instrText xml:space="preserve"> PAGEREF _Toc216883453 \h </w:instrText>
        </w:r>
        <w:r>
          <w:rPr>
            <w:noProof/>
            <w:webHidden/>
          </w:rPr>
        </w:r>
        <w:r>
          <w:rPr>
            <w:noProof/>
            <w:webHidden/>
          </w:rPr>
          <w:fldChar w:fldCharType="separate"/>
        </w:r>
        <w:r>
          <w:rPr>
            <w:noProof/>
            <w:webHidden/>
          </w:rPr>
          <w:t>295</w:t>
        </w:r>
        <w:r>
          <w:rPr>
            <w:noProof/>
            <w:webHidden/>
          </w:rPr>
          <w:fldChar w:fldCharType="end"/>
        </w:r>
      </w:hyperlink>
    </w:p>
    <w:p w14:paraId="1F044E13" w14:textId="001FE2B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4" w:history="1">
        <w:r w:rsidRPr="0004640C">
          <w:rPr>
            <w:rStyle w:val="Hyperlink"/>
            <w:rFonts w:cs="Arial"/>
            <w:noProof/>
          </w:rPr>
          <w:t>5.3.13.</w:t>
        </w:r>
        <w:r>
          <w:rPr>
            <w:rFonts w:asciiTheme="minorHAnsi" w:eastAsiaTheme="minorEastAsia" w:hAnsiTheme="minorHAnsi" w:cstheme="minorBidi"/>
            <w:noProof/>
            <w:kern w:val="2"/>
            <w:sz w:val="24"/>
            <w14:ligatures w14:val="standardContextual"/>
          </w:rPr>
          <w:tab/>
        </w:r>
        <w:r w:rsidRPr="0004640C">
          <w:rPr>
            <w:rStyle w:val="Hyperlink"/>
            <w:rFonts w:cs="Arial"/>
            <w:noProof/>
          </w:rPr>
          <w:t>Outage Notifications</w:t>
        </w:r>
        <w:r>
          <w:rPr>
            <w:noProof/>
            <w:webHidden/>
          </w:rPr>
          <w:tab/>
        </w:r>
        <w:r>
          <w:rPr>
            <w:noProof/>
            <w:webHidden/>
          </w:rPr>
          <w:fldChar w:fldCharType="begin"/>
        </w:r>
        <w:r>
          <w:rPr>
            <w:noProof/>
            <w:webHidden/>
          </w:rPr>
          <w:instrText xml:space="preserve"> PAGEREF _Toc216883454 \h </w:instrText>
        </w:r>
        <w:r>
          <w:rPr>
            <w:noProof/>
            <w:webHidden/>
          </w:rPr>
        </w:r>
        <w:r>
          <w:rPr>
            <w:noProof/>
            <w:webHidden/>
          </w:rPr>
          <w:fldChar w:fldCharType="separate"/>
        </w:r>
        <w:r>
          <w:rPr>
            <w:noProof/>
            <w:webHidden/>
          </w:rPr>
          <w:t>299</w:t>
        </w:r>
        <w:r>
          <w:rPr>
            <w:noProof/>
            <w:webHidden/>
          </w:rPr>
          <w:fldChar w:fldCharType="end"/>
        </w:r>
      </w:hyperlink>
    </w:p>
    <w:p w14:paraId="0333F231" w14:textId="57D57EC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5" w:history="1">
        <w:r w:rsidRPr="0004640C">
          <w:rPr>
            <w:rStyle w:val="Hyperlink"/>
            <w:rFonts w:cs="Arial"/>
            <w:noProof/>
          </w:rPr>
          <w:t>5.3.14.</w:t>
        </w:r>
        <w:r>
          <w:rPr>
            <w:rFonts w:asciiTheme="minorHAnsi" w:eastAsiaTheme="minorEastAsia" w:hAnsiTheme="minorHAnsi" w:cstheme="minorBidi"/>
            <w:noProof/>
            <w:kern w:val="2"/>
            <w:sz w:val="24"/>
            <w14:ligatures w14:val="standardContextual"/>
          </w:rPr>
          <w:tab/>
        </w:r>
        <w:r w:rsidRPr="0004640C">
          <w:rPr>
            <w:rStyle w:val="Hyperlink"/>
            <w:rFonts w:cs="Arial"/>
            <w:noProof/>
          </w:rPr>
          <w:t>Startup/Shutdown Instructions</w:t>
        </w:r>
        <w:r>
          <w:rPr>
            <w:noProof/>
            <w:webHidden/>
          </w:rPr>
          <w:tab/>
        </w:r>
        <w:r>
          <w:rPr>
            <w:noProof/>
            <w:webHidden/>
          </w:rPr>
          <w:fldChar w:fldCharType="begin"/>
        </w:r>
        <w:r>
          <w:rPr>
            <w:noProof/>
            <w:webHidden/>
          </w:rPr>
          <w:instrText xml:space="preserve"> PAGEREF _Toc216883455 \h </w:instrText>
        </w:r>
        <w:r>
          <w:rPr>
            <w:noProof/>
            <w:webHidden/>
          </w:rPr>
        </w:r>
        <w:r>
          <w:rPr>
            <w:noProof/>
            <w:webHidden/>
          </w:rPr>
          <w:fldChar w:fldCharType="separate"/>
        </w:r>
        <w:r>
          <w:rPr>
            <w:noProof/>
            <w:webHidden/>
          </w:rPr>
          <w:t>300</w:t>
        </w:r>
        <w:r>
          <w:rPr>
            <w:noProof/>
            <w:webHidden/>
          </w:rPr>
          <w:fldChar w:fldCharType="end"/>
        </w:r>
      </w:hyperlink>
    </w:p>
    <w:p w14:paraId="7ADEF99E" w14:textId="6ED5CB65"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6" w:history="1">
        <w:r w:rsidRPr="0004640C">
          <w:rPr>
            <w:rStyle w:val="Hyperlink"/>
            <w:rFonts w:cs="Arial"/>
            <w:noProof/>
          </w:rPr>
          <w:t>5.3.15.</w:t>
        </w:r>
        <w:r>
          <w:rPr>
            <w:rFonts w:asciiTheme="minorHAnsi" w:eastAsiaTheme="minorEastAsia" w:hAnsiTheme="minorHAnsi" w:cstheme="minorBidi"/>
            <w:noProof/>
            <w:kern w:val="2"/>
            <w:sz w:val="24"/>
            <w14:ligatures w14:val="standardContextual"/>
          </w:rPr>
          <w:tab/>
        </w:r>
        <w:r w:rsidRPr="0004640C">
          <w:rPr>
            <w:rStyle w:val="Hyperlink"/>
            <w:rFonts w:cs="Arial"/>
            <w:noProof/>
          </w:rPr>
          <w:t>Wind Generation Forecast</w:t>
        </w:r>
        <w:r>
          <w:rPr>
            <w:noProof/>
            <w:webHidden/>
          </w:rPr>
          <w:tab/>
        </w:r>
        <w:r>
          <w:rPr>
            <w:noProof/>
            <w:webHidden/>
          </w:rPr>
          <w:fldChar w:fldCharType="begin"/>
        </w:r>
        <w:r>
          <w:rPr>
            <w:noProof/>
            <w:webHidden/>
          </w:rPr>
          <w:instrText xml:space="preserve"> PAGEREF _Toc216883456 \h </w:instrText>
        </w:r>
        <w:r>
          <w:rPr>
            <w:noProof/>
            <w:webHidden/>
          </w:rPr>
        </w:r>
        <w:r>
          <w:rPr>
            <w:noProof/>
            <w:webHidden/>
          </w:rPr>
          <w:fldChar w:fldCharType="separate"/>
        </w:r>
        <w:r>
          <w:rPr>
            <w:noProof/>
            <w:webHidden/>
          </w:rPr>
          <w:t>302</w:t>
        </w:r>
        <w:r>
          <w:rPr>
            <w:noProof/>
            <w:webHidden/>
          </w:rPr>
          <w:fldChar w:fldCharType="end"/>
        </w:r>
      </w:hyperlink>
    </w:p>
    <w:p w14:paraId="571B2EF7" w14:textId="73AA7A7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7" w:history="1">
        <w:r w:rsidRPr="0004640C">
          <w:rPr>
            <w:rStyle w:val="Hyperlink"/>
            <w:rFonts w:cs="Arial"/>
            <w:noProof/>
          </w:rPr>
          <w:t>5.3.16.</w:t>
        </w:r>
        <w:r>
          <w:rPr>
            <w:rFonts w:asciiTheme="minorHAnsi" w:eastAsiaTheme="minorEastAsia" w:hAnsiTheme="minorHAnsi" w:cstheme="minorBidi"/>
            <w:noProof/>
            <w:kern w:val="2"/>
            <w:sz w:val="24"/>
            <w14:ligatures w14:val="standardContextual"/>
          </w:rPr>
          <w:tab/>
        </w:r>
        <w:r w:rsidRPr="0004640C">
          <w:rPr>
            <w:rStyle w:val="Hyperlink"/>
            <w:rFonts w:cs="Arial"/>
            <w:noProof/>
          </w:rPr>
          <w:t>End of Adjustment Period Results</w:t>
        </w:r>
        <w:r>
          <w:rPr>
            <w:noProof/>
            <w:webHidden/>
          </w:rPr>
          <w:tab/>
        </w:r>
        <w:r>
          <w:rPr>
            <w:noProof/>
            <w:webHidden/>
          </w:rPr>
          <w:fldChar w:fldCharType="begin"/>
        </w:r>
        <w:r>
          <w:rPr>
            <w:noProof/>
            <w:webHidden/>
          </w:rPr>
          <w:instrText xml:space="preserve"> PAGEREF _Toc216883457 \h </w:instrText>
        </w:r>
        <w:r>
          <w:rPr>
            <w:noProof/>
            <w:webHidden/>
          </w:rPr>
        </w:r>
        <w:r>
          <w:rPr>
            <w:noProof/>
            <w:webHidden/>
          </w:rPr>
          <w:fldChar w:fldCharType="separate"/>
        </w:r>
        <w:r>
          <w:rPr>
            <w:noProof/>
            <w:webHidden/>
          </w:rPr>
          <w:t>308</w:t>
        </w:r>
        <w:r>
          <w:rPr>
            <w:noProof/>
            <w:webHidden/>
          </w:rPr>
          <w:fldChar w:fldCharType="end"/>
        </w:r>
      </w:hyperlink>
    </w:p>
    <w:p w14:paraId="48E5A15B" w14:textId="2351D9BA"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8" w:history="1">
        <w:r w:rsidRPr="0004640C">
          <w:rPr>
            <w:rStyle w:val="Hyperlink"/>
            <w:rFonts w:cs="Arial"/>
            <w:noProof/>
          </w:rPr>
          <w:t>5.3.17.</w:t>
        </w:r>
        <w:r>
          <w:rPr>
            <w:rFonts w:asciiTheme="minorHAnsi" w:eastAsiaTheme="minorEastAsia" w:hAnsiTheme="minorHAnsi" w:cstheme="minorBidi"/>
            <w:noProof/>
            <w:kern w:val="2"/>
            <w:sz w:val="24"/>
            <w14:ligatures w14:val="standardContextual"/>
          </w:rPr>
          <w:tab/>
        </w:r>
        <w:r w:rsidRPr="0004640C">
          <w:rPr>
            <w:rStyle w:val="Hyperlink"/>
            <w:rFonts w:cs="Arial"/>
            <w:noProof/>
          </w:rPr>
          <w:t>Two Hour Warning Results</w:t>
        </w:r>
        <w:r>
          <w:rPr>
            <w:noProof/>
            <w:webHidden/>
          </w:rPr>
          <w:tab/>
        </w:r>
        <w:r>
          <w:rPr>
            <w:noProof/>
            <w:webHidden/>
          </w:rPr>
          <w:fldChar w:fldCharType="begin"/>
        </w:r>
        <w:r>
          <w:rPr>
            <w:noProof/>
            <w:webHidden/>
          </w:rPr>
          <w:instrText xml:space="preserve"> PAGEREF _Toc216883458 \h </w:instrText>
        </w:r>
        <w:r>
          <w:rPr>
            <w:noProof/>
            <w:webHidden/>
          </w:rPr>
        </w:r>
        <w:r>
          <w:rPr>
            <w:noProof/>
            <w:webHidden/>
          </w:rPr>
          <w:fldChar w:fldCharType="separate"/>
        </w:r>
        <w:r>
          <w:rPr>
            <w:noProof/>
            <w:webHidden/>
          </w:rPr>
          <w:t>310</w:t>
        </w:r>
        <w:r>
          <w:rPr>
            <w:noProof/>
            <w:webHidden/>
          </w:rPr>
          <w:fldChar w:fldCharType="end"/>
        </w:r>
      </w:hyperlink>
    </w:p>
    <w:p w14:paraId="2C6C01EB" w14:textId="0E7DE161"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59" w:history="1">
        <w:r w:rsidRPr="0004640C">
          <w:rPr>
            <w:rStyle w:val="Hyperlink"/>
            <w:rFonts w:cs="Arial"/>
            <w:noProof/>
          </w:rPr>
          <w:t>5.3.18.</w:t>
        </w:r>
        <w:r>
          <w:rPr>
            <w:rFonts w:asciiTheme="minorHAnsi" w:eastAsiaTheme="minorEastAsia" w:hAnsiTheme="minorHAnsi" w:cstheme="minorBidi"/>
            <w:noProof/>
            <w:kern w:val="2"/>
            <w:sz w:val="24"/>
            <w14:ligatures w14:val="standardContextual"/>
          </w:rPr>
          <w:tab/>
        </w:r>
        <w:r w:rsidRPr="0004640C">
          <w:rPr>
            <w:rStyle w:val="Hyperlink"/>
            <w:rFonts w:cs="Arial"/>
            <w:noProof/>
          </w:rPr>
          <w:t>DAM Phase II Validation Results</w:t>
        </w:r>
        <w:r>
          <w:rPr>
            <w:noProof/>
            <w:webHidden/>
          </w:rPr>
          <w:tab/>
        </w:r>
        <w:r>
          <w:rPr>
            <w:noProof/>
            <w:webHidden/>
          </w:rPr>
          <w:fldChar w:fldCharType="begin"/>
        </w:r>
        <w:r>
          <w:rPr>
            <w:noProof/>
            <w:webHidden/>
          </w:rPr>
          <w:instrText xml:space="preserve"> PAGEREF _Toc216883459 \h </w:instrText>
        </w:r>
        <w:r>
          <w:rPr>
            <w:noProof/>
            <w:webHidden/>
          </w:rPr>
        </w:r>
        <w:r>
          <w:rPr>
            <w:noProof/>
            <w:webHidden/>
          </w:rPr>
          <w:fldChar w:fldCharType="separate"/>
        </w:r>
        <w:r>
          <w:rPr>
            <w:noProof/>
            <w:webHidden/>
          </w:rPr>
          <w:t>312</w:t>
        </w:r>
        <w:r>
          <w:rPr>
            <w:noProof/>
            <w:webHidden/>
          </w:rPr>
          <w:fldChar w:fldCharType="end"/>
        </w:r>
      </w:hyperlink>
    </w:p>
    <w:p w14:paraId="46925063" w14:textId="2E99EB2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60" w:history="1">
        <w:r w:rsidRPr="0004640C">
          <w:rPr>
            <w:rStyle w:val="Hyperlink"/>
            <w:rFonts w:cs="Arial"/>
            <w:noProof/>
          </w:rPr>
          <w:t>5.3.19.</w:t>
        </w:r>
        <w:r>
          <w:rPr>
            <w:rFonts w:asciiTheme="minorHAnsi" w:eastAsiaTheme="minorEastAsia" w:hAnsiTheme="minorHAnsi" w:cstheme="minorBidi"/>
            <w:noProof/>
            <w:kern w:val="2"/>
            <w:sz w:val="24"/>
            <w14:ligatures w14:val="standardContextual"/>
          </w:rPr>
          <w:tab/>
        </w:r>
        <w:r w:rsidRPr="0004640C">
          <w:rPr>
            <w:rStyle w:val="Hyperlink"/>
            <w:rFonts w:cs="Arial"/>
            <w:noProof/>
          </w:rPr>
          <w:t>Solar Generation Forecast</w:t>
        </w:r>
        <w:r>
          <w:rPr>
            <w:noProof/>
            <w:webHidden/>
          </w:rPr>
          <w:tab/>
        </w:r>
        <w:r>
          <w:rPr>
            <w:noProof/>
            <w:webHidden/>
          </w:rPr>
          <w:fldChar w:fldCharType="begin"/>
        </w:r>
        <w:r>
          <w:rPr>
            <w:noProof/>
            <w:webHidden/>
          </w:rPr>
          <w:instrText xml:space="preserve"> PAGEREF _Toc216883460 \h </w:instrText>
        </w:r>
        <w:r>
          <w:rPr>
            <w:noProof/>
            <w:webHidden/>
          </w:rPr>
        </w:r>
        <w:r>
          <w:rPr>
            <w:noProof/>
            <w:webHidden/>
          </w:rPr>
          <w:fldChar w:fldCharType="separate"/>
        </w:r>
        <w:r>
          <w:rPr>
            <w:noProof/>
            <w:webHidden/>
          </w:rPr>
          <w:t>314</w:t>
        </w:r>
        <w:r>
          <w:rPr>
            <w:noProof/>
            <w:webHidden/>
          </w:rPr>
          <w:fldChar w:fldCharType="end"/>
        </w:r>
      </w:hyperlink>
    </w:p>
    <w:p w14:paraId="7622D2C2" w14:textId="2AC080BF" w:rsidR="00563163" w:rsidRDefault="00563163">
      <w:pPr>
        <w:pStyle w:val="TOC1"/>
        <w:rPr>
          <w:rFonts w:asciiTheme="minorHAnsi" w:eastAsiaTheme="minorEastAsia" w:hAnsiTheme="minorHAnsi" w:cstheme="minorBidi"/>
          <w:noProof/>
          <w:kern w:val="2"/>
          <w:sz w:val="24"/>
          <w14:ligatures w14:val="standardContextual"/>
        </w:rPr>
      </w:pPr>
      <w:hyperlink w:anchor="_Toc216883461" w:history="1">
        <w:r w:rsidRPr="0004640C">
          <w:rPr>
            <w:rStyle w:val="Hyperlink"/>
            <w:noProof/>
          </w:rPr>
          <w:t>6.</w:t>
        </w:r>
        <w:r>
          <w:rPr>
            <w:rFonts w:asciiTheme="minorHAnsi" w:eastAsiaTheme="minorEastAsia" w:hAnsiTheme="minorHAnsi" w:cstheme="minorBidi"/>
            <w:noProof/>
            <w:kern w:val="2"/>
            <w:sz w:val="24"/>
            <w14:ligatures w14:val="standardContextual"/>
          </w:rPr>
          <w:tab/>
        </w:r>
        <w:r w:rsidRPr="0004640C">
          <w:rPr>
            <w:rStyle w:val="Hyperlink"/>
            <w:noProof/>
          </w:rPr>
          <w:t>Outage Scheduling Interfaces</w:t>
        </w:r>
        <w:r>
          <w:rPr>
            <w:noProof/>
            <w:webHidden/>
          </w:rPr>
          <w:tab/>
        </w:r>
        <w:r>
          <w:rPr>
            <w:noProof/>
            <w:webHidden/>
          </w:rPr>
          <w:fldChar w:fldCharType="begin"/>
        </w:r>
        <w:r>
          <w:rPr>
            <w:noProof/>
            <w:webHidden/>
          </w:rPr>
          <w:instrText xml:space="preserve"> PAGEREF _Toc216883461 \h </w:instrText>
        </w:r>
        <w:r>
          <w:rPr>
            <w:noProof/>
            <w:webHidden/>
          </w:rPr>
        </w:r>
        <w:r>
          <w:rPr>
            <w:noProof/>
            <w:webHidden/>
          </w:rPr>
          <w:fldChar w:fldCharType="separate"/>
        </w:r>
        <w:r>
          <w:rPr>
            <w:noProof/>
            <w:webHidden/>
          </w:rPr>
          <w:t>318</w:t>
        </w:r>
        <w:r>
          <w:rPr>
            <w:noProof/>
            <w:webHidden/>
          </w:rPr>
          <w:fldChar w:fldCharType="end"/>
        </w:r>
      </w:hyperlink>
    </w:p>
    <w:p w14:paraId="30FC52CA" w14:textId="506ABB9F" w:rsidR="00563163" w:rsidRDefault="00563163">
      <w:pPr>
        <w:pStyle w:val="TOC2"/>
        <w:rPr>
          <w:rFonts w:asciiTheme="minorHAnsi" w:eastAsiaTheme="minorEastAsia" w:hAnsiTheme="minorHAnsi" w:cstheme="minorBidi"/>
          <w:noProof/>
          <w:kern w:val="2"/>
          <w:sz w:val="24"/>
          <w14:ligatures w14:val="standardContextual"/>
        </w:rPr>
      </w:pPr>
      <w:hyperlink w:anchor="_Toc216883462" w:history="1">
        <w:r w:rsidRPr="0004640C">
          <w:rPr>
            <w:rStyle w:val="Hyperlink"/>
            <w:noProof/>
          </w:rPr>
          <w:t>6.1.</w:t>
        </w:r>
        <w:r>
          <w:rPr>
            <w:rFonts w:asciiTheme="minorHAnsi" w:eastAsiaTheme="minorEastAsia" w:hAnsiTheme="minorHAnsi" w:cstheme="minorBidi"/>
            <w:noProof/>
            <w:kern w:val="2"/>
            <w:sz w:val="24"/>
            <w14:ligatures w14:val="standardContextual"/>
          </w:rPr>
          <w:tab/>
        </w:r>
        <w:r w:rsidRPr="0004640C">
          <w:rPr>
            <w:rStyle w:val="Hyperlink"/>
            <w:noProof/>
          </w:rPr>
          <w:t>Interfaces Provided</w:t>
        </w:r>
        <w:r>
          <w:rPr>
            <w:noProof/>
            <w:webHidden/>
          </w:rPr>
          <w:tab/>
        </w:r>
        <w:r>
          <w:rPr>
            <w:noProof/>
            <w:webHidden/>
          </w:rPr>
          <w:fldChar w:fldCharType="begin"/>
        </w:r>
        <w:r>
          <w:rPr>
            <w:noProof/>
            <w:webHidden/>
          </w:rPr>
          <w:instrText xml:space="preserve"> PAGEREF _Toc216883462 \h </w:instrText>
        </w:r>
        <w:r>
          <w:rPr>
            <w:noProof/>
            <w:webHidden/>
          </w:rPr>
        </w:r>
        <w:r>
          <w:rPr>
            <w:noProof/>
            <w:webHidden/>
          </w:rPr>
          <w:fldChar w:fldCharType="separate"/>
        </w:r>
        <w:r>
          <w:rPr>
            <w:noProof/>
            <w:webHidden/>
          </w:rPr>
          <w:t>318</w:t>
        </w:r>
        <w:r>
          <w:rPr>
            <w:noProof/>
            <w:webHidden/>
          </w:rPr>
          <w:fldChar w:fldCharType="end"/>
        </w:r>
      </w:hyperlink>
    </w:p>
    <w:p w14:paraId="5B00E207" w14:textId="5F3703A6" w:rsidR="00563163" w:rsidRDefault="00563163">
      <w:pPr>
        <w:pStyle w:val="TOC2"/>
        <w:rPr>
          <w:rFonts w:asciiTheme="minorHAnsi" w:eastAsiaTheme="minorEastAsia" w:hAnsiTheme="minorHAnsi" w:cstheme="minorBidi"/>
          <w:noProof/>
          <w:kern w:val="2"/>
          <w:sz w:val="24"/>
          <w14:ligatures w14:val="standardContextual"/>
        </w:rPr>
      </w:pPr>
      <w:hyperlink w:anchor="_Toc216883463" w:history="1">
        <w:r w:rsidRPr="0004640C">
          <w:rPr>
            <w:rStyle w:val="Hyperlink"/>
            <w:noProof/>
          </w:rPr>
          <w:t>6.2.</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_Toc216883463 \h </w:instrText>
        </w:r>
        <w:r>
          <w:rPr>
            <w:noProof/>
            <w:webHidden/>
          </w:rPr>
        </w:r>
        <w:r>
          <w:rPr>
            <w:noProof/>
            <w:webHidden/>
          </w:rPr>
          <w:fldChar w:fldCharType="separate"/>
        </w:r>
        <w:r>
          <w:rPr>
            <w:noProof/>
            <w:webHidden/>
          </w:rPr>
          <w:t>318</w:t>
        </w:r>
        <w:r>
          <w:rPr>
            <w:noProof/>
            <w:webHidden/>
          </w:rPr>
          <w:fldChar w:fldCharType="end"/>
        </w:r>
      </w:hyperlink>
    </w:p>
    <w:p w14:paraId="4BEC0DCB" w14:textId="30047082"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64" w:history="1">
        <w:r w:rsidRPr="0004640C">
          <w:rPr>
            <w:rStyle w:val="Hyperlink"/>
            <w:rFonts w:cs="Arial"/>
            <w:noProof/>
          </w:rPr>
          <w:t>6.2.1.</w:t>
        </w:r>
        <w:r>
          <w:rPr>
            <w:rFonts w:asciiTheme="minorHAnsi" w:eastAsiaTheme="minorEastAsia" w:hAnsiTheme="minorHAnsi" w:cstheme="minorBidi"/>
            <w:noProof/>
            <w:kern w:val="2"/>
            <w:sz w:val="24"/>
            <w14:ligatures w14:val="standardContextual"/>
          </w:rPr>
          <w:tab/>
        </w:r>
        <w:r w:rsidRPr="0004640C">
          <w:rPr>
            <w:rStyle w:val="Hyperlink"/>
            <w:rFonts w:cs="Arial"/>
            <w:noProof/>
          </w:rPr>
          <w:t>Outage Creation</w:t>
        </w:r>
        <w:r>
          <w:rPr>
            <w:noProof/>
            <w:webHidden/>
          </w:rPr>
          <w:tab/>
        </w:r>
        <w:r>
          <w:rPr>
            <w:noProof/>
            <w:webHidden/>
          </w:rPr>
          <w:fldChar w:fldCharType="begin"/>
        </w:r>
        <w:r>
          <w:rPr>
            <w:noProof/>
            <w:webHidden/>
          </w:rPr>
          <w:instrText xml:space="preserve"> PAGEREF _Toc216883464 \h </w:instrText>
        </w:r>
        <w:r>
          <w:rPr>
            <w:noProof/>
            <w:webHidden/>
          </w:rPr>
        </w:r>
        <w:r>
          <w:rPr>
            <w:noProof/>
            <w:webHidden/>
          </w:rPr>
          <w:fldChar w:fldCharType="separate"/>
        </w:r>
        <w:r>
          <w:rPr>
            <w:noProof/>
            <w:webHidden/>
          </w:rPr>
          <w:t>318</w:t>
        </w:r>
        <w:r>
          <w:rPr>
            <w:noProof/>
            <w:webHidden/>
          </w:rPr>
          <w:fldChar w:fldCharType="end"/>
        </w:r>
      </w:hyperlink>
    </w:p>
    <w:p w14:paraId="39DA0A20" w14:textId="4AFA417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65" w:history="1">
        <w:r w:rsidRPr="0004640C">
          <w:rPr>
            <w:rStyle w:val="Hyperlink"/>
            <w:rFonts w:cs="Arial"/>
            <w:noProof/>
          </w:rPr>
          <w:t>6.2.2.</w:t>
        </w:r>
        <w:r>
          <w:rPr>
            <w:rFonts w:asciiTheme="minorHAnsi" w:eastAsiaTheme="minorEastAsia" w:hAnsiTheme="minorHAnsi" w:cstheme="minorBidi"/>
            <w:noProof/>
            <w:kern w:val="2"/>
            <w:sz w:val="24"/>
            <w14:ligatures w14:val="standardContextual"/>
          </w:rPr>
          <w:tab/>
        </w:r>
        <w:r w:rsidRPr="0004640C">
          <w:rPr>
            <w:rStyle w:val="Hyperlink"/>
            <w:rFonts w:cs="Arial"/>
            <w:noProof/>
          </w:rPr>
          <w:t>Outage Query</w:t>
        </w:r>
        <w:r>
          <w:rPr>
            <w:noProof/>
            <w:webHidden/>
          </w:rPr>
          <w:tab/>
        </w:r>
        <w:r>
          <w:rPr>
            <w:noProof/>
            <w:webHidden/>
          </w:rPr>
          <w:fldChar w:fldCharType="begin"/>
        </w:r>
        <w:r>
          <w:rPr>
            <w:noProof/>
            <w:webHidden/>
          </w:rPr>
          <w:instrText xml:space="preserve"> PAGEREF _Toc216883465 \h </w:instrText>
        </w:r>
        <w:r>
          <w:rPr>
            <w:noProof/>
            <w:webHidden/>
          </w:rPr>
        </w:r>
        <w:r>
          <w:rPr>
            <w:noProof/>
            <w:webHidden/>
          </w:rPr>
          <w:fldChar w:fldCharType="separate"/>
        </w:r>
        <w:r>
          <w:rPr>
            <w:noProof/>
            <w:webHidden/>
          </w:rPr>
          <w:t>344</w:t>
        </w:r>
        <w:r>
          <w:rPr>
            <w:noProof/>
            <w:webHidden/>
          </w:rPr>
          <w:fldChar w:fldCharType="end"/>
        </w:r>
      </w:hyperlink>
    </w:p>
    <w:p w14:paraId="7CC33E3F" w14:textId="2B097FBC"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66" w:history="1">
        <w:r w:rsidRPr="0004640C">
          <w:rPr>
            <w:rStyle w:val="Hyperlink"/>
            <w:rFonts w:cs="Arial"/>
            <w:noProof/>
          </w:rPr>
          <w:t>6.2.3.</w:t>
        </w:r>
        <w:r>
          <w:rPr>
            <w:rFonts w:asciiTheme="minorHAnsi" w:eastAsiaTheme="minorEastAsia" w:hAnsiTheme="minorHAnsi" w:cstheme="minorBidi"/>
            <w:noProof/>
            <w:kern w:val="2"/>
            <w:sz w:val="24"/>
            <w14:ligatures w14:val="standardContextual"/>
          </w:rPr>
          <w:tab/>
        </w:r>
        <w:r w:rsidRPr="0004640C">
          <w:rPr>
            <w:rStyle w:val="Hyperlink"/>
            <w:rFonts w:cs="Arial"/>
            <w:noProof/>
          </w:rPr>
          <w:t>Outage Update</w:t>
        </w:r>
        <w:r>
          <w:rPr>
            <w:noProof/>
            <w:webHidden/>
          </w:rPr>
          <w:tab/>
        </w:r>
        <w:r>
          <w:rPr>
            <w:noProof/>
            <w:webHidden/>
          </w:rPr>
          <w:fldChar w:fldCharType="begin"/>
        </w:r>
        <w:r>
          <w:rPr>
            <w:noProof/>
            <w:webHidden/>
          </w:rPr>
          <w:instrText xml:space="preserve"> PAGEREF _Toc216883466 \h </w:instrText>
        </w:r>
        <w:r>
          <w:rPr>
            <w:noProof/>
            <w:webHidden/>
          </w:rPr>
        </w:r>
        <w:r>
          <w:rPr>
            <w:noProof/>
            <w:webHidden/>
          </w:rPr>
          <w:fldChar w:fldCharType="separate"/>
        </w:r>
        <w:r>
          <w:rPr>
            <w:noProof/>
            <w:webHidden/>
          </w:rPr>
          <w:t>350</w:t>
        </w:r>
        <w:r>
          <w:rPr>
            <w:noProof/>
            <w:webHidden/>
          </w:rPr>
          <w:fldChar w:fldCharType="end"/>
        </w:r>
      </w:hyperlink>
    </w:p>
    <w:p w14:paraId="6937E1CF" w14:textId="1D3A7F38"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67" w:history="1">
        <w:r w:rsidRPr="0004640C">
          <w:rPr>
            <w:rStyle w:val="Hyperlink"/>
            <w:rFonts w:cs="Arial"/>
            <w:noProof/>
          </w:rPr>
          <w:t>6.2.4.</w:t>
        </w:r>
        <w:r>
          <w:rPr>
            <w:rFonts w:asciiTheme="minorHAnsi" w:eastAsiaTheme="minorEastAsia" w:hAnsiTheme="minorHAnsi" w:cstheme="minorBidi"/>
            <w:noProof/>
            <w:kern w:val="2"/>
            <w:sz w:val="24"/>
            <w14:ligatures w14:val="standardContextual"/>
          </w:rPr>
          <w:tab/>
        </w:r>
        <w:r w:rsidRPr="0004640C">
          <w:rPr>
            <w:rStyle w:val="Hyperlink"/>
            <w:rFonts w:cs="Arial"/>
            <w:noProof/>
          </w:rPr>
          <w:t>Outage Cancellation</w:t>
        </w:r>
        <w:r>
          <w:rPr>
            <w:noProof/>
            <w:webHidden/>
          </w:rPr>
          <w:tab/>
        </w:r>
        <w:r>
          <w:rPr>
            <w:noProof/>
            <w:webHidden/>
          </w:rPr>
          <w:fldChar w:fldCharType="begin"/>
        </w:r>
        <w:r>
          <w:rPr>
            <w:noProof/>
            <w:webHidden/>
          </w:rPr>
          <w:instrText xml:space="preserve"> PAGEREF _Toc216883467 \h </w:instrText>
        </w:r>
        <w:r>
          <w:rPr>
            <w:noProof/>
            <w:webHidden/>
          </w:rPr>
        </w:r>
        <w:r>
          <w:rPr>
            <w:noProof/>
            <w:webHidden/>
          </w:rPr>
          <w:fldChar w:fldCharType="separate"/>
        </w:r>
        <w:r>
          <w:rPr>
            <w:noProof/>
            <w:webHidden/>
          </w:rPr>
          <w:t>358</w:t>
        </w:r>
        <w:r>
          <w:rPr>
            <w:noProof/>
            <w:webHidden/>
          </w:rPr>
          <w:fldChar w:fldCharType="end"/>
        </w:r>
      </w:hyperlink>
    </w:p>
    <w:p w14:paraId="1FDEA3D5" w14:textId="77D091DF" w:rsidR="00563163" w:rsidRDefault="00563163">
      <w:pPr>
        <w:pStyle w:val="TOC1"/>
        <w:rPr>
          <w:rFonts w:asciiTheme="minorHAnsi" w:eastAsiaTheme="minorEastAsia" w:hAnsiTheme="minorHAnsi" w:cstheme="minorBidi"/>
          <w:noProof/>
          <w:kern w:val="2"/>
          <w:sz w:val="24"/>
          <w14:ligatures w14:val="standardContextual"/>
        </w:rPr>
      </w:pPr>
      <w:hyperlink w:anchor="_Toc216883468" w:history="1">
        <w:r w:rsidRPr="0004640C">
          <w:rPr>
            <w:rStyle w:val="Hyperlink"/>
            <w:noProof/>
          </w:rPr>
          <w:t>7.</w:t>
        </w:r>
        <w:r>
          <w:rPr>
            <w:rFonts w:asciiTheme="minorHAnsi" w:eastAsiaTheme="minorEastAsia" w:hAnsiTheme="minorHAnsi" w:cstheme="minorBidi"/>
            <w:noProof/>
            <w:kern w:val="2"/>
            <w:sz w:val="24"/>
            <w14:ligatures w14:val="standardContextual"/>
          </w:rPr>
          <w:tab/>
        </w:r>
        <w:r w:rsidRPr="0004640C">
          <w:rPr>
            <w:rStyle w:val="Hyperlink"/>
            <w:noProof/>
          </w:rPr>
          <w:t>Utility Interfaces</w:t>
        </w:r>
        <w:r>
          <w:rPr>
            <w:noProof/>
            <w:webHidden/>
          </w:rPr>
          <w:tab/>
        </w:r>
        <w:r>
          <w:rPr>
            <w:noProof/>
            <w:webHidden/>
          </w:rPr>
          <w:fldChar w:fldCharType="begin"/>
        </w:r>
        <w:r>
          <w:rPr>
            <w:noProof/>
            <w:webHidden/>
          </w:rPr>
          <w:instrText xml:space="preserve"> PAGEREF _Toc216883468 \h </w:instrText>
        </w:r>
        <w:r>
          <w:rPr>
            <w:noProof/>
            <w:webHidden/>
          </w:rPr>
        </w:r>
        <w:r>
          <w:rPr>
            <w:noProof/>
            <w:webHidden/>
          </w:rPr>
          <w:fldChar w:fldCharType="separate"/>
        </w:r>
        <w:r>
          <w:rPr>
            <w:noProof/>
            <w:webHidden/>
          </w:rPr>
          <w:t>363</w:t>
        </w:r>
        <w:r>
          <w:rPr>
            <w:noProof/>
            <w:webHidden/>
          </w:rPr>
          <w:fldChar w:fldCharType="end"/>
        </w:r>
      </w:hyperlink>
    </w:p>
    <w:p w14:paraId="3B3FEFDB" w14:textId="1963E198" w:rsidR="00563163" w:rsidRDefault="00563163">
      <w:pPr>
        <w:pStyle w:val="TOC2"/>
        <w:rPr>
          <w:rFonts w:asciiTheme="minorHAnsi" w:eastAsiaTheme="minorEastAsia" w:hAnsiTheme="minorHAnsi" w:cstheme="minorBidi"/>
          <w:noProof/>
          <w:kern w:val="2"/>
          <w:sz w:val="24"/>
          <w14:ligatures w14:val="standardContextual"/>
        </w:rPr>
      </w:pPr>
      <w:hyperlink w:anchor="_Toc216883469" w:history="1">
        <w:r w:rsidRPr="0004640C">
          <w:rPr>
            <w:rStyle w:val="Hyperlink"/>
            <w:noProof/>
          </w:rPr>
          <w:t>7.1.</w:t>
        </w:r>
        <w:r>
          <w:rPr>
            <w:rFonts w:asciiTheme="minorHAnsi" w:eastAsiaTheme="minorEastAsia" w:hAnsiTheme="minorHAnsi" w:cstheme="minorBidi"/>
            <w:noProof/>
            <w:kern w:val="2"/>
            <w:sz w:val="24"/>
            <w14:ligatures w14:val="standardContextual"/>
          </w:rPr>
          <w:tab/>
        </w:r>
        <w:r w:rsidRPr="0004640C">
          <w:rPr>
            <w:rStyle w:val="Hyperlink"/>
            <w:noProof/>
          </w:rPr>
          <w:t>Interfaces Provided</w:t>
        </w:r>
        <w:r>
          <w:rPr>
            <w:noProof/>
            <w:webHidden/>
          </w:rPr>
          <w:tab/>
        </w:r>
        <w:r>
          <w:rPr>
            <w:noProof/>
            <w:webHidden/>
          </w:rPr>
          <w:fldChar w:fldCharType="begin"/>
        </w:r>
        <w:r>
          <w:rPr>
            <w:noProof/>
            <w:webHidden/>
          </w:rPr>
          <w:instrText xml:space="preserve"> PAGEREF _Toc216883469 \h </w:instrText>
        </w:r>
        <w:r>
          <w:rPr>
            <w:noProof/>
            <w:webHidden/>
          </w:rPr>
        </w:r>
        <w:r>
          <w:rPr>
            <w:noProof/>
            <w:webHidden/>
          </w:rPr>
          <w:fldChar w:fldCharType="separate"/>
        </w:r>
        <w:r>
          <w:rPr>
            <w:noProof/>
            <w:webHidden/>
          </w:rPr>
          <w:t>363</w:t>
        </w:r>
        <w:r>
          <w:rPr>
            <w:noProof/>
            <w:webHidden/>
          </w:rPr>
          <w:fldChar w:fldCharType="end"/>
        </w:r>
      </w:hyperlink>
    </w:p>
    <w:p w14:paraId="1EE1775B" w14:textId="4A726E03" w:rsidR="00563163" w:rsidRDefault="00563163">
      <w:pPr>
        <w:pStyle w:val="TOC2"/>
        <w:rPr>
          <w:rFonts w:asciiTheme="minorHAnsi" w:eastAsiaTheme="minorEastAsia" w:hAnsiTheme="minorHAnsi" w:cstheme="minorBidi"/>
          <w:noProof/>
          <w:kern w:val="2"/>
          <w:sz w:val="24"/>
          <w14:ligatures w14:val="standardContextual"/>
        </w:rPr>
      </w:pPr>
      <w:hyperlink w:anchor="_Toc216883470" w:history="1">
        <w:r w:rsidRPr="0004640C">
          <w:rPr>
            <w:rStyle w:val="Hyperlink"/>
            <w:noProof/>
          </w:rPr>
          <w:t>7.2.</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_Toc216883470 \h </w:instrText>
        </w:r>
        <w:r>
          <w:rPr>
            <w:noProof/>
            <w:webHidden/>
          </w:rPr>
        </w:r>
        <w:r>
          <w:rPr>
            <w:noProof/>
            <w:webHidden/>
          </w:rPr>
          <w:fldChar w:fldCharType="separate"/>
        </w:r>
        <w:r>
          <w:rPr>
            <w:noProof/>
            <w:webHidden/>
          </w:rPr>
          <w:t>363</w:t>
        </w:r>
        <w:r>
          <w:rPr>
            <w:noProof/>
            <w:webHidden/>
          </w:rPr>
          <w:fldChar w:fldCharType="end"/>
        </w:r>
      </w:hyperlink>
    </w:p>
    <w:p w14:paraId="4AACACE2" w14:textId="695E5600"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71" w:history="1">
        <w:r w:rsidRPr="0004640C">
          <w:rPr>
            <w:rStyle w:val="Hyperlink"/>
            <w:rFonts w:cs="Arial"/>
            <w:noProof/>
          </w:rPr>
          <w:t>7.2.1.</w:t>
        </w:r>
        <w:r>
          <w:rPr>
            <w:rFonts w:asciiTheme="minorHAnsi" w:eastAsiaTheme="minorEastAsia" w:hAnsiTheme="minorHAnsi" w:cstheme="minorBidi"/>
            <w:noProof/>
            <w:kern w:val="2"/>
            <w:sz w:val="24"/>
            <w14:ligatures w14:val="standardContextual"/>
          </w:rPr>
          <w:tab/>
        </w:r>
        <w:r w:rsidRPr="0004640C">
          <w:rPr>
            <w:rStyle w:val="Hyperlink"/>
            <w:rFonts w:cs="Arial"/>
            <w:noProof/>
          </w:rPr>
          <w:t>Get mRID</w:t>
        </w:r>
        <w:r>
          <w:rPr>
            <w:noProof/>
            <w:webHidden/>
          </w:rPr>
          <w:tab/>
        </w:r>
        <w:r>
          <w:rPr>
            <w:noProof/>
            <w:webHidden/>
          </w:rPr>
          <w:fldChar w:fldCharType="begin"/>
        </w:r>
        <w:r>
          <w:rPr>
            <w:noProof/>
            <w:webHidden/>
          </w:rPr>
          <w:instrText xml:space="preserve"> PAGEREF _Toc216883471 \h </w:instrText>
        </w:r>
        <w:r>
          <w:rPr>
            <w:noProof/>
            <w:webHidden/>
          </w:rPr>
        </w:r>
        <w:r>
          <w:rPr>
            <w:noProof/>
            <w:webHidden/>
          </w:rPr>
          <w:fldChar w:fldCharType="separate"/>
        </w:r>
        <w:r>
          <w:rPr>
            <w:noProof/>
            <w:webHidden/>
          </w:rPr>
          <w:t>363</w:t>
        </w:r>
        <w:r>
          <w:rPr>
            <w:noProof/>
            <w:webHidden/>
          </w:rPr>
          <w:fldChar w:fldCharType="end"/>
        </w:r>
      </w:hyperlink>
    </w:p>
    <w:p w14:paraId="5D71373C" w14:textId="66ADCA7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72" w:history="1">
        <w:r w:rsidRPr="0004640C">
          <w:rPr>
            <w:rStyle w:val="Hyperlink"/>
            <w:rFonts w:cs="Arial"/>
            <w:noProof/>
          </w:rPr>
          <w:t>7.2.2.</w:t>
        </w:r>
        <w:r>
          <w:rPr>
            <w:rFonts w:asciiTheme="minorHAnsi" w:eastAsiaTheme="minorEastAsia" w:hAnsiTheme="minorHAnsi" w:cstheme="minorBidi"/>
            <w:noProof/>
            <w:kern w:val="2"/>
            <w:sz w:val="24"/>
            <w14:ligatures w14:val="standardContextual"/>
          </w:rPr>
          <w:tab/>
        </w:r>
        <w:r w:rsidRPr="0004640C">
          <w:rPr>
            <w:rStyle w:val="Hyperlink"/>
            <w:rFonts w:cs="Arial"/>
            <w:noProof/>
          </w:rPr>
          <w:t>System Status</w:t>
        </w:r>
        <w:r>
          <w:rPr>
            <w:noProof/>
            <w:webHidden/>
          </w:rPr>
          <w:tab/>
        </w:r>
        <w:r>
          <w:rPr>
            <w:noProof/>
            <w:webHidden/>
          </w:rPr>
          <w:fldChar w:fldCharType="begin"/>
        </w:r>
        <w:r>
          <w:rPr>
            <w:noProof/>
            <w:webHidden/>
          </w:rPr>
          <w:instrText xml:space="preserve"> PAGEREF _Toc216883472 \h </w:instrText>
        </w:r>
        <w:r>
          <w:rPr>
            <w:noProof/>
            <w:webHidden/>
          </w:rPr>
        </w:r>
        <w:r>
          <w:rPr>
            <w:noProof/>
            <w:webHidden/>
          </w:rPr>
          <w:fldChar w:fldCharType="separate"/>
        </w:r>
        <w:r>
          <w:rPr>
            <w:noProof/>
            <w:webHidden/>
          </w:rPr>
          <w:t>364</w:t>
        </w:r>
        <w:r>
          <w:rPr>
            <w:noProof/>
            <w:webHidden/>
          </w:rPr>
          <w:fldChar w:fldCharType="end"/>
        </w:r>
      </w:hyperlink>
    </w:p>
    <w:p w14:paraId="5B60F088" w14:textId="11E1F640"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73" w:history="1">
        <w:r w:rsidRPr="0004640C">
          <w:rPr>
            <w:rStyle w:val="Hyperlink"/>
            <w:rFonts w:cs="Arial"/>
            <w:noProof/>
          </w:rPr>
          <w:t>7.2.3.</w:t>
        </w:r>
        <w:r>
          <w:rPr>
            <w:rFonts w:asciiTheme="minorHAnsi" w:eastAsiaTheme="minorEastAsia" w:hAnsiTheme="minorHAnsi" w:cstheme="minorBidi"/>
            <w:noProof/>
            <w:kern w:val="2"/>
            <w:sz w:val="24"/>
            <w14:ligatures w14:val="standardContextual"/>
          </w:rPr>
          <w:tab/>
        </w:r>
        <w:r w:rsidRPr="0004640C">
          <w:rPr>
            <w:rStyle w:val="Hyperlink"/>
            <w:rFonts w:cs="Arial"/>
            <w:noProof/>
          </w:rPr>
          <w:t>Request Test Notification</w:t>
        </w:r>
        <w:r>
          <w:rPr>
            <w:noProof/>
            <w:webHidden/>
          </w:rPr>
          <w:tab/>
        </w:r>
        <w:r>
          <w:rPr>
            <w:noProof/>
            <w:webHidden/>
          </w:rPr>
          <w:fldChar w:fldCharType="begin"/>
        </w:r>
        <w:r>
          <w:rPr>
            <w:noProof/>
            <w:webHidden/>
          </w:rPr>
          <w:instrText xml:space="preserve"> PAGEREF _Toc216883473 \h </w:instrText>
        </w:r>
        <w:r>
          <w:rPr>
            <w:noProof/>
            <w:webHidden/>
          </w:rPr>
        </w:r>
        <w:r>
          <w:rPr>
            <w:noProof/>
            <w:webHidden/>
          </w:rPr>
          <w:fldChar w:fldCharType="separate"/>
        </w:r>
        <w:r>
          <w:rPr>
            <w:noProof/>
            <w:webHidden/>
          </w:rPr>
          <w:t>365</w:t>
        </w:r>
        <w:r>
          <w:rPr>
            <w:noProof/>
            <w:webHidden/>
          </w:rPr>
          <w:fldChar w:fldCharType="end"/>
        </w:r>
      </w:hyperlink>
    </w:p>
    <w:p w14:paraId="30F87549" w14:textId="299BC9D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74" w:history="1">
        <w:r w:rsidRPr="0004640C">
          <w:rPr>
            <w:rStyle w:val="Hyperlink"/>
            <w:rFonts w:cs="Arial"/>
            <w:noProof/>
          </w:rPr>
          <w:t>7.2.4.</w:t>
        </w:r>
        <w:r>
          <w:rPr>
            <w:rFonts w:asciiTheme="minorHAnsi" w:eastAsiaTheme="minorEastAsia" w:hAnsiTheme="minorHAnsi" w:cstheme="minorBidi"/>
            <w:noProof/>
            <w:kern w:val="2"/>
            <w:sz w:val="24"/>
            <w14:ligatures w14:val="standardContextual"/>
          </w:rPr>
          <w:tab/>
        </w:r>
        <w:r w:rsidRPr="0004640C">
          <w:rPr>
            <w:rStyle w:val="Hyperlink"/>
            <w:rFonts w:cs="Arial"/>
            <w:noProof/>
          </w:rPr>
          <w:t>Change Active Notification URL</w:t>
        </w:r>
        <w:r>
          <w:rPr>
            <w:noProof/>
            <w:webHidden/>
          </w:rPr>
          <w:tab/>
        </w:r>
        <w:r>
          <w:rPr>
            <w:noProof/>
            <w:webHidden/>
          </w:rPr>
          <w:fldChar w:fldCharType="begin"/>
        </w:r>
        <w:r>
          <w:rPr>
            <w:noProof/>
            <w:webHidden/>
          </w:rPr>
          <w:instrText xml:space="preserve"> PAGEREF _Toc216883474 \h </w:instrText>
        </w:r>
        <w:r>
          <w:rPr>
            <w:noProof/>
            <w:webHidden/>
          </w:rPr>
        </w:r>
        <w:r>
          <w:rPr>
            <w:noProof/>
            <w:webHidden/>
          </w:rPr>
          <w:fldChar w:fldCharType="separate"/>
        </w:r>
        <w:r>
          <w:rPr>
            <w:noProof/>
            <w:webHidden/>
          </w:rPr>
          <w:t>366</w:t>
        </w:r>
        <w:r>
          <w:rPr>
            <w:noProof/>
            <w:webHidden/>
          </w:rPr>
          <w:fldChar w:fldCharType="end"/>
        </w:r>
      </w:hyperlink>
    </w:p>
    <w:p w14:paraId="46B8503B" w14:textId="63391F5C" w:rsidR="00563163" w:rsidRDefault="00563163">
      <w:pPr>
        <w:pStyle w:val="TOC1"/>
        <w:rPr>
          <w:rFonts w:asciiTheme="minorHAnsi" w:eastAsiaTheme="minorEastAsia" w:hAnsiTheme="minorHAnsi" w:cstheme="minorBidi"/>
          <w:noProof/>
          <w:kern w:val="2"/>
          <w:sz w:val="24"/>
          <w14:ligatures w14:val="standardContextual"/>
        </w:rPr>
      </w:pPr>
      <w:hyperlink w:anchor="_Toc216883475" w:history="1">
        <w:r w:rsidRPr="0004640C">
          <w:rPr>
            <w:rStyle w:val="Hyperlink"/>
            <w:noProof/>
          </w:rPr>
          <w:t>8.</w:t>
        </w:r>
        <w:r>
          <w:rPr>
            <w:rFonts w:asciiTheme="minorHAnsi" w:eastAsiaTheme="minorEastAsia" w:hAnsiTheme="minorHAnsi" w:cstheme="minorBidi"/>
            <w:noProof/>
            <w:kern w:val="2"/>
            <w:sz w:val="24"/>
            <w14:ligatures w14:val="standardContextual"/>
          </w:rPr>
          <w:tab/>
        </w:r>
        <w:r w:rsidRPr="0004640C">
          <w:rPr>
            <w:rStyle w:val="Hyperlink"/>
            <w:noProof/>
          </w:rPr>
          <w:t>Reports</w:t>
        </w:r>
        <w:r>
          <w:rPr>
            <w:noProof/>
            <w:webHidden/>
          </w:rPr>
          <w:tab/>
        </w:r>
        <w:r>
          <w:rPr>
            <w:noProof/>
            <w:webHidden/>
          </w:rPr>
          <w:fldChar w:fldCharType="begin"/>
        </w:r>
        <w:r>
          <w:rPr>
            <w:noProof/>
            <w:webHidden/>
          </w:rPr>
          <w:instrText xml:space="preserve"> PAGEREF _Toc216883475 \h </w:instrText>
        </w:r>
        <w:r>
          <w:rPr>
            <w:noProof/>
            <w:webHidden/>
          </w:rPr>
        </w:r>
        <w:r>
          <w:rPr>
            <w:noProof/>
            <w:webHidden/>
          </w:rPr>
          <w:fldChar w:fldCharType="separate"/>
        </w:r>
        <w:r>
          <w:rPr>
            <w:noProof/>
            <w:webHidden/>
          </w:rPr>
          <w:t>367</w:t>
        </w:r>
        <w:r>
          <w:rPr>
            <w:noProof/>
            <w:webHidden/>
          </w:rPr>
          <w:fldChar w:fldCharType="end"/>
        </w:r>
      </w:hyperlink>
    </w:p>
    <w:p w14:paraId="27EAB1B0" w14:textId="20C5DB12" w:rsidR="00563163" w:rsidRDefault="00563163">
      <w:pPr>
        <w:pStyle w:val="TOC2"/>
        <w:rPr>
          <w:rFonts w:asciiTheme="minorHAnsi" w:eastAsiaTheme="minorEastAsia" w:hAnsiTheme="minorHAnsi" w:cstheme="minorBidi"/>
          <w:noProof/>
          <w:kern w:val="2"/>
          <w:sz w:val="24"/>
          <w14:ligatures w14:val="standardContextual"/>
        </w:rPr>
      </w:pPr>
      <w:hyperlink w:anchor="_Toc216883476" w:history="1">
        <w:r w:rsidRPr="0004640C">
          <w:rPr>
            <w:rStyle w:val="Hyperlink"/>
            <w:noProof/>
          </w:rPr>
          <w:t>8.1.</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_Toc216883476 \h </w:instrText>
        </w:r>
        <w:r>
          <w:rPr>
            <w:noProof/>
            <w:webHidden/>
          </w:rPr>
        </w:r>
        <w:r>
          <w:rPr>
            <w:noProof/>
            <w:webHidden/>
          </w:rPr>
          <w:fldChar w:fldCharType="separate"/>
        </w:r>
        <w:r>
          <w:rPr>
            <w:noProof/>
            <w:webHidden/>
          </w:rPr>
          <w:t>367</w:t>
        </w:r>
        <w:r>
          <w:rPr>
            <w:noProof/>
            <w:webHidden/>
          </w:rPr>
          <w:fldChar w:fldCharType="end"/>
        </w:r>
      </w:hyperlink>
    </w:p>
    <w:p w14:paraId="71AF8700" w14:textId="6BC8CC83"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77" w:history="1">
        <w:r w:rsidRPr="0004640C">
          <w:rPr>
            <w:rStyle w:val="Hyperlink"/>
            <w:rFonts w:cs="Arial"/>
            <w:noProof/>
          </w:rPr>
          <w:t>8.1.1.</w:t>
        </w:r>
        <w:r>
          <w:rPr>
            <w:rFonts w:asciiTheme="minorHAnsi" w:eastAsiaTheme="minorEastAsia" w:hAnsiTheme="minorHAnsi" w:cstheme="minorBidi"/>
            <w:noProof/>
            <w:kern w:val="2"/>
            <w:sz w:val="24"/>
            <w14:ligatures w14:val="standardContextual"/>
          </w:rPr>
          <w:tab/>
        </w:r>
        <w:r w:rsidRPr="0004640C">
          <w:rPr>
            <w:rStyle w:val="Hyperlink"/>
            <w:rFonts w:cs="Arial"/>
            <w:noProof/>
          </w:rPr>
          <w:t>Get Reports</w:t>
        </w:r>
        <w:r>
          <w:rPr>
            <w:noProof/>
            <w:webHidden/>
          </w:rPr>
          <w:tab/>
        </w:r>
        <w:r>
          <w:rPr>
            <w:noProof/>
            <w:webHidden/>
          </w:rPr>
          <w:fldChar w:fldCharType="begin"/>
        </w:r>
        <w:r>
          <w:rPr>
            <w:noProof/>
            <w:webHidden/>
          </w:rPr>
          <w:instrText xml:space="preserve"> PAGEREF _Toc216883477 \h </w:instrText>
        </w:r>
        <w:r>
          <w:rPr>
            <w:noProof/>
            <w:webHidden/>
          </w:rPr>
        </w:r>
        <w:r>
          <w:rPr>
            <w:noProof/>
            <w:webHidden/>
          </w:rPr>
          <w:fldChar w:fldCharType="separate"/>
        </w:r>
        <w:r>
          <w:rPr>
            <w:noProof/>
            <w:webHidden/>
          </w:rPr>
          <w:t>367</w:t>
        </w:r>
        <w:r>
          <w:rPr>
            <w:noProof/>
            <w:webHidden/>
          </w:rPr>
          <w:fldChar w:fldCharType="end"/>
        </w:r>
      </w:hyperlink>
    </w:p>
    <w:p w14:paraId="75DAF193" w14:textId="5D393438" w:rsidR="00563163" w:rsidRDefault="00563163">
      <w:pPr>
        <w:pStyle w:val="TOC1"/>
        <w:rPr>
          <w:rFonts w:asciiTheme="minorHAnsi" w:eastAsiaTheme="minorEastAsia" w:hAnsiTheme="minorHAnsi" w:cstheme="minorBidi"/>
          <w:noProof/>
          <w:kern w:val="2"/>
          <w:sz w:val="24"/>
          <w14:ligatures w14:val="standardContextual"/>
        </w:rPr>
      </w:pPr>
      <w:hyperlink w:anchor="_Toc216883478" w:history="1">
        <w:r w:rsidRPr="0004640C">
          <w:rPr>
            <w:rStyle w:val="Hyperlink"/>
            <w:noProof/>
          </w:rPr>
          <w:t>9.</w:t>
        </w:r>
        <w:r>
          <w:rPr>
            <w:rFonts w:asciiTheme="minorHAnsi" w:eastAsiaTheme="minorEastAsia" w:hAnsiTheme="minorHAnsi" w:cstheme="minorBidi"/>
            <w:noProof/>
            <w:kern w:val="2"/>
            <w:sz w:val="24"/>
            <w14:ligatures w14:val="standardContextual"/>
          </w:rPr>
          <w:tab/>
        </w:r>
        <w:r w:rsidRPr="0004640C">
          <w:rPr>
            <w:rStyle w:val="Hyperlink"/>
            <w:noProof/>
          </w:rPr>
          <w:t>Resource Parameter Transaction Service</w:t>
        </w:r>
        <w:r>
          <w:rPr>
            <w:noProof/>
            <w:webHidden/>
          </w:rPr>
          <w:tab/>
        </w:r>
        <w:r>
          <w:rPr>
            <w:noProof/>
            <w:webHidden/>
          </w:rPr>
          <w:fldChar w:fldCharType="begin"/>
        </w:r>
        <w:r>
          <w:rPr>
            <w:noProof/>
            <w:webHidden/>
          </w:rPr>
          <w:instrText xml:space="preserve"> PAGEREF _Toc216883478 \h </w:instrText>
        </w:r>
        <w:r>
          <w:rPr>
            <w:noProof/>
            <w:webHidden/>
          </w:rPr>
        </w:r>
        <w:r>
          <w:rPr>
            <w:noProof/>
            <w:webHidden/>
          </w:rPr>
          <w:fldChar w:fldCharType="separate"/>
        </w:r>
        <w:r>
          <w:rPr>
            <w:noProof/>
            <w:webHidden/>
          </w:rPr>
          <w:t>371</w:t>
        </w:r>
        <w:r>
          <w:rPr>
            <w:noProof/>
            <w:webHidden/>
          </w:rPr>
          <w:fldChar w:fldCharType="end"/>
        </w:r>
      </w:hyperlink>
    </w:p>
    <w:p w14:paraId="6B7287DD" w14:textId="53DCC4C5" w:rsidR="00563163" w:rsidRDefault="00563163">
      <w:pPr>
        <w:pStyle w:val="TOC2"/>
        <w:rPr>
          <w:rFonts w:asciiTheme="minorHAnsi" w:eastAsiaTheme="minorEastAsia" w:hAnsiTheme="minorHAnsi" w:cstheme="minorBidi"/>
          <w:noProof/>
          <w:kern w:val="2"/>
          <w:sz w:val="24"/>
          <w14:ligatures w14:val="standardContextual"/>
        </w:rPr>
      </w:pPr>
      <w:hyperlink w:anchor="_Toc216883479" w:history="1">
        <w:r w:rsidRPr="0004640C">
          <w:rPr>
            <w:rStyle w:val="Hyperlink"/>
            <w:noProof/>
          </w:rPr>
          <w:t>9.1.</w:t>
        </w:r>
        <w:r>
          <w:rPr>
            <w:rFonts w:asciiTheme="minorHAnsi" w:eastAsiaTheme="minorEastAsia" w:hAnsiTheme="minorHAnsi" w:cstheme="minorBidi"/>
            <w:noProof/>
            <w:kern w:val="2"/>
            <w:sz w:val="24"/>
            <w14:ligatures w14:val="standardContextual"/>
          </w:rPr>
          <w:tab/>
        </w:r>
        <w:r w:rsidRPr="0004640C">
          <w:rPr>
            <w:rStyle w:val="Hyperlink"/>
            <w:noProof/>
          </w:rPr>
          <w:t>Interfaces Provided</w:t>
        </w:r>
        <w:r>
          <w:rPr>
            <w:noProof/>
            <w:webHidden/>
          </w:rPr>
          <w:tab/>
        </w:r>
        <w:r>
          <w:rPr>
            <w:noProof/>
            <w:webHidden/>
          </w:rPr>
          <w:fldChar w:fldCharType="begin"/>
        </w:r>
        <w:r>
          <w:rPr>
            <w:noProof/>
            <w:webHidden/>
          </w:rPr>
          <w:instrText xml:space="preserve"> PAGEREF _Toc216883479 \h </w:instrText>
        </w:r>
        <w:r>
          <w:rPr>
            <w:noProof/>
            <w:webHidden/>
          </w:rPr>
        </w:r>
        <w:r>
          <w:rPr>
            <w:noProof/>
            <w:webHidden/>
          </w:rPr>
          <w:fldChar w:fldCharType="separate"/>
        </w:r>
        <w:r>
          <w:rPr>
            <w:noProof/>
            <w:webHidden/>
          </w:rPr>
          <w:t>371</w:t>
        </w:r>
        <w:r>
          <w:rPr>
            <w:noProof/>
            <w:webHidden/>
          </w:rPr>
          <w:fldChar w:fldCharType="end"/>
        </w:r>
      </w:hyperlink>
    </w:p>
    <w:p w14:paraId="23D3260B" w14:textId="54FB0A93" w:rsidR="00563163" w:rsidRDefault="00563163">
      <w:pPr>
        <w:pStyle w:val="TOC2"/>
        <w:rPr>
          <w:rFonts w:asciiTheme="minorHAnsi" w:eastAsiaTheme="minorEastAsia" w:hAnsiTheme="minorHAnsi" w:cstheme="minorBidi"/>
          <w:noProof/>
          <w:kern w:val="2"/>
          <w:sz w:val="24"/>
          <w14:ligatures w14:val="standardContextual"/>
        </w:rPr>
      </w:pPr>
      <w:hyperlink w:anchor="_Toc216883480" w:history="1">
        <w:r w:rsidRPr="0004640C">
          <w:rPr>
            <w:rStyle w:val="Hyperlink"/>
            <w:noProof/>
          </w:rPr>
          <w:t>9.2.</w:t>
        </w:r>
        <w:r>
          <w:rPr>
            <w:rFonts w:asciiTheme="minorHAnsi" w:eastAsiaTheme="minorEastAsia" w:hAnsiTheme="minorHAnsi" w:cstheme="minorBidi"/>
            <w:noProof/>
            <w:kern w:val="2"/>
            <w:sz w:val="24"/>
            <w14:ligatures w14:val="standardContextual"/>
          </w:rPr>
          <w:tab/>
        </w:r>
        <w:r w:rsidRPr="0004640C">
          <w:rPr>
            <w:rStyle w:val="Hyperlink"/>
            <w:noProof/>
          </w:rPr>
          <w:t>Interfaces Required</w:t>
        </w:r>
        <w:r>
          <w:rPr>
            <w:noProof/>
            <w:webHidden/>
          </w:rPr>
          <w:tab/>
        </w:r>
        <w:r>
          <w:rPr>
            <w:noProof/>
            <w:webHidden/>
          </w:rPr>
          <w:fldChar w:fldCharType="begin"/>
        </w:r>
        <w:r>
          <w:rPr>
            <w:noProof/>
            <w:webHidden/>
          </w:rPr>
          <w:instrText xml:space="preserve"> PAGEREF _Toc216883480 \h </w:instrText>
        </w:r>
        <w:r>
          <w:rPr>
            <w:noProof/>
            <w:webHidden/>
          </w:rPr>
        </w:r>
        <w:r>
          <w:rPr>
            <w:noProof/>
            <w:webHidden/>
          </w:rPr>
          <w:fldChar w:fldCharType="separate"/>
        </w:r>
        <w:r>
          <w:rPr>
            <w:noProof/>
            <w:webHidden/>
          </w:rPr>
          <w:t>373</w:t>
        </w:r>
        <w:r>
          <w:rPr>
            <w:noProof/>
            <w:webHidden/>
          </w:rPr>
          <w:fldChar w:fldCharType="end"/>
        </w:r>
      </w:hyperlink>
    </w:p>
    <w:p w14:paraId="7667381A" w14:textId="284BC2B7"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81" w:history="1">
        <w:r w:rsidRPr="0004640C">
          <w:rPr>
            <w:rStyle w:val="Hyperlink"/>
            <w:rFonts w:cs="Arial"/>
            <w:noProof/>
          </w:rPr>
          <w:t>9.2.1.</w:t>
        </w:r>
        <w:r>
          <w:rPr>
            <w:rFonts w:asciiTheme="minorHAnsi" w:eastAsiaTheme="minorEastAsia" w:hAnsiTheme="minorHAnsi" w:cstheme="minorBidi"/>
            <w:noProof/>
            <w:kern w:val="2"/>
            <w:sz w:val="24"/>
            <w14:ligatures w14:val="standardContextual"/>
          </w:rPr>
          <w:tab/>
        </w:r>
        <w:r w:rsidRPr="0004640C">
          <w:rPr>
            <w:rStyle w:val="Hyperlink"/>
            <w:rFonts w:cs="Arial"/>
            <w:noProof/>
          </w:rPr>
          <w:t>Querying for Resource Parameters Set</w:t>
        </w:r>
        <w:r>
          <w:rPr>
            <w:noProof/>
            <w:webHidden/>
          </w:rPr>
          <w:tab/>
        </w:r>
        <w:r>
          <w:rPr>
            <w:noProof/>
            <w:webHidden/>
          </w:rPr>
          <w:fldChar w:fldCharType="begin"/>
        </w:r>
        <w:r>
          <w:rPr>
            <w:noProof/>
            <w:webHidden/>
          </w:rPr>
          <w:instrText xml:space="preserve"> PAGEREF _Toc216883481 \h </w:instrText>
        </w:r>
        <w:r>
          <w:rPr>
            <w:noProof/>
            <w:webHidden/>
          </w:rPr>
        </w:r>
        <w:r>
          <w:rPr>
            <w:noProof/>
            <w:webHidden/>
          </w:rPr>
          <w:fldChar w:fldCharType="separate"/>
        </w:r>
        <w:r>
          <w:rPr>
            <w:noProof/>
            <w:webHidden/>
          </w:rPr>
          <w:t>373</w:t>
        </w:r>
        <w:r>
          <w:rPr>
            <w:noProof/>
            <w:webHidden/>
          </w:rPr>
          <w:fldChar w:fldCharType="end"/>
        </w:r>
      </w:hyperlink>
    </w:p>
    <w:p w14:paraId="70E041EA" w14:textId="4221A37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82" w:history="1">
        <w:r w:rsidRPr="0004640C">
          <w:rPr>
            <w:rStyle w:val="Hyperlink"/>
            <w:rFonts w:cs="Arial"/>
            <w:noProof/>
          </w:rPr>
          <w:t>9.2.2.</w:t>
        </w:r>
        <w:r>
          <w:rPr>
            <w:rFonts w:asciiTheme="minorHAnsi" w:eastAsiaTheme="minorEastAsia" w:hAnsiTheme="minorHAnsi" w:cstheme="minorBidi"/>
            <w:noProof/>
            <w:kern w:val="2"/>
            <w:sz w:val="24"/>
            <w14:ligatures w14:val="standardContextual"/>
          </w:rPr>
          <w:tab/>
        </w:r>
        <w:r w:rsidRPr="0004640C">
          <w:rPr>
            <w:rStyle w:val="Hyperlink"/>
            <w:rFonts w:cs="Arial"/>
            <w:noProof/>
          </w:rPr>
          <w:t>Updating Resource Parameters Set</w:t>
        </w:r>
        <w:r>
          <w:rPr>
            <w:noProof/>
            <w:webHidden/>
          </w:rPr>
          <w:tab/>
        </w:r>
        <w:r>
          <w:rPr>
            <w:noProof/>
            <w:webHidden/>
          </w:rPr>
          <w:fldChar w:fldCharType="begin"/>
        </w:r>
        <w:r>
          <w:rPr>
            <w:noProof/>
            <w:webHidden/>
          </w:rPr>
          <w:instrText xml:space="preserve"> PAGEREF _Toc216883482 \h </w:instrText>
        </w:r>
        <w:r>
          <w:rPr>
            <w:noProof/>
            <w:webHidden/>
          </w:rPr>
        </w:r>
        <w:r>
          <w:rPr>
            <w:noProof/>
            <w:webHidden/>
          </w:rPr>
          <w:fldChar w:fldCharType="separate"/>
        </w:r>
        <w:r>
          <w:rPr>
            <w:noProof/>
            <w:webHidden/>
          </w:rPr>
          <w:t>374</w:t>
        </w:r>
        <w:r>
          <w:rPr>
            <w:noProof/>
            <w:webHidden/>
          </w:rPr>
          <w:fldChar w:fldCharType="end"/>
        </w:r>
      </w:hyperlink>
    </w:p>
    <w:p w14:paraId="664DB39A" w14:textId="76E8A0A1"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83" w:history="1">
        <w:r w:rsidRPr="0004640C">
          <w:rPr>
            <w:rStyle w:val="Hyperlink"/>
            <w:rFonts w:cs="Arial"/>
            <w:noProof/>
          </w:rPr>
          <w:t>9.2.3.</w:t>
        </w:r>
        <w:r>
          <w:rPr>
            <w:rFonts w:asciiTheme="minorHAnsi" w:eastAsiaTheme="minorEastAsia" w:hAnsiTheme="minorHAnsi" w:cstheme="minorBidi"/>
            <w:noProof/>
            <w:kern w:val="2"/>
            <w:sz w:val="24"/>
            <w14:ligatures w14:val="standardContextual"/>
          </w:rPr>
          <w:tab/>
        </w:r>
        <w:r w:rsidRPr="0004640C">
          <w:rPr>
            <w:rStyle w:val="Hyperlink"/>
            <w:rFonts w:cs="Arial"/>
            <w:noProof/>
          </w:rPr>
          <w:t>Canceling Resource Parameters Set</w:t>
        </w:r>
        <w:r>
          <w:rPr>
            <w:noProof/>
            <w:webHidden/>
          </w:rPr>
          <w:tab/>
        </w:r>
        <w:r>
          <w:rPr>
            <w:noProof/>
            <w:webHidden/>
          </w:rPr>
          <w:fldChar w:fldCharType="begin"/>
        </w:r>
        <w:r>
          <w:rPr>
            <w:noProof/>
            <w:webHidden/>
          </w:rPr>
          <w:instrText xml:space="preserve"> PAGEREF _Toc216883483 \h </w:instrText>
        </w:r>
        <w:r>
          <w:rPr>
            <w:noProof/>
            <w:webHidden/>
          </w:rPr>
        </w:r>
        <w:r>
          <w:rPr>
            <w:noProof/>
            <w:webHidden/>
          </w:rPr>
          <w:fldChar w:fldCharType="separate"/>
        </w:r>
        <w:r>
          <w:rPr>
            <w:noProof/>
            <w:webHidden/>
          </w:rPr>
          <w:t>375</w:t>
        </w:r>
        <w:r>
          <w:rPr>
            <w:noProof/>
            <w:webHidden/>
          </w:rPr>
          <w:fldChar w:fldCharType="end"/>
        </w:r>
      </w:hyperlink>
    </w:p>
    <w:p w14:paraId="4DF0160D" w14:textId="714704CB" w:rsidR="00563163" w:rsidRDefault="00563163">
      <w:pPr>
        <w:pStyle w:val="TOC2"/>
        <w:rPr>
          <w:rFonts w:asciiTheme="minorHAnsi" w:eastAsiaTheme="minorEastAsia" w:hAnsiTheme="minorHAnsi" w:cstheme="minorBidi"/>
          <w:noProof/>
          <w:kern w:val="2"/>
          <w:sz w:val="24"/>
          <w14:ligatures w14:val="standardContextual"/>
        </w:rPr>
      </w:pPr>
      <w:hyperlink w:anchor="_Toc216883484" w:history="1">
        <w:r w:rsidRPr="0004640C">
          <w:rPr>
            <w:rStyle w:val="Hyperlink"/>
            <w:noProof/>
          </w:rPr>
          <w:t>9.3.</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_Toc216883484 \h </w:instrText>
        </w:r>
        <w:r>
          <w:rPr>
            <w:noProof/>
            <w:webHidden/>
          </w:rPr>
        </w:r>
        <w:r>
          <w:rPr>
            <w:noProof/>
            <w:webHidden/>
          </w:rPr>
          <w:fldChar w:fldCharType="separate"/>
        </w:r>
        <w:r>
          <w:rPr>
            <w:noProof/>
            <w:webHidden/>
          </w:rPr>
          <w:t>376</w:t>
        </w:r>
        <w:r>
          <w:rPr>
            <w:noProof/>
            <w:webHidden/>
          </w:rPr>
          <w:fldChar w:fldCharType="end"/>
        </w:r>
      </w:hyperlink>
    </w:p>
    <w:p w14:paraId="0E8ADB46" w14:textId="42C0CACA"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85" w:history="1">
        <w:r w:rsidRPr="0004640C">
          <w:rPr>
            <w:rStyle w:val="Hyperlink"/>
            <w:rFonts w:cs="Arial"/>
            <w:noProof/>
          </w:rPr>
          <w:t>9.3.1.</w:t>
        </w:r>
        <w:r>
          <w:rPr>
            <w:rFonts w:asciiTheme="minorHAnsi" w:eastAsiaTheme="minorEastAsia" w:hAnsiTheme="minorHAnsi" w:cstheme="minorBidi"/>
            <w:noProof/>
            <w:kern w:val="2"/>
            <w:sz w:val="24"/>
            <w14:ligatures w14:val="standardContextual"/>
          </w:rPr>
          <w:tab/>
        </w:r>
        <w:r w:rsidRPr="0004640C">
          <w:rPr>
            <w:rStyle w:val="Hyperlink"/>
            <w:rFonts w:cs="Arial"/>
            <w:noProof/>
          </w:rPr>
          <w:t>Generator Resource Parameters</w:t>
        </w:r>
        <w:r>
          <w:rPr>
            <w:noProof/>
            <w:webHidden/>
          </w:rPr>
          <w:tab/>
        </w:r>
        <w:r>
          <w:rPr>
            <w:noProof/>
            <w:webHidden/>
          </w:rPr>
          <w:fldChar w:fldCharType="begin"/>
        </w:r>
        <w:r>
          <w:rPr>
            <w:noProof/>
            <w:webHidden/>
          </w:rPr>
          <w:instrText xml:space="preserve"> PAGEREF _Toc216883485 \h </w:instrText>
        </w:r>
        <w:r>
          <w:rPr>
            <w:noProof/>
            <w:webHidden/>
          </w:rPr>
        </w:r>
        <w:r>
          <w:rPr>
            <w:noProof/>
            <w:webHidden/>
          </w:rPr>
          <w:fldChar w:fldCharType="separate"/>
        </w:r>
        <w:r>
          <w:rPr>
            <w:noProof/>
            <w:webHidden/>
          </w:rPr>
          <w:t>378</w:t>
        </w:r>
        <w:r>
          <w:rPr>
            <w:noProof/>
            <w:webHidden/>
          </w:rPr>
          <w:fldChar w:fldCharType="end"/>
        </w:r>
      </w:hyperlink>
    </w:p>
    <w:p w14:paraId="000ACB26" w14:textId="572D3E9B"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86" w:history="1">
        <w:r w:rsidRPr="0004640C">
          <w:rPr>
            <w:rStyle w:val="Hyperlink"/>
            <w:rFonts w:cs="Arial"/>
            <w:noProof/>
          </w:rPr>
          <w:t>9.3.2.</w:t>
        </w:r>
        <w:r>
          <w:rPr>
            <w:rFonts w:asciiTheme="minorHAnsi" w:eastAsiaTheme="minorEastAsia" w:hAnsiTheme="minorHAnsi" w:cstheme="minorBidi"/>
            <w:noProof/>
            <w:kern w:val="2"/>
            <w:sz w:val="24"/>
            <w14:ligatures w14:val="standardContextual"/>
          </w:rPr>
          <w:tab/>
        </w:r>
        <w:r w:rsidRPr="0004640C">
          <w:rPr>
            <w:rStyle w:val="Hyperlink"/>
            <w:rFonts w:cs="Arial"/>
            <w:noProof/>
          </w:rPr>
          <w:t>Controllable Load Resource</w:t>
        </w:r>
        <w:r>
          <w:rPr>
            <w:noProof/>
            <w:webHidden/>
          </w:rPr>
          <w:tab/>
        </w:r>
        <w:r>
          <w:rPr>
            <w:noProof/>
            <w:webHidden/>
          </w:rPr>
          <w:fldChar w:fldCharType="begin"/>
        </w:r>
        <w:r>
          <w:rPr>
            <w:noProof/>
            <w:webHidden/>
          </w:rPr>
          <w:instrText xml:space="preserve"> PAGEREF _Toc216883486 \h </w:instrText>
        </w:r>
        <w:r>
          <w:rPr>
            <w:noProof/>
            <w:webHidden/>
          </w:rPr>
        </w:r>
        <w:r>
          <w:rPr>
            <w:noProof/>
            <w:webHidden/>
          </w:rPr>
          <w:fldChar w:fldCharType="separate"/>
        </w:r>
        <w:r>
          <w:rPr>
            <w:noProof/>
            <w:webHidden/>
          </w:rPr>
          <w:t>382</w:t>
        </w:r>
        <w:r>
          <w:rPr>
            <w:noProof/>
            <w:webHidden/>
          </w:rPr>
          <w:fldChar w:fldCharType="end"/>
        </w:r>
      </w:hyperlink>
    </w:p>
    <w:p w14:paraId="3920258E" w14:textId="71C7038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87" w:history="1">
        <w:r w:rsidRPr="0004640C">
          <w:rPr>
            <w:rStyle w:val="Hyperlink"/>
            <w:rFonts w:cs="Arial"/>
            <w:noProof/>
          </w:rPr>
          <w:t>9.3.3.</w:t>
        </w:r>
        <w:r>
          <w:rPr>
            <w:rFonts w:asciiTheme="minorHAnsi" w:eastAsiaTheme="minorEastAsia" w:hAnsiTheme="minorHAnsi" w:cstheme="minorBidi"/>
            <w:noProof/>
            <w:kern w:val="2"/>
            <w:sz w:val="24"/>
            <w14:ligatures w14:val="standardContextual"/>
          </w:rPr>
          <w:tab/>
        </w:r>
        <w:r w:rsidRPr="0004640C">
          <w:rPr>
            <w:rStyle w:val="Hyperlink"/>
            <w:rFonts w:cs="Arial"/>
            <w:noProof/>
          </w:rPr>
          <w:t>Non Controllable Load Resource</w:t>
        </w:r>
        <w:r>
          <w:rPr>
            <w:noProof/>
            <w:webHidden/>
          </w:rPr>
          <w:tab/>
        </w:r>
        <w:r>
          <w:rPr>
            <w:noProof/>
            <w:webHidden/>
          </w:rPr>
          <w:fldChar w:fldCharType="begin"/>
        </w:r>
        <w:r>
          <w:rPr>
            <w:noProof/>
            <w:webHidden/>
          </w:rPr>
          <w:instrText xml:space="preserve"> PAGEREF _Toc216883487 \h </w:instrText>
        </w:r>
        <w:r>
          <w:rPr>
            <w:noProof/>
            <w:webHidden/>
          </w:rPr>
        </w:r>
        <w:r>
          <w:rPr>
            <w:noProof/>
            <w:webHidden/>
          </w:rPr>
          <w:fldChar w:fldCharType="separate"/>
        </w:r>
        <w:r>
          <w:rPr>
            <w:noProof/>
            <w:webHidden/>
          </w:rPr>
          <w:t>386</w:t>
        </w:r>
        <w:r>
          <w:rPr>
            <w:noProof/>
            <w:webHidden/>
          </w:rPr>
          <w:fldChar w:fldCharType="end"/>
        </w:r>
      </w:hyperlink>
    </w:p>
    <w:p w14:paraId="214D8DA2" w14:textId="09E3DCB0"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88" w:history="1">
        <w:r w:rsidRPr="0004640C">
          <w:rPr>
            <w:rStyle w:val="Hyperlink"/>
            <w:rFonts w:cs="Arial"/>
            <w:noProof/>
          </w:rPr>
          <w:t>9.3.4.</w:t>
        </w:r>
        <w:r>
          <w:rPr>
            <w:rFonts w:asciiTheme="minorHAnsi" w:eastAsiaTheme="minorEastAsia" w:hAnsiTheme="minorHAnsi" w:cstheme="minorBidi"/>
            <w:noProof/>
            <w:kern w:val="2"/>
            <w:sz w:val="24"/>
            <w14:ligatures w14:val="standardContextual"/>
          </w:rPr>
          <w:tab/>
        </w:r>
        <w:r w:rsidRPr="0004640C">
          <w:rPr>
            <w:rStyle w:val="Hyperlink"/>
            <w:rFonts w:cs="Arial"/>
            <w:noProof/>
          </w:rPr>
          <w:t>Resource Parameters</w:t>
        </w:r>
        <w:r>
          <w:rPr>
            <w:noProof/>
            <w:webHidden/>
          </w:rPr>
          <w:tab/>
        </w:r>
        <w:r>
          <w:rPr>
            <w:noProof/>
            <w:webHidden/>
          </w:rPr>
          <w:fldChar w:fldCharType="begin"/>
        </w:r>
        <w:r>
          <w:rPr>
            <w:noProof/>
            <w:webHidden/>
          </w:rPr>
          <w:instrText xml:space="preserve"> PAGEREF _Toc216883488 \h </w:instrText>
        </w:r>
        <w:r>
          <w:rPr>
            <w:noProof/>
            <w:webHidden/>
          </w:rPr>
        </w:r>
        <w:r>
          <w:rPr>
            <w:noProof/>
            <w:webHidden/>
          </w:rPr>
          <w:fldChar w:fldCharType="separate"/>
        </w:r>
        <w:r>
          <w:rPr>
            <w:noProof/>
            <w:webHidden/>
          </w:rPr>
          <w:t>388</w:t>
        </w:r>
        <w:r>
          <w:rPr>
            <w:noProof/>
            <w:webHidden/>
          </w:rPr>
          <w:fldChar w:fldCharType="end"/>
        </w:r>
      </w:hyperlink>
    </w:p>
    <w:p w14:paraId="373F472F" w14:textId="68A7BDD4" w:rsidR="00563163" w:rsidRDefault="00563163">
      <w:pPr>
        <w:pStyle w:val="TOC1"/>
        <w:rPr>
          <w:rFonts w:asciiTheme="minorHAnsi" w:eastAsiaTheme="minorEastAsia" w:hAnsiTheme="minorHAnsi" w:cstheme="minorBidi"/>
          <w:noProof/>
          <w:kern w:val="2"/>
          <w:sz w:val="24"/>
          <w14:ligatures w14:val="standardContextual"/>
        </w:rPr>
      </w:pPr>
      <w:hyperlink w:anchor="_Toc216883489" w:history="1">
        <w:r w:rsidRPr="0004640C">
          <w:rPr>
            <w:rStyle w:val="Hyperlink"/>
            <w:noProof/>
          </w:rPr>
          <w:t>10.</w:t>
        </w:r>
        <w:r>
          <w:rPr>
            <w:rFonts w:asciiTheme="minorHAnsi" w:eastAsiaTheme="minorEastAsia" w:hAnsiTheme="minorHAnsi" w:cstheme="minorBidi"/>
            <w:noProof/>
            <w:kern w:val="2"/>
            <w:sz w:val="24"/>
            <w14:ligatures w14:val="standardContextual"/>
          </w:rPr>
          <w:tab/>
        </w:r>
        <w:r w:rsidRPr="0004640C">
          <w:rPr>
            <w:rStyle w:val="Hyperlink"/>
            <w:noProof/>
          </w:rPr>
          <w:t>Verbal Dispatch Instructions</w:t>
        </w:r>
        <w:r>
          <w:rPr>
            <w:noProof/>
            <w:webHidden/>
          </w:rPr>
          <w:tab/>
        </w:r>
        <w:r>
          <w:rPr>
            <w:noProof/>
            <w:webHidden/>
          </w:rPr>
          <w:fldChar w:fldCharType="begin"/>
        </w:r>
        <w:r>
          <w:rPr>
            <w:noProof/>
            <w:webHidden/>
          </w:rPr>
          <w:instrText xml:space="preserve"> PAGEREF _Toc216883489 \h </w:instrText>
        </w:r>
        <w:r>
          <w:rPr>
            <w:noProof/>
            <w:webHidden/>
          </w:rPr>
        </w:r>
        <w:r>
          <w:rPr>
            <w:noProof/>
            <w:webHidden/>
          </w:rPr>
          <w:fldChar w:fldCharType="separate"/>
        </w:r>
        <w:r>
          <w:rPr>
            <w:noProof/>
            <w:webHidden/>
          </w:rPr>
          <w:t>391</w:t>
        </w:r>
        <w:r>
          <w:rPr>
            <w:noProof/>
            <w:webHidden/>
          </w:rPr>
          <w:fldChar w:fldCharType="end"/>
        </w:r>
      </w:hyperlink>
    </w:p>
    <w:p w14:paraId="119AACEB" w14:textId="2471706A" w:rsidR="00563163" w:rsidRDefault="00563163">
      <w:pPr>
        <w:pStyle w:val="TOC2"/>
        <w:rPr>
          <w:rFonts w:asciiTheme="minorHAnsi" w:eastAsiaTheme="minorEastAsia" w:hAnsiTheme="minorHAnsi" w:cstheme="minorBidi"/>
          <w:noProof/>
          <w:kern w:val="2"/>
          <w:sz w:val="24"/>
          <w14:ligatures w14:val="standardContextual"/>
        </w:rPr>
      </w:pPr>
      <w:hyperlink w:anchor="_Toc216883490" w:history="1">
        <w:r w:rsidRPr="0004640C">
          <w:rPr>
            <w:rStyle w:val="Hyperlink"/>
            <w:noProof/>
          </w:rPr>
          <w:t>10.1.</w:t>
        </w:r>
        <w:r>
          <w:rPr>
            <w:rFonts w:asciiTheme="minorHAnsi" w:eastAsiaTheme="minorEastAsia" w:hAnsiTheme="minorHAnsi" w:cstheme="minorBidi"/>
            <w:noProof/>
            <w:kern w:val="2"/>
            <w:sz w:val="24"/>
            <w14:ligatures w14:val="standardContextual"/>
          </w:rPr>
          <w:tab/>
        </w:r>
        <w:r w:rsidRPr="0004640C">
          <w:rPr>
            <w:rStyle w:val="Hyperlink"/>
            <w:noProof/>
          </w:rPr>
          <w:t>Interfaces Provided</w:t>
        </w:r>
        <w:r>
          <w:rPr>
            <w:noProof/>
            <w:webHidden/>
          </w:rPr>
          <w:tab/>
        </w:r>
        <w:r>
          <w:rPr>
            <w:noProof/>
            <w:webHidden/>
          </w:rPr>
          <w:fldChar w:fldCharType="begin"/>
        </w:r>
        <w:r>
          <w:rPr>
            <w:noProof/>
            <w:webHidden/>
          </w:rPr>
          <w:instrText xml:space="preserve"> PAGEREF _Toc216883490 \h </w:instrText>
        </w:r>
        <w:r>
          <w:rPr>
            <w:noProof/>
            <w:webHidden/>
          </w:rPr>
        </w:r>
        <w:r>
          <w:rPr>
            <w:noProof/>
            <w:webHidden/>
          </w:rPr>
          <w:fldChar w:fldCharType="separate"/>
        </w:r>
        <w:r>
          <w:rPr>
            <w:noProof/>
            <w:webHidden/>
          </w:rPr>
          <w:t>391</w:t>
        </w:r>
        <w:r>
          <w:rPr>
            <w:noProof/>
            <w:webHidden/>
          </w:rPr>
          <w:fldChar w:fldCharType="end"/>
        </w:r>
      </w:hyperlink>
    </w:p>
    <w:p w14:paraId="75E87ADA" w14:textId="23227BCD" w:rsidR="00563163" w:rsidRDefault="00563163">
      <w:pPr>
        <w:pStyle w:val="TOC2"/>
        <w:rPr>
          <w:rFonts w:asciiTheme="minorHAnsi" w:eastAsiaTheme="minorEastAsia" w:hAnsiTheme="minorHAnsi" w:cstheme="minorBidi"/>
          <w:noProof/>
          <w:kern w:val="2"/>
          <w:sz w:val="24"/>
          <w14:ligatures w14:val="standardContextual"/>
        </w:rPr>
      </w:pPr>
      <w:hyperlink w:anchor="_Toc216883491" w:history="1">
        <w:r w:rsidRPr="0004640C">
          <w:rPr>
            <w:rStyle w:val="Hyperlink"/>
            <w:noProof/>
          </w:rPr>
          <w:t>10.2.</w:t>
        </w:r>
        <w:r>
          <w:rPr>
            <w:rFonts w:asciiTheme="minorHAnsi" w:eastAsiaTheme="minorEastAsia" w:hAnsiTheme="minorHAnsi" w:cstheme="minorBidi"/>
            <w:noProof/>
            <w:kern w:val="2"/>
            <w:sz w:val="24"/>
            <w14:ligatures w14:val="standardContextual"/>
          </w:rPr>
          <w:tab/>
        </w:r>
        <w:r w:rsidRPr="0004640C">
          <w:rPr>
            <w:rStyle w:val="Hyperlink"/>
            <w:noProof/>
          </w:rPr>
          <w:t>Interfaces Required</w:t>
        </w:r>
        <w:r>
          <w:rPr>
            <w:noProof/>
            <w:webHidden/>
          </w:rPr>
          <w:tab/>
        </w:r>
        <w:r>
          <w:rPr>
            <w:noProof/>
            <w:webHidden/>
          </w:rPr>
          <w:fldChar w:fldCharType="begin"/>
        </w:r>
        <w:r>
          <w:rPr>
            <w:noProof/>
            <w:webHidden/>
          </w:rPr>
          <w:instrText xml:space="preserve"> PAGEREF _Toc216883491 \h </w:instrText>
        </w:r>
        <w:r>
          <w:rPr>
            <w:noProof/>
            <w:webHidden/>
          </w:rPr>
        </w:r>
        <w:r>
          <w:rPr>
            <w:noProof/>
            <w:webHidden/>
          </w:rPr>
          <w:fldChar w:fldCharType="separate"/>
        </w:r>
        <w:r>
          <w:rPr>
            <w:noProof/>
            <w:webHidden/>
          </w:rPr>
          <w:t>392</w:t>
        </w:r>
        <w:r>
          <w:rPr>
            <w:noProof/>
            <w:webHidden/>
          </w:rPr>
          <w:fldChar w:fldCharType="end"/>
        </w:r>
      </w:hyperlink>
    </w:p>
    <w:p w14:paraId="72BDE1F9" w14:textId="40103C08" w:rsidR="00563163" w:rsidRDefault="00563163">
      <w:pPr>
        <w:pStyle w:val="TOC2"/>
        <w:rPr>
          <w:rFonts w:asciiTheme="minorHAnsi" w:eastAsiaTheme="minorEastAsia" w:hAnsiTheme="minorHAnsi" w:cstheme="minorBidi"/>
          <w:noProof/>
          <w:kern w:val="2"/>
          <w:sz w:val="24"/>
          <w14:ligatures w14:val="standardContextual"/>
        </w:rPr>
      </w:pPr>
      <w:hyperlink w:anchor="_Toc216883492" w:history="1">
        <w:r w:rsidRPr="0004640C">
          <w:rPr>
            <w:rStyle w:val="Hyperlink"/>
            <w:noProof/>
          </w:rPr>
          <w:t>10.3.</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_Toc216883492 \h </w:instrText>
        </w:r>
        <w:r>
          <w:rPr>
            <w:noProof/>
            <w:webHidden/>
          </w:rPr>
        </w:r>
        <w:r>
          <w:rPr>
            <w:noProof/>
            <w:webHidden/>
          </w:rPr>
          <w:fldChar w:fldCharType="separate"/>
        </w:r>
        <w:r>
          <w:rPr>
            <w:noProof/>
            <w:webHidden/>
          </w:rPr>
          <w:t>394</w:t>
        </w:r>
        <w:r>
          <w:rPr>
            <w:noProof/>
            <w:webHidden/>
          </w:rPr>
          <w:fldChar w:fldCharType="end"/>
        </w:r>
      </w:hyperlink>
    </w:p>
    <w:p w14:paraId="7992F322" w14:textId="0F59889E"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93" w:history="1">
        <w:r w:rsidRPr="0004640C">
          <w:rPr>
            <w:rStyle w:val="Hyperlink"/>
            <w:rFonts w:cs="Arial"/>
            <w:noProof/>
          </w:rPr>
          <w:t>10.3.1.</w:t>
        </w:r>
        <w:r>
          <w:rPr>
            <w:rFonts w:asciiTheme="minorHAnsi" w:eastAsiaTheme="minorEastAsia" w:hAnsiTheme="minorHAnsi" w:cstheme="minorBidi"/>
            <w:noProof/>
            <w:kern w:val="2"/>
            <w:sz w:val="24"/>
            <w14:ligatures w14:val="standardContextual"/>
          </w:rPr>
          <w:tab/>
        </w:r>
        <w:r w:rsidRPr="0004640C">
          <w:rPr>
            <w:rStyle w:val="Hyperlink"/>
            <w:rFonts w:cs="Arial"/>
            <w:noProof/>
          </w:rPr>
          <w:t>Verbal Dispatch Instructions Structure</w:t>
        </w:r>
        <w:r>
          <w:rPr>
            <w:noProof/>
            <w:webHidden/>
          </w:rPr>
          <w:tab/>
        </w:r>
        <w:r>
          <w:rPr>
            <w:noProof/>
            <w:webHidden/>
          </w:rPr>
          <w:fldChar w:fldCharType="begin"/>
        </w:r>
        <w:r>
          <w:rPr>
            <w:noProof/>
            <w:webHidden/>
          </w:rPr>
          <w:instrText xml:space="preserve"> PAGEREF _Toc216883493 \h </w:instrText>
        </w:r>
        <w:r>
          <w:rPr>
            <w:noProof/>
            <w:webHidden/>
          </w:rPr>
        </w:r>
        <w:r>
          <w:rPr>
            <w:noProof/>
            <w:webHidden/>
          </w:rPr>
          <w:fldChar w:fldCharType="separate"/>
        </w:r>
        <w:r>
          <w:rPr>
            <w:noProof/>
            <w:webHidden/>
          </w:rPr>
          <w:t>395</w:t>
        </w:r>
        <w:r>
          <w:rPr>
            <w:noProof/>
            <w:webHidden/>
          </w:rPr>
          <w:fldChar w:fldCharType="end"/>
        </w:r>
      </w:hyperlink>
    </w:p>
    <w:p w14:paraId="15864BED" w14:textId="7D7E3DDA" w:rsidR="00563163" w:rsidRDefault="00563163">
      <w:pPr>
        <w:pStyle w:val="TOC1"/>
        <w:rPr>
          <w:rFonts w:asciiTheme="minorHAnsi" w:eastAsiaTheme="minorEastAsia" w:hAnsiTheme="minorHAnsi" w:cstheme="minorBidi"/>
          <w:noProof/>
          <w:kern w:val="2"/>
          <w:sz w:val="24"/>
          <w14:ligatures w14:val="standardContextual"/>
        </w:rPr>
      </w:pPr>
      <w:hyperlink w:anchor="_Toc216883494" w:history="1">
        <w:r w:rsidRPr="0004640C">
          <w:rPr>
            <w:rStyle w:val="Hyperlink"/>
            <w:noProof/>
          </w:rPr>
          <w:t>11.</w:t>
        </w:r>
        <w:r>
          <w:rPr>
            <w:rFonts w:asciiTheme="minorHAnsi" w:eastAsiaTheme="minorEastAsia" w:hAnsiTheme="minorHAnsi" w:cstheme="minorBidi"/>
            <w:noProof/>
            <w:kern w:val="2"/>
            <w:sz w:val="24"/>
            <w14:ligatures w14:val="standardContextual"/>
          </w:rPr>
          <w:tab/>
        </w:r>
        <w:r w:rsidRPr="0004640C">
          <w:rPr>
            <w:rStyle w:val="Hyperlink"/>
            <w:noProof/>
          </w:rPr>
          <w:t>Get Notifications</w:t>
        </w:r>
        <w:r>
          <w:rPr>
            <w:noProof/>
            <w:webHidden/>
          </w:rPr>
          <w:tab/>
        </w:r>
        <w:r>
          <w:rPr>
            <w:noProof/>
            <w:webHidden/>
          </w:rPr>
          <w:fldChar w:fldCharType="begin"/>
        </w:r>
        <w:r>
          <w:rPr>
            <w:noProof/>
            <w:webHidden/>
          </w:rPr>
          <w:instrText xml:space="preserve"> PAGEREF _Toc216883494 \h </w:instrText>
        </w:r>
        <w:r>
          <w:rPr>
            <w:noProof/>
            <w:webHidden/>
          </w:rPr>
        </w:r>
        <w:r>
          <w:rPr>
            <w:noProof/>
            <w:webHidden/>
          </w:rPr>
          <w:fldChar w:fldCharType="separate"/>
        </w:r>
        <w:r>
          <w:rPr>
            <w:noProof/>
            <w:webHidden/>
          </w:rPr>
          <w:t>400</w:t>
        </w:r>
        <w:r>
          <w:rPr>
            <w:noProof/>
            <w:webHidden/>
          </w:rPr>
          <w:fldChar w:fldCharType="end"/>
        </w:r>
      </w:hyperlink>
    </w:p>
    <w:p w14:paraId="5C1B7E37" w14:textId="006A1CBD" w:rsidR="00563163" w:rsidRDefault="00563163">
      <w:pPr>
        <w:pStyle w:val="TOC2"/>
        <w:rPr>
          <w:rFonts w:asciiTheme="minorHAnsi" w:eastAsiaTheme="minorEastAsia" w:hAnsiTheme="minorHAnsi" w:cstheme="minorBidi"/>
          <w:noProof/>
          <w:kern w:val="2"/>
          <w:sz w:val="24"/>
          <w14:ligatures w14:val="standardContextual"/>
        </w:rPr>
      </w:pPr>
      <w:hyperlink w:anchor="_Toc216883495" w:history="1">
        <w:r w:rsidRPr="0004640C">
          <w:rPr>
            <w:rStyle w:val="Hyperlink"/>
            <w:noProof/>
          </w:rPr>
          <w:t>11.1.</w:t>
        </w:r>
        <w:r>
          <w:rPr>
            <w:rFonts w:asciiTheme="minorHAnsi" w:eastAsiaTheme="minorEastAsia" w:hAnsiTheme="minorHAnsi" w:cstheme="minorBidi"/>
            <w:noProof/>
            <w:kern w:val="2"/>
            <w:sz w:val="24"/>
            <w14:ligatures w14:val="standardContextual"/>
          </w:rPr>
          <w:tab/>
        </w:r>
        <w:r w:rsidRPr="0004640C">
          <w:rPr>
            <w:rStyle w:val="Hyperlink"/>
            <w:noProof/>
          </w:rPr>
          <w:t>Message Specifications</w:t>
        </w:r>
        <w:r>
          <w:rPr>
            <w:noProof/>
            <w:webHidden/>
          </w:rPr>
          <w:tab/>
        </w:r>
        <w:r>
          <w:rPr>
            <w:noProof/>
            <w:webHidden/>
          </w:rPr>
          <w:fldChar w:fldCharType="begin"/>
        </w:r>
        <w:r>
          <w:rPr>
            <w:noProof/>
            <w:webHidden/>
          </w:rPr>
          <w:instrText xml:space="preserve"> PAGEREF _Toc216883495 \h </w:instrText>
        </w:r>
        <w:r>
          <w:rPr>
            <w:noProof/>
            <w:webHidden/>
          </w:rPr>
        </w:r>
        <w:r>
          <w:rPr>
            <w:noProof/>
            <w:webHidden/>
          </w:rPr>
          <w:fldChar w:fldCharType="separate"/>
        </w:r>
        <w:r>
          <w:rPr>
            <w:noProof/>
            <w:webHidden/>
          </w:rPr>
          <w:t>401</w:t>
        </w:r>
        <w:r>
          <w:rPr>
            <w:noProof/>
            <w:webHidden/>
          </w:rPr>
          <w:fldChar w:fldCharType="end"/>
        </w:r>
      </w:hyperlink>
    </w:p>
    <w:p w14:paraId="25C5E9E3" w14:textId="1AB45E9A" w:rsidR="00563163" w:rsidRDefault="00563163">
      <w:pPr>
        <w:pStyle w:val="TOC3"/>
        <w:tabs>
          <w:tab w:val="left" w:pos="1200"/>
        </w:tabs>
        <w:rPr>
          <w:rFonts w:asciiTheme="minorHAnsi" w:eastAsiaTheme="minorEastAsia" w:hAnsiTheme="minorHAnsi" w:cstheme="minorBidi"/>
          <w:noProof/>
          <w:kern w:val="2"/>
          <w:sz w:val="24"/>
          <w14:ligatures w14:val="standardContextual"/>
        </w:rPr>
      </w:pPr>
      <w:hyperlink w:anchor="_Toc216883496" w:history="1">
        <w:r w:rsidRPr="0004640C">
          <w:rPr>
            <w:rStyle w:val="Hyperlink"/>
            <w:rFonts w:cs="Arial"/>
            <w:noProof/>
          </w:rPr>
          <w:t>11.1.1.</w:t>
        </w:r>
        <w:r>
          <w:rPr>
            <w:rFonts w:asciiTheme="minorHAnsi" w:eastAsiaTheme="minorEastAsia" w:hAnsiTheme="minorHAnsi" w:cstheme="minorBidi"/>
            <w:noProof/>
            <w:kern w:val="2"/>
            <w:sz w:val="24"/>
            <w14:ligatures w14:val="standardContextual"/>
          </w:rPr>
          <w:tab/>
        </w:r>
        <w:r w:rsidRPr="0004640C">
          <w:rPr>
            <w:rStyle w:val="Hyperlink"/>
            <w:rFonts w:cs="Arial"/>
            <w:noProof/>
          </w:rPr>
          <w:t>Get Notifications</w:t>
        </w:r>
        <w:r>
          <w:rPr>
            <w:noProof/>
            <w:webHidden/>
          </w:rPr>
          <w:tab/>
        </w:r>
        <w:r>
          <w:rPr>
            <w:noProof/>
            <w:webHidden/>
          </w:rPr>
          <w:fldChar w:fldCharType="begin"/>
        </w:r>
        <w:r>
          <w:rPr>
            <w:noProof/>
            <w:webHidden/>
          </w:rPr>
          <w:instrText xml:space="preserve"> PAGEREF _Toc216883496 \h </w:instrText>
        </w:r>
        <w:r>
          <w:rPr>
            <w:noProof/>
            <w:webHidden/>
          </w:rPr>
        </w:r>
        <w:r>
          <w:rPr>
            <w:noProof/>
            <w:webHidden/>
          </w:rPr>
          <w:fldChar w:fldCharType="separate"/>
        </w:r>
        <w:r>
          <w:rPr>
            <w:noProof/>
            <w:webHidden/>
          </w:rPr>
          <w:t>401</w:t>
        </w:r>
        <w:r>
          <w:rPr>
            <w:noProof/>
            <w:webHidden/>
          </w:rPr>
          <w:fldChar w:fldCharType="end"/>
        </w:r>
      </w:hyperlink>
    </w:p>
    <w:p w14:paraId="34AA5E24" w14:textId="0BC4FAA8" w:rsidR="00563163" w:rsidRDefault="00563163">
      <w:pPr>
        <w:pStyle w:val="TOC1"/>
        <w:rPr>
          <w:rFonts w:asciiTheme="minorHAnsi" w:eastAsiaTheme="minorEastAsia" w:hAnsiTheme="minorHAnsi" w:cstheme="minorBidi"/>
          <w:noProof/>
          <w:kern w:val="2"/>
          <w:sz w:val="24"/>
          <w14:ligatures w14:val="standardContextual"/>
        </w:rPr>
      </w:pPr>
      <w:hyperlink w:anchor="_Toc216883497" w:history="1">
        <w:r w:rsidRPr="0004640C">
          <w:rPr>
            <w:rStyle w:val="Hyperlink"/>
            <w:noProof/>
          </w:rPr>
          <w:t>Appendix A: WS-Notifications</w:t>
        </w:r>
        <w:r>
          <w:rPr>
            <w:noProof/>
            <w:webHidden/>
          </w:rPr>
          <w:tab/>
        </w:r>
        <w:r>
          <w:rPr>
            <w:noProof/>
            <w:webHidden/>
          </w:rPr>
          <w:fldChar w:fldCharType="begin"/>
        </w:r>
        <w:r>
          <w:rPr>
            <w:noProof/>
            <w:webHidden/>
          </w:rPr>
          <w:instrText xml:space="preserve"> PAGEREF _Toc216883497 \h </w:instrText>
        </w:r>
        <w:r>
          <w:rPr>
            <w:noProof/>
            <w:webHidden/>
          </w:rPr>
        </w:r>
        <w:r>
          <w:rPr>
            <w:noProof/>
            <w:webHidden/>
          </w:rPr>
          <w:fldChar w:fldCharType="separate"/>
        </w:r>
        <w:r>
          <w:rPr>
            <w:noProof/>
            <w:webHidden/>
          </w:rPr>
          <w:t>409</w:t>
        </w:r>
        <w:r>
          <w:rPr>
            <w:noProof/>
            <w:webHidden/>
          </w:rPr>
          <w:fldChar w:fldCharType="end"/>
        </w:r>
      </w:hyperlink>
    </w:p>
    <w:p w14:paraId="06EA5928" w14:textId="4AB7004B" w:rsidR="00563163" w:rsidRDefault="00563163">
      <w:pPr>
        <w:pStyle w:val="TOC1"/>
        <w:rPr>
          <w:rFonts w:asciiTheme="minorHAnsi" w:eastAsiaTheme="minorEastAsia" w:hAnsiTheme="minorHAnsi" w:cstheme="minorBidi"/>
          <w:noProof/>
          <w:kern w:val="2"/>
          <w:sz w:val="24"/>
          <w14:ligatures w14:val="standardContextual"/>
        </w:rPr>
      </w:pPr>
      <w:hyperlink w:anchor="_Toc216883498" w:history="1">
        <w:r w:rsidRPr="0004640C">
          <w:rPr>
            <w:rStyle w:val="Hyperlink"/>
            <w:noProof/>
          </w:rPr>
          <w:t>Appendix B: WSDL for Market Requests</w:t>
        </w:r>
        <w:r>
          <w:rPr>
            <w:noProof/>
            <w:webHidden/>
          </w:rPr>
          <w:tab/>
        </w:r>
        <w:r>
          <w:rPr>
            <w:noProof/>
            <w:webHidden/>
          </w:rPr>
          <w:fldChar w:fldCharType="begin"/>
        </w:r>
        <w:r>
          <w:rPr>
            <w:noProof/>
            <w:webHidden/>
          </w:rPr>
          <w:instrText xml:space="preserve"> PAGEREF _Toc216883498 \h </w:instrText>
        </w:r>
        <w:r>
          <w:rPr>
            <w:noProof/>
            <w:webHidden/>
          </w:rPr>
        </w:r>
        <w:r>
          <w:rPr>
            <w:noProof/>
            <w:webHidden/>
          </w:rPr>
          <w:fldChar w:fldCharType="separate"/>
        </w:r>
        <w:r>
          <w:rPr>
            <w:noProof/>
            <w:webHidden/>
          </w:rPr>
          <w:t>412</w:t>
        </w:r>
        <w:r>
          <w:rPr>
            <w:noProof/>
            <w:webHidden/>
          </w:rPr>
          <w:fldChar w:fldCharType="end"/>
        </w:r>
      </w:hyperlink>
    </w:p>
    <w:p w14:paraId="676B1158" w14:textId="4D57CCA1" w:rsidR="00563163" w:rsidRDefault="00563163">
      <w:pPr>
        <w:pStyle w:val="TOC1"/>
        <w:rPr>
          <w:rFonts w:asciiTheme="minorHAnsi" w:eastAsiaTheme="minorEastAsia" w:hAnsiTheme="minorHAnsi" w:cstheme="minorBidi"/>
          <w:noProof/>
          <w:kern w:val="2"/>
          <w:sz w:val="24"/>
          <w14:ligatures w14:val="standardContextual"/>
        </w:rPr>
      </w:pPr>
      <w:hyperlink w:anchor="_Toc216883499" w:history="1">
        <w:r w:rsidRPr="0004640C">
          <w:rPr>
            <w:rStyle w:val="Hyperlink"/>
            <w:noProof/>
          </w:rPr>
          <w:t>Appendix C: XML Schemas for Message and Payload Definitions</w:t>
        </w:r>
        <w:r>
          <w:rPr>
            <w:noProof/>
            <w:webHidden/>
          </w:rPr>
          <w:tab/>
        </w:r>
        <w:r>
          <w:rPr>
            <w:noProof/>
            <w:webHidden/>
          </w:rPr>
          <w:fldChar w:fldCharType="begin"/>
        </w:r>
        <w:r>
          <w:rPr>
            <w:noProof/>
            <w:webHidden/>
          </w:rPr>
          <w:instrText xml:space="preserve"> PAGEREF _Toc216883499 \h </w:instrText>
        </w:r>
        <w:r>
          <w:rPr>
            <w:noProof/>
            <w:webHidden/>
          </w:rPr>
        </w:r>
        <w:r>
          <w:rPr>
            <w:noProof/>
            <w:webHidden/>
          </w:rPr>
          <w:fldChar w:fldCharType="separate"/>
        </w:r>
        <w:r>
          <w:rPr>
            <w:noProof/>
            <w:webHidden/>
          </w:rPr>
          <w:t>414</w:t>
        </w:r>
        <w:r>
          <w:rPr>
            <w:noProof/>
            <w:webHidden/>
          </w:rPr>
          <w:fldChar w:fldCharType="end"/>
        </w:r>
      </w:hyperlink>
    </w:p>
    <w:p w14:paraId="1185578E" w14:textId="321E7DFC" w:rsidR="00563163" w:rsidRDefault="00563163">
      <w:pPr>
        <w:pStyle w:val="TOC1"/>
        <w:rPr>
          <w:rFonts w:asciiTheme="minorHAnsi" w:eastAsiaTheme="minorEastAsia" w:hAnsiTheme="minorHAnsi" w:cstheme="minorBidi"/>
          <w:noProof/>
          <w:kern w:val="2"/>
          <w:sz w:val="24"/>
          <w14:ligatures w14:val="standardContextual"/>
        </w:rPr>
      </w:pPr>
      <w:hyperlink w:anchor="_Toc216883500" w:history="1">
        <w:r w:rsidRPr="0004640C">
          <w:rPr>
            <w:rStyle w:val="Hyperlink"/>
            <w:noProof/>
          </w:rPr>
          <w:t>Appendix D: Annotated SOAP Message</w:t>
        </w:r>
        <w:r>
          <w:rPr>
            <w:noProof/>
            <w:webHidden/>
          </w:rPr>
          <w:tab/>
        </w:r>
        <w:r>
          <w:rPr>
            <w:noProof/>
            <w:webHidden/>
          </w:rPr>
          <w:fldChar w:fldCharType="begin"/>
        </w:r>
        <w:r>
          <w:rPr>
            <w:noProof/>
            <w:webHidden/>
          </w:rPr>
          <w:instrText xml:space="preserve"> PAGEREF _Toc216883500 \h </w:instrText>
        </w:r>
        <w:r>
          <w:rPr>
            <w:noProof/>
            <w:webHidden/>
          </w:rPr>
        </w:r>
        <w:r>
          <w:rPr>
            <w:noProof/>
            <w:webHidden/>
          </w:rPr>
          <w:fldChar w:fldCharType="separate"/>
        </w:r>
        <w:r>
          <w:rPr>
            <w:noProof/>
            <w:webHidden/>
          </w:rPr>
          <w:t>416</w:t>
        </w:r>
        <w:r>
          <w:rPr>
            <w:noProof/>
            <w:webHidden/>
          </w:rPr>
          <w:fldChar w:fldCharType="end"/>
        </w:r>
      </w:hyperlink>
    </w:p>
    <w:p w14:paraId="437C9C5B" w14:textId="1D9BA5EF" w:rsidR="00563163" w:rsidRDefault="00563163">
      <w:pPr>
        <w:pStyle w:val="TOC1"/>
        <w:rPr>
          <w:rFonts w:asciiTheme="minorHAnsi" w:eastAsiaTheme="minorEastAsia" w:hAnsiTheme="minorHAnsi" w:cstheme="minorBidi"/>
          <w:noProof/>
          <w:kern w:val="2"/>
          <w:sz w:val="24"/>
          <w14:ligatures w14:val="standardContextual"/>
        </w:rPr>
      </w:pPr>
      <w:hyperlink w:anchor="_Toc216883501" w:history="1">
        <w:r w:rsidRPr="0004640C">
          <w:rPr>
            <w:rStyle w:val="Hyperlink"/>
            <w:noProof/>
          </w:rPr>
          <w:t>Appendix E: SOAP Examples</w:t>
        </w:r>
        <w:r>
          <w:rPr>
            <w:noProof/>
            <w:webHidden/>
          </w:rPr>
          <w:tab/>
        </w:r>
        <w:r>
          <w:rPr>
            <w:noProof/>
            <w:webHidden/>
          </w:rPr>
          <w:fldChar w:fldCharType="begin"/>
        </w:r>
        <w:r>
          <w:rPr>
            <w:noProof/>
            <w:webHidden/>
          </w:rPr>
          <w:instrText xml:space="preserve"> PAGEREF _Toc216883501 \h </w:instrText>
        </w:r>
        <w:r>
          <w:rPr>
            <w:noProof/>
            <w:webHidden/>
          </w:rPr>
        </w:r>
        <w:r>
          <w:rPr>
            <w:noProof/>
            <w:webHidden/>
          </w:rPr>
          <w:fldChar w:fldCharType="separate"/>
        </w:r>
        <w:r>
          <w:rPr>
            <w:noProof/>
            <w:webHidden/>
          </w:rPr>
          <w:t>420</w:t>
        </w:r>
        <w:r>
          <w:rPr>
            <w:noProof/>
            <w:webHidden/>
          </w:rPr>
          <w:fldChar w:fldCharType="end"/>
        </w:r>
      </w:hyperlink>
    </w:p>
    <w:p w14:paraId="1E872AA0" w14:textId="755839FB" w:rsidR="00563163" w:rsidRDefault="00563163">
      <w:pPr>
        <w:pStyle w:val="TOC1"/>
        <w:rPr>
          <w:rFonts w:asciiTheme="minorHAnsi" w:eastAsiaTheme="minorEastAsia" w:hAnsiTheme="minorHAnsi" w:cstheme="minorBidi"/>
          <w:noProof/>
          <w:kern w:val="2"/>
          <w:sz w:val="24"/>
          <w14:ligatures w14:val="standardContextual"/>
        </w:rPr>
      </w:pPr>
      <w:hyperlink w:anchor="_Toc216883502" w:history="1">
        <w:r w:rsidRPr="0004640C">
          <w:rPr>
            <w:rStyle w:val="Hyperlink"/>
            <w:noProof/>
          </w:rPr>
          <w:t>Appendix F: XSL Examples</w:t>
        </w:r>
        <w:r>
          <w:rPr>
            <w:noProof/>
            <w:webHidden/>
          </w:rPr>
          <w:tab/>
        </w:r>
        <w:r>
          <w:rPr>
            <w:noProof/>
            <w:webHidden/>
          </w:rPr>
          <w:fldChar w:fldCharType="begin"/>
        </w:r>
        <w:r>
          <w:rPr>
            <w:noProof/>
            <w:webHidden/>
          </w:rPr>
          <w:instrText xml:space="preserve"> PAGEREF _Toc216883502 \h </w:instrText>
        </w:r>
        <w:r>
          <w:rPr>
            <w:noProof/>
            <w:webHidden/>
          </w:rPr>
        </w:r>
        <w:r>
          <w:rPr>
            <w:noProof/>
            <w:webHidden/>
          </w:rPr>
          <w:fldChar w:fldCharType="separate"/>
        </w:r>
        <w:r>
          <w:rPr>
            <w:noProof/>
            <w:webHidden/>
          </w:rPr>
          <w:t>491</w:t>
        </w:r>
        <w:r>
          <w:rPr>
            <w:noProof/>
            <w:webHidden/>
          </w:rPr>
          <w:fldChar w:fldCharType="end"/>
        </w:r>
      </w:hyperlink>
    </w:p>
    <w:p w14:paraId="427AEE41" w14:textId="4C516443" w:rsidR="00563163" w:rsidRDefault="00563163">
      <w:pPr>
        <w:pStyle w:val="TOC1"/>
        <w:rPr>
          <w:rFonts w:asciiTheme="minorHAnsi" w:eastAsiaTheme="minorEastAsia" w:hAnsiTheme="minorHAnsi" w:cstheme="minorBidi"/>
          <w:noProof/>
          <w:kern w:val="2"/>
          <w:sz w:val="24"/>
          <w14:ligatures w14:val="standardContextual"/>
        </w:rPr>
      </w:pPr>
      <w:hyperlink w:anchor="_Toc216883503" w:history="1">
        <w:r w:rsidRPr="0004640C">
          <w:rPr>
            <w:rStyle w:val="Hyperlink"/>
            <w:noProof/>
          </w:rPr>
          <w:t>Appendix G: Payload Compression Example</w:t>
        </w:r>
        <w:r>
          <w:rPr>
            <w:noProof/>
            <w:webHidden/>
          </w:rPr>
          <w:tab/>
        </w:r>
        <w:r>
          <w:rPr>
            <w:noProof/>
            <w:webHidden/>
          </w:rPr>
          <w:fldChar w:fldCharType="begin"/>
        </w:r>
        <w:r>
          <w:rPr>
            <w:noProof/>
            <w:webHidden/>
          </w:rPr>
          <w:instrText xml:space="preserve"> PAGEREF _Toc216883503 \h </w:instrText>
        </w:r>
        <w:r>
          <w:rPr>
            <w:noProof/>
            <w:webHidden/>
          </w:rPr>
        </w:r>
        <w:r>
          <w:rPr>
            <w:noProof/>
            <w:webHidden/>
          </w:rPr>
          <w:fldChar w:fldCharType="separate"/>
        </w:r>
        <w:r>
          <w:rPr>
            <w:noProof/>
            <w:webHidden/>
          </w:rPr>
          <w:t>494</w:t>
        </w:r>
        <w:r>
          <w:rPr>
            <w:noProof/>
            <w:webHidden/>
          </w:rPr>
          <w:fldChar w:fldCharType="end"/>
        </w:r>
      </w:hyperlink>
    </w:p>
    <w:p w14:paraId="0112FAF3" w14:textId="76F52E82" w:rsidR="00563163" w:rsidRDefault="00563163">
      <w:pPr>
        <w:pStyle w:val="TOC1"/>
        <w:rPr>
          <w:rFonts w:asciiTheme="minorHAnsi" w:eastAsiaTheme="minorEastAsia" w:hAnsiTheme="minorHAnsi" w:cstheme="minorBidi"/>
          <w:noProof/>
          <w:kern w:val="2"/>
          <w:sz w:val="24"/>
          <w14:ligatures w14:val="standardContextual"/>
        </w:rPr>
      </w:pPr>
      <w:hyperlink w:anchor="_Toc216883504" w:history="1">
        <w:r w:rsidRPr="0004640C">
          <w:rPr>
            <w:rStyle w:val="Hyperlink"/>
            <w:noProof/>
          </w:rPr>
          <w:t>Appendix H: DST XML Examples</w:t>
        </w:r>
        <w:r>
          <w:rPr>
            <w:noProof/>
            <w:webHidden/>
          </w:rPr>
          <w:tab/>
        </w:r>
        <w:r>
          <w:rPr>
            <w:noProof/>
            <w:webHidden/>
          </w:rPr>
          <w:fldChar w:fldCharType="begin"/>
        </w:r>
        <w:r>
          <w:rPr>
            <w:noProof/>
            <w:webHidden/>
          </w:rPr>
          <w:instrText xml:space="preserve"> PAGEREF _Toc216883504 \h </w:instrText>
        </w:r>
        <w:r>
          <w:rPr>
            <w:noProof/>
            <w:webHidden/>
          </w:rPr>
        </w:r>
        <w:r>
          <w:rPr>
            <w:noProof/>
            <w:webHidden/>
          </w:rPr>
          <w:fldChar w:fldCharType="separate"/>
        </w:r>
        <w:r>
          <w:rPr>
            <w:noProof/>
            <w:webHidden/>
          </w:rPr>
          <w:t>495</w:t>
        </w:r>
        <w:r>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62" w:name="_Toc165951834"/>
      <w:bookmarkStart w:id="163" w:name="_Toc397945993"/>
      <w:bookmarkStart w:id="164" w:name="_Toc440553861"/>
      <w:bookmarkStart w:id="165" w:name="_Toc440614858"/>
      <w:bookmarkStart w:id="166" w:name="_Toc440617351"/>
      <w:bookmarkStart w:id="167" w:name="_Toc441572680"/>
      <w:bookmarkStart w:id="168" w:name="_Toc441573562"/>
      <w:bookmarkStart w:id="169" w:name="_Toc441582986"/>
      <w:bookmarkStart w:id="170" w:name="_Toc441583364"/>
      <w:bookmarkStart w:id="171" w:name="_Toc458098537"/>
      <w:bookmarkStart w:id="172" w:name="_Toc458674455"/>
      <w:bookmarkStart w:id="173" w:name="_Toc464214047"/>
      <w:bookmarkStart w:id="174" w:name="_Toc474418033"/>
      <w:bookmarkStart w:id="175" w:name="_Toc492379401"/>
      <w:bookmarkStart w:id="176" w:name="_Toc494786767"/>
      <w:bookmarkStart w:id="177" w:name="_Toc524007579"/>
      <w:bookmarkStart w:id="178" w:name="_Toc3362669"/>
      <w:bookmarkStart w:id="179" w:name="_Toc3363767"/>
      <w:bookmarkStart w:id="180" w:name="_Toc30776616"/>
      <w:bookmarkStart w:id="181" w:name="_Toc56158223"/>
      <w:bookmarkStart w:id="182" w:name="_Toc88123552"/>
      <w:bookmarkStart w:id="183" w:name="_Toc88141484"/>
      <w:bookmarkStart w:id="184" w:name="_Toc94895663"/>
      <w:bookmarkStart w:id="185" w:name="_Toc95300350"/>
      <w:bookmarkStart w:id="186" w:name="_Toc95736567"/>
      <w:bookmarkStart w:id="187" w:name="_Toc102382156"/>
      <w:bookmarkStart w:id="188" w:name="_Toc107912866"/>
      <w:bookmarkStart w:id="189" w:name="_Toc112244270"/>
      <w:bookmarkStart w:id="190" w:name="_Toc112244904"/>
      <w:bookmarkStart w:id="191" w:name="_Toc118302948"/>
      <w:bookmarkStart w:id="192" w:name="_Toc118361642"/>
      <w:bookmarkStart w:id="193" w:name="_Toc132803492"/>
      <w:bookmarkStart w:id="194" w:name="_Toc132956146"/>
      <w:bookmarkStart w:id="195" w:name="_Toc132972836"/>
      <w:bookmarkStart w:id="196" w:name="_Toc132973734"/>
      <w:bookmarkStart w:id="197" w:name="_Toc168480274"/>
      <w:bookmarkStart w:id="198" w:name="_Toc170833109"/>
      <w:bookmarkStart w:id="199" w:name="_Toc192421058"/>
      <w:bookmarkStart w:id="200" w:name="_Toc196202930"/>
      <w:bookmarkStart w:id="201" w:name="_Toc213662290"/>
      <w:bookmarkStart w:id="202" w:name="_Toc216883278"/>
      <w:r w:rsidRPr="00FA0A10">
        <w:rPr>
          <w:b w:val="0"/>
        </w:rPr>
        <w:lastRenderedPageBreak/>
        <w:t>List of Figures</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14:paraId="1C4746B5" w14:textId="385790C4" w:rsidR="00563163" w:rsidRDefault="00694C16">
      <w:pPr>
        <w:pStyle w:val="TableofFigures"/>
        <w:tabs>
          <w:tab w:val="right" w:leader="dot" w:pos="9350"/>
        </w:tabs>
        <w:rPr>
          <w:rFonts w:asciiTheme="minorHAnsi" w:eastAsiaTheme="minorEastAsia" w:hAnsiTheme="minorHAnsi" w:cstheme="minorBidi"/>
          <w:noProof/>
          <w:kern w:val="2"/>
          <w14:ligatures w14:val="standardContextual"/>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216882811" w:history="1">
        <w:r w:rsidR="00563163" w:rsidRPr="005506D1">
          <w:rPr>
            <w:rStyle w:val="Hyperlink"/>
            <w:rFonts w:ascii="Arial" w:hAnsi="Arial" w:cs="Arial"/>
            <w:noProof/>
          </w:rPr>
          <w:t>Figure 1 - Web Service Interfaces</w:t>
        </w:r>
        <w:r w:rsidR="00563163">
          <w:rPr>
            <w:noProof/>
            <w:webHidden/>
          </w:rPr>
          <w:tab/>
        </w:r>
        <w:r w:rsidR="00563163">
          <w:rPr>
            <w:noProof/>
            <w:webHidden/>
          </w:rPr>
          <w:fldChar w:fldCharType="begin"/>
        </w:r>
        <w:r w:rsidR="00563163">
          <w:rPr>
            <w:noProof/>
            <w:webHidden/>
          </w:rPr>
          <w:instrText xml:space="preserve"> PAGEREF _Toc216882811 \h </w:instrText>
        </w:r>
        <w:r w:rsidR="00563163">
          <w:rPr>
            <w:noProof/>
            <w:webHidden/>
          </w:rPr>
        </w:r>
        <w:r w:rsidR="00563163">
          <w:rPr>
            <w:noProof/>
            <w:webHidden/>
          </w:rPr>
          <w:fldChar w:fldCharType="separate"/>
        </w:r>
        <w:r w:rsidR="00563163">
          <w:rPr>
            <w:noProof/>
            <w:webHidden/>
          </w:rPr>
          <w:t>9</w:t>
        </w:r>
        <w:r w:rsidR="00563163">
          <w:rPr>
            <w:noProof/>
            <w:webHidden/>
          </w:rPr>
          <w:fldChar w:fldCharType="end"/>
        </w:r>
      </w:hyperlink>
    </w:p>
    <w:p w14:paraId="75705D66" w14:textId="0BFA4A1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2" w:history="1">
        <w:r w:rsidRPr="005506D1">
          <w:rPr>
            <w:rStyle w:val="Hyperlink"/>
            <w:rFonts w:ascii="Arial" w:hAnsi="Arial" w:cs="Arial"/>
            <w:noProof/>
          </w:rPr>
          <w:t>Figure 2 - Message Header Structure</w:t>
        </w:r>
        <w:r>
          <w:rPr>
            <w:noProof/>
            <w:webHidden/>
          </w:rPr>
          <w:tab/>
        </w:r>
        <w:r>
          <w:rPr>
            <w:noProof/>
            <w:webHidden/>
          </w:rPr>
          <w:fldChar w:fldCharType="begin"/>
        </w:r>
        <w:r>
          <w:rPr>
            <w:noProof/>
            <w:webHidden/>
          </w:rPr>
          <w:instrText xml:space="preserve"> PAGEREF _Toc216882812 \h </w:instrText>
        </w:r>
        <w:r>
          <w:rPr>
            <w:noProof/>
            <w:webHidden/>
          </w:rPr>
        </w:r>
        <w:r>
          <w:rPr>
            <w:noProof/>
            <w:webHidden/>
          </w:rPr>
          <w:fldChar w:fldCharType="separate"/>
        </w:r>
        <w:r>
          <w:rPr>
            <w:noProof/>
            <w:webHidden/>
          </w:rPr>
          <w:t>10</w:t>
        </w:r>
        <w:r>
          <w:rPr>
            <w:noProof/>
            <w:webHidden/>
          </w:rPr>
          <w:fldChar w:fldCharType="end"/>
        </w:r>
      </w:hyperlink>
    </w:p>
    <w:p w14:paraId="72BC157A" w14:textId="176C89A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3" w:history="1">
        <w:r w:rsidRPr="005506D1">
          <w:rPr>
            <w:rStyle w:val="Hyperlink"/>
            <w:rFonts w:ascii="Arial" w:hAnsi="Arial" w:cs="Arial"/>
            <w:noProof/>
          </w:rPr>
          <w:t>Figure 3 - Request Message Structure</w:t>
        </w:r>
        <w:r>
          <w:rPr>
            <w:noProof/>
            <w:webHidden/>
          </w:rPr>
          <w:tab/>
        </w:r>
        <w:r>
          <w:rPr>
            <w:noProof/>
            <w:webHidden/>
          </w:rPr>
          <w:fldChar w:fldCharType="begin"/>
        </w:r>
        <w:r>
          <w:rPr>
            <w:noProof/>
            <w:webHidden/>
          </w:rPr>
          <w:instrText xml:space="preserve"> PAGEREF _Toc216882813 \h </w:instrText>
        </w:r>
        <w:r>
          <w:rPr>
            <w:noProof/>
            <w:webHidden/>
          </w:rPr>
        </w:r>
        <w:r>
          <w:rPr>
            <w:noProof/>
            <w:webHidden/>
          </w:rPr>
          <w:fldChar w:fldCharType="separate"/>
        </w:r>
        <w:r>
          <w:rPr>
            <w:noProof/>
            <w:webHidden/>
          </w:rPr>
          <w:t>11</w:t>
        </w:r>
        <w:r>
          <w:rPr>
            <w:noProof/>
            <w:webHidden/>
          </w:rPr>
          <w:fldChar w:fldCharType="end"/>
        </w:r>
      </w:hyperlink>
    </w:p>
    <w:p w14:paraId="3490DA3D" w14:textId="47282C0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4" w:history="1">
        <w:r w:rsidRPr="005506D1">
          <w:rPr>
            <w:rStyle w:val="Hyperlink"/>
            <w:rFonts w:ascii="Arial" w:hAnsi="Arial" w:cs="Arial"/>
            <w:noProof/>
          </w:rPr>
          <w:t>Figure 4 - Message Request Parameters</w:t>
        </w:r>
        <w:r>
          <w:rPr>
            <w:noProof/>
            <w:webHidden/>
          </w:rPr>
          <w:tab/>
        </w:r>
        <w:r>
          <w:rPr>
            <w:noProof/>
            <w:webHidden/>
          </w:rPr>
          <w:fldChar w:fldCharType="begin"/>
        </w:r>
        <w:r>
          <w:rPr>
            <w:noProof/>
            <w:webHidden/>
          </w:rPr>
          <w:instrText xml:space="preserve"> PAGEREF _Toc216882814 \h </w:instrText>
        </w:r>
        <w:r>
          <w:rPr>
            <w:noProof/>
            <w:webHidden/>
          </w:rPr>
        </w:r>
        <w:r>
          <w:rPr>
            <w:noProof/>
            <w:webHidden/>
          </w:rPr>
          <w:fldChar w:fldCharType="separate"/>
        </w:r>
        <w:r>
          <w:rPr>
            <w:noProof/>
            <w:webHidden/>
          </w:rPr>
          <w:t>12</w:t>
        </w:r>
        <w:r>
          <w:rPr>
            <w:noProof/>
            <w:webHidden/>
          </w:rPr>
          <w:fldChar w:fldCharType="end"/>
        </w:r>
      </w:hyperlink>
    </w:p>
    <w:p w14:paraId="341125CF" w14:textId="5A94B84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5" w:history="1">
        <w:r w:rsidRPr="005506D1">
          <w:rPr>
            <w:rStyle w:val="Hyperlink"/>
            <w:rFonts w:ascii="Arial" w:hAnsi="Arial" w:cs="Arial"/>
            <w:noProof/>
          </w:rPr>
          <w:t>Figure 5 - Message Payload Container Structure</w:t>
        </w:r>
        <w:r>
          <w:rPr>
            <w:noProof/>
            <w:webHidden/>
          </w:rPr>
          <w:tab/>
        </w:r>
        <w:r>
          <w:rPr>
            <w:noProof/>
            <w:webHidden/>
          </w:rPr>
          <w:fldChar w:fldCharType="begin"/>
        </w:r>
        <w:r>
          <w:rPr>
            <w:noProof/>
            <w:webHidden/>
          </w:rPr>
          <w:instrText xml:space="preserve"> PAGEREF _Toc216882815 \h </w:instrText>
        </w:r>
        <w:r>
          <w:rPr>
            <w:noProof/>
            <w:webHidden/>
          </w:rPr>
        </w:r>
        <w:r>
          <w:rPr>
            <w:noProof/>
            <w:webHidden/>
          </w:rPr>
          <w:fldChar w:fldCharType="separate"/>
        </w:r>
        <w:r>
          <w:rPr>
            <w:noProof/>
            <w:webHidden/>
          </w:rPr>
          <w:t>13</w:t>
        </w:r>
        <w:r>
          <w:rPr>
            <w:noProof/>
            <w:webHidden/>
          </w:rPr>
          <w:fldChar w:fldCharType="end"/>
        </w:r>
      </w:hyperlink>
    </w:p>
    <w:p w14:paraId="10E45343" w14:textId="41934C0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6" w:history="1">
        <w:r w:rsidRPr="005506D1">
          <w:rPr>
            <w:rStyle w:val="Hyperlink"/>
            <w:rFonts w:ascii="Arial" w:hAnsi="Arial" w:cs="Arial"/>
            <w:noProof/>
          </w:rPr>
          <w:t>Figure 6 - Response Message Structure</w:t>
        </w:r>
        <w:r>
          <w:rPr>
            <w:noProof/>
            <w:webHidden/>
          </w:rPr>
          <w:tab/>
        </w:r>
        <w:r>
          <w:rPr>
            <w:noProof/>
            <w:webHidden/>
          </w:rPr>
          <w:fldChar w:fldCharType="begin"/>
        </w:r>
        <w:r>
          <w:rPr>
            <w:noProof/>
            <w:webHidden/>
          </w:rPr>
          <w:instrText xml:space="preserve"> PAGEREF _Toc216882816 \h </w:instrText>
        </w:r>
        <w:r>
          <w:rPr>
            <w:noProof/>
            <w:webHidden/>
          </w:rPr>
        </w:r>
        <w:r>
          <w:rPr>
            <w:noProof/>
            <w:webHidden/>
          </w:rPr>
          <w:fldChar w:fldCharType="separate"/>
        </w:r>
        <w:r>
          <w:rPr>
            <w:noProof/>
            <w:webHidden/>
          </w:rPr>
          <w:t>14</w:t>
        </w:r>
        <w:r>
          <w:rPr>
            <w:noProof/>
            <w:webHidden/>
          </w:rPr>
          <w:fldChar w:fldCharType="end"/>
        </w:r>
      </w:hyperlink>
    </w:p>
    <w:p w14:paraId="225AFBBF" w14:textId="0E2ED4C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7" w:history="1">
        <w:r w:rsidRPr="005506D1">
          <w:rPr>
            <w:rStyle w:val="Hyperlink"/>
            <w:rFonts w:ascii="Arial" w:hAnsi="Arial" w:cs="Arial"/>
            <w:noProof/>
          </w:rPr>
          <w:t>Figure 7 - CIM Curves and Schedules</w:t>
        </w:r>
        <w:r>
          <w:rPr>
            <w:noProof/>
            <w:webHidden/>
          </w:rPr>
          <w:tab/>
        </w:r>
        <w:r>
          <w:rPr>
            <w:noProof/>
            <w:webHidden/>
          </w:rPr>
          <w:fldChar w:fldCharType="begin"/>
        </w:r>
        <w:r>
          <w:rPr>
            <w:noProof/>
            <w:webHidden/>
          </w:rPr>
          <w:instrText xml:space="preserve"> PAGEREF _Toc216882817 \h </w:instrText>
        </w:r>
        <w:r>
          <w:rPr>
            <w:noProof/>
            <w:webHidden/>
          </w:rPr>
        </w:r>
        <w:r>
          <w:rPr>
            <w:noProof/>
            <w:webHidden/>
          </w:rPr>
          <w:fldChar w:fldCharType="separate"/>
        </w:r>
        <w:r>
          <w:rPr>
            <w:noProof/>
            <w:webHidden/>
          </w:rPr>
          <w:t>18</w:t>
        </w:r>
        <w:r>
          <w:rPr>
            <w:noProof/>
            <w:webHidden/>
          </w:rPr>
          <w:fldChar w:fldCharType="end"/>
        </w:r>
      </w:hyperlink>
    </w:p>
    <w:p w14:paraId="17789007" w14:textId="375EC99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8" w:history="1">
        <w:r w:rsidRPr="005506D1">
          <w:rPr>
            <w:rStyle w:val="Hyperlink"/>
            <w:rFonts w:ascii="Arial" w:hAnsi="Arial" w:cs="Arial"/>
            <w:noProof/>
          </w:rPr>
          <w:t>Figure 8 - Time Schedule Structure</w:t>
        </w:r>
        <w:r>
          <w:rPr>
            <w:noProof/>
            <w:webHidden/>
          </w:rPr>
          <w:tab/>
        </w:r>
        <w:r>
          <w:rPr>
            <w:noProof/>
            <w:webHidden/>
          </w:rPr>
          <w:fldChar w:fldCharType="begin"/>
        </w:r>
        <w:r>
          <w:rPr>
            <w:noProof/>
            <w:webHidden/>
          </w:rPr>
          <w:instrText xml:space="preserve"> PAGEREF _Toc216882818 \h </w:instrText>
        </w:r>
        <w:r>
          <w:rPr>
            <w:noProof/>
            <w:webHidden/>
          </w:rPr>
        </w:r>
        <w:r>
          <w:rPr>
            <w:noProof/>
            <w:webHidden/>
          </w:rPr>
          <w:fldChar w:fldCharType="separate"/>
        </w:r>
        <w:r>
          <w:rPr>
            <w:noProof/>
            <w:webHidden/>
          </w:rPr>
          <w:t>20</w:t>
        </w:r>
        <w:r>
          <w:rPr>
            <w:noProof/>
            <w:webHidden/>
          </w:rPr>
          <w:fldChar w:fldCharType="end"/>
        </w:r>
      </w:hyperlink>
    </w:p>
    <w:p w14:paraId="073A1485" w14:textId="1B751A6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19" w:history="1">
        <w:r w:rsidRPr="005506D1">
          <w:rPr>
            <w:rStyle w:val="Hyperlink"/>
            <w:rFonts w:ascii="Arial" w:hAnsi="Arial" w:cs="Arial"/>
            <w:noProof/>
          </w:rPr>
          <w:t>Figure 9 - Required Keys for Market Products</w:t>
        </w:r>
        <w:r>
          <w:rPr>
            <w:noProof/>
            <w:webHidden/>
          </w:rPr>
          <w:tab/>
        </w:r>
        <w:r>
          <w:rPr>
            <w:noProof/>
            <w:webHidden/>
          </w:rPr>
          <w:fldChar w:fldCharType="begin"/>
        </w:r>
        <w:r>
          <w:rPr>
            <w:noProof/>
            <w:webHidden/>
          </w:rPr>
          <w:instrText xml:space="preserve"> PAGEREF _Toc216882819 \h </w:instrText>
        </w:r>
        <w:r>
          <w:rPr>
            <w:noProof/>
            <w:webHidden/>
          </w:rPr>
        </w:r>
        <w:r>
          <w:rPr>
            <w:noProof/>
            <w:webHidden/>
          </w:rPr>
          <w:fldChar w:fldCharType="separate"/>
        </w:r>
        <w:r>
          <w:rPr>
            <w:noProof/>
            <w:webHidden/>
          </w:rPr>
          <w:t>24</w:t>
        </w:r>
        <w:r>
          <w:rPr>
            <w:noProof/>
            <w:webHidden/>
          </w:rPr>
          <w:fldChar w:fldCharType="end"/>
        </w:r>
      </w:hyperlink>
    </w:p>
    <w:p w14:paraId="5A31D9BA" w14:textId="76AB8C4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0" w:history="1">
        <w:r w:rsidRPr="005506D1">
          <w:rPr>
            <w:rStyle w:val="Hyperlink"/>
            <w:rFonts w:ascii="Arial" w:hAnsi="Arial" w:cs="Arial"/>
            <w:noProof/>
          </w:rPr>
          <w:t>Figure 10 - mRID Structures</w:t>
        </w:r>
        <w:r>
          <w:rPr>
            <w:noProof/>
            <w:webHidden/>
          </w:rPr>
          <w:tab/>
        </w:r>
        <w:r>
          <w:rPr>
            <w:noProof/>
            <w:webHidden/>
          </w:rPr>
          <w:fldChar w:fldCharType="begin"/>
        </w:r>
        <w:r>
          <w:rPr>
            <w:noProof/>
            <w:webHidden/>
          </w:rPr>
          <w:instrText xml:space="preserve"> PAGEREF _Toc216882820 \h </w:instrText>
        </w:r>
        <w:r>
          <w:rPr>
            <w:noProof/>
            <w:webHidden/>
          </w:rPr>
        </w:r>
        <w:r>
          <w:rPr>
            <w:noProof/>
            <w:webHidden/>
          </w:rPr>
          <w:fldChar w:fldCharType="separate"/>
        </w:r>
        <w:r>
          <w:rPr>
            <w:noProof/>
            <w:webHidden/>
          </w:rPr>
          <w:t>28</w:t>
        </w:r>
        <w:r>
          <w:rPr>
            <w:noProof/>
            <w:webHidden/>
          </w:rPr>
          <w:fldChar w:fldCharType="end"/>
        </w:r>
      </w:hyperlink>
    </w:p>
    <w:p w14:paraId="457AA33D" w14:textId="44F8447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1" w:history="1">
        <w:r w:rsidRPr="005506D1">
          <w:rPr>
            <w:rStyle w:val="Hyperlink"/>
            <w:rFonts w:ascii="Arial" w:hAnsi="Arial" w:cs="Arial"/>
            <w:noProof/>
          </w:rPr>
          <w:t>Figure 11 - Example BidSet Sequence Diagram</w:t>
        </w:r>
        <w:r>
          <w:rPr>
            <w:noProof/>
            <w:webHidden/>
          </w:rPr>
          <w:tab/>
        </w:r>
        <w:r>
          <w:rPr>
            <w:noProof/>
            <w:webHidden/>
          </w:rPr>
          <w:fldChar w:fldCharType="begin"/>
        </w:r>
        <w:r>
          <w:rPr>
            <w:noProof/>
            <w:webHidden/>
          </w:rPr>
          <w:instrText xml:space="preserve"> PAGEREF _Toc216882821 \h </w:instrText>
        </w:r>
        <w:r>
          <w:rPr>
            <w:noProof/>
            <w:webHidden/>
          </w:rPr>
        </w:r>
        <w:r>
          <w:rPr>
            <w:noProof/>
            <w:webHidden/>
          </w:rPr>
          <w:fldChar w:fldCharType="separate"/>
        </w:r>
        <w:r>
          <w:rPr>
            <w:noProof/>
            <w:webHidden/>
          </w:rPr>
          <w:t>36</w:t>
        </w:r>
        <w:r>
          <w:rPr>
            <w:noProof/>
            <w:webHidden/>
          </w:rPr>
          <w:fldChar w:fldCharType="end"/>
        </w:r>
      </w:hyperlink>
    </w:p>
    <w:p w14:paraId="0CD53FDE" w14:textId="0BE0BEE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2" w:history="1">
        <w:r w:rsidRPr="005506D1">
          <w:rPr>
            <w:rStyle w:val="Hyperlink"/>
            <w:rFonts w:ascii="Arial" w:hAnsi="Arial" w:cs="Arial"/>
            <w:noProof/>
          </w:rPr>
          <w:t>Figure 12 - State Diagram for Bids, Trades, Offers, and Schedules</w:t>
        </w:r>
        <w:r>
          <w:rPr>
            <w:noProof/>
            <w:webHidden/>
          </w:rPr>
          <w:tab/>
        </w:r>
        <w:r>
          <w:rPr>
            <w:noProof/>
            <w:webHidden/>
          </w:rPr>
          <w:fldChar w:fldCharType="begin"/>
        </w:r>
        <w:r>
          <w:rPr>
            <w:noProof/>
            <w:webHidden/>
          </w:rPr>
          <w:instrText xml:space="preserve"> PAGEREF _Toc216882822 \h </w:instrText>
        </w:r>
        <w:r>
          <w:rPr>
            <w:noProof/>
            <w:webHidden/>
          </w:rPr>
        </w:r>
        <w:r>
          <w:rPr>
            <w:noProof/>
            <w:webHidden/>
          </w:rPr>
          <w:fldChar w:fldCharType="separate"/>
        </w:r>
        <w:r>
          <w:rPr>
            <w:noProof/>
            <w:webHidden/>
          </w:rPr>
          <w:t>38</w:t>
        </w:r>
        <w:r>
          <w:rPr>
            <w:noProof/>
            <w:webHidden/>
          </w:rPr>
          <w:fldChar w:fldCharType="end"/>
        </w:r>
      </w:hyperlink>
    </w:p>
    <w:p w14:paraId="6BFFDFEB" w14:textId="5E1998F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3" w:history="1">
        <w:r w:rsidRPr="005506D1">
          <w:rPr>
            <w:rStyle w:val="Hyperlink"/>
            <w:rFonts w:ascii="Arial" w:hAnsi="Arial" w:cs="Arial"/>
            <w:noProof/>
          </w:rPr>
          <w:t>Figure 13 - Message: create BidSet</w:t>
        </w:r>
        <w:r>
          <w:rPr>
            <w:noProof/>
            <w:webHidden/>
          </w:rPr>
          <w:tab/>
        </w:r>
        <w:r>
          <w:rPr>
            <w:noProof/>
            <w:webHidden/>
          </w:rPr>
          <w:fldChar w:fldCharType="begin"/>
        </w:r>
        <w:r>
          <w:rPr>
            <w:noProof/>
            <w:webHidden/>
          </w:rPr>
          <w:instrText xml:space="preserve"> PAGEREF _Toc216882823 \h </w:instrText>
        </w:r>
        <w:r>
          <w:rPr>
            <w:noProof/>
            <w:webHidden/>
          </w:rPr>
        </w:r>
        <w:r>
          <w:rPr>
            <w:noProof/>
            <w:webHidden/>
          </w:rPr>
          <w:fldChar w:fldCharType="separate"/>
        </w:r>
        <w:r>
          <w:rPr>
            <w:noProof/>
            <w:webHidden/>
          </w:rPr>
          <w:t>39</w:t>
        </w:r>
        <w:r>
          <w:rPr>
            <w:noProof/>
            <w:webHidden/>
          </w:rPr>
          <w:fldChar w:fldCharType="end"/>
        </w:r>
      </w:hyperlink>
    </w:p>
    <w:p w14:paraId="523E2405" w14:textId="20D1CD4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4" w:history="1">
        <w:r w:rsidRPr="005506D1">
          <w:rPr>
            <w:rStyle w:val="Hyperlink"/>
            <w:rFonts w:ascii="Arial" w:hAnsi="Arial" w:cs="Arial"/>
            <w:noProof/>
          </w:rPr>
          <w:t>Figure 14 - Message: reply BidSet</w:t>
        </w:r>
        <w:r>
          <w:rPr>
            <w:noProof/>
            <w:webHidden/>
          </w:rPr>
          <w:tab/>
        </w:r>
        <w:r>
          <w:rPr>
            <w:noProof/>
            <w:webHidden/>
          </w:rPr>
          <w:fldChar w:fldCharType="begin"/>
        </w:r>
        <w:r>
          <w:rPr>
            <w:noProof/>
            <w:webHidden/>
          </w:rPr>
          <w:instrText xml:space="preserve"> PAGEREF _Toc216882824 \h </w:instrText>
        </w:r>
        <w:r>
          <w:rPr>
            <w:noProof/>
            <w:webHidden/>
          </w:rPr>
        </w:r>
        <w:r>
          <w:rPr>
            <w:noProof/>
            <w:webHidden/>
          </w:rPr>
          <w:fldChar w:fldCharType="separate"/>
        </w:r>
        <w:r>
          <w:rPr>
            <w:noProof/>
            <w:webHidden/>
          </w:rPr>
          <w:t>39</w:t>
        </w:r>
        <w:r>
          <w:rPr>
            <w:noProof/>
            <w:webHidden/>
          </w:rPr>
          <w:fldChar w:fldCharType="end"/>
        </w:r>
      </w:hyperlink>
    </w:p>
    <w:p w14:paraId="34F8B227" w14:textId="7E4AEC6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5" w:history="1">
        <w:r w:rsidRPr="005506D1">
          <w:rPr>
            <w:rStyle w:val="Hyperlink"/>
            <w:rFonts w:ascii="Arial" w:hAnsi="Arial" w:cs="Arial"/>
            <w:noProof/>
          </w:rPr>
          <w:t>Figure 15 - BidSet Header Structure</w:t>
        </w:r>
        <w:r>
          <w:rPr>
            <w:noProof/>
            <w:webHidden/>
          </w:rPr>
          <w:tab/>
        </w:r>
        <w:r>
          <w:rPr>
            <w:noProof/>
            <w:webHidden/>
          </w:rPr>
          <w:fldChar w:fldCharType="begin"/>
        </w:r>
        <w:r>
          <w:rPr>
            <w:noProof/>
            <w:webHidden/>
          </w:rPr>
          <w:instrText xml:space="preserve"> PAGEREF _Toc216882825 \h </w:instrText>
        </w:r>
        <w:r>
          <w:rPr>
            <w:noProof/>
            <w:webHidden/>
          </w:rPr>
        </w:r>
        <w:r>
          <w:rPr>
            <w:noProof/>
            <w:webHidden/>
          </w:rPr>
          <w:fldChar w:fldCharType="separate"/>
        </w:r>
        <w:r>
          <w:rPr>
            <w:noProof/>
            <w:webHidden/>
          </w:rPr>
          <w:t>40</w:t>
        </w:r>
        <w:r>
          <w:rPr>
            <w:noProof/>
            <w:webHidden/>
          </w:rPr>
          <w:fldChar w:fldCharType="end"/>
        </w:r>
      </w:hyperlink>
    </w:p>
    <w:p w14:paraId="43D74FF2" w14:textId="429381E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6" w:history="1">
        <w:r w:rsidRPr="005506D1">
          <w:rPr>
            <w:rStyle w:val="Hyperlink"/>
            <w:rFonts w:ascii="Arial" w:hAnsi="Arial" w:cs="Arial"/>
            <w:noProof/>
          </w:rPr>
          <w:t>Figure 16 – Bid/Offer/Trade/Schedule Common Elements</w:t>
        </w:r>
        <w:r>
          <w:rPr>
            <w:noProof/>
            <w:webHidden/>
          </w:rPr>
          <w:tab/>
        </w:r>
        <w:r>
          <w:rPr>
            <w:noProof/>
            <w:webHidden/>
          </w:rPr>
          <w:fldChar w:fldCharType="begin"/>
        </w:r>
        <w:r>
          <w:rPr>
            <w:noProof/>
            <w:webHidden/>
          </w:rPr>
          <w:instrText xml:space="preserve"> PAGEREF _Toc216882826 \h </w:instrText>
        </w:r>
        <w:r>
          <w:rPr>
            <w:noProof/>
            <w:webHidden/>
          </w:rPr>
        </w:r>
        <w:r>
          <w:rPr>
            <w:noProof/>
            <w:webHidden/>
          </w:rPr>
          <w:fldChar w:fldCharType="separate"/>
        </w:r>
        <w:r>
          <w:rPr>
            <w:noProof/>
            <w:webHidden/>
          </w:rPr>
          <w:t>42</w:t>
        </w:r>
        <w:r>
          <w:rPr>
            <w:noProof/>
            <w:webHidden/>
          </w:rPr>
          <w:fldChar w:fldCharType="end"/>
        </w:r>
      </w:hyperlink>
    </w:p>
    <w:p w14:paraId="3622BF39" w14:textId="7A1B2C3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7" w:history="1">
        <w:r w:rsidRPr="005506D1">
          <w:rPr>
            <w:rStyle w:val="Hyperlink"/>
            <w:rFonts w:ascii="Arial" w:hAnsi="Arial" w:cs="Arial"/>
            <w:noProof/>
          </w:rPr>
          <w:t>Figure 17 – ThreePartOffer Structure</w:t>
        </w:r>
        <w:r>
          <w:rPr>
            <w:noProof/>
            <w:webHidden/>
          </w:rPr>
          <w:tab/>
        </w:r>
        <w:r>
          <w:rPr>
            <w:noProof/>
            <w:webHidden/>
          </w:rPr>
          <w:fldChar w:fldCharType="begin"/>
        </w:r>
        <w:r>
          <w:rPr>
            <w:noProof/>
            <w:webHidden/>
          </w:rPr>
          <w:instrText xml:space="preserve"> PAGEREF _Toc216882827 \h </w:instrText>
        </w:r>
        <w:r>
          <w:rPr>
            <w:noProof/>
            <w:webHidden/>
          </w:rPr>
        </w:r>
        <w:r>
          <w:rPr>
            <w:noProof/>
            <w:webHidden/>
          </w:rPr>
          <w:fldChar w:fldCharType="separate"/>
        </w:r>
        <w:r>
          <w:rPr>
            <w:noProof/>
            <w:webHidden/>
          </w:rPr>
          <w:t>43</w:t>
        </w:r>
        <w:r>
          <w:rPr>
            <w:noProof/>
            <w:webHidden/>
          </w:rPr>
          <w:fldChar w:fldCharType="end"/>
        </w:r>
      </w:hyperlink>
    </w:p>
    <w:p w14:paraId="6E0EAC0B" w14:textId="3CD6338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8" w:history="1">
        <w:r w:rsidRPr="005506D1">
          <w:rPr>
            <w:rStyle w:val="Hyperlink"/>
            <w:rFonts w:ascii="Arial" w:hAnsi="Arial" w:cs="Arial"/>
            <w:noProof/>
          </w:rPr>
          <w:t>Figure 18 - PriceCurve Structure</w:t>
        </w:r>
        <w:r>
          <w:rPr>
            <w:noProof/>
            <w:webHidden/>
          </w:rPr>
          <w:tab/>
        </w:r>
        <w:r>
          <w:rPr>
            <w:noProof/>
            <w:webHidden/>
          </w:rPr>
          <w:fldChar w:fldCharType="begin"/>
        </w:r>
        <w:r>
          <w:rPr>
            <w:noProof/>
            <w:webHidden/>
          </w:rPr>
          <w:instrText xml:space="preserve"> PAGEREF _Toc216882828 \h </w:instrText>
        </w:r>
        <w:r>
          <w:rPr>
            <w:noProof/>
            <w:webHidden/>
          </w:rPr>
        </w:r>
        <w:r>
          <w:rPr>
            <w:noProof/>
            <w:webHidden/>
          </w:rPr>
          <w:fldChar w:fldCharType="separate"/>
        </w:r>
        <w:r>
          <w:rPr>
            <w:noProof/>
            <w:webHidden/>
          </w:rPr>
          <w:t>44</w:t>
        </w:r>
        <w:r>
          <w:rPr>
            <w:noProof/>
            <w:webHidden/>
          </w:rPr>
          <w:fldChar w:fldCharType="end"/>
        </w:r>
      </w:hyperlink>
    </w:p>
    <w:p w14:paraId="43EB26FE" w14:textId="7E5A96F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29" w:history="1">
        <w:r w:rsidRPr="005506D1">
          <w:rPr>
            <w:rStyle w:val="Hyperlink"/>
            <w:rFonts w:ascii="Arial" w:hAnsi="Arial" w:cs="Arial"/>
            <w:noProof/>
          </w:rPr>
          <w:t>Figure 19 - EocFipFop, SuMeFipFop, StartupCost, and MinimumEnergy Structures</w:t>
        </w:r>
        <w:r>
          <w:rPr>
            <w:noProof/>
            <w:webHidden/>
          </w:rPr>
          <w:tab/>
        </w:r>
        <w:r>
          <w:rPr>
            <w:noProof/>
            <w:webHidden/>
          </w:rPr>
          <w:fldChar w:fldCharType="begin"/>
        </w:r>
        <w:r>
          <w:rPr>
            <w:noProof/>
            <w:webHidden/>
          </w:rPr>
          <w:instrText xml:space="preserve"> PAGEREF _Toc216882829 \h </w:instrText>
        </w:r>
        <w:r>
          <w:rPr>
            <w:noProof/>
            <w:webHidden/>
          </w:rPr>
        </w:r>
        <w:r>
          <w:rPr>
            <w:noProof/>
            <w:webHidden/>
          </w:rPr>
          <w:fldChar w:fldCharType="separate"/>
        </w:r>
        <w:r>
          <w:rPr>
            <w:noProof/>
            <w:webHidden/>
          </w:rPr>
          <w:t>46</w:t>
        </w:r>
        <w:r>
          <w:rPr>
            <w:noProof/>
            <w:webHidden/>
          </w:rPr>
          <w:fldChar w:fldCharType="end"/>
        </w:r>
      </w:hyperlink>
    </w:p>
    <w:p w14:paraId="2F43C800" w14:textId="563B9F7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0" w:history="1">
        <w:r w:rsidRPr="005506D1">
          <w:rPr>
            <w:rStyle w:val="Hyperlink"/>
            <w:rFonts w:ascii="Arial" w:hAnsi="Arial" w:cs="Arial"/>
            <w:noProof/>
          </w:rPr>
          <w:t>Figure 20 - ThreePartOffer Requirements</w:t>
        </w:r>
        <w:r>
          <w:rPr>
            <w:noProof/>
            <w:webHidden/>
          </w:rPr>
          <w:tab/>
        </w:r>
        <w:r>
          <w:rPr>
            <w:noProof/>
            <w:webHidden/>
          </w:rPr>
          <w:fldChar w:fldCharType="begin"/>
        </w:r>
        <w:r>
          <w:rPr>
            <w:noProof/>
            <w:webHidden/>
          </w:rPr>
          <w:instrText xml:space="preserve"> PAGEREF _Toc216882830 \h </w:instrText>
        </w:r>
        <w:r>
          <w:rPr>
            <w:noProof/>
            <w:webHidden/>
          </w:rPr>
        </w:r>
        <w:r>
          <w:rPr>
            <w:noProof/>
            <w:webHidden/>
          </w:rPr>
          <w:fldChar w:fldCharType="separate"/>
        </w:r>
        <w:r>
          <w:rPr>
            <w:noProof/>
            <w:webHidden/>
          </w:rPr>
          <w:t>48</w:t>
        </w:r>
        <w:r>
          <w:rPr>
            <w:noProof/>
            <w:webHidden/>
          </w:rPr>
          <w:fldChar w:fldCharType="end"/>
        </w:r>
      </w:hyperlink>
    </w:p>
    <w:p w14:paraId="565C66CA" w14:textId="5AB00D3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1" w:history="1">
        <w:r w:rsidRPr="005506D1">
          <w:rPr>
            <w:rStyle w:val="Hyperlink"/>
            <w:rFonts w:ascii="Arial" w:hAnsi="Arial" w:cs="Arial"/>
            <w:noProof/>
          </w:rPr>
          <w:t>Figure 21 - SelfArrangedAS Structure</w:t>
        </w:r>
        <w:r>
          <w:rPr>
            <w:noProof/>
            <w:webHidden/>
          </w:rPr>
          <w:tab/>
        </w:r>
        <w:r>
          <w:rPr>
            <w:noProof/>
            <w:webHidden/>
          </w:rPr>
          <w:fldChar w:fldCharType="begin"/>
        </w:r>
        <w:r>
          <w:rPr>
            <w:noProof/>
            <w:webHidden/>
          </w:rPr>
          <w:instrText xml:space="preserve"> PAGEREF _Toc216882831 \h </w:instrText>
        </w:r>
        <w:r>
          <w:rPr>
            <w:noProof/>
            <w:webHidden/>
          </w:rPr>
        </w:r>
        <w:r>
          <w:rPr>
            <w:noProof/>
            <w:webHidden/>
          </w:rPr>
          <w:fldChar w:fldCharType="separate"/>
        </w:r>
        <w:r>
          <w:rPr>
            <w:noProof/>
            <w:webHidden/>
          </w:rPr>
          <w:t>50</w:t>
        </w:r>
        <w:r>
          <w:rPr>
            <w:noProof/>
            <w:webHidden/>
          </w:rPr>
          <w:fldChar w:fldCharType="end"/>
        </w:r>
      </w:hyperlink>
    </w:p>
    <w:p w14:paraId="31E03577" w14:textId="267D554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2" w:history="1">
        <w:r w:rsidRPr="005506D1">
          <w:rPr>
            <w:rStyle w:val="Hyperlink"/>
            <w:rFonts w:ascii="Arial" w:hAnsi="Arial" w:cs="Arial"/>
            <w:noProof/>
          </w:rPr>
          <w:t>Figure 22 - SelfASCapacitySchedule Structure</w:t>
        </w:r>
        <w:r>
          <w:rPr>
            <w:noProof/>
            <w:webHidden/>
          </w:rPr>
          <w:tab/>
        </w:r>
        <w:r>
          <w:rPr>
            <w:noProof/>
            <w:webHidden/>
          </w:rPr>
          <w:fldChar w:fldCharType="begin"/>
        </w:r>
        <w:r>
          <w:rPr>
            <w:noProof/>
            <w:webHidden/>
          </w:rPr>
          <w:instrText xml:space="preserve"> PAGEREF _Toc216882832 \h </w:instrText>
        </w:r>
        <w:r>
          <w:rPr>
            <w:noProof/>
            <w:webHidden/>
          </w:rPr>
        </w:r>
        <w:r>
          <w:rPr>
            <w:noProof/>
            <w:webHidden/>
          </w:rPr>
          <w:fldChar w:fldCharType="separate"/>
        </w:r>
        <w:r>
          <w:rPr>
            <w:noProof/>
            <w:webHidden/>
          </w:rPr>
          <w:t>52</w:t>
        </w:r>
        <w:r>
          <w:rPr>
            <w:noProof/>
            <w:webHidden/>
          </w:rPr>
          <w:fldChar w:fldCharType="end"/>
        </w:r>
      </w:hyperlink>
    </w:p>
    <w:p w14:paraId="016FE728" w14:textId="29B50E2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3" w:history="1">
        <w:r w:rsidRPr="005506D1">
          <w:rPr>
            <w:rStyle w:val="Hyperlink"/>
            <w:rFonts w:ascii="Arial" w:hAnsi="Arial" w:cs="Arial"/>
            <w:noProof/>
          </w:rPr>
          <w:t>Figure 23 - SelfArrangedAS Requirements</w:t>
        </w:r>
        <w:r>
          <w:rPr>
            <w:noProof/>
            <w:webHidden/>
          </w:rPr>
          <w:tab/>
        </w:r>
        <w:r>
          <w:rPr>
            <w:noProof/>
            <w:webHidden/>
          </w:rPr>
          <w:fldChar w:fldCharType="begin"/>
        </w:r>
        <w:r>
          <w:rPr>
            <w:noProof/>
            <w:webHidden/>
          </w:rPr>
          <w:instrText xml:space="preserve"> PAGEREF _Toc216882833 \h </w:instrText>
        </w:r>
        <w:r>
          <w:rPr>
            <w:noProof/>
            <w:webHidden/>
          </w:rPr>
        </w:r>
        <w:r>
          <w:rPr>
            <w:noProof/>
            <w:webHidden/>
          </w:rPr>
          <w:fldChar w:fldCharType="separate"/>
        </w:r>
        <w:r>
          <w:rPr>
            <w:noProof/>
            <w:webHidden/>
          </w:rPr>
          <w:t>54</w:t>
        </w:r>
        <w:r>
          <w:rPr>
            <w:noProof/>
            <w:webHidden/>
          </w:rPr>
          <w:fldChar w:fldCharType="end"/>
        </w:r>
      </w:hyperlink>
    </w:p>
    <w:p w14:paraId="3D03A39A" w14:textId="686FF95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4" w:history="1">
        <w:r w:rsidRPr="005506D1">
          <w:rPr>
            <w:rStyle w:val="Hyperlink"/>
            <w:rFonts w:ascii="Arial" w:hAnsi="Arial" w:cs="Arial"/>
            <w:noProof/>
          </w:rPr>
          <w:t>Figure 26 - ASOffer Structure</w:t>
        </w:r>
        <w:r>
          <w:rPr>
            <w:noProof/>
            <w:webHidden/>
          </w:rPr>
          <w:tab/>
        </w:r>
        <w:r>
          <w:rPr>
            <w:noProof/>
            <w:webHidden/>
          </w:rPr>
          <w:fldChar w:fldCharType="begin"/>
        </w:r>
        <w:r>
          <w:rPr>
            <w:noProof/>
            <w:webHidden/>
          </w:rPr>
          <w:instrText xml:space="preserve"> PAGEREF _Toc216882834 \h </w:instrText>
        </w:r>
        <w:r>
          <w:rPr>
            <w:noProof/>
            <w:webHidden/>
          </w:rPr>
        </w:r>
        <w:r>
          <w:rPr>
            <w:noProof/>
            <w:webHidden/>
          </w:rPr>
          <w:fldChar w:fldCharType="separate"/>
        </w:r>
        <w:r>
          <w:rPr>
            <w:noProof/>
            <w:webHidden/>
          </w:rPr>
          <w:t>56</w:t>
        </w:r>
        <w:r>
          <w:rPr>
            <w:noProof/>
            <w:webHidden/>
          </w:rPr>
          <w:fldChar w:fldCharType="end"/>
        </w:r>
      </w:hyperlink>
    </w:p>
    <w:p w14:paraId="4FA81C05" w14:textId="39A4055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5" w:history="1">
        <w:r w:rsidRPr="005506D1">
          <w:rPr>
            <w:rStyle w:val="Hyperlink"/>
            <w:rFonts w:ascii="Arial" w:hAnsi="Arial" w:cs="Arial"/>
            <w:noProof/>
          </w:rPr>
          <w:t>Figure 27 - Price Curves using ASPriceCurve</w:t>
        </w:r>
        <w:r>
          <w:rPr>
            <w:noProof/>
            <w:webHidden/>
          </w:rPr>
          <w:tab/>
        </w:r>
        <w:r>
          <w:rPr>
            <w:noProof/>
            <w:webHidden/>
          </w:rPr>
          <w:fldChar w:fldCharType="begin"/>
        </w:r>
        <w:r>
          <w:rPr>
            <w:noProof/>
            <w:webHidden/>
          </w:rPr>
          <w:instrText xml:space="preserve"> PAGEREF _Toc216882835 \h </w:instrText>
        </w:r>
        <w:r>
          <w:rPr>
            <w:noProof/>
            <w:webHidden/>
          </w:rPr>
        </w:r>
        <w:r>
          <w:rPr>
            <w:noProof/>
            <w:webHidden/>
          </w:rPr>
          <w:fldChar w:fldCharType="separate"/>
        </w:r>
        <w:r>
          <w:rPr>
            <w:noProof/>
            <w:webHidden/>
          </w:rPr>
          <w:t>59</w:t>
        </w:r>
        <w:r>
          <w:rPr>
            <w:noProof/>
            <w:webHidden/>
          </w:rPr>
          <w:fldChar w:fldCharType="end"/>
        </w:r>
      </w:hyperlink>
    </w:p>
    <w:p w14:paraId="7F47BF48" w14:textId="06B249D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6" w:history="1">
        <w:r w:rsidRPr="005506D1">
          <w:rPr>
            <w:rStyle w:val="Hyperlink"/>
            <w:rFonts w:ascii="Arial" w:hAnsi="Arial" w:cs="Arial"/>
            <w:noProof/>
          </w:rPr>
          <w:t>Figure 28 - ASOffer Requirements</w:t>
        </w:r>
        <w:r>
          <w:rPr>
            <w:noProof/>
            <w:webHidden/>
          </w:rPr>
          <w:tab/>
        </w:r>
        <w:r>
          <w:rPr>
            <w:noProof/>
            <w:webHidden/>
          </w:rPr>
          <w:fldChar w:fldCharType="begin"/>
        </w:r>
        <w:r>
          <w:rPr>
            <w:noProof/>
            <w:webHidden/>
          </w:rPr>
          <w:instrText xml:space="preserve"> PAGEREF _Toc216882836 \h </w:instrText>
        </w:r>
        <w:r>
          <w:rPr>
            <w:noProof/>
            <w:webHidden/>
          </w:rPr>
        </w:r>
        <w:r>
          <w:rPr>
            <w:noProof/>
            <w:webHidden/>
          </w:rPr>
          <w:fldChar w:fldCharType="separate"/>
        </w:r>
        <w:r>
          <w:rPr>
            <w:noProof/>
            <w:webHidden/>
          </w:rPr>
          <w:t>60</w:t>
        </w:r>
        <w:r>
          <w:rPr>
            <w:noProof/>
            <w:webHidden/>
          </w:rPr>
          <w:fldChar w:fldCharType="end"/>
        </w:r>
      </w:hyperlink>
    </w:p>
    <w:p w14:paraId="7E823AB1" w14:textId="54D9323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7" w:history="1">
        <w:r w:rsidRPr="005506D1">
          <w:rPr>
            <w:rStyle w:val="Hyperlink"/>
            <w:rFonts w:ascii="Arial" w:hAnsi="Arial" w:cs="Arial"/>
            <w:noProof/>
          </w:rPr>
          <w:t>Figure 29 - ASTrade Structure</w:t>
        </w:r>
        <w:r>
          <w:rPr>
            <w:noProof/>
            <w:webHidden/>
          </w:rPr>
          <w:tab/>
        </w:r>
        <w:r>
          <w:rPr>
            <w:noProof/>
            <w:webHidden/>
          </w:rPr>
          <w:fldChar w:fldCharType="begin"/>
        </w:r>
        <w:r>
          <w:rPr>
            <w:noProof/>
            <w:webHidden/>
          </w:rPr>
          <w:instrText xml:space="preserve"> PAGEREF _Toc216882837 \h </w:instrText>
        </w:r>
        <w:r>
          <w:rPr>
            <w:noProof/>
            <w:webHidden/>
          </w:rPr>
        </w:r>
        <w:r>
          <w:rPr>
            <w:noProof/>
            <w:webHidden/>
          </w:rPr>
          <w:fldChar w:fldCharType="separate"/>
        </w:r>
        <w:r>
          <w:rPr>
            <w:noProof/>
            <w:webHidden/>
          </w:rPr>
          <w:t>63</w:t>
        </w:r>
        <w:r>
          <w:rPr>
            <w:noProof/>
            <w:webHidden/>
          </w:rPr>
          <w:fldChar w:fldCharType="end"/>
        </w:r>
      </w:hyperlink>
    </w:p>
    <w:p w14:paraId="65129D26" w14:textId="7AA3B6F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8" w:history="1">
        <w:r w:rsidRPr="005506D1">
          <w:rPr>
            <w:rStyle w:val="Hyperlink"/>
            <w:rFonts w:ascii="Arial" w:hAnsi="Arial" w:cs="Arial"/>
            <w:noProof/>
          </w:rPr>
          <w:t>Figure 30 - ASTrade Requirements</w:t>
        </w:r>
        <w:r>
          <w:rPr>
            <w:noProof/>
            <w:webHidden/>
          </w:rPr>
          <w:tab/>
        </w:r>
        <w:r>
          <w:rPr>
            <w:noProof/>
            <w:webHidden/>
          </w:rPr>
          <w:fldChar w:fldCharType="begin"/>
        </w:r>
        <w:r>
          <w:rPr>
            <w:noProof/>
            <w:webHidden/>
          </w:rPr>
          <w:instrText xml:space="preserve"> PAGEREF _Toc216882838 \h </w:instrText>
        </w:r>
        <w:r>
          <w:rPr>
            <w:noProof/>
            <w:webHidden/>
          </w:rPr>
        </w:r>
        <w:r>
          <w:rPr>
            <w:noProof/>
            <w:webHidden/>
          </w:rPr>
          <w:fldChar w:fldCharType="separate"/>
        </w:r>
        <w:r>
          <w:rPr>
            <w:noProof/>
            <w:webHidden/>
          </w:rPr>
          <w:t>64</w:t>
        </w:r>
        <w:r>
          <w:rPr>
            <w:noProof/>
            <w:webHidden/>
          </w:rPr>
          <w:fldChar w:fldCharType="end"/>
        </w:r>
      </w:hyperlink>
    </w:p>
    <w:p w14:paraId="16239698" w14:textId="6F6D10E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39" w:history="1">
        <w:r w:rsidRPr="005506D1">
          <w:rPr>
            <w:rStyle w:val="Hyperlink"/>
            <w:rFonts w:ascii="Arial" w:hAnsi="Arial" w:cs="Arial"/>
            <w:noProof/>
          </w:rPr>
          <w:t>Figure 31 - AVP Structure</w:t>
        </w:r>
        <w:r>
          <w:rPr>
            <w:noProof/>
            <w:webHidden/>
          </w:rPr>
          <w:tab/>
        </w:r>
        <w:r>
          <w:rPr>
            <w:noProof/>
            <w:webHidden/>
          </w:rPr>
          <w:fldChar w:fldCharType="begin"/>
        </w:r>
        <w:r>
          <w:rPr>
            <w:noProof/>
            <w:webHidden/>
          </w:rPr>
          <w:instrText xml:space="preserve"> PAGEREF _Toc216882839 \h </w:instrText>
        </w:r>
        <w:r>
          <w:rPr>
            <w:noProof/>
            <w:webHidden/>
          </w:rPr>
        </w:r>
        <w:r>
          <w:rPr>
            <w:noProof/>
            <w:webHidden/>
          </w:rPr>
          <w:fldChar w:fldCharType="separate"/>
        </w:r>
        <w:r>
          <w:rPr>
            <w:noProof/>
            <w:webHidden/>
          </w:rPr>
          <w:t>66</w:t>
        </w:r>
        <w:r>
          <w:rPr>
            <w:noProof/>
            <w:webHidden/>
          </w:rPr>
          <w:fldChar w:fldCharType="end"/>
        </w:r>
      </w:hyperlink>
    </w:p>
    <w:p w14:paraId="6E550C40" w14:textId="6619835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0" w:history="1">
        <w:r w:rsidRPr="005506D1">
          <w:rPr>
            <w:rStyle w:val="Hyperlink"/>
            <w:rFonts w:ascii="Arial" w:hAnsi="Arial" w:cs="Arial"/>
            <w:noProof/>
          </w:rPr>
          <w:t>Figure 32 - AVP Requirements</w:t>
        </w:r>
        <w:r>
          <w:rPr>
            <w:noProof/>
            <w:webHidden/>
          </w:rPr>
          <w:tab/>
        </w:r>
        <w:r>
          <w:rPr>
            <w:noProof/>
            <w:webHidden/>
          </w:rPr>
          <w:fldChar w:fldCharType="begin"/>
        </w:r>
        <w:r>
          <w:rPr>
            <w:noProof/>
            <w:webHidden/>
          </w:rPr>
          <w:instrText xml:space="preserve"> PAGEREF _Toc216882840 \h </w:instrText>
        </w:r>
        <w:r>
          <w:rPr>
            <w:noProof/>
            <w:webHidden/>
          </w:rPr>
        </w:r>
        <w:r>
          <w:rPr>
            <w:noProof/>
            <w:webHidden/>
          </w:rPr>
          <w:fldChar w:fldCharType="separate"/>
        </w:r>
        <w:r>
          <w:rPr>
            <w:noProof/>
            <w:webHidden/>
          </w:rPr>
          <w:t>67</w:t>
        </w:r>
        <w:r>
          <w:rPr>
            <w:noProof/>
            <w:webHidden/>
          </w:rPr>
          <w:fldChar w:fldCharType="end"/>
        </w:r>
      </w:hyperlink>
    </w:p>
    <w:p w14:paraId="4FC3D495" w14:textId="676ECFB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1" w:history="1">
        <w:r w:rsidRPr="005506D1">
          <w:rPr>
            <w:rStyle w:val="Hyperlink"/>
            <w:rFonts w:ascii="Arial" w:hAnsi="Arial" w:cs="Arial"/>
            <w:noProof/>
          </w:rPr>
          <w:t>Figure 33 - CapacityTrade Structure</w:t>
        </w:r>
        <w:r>
          <w:rPr>
            <w:noProof/>
            <w:webHidden/>
          </w:rPr>
          <w:tab/>
        </w:r>
        <w:r>
          <w:rPr>
            <w:noProof/>
            <w:webHidden/>
          </w:rPr>
          <w:fldChar w:fldCharType="begin"/>
        </w:r>
        <w:r>
          <w:rPr>
            <w:noProof/>
            <w:webHidden/>
          </w:rPr>
          <w:instrText xml:space="preserve"> PAGEREF _Toc216882841 \h </w:instrText>
        </w:r>
        <w:r>
          <w:rPr>
            <w:noProof/>
            <w:webHidden/>
          </w:rPr>
        </w:r>
        <w:r>
          <w:rPr>
            <w:noProof/>
            <w:webHidden/>
          </w:rPr>
          <w:fldChar w:fldCharType="separate"/>
        </w:r>
        <w:r>
          <w:rPr>
            <w:noProof/>
            <w:webHidden/>
          </w:rPr>
          <w:t>68</w:t>
        </w:r>
        <w:r>
          <w:rPr>
            <w:noProof/>
            <w:webHidden/>
          </w:rPr>
          <w:fldChar w:fldCharType="end"/>
        </w:r>
      </w:hyperlink>
    </w:p>
    <w:p w14:paraId="26BF302C" w14:textId="1249F44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2" w:history="1">
        <w:r w:rsidRPr="005506D1">
          <w:rPr>
            <w:rStyle w:val="Hyperlink"/>
            <w:rFonts w:ascii="Arial" w:hAnsi="Arial" w:cs="Arial"/>
            <w:noProof/>
          </w:rPr>
          <w:t>Figure 34 - CapacityTrade Requirements</w:t>
        </w:r>
        <w:r>
          <w:rPr>
            <w:noProof/>
            <w:webHidden/>
          </w:rPr>
          <w:tab/>
        </w:r>
        <w:r>
          <w:rPr>
            <w:noProof/>
            <w:webHidden/>
          </w:rPr>
          <w:fldChar w:fldCharType="begin"/>
        </w:r>
        <w:r>
          <w:rPr>
            <w:noProof/>
            <w:webHidden/>
          </w:rPr>
          <w:instrText xml:space="preserve"> PAGEREF _Toc216882842 \h </w:instrText>
        </w:r>
        <w:r>
          <w:rPr>
            <w:noProof/>
            <w:webHidden/>
          </w:rPr>
        </w:r>
        <w:r>
          <w:rPr>
            <w:noProof/>
            <w:webHidden/>
          </w:rPr>
          <w:fldChar w:fldCharType="separate"/>
        </w:r>
        <w:r>
          <w:rPr>
            <w:noProof/>
            <w:webHidden/>
          </w:rPr>
          <w:t>69</w:t>
        </w:r>
        <w:r>
          <w:rPr>
            <w:noProof/>
            <w:webHidden/>
          </w:rPr>
          <w:fldChar w:fldCharType="end"/>
        </w:r>
      </w:hyperlink>
    </w:p>
    <w:p w14:paraId="0FA7CBDF" w14:textId="78D634C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3" w:history="1">
        <w:r w:rsidRPr="005506D1">
          <w:rPr>
            <w:rStyle w:val="Hyperlink"/>
            <w:rFonts w:ascii="Arial" w:hAnsi="Arial" w:cs="Arial"/>
            <w:noProof/>
          </w:rPr>
          <w:t>Figure 35 – PTP Obligation w/ Links to Option - CRR Structure</w:t>
        </w:r>
        <w:r>
          <w:rPr>
            <w:noProof/>
            <w:webHidden/>
          </w:rPr>
          <w:tab/>
        </w:r>
        <w:r>
          <w:rPr>
            <w:noProof/>
            <w:webHidden/>
          </w:rPr>
          <w:fldChar w:fldCharType="begin"/>
        </w:r>
        <w:r>
          <w:rPr>
            <w:noProof/>
            <w:webHidden/>
          </w:rPr>
          <w:instrText xml:space="preserve"> PAGEREF _Toc216882843 \h </w:instrText>
        </w:r>
        <w:r>
          <w:rPr>
            <w:noProof/>
            <w:webHidden/>
          </w:rPr>
        </w:r>
        <w:r>
          <w:rPr>
            <w:noProof/>
            <w:webHidden/>
          </w:rPr>
          <w:fldChar w:fldCharType="separate"/>
        </w:r>
        <w:r>
          <w:rPr>
            <w:noProof/>
            <w:webHidden/>
          </w:rPr>
          <w:t>71</w:t>
        </w:r>
        <w:r>
          <w:rPr>
            <w:noProof/>
            <w:webHidden/>
          </w:rPr>
          <w:fldChar w:fldCharType="end"/>
        </w:r>
      </w:hyperlink>
    </w:p>
    <w:p w14:paraId="3344F338" w14:textId="2ED5CB8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4" w:history="1">
        <w:r w:rsidRPr="005506D1">
          <w:rPr>
            <w:rStyle w:val="Hyperlink"/>
            <w:rFonts w:ascii="Arial" w:hAnsi="Arial" w:cs="Arial"/>
            <w:noProof/>
          </w:rPr>
          <w:t>Figure 36 - MinimumReservationPrice Structure</w:t>
        </w:r>
        <w:r>
          <w:rPr>
            <w:noProof/>
            <w:webHidden/>
          </w:rPr>
          <w:tab/>
        </w:r>
        <w:r>
          <w:rPr>
            <w:noProof/>
            <w:webHidden/>
          </w:rPr>
          <w:fldChar w:fldCharType="begin"/>
        </w:r>
        <w:r>
          <w:rPr>
            <w:noProof/>
            <w:webHidden/>
          </w:rPr>
          <w:instrText xml:space="preserve"> PAGEREF _Toc216882844 \h </w:instrText>
        </w:r>
        <w:r>
          <w:rPr>
            <w:noProof/>
            <w:webHidden/>
          </w:rPr>
        </w:r>
        <w:r>
          <w:rPr>
            <w:noProof/>
            <w:webHidden/>
          </w:rPr>
          <w:fldChar w:fldCharType="separate"/>
        </w:r>
        <w:r>
          <w:rPr>
            <w:noProof/>
            <w:webHidden/>
          </w:rPr>
          <w:t>72</w:t>
        </w:r>
        <w:r>
          <w:rPr>
            <w:noProof/>
            <w:webHidden/>
          </w:rPr>
          <w:fldChar w:fldCharType="end"/>
        </w:r>
      </w:hyperlink>
    </w:p>
    <w:p w14:paraId="77337093" w14:textId="5504F7E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5" w:history="1">
        <w:r w:rsidRPr="005506D1">
          <w:rPr>
            <w:rStyle w:val="Hyperlink"/>
            <w:rFonts w:ascii="Arial" w:hAnsi="Arial" w:cs="Arial"/>
            <w:noProof/>
          </w:rPr>
          <w:t>Figure 37 - CRR Requirements</w:t>
        </w:r>
        <w:r>
          <w:rPr>
            <w:noProof/>
            <w:webHidden/>
          </w:rPr>
          <w:tab/>
        </w:r>
        <w:r>
          <w:rPr>
            <w:noProof/>
            <w:webHidden/>
          </w:rPr>
          <w:fldChar w:fldCharType="begin"/>
        </w:r>
        <w:r>
          <w:rPr>
            <w:noProof/>
            <w:webHidden/>
          </w:rPr>
          <w:instrText xml:space="preserve"> PAGEREF _Toc216882845 \h </w:instrText>
        </w:r>
        <w:r>
          <w:rPr>
            <w:noProof/>
            <w:webHidden/>
          </w:rPr>
        </w:r>
        <w:r>
          <w:rPr>
            <w:noProof/>
            <w:webHidden/>
          </w:rPr>
          <w:fldChar w:fldCharType="separate"/>
        </w:r>
        <w:r>
          <w:rPr>
            <w:noProof/>
            <w:webHidden/>
          </w:rPr>
          <w:t>73</w:t>
        </w:r>
        <w:r>
          <w:rPr>
            <w:noProof/>
            <w:webHidden/>
          </w:rPr>
          <w:fldChar w:fldCharType="end"/>
        </w:r>
      </w:hyperlink>
    </w:p>
    <w:p w14:paraId="0B72B150" w14:textId="2873078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6" w:history="1">
        <w:r w:rsidRPr="005506D1">
          <w:rPr>
            <w:rStyle w:val="Hyperlink"/>
            <w:rFonts w:ascii="Arial" w:hAnsi="Arial" w:cs="Arial"/>
            <w:noProof/>
          </w:rPr>
          <w:t>Figure 38 - COP Structure</w:t>
        </w:r>
        <w:r>
          <w:rPr>
            <w:noProof/>
            <w:webHidden/>
          </w:rPr>
          <w:tab/>
        </w:r>
        <w:r>
          <w:rPr>
            <w:noProof/>
            <w:webHidden/>
          </w:rPr>
          <w:fldChar w:fldCharType="begin"/>
        </w:r>
        <w:r>
          <w:rPr>
            <w:noProof/>
            <w:webHidden/>
          </w:rPr>
          <w:instrText xml:space="preserve"> PAGEREF _Toc216882846 \h </w:instrText>
        </w:r>
        <w:r>
          <w:rPr>
            <w:noProof/>
            <w:webHidden/>
          </w:rPr>
        </w:r>
        <w:r>
          <w:rPr>
            <w:noProof/>
            <w:webHidden/>
          </w:rPr>
          <w:fldChar w:fldCharType="separate"/>
        </w:r>
        <w:r>
          <w:rPr>
            <w:noProof/>
            <w:webHidden/>
          </w:rPr>
          <w:t>75</w:t>
        </w:r>
        <w:r>
          <w:rPr>
            <w:noProof/>
            <w:webHidden/>
          </w:rPr>
          <w:fldChar w:fldCharType="end"/>
        </w:r>
      </w:hyperlink>
    </w:p>
    <w:p w14:paraId="4A0911EB" w14:textId="60E4248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7" w:history="1">
        <w:r w:rsidRPr="005506D1">
          <w:rPr>
            <w:rStyle w:val="Hyperlink"/>
            <w:rFonts w:ascii="Arial" w:hAnsi="Arial" w:cs="Arial"/>
            <w:noProof/>
          </w:rPr>
          <w:t>Figure 39 - Limits Structure</w:t>
        </w:r>
        <w:r>
          <w:rPr>
            <w:noProof/>
            <w:webHidden/>
          </w:rPr>
          <w:tab/>
        </w:r>
        <w:r>
          <w:rPr>
            <w:noProof/>
            <w:webHidden/>
          </w:rPr>
          <w:fldChar w:fldCharType="begin"/>
        </w:r>
        <w:r>
          <w:rPr>
            <w:noProof/>
            <w:webHidden/>
          </w:rPr>
          <w:instrText xml:space="preserve"> PAGEREF _Toc216882847 \h </w:instrText>
        </w:r>
        <w:r>
          <w:rPr>
            <w:noProof/>
            <w:webHidden/>
          </w:rPr>
        </w:r>
        <w:r>
          <w:rPr>
            <w:noProof/>
            <w:webHidden/>
          </w:rPr>
          <w:fldChar w:fldCharType="separate"/>
        </w:r>
        <w:r>
          <w:rPr>
            <w:noProof/>
            <w:webHidden/>
          </w:rPr>
          <w:t>76</w:t>
        </w:r>
        <w:r>
          <w:rPr>
            <w:noProof/>
            <w:webHidden/>
          </w:rPr>
          <w:fldChar w:fldCharType="end"/>
        </w:r>
      </w:hyperlink>
    </w:p>
    <w:p w14:paraId="590145A0" w14:textId="4DCB14E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8" w:history="1">
        <w:r w:rsidRPr="005506D1">
          <w:rPr>
            <w:rStyle w:val="Hyperlink"/>
            <w:rFonts w:ascii="Arial" w:hAnsi="Arial" w:cs="Arial"/>
            <w:noProof/>
          </w:rPr>
          <w:t>Figure 40 - ASCapacity Structure</w:t>
        </w:r>
        <w:r>
          <w:rPr>
            <w:noProof/>
            <w:webHidden/>
          </w:rPr>
          <w:tab/>
        </w:r>
        <w:r>
          <w:rPr>
            <w:noProof/>
            <w:webHidden/>
          </w:rPr>
          <w:fldChar w:fldCharType="begin"/>
        </w:r>
        <w:r>
          <w:rPr>
            <w:noProof/>
            <w:webHidden/>
          </w:rPr>
          <w:instrText xml:space="preserve"> PAGEREF _Toc216882848 \h </w:instrText>
        </w:r>
        <w:r>
          <w:rPr>
            <w:noProof/>
            <w:webHidden/>
          </w:rPr>
        </w:r>
        <w:r>
          <w:rPr>
            <w:noProof/>
            <w:webHidden/>
          </w:rPr>
          <w:fldChar w:fldCharType="separate"/>
        </w:r>
        <w:r>
          <w:rPr>
            <w:noProof/>
            <w:webHidden/>
          </w:rPr>
          <w:t>76</w:t>
        </w:r>
        <w:r>
          <w:rPr>
            <w:noProof/>
            <w:webHidden/>
          </w:rPr>
          <w:fldChar w:fldCharType="end"/>
        </w:r>
      </w:hyperlink>
    </w:p>
    <w:p w14:paraId="20D9027D" w14:textId="5362B99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49" w:history="1">
        <w:r w:rsidRPr="005506D1">
          <w:rPr>
            <w:rStyle w:val="Hyperlink"/>
            <w:rFonts w:ascii="Arial" w:hAnsi="Arial" w:cs="Arial"/>
            <w:noProof/>
          </w:rPr>
          <w:t>Figure 41 - COP Requirements</w:t>
        </w:r>
        <w:r>
          <w:rPr>
            <w:noProof/>
            <w:webHidden/>
          </w:rPr>
          <w:tab/>
        </w:r>
        <w:r>
          <w:rPr>
            <w:noProof/>
            <w:webHidden/>
          </w:rPr>
          <w:fldChar w:fldCharType="begin"/>
        </w:r>
        <w:r>
          <w:rPr>
            <w:noProof/>
            <w:webHidden/>
          </w:rPr>
          <w:instrText xml:space="preserve"> PAGEREF _Toc216882849 \h </w:instrText>
        </w:r>
        <w:r>
          <w:rPr>
            <w:noProof/>
            <w:webHidden/>
          </w:rPr>
        </w:r>
        <w:r>
          <w:rPr>
            <w:noProof/>
            <w:webHidden/>
          </w:rPr>
          <w:fldChar w:fldCharType="separate"/>
        </w:r>
        <w:r>
          <w:rPr>
            <w:noProof/>
            <w:webHidden/>
          </w:rPr>
          <w:t>78</w:t>
        </w:r>
        <w:r>
          <w:rPr>
            <w:noProof/>
            <w:webHidden/>
          </w:rPr>
          <w:fldChar w:fldCharType="end"/>
        </w:r>
      </w:hyperlink>
    </w:p>
    <w:p w14:paraId="40413673" w14:textId="1371B93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0" w:history="1">
        <w:r w:rsidRPr="005506D1">
          <w:rPr>
            <w:rStyle w:val="Hyperlink"/>
            <w:rFonts w:ascii="Arial" w:hAnsi="Arial" w:cs="Arial"/>
            <w:noProof/>
          </w:rPr>
          <w:t>Figure 42 - EnergyBid Structure</w:t>
        </w:r>
        <w:r>
          <w:rPr>
            <w:noProof/>
            <w:webHidden/>
          </w:rPr>
          <w:tab/>
        </w:r>
        <w:r>
          <w:rPr>
            <w:noProof/>
            <w:webHidden/>
          </w:rPr>
          <w:fldChar w:fldCharType="begin"/>
        </w:r>
        <w:r>
          <w:rPr>
            <w:noProof/>
            <w:webHidden/>
          </w:rPr>
          <w:instrText xml:space="preserve"> PAGEREF _Toc216882850 \h </w:instrText>
        </w:r>
        <w:r>
          <w:rPr>
            <w:noProof/>
            <w:webHidden/>
          </w:rPr>
        </w:r>
        <w:r>
          <w:rPr>
            <w:noProof/>
            <w:webHidden/>
          </w:rPr>
          <w:fldChar w:fldCharType="separate"/>
        </w:r>
        <w:r>
          <w:rPr>
            <w:noProof/>
            <w:webHidden/>
          </w:rPr>
          <w:t>80</w:t>
        </w:r>
        <w:r>
          <w:rPr>
            <w:noProof/>
            <w:webHidden/>
          </w:rPr>
          <w:fldChar w:fldCharType="end"/>
        </w:r>
      </w:hyperlink>
    </w:p>
    <w:p w14:paraId="20D2A6BB" w14:textId="79AB357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1" w:history="1">
        <w:r w:rsidRPr="005506D1">
          <w:rPr>
            <w:rStyle w:val="Hyperlink"/>
            <w:rFonts w:ascii="Arial" w:hAnsi="Arial" w:cs="Arial"/>
            <w:noProof/>
          </w:rPr>
          <w:t>Figure 43 - EnergyBid Requirements</w:t>
        </w:r>
        <w:r>
          <w:rPr>
            <w:noProof/>
            <w:webHidden/>
          </w:rPr>
          <w:tab/>
        </w:r>
        <w:r>
          <w:rPr>
            <w:noProof/>
            <w:webHidden/>
          </w:rPr>
          <w:fldChar w:fldCharType="begin"/>
        </w:r>
        <w:r>
          <w:rPr>
            <w:noProof/>
            <w:webHidden/>
          </w:rPr>
          <w:instrText xml:space="preserve"> PAGEREF _Toc216882851 \h </w:instrText>
        </w:r>
        <w:r>
          <w:rPr>
            <w:noProof/>
            <w:webHidden/>
          </w:rPr>
        </w:r>
        <w:r>
          <w:rPr>
            <w:noProof/>
            <w:webHidden/>
          </w:rPr>
          <w:fldChar w:fldCharType="separate"/>
        </w:r>
        <w:r>
          <w:rPr>
            <w:noProof/>
            <w:webHidden/>
          </w:rPr>
          <w:t>82</w:t>
        </w:r>
        <w:r>
          <w:rPr>
            <w:noProof/>
            <w:webHidden/>
          </w:rPr>
          <w:fldChar w:fldCharType="end"/>
        </w:r>
      </w:hyperlink>
    </w:p>
    <w:p w14:paraId="4C531C50" w14:textId="286771D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2" w:history="1">
        <w:r w:rsidRPr="005506D1">
          <w:rPr>
            <w:rStyle w:val="Hyperlink"/>
            <w:rFonts w:ascii="Arial" w:hAnsi="Arial" w:cs="Arial"/>
            <w:noProof/>
          </w:rPr>
          <w:t>Figure 44 – EnergyOnlyOffer Structure</w:t>
        </w:r>
        <w:r>
          <w:rPr>
            <w:noProof/>
            <w:webHidden/>
          </w:rPr>
          <w:tab/>
        </w:r>
        <w:r>
          <w:rPr>
            <w:noProof/>
            <w:webHidden/>
          </w:rPr>
          <w:fldChar w:fldCharType="begin"/>
        </w:r>
        <w:r>
          <w:rPr>
            <w:noProof/>
            <w:webHidden/>
          </w:rPr>
          <w:instrText xml:space="preserve"> PAGEREF _Toc216882852 \h </w:instrText>
        </w:r>
        <w:r>
          <w:rPr>
            <w:noProof/>
            <w:webHidden/>
          </w:rPr>
        </w:r>
        <w:r>
          <w:rPr>
            <w:noProof/>
            <w:webHidden/>
          </w:rPr>
          <w:fldChar w:fldCharType="separate"/>
        </w:r>
        <w:r>
          <w:rPr>
            <w:noProof/>
            <w:webHidden/>
          </w:rPr>
          <w:t>84</w:t>
        </w:r>
        <w:r>
          <w:rPr>
            <w:noProof/>
            <w:webHidden/>
          </w:rPr>
          <w:fldChar w:fldCharType="end"/>
        </w:r>
      </w:hyperlink>
    </w:p>
    <w:p w14:paraId="2B7214BC" w14:textId="7F98AC7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3" w:history="1">
        <w:r w:rsidRPr="005506D1">
          <w:rPr>
            <w:rStyle w:val="Hyperlink"/>
            <w:rFonts w:ascii="Arial" w:hAnsi="Arial" w:cs="Arial"/>
            <w:noProof/>
          </w:rPr>
          <w:t>Figure 45 - EnergyOnlyOffer Requirements</w:t>
        </w:r>
        <w:r>
          <w:rPr>
            <w:noProof/>
            <w:webHidden/>
          </w:rPr>
          <w:tab/>
        </w:r>
        <w:r>
          <w:rPr>
            <w:noProof/>
            <w:webHidden/>
          </w:rPr>
          <w:fldChar w:fldCharType="begin"/>
        </w:r>
        <w:r>
          <w:rPr>
            <w:noProof/>
            <w:webHidden/>
          </w:rPr>
          <w:instrText xml:space="preserve"> PAGEREF _Toc216882853 \h </w:instrText>
        </w:r>
        <w:r>
          <w:rPr>
            <w:noProof/>
            <w:webHidden/>
          </w:rPr>
        </w:r>
        <w:r>
          <w:rPr>
            <w:noProof/>
            <w:webHidden/>
          </w:rPr>
          <w:fldChar w:fldCharType="separate"/>
        </w:r>
        <w:r>
          <w:rPr>
            <w:noProof/>
            <w:webHidden/>
          </w:rPr>
          <w:t>85</w:t>
        </w:r>
        <w:r>
          <w:rPr>
            <w:noProof/>
            <w:webHidden/>
          </w:rPr>
          <w:fldChar w:fldCharType="end"/>
        </w:r>
      </w:hyperlink>
    </w:p>
    <w:p w14:paraId="52924ACF" w14:textId="2305EF0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4" w:history="1">
        <w:r w:rsidRPr="005506D1">
          <w:rPr>
            <w:rStyle w:val="Hyperlink"/>
            <w:rFonts w:ascii="Arial" w:hAnsi="Arial" w:cs="Arial"/>
            <w:noProof/>
          </w:rPr>
          <w:t>Figure 46 - EnergyTrade Structure</w:t>
        </w:r>
        <w:r>
          <w:rPr>
            <w:noProof/>
            <w:webHidden/>
          </w:rPr>
          <w:tab/>
        </w:r>
        <w:r>
          <w:rPr>
            <w:noProof/>
            <w:webHidden/>
          </w:rPr>
          <w:fldChar w:fldCharType="begin"/>
        </w:r>
        <w:r>
          <w:rPr>
            <w:noProof/>
            <w:webHidden/>
          </w:rPr>
          <w:instrText xml:space="preserve"> PAGEREF _Toc216882854 \h </w:instrText>
        </w:r>
        <w:r>
          <w:rPr>
            <w:noProof/>
            <w:webHidden/>
          </w:rPr>
        </w:r>
        <w:r>
          <w:rPr>
            <w:noProof/>
            <w:webHidden/>
          </w:rPr>
          <w:fldChar w:fldCharType="separate"/>
        </w:r>
        <w:r>
          <w:rPr>
            <w:noProof/>
            <w:webHidden/>
          </w:rPr>
          <w:t>87</w:t>
        </w:r>
        <w:r>
          <w:rPr>
            <w:noProof/>
            <w:webHidden/>
          </w:rPr>
          <w:fldChar w:fldCharType="end"/>
        </w:r>
      </w:hyperlink>
    </w:p>
    <w:p w14:paraId="514CD139" w14:textId="161610E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5" w:history="1">
        <w:r w:rsidRPr="005506D1">
          <w:rPr>
            <w:rStyle w:val="Hyperlink"/>
            <w:rFonts w:ascii="Arial" w:hAnsi="Arial" w:cs="Arial"/>
            <w:noProof/>
          </w:rPr>
          <w:t>Figure 47 - EnergySchedule Structure</w:t>
        </w:r>
        <w:r>
          <w:rPr>
            <w:noProof/>
            <w:webHidden/>
          </w:rPr>
          <w:tab/>
        </w:r>
        <w:r>
          <w:rPr>
            <w:noProof/>
            <w:webHidden/>
          </w:rPr>
          <w:fldChar w:fldCharType="begin"/>
        </w:r>
        <w:r>
          <w:rPr>
            <w:noProof/>
            <w:webHidden/>
          </w:rPr>
          <w:instrText xml:space="preserve"> PAGEREF _Toc216882855 \h </w:instrText>
        </w:r>
        <w:r>
          <w:rPr>
            <w:noProof/>
            <w:webHidden/>
          </w:rPr>
        </w:r>
        <w:r>
          <w:rPr>
            <w:noProof/>
            <w:webHidden/>
          </w:rPr>
          <w:fldChar w:fldCharType="separate"/>
        </w:r>
        <w:r>
          <w:rPr>
            <w:noProof/>
            <w:webHidden/>
          </w:rPr>
          <w:t>88</w:t>
        </w:r>
        <w:r>
          <w:rPr>
            <w:noProof/>
            <w:webHidden/>
          </w:rPr>
          <w:fldChar w:fldCharType="end"/>
        </w:r>
      </w:hyperlink>
    </w:p>
    <w:p w14:paraId="0B035260" w14:textId="36F02D2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6" w:history="1">
        <w:r w:rsidRPr="005506D1">
          <w:rPr>
            <w:rStyle w:val="Hyperlink"/>
            <w:rFonts w:ascii="Arial" w:hAnsi="Arial" w:cs="Arial"/>
            <w:noProof/>
          </w:rPr>
          <w:t>Figure 48 - EnergyTrade Requirements</w:t>
        </w:r>
        <w:r>
          <w:rPr>
            <w:noProof/>
            <w:webHidden/>
          </w:rPr>
          <w:tab/>
        </w:r>
        <w:r>
          <w:rPr>
            <w:noProof/>
            <w:webHidden/>
          </w:rPr>
          <w:fldChar w:fldCharType="begin"/>
        </w:r>
        <w:r>
          <w:rPr>
            <w:noProof/>
            <w:webHidden/>
          </w:rPr>
          <w:instrText xml:space="preserve"> PAGEREF _Toc216882856 \h </w:instrText>
        </w:r>
        <w:r>
          <w:rPr>
            <w:noProof/>
            <w:webHidden/>
          </w:rPr>
        </w:r>
        <w:r>
          <w:rPr>
            <w:noProof/>
            <w:webHidden/>
          </w:rPr>
          <w:fldChar w:fldCharType="separate"/>
        </w:r>
        <w:r>
          <w:rPr>
            <w:noProof/>
            <w:webHidden/>
          </w:rPr>
          <w:t>89</w:t>
        </w:r>
        <w:r>
          <w:rPr>
            <w:noProof/>
            <w:webHidden/>
          </w:rPr>
          <w:fldChar w:fldCharType="end"/>
        </w:r>
      </w:hyperlink>
    </w:p>
    <w:p w14:paraId="197BD81C" w14:textId="6BE8AD5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7" w:history="1">
        <w:r w:rsidRPr="005506D1">
          <w:rPr>
            <w:rStyle w:val="Hyperlink"/>
            <w:rFonts w:ascii="Arial" w:hAnsi="Arial" w:cs="Arial"/>
            <w:noProof/>
          </w:rPr>
          <w:t>Figure 49 - OutputSchedule Structure</w:t>
        </w:r>
        <w:r>
          <w:rPr>
            <w:noProof/>
            <w:webHidden/>
          </w:rPr>
          <w:tab/>
        </w:r>
        <w:r>
          <w:rPr>
            <w:noProof/>
            <w:webHidden/>
          </w:rPr>
          <w:fldChar w:fldCharType="begin"/>
        </w:r>
        <w:r>
          <w:rPr>
            <w:noProof/>
            <w:webHidden/>
          </w:rPr>
          <w:instrText xml:space="preserve"> PAGEREF _Toc216882857 \h </w:instrText>
        </w:r>
        <w:r>
          <w:rPr>
            <w:noProof/>
            <w:webHidden/>
          </w:rPr>
        </w:r>
        <w:r>
          <w:rPr>
            <w:noProof/>
            <w:webHidden/>
          </w:rPr>
          <w:fldChar w:fldCharType="separate"/>
        </w:r>
        <w:r>
          <w:rPr>
            <w:noProof/>
            <w:webHidden/>
          </w:rPr>
          <w:t>91</w:t>
        </w:r>
        <w:r>
          <w:rPr>
            <w:noProof/>
            <w:webHidden/>
          </w:rPr>
          <w:fldChar w:fldCharType="end"/>
        </w:r>
      </w:hyperlink>
    </w:p>
    <w:p w14:paraId="3F1E7C98" w14:textId="7E952E8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8" w:history="1">
        <w:r w:rsidRPr="005506D1">
          <w:rPr>
            <w:rStyle w:val="Hyperlink"/>
            <w:rFonts w:ascii="Arial" w:hAnsi="Arial" w:cs="Arial"/>
            <w:noProof/>
          </w:rPr>
          <w:t>Figure 50 - OutputSchedule Requirements</w:t>
        </w:r>
        <w:r>
          <w:rPr>
            <w:noProof/>
            <w:webHidden/>
          </w:rPr>
          <w:tab/>
        </w:r>
        <w:r>
          <w:rPr>
            <w:noProof/>
            <w:webHidden/>
          </w:rPr>
          <w:fldChar w:fldCharType="begin"/>
        </w:r>
        <w:r>
          <w:rPr>
            <w:noProof/>
            <w:webHidden/>
          </w:rPr>
          <w:instrText xml:space="preserve"> PAGEREF _Toc216882858 \h </w:instrText>
        </w:r>
        <w:r>
          <w:rPr>
            <w:noProof/>
            <w:webHidden/>
          </w:rPr>
        </w:r>
        <w:r>
          <w:rPr>
            <w:noProof/>
            <w:webHidden/>
          </w:rPr>
          <w:fldChar w:fldCharType="separate"/>
        </w:r>
        <w:r>
          <w:rPr>
            <w:noProof/>
            <w:webHidden/>
          </w:rPr>
          <w:t>92</w:t>
        </w:r>
        <w:r>
          <w:rPr>
            <w:noProof/>
            <w:webHidden/>
          </w:rPr>
          <w:fldChar w:fldCharType="end"/>
        </w:r>
      </w:hyperlink>
    </w:p>
    <w:p w14:paraId="0F9EA591" w14:textId="41C1B90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59" w:history="1">
        <w:r w:rsidRPr="005506D1">
          <w:rPr>
            <w:rStyle w:val="Hyperlink"/>
            <w:rFonts w:ascii="Arial" w:hAnsi="Arial" w:cs="Arial"/>
            <w:noProof/>
          </w:rPr>
          <w:t>Figure 51 - PTPObligation Requirements</w:t>
        </w:r>
        <w:r>
          <w:rPr>
            <w:noProof/>
            <w:webHidden/>
          </w:rPr>
          <w:tab/>
        </w:r>
        <w:r>
          <w:rPr>
            <w:noProof/>
            <w:webHidden/>
          </w:rPr>
          <w:fldChar w:fldCharType="begin"/>
        </w:r>
        <w:r>
          <w:rPr>
            <w:noProof/>
            <w:webHidden/>
          </w:rPr>
          <w:instrText xml:space="preserve"> PAGEREF _Toc216882859 \h </w:instrText>
        </w:r>
        <w:r>
          <w:rPr>
            <w:noProof/>
            <w:webHidden/>
          </w:rPr>
        </w:r>
        <w:r>
          <w:rPr>
            <w:noProof/>
            <w:webHidden/>
          </w:rPr>
          <w:fldChar w:fldCharType="separate"/>
        </w:r>
        <w:r>
          <w:rPr>
            <w:noProof/>
            <w:webHidden/>
          </w:rPr>
          <w:t>93</w:t>
        </w:r>
        <w:r>
          <w:rPr>
            <w:noProof/>
            <w:webHidden/>
          </w:rPr>
          <w:fldChar w:fldCharType="end"/>
        </w:r>
      </w:hyperlink>
    </w:p>
    <w:p w14:paraId="5442770D" w14:textId="09FB836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0" w:history="1">
        <w:r w:rsidRPr="005506D1">
          <w:rPr>
            <w:rStyle w:val="Hyperlink"/>
            <w:rFonts w:ascii="Arial" w:hAnsi="Arial" w:cs="Arial"/>
            <w:noProof/>
          </w:rPr>
          <w:t>Figure 52 - MaximumPrice Sub-Structure</w:t>
        </w:r>
        <w:r>
          <w:rPr>
            <w:noProof/>
            <w:webHidden/>
          </w:rPr>
          <w:tab/>
        </w:r>
        <w:r>
          <w:rPr>
            <w:noProof/>
            <w:webHidden/>
          </w:rPr>
          <w:fldChar w:fldCharType="begin"/>
        </w:r>
        <w:r>
          <w:rPr>
            <w:noProof/>
            <w:webHidden/>
          </w:rPr>
          <w:instrText xml:space="preserve"> PAGEREF _Toc216882860 \h </w:instrText>
        </w:r>
        <w:r>
          <w:rPr>
            <w:noProof/>
            <w:webHidden/>
          </w:rPr>
        </w:r>
        <w:r>
          <w:rPr>
            <w:noProof/>
            <w:webHidden/>
          </w:rPr>
          <w:fldChar w:fldCharType="separate"/>
        </w:r>
        <w:r>
          <w:rPr>
            <w:noProof/>
            <w:webHidden/>
          </w:rPr>
          <w:t>94</w:t>
        </w:r>
        <w:r>
          <w:rPr>
            <w:noProof/>
            <w:webHidden/>
          </w:rPr>
          <w:fldChar w:fldCharType="end"/>
        </w:r>
      </w:hyperlink>
    </w:p>
    <w:p w14:paraId="14DE2396" w14:textId="4C9FCC7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1" w:history="1">
        <w:r w:rsidRPr="005506D1">
          <w:rPr>
            <w:rStyle w:val="Hyperlink"/>
            <w:rFonts w:ascii="Arial" w:hAnsi="Arial" w:cs="Arial"/>
            <w:noProof/>
          </w:rPr>
          <w:t>Figure 53 - PTPObligation Requirements</w:t>
        </w:r>
        <w:r>
          <w:rPr>
            <w:noProof/>
            <w:webHidden/>
          </w:rPr>
          <w:tab/>
        </w:r>
        <w:r>
          <w:rPr>
            <w:noProof/>
            <w:webHidden/>
          </w:rPr>
          <w:fldChar w:fldCharType="begin"/>
        </w:r>
        <w:r>
          <w:rPr>
            <w:noProof/>
            <w:webHidden/>
          </w:rPr>
          <w:instrText xml:space="preserve"> PAGEREF _Toc216882861 \h </w:instrText>
        </w:r>
        <w:r>
          <w:rPr>
            <w:noProof/>
            <w:webHidden/>
          </w:rPr>
        </w:r>
        <w:r>
          <w:rPr>
            <w:noProof/>
            <w:webHidden/>
          </w:rPr>
          <w:fldChar w:fldCharType="separate"/>
        </w:r>
        <w:r>
          <w:rPr>
            <w:noProof/>
            <w:webHidden/>
          </w:rPr>
          <w:t>95</w:t>
        </w:r>
        <w:r>
          <w:rPr>
            <w:noProof/>
            <w:webHidden/>
          </w:rPr>
          <w:fldChar w:fldCharType="end"/>
        </w:r>
      </w:hyperlink>
    </w:p>
    <w:p w14:paraId="2908009E" w14:textId="0124A35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2" w:history="1">
        <w:r w:rsidRPr="005506D1">
          <w:rPr>
            <w:rStyle w:val="Hyperlink"/>
            <w:rFonts w:ascii="Arial" w:hAnsi="Arial" w:cs="Arial"/>
            <w:noProof/>
          </w:rPr>
          <w:t>Figure 54 - SelfSchedule Structure</w:t>
        </w:r>
        <w:r>
          <w:rPr>
            <w:noProof/>
            <w:webHidden/>
          </w:rPr>
          <w:tab/>
        </w:r>
        <w:r>
          <w:rPr>
            <w:noProof/>
            <w:webHidden/>
          </w:rPr>
          <w:fldChar w:fldCharType="begin"/>
        </w:r>
        <w:r>
          <w:rPr>
            <w:noProof/>
            <w:webHidden/>
          </w:rPr>
          <w:instrText xml:space="preserve"> PAGEREF _Toc216882862 \h </w:instrText>
        </w:r>
        <w:r>
          <w:rPr>
            <w:noProof/>
            <w:webHidden/>
          </w:rPr>
        </w:r>
        <w:r>
          <w:rPr>
            <w:noProof/>
            <w:webHidden/>
          </w:rPr>
          <w:fldChar w:fldCharType="separate"/>
        </w:r>
        <w:r>
          <w:rPr>
            <w:noProof/>
            <w:webHidden/>
          </w:rPr>
          <w:t>96</w:t>
        </w:r>
        <w:r>
          <w:rPr>
            <w:noProof/>
            <w:webHidden/>
          </w:rPr>
          <w:fldChar w:fldCharType="end"/>
        </w:r>
      </w:hyperlink>
    </w:p>
    <w:p w14:paraId="330C800C" w14:textId="713D312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3" w:history="1">
        <w:r w:rsidRPr="005506D1">
          <w:rPr>
            <w:rStyle w:val="Hyperlink"/>
            <w:rFonts w:ascii="Arial" w:hAnsi="Arial" w:cs="Arial"/>
            <w:noProof/>
          </w:rPr>
          <w:t>Figure 55 – SelfSchedule  Requirements</w:t>
        </w:r>
        <w:r>
          <w:rPr>
            <w:noProof/>
            <w:webHidden/>
          </w:rPr>
          <w:tab/>
        </w:r>
        <w:r>
          <w:rPr>
            <w:noProof/>
            <w:webHidden/>
          </w:rPr>
          <w:fldChar w:fldCharType="begin"/>
        </w:r>
        <w:r>
          <w:rPr>
            <w:noProof/>
            <w:webHidden/>
          </w:rPr>
          <w:instrText xml:space="preserve"> PAGEREF _Toc216882863 \h </w:instrText>
        </w:r>
        <w:r>
          <w:rPr>
            <w:noProof/>
            <w:webHidden/>
          </w:rPr>
        </w:r>
        <w:r>
          <w:rPr>
            <w:noProof/>
            <w:webHidden/>
          </w:rPr>
          <w:fldChar w:fldCharType="separate"/>
        </w:r>
        <w:r>
          <w:rPr>
            <w:noProof/>
            <w:webHidden/>
          </w:rPr>
          <w:t>97</w:t>
        </w:r>
        <w:r>
          <w:rPr>
            <w:noProof/>
            <w:webHidden/>
          </w:rPr>
          <w:fldChar w:fldCharType="end"/>
        </w:r>
      </w:hyperlink>
    </w:p>
    <w:p w14:paraId="01990D40" w14:textId="3FFCC9B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4" w:history="1">
        <w:r w:rsidRPr="005506D1">
          <w:rPr>
            <w:rStyle w:val="Hyperlink"/>
            <w:rFonts w:ascii="Arial" w:hAnsi="Arial" w:cs="Arial"/>
            <w:noProof/>
          </w:rPr>
          <w:t>Figure 56 - RTMEnergyBid Structure</w:t>
        </w:r>
        <w:r>
          <w:rPr>
            <w:noProof/>
            <w:webHidden/>
          </w:rPr>
          <w:tab/>
        </w:r>
        <w:r>
          <w:rPr>
            <w:noProof/>
            <w:webHidden/>
          </w:rPr>
          <w:fldChar w:fldCharType="begin"/>
        </w:r>
        <w:r>
          <w:rPr>
            <w:noProof/>
            <w:webHidden/>
          </w:rPr>
          <w:instrText xml:space="preserve"> PAGEREF _Toc216882864 \h </w:instrText>
        </w:r>
        <w:r>
          <w:rPr>
            <w:noProof/>
            <w:webHidden/>
          </w:rPr>
        </w:r>
        <w:r>
          <w:rPr>
            <w:noProof/>
            <w:webHidden/>
          </w:rPr>
          <w:fldChar w:fldCharType="separate"/>
        </w:r>
        <w:r>
          <w:rPr>
            <w:noProof/>
            <w:webHidden/>
          </w:rPr>
          <w:t>98</w:t>
        </w:r>
        <w:r>
          <w:rPr>
            <w:noProof/>
            <w:webHidden/>
          </w:rPr>
          <w:fldChar w:fldCharType="end"/>
        </w:r>
      </w:hyperlink>
    </w:p>
    <w:p w14:paraId="679E0F43" w14:textId="35A18DE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5" w:history="1">
        <w:r w:rsidRPr="005506D1">
          <w:rPr>
            <w:rStyle w:val="Hyperlink"/>
            <w:rFonts w:ascii="Arial" w:hAnsi="Arial" w:cs="Arial"/>
            <w:noProof/>
          </w:rPr>
          <w:t>Figure 57 - RTMEnergyBid Requirements</w:t>
        </w:r>
        <w:r>
          <w:rPr>
            <w:noProof/>
            <w:webHidden/>
          </w:rPr>
          <w:tab/>
        </w:r>
        <w:r>
          <w:rPr>
            <w:noProof/>
            <w:webHidden/>
          </w:rPr>
          <w:fldChar w:fldCharType="begin"/>
        </w:r>
        <w:r>
          <w:rPr>
            <w:noProof/>
            <w:webHidden/>
          </w:rPr>
          <w:instrText xml:space="preserve"> PAGEREF _Toc216882865 \h </w:instrText>
        </w:r>
        <w:r>
          <w:rPr>
            <w:noProof/>
            <w:webHidden/>
          </w:rPr>
        </w:r>
        <w:r>
          <w:rPr>
            <w:noProof/>
            <w:webHidden/>
          </w:rPr>
          <w:fldChar w:fldCharType="separate"/>
        </w:r>
        <w:r>
          <w:rPr>
            <w:noProof/>
            <w:webHidden/>
          </w:rPr>
          <w:t>99</w:t>
        </w:r>
        <w:r>
          <w:rPr>
            <w:noProof/>
            <w:webHidden/>
          </w:rPr>
          <w:fldChar w:fldCharType="end"/>
        </w:r>
      </w:hyperlink>
    </w:p>
    <w:p w14:paraId="35BC7454" w14:textId="245788A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6" w:history="1">
        <w:r w:rsidRPr="005506D1">
          <w:rPr>
            <w:rStyle w:val="Hyperlink"/>
            <w:rFonts w:ascii="Arial" w:hAnsi="Arial" w:cs="Arial"/>
            <w:noProof/>
          </w:rPr>
          <w:t>Figure 58 – EFC Bid Structure</w:t>
        </w:r>
        <w:r>
          <w:rPr>
            <w:noProof/>
            <w:webHidden/>
          </w:rPr>
          <w:tab/>
        </w:r>
        <w:r>
          <w:rPr>
            <w:noProof/>
            <w:webHidden/>
          </w:rPr>
          <w:fldChar w:fldCharType="begin"/>
        </w:r>
        <w:r>
          <w:rPr>
            <w:noProof/>
            <w:webHidden/>
          </w:rPr>
          <w:instrText xml:space="preserve"> PAGEREF _Toc216882866 \h </w:instrText>
        </w:r>
        <w:r>
          <w:rPr>
            <w:noProof/>
            <w:webHidden/>
          </w:rPr>
        </w:r>
        <w:r>
          <w:rPr>
            <w:noProof/>
            <w:webHidden/>
          </w:rPr>
          <w:fldChar w:fldCharType="separate"/>
        </w:r>
        <w:r>
          <w:rPr>
            <w:noProof/>
            <w:webHidden/>
          </w:rPr>
          <w:t>101</w:t>
        </w:r>
        <w:r>
          <w:rPr>
            <w:noProof/>
            <w:webHidden/>
          </w:rPr>
          <w:fldChar w:fldCharType="end"/>
        </w:r>
      </w:hyperlink>
    </w:p>
    <w:p w14:paraId="19C78A8B" w14:textId="5DE797E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7" w:history="1">
        <w:r w:rsidRPr="005506D1">
          <w:rPr>
            <w:rStyle w:val="Hyperlink"/>
            <w:rFonts w:ascii="Arial" w:hAnsi="Arial" w:cs="Arial"/>
            <w:noProof/>
          </w:rPr>
          <w:t>Figure 59 – EFC Submission Requirements</w:t>
        </w:r>
        <w:r>
          <w:rPr>
            <w:noProof/>
            <w:webHidden/>
          </w:rPr>
          <w:tab/>
        </w:r>
        <w:r>
          <w:rPr>
            <w:noProof/>
            <w:webHidden/>
          </w:rPr>
          <w:fldChar w:fldCharType="begin"/>
        </w:r>
        <w:r>
          <w:rPr>
            <w:noProof/>
            <w:webHidden/>
          </w:rPr>
          <w:instrText xml:space="preserve"> PAGEREF _Toc216882867 \h </w:instrText>
        </w:r>
        <w:r>
          <w:rPr>
            <w:noProof/>
            <w:webHidden/>
          </w:rPr>
        </w:r>
        <w:r>
          <w:rPr>
            <w:noProof/>
            <w:webHidden/>
          </w:rPr>
          <w:fldChar w:fldCharType="separate"/>
        </w:r>
        <w:r>
          <w:rPr>
            <w:noProof/>
            <w:webHidden/>
          </w:rPr>
          <w:t>102</w:t>
        </w:r>
        <w:r>
          <w:rPr>
            <w:noProof/>
            <w:webHidden/>
          </w:rPr>
          <w:fldChar w:fldCharType="end"/>
        </w:r>
      </w:hyperlink>
    </w:p>
    <w:p w14:paraId="171AA9AD" w14:textId="50663FD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8" w:history="1">
        <w:r w:rsidRPr="005506D1">
          <w:rPr>
            <w:rStyle w:val="Hyperlink"/>
            <w:rFonts w:ascii="Arial" w:hAnsi="Arial" w:cs="Arial"/>
            <w:noProof/>
          </w:rPr>
          <w:t>Figure 60 - ASOnlyOffer Structure</w:t>
        </w:r>
        <w:r>
          <w:rPr>
            <w:noProof/>
            <w:webHidden/>
          </w:rPr>
          <w:tab/>
        </w:r>
        <w:r>
          <w:rPr>
            <w:noProof/>
            <w:webHidden/>
          </w:rPr>
          <w:fldChar w:fldCharType="begin"/>
        </w:r>
        <w:r>
          <w:rPr>
            <w:noProof/>
            <w:webHidden/>
          </w:rPr>
          <w:instrText xml:space="preserve"> PAGEREF _Toc216882868 \h </w:instrText>
        </w:r>
        <w:r>
          <w:rPr>
            <w:noProof/>
            <w:webHidden/>
          </w:rPr>
        </w:r>
        <w:r>
          <w:rPr>
            <w:noProof/>
            <w:webHidden/>
          </w:rPr>
          <w:fldChar w:fldCharType="separate"/>
        </w:r>
        <w:r>
          <w:rPr>
            <w:noProof/>
            <w:webHidden/>
          </w:rPr>
          <w:t>103</w:t>
        </w:r>
        <w:r>
          <w:rPr>
            <w:noProof/>
            <w:webHidden/>
          </w:rPr>
          <w:fldChar w:fldCharType="end"/>
        </w:r>
      </w:hyperlink>
    </w:p>
    <w:p w14:paraId="74EC07A5" w14:textId="643DDE6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69" w:history="1">
        <w:r w:rsidRPr="005506D1">
          <w:rPr>
            <w:rStyle w:val="Hyperlink"/>
            <w:rFonts w:ascii="Arial" w:hAnsi="Arial" w:cs="Arial"/>
            <w:noProof/>
          </w:rPr>
          <w:t>Figure 61 – Quantity/Price Blocks using ASOnlyPriceCurve</w:t>
        </w:r>
        <w:r>
          <w:rPr>
            <w:noProof/>
            <w:webHidden/>
          </w:rPr>
          <w:tab/>
        </w:r>
        <w:r>
          <w:rPr>
            <w:noProof/>
            <w:webHidden/>
          </w:rPr>
          <w:fldChar w:fldCharType="begin"/>
        </w:r>
        <w:r>
          <w:rPr>
            <w:noProof/>
            <w:webHidden/>
          </w:rPr>
          <w:instrText xml:space="preserve"> PAGEREF _Toc216882869 \h </w:instrText>
        </w:r>
        <w:r>
          <w:rPr>
            <w:noProof/>
            <w:webHidden/>
          </w:rPr>
        </w:r>
        <w:r>
          <w:rPr>
            <w:noProof/>
            <w:webHidden/>
          </w:rPr>
          <w:fldChar w:fldCharType="separate"/>
        </w:r>
        <w:r>
          <w:rPr>
            <w:noProof/>
            <w:webHidden/>
          </w:rPr>
          <w:t>104</w:t>
        </w:r>
        <w:r>
          <w:rPr>
            <w:noProof/>
            <w:webHidden/>
          </w:rPr>
          <w:fldChar w:fldCharType="end"/>
        </w:r>
      </w:hyperlink>
    </w:p>
    <w:p w14:paraId="1DEE2ED1" w14:textId="42D6725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0" w:history="1">
        <w:r w:rsidRPr="005506D1">
          <w:rPr>
            <w:rStyle w:val="Hyperlink"/>
            <w:rFonts w:ascii="Arial" w:hAnsi="Arial" w:cs="Arial"/>
            <w:noProof/>
          </w:rPr>
          <w:t>Figure 62 - ASOnlyOffer Requirements</w:t>
        </w:r>
        <w:r>
          <w:rPr>
            <w:noProof/>
            <w:webHidden/>
          </w:rPr>
          <w:tab/>
        </w:r>
        <w:r>
          <w:rPr>
            <w:noProof/>
            <w:webHidden/>
          </w:rPr>
          <w:fldChar w:fldCharType="begin"/>
        </w:r>
        <w:r>
          <w:rPr>
            <w:noProof/>
            <w:webHidden/>
          </w:rPr>
          <w:instrText xml:space="preserve"> PAGEREF _Toc216882870 \h </w:instrText>
        </w:r>
        <w:r>
          <w:rPr>
            <w:noProof/>
            <w:webHidden/>
          </w:rPr>
        </w:r>
        <w:r>
          <w:rPr>
            <w:noProof/>
            <w:webHidden/>
          </w:rPr>
          <w:fldChar w:fldCharType="separate"/>
        </w:r>
        <w:r>
          <w:rPr>
            <w:noProof/>
            <w:webHidden/>
          </w:rPr>
          <w:t>105</w:t>
        </w:r>
        <w:r>
          <w:rPr>
            <w:noProof/>
            <w:webHidden/>
          </w:rPr>
          <w:fldChar w:fldCharType="end"/>
        </w:r>
      </w:hyperlink>
    </w:p>
    <w:p w14:paraId="5586D4BA" w14:textId="24B2AC3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1" w:history="1">
        <w:r w:rsidRPr="005506D1">
          <w:rPr>
            <w:rStyle w:val="Hyperlink"/>
            <w:rFonts w:ascii="Arial" w:hAnsi="Arial" w:cs="Arial"/>
            <w:noProof/>
          </w:rPr>
          <w:t>Figure 63 - Error Handling</w:t>
        </w:r>
        <w:r>
          <w:rPr>
            <w:noProof/>
            <w:webHidden/>
          </w:rPr>
          <w:tab/>
        </w:r>
        <w:r>
          <w:rPr>
            <w:noProof/>
            <w:webHidden/>
          </w:rPr>
          <w:fldChar w:fldCharType="begin"/>
        </w:r>
        <w:r>
          <w:rPr>
            <w:noProof/>
            <w:webHidden/>
          </w:rPr>
          <w:instrText xml:space="preserve"> PAGEREF _Toc216882871 \h </w:instrText>
        </w:r>
        <w:r>
          <w:rPr>
            <w:noProof/>
            <w:webHidden/>
          </w:rPr>
        </w:r>
        <w:r>
          <w:rPr>
            <w:noProof/>
            <w:webHidden/>
          </w:rPr>
          <w:fldChar w:fldCharType="separate"/>
        </w:r>
        <w:r>
          <w:rPr>
            <w:noProof/>
            <w:webHidden/>
          </w:rPr>
          <w:t>109</w:t>
        </w:r>
        <w:r>
          <w:rPr>
            <w:noProof/>
            <w:webHidden/>
          </w:rPr>
          <w:fldChar w:fldCharType="end"/>
        </w:r>
      </w:hyperlink>
    </w:p>
    <w:p w14:paraId="309BC461" w14:textId="49415BC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2" w:history="1">
        <w:r w:rsidRPr="005506D1">
          <w:rPr>
            <w:rStyle w:val="Hyperlink"/>
            <w:rFonts w:ascii="Arial" w:hAnsi="Arial" w:cs="Arial"/>
            <w:noProof/>
          </w:rPr>
          <w:t>Figure 64 - create BidSet Request Parameters</w:t>
        </w:r>
        <w:r>
          <w:rPr>
            <w:noProof/>
            <w:webHidden/>
          </w:rPr>
          <w:tab/>
        </w:r>
        <w:r>
          <w:rPr>
            <w:noProof/>
            <w:webHidden/>
          </w:rPr>
          <w:fldChar w:fldCharType="begin"/>
        </w:r>
        <w:r>
          <w:rPr>
            <w:noProof/>
            <w:webHidden/>
          </w:rPr>
          <w:instrText xml:space="preserve"> PAGEREF _Toc216882872 \h </w:instrText>
        </w:r>
        <w:r>
          <w:rPr>
            <w:noProof/>
            <w:webHidden/>
          </w:rPr>
        </w:r>
        <w:r>
          <w:rPr>
            <w:noProof/>
            <w:webHidden/>
          </w:rPr>
          <w:fldChar w:fldCharType="separate"/>
        </w:r>
        <w:r>
          <w:rPr>
            <w:noProof/>
            <w:webHidden/>
          </w:rPr>
          <w:t>110</w:t>
        </w:r>
        <w:r>
          <w:rPr>
            <w:noProof/>
            <w:webHidden/>
          </w:rPr>
          <w:fldChar w:fldCharType="end"/>
        </w:r>
      </w:hyperlink>
    </w:p>
    <w:p w14:paraId="62C98ACA" w14:textId="68E18E1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3" w:history="1">
        <w:r w:rsidRPr="005506D1">
          <w:rPr>
            <w:rStyle w:val="Hyperlink"/>
            <w:rFonts w:ascii="Arial" w:hAnsi="Arial" w:cs="Arial"/>
            <w:noProof/>
          </w:rPr>
          <w:t>Figure 65 - reply BidSet Parameters</w:t>
        </w:r>
        <w:r>
          <w:rPr>
            <w:noProof/>
            <w:webHidden/>
          </w:rPr>
          <w:tab/>
        </w:r>
        <w:r>
          <w:rPr>
            <w:noProof/>
            <w:webHidden/>
          </w:rPr>
          <w:fldChar w:fldCharType="begin"/>
        </w:r>
        <w:r>
          <w:rPr>
            <w:noProof/>
            <w:webHidden/>
          </w:rPr>
          <w:instrText xml:space="preserve"> PAGEREF _Toc216882873 \h </w:instrText>
        </w:r>
        <w:r>
          <w:rPr>
            <w:noProof/>
            <w:webHidden/>
          </w:rPr>
        </w:r>
        <w:r>
          <w:rPr>
            <w:noProof/>
            <w:webHidden/>
          </w:rPr>
          <w:fldChar w:fldCharType="separate"/>
        </w:r>
        <w:r>
          <w:rPr>
            <w:noProof/>
            <w:webHidden/>
          </w:rPr>
          <w:t>111</w:t>
        </w:r>
        <w:r>
          <w:rPr>
            <w:noProof/>
            <w:webHidden/>
          </w:rPr>
          <w:fldChar w:fldCharType="end"/>
        </w:r>
      </w:hyperlink>
    </w:p>
    <w:p w14:paraId="68DE4125" w14:textId="1D2A972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4" w:history="1">
        <w:r w:rsidRPr="005506D1">
          <w:rPr>
            <w:rStyle w:val="Hyperlink"/>
            <w:rFonts w:ascii="Arial" w:hAnsi="Arial" w:cs="Arial"/>
            <w:noProof/>
          </w:rPr>
          <w:t>Figure 66 – Short mRID Key String</w:t>
        </w:r>
        <w:r>
          <w:rPr>
            <w:noProof/>
            <w:webHidden/>
          </w:rPr>
          <w:tab/>
        </w:r>
        <w:r>
          <w:rPr>
            <w:noProof/>
            <w:webHidden/>
          </w:rPr>
          <w:fldChar w:fldCharType="begin"/>
        </w:r>
        <w:r>
          <w:rPr>
            <w:noProof/>
            <w:webHidden/>
          </w:rPr>
          <w:instrText xml:space="preserve"> PAGEREF _Toc216882874 \h </w:instrText>
        </w:r>
        <w:r>
          <w:rPr>
            <w:noProof/>
            <w:webHidden/>
          </w:rPr>
        </w:r>
        <w:r>
          <w:rPr>
            <w:noProof/>
            <w:webHidden/>
          </w:rPr>
          <w:fldChar w:fldCharType="separate"/>
        </w:r>
        <w:r>
          <w:rPr>
            <w:noProof/>
            <w:webHidden/>
          </w:rPr>
          <w:t>114</w:t>
        </w:r>
        <w:r>
          <w:rPr>
            <w:noProof/>
            <w:webHidden/>
          </w:rPr>
          <w:fldChar w:fldCharType="end"/>
        </w:r>
      </w:hyperlink>
    </w:p>
    <w:p w14:paraId="31761982" w14:textId="1B0EE6D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5" w:history="1">
        <w:r w:rsidRPr="005506D1">
          <w:rPr>
            <w:rStyle w:val="Hyperlink"/>
            <w:rFonts w:ascii="Arial" w:hAnsi="Arial" w:cs="Arial"/>
            <w:noProof/>
          </w:rPr>
          <w:t>Figure 67 - get BidSet Parameters</w:t>
        </w:r>
        <w:r>
          <w:rPr>
            <w:noProof/>
            <w:webHidden/>
          </w:rPr>
          <w:tab/>
        </w:r>
        <w:r>
          <w:rPr>
            <w:noProof/>
            <w:webHidden/>
          </w:rPr>
          <w:fldChar w:fldCharType="begin"/>
        </w:r>
        <w:r>
          <w:rPr>
            <w:noProof/>
            <w:webHidden/>
          </w:rPr>
          <w:instrText xml:space="preserve"> PAGEREF _Toc216882875 \h </w:instrText>
        </w:r>
        <w:r>
          <w:rPr>
            <w:noProof/>
            <w:webHidden/>
          </w:rPr>
        </w:r>
        <w:r>
          <w:rPr>
            <w:noProof/>
            <w:webHidden/>
          </w:rPr>
          <w:fldChar w:fldCharType="separate"/>
        </w:r>
        <w:r>
          <w:rPr>
            <w:noProof/>
            <w:webHidden/>
          </w:rPr>
          <w:t>115</w:t>
        </w:r>
        <w:r>
          <w:rPr>
            <w:noProof/>
            <w:webHidden/>
          </w:rPr>
          <w:fldChar w:fldCharType="end"/>
        </w:r>
      </w:hyperlink>
    </w:p>
    <w:p w14:paraId="1ABD6DBD" w14:textId="2F83DEA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6" w:history="1">
        <w:r w:rsidRPr="005506D1">
          <w:rPr>
            <w:rStyle w:val="Hyperlink"/>
            <w:rFonts w:ascii="Arial" w:hAnsi="Arial" w:cs="Arial"/>
            <w:noProof/>
          </w:rPr>
          <w:t>Figure 68 - reply BidSet Parameters</w:t>
        </w:r>
        <w:r>
          <w:rPr>
            <w:noProof/>
            <w:webHidden/>
          </w:rPr>
          <w:tab/>
        </w:r>
        <w:r>
          <w:rPr>
            <w:noProof/>
            <w:webHidden/>
          </w:rPr>
          <w:fldChar w:fldCharType="begin"/>
        </w:r>
        <w:r>
          <w:rPr>
            <w:noProof/>
            <w:webHidden/>
          </w:rPr>
          <w:instrText xml:space="preserve"> PAGEREF _Toc216882876 \h </w:instrText>
        </w:r>
        <w:r>
          <w:rPr>
            <w:noProof/>
            <w:webHidden/>
          </w:rPr>
        </w:r>
        <w:r>
          <w:rPr>
            <w:noProof/>
            <w:webHidden/>
          </w:rPr>
          <w:fldChar w:fldCharType="separate"/>
        </w:r>
        <w:r>
          <w:rPr>
            <w:noProof/>
            <w:webHidden/>
          </w:rPr>
          <w:t>115</w:t>
        </w:r>
        <w:r>
          <w:rPr>
            <w:noProof/>
            <w:webHidden/>
          </w:rPr>
          <w:fldChar w:fldCharType="end"/>
        </w:r>
      </w:hyperlink>
    </w:p>
    <w:p w14:paraId="7027B982" w14:textId="7267048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7" w:history="1">
        <w:r w:rsidRPr="005506D1">
          <w:rPr>
            <w:rStyle w:val="Hyperlink"/>
            <w:rFonts w:ascii="Arial" w:hAnsi="Arial" w:cs="Arial"/>
            <w:noProof/>
          </w:rPr>
          <w:t>Figure 69 - change BidSet Parameters</w:t>
        </w:r>
        <w:r>
          <w:rPr>
            <w:noProof/>
            <w:webHidden/>
          </w:rPr>
          <w:tab/>
        </w:r>
        <w:r>
          <w:rPr>
            <w:noProof/>
            <w:webHidden/>
          </w:rPr>
          <w:fldChar w:fldCharType="begin"/>
        </w:r>
        <w:r>
          <w:rPr>
            <w:noProof/>
            <w:webHidden/>
          </w:rPr>
          <w:instrText xml:space="preserve"> PAGEREF _Toc216882877 \h </w:instrText>
        </w:r>
        <w:r>
          <w:rPr>
            <w:noProof/>
            <w:webHidden/>
          </w:rPr>
        </w:r>
        <w:r>
          <w:rPr>
            <w:noProof/>
            <w:webHidden/>
          </w:rPr>
          <w:fldChar w:fldCharType="separate"/>
        </w:r>
        <w:r>
          <w:rPr>
            <w:noProof/>
            <w:webHidden/>
          </w:rPr>
          <w:t>116</w:t>
        </w:r>
        <w:r>
          <w:rPr>
            <w:noProof/>
            <w:webHidden/>
          </w:rPr>
          <w:fldChar w:fldCharType="end"/>
        </w:r>
      </w:hyperlink>
    </w:p>
    <w:p w14:paraId="3F04A5DD" w14:textId="5BC22A1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8" w:history="1">
        <w:r w:rsidRPr="005506D1">
          <w:rPr>
            <w:rStyle w:val="Hyperlink"/>
            <w:rFonts w:ascii="Arial" w:hAnsi="Arial" w:cs="Arial"/>
            <w:noProof/>
          </w:rPr>
          <w:t>Figure 70 - reply BidSet Parameters</w:t>
        </w:r>
        <w:r>
          <w:rPr>
            <w:noProof/>
            <w:webHidden/>
          </w:rPr>
          <w:tab/>
        </w:r>
        <w:r>
          <w:rPr>
            <w:noProof/>
            <w:webHidden/>
          </w:rPr>
          <w:fldChar w:fldCharType="begin"/>
        </w:r>
        <w:r>
          <w:rPr>
            <w:noProof/>
            <w:webHidden/>
          </w:rPr>
          <w:instrText xml:space="preserve"> PAGEREF _Toc216882878 \h </w:instrText>
        </w:r>
        <w:r>
          <w:rPr>
            <w:noProof/>
            <w:webHidden/>
          </w:rPr>
        </w:r>
        <w:r>
          <w:rPr>
            <w:noProof/>
            <w:webHidden/>
          </w:rPr>
          <w:fldChar w:fldCharType="separate"/>
        </w:r>
        <w:r>
          <w:rPr>
            <w:noProof/>
            <w:webHidden/>
          </w:rPr>
          <w:t>117</w:t>
        </w:r>
        <w:r>
          <w:rPr>
            <w:noProof/>
            <w:webHidden/>
          </w:rPr>
          <w:fldChar w:fldCharType="end"/>
        </w:r>
      </w:hyperlink>
    </w:p>
    <w:p w14:paraId="305BF005" w14:textId="3A6EBF3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79" w:history="1">
        <w:r w:rsidRPr="005506D1">
          <w:rPr>
            <w:rStyle w:val="Hyperlink"/>
            <w:rFonts w:ascii="Arial" w:hAnsi="Arial" w:cs="Arial"/>
            <w:noProof/>
          </w:rPr>
          <w:t>Figure 71 - cancel BidSet Parameters</w:t>
        </w:r>
        <w:r>
          <w:rPr>
            <w:noProof/>
            <w:webHidden/>
          </w:rPr>
          <w:tab/>
        </w:r>
        <w:r>
          <w:rPr>
            <w:noProof/>
            <w:webHidden/>
          </w:rPr>
          <w:fldChar w:fldCharType="begin"/>
        </w:r>
        <w:r>
          <w:rPr>
            <w:noProof/>
            <w:webHidden/>
          </w:rPr>
          <w:instrText xml:space="preserve"> PAGEREF _Toc216882879 \h </w:instrText>
        </w:r>
        <w:r>
          <w:rPr>
            <w:noProof/>
            <w:webHidden/>
          </w:rPr>
        </w:r>
        <w:r>
          <w:rPr>
            <w:noProof/>
            <w:webHidden/>
          </w:rPr>
          <w:fldChar w:fldCharType="separate"/>
        </w:r>
        <w:r>
          <w:rPr>
            <w:noProof/>
            <w:webHidden/>
          </w:rPr>
          <w:t>118</w:t>
        </w:r>
        <w:r>
          <w:rPr>
            <w:noProof/>
            <w:webHidden/>
          </w:rPr>
          <w:fldChar w:fldCharType="end"/>
        </w:r>
      </w:hyperlink>
    </w:p>
    <w:p w14:paraId="5213B666" w14:textId="20D5E93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0" w:history="1">
        <w:r w:rsidRPr="005506D1">
          <w:rPr>
            <w:rStyle w:val="Hyperlink"/>
            <w:rFonts w:ascii="Arial" w:hAnsi="Arial" w:cs="Arial"/>
            <w:noProof/>
          </w:rPr>
          <w:t>Figure 72 - reply BidSet Parameters</w:t>
        </w:r>
        <w:r>
          <w:rPr>
            <w:noProof/>
            <w:webHidden/>
          </w:rPr>
          <w:tab/>
        </w:r>
        <w:r>
          <w:rPr>
            <w:noProof/>
            <w:webHidden/>
          </w:rPr>
          <w:fldChar w:fldCharType="begin"/>
        </w:r>
        <w:r>
          <w:rPr>
            <w:noProof/>
            <w:webHidden/>
          </w:rPr>
          <w:instrText xml:space="preserve"> PAGEREF _Toc216882880 \h </w:instrText>
        </w:r>
        <w:r>
          <w:rPr>
            <w:noProof/>
            <w:webHidden/>
          </w:rPr>
        </w:r>
        <w:r>
          <w:rPr>
            <w:noProof/>
            <w:webHidden/>
          </w:rPr>
          <w:fldChar w:fldCharType="separate"/>
        </w:r>
        <w:r>
          <w:rPr>
            <w:noProof/>
            <w:webHidden/>
          </w:rPr>
          <w:t>118</w:t>
        </w:r>
        <w:r>
          <w:rPr>
            <w:noProof/>
            <w:webHidden/>
          </w:rPr>
          <w:fldChar w:fldCharType="end"/>
        </w:r>
      </w:hyperlink>
    </w:p>
    <w:p w14:paraId="594944F0" w14:textId="22E76B8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1" w:history="1">
        <w:r w:rsidRPr="005506D1">
          <w:rPr>
            <w:rStyle w:val="Hyperlink"/>
            <w:rFonts w:ascii="Arial" w:hAnsi="Arial" w:cs="Arial"/>
            <w:noProof/>
            <w:lang w:val="fr-FR"/>
          </w:rPr>
          <w:t>Figure 73 - Market Information Request Sequence Diagram</w:t>
        </w:r>
        <w:r>
          <w:rPr>
            <w:noProof/>
            <w:webHidden/>
          </w:rPr>
          <w:tab/>
        </w:r>
        <w:r>
          <w:rPr>
            <w:noProof/>
            <w:webHidden/>
          </w:rPr>
          <w:fldChar w:fldCharType="begin"/>
        </w:r>
        <w:r>
          <w:rPr>
            <w:noProof/>
            <w:webHidden/>
          </w:rPr>
          <w:instrText xml:space="preserve"> PAGEREF _Toc216882881 \h </w:instrText>
        </w:r>
        <w:r>
          <w:rPr>
            <w:noProof/>
            <w:webHidden/>
          </w:rPr>
        </w:r>
        <w:r>
          <w:rPr>
            <w:noProof/>
            <w:webHidden/>
          </w:rPr>
          <w:fldChar w:fldCharType="separate"/>
        </w:r>
        <w:r>
          <w:rPr>
            <w:noProof/>
            <w:webHidden/>
          </w:rPr>
          <w:t>120</w:t>
        </w:r>
        <w:r>
          <w:rPr>
            <w:noProof/>
            <w:webHidden/>
          </w:rPr>
          <w:fldChar w:fldCharType="end"/>
        </w:r>
      </w:hyperlink>
    </w:p>
    <w:p w14:paraId="6AE69BE1" w14:textId="0B71BE3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2" w:history="1">
        <w:r w:rsidRPr="005506D1">
          <w:rPr>
            <w:rStyle w:val="Hyperlink"/>
            <w:rFonts w:ascii="Arial" w:hAnsi="Arial" w:cs="Arial"/>
            <w:noProof/>
          </w:rPr>
          <w:t>Figure 74 - Parameters for 'get' Requests</w:t>
        </w:r>
        <w:r>
          <w:rPr>
            <w:noProof/>
            <w:webHidden/>
          </w:rPr>
          <w:tab/>
        </w:r>
        <w:r>
          <w:rPr>
            <w:noProof/>
            <w:webHidden/>
          </w:rPr>
          <w:fldChar w:fldCharType="begin"/>
        </w:r>
        <w:r>
          <w:rPr>
            <w:noProof/>
            <w:webHidden/>
          </w:rPr>
          <w:instrText xml:space="preserve"> PAGEREF _Toc216882882 \h </w:instrText>
        </w:r>
        <w:r>
          <w:rPr>
            <w:noProof/>
            <w:webHidden/>
          </w:rPr>
        </w:r>
        <w:r>
          <w:rPr>
            <w:noProof/>
            <w:webHidden/>
          </w:rPr>
          <w:fldChar w:fldCharType="separate"/>
        </w:r>
        <w:r>
          <w:rPr>
            <w:noProof/>
            <w:webHidden/>
          </w:rPr>
          <w:t>121</w:t>
        </w:r>
        <w:r>
          <w:rPr>
            <w:noProof/>
            <w:webHidden/>
          </w:rPr>
          <w:fldChar w:fldCharType="end"/>
        </w:r>
      </w:hyperlink>
    </w:p>
    <w:p w14:paraId="2BF6E7C6" w14:textId="4256B4B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3" w:history="1">
        <w:r w:rsidRPr="005506D1">
          <w:rPr>
            <w:rStyle w:val="Hyperlink"/>
            <w:rFonts w:ascii="Arial" w:hAnsi="Arial" w:cs="Arial"/>
            <w:noProof/>
          </w:rPr>
          <w:t>Figure 75 - Parameters for 'reply' Messages</w:t>
        </w:r>
        <w:r>
          <w:rPr>
            <w:noProof/>
            <w:webHidden/>
          </w:rPr>
          <w:tab/>
        </w:r>
        <w:r>
          <w:rPr>
            <w:noProof/>
            <w:webHidden/>
          </w:rPr>
          <w:fldChar w:fldCharType="begin"/>
        </w:r>
        <w:r>
          <w:rPr>
            <w:noProof/>
            <w:webHidden/>
          </w:rPr>
          <w:instrText xml:space="preserve"> PAGEREF _Toc216882883 \h </w:instrText>
        </w:r>
        <w:r>
          <w:rPr>
            <w:noProof/>
            <w:webHidden/>
          </w:rPr>
        </w:r>
        <w:r>
          <w:rPr>
            <w:noProof/>
            <w:webHidden/>
          </w:rPr>
          <w:fldChar w:fldCharType="separate"/>
        </w:r>
        <w:r>
          <w:rPr>
            <w:noProof/>
            <w:webHidden/>
          </w:rPr>
          <w:t>121</w:t>
        </w:r>
        <w:r>
          <w:rPr>
            <w:noProof/>
            <w:webHidden/>
          </w:rPr>
          <w:fldChar w:fldCharType="end"/>
        </w:r>
      </w:hyperlink>
    </w:p>
    <w:p w14:paraId="3A265319" w14:textId="703A076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4" w:history="1">
        <w:r w:rsidRPr="005506D1">
          <w:rPr>
            <w:rStyle w:val="Hyperlink"/>
            <w:rFonts w:ascii="Arial" w:hAnsi="Arial" w:cs="Arial"/>
            <w:noProof/>
          </w:rPr>
          <w:t>Figure 76 - Get AwardSet Parameters</w:t>
        </w:r>
        <w:r>
          <w:rPr>
            <w:noProof/>
            <w:webHidden/>
          </w:rPr>
          <w:tab/>
        </w:r>
        <w:r>
          <w:rPr>
            <w:noProof/>
            <w:webHidden/>
          </w:rPr>
          <w:fldChar w:fldCharType="begin"/>
        </w:r>
        <w:r>
          <w:rPr>
            <w:noProof/>
            <w:webHidden/>
          </w:rPr>
          <w:instrText xml:space="preserve"> PAGEREF _Toc216882884 \h </w:instrText>
        </w:r>
        <w:r>
          <w:rPr>
            <w:noProof/>
            <w:webHidden/>
          </w:rPr>
        </w:r>
        <w:r>
          <w:rPr>
            <w:noProof/>
            <w:webHidden/>
          </w:rPr>
          <w:fldChar w:fldCharType="separate"/>
        </w:r>
        <w:r>
          <w:rPr>
            <w:noProof/>
            <w:webHidden/>
          </w:rPr>
          <w:t>122</w:t>
        </w:r>
        <w:r>
          <w:rPr>
            <w:noProof/>
            <w:webHidden/>
          </w:rPr>
          <w:fldChar w:fldCharType="end"/>
        </w:r>
      </w:hyperlink>
    </w:p>
    <w:p w14:paraId="6B4EBA73" w14:textId="609B333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5" w:history="1">
        <w:r w:rsidRPr="005506D1">
          <w:rPr>
            <w:rStyle w:val="Hyperlink"/>
            <w:rFonts w:ascii="Arial" w:hAnsi="Arial" w:cs="Arial"/>
            <w:noProof/>
          </w:rPr>
          <w:t>Figure 77 - Get AwardSet Response</w:t>
        </w:r>
        <w:r>
          <w:rPr>
            <w:noProof/>
            <w:webHidden/>
          </w:rPr>
          <w:tab/>
        </w:r>
        <w:r>
          <w:rPr>
            <w:noProof/>
            <w:webHidden/>
          </w:rPr>
          <w:fldChar w:fldCharType="begin"/>
        </w:r>
        <w:r>
          <w:rPr>
            <w:noProof/>
            <w:webHidden/>
          </w:rPr>
          <w:instrText xml:space="preserve"> PAGEREF _Toc216882885 \h </w:instrText>
        </w:r>
        <w:r>
          <w:rPr>
            <w:noProof/>
            <w:webHidden/>
          </w:rPr>
        </w:r>
        <w:r>
          <w:rPr>
            <w:noProof/>
            <w:webHidden/>
          </w:rPr>
          <w:fldChar w:fldCharType="separate"/>
        </w:r>
        <w:r>
          <w:rPr>
            <w:noProof/>
            <w:webHidden/>
          </w:rPr>
          <w:t>122</w:t>
        </w:r>
        <w:r>
          <w:rPr>
            <w:noProof/>
            <w:webHidden/>
          </w:rPr>
          <w:fldChar w:fldCharType="end"/>
        </w:r>
      </w:hyperlink>
    </w:p>
    <w:p w14:paraId="4653BBD9" w14:textId="1CDC0D8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6" w:history="1">
        <w:r w:rsidRPr="005506D1">
          <w:rPr>
            <w:rStyle w:val="Hyperlink"/>
            <w:rFonts w:ascii="Arial" w:hAnsi="Arial" w:cs="Arial"/>
            <w:noProof/>
          </w:rPr>
          <w:t>Figure 78 - AwardSet Container Structure</w:t>
        </w:r>
        <w:r>
          <w:rPr>
            <w:noProof/>
            <w:webHidden/>
          </w:rPr>
          <w:tab/>
        </w:r>
        <w:r>
          <w:rPr>
            <w:noProof/>
            <w:webHidden/>
          </w:rPr>
          <w:fldChar w:fldCharType="begin"/>
        </w:r>
        <w:r>
          <w:rPr>
            <w:noProof/>
            <w:webHidden/>
          </w:rPr>
          <w:instrText xml:space="preserve"> PAGEREF _Toc216882886 \h </w:instrText>
        </w:r>
        <w:r>
          <w:rPr>
            <w:noProof/>
            <w:webHidden/>
          </w:rPr>
        </w:r>
        <w:r>
          <w:rPr>
            <w:noProof/>
            <w:webHidden/>
          </w:rPr>
          <w:fldChar w:fldCharType="separate"/>
        </w:r>
        <w:r>
          <w:rPr>
            <w:noProof/>
            <w:webHidden/>
          </w:rPr>
          <w:t>123</w:t>
        </w:r>
        <w:r>
          <w:rPr>
            <w:noProof/>
            <w:webHidden/>
          </w:rPr>
          <w:fldChar w:fldCharType="end"/>
        </w:r>
      </w:hyperlink>
    </w:p>
    <w:p w14:paraId="155A473B" w14:textId="30EBE46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7" w:history="1">
        <w:r w:rsidRPr="005506D1">
          <w:rPr>
            <w:rStyle w:val="Hyperlink"/>
            <w:rFonts w:ascii="Arial" w:hAnsi="Arial" w:cs="Arial"/>
            <w:noProof/>
          </w:rPr>
          <w:t>Figure 79 - Generalized Award Structure</w:t>
        </w:r>
        <w:r>
          <w:rPr>
            <w:noProof/>
            <w:webHidden/>
          </w:rPr>
          <w:tab/>
        </w:r>
        <w:r>
          <w:rPr>
            <w:noProof/>
            <w:webHidden/>
          </w:rPr>
          <w:fldChar w:fldCharType="begin"/>
        </w:r>
        <w:r>
          <w:rPr>
            <w:noProof/>
            <w:webHidden/>
          </w:rPr>
          <w:instrText xml:space="preserve"> PAGEREF _Toc216882887 \h </w:instrText>
        </w:r>
        <w:r>
          <w:rPr>
            <w:noProof/>
            <w:webHidden/>
          </w:rPr>
        </w:r>
        <w:r>
          <w:rPr>
            <w:noProof/>
            <w:webHidden/>
          </w:rPr>
          <w:fldChar w:fldCharType="separate"/>
        </w:r>
        <w:r>
          <w:rPr>
            <w:noProof/>
            <w:webHidden/>
          </w:rPr>
          <w:t>123</w:t>
        </w:r>
        <w:r>
          <w:rPr>
            <w:noProof/>
            <w:webHidden/>
          </w:rPr>
          <w:fldChar w:fldCharType="end"/>
        </w:r>
      </w:hyperlink>
    </w:p>
    <w:p w14:paraId="436B5C47" w14:textId="2D6D77E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8" w:history="1">
        <w:r w:rsidRPr="005506D1">
          <w:rPr>
            <w:rStyle w:val="Hyperlink"/>
            <w:rFonts w:ascii="Arial" w:hAnsi="Arial" w:cs="Arial"/>
            <w:noProof/>
          </w:rPr>
          <w:t>Figure 80 - Get AwardedAS Parameters</w:t>
        </w:r>
        <w:r>
          <w:rPr>
            <w:noProof/>
            <w:webHidden/>
          </w:rPr>
          <w:tab/>
        </w:r>
        <w:r>
          <w:rPr>
            <w:noProof/>
            <w:webHidden/>
          </w:rPr>
          <w:fldChar w:fldCharType="begin"/>
        </w:r>
        <w:r>
          <w:rPr>
            <w:noProof/>
            <w:webHidden/>
          </w:rPr>
          <w:instrText xml:space="preserve"> PAGEREF _Toc216882888 \h </w:instrText>
        </w:r>
        <w:r>
          <w:rPr>
            <w:noProof/>
            <w:webHidden/>
          </w:rPr>
        </w:r>
        <w:r>
          <w:rPr>
            <w:noProof/>
            <w:webHidden/>
          </w:rPr>
          <w:fldChar w:fldCharType="separate"/>
        </w:r>
        <w:r>
          <w:rPr>
            <w:noProof/>
            <w:webHidden/>
          </w:rPr>
          <w:t>126</w:t>
        </w:r>
        <w:r>
          <w:rPr>
            <w:noProof/>
            <w:webHidden/>
          </w:rPr>
          <w:fldChar w:fldCharType="end"/>
        </w:r>
      </w:hyperlink>
    </w:p>
    <w:p w14:paraId="08BFF254" w14:textId="54906A0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89" w:history="1">
        <w:r w:rsidRPr="005506D1">
          <w:rPr>
            <w:rStyle w:val="Hyperlink"/>
            <w:rFonts w:ascii="Arial" w:hAnsi="Arial" w:cs="Arial"/>
            <w:noProof/>
          </w:rPr>
          <w:t>Figure 81 - Get AwardedAS Response</w:t>
        </w:r>
        <w:r>
          <w:rPr>
            <w:noProof/>
            <w:webHidden/>
          </w:rPr>
          <w:tab/>
        </w:r>
        <w:r>
          <w:rPr>
            <w:noProof/>
            <w:webHidden/>
          </w:rPr>
          <w:fldChar w:fldCharType="begin"/>
        </w:r>
        <w:r>
          <w:rPr>
            <w:noProof/>
            <w:webHidden/>
          </w:rPr>
          <w:instrText xml:space="preserve"> PAGEREF _Toc216882889 \h </w:instrText>
        </w:r>
        <w:r>
          <w:rPr>
            <w:noProof/>
            <w:webHidden/>
          </w:rPr>
        </w:r>
        <w:r>
          <w:rPr>
            <w:noProof/>
            <w:webHidden/>
          </w:rPr>
          <w:fldChar w:fldCharType="separate"/>
        </w:r>
        <w:r>
          <w:rPr>
            <w:noProof/>
            <w:webHidden/>
          </w:rPr>
          <w:t>126</w:t>
        </w:r>
        <w:r>
          <w:rPr>
            <w:noProof/>
            <w:webHidden/>
          </w:rPr>
          <w:fldChar w:fldCharType="end"/>
        </w:r>
      </w:hyperlink>
    </w:p>
    <w:p w14:paraId="46C02E86" w14:textId="3A89C65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0" w:history="1">
        <w:r w:rsidRPr="005506D1">
          <w:rPr>
            <w:rStyle w:val="Hyperlink"/>
            <w:rFonts w:ascii="Arial" w:hAnsi="Arial" w:cs="Arial"/>
            <w:noProof/>
          </w:rPr>
          <w:t>Figure 82 - AwardedAS Container Structure</w:t>
        </w:r>
        <w:r>
          <w:rPr>
            <w:noProof/>
            <w:webHidden/>
          </w:rPr>
          <w:tab/>
        </w:r>
        <w:r>
          <w:rPr>
            <w:noProof/>
            <w:webHidden/>
          </w:rPr>
          <w:fldChar w:fldCharType="begin"/>
        </w:r>
        <w:r>
          <w:rPr>
            <w:noProof/>
            <w:webHidden/>
          </w:rPr>
          <w:instrText xml:space="preserve"> PAGEREF _Toc216882890 \h </w:instrText>
        </w:r>
        <w:r>
          <w:rPr>
            <w:noProof/>
            <w:webHidden/>
          </w:rPr>
        </w:r>
        <w:r>
          <w:rPr>
            <w:noProof/>
            <w:webHidden/>
          </w:rPr>
          <w:fldChar w:fldCharType="separate"/>
        </w:r>
        <w:r>
          <w:rPr>
            <w:noProof/>
            <w:webHidden/>
          </w:rPr>
          <w:t>127</w:t>
        </w:r>
        <w:r>
          <w:rPr>
            <w:noProof/>
            <w:webHidden/>
          </w:rPr>
          <w:fldChar w:fldCharType="end"/>
        </w:r>
      </w:hyperlink>
    </w:p>
    <w:p w14:paraId="55C59263" w14:textId="24AB343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1" w:history="1">
        <w:r w:rsidRPr="005506D1">
          <w:rPr>
            <w:rStyle w:val="Hyperlink"/>
            <w:rFonts w:ascii="Arial" w:hAnsi="Arial" w:cs="Arial"/>
            <w:noProof/>
          </w:rPr>
          <w:t>Figure 83 - Get AwardedCRR Parameters</w:t>
        </w:r>
        <w:r>
          <w:rPr>
            <w:noProof/>
            <w:webHidden/>
          </w:rPr>
          <w:tab/>
        </w:r>
        <w:r>
          <w:rPr>
            <w:noProof/>
            <w:webHidden/>
          </w:rPr>
          <w:fldChar w:fldCharType="begin"/>
        </w:r>
        <w:r>
          <w:rPr>
            <w:noProof/>
            <w:webHidden/>
          </w:rPr>
          <w:instrText xml:space="preserve"> PAGEREF _Toc216882891 \h </w:instrText>
        </w:r>
        <w:r>
          <w:rPr>
            <w:noProof/>
            <w:webHidden/>
          </w:rPr>
        </w:r>
        <w:r>
          <w:rPr>
            <w:noProof/>
            <w:webHidden/>
          </w:rPr>
          <w:fldChar w:fldCharType="separate"/>
        </w:r>
        <w:r>
          <w:rPr>
            <w:noProof/>
            <w:webHidden/>
          </w:rPr>
          <w:t>130</w:t>
        </w:r>
        <w:r>
          <w:rPr>
            <w:noProof/>
            <w:webHidden/>
          </w:rPr>
          <w:fldChar w:fldCharType="end"/>
        </w:r>
      </w:hyperlink>
    </w:p>
    <w:p w14:paraId="178DB34A" w14:textId="6C6E87C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2" w:history="1">
        <w:r w:rsidRPr="005506D1">
          <w:rPr>
            <w:rStyle w:val="Hyperlink"/>
            <w:rFonts w:ascii="Arial" w:hAnsi="Arial" w:cs="Arial"/>
            <w:noProof/>
          </w:rPr>
          <w:t>Figure 84 - Get AwardedCRR Response</w:t>
        </w:r>
        <w:r>
          <w:rPr>
            <w:noProof/>
            <w:webHidden/>
          </w:rPr>
          <w:tab/>
        </w:r>
        <w:r>
          <w:rPr>
            <w:noProof/>
            <w:webHidden/>
          </w:rPr>
          <w:fldChar w:fldCharType="begin"/>
        </w:r>
        <w:r>
          <w:rPr>
            <w:noProof/>
            <w:webHidden/>
          </w:rPr>
          <w:instrText xml:space="preserve"> PAGEREF _Toc216882892 \h </w:instrText>
        </w:r>
        <w:r>
          <w:rPr>
            <w:noProof/>
            <w:webHidden/>
          </w:rPr>
        </w:r>
        <w:r>
          <w:rPr>
            <w:noProof/>
            <w:webHidden/>
          </w:rPr>
          <w:fldChar w:fldCharType="separate"/>
        </w:r>
        <w:r>
          <w:rPr>
            <w:noProof/>
            <w:webHidden/>
          </w:rPr>
          <w:t>130</w:t>
        </w:r>
        <w:r>
          <w:rPr>
            <w:noProof/>
            <w:webHidden/>
          </w:rPr>
          <w:fldChar w:fldCharType="end"/>
        </w:r>
      </w:hyperlink>
    </w:p>
    <w:p w14:paraId="3223D0C3" w14:textId="68A4057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3" w:history="1">
        <w:r w:rsidRPr="005506D1">
          <w:rPr>
            <w:rStyle w:val="Hyperlink"/>
            <w:rFonts w:ascii="Arial" w:hAnsi="Arial" w:cs="Arial"/>
            <w:noProof/>
          </w:rPr>
          <w:t>Figure 85 - AwardedCRR Container Structure</w:t>
        </w:r>
        <w:r>
          <w:rPr>
            <w:noProof/>
            <w:webHidden/>
          </w:rPr>
          <w:tab/>
        </w:r>
        <w:r>
          <w:rPr>
            <w:noProof/>
            <w:webHidden/>
          </w:rPr>
          <w:fldChar w:fldCharType="begin"/>
        </w:r>
        <w:r>
          <w:rPr>
            <w:noProof/>
            <w:webHidden/>
          </w:rPr>
          <w:instrText xml:space="preserve"> PAGEREF _Toc216882893 \h </w:instrText>
        </w:r>
        <w:r>
          <w:rPr>
            <w:noProof/>
            <w:webHidden/>
          </w:rPr>
        </w:r>
        <w:r>
          <w:rPr>
            <w:noProof/>
            <w:webHidden/>
          </w:rPr>
          <w:fldChar w:fldCharType="separate"/>
        </w:r>
        <w:r>
          <w:rPr>
            <w:noProof/>
            <w:webHidden/>
          </w:rPr>
          <w:t>131</w:t>
        </w:r>
        <w:r>
          <w:rPr>
            <w:noProof/>
            <w:webHidden/>
          </w:rPr>
          <w:fldChar w:fldCharType="end"/>
        </w:r>
      </w:hyperlink>
    </w:p>
    <w:p w14:paraId="230C8921" w14:textId="616DB4D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4" w:history="1">
        <w:r w:rsidRPr="005506D1">
          <w:rPr>
            <w:rStyle w:val="Hyperlink"/>
            <w:rFonts w:ascii="Arial" w:hAnsi="Arial" w:cs="Arial"/>
            <w:noProof/>
          </w:rPr>
          <w:t>Figure 86 - Get AwardedEnergyBid Parameters</w:t>
        </w:r>
        <w:r>
          <w:rPr>
            <w:noProof/>
            <w:webHidden/>
          </w:rPr>
          <w:tab/>
        </w:r>
        <w:r>
          <w:rPr>
            <w:noProof/>
            <w:webHidden/>
          </w:rPr>
          <w:fldChar w:fldCharType="begin"/>
        </w:r>
        <w:r>
          <w:rPr>
            <w:noProof/>
            <w:webHidden/>
          </w:rPr>
          <w:instrText xml:space="preserve"> PAGEREF _Toc216882894 \h </w:instrText>
        </w:r>
        <w:r>
          <w:rPr>
            <w:noProof/>
            <w:webHidden/>
          </w:rPr>
        </w:r>
        <w:r>
          <w:rPr>
            <w:noProof/>
            <w:webHidden/>
          </w:rPr>
          <w:fldChar w:fldCharType="separate"/>
        </w:r>
        <w:r>
          <w:rPr>
            <w:noProof/>
            <w:webHidden/>
          </w:rPr>
          <w:t>132</w:t>
        </w:r>
        <w:r>
          <w:rPr>
            <w:noProof/>
            <w:webHidden/>
          </w:rPr>
          <w:fldChar w:fldCharType="end"/>
        </w:r>
      </w:hyperlink>
    </w:p>
    <w:p w14:paraId="32F58AFC" w14:textId="7D5D2C0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5" w:history="1">
        <w:r w:rsidRPr="005506D1">
          <w:rPr>
            <w:rStyle w:val="Hyperlink"/>
            <w:rFonts w:ascii="Arial" w:hAnsi="Arial" w:cs="Arial"/>
            <w:noProof/>
          </w:rPr>
          <w:t>Figure 87 - Get AwardedEnergyBid Response</w:t>
        </w:r>
        <w:r>
          <w:rPr>
            <w:noProof/>
            <w:webHidden/>
          </w:rPr>
          <w:tab/>
        </w:r>
        <w:r>
          <w:rPr>
            <w:noProof/>
            <w:webHidden/>
          </w:rPr>
          <w:fldChar w:fldCharType="begin"/>
        </w:r>
        <w:r>
          <w:rPr>
            <w:noProof/>
            <w:webHidden/>
          </w:rPr>
          <w:instrText xml:space="preserve"> PAGEREF _Toc216882895 \h </w:instrText>
        </w:r>
        <w:r>
          <w:rPr>
            <w:noProof/>
            <w:webHidden/>
          </w:rPr>
        </w:r>
        <w:r>
          <w:rPr>
            <w:noProof/>
            <w:webHidden/>
          </w:rPr>
          <w:fldChar w:fldCharType="separate"/>
        </w:r>
        <w:r>
          <w:rPr>
            <w:noProof/>
            <w:webHidden/>
          </w:rPr>
          <w:t>133</w:t>
        </w:r>
        <w:r>
          <w:rPr>
            <w:noProof/>
            <w:webHidden/>
          </w:rPr>
          <w:fldChar w:fldCharType="end"/>
        </w:r>
      </w:hyperlink>
    </w:p>
    <w:p w14:paraId="10E1B0C7" w14:textId="0227C07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6" w:history="1">
        <w:r w:rsidRPr="005506D1">
          <w:rPr>
            <w:rStyle w:val="Hyperlink"/>
            <w:rFonts w:ascii="Arial" w:hAnsi="Arial" w:cs="Arial"/>
            <w:noProof/>
          </w:rPr>
          <w:t>Figure 88 - AwardedEnergyBid Container Structure</w:t>
        </w:r>
        <w:r>
          <w:rPr>
            <w:noProof/>
            <w:webHidden/>
          </w:rPr>
          <w:tab/>
        </w:r>
        <w:r>
          <w:rPr>
            <w:noProof/>
            <w:webHidden/>
          </w:rPr>
          <w:fldChar w:fldCharType="begin"/>
        </w:r>
        <w:r>
          <w:rPr>
            <w:noProof/>
            <w:webHidden/>
          </w:rPr>
          <w:instrText xml:space="preserve"> PAGEREF _Toc216882896 \h </w:instrText>
        </w:r>
        <w:r>
          <w:rPr>
            <w:noProof/>
            <w:webHidden/>
          </w:rPr>
        </w:r>
        <w:r>
          <w:rPr>
            <w:noProof/>
            <w:webHidden/>
          </w:rPr>
          <w:fldChar w:fldCharType="separate"/>
        </w:r>
        <w:r>
          <w:rPr>
            <w:noProof/>
            <w:webHidden/>
          </w:rPr>
          <w:t>133</w:t>
        </w:r>
        <w:r>
          <w:rPr>
            <w:noProof/>
            <w:webHidden/>
          </w:rPr>
          <w:fldChar w:fldCharType="end"/>
        </w:r>
      </w:hyperlink>
    </w:p>
    <w:p w14:paraId="3D4783DB" w14:textId="652682B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7" w:history="1">
        <w:r w:rsidRPr="005506D1">
          <w:rPr>
            <w:rStyle w:val="Hyperlink"/>
            <w:rFonts w:ascii="Arial" w:hAnsi="Arial" w:cs="Arial"/>
            <w:noProof/>
          </w:rPr>
          <w:t>Figure 89 - Get AwardedEnergyOffer Parameters</w:t>
        </w:r>
        <w:r>
          <w:rPr>
            <w:noProof/>
            <w:webHidden/>
          </w:rPr>
          <w:tab/>
        </w:r>
        <w:r>
          <w:rPr>
            <w:noProof/>
            <w:webHidden/>
          </w:rPr>
          <w:fldChar w:fldCharType="begin"/>
        </w:r>
        <w:r>
          <w:rPr>
            <w:noProof/>
            <w:webHidden/>
          </w:rPr>
          <w:instrText xml:space="preserve"> PAGEREF _Toc216882897 \h </w:instrText>
        </w:r>
        <w:r>
          <w:rPr>
            <w:noProof/>
            <w:webHidden/>
          </w:rPr>
        </w:r>
        <w:r>
          <w:rPr>
            <w:noProof/>
            <w:webHidden/>
          </w:rPr>
          <w:fldChar w:fldCharType="separate"/>
        </w:r>
        <w:r>
          <w:rPr>
            <w:noProof/>
            <w:webHidden/>
          </w:rPr>
          <w:t>135</w:t>
        </w:r>
        <w:r>
          <w:rPr>
            <w:noProof/>
            <w:webHidden/>
          </w:rPr>
          <w:fldChar w:fldCharType="end"/>
        </w:r>
      </w:hyperlink>
    </w:p>
    <w:p w14:paraId="7B9A3FEC" w14:textId="49DEC0C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8" w:history="1">
        <w:r w:rsidRPr="005506D1">
          <w:rPr>
            <w:rStyle w:val="Hyperlink"/>
            <w:rFonts w:ascii="Arial" w:hAnsi="Arial" w:cs="Arial"/>
            <w:noProof/>
          </w:rPr>
          <w:t>Figure 90 - Get AwardedEnergyOffer Response</w:t>
        </w:r>
        <w:r>
          <w:rPr>
            <w:noProof/>
            <w:webHidden/>
          </w:rPr>
          <w:tab/>
        </w:r>
        <w:r>
          <w:rPr>
            <w:noProof/>
            <w:webHidden/>
          </w:rPr>
          <w:fldChar w:fldCharType="begin"/>
        </w:r>
        <w:r>
          <w:rPr>
            <w:noProof/>
            <w:webHidden/>
          </w:rPr>
          <w:instrText xml:space="preserve"> PAGEREF _Toc216882898 \h </w:instrText>
        </w:r>
        <w:r>
          <w:rPr>
            <w:noProof/>
            <w:webHidden/>
          </w:rPr>
        </w:r>
        <w:r>
          <w:rPr>
            <w:noProof/>
            <w:webHidden/>
          </w:rPr>
          <w:fldChar w:fldCharType="separate"/>
        </w:r>
        <w:r>
          <w:rPr>
            <w:noProof/>
            <w:webHidden/>
          </w:rPr>
          <w:t>135</w:t>
        </w:r>
        <w:r>
          <w:rPr>
            <w:noProof/>
            <w:webHidden/>
          </w:rPr>
          <w:fldChar w:fldCharType="end"/>
        </w:r>
      </w:hyperlink>
    </w:p>
    <w:p w14:paraId="679338FE" w14:textId="6E01F4E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899" w:history="1">
        <w:r w:rsidRPr="005506D1">
          <w:rPr>
            <w:rStyle w:val="Hyperlink"/>
            <w:rFonts w:ascii="Arial" w:hAnsi="Arial" w:cs="Arial"/>
            <w:noProof/>
          </w:rPr>
          <w:t>Figure 91 - AwardedEnergyOffer Container Structure</w:t>
        </w:r>
        <w:r>
          <w:rPr>
            <w:noProof/>
            <w:webHidden/>
          </w:rPr>
          <w:tab/>
        </w:r>
        <w:r>
          <w:rPr>
            <w:noProof/>
            <w:webHidden/>
          </w:rPr>
          <w:fldChar w:fldCharType="begin"/>
        </w:r>
        <w:r>
          <w:rPr>
            <w:noProof/>
            <w:webHidden/>
          </w:rPr>
          <w:instrText xml:space="preserve"> PAGEREF _Toc216882899 \h </w:instrText>
        </w:r>
        <w:r>
          <w:rPr>
            <w:noProof/>
            <w:webHidden/>
          </w:rPr>
        </w:r>
        <w:r>
          <w:rPr>
            <w:noProof/>
            <w:webHidden/>
          </w:rPr>
          <w:fldChar w:fldCharType="separate"/>
        </w:r>
        <w:r>
          <w:rPr>
            <w:noProof/>
            <w:webHidden/>
          </w:rPr>
          <w:t>136</w:t>
        </w:r>
        <w:r>
          <w:rPr>
            <w:noProof/>
            <w:webHidden/>
          </w:rPr>
          <w:fldChar w:fldCharType="end"/>
        </w:r>
      </w:hyperlink>
    </w:p>
    <w:p w14:paraId="15FE56A5" w14:textId="4F074D4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0" w:history="1">
        <w:r w:rsidRPr="005506D1">
          <w:rPr>
            <w:rStyle w:val="Hyperlink"/>
            <w:rFonts w:ascii="Arial" w:hAnsi="Arial" w:cs="Arial"/>
            <w:noProof/>
          </w:rPr>
          <w:t>Figure 92 - Get AwardedEnergyOnlyOffer Parameters</w:t>
        </w:r>
        <w:r>
          <w:rPr>
            <w:noProof/>
            <w:webHidden/>
          </w:rPr>
          <w:tab/>
        </w:r>
        <w:r>
          <w:rPr>
            <w:noProof/>
            <w:webHidden/>
          </w:rPr>
          <w:fldChar w:fldCharType="begin"/>
        </w:r>
        <w:r>
          <w:rPr>
            <w:noProof/>
            <w:webHidden/>
          </w:rPr>
          <w:instrText xml:space="preserve"> PAGEREF _Toc216882900 \h </w:instrText>
        </w:r>
        <w:r>
          <w:rPr>
            <w:noProof/>
            <w:webHidden/>
          </w:rPr>
        </w:r>
        <w:r>
          <w:rPr>
            <w:noProof/>
            <w:webHidden/>
          </w:rPr>
          <w:fldChar w:fldCharType="separate"/>
        </w:r>
        <w:r>
          <w:rPr>
            <w:noProof/>
            <w:webHidden/>
          </w:rPr>
          <w:t>137</w:t>
        </w:r>
        <w:r>
          <w:rPr>
            <w:noProof/>
            <w:webHidden/>
          </w:rPr>
          <w:fldChar w:fldCharType="end"/>
        </w:r>
      </w:hyperlink>
    </w:p>
    <w:p w14:paraId="594EC0C5" w14:textId="6AB2037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1" w:history="1">
        <w:r w:rsidRPr="005506D1">
          <w:rPr>
            <w:rStyle w:val="Hyperlink"/>
            <w:rFonts w:ascii="Arial" w:hAnsi="Arial" w:cs="Arial"/>
            <w:noProof/>
          </w:rPr>
          <w:t>Figure 93 - Get AwardedEnergyOnlyOffer Response</w:t>
        </w:r>
        <w:r>
          <w:rPr>
            <w:noProof/>
            <w:webHidden/>
          </w:rPr>
          <w:tab/>
        </w:r>
        <w:r>
          <w:rPr>
            <w:noProof/>
            <w:webHidden/>
          </w:rPr>
          <w:fldChar w:fldCharType="begin"/>
        </w:r>
        <w:r>
          <w:rPr>
            <w:noProof/>
            <w:webHidden/>
          </w:rPr>
          <w:instrText xml:space="preserve"> PAGEREF _Toc216882901 \h </w:instrText>
        </w:r>
        <w:r>
          <w:rPr>
            <w:noProof/>
            <w:webHidden/>
          </w:rPr>
        </w:r>
        <w:r>
          <w:rPr>
            <w:noProof/>
            <w:webHidden/>
          </w:rPr>
          <w:fldChar w:fldCharType="separate"/>
        </w:r>
        <w:r>
          <w:rPr>
            <w:noProof/>
            <w:webHidden/>
          </w:rPr>
          <w:t>138</w:t>
        </w:r>
        <w:r>
          <w:rPr>
            <w:noProof/>
            <w:webHidden/>
          </w:rPr>
          <w:fldChar w:fldCharType="end"/>
        </w:r>
      </w:hyperlink>
    </w:p>
    <w:p w14:paraId="3D4634B0" w14:textId="584E7C0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2" w:history="1">
        <w:r w:rsidRPr="005506D1">
          <w:rPr>
            <w:rStyle w:val="Hyperlink"/>
            <w:rFonts w:ascii="Arial" w:hAnsi="Arial" w:cs="Arial"/>
            <w:noProof/>
          </w:rPr>
          <w:t>Figure 94 - AwardedEnergyOnlyOffer Container Structure</w:t>
        </w:r>
        <w:r>
          <w:rPr>
            <w:noProof/>
            <w:webHidden/>
          </w:rPr>
          <w:tab/>
        </w:r>
        <w:r>
          <w:rPr>
            <w:noProof/>
            <w:webHidden/>
          </w:rPr>
          <w:fldChar w:fldCharType="begin"/>
        </w:r>
        <w:r>
          <w:rPr>
            <w:noProof/>
            <w:webHidden/>
          </w:rPr>
          <w:instrText xml:space="preserve"> PAGEREF _Toc216882902 \h </w:instrText>
        </w:r>
        <w:r>
          <w:rPr>
            <w:noProof/>
            <w:webHidden/>
          </w:rPr>
        </w:r>
        <w:r>
          <w:rPr>
            <w:noProof/>
            <w:webHidden/>
          </w:rPr>
          <w:fldChar w:fldCharType="separate"/>
        </w:r>
        <w:r>
          <w:rPr>
            <w:noProof/>
            <w:webHidden/>
          </w:rPr>
          <w:t>138</w:t>
        </w:r>
        <w:r>
          <w:rPr>
            <w:noProof/>
            <w:webHidden/>
          </w:rPr>
          <w:fldChar w:fldCharType="end"/>
        </w:r>
      </w:hyperlink>
    </w:p>
    <w:p w14:paraId="496005B9" w14:textId="6966A6F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3" w:history="1">
        <w:r w:rsidRPr="005506D1">
          <w:rPr>
            <w:rStyle w:val="Hyperlink"/>
            <w:rFonts w:ascii="Arial" w:hAnsi="Arial" w:cs="Arial"/>
            <w:noProof/>
          </w:rPr>
          <w:t>Figure 95 - Get AwardedPTPObligation Parameters</w:t>
        </w:r>
        <w:r>
          <w:rPr>
            <w:noProof/>
            <w:webHidden/>
          </w:rPr>
          <w:tab/>
        </w:r>
        <w:r>
          <w:rPr>
            <w:noProof/>
            <w:webHidden/>
          </w:rPr>
          <w:fldChar w:fldCharType="begin"/>
        </w:r>
        <w:r>
          <w:rPr>
            <w:noProof/>
            <w:webHidden/>
          </w:rPr>
          <w:instrText xml:space="preserve"> PAGEREF _Toc216882903 \h </w:instrText>
        </w:r>
        <w:r>
          <w:rPr>
            <w:noProof/>
            <w:webHidden/>
          </w:rPr>
        </w:r>
        <w:r>
          <w:rPr>
            <w:noProof/>
            <w:webHidden/>
          </w:rPr>
          <w:fldChar w:fldCharType="separate"/>
        </w:r>
        <w:r>
          <w:rPr>
            <w:noProof/>
            <w:webHidden/>
          </w:rPr>
          <w:t>139</w:t>
        </w:r>
        <w:r>
          <w:rPr>
            <w:noProof/>
            <w:webHidden/>
          </w:rPr>
          <w:fldChar w:fldCharType="end"/>
        </w:r>
      </w:hyperlink>
    </w:p>
    <w:p w14:paraId="03C8767B" w14:textId="5E6FA62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4" w:history="1">
        <w:r w:rsidRPr="005506D1">
          <w:rPr>
            <w:rStyle w:val="Hyperlink"/>
            <w:rFonts w:ascii="Arial" w:hAnsi="Arial" w:cs="Arial"/>
            <w:noProof/>
          </w:rPr>
          <w:t>Figure 96 - Get AwardedPTPObligation Response</w:t>
        </w:r>
        <w:r>
          <w:rPr>
            <w:noProof/>
            <w:webHidden/>
          </w:rPr>
          <w:tab/>
        </w:r>
        <w:r>
          <w:rPr>
            <w:noProof/>
            <w:webHidden/>
          </w:rPr>
          <w:fldChar w:fldCharType="begin"/>
        </w:r>
        <w:r>
          <w:rPr>
            <w:noProof/>
            <w:webHidden/>
          </w:rPr>
          <w:instrText xml:space="preserve"> PAGEREF _Toc216882904 \h </w:instrText>
        </w:r>
        <w:r>
          <w:rPr>
            <w:noProof/>
            <w:webHidden/>
          </w:rPr>
        </w:r>
        <w:r>
          <w:rPr>
            <w:noProof/>
            <w:webHidden/>
          </w:rPr>
          <w:fldChar w:fldCharType="separate"/>
        </w:r>
        <w:r>
          <w:rPr>
            <w:noProof/>
            <w:webHidden/>
          </w:rPr>
          <w:t>140</w:t>
        </w:r>
        <w:r>
          <w:rPr>
            <w:noProof/>
            <w:webHidden/>
          </w:rPr>
          <w:fldChar w:fldCharType="end"/>
        </w:r>
      </w:hyperlink>
    </w:p>
    <w:p w14:paraId="3C761238" w14:textId="0BF258F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5" w:history="1">
        <w:r w:rsidRPr="005506D1">
          <w:rPr>
            <w:rStyle w:val="Hyperlink"/>
            <w:rFonts w:ascii="Arial" w:hAnsi="Arial" w:cs="Arial"/>
            <w:noProof/>
          </w:rPr>
          <w:t>Figure 97 - AwardedPTPObligation Container Structure</w:t>
        </w:r>
        <w:r>
          <w:rPr>
            <w:noProof/>
            <w:webHidden/>
          </w:rPr>
          <w:tab/>
        </w:r>
        <w:r>
          <w:rPr>
            <w:noProof/>
            <w:webHidden/>
          </w:rPr>
          <w:fldChar w:fldCharType="begin"/>
        </w:r>
        <w:r>
          <w:rPr>
            <w:noProof/>
            <w:webHidden/>
          </w:rPr>
          <w:instrText xml:space="preserve"> PAGEREF _Toc216882905 \h </w:instrText>
        </w:r>
        <w:r>
          <w:rPr>
            <w:noProof/>
            <w:webHidden/>
          </w:rPr>
        </w:r>
        <w:r>
          <w:rPr>
            <w:noProof/>
            <w:webHidden/>
          </w:rPr>
          <w:fldChar w:fldCharType="separate"/>
        </w:r>
        <w:r>
          <w:rPr>
            <w:noProof/>
            <w:webHidden/>
          </w:rPr>
          <w:t>141</w:t>
        </w:r>
        <w:r>
          <w:rPr>
            <w:noProof/>
            <w:webHidden/>
          </w:rPr>
          <w:fldChar w:fldCharType="end"/>
        </w:r>
      </w:hyperlink>
    </w:p>
    <w:p w14:paraId="18A5B767" w14:textId="66DD207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6" w:history="1">
        <w:r w:rsidRPr="005506D1">
          <w:rPr>
            <w:rStyle w:val="Hyperlink"/>
            <w:rFonts w:ascii="Arial" w:hAnsi="Arial" w:cs="Arial"/>
            <w:noProof/>
          </w:rPr>
          <w:t>Figure 98 - Get AwardedASOnlyOffer Parameters</w:t>
        </w:r>
        <w:r>
          <w:rPr>
            <w:noProof/>
            <w:webHidden/>
          </w:rPr>
          <w:tab/>
        </w:r>
        <w:r>
          <w:rPr>
            <w:noProof/>
            <w:webHidden/>
          </w:rPr>
          <w:fldChar w:fldCharType="begin"/>
        </w:r>
        <w:r>
          <w:rPr>
            <w:noProof/>
            <w:webHidden/>
          </w:rPr>
          <w:instrText xml:space="preserve"> PAGEREF _Toc216882906 \h </w:instrText>
        </w:r>
        <w:r>
          <w:rPr>
            <w:noProof/>
            <w:webHidden/>
          </w:rPr>
        </w:r>
        <w:r>
          <w:rPr>
            <w:noProof/>
            <w:webHidden/>
          </w:rPr>
          <w:fldChar w:fldCharType="separate"/>
        </w:r>
        <w:r>
          <w:rPr>
            <w:noProof/>
            <w:webHidden/>
          </w:rPr>
          <w:t>142</w:t>
        </w:r>
        <w:r>
          <w:rPr>
            <w:noProof/>
            <w:webHidden/>
          </w:rPr>
          <w:fldChar w:fldCharType="end"/>
        </w:r>
      </w:hyperlink>
    </w:p>
    <w:p w14:paraId="2879A1B8" w14:textId="6802B07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7" w:history="1">
        <w:r w:rsidRPr="005506D1">
          <w:rPr>
            <w:rStyle w:val="Hyperlink"/>
            <w:rFonts w:ascii="Arial" w:hAnsi="Arial" w:cs="Arial"/>
            <w:noProof/>
          </w:rPr>
          <w:t>Figure 99 - Get AwardedASOnlyOffer Response</w:t>
        </w:r>
        <w:r>
          <w:rPr>
            <w:noProof/>
            <w:webHidden/>
          </w:rPr>
          <w:tab/>
        </w:r>
        <w:r>
          <w:rPr>
            <w:noProof/>
            <w:webHidden/>
          </w:rPr>
          <w:fldChar w:fldCharType="begin"/>
        </w:r>
        <w:r>
          <w:rPr>
            <w:noProof/>
            <w:webHidden/>
          </w:rPr>
          <w:instrText xml:space="preserve"> PAGEREF _Toc216882907 \h </w:instrText>
        </w:r>
        <w:r>
          <w:rPr>
            <w:noProof/>
            <w:webHidden/>
          </w:rPr>
        </w:r>
        <w:r>
          <w:rPr>
            <w:noProof/>
            <w:webHidden/>
          </w:rPr>
          <w:fldChar w:fldCharType="separate"/>
        </w:r>
        <w:r>
          <w:rPr>
            <w:noProof/>
            <w:webHidden/>
          </w:rPr>
          <w:t>142</w:t>
        </w:r>
        <w:r>
          <w:rPr>
            <w:noProof/>
            <w:webHidden/>
          </w:rPr>
          <w:fldChar w:fldCharType="end"/>
        </w:r>
      </w:hyperlink>
    </w:p>
    <w:p w14:paraId="5D3DC544" w14:textId="184A218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8" w:history="1">
        <w:r w:rsidRPr="005506D1">
          <w:rPr>
            <w:rStyle w:val="Hyperlink"/>
            <w:rFonts w:ascii="Arial" w:hAnsi="Arial" w:cs="Arial"/>
            <w:noProof/>
          </w:rPr>
          <w:t>Figure 100 - AwardedASOnlyOffer Container Structure</w:t>
        </w:r>
        <w:r>
          <w:rPr>
            <w:noProof/>
            <w:webHidden/>
          </w:rPr>
          <w:tab/>
        </w:r>
        <w:r>
          <w:rPr>
            <w:noProof/>
            <w:webHidden/>
          </w:rPr>
          <w:fldChar w:fldCharType="begin"/>
        </w:r>
        <w:r>
          <w:rPr>
            <w:noProof/>
            <w:webHidden/>
          </w:rPr>
          <w:instrText xml:space="preserve"> PAGEREF _Toc216882908 \h </w:instrText>
        </w:r>
        <w:r>
          <w:rPr>
            <w:noProof/>
            <w:webHidden/>
          </w:rPr>
        </w:r>
        <w:r>
          <w:rPr>
            <w:noProof/>
            <w:webHidden/>
          </w:rPr>
          <w:fldChar w:fldCharType="separate"/>
        </w:r>
        <w:r>
          <w:rPr>
            <w:noProof/>
            <w:webHidden/>
          </w:rPr>
          <w:t>143</w:t>
        </w:r>
        <w:r>
          <w:rPr>
            <w:noProof/>
            <w:webHidden/>
          </w:rPr>
          <w:fldChar w:fldCharType="end"/>
        </w:r>
      </w:hyperlink>
    </w:p>
    <w:p w14:paraId="25C5AF1A" w14:textId="1BEEF7C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09" w:history="1">
        <w:r w:rsidRPr="005506D1">
          <w:rPr>
            <w:rStyle w:val="Hyperlink"/>
            <w:rFonts w:ascii="Arial" w:hAnsi="Arial" w:cs="Arial"/>
            <w:noProof/>
          </w:rPr>
          <w:t>Figure 101 – Load Forecast Request Parameters</w:t>
        </w:r>
        <w:r>
          <w:rPr>
            <w:noProof/>
            <w:webHidden/>
          </w:rPr>
          <w:tab/>
        </w:r>
        <w:r>
          <w:rPr>
            <w:noProof/>
            <w:webHidden/>
          </w:rPr>
          <w:fldChar w:fldCharType="begin"/>
        </w:r>
        <w:r>
          <w:rPr>
            <w:noProof/>
            <w:webHidden/>
          </w:rPr>
          <w:instrText xml:space="preserve"> PAGEREF _Toc216882909 \h </w:instrText>
        </w:r>
        <w:r>
          <w:rPr>
            <w:noProof/>
            <w:webHidden/>
          </w:rPr>
        </w:r>
        <w:r>
          <w:rPr>
            <w:noProof/>
            <w:webHidden/>
          </w:rPr>
          <w:fldChar w:fldCharType="separate"/>
        </w:r>
        <w:r>
          <w:rPr>
            <w:noProof/>
            <w:webHidden/>
          </w:rPr>
          <w:t>146</w:t>
        </w:r>
        <w:r>
          <w:rPr>
            <w:noProof/>
            <w:webHidden/>
          </w:rPr>
          <w:fldChar w:fldCharType="end"/>
        </w:r>
      </w:hyperlink>
    </w:p>
    <w:p w14:paraId="2BDB336A" w14:textId="19C117A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0" w:history="1">
        <w:r w:rsidRPr="005506D1">
          <w:rPr>
            <w:rStyle w:val="Hyperlink"/>
            <w:rFonts w:ascii="Arial" w:hAnsi="Arial" w:cs="Arial"/>
            <w:noProof/>
          </w:rPr>
          <w:t>Figure 102 – Load Forecast Response Parameters</w:t>
        </w:r>
        <w:r>
          <w:rPr>
            <w:noProof/>
            <w:webHidden/>
          </w:rPr>
          <w:tab/>
        </w:r>
        <w:r>
          <w:rPr>
            <w:noProof/>
            <w:webHidden/>
          </w:rPr>
          <w:fldChar w:fldCharType="begin"/>
        </w:r>
        <w:r>
          <w:rPr>
            <w:noProof/>
            <w:webHidden/>
          </w:rPr>
          <w:instrText xml:space="preserve"> PAGEREF _Toc216882910 \h </w:instrText>
        </w:r>
        <w:r>
          <w:rPr>
            <w:noProof/>
            <w:webHidden/>
          </w:rPr>
        </w:r>
        <w:r>
          <w:rPr>
            <w:noProof/>
            <w:webHidden/>
          </w:rPr>
          <w:fldChar w:fldCharType="separate"/>
        </w:r>
        <w:r>
          <w:rPr>
            <w:noProof/>
            <w:webHidden/>
          </w:rPr>
          <w:t>146</w:t>
        </w:r>
        <w:r>
          <w:rPr>
            <w:noProof/>
            <w:webHidden/>
          </w:rPr>
          <w:fldChar w:fldCharType="end"/>
        </w:r>
      </w:hyperlink>
    </w:p>
    <w:p w14:paraId="1350417A" w14:textId="5EA2C99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1" w:history="1">
        <w:r w:rsidRPr="005506D1">
          <w:rPr>
            <w:rStyle w:val="Hyperlink"/>
            <w:rFonts w:ascii="Arial" w:hAnsi="Arial" w:cs="Arial"/>
            <w:noProof/>
          </w:rPr>
          <w:t>Figure 103 - Load Forecasts Structure</w:t>
        </w:r>
        <w:r>
          <w:rPr>
            <w:noProof/>
            <w:webHidden/>
          </w:rPr>
          <w:tab/>
        </w:r>
        <w:r>
          <w:rPr>
            <w:noProof/>
            <w:webHidden/>
          </w:rPr>
          <w:fldChar w:fldCharType="begin"/>
        </w:r>
        <w:r>
          <w:rPr>
            <w:noProof/>
            <w:webHidden/>
          </w:rPr>
          <w:instrText xml:space="preserve"> PAGEREF _Toc216882911 \h </w:instrText>
        </w:r>
        <w:r>
          <w:rPr>
            <w:noProof/>
            <w:webHidden/>
          </w:rPr>
        </w:r>
        <w:r>
          <w:rPr>
            <w:noProof/>
            <w:webHidden/>
          </w:rPr>
          <w:fldChar w:fldCharType="separate"/>
        </w:r>
        <w:r>
          <w:rPr>
            <w:noProof/>
            <w:webHidden/>
          </w:rPr>
          <w:t>147</w:t>
        </w:r>
        <w:r>
          <w:rPr>
            <w:noProof/>
            <w:webHidden/>
          </w:rPr>
          <w:fldChar w:fldCharType="end"/>
        </w:r>
      </w:hyperlink>
    </w:p>
    <w:p w14:paraId="08ECA23E" w14:textId="3124814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2" w:history="1">
        <w:r w:rsidRPr="005506D1">
          <w:rPr>
            <w:rStyle w:val="Hyperlink"/>
            <w:rFonts w:ascii="Arial" w:hAnsi="Arial" w:cs="Arial"/>
            <w:noProof/>
          </w:rPr>
          <w:t>Figure 104 - SystemLoad Request Parameters</w:t>
        </w:r>
        <w:r>
          <w:rPr>
            <w:noProof/>
            <w:webHidden/>
          </w:rPr>
          <w:tab/>
        </w:r>
        <w:r>
          <w:rPr>
            <w:noProof/>
            <w:webHidden/>
          </w:rPr>
          <w:fldChar w:fldCharType="begin"/>
        </w:r>
        <w:r>
          <w:rPr>
            <w:noProof/>
            <w:webHidden/>
          </w:rPr>
          <w:instrText xml:space="preserve"> PAGEREF _Toc216882912 \h </w:instrText>
        </w:r>
        <w:r>
          <w:rPr>
            <w:noProof/>
            <w:webHidden/>
          </w:rPr>
        </w:r>
        <w:r>
          <w:rPr>
            <w:noProof/>
            <w:webHidden/>
          </w:rPr>
          <w:fldChar w:fldCharType="separate"/>
        </w:r>
        <w:r>
          <w:rPr>
            <w:noProof/>
            <w:webHidden/>
          </w:rPr>
          <w:t>151</w:t>
        </w:r>
        <w:r>
          <w:rPr>
            <w:noProof/>
            <w:webHidden/>
          </w:rPr>
          <w:fldChar w:fldCharType="end"/>
        </w:r>
      </w:hyperlink>
    </w:p>
    <w:p w14:paraId="7918CB7C" w14:textId="22227C5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3" w:history="1">
        <w:r w:rsidRPr="005506D1">
          <w:rPr>
            <w:rStyle w:val="Hyperlink"/>
            <w:rFonts w:ascii="Arial" w:hAnsi="Arial" w:cs="Arial"/>
            <w:noProof/>
          </w:rPr>
          <w:t>Figure 105 - SystemLoad Response Parameters</w:t>
        </w:r>
        <w:r>
          <w:rPr>
            <w:noProof/>
            <w:webHidden/>
          </w:rPr>
          <w:tab/>
        </w:r>
        <w:r>
          <w:rPr>
            <w:noProof/>
            <w:webHidden/>
          </w:rPr>
          <w:fldChar w:fldCharType="begin"/>
        </w:r>
        <w:r>
          <w:rPr>
            <w:noProof/>
            <w:webHidden/>
          </w:rPr>
          <w:instrText xml:space="preserve"> PAGEREF _Toc216882913 \h </w:instrText>
        </w:r>
        <w:r>
          <w:rPr>
            <w:noProof/>
            <w:webHidden/>
          </w:rPr>
        </w:r>
        <w:r>
          <w:rPr>
            <w:noProof/>
            <w:webHidden/>
          </w:rPr>
          <w:fldChar w:fldCharType="separate"/>
        </w:r>
        <w:r>
          <w:rPr>
            <w:noProof/>
            <w:webHidden/>
          </w:rPr>
          <w:t>152</w:t>
        </w:r>
        <w:r>
          <w:rPr>
            <w:noProof/>
            <w:webHidden/>
          </w:rPr>
          <w:fldChar w:fldCharType="end"/>
        </w:r>
      </w:hyperlink>
    </w:p>
    <w:p w14:paraId="47433F45" w14:textId="3391B59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4" w:history="1">
        <w:r w:rsidRPr="005506D1">
          <w:rPr>
            <w:rStyle w:val="Hyperlink"/>
            <w:rFonts w:ascii="Arial" w:hAnsi="Arial" w:cs="Arial"/>
            <w:noProof/>
          </w:rPr>
          <w:t>Figure 106 - SystemLoad Structure</w:t>
        </w:r>
        <w:r>
          <w:rPr>
            <w:noProof/>
            <w:webHidden/>
          </w:rPr>
          <w:tab/>
        </w:r>
        <w:r>
          <w:rPr>
            <w:noProof/>
            <w:webHidden/>
          </w:rPr>
          <w:fldChar w:fldCharType="begin"/>
        </w:r>
        <w:r>
          <w:rPr>
            <w:noProof/>
            <w:webHidden/>
          </w:rPr>
          <w:instrText xml:space="preserve"> PAGEREF _Toc216882914 \h </w:instrText>
        </w:r>
        <w:r>
          <w:rPr>
            <w:noProof/>
            <w:webHidden/>
          </w:rPr>
        </w:r>
        <w:r>
          <w:rPr>
            <w:noProof/>
            <w:webHidden/>
          </w:rPr>
          <w:fldChar w:fldCharType="separate"/>
        </w:r>
        <w:r>
          <w:rPr>
            <w:noProof/>
            <w:webHidden/>
          </w:rPr>
          <w:t>152</w:t>
        </w:r>
        <w:r>
          <w:rPr>
            <w:noProof/>
            <w:webHidden/>
          </w:rPr>
          <w:fldChar w:fldCharType="end"/>
        </w:r>
      </w:hyperlink>
    </w:p>
    <w:p w14:paraId="79DF1134" w14:textId="57DE19F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5" w:history="1">
        <w:r w:rsidRPr="005506D1">
          <w:rPr>
            <w:rStyle w:val="Hyperlink"/>
            <w:rFonts w:ascii="Arial" w:hAnsi="Arial" w:cs="Arial"/>
            <w:noProof/>
          </w:rPr>
          <w:t>Figure 107 - Market Totals Request Parameters</w:t>
        </w:r>
        <w:r>
          <w:rPr>
            <w:noProof/>
            <w:webHidden/>
          </w:rPr>
          <w:tab/>
        </w:r>
        <w:r>
          <w:rPr>
            <w:noProof/>
            <w:webHidden/>
          </w:rPr>
          <w:fldChar w:fldCharType="begin"/>
        </w:r>
        <w:r>
          <w:rPr>
            <w:noProof/>
            <w:webHidden/>
          </w:rPr>
          <w:instrText xml:space="preserve"> PAGEREF _Toc216882915 \h </w:instrText>
        </w:r>
        <w:r>
          <w:rPr>
            <w:noProof/>
            <w:webHidden/>
          </w:rPr>
        </w:r>
        <w:r>
          <w:rPr>
            <w:noProof/>
            <w:webHidden/>
          </w:rPr>
          <w:fldChar w:fldCharType="separate"/>
        </w:r>
        <w:r>
          <w:rPr>
            <w:noProof/>
            <w:webHidden/>
          </w:rPr>
          <w:t>153</w:t>
        </w:r>
        <w:r>
          <w:rPr>
            <w:noProof/>
            <w:webHidden/>
          </w:rPr>
          <w:fldChar w:fldCharType="end"/>
        </w:r>
      </w:hyperlink>
    </w:p>
    <w:p w14:paraId="7DA4019B" w14:textId="56EE747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6" w:history="1">
        <w:r w:rsidRPr="005506D1">
          <w:rPr>
            <w:rStyle w:val="Hyperlink"/>
            <w:rFonts w:ascii="Arial" w:hAnsi="Arial" w:cs="Arial"/>
            <w:noProof/>
          </w:rPr>
          <w:t>Figure 108 - MarketTotals Response Parameters</w:t>
        </w:r>
        <w:r>
          <w:rPr>
            <w:noProof/>
            <w:webHidden/>
          </w:rPr>
          <w:tab/>
        </w:r>
        <w:r>
          <w:rPr>
            <w:noProof/>
            <w:webHidden/>
          </w:rPr>
          <w:fldChar w:fldCharType="begin"/>
        </w:r>
        <w:r>
          <w:rPr>
            <w:noProof/>
            <w:webHidden/>
          </w:rPr>
          <w:instrText xml:space="preserve"> PAGEREF _Toc216882916 \h </w:instrText>
        </w:r>
        <w:r>
          <w:rPr>
            <w:noProof/>
            <w:webHidden/>
          </w:rPr>
        </w:r>
        <w:r>
          <w:rPr>
            <w:noProof/>
            <w:webHidden/>
          </w:rPr>
          <w:fldChar w:fldCharType="separate"/>
        </w:r>
        <w:r>
          <w:rPr>
            <w:noProof/>
            <w:webHidden/>
          </w:rPr>
          <w:t>154</w:t>
        </w:r>
        <w:r>
          <w:rPr>
            <w:noProof/>
            <w:webHidden/>
          </w:rPr>
          <w:fldChar w:fldCharType="end"/>
        </w:r>
      </w:hyperlink>
    </w:p>
    <w:p w14:paraId="17DE921E" w14:textId="0386E48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7" w:history="1">
        <w:r w:rsidRPr="005506D1">
          <w:rPr>
            <w:rStyle w:val="Hyperlink"/>
            <w:rFonts w:ascii="Arial" w:hAnsi="Arial" w:cs="Arial"/>
            <w:noProof/>
          </w:rPr>
          <w:t>Figure 109 - MarketTotals Structure</w:t>
        </w:r>
        <w:r>
          <w:rPr>
            <w:noProof/>
            <w:webHidden/>
          </w:rPr>
          <w:tab/>
        </w:r>
        <w:r>
          <w:rPr>
            <w:noProof/>
            <w:webHidden/>
          </w:rPr>
          <w:fldChar w:fldCharType="begin"/>
        </w:r>
        <w:r>
          <w:rPr>
            <w:noProof/>
            <w:webHidden/>
          </w:rPr>
          <w:instrText xml:space="preserve"> PAGEREF _Toc216882917 \h </w:instrText>
        </w:r>
        <w:r>
          <w:rPr>
            <w:noProof/>
            <w:webHidden/>
          </w:rPr>
        </w:r>
        <w:r>
          <w:rPr>
            <w:noProof/>
            <w:webHidden/>
          </w:rPr>
          <w:fldChar w:fldCharType="separate"/>
        </w:r>
        <w:r>
          <w:rPr>
            <w:noProof/>
            <w:webHidden/>
          </w:rPr>
          <w:t>155</w:t>
        </w:r>
        <w:r>
          <w:rPr>
            <w:noProof/>
            <w:webHidden/>
          </w:rPr>
          <w:fldChar w:fldCharType="end"/>
        </w:r>
      </w:hyperlink>
    </w:p>
    <w:p w14:paraId="509857A6" w14:textId="2FD8F3E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8" w:history="1">
        <w:r w:rsidRPr="005506D1">
          <w:rPr>
            <w:rStyle w:val="Hyperlink"/>
            <w:rFonts w:ascii="Arial" w:hAnsi="Arial" w:cs="Arial"/>
            <w:noProof/>
          </w:rPr>
          <w:t>Figure 110 - LMP and SPP Request Parameters</w:t>
        </w:r>
        <w:r>
          <w:rPr>
            <w:noProof/>
            <w:webHidden/>
          </w:rPr>
          <w:tab/>
        </w:r>
        <w:r>
          <w:rPr>
            <w:noProof/>
            <w:webHidden/>
          </w:rPr>
          <w:fldChar w:fldCharType="begin"/>
        </w:r>
        <w:r>
          <w:rPr>
            <w:noProof/>
            <w:webHidden/>
          </w:rPr>
          <w:instrText xml:space="preserve"> PAGEREF _Toc216882918 \h </w:instrText>
        </w:r>
        <w:r>
          <w:rPr>
            <w:noProof/>
            <w:webHidden/>
          </w:rPr>
        </w:r>
        <w:r>
          <w:rPr>
            <w:noProof/>
            <w:webHidden/>
          </w:rPr>
          <w:fldChar w:fldCharType="separate"/>
        </w:r>
        <w:r>
          <w:rPr>
            <w:noProof/>
            <w:webHidden/>
          </w:rPr>
          <w:t>157</w:t>
        </w:r>
        <w:r>
          <w:rPr>
            <w:noProof/>
            <w:webHidden/>
          </w:rPr>
          <w:fldChar w:fldCharType="end"/>
        </w:r>
      </w:hyperlink>
    </w:p>
    <w:p w14:paraId="7F675178" w14:textId="6D997FB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19" w:history="1">
        <w:r w:rsidRPr="005506D1">
          <w:rPr>
            <w:rStyle w:val="Hyperlink"/>
            <w:rFonts w:ascii="Arial" w:hAnsi="Arial" w:cs="Arial"/>
            <w:noProof/>
          </w:rPr>
          <w:t>Figure 111 - LMP and SPP Response Parameters</w:t>
        </w:r>
        <w:r>
          <w:rPr>
            <w:noProof/>
            <w:webHidden/>
          </w:rPr>
          <w:tab/>
        </w:r>
        <w:r>
          <w:rPr>
            <w:noProof/>
            <w:webHidden/>
          </w:rPr>
          <w:fldChar w:fldCharType="begin"/>
        </w:r>
        <w:r>
          <w:rPr>
            <w:noProof/>
            <w:webHidden/>
          </w:rPr>
          <w:instrText xml:space="preserve"> PAGEREF _Toc216882919 \h </w:instrText>
        </w:r>
        <w:r>
          <w:rPr>
            <w:noProof/>
            <w:webHidden/>
          </w:rPr>
        </w:r>
        <w:r>
          <w:rPr>
            <w:noProof/>
            <w:webHidden/>
          </w:rPr>
          <w:fldChar w:fldCharType="separate"/>
        </w:r>
        <w:r>
          <w:rPr>
            <w:noProof/>
            <w:webHidden/>
          </w:rPr>
          <w:t>157</w:t>
        </w:r>
        <w:r>
          <w:rPr>
            <w:noProof/>
            <w:webHidden/>
          </w:rPr>
          <w:fldChar w:fldCharType="end"/>
        </w:r>
      </w:hyperlink>
    </w:p>
    <w:p w14:paraId="39AD6473" w14:textId="139D099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0" w:history="1">
        <w:r w:rsidRPr="005506D1">
          <w:rPr>
            <w:rStyle w:val="Hyperlink"/>
            <w:rFonts w:ascii="Arial" w:hAnsi="Arial" w:cs="Arial"/>
            <w:noProof/>
          </w:rPr>
          <w:t>Figure 112 - LMP and LMPsPC Container Structure</w:t>
        </w:r>
        <w:r>
          <w:rPr>
            <w:noProof/>
            <w:webHidden/>
          </w:rPr>
          <w:tab/>
        </w:r>
        <w:r>
          <w:rPr>
            <w:noProof/>
            <w:webHidden/>
          </w:rPr>
          <w:fldChar w:fldCharType="begin"/>
        </w:r>
        <w:r>
          <w:rPr>
            <w:noProof/>
            <w:webHidden/>
          </w:rPr>
          <w:instrText xml:space="preserve"> PAGEREF _Toc216882920 \h </w:instrText>
        </w:r>
        <w:r>
          <w:rPr>
            <w:noProof/>
            <w:webHidden/>
          </w:rPr>
        </w:r>
        <w:r>
          <w:rPr>
            <w:noProof/>
            <w:webHidden/>
          </w:rPr>
          <w:fldChar w:fldCharType="separate"/>
        </w:r>
        <w:r>
          <w:rPr>
            <w:noProof/>
            <w:webHidden/>
          </w:rPr>
          <w:t>158</w:t>
        </w:r>
        <w:r>
          <w:rPr>
            <w:noProof/>
            <w:webHidden/>
          </w:rPr>
          <w:fldChar w:fldCharType="end"/>
        </w:r>
      </w:hyperlink>
    </w:p>
    <w:p w14:paraId="4BF3735B" w14:textId="464ED5E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1" w:history="1">
        <w:r w:rsidRPr="005506D1">
          <w:rPr>
            <w:rStyle w:val="Hyperlink"/>
            <w:rFonts w:ascii="Arial" w:hAnsi="Arial" w:cs="Arial"/>
            <w:noProof/>
          </w:rPr>
          <w:t>Figure 113 - SPP and SPPsPC Container Structure</w:t>
        </w:r>
        <w:r>
          <w:rPr>
            <w:noProof/>
            <w:webHidden/>
          </w:rPr>
          <w:tab/>
        </w:r>
        <w:r>
          <w:rPr>
            <w:noProof/>
            <w:webHidden/>
          </w:rPr>
          <w:fldChar w:fldCharType="begin"/>
        </w:r>
        <w:r>
          <w:rPr>
            <w:noProof/>
            <w:webHidden/>
          </w:rPr>
          <w:instrText xml:space="preserve"> PAGEREF _Toc216882921 \h </w:instrText>
        </w:r>
        <w:r>
          <w:rPr>
            <w:noProof/>
            <w:webHidden/>
          </w:rPr>
        </w:r>
        <w:r>
          <w:rPr>
            <w:noProof/>
            <w:webHidden/>
          </w:rPr>
          <w:fldChar w:fldCharType="separate"/>
        </w:r>
        <w:r>
          <w:rPr>
            <w:noProof/>
            <w:webHidden/>
          </w:rPr>
          <w:t>159</w:t>
        </w:r>
        <w:r>
          <w:rPr>
            <w:noProof/>
            <w:webHidden/>
          </w:rPr>
          <w:fldChar w:fldCharType="end"/>
        </w:r>
      </w:hyperlink>
    </w:p>
    <w:p w14:paraId="559D5342" w14:textId="53DD39D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2" w:history="1">
        <w:r w:rsidRPr="005506D1">
          <w:rPr>
            <w:rStyle w:val="Hyperlink"/>
            <w:rFonts w:ascii="Arial" w:hAnsi="Arial" w:cs="Arial"/>
            <w:noProof/>
          </w:rPr>
          <w:t>Figure 114 - MCPC Container Structure</w:t>
        </w:r>
        <w:r>
          <w:rPr>
            <w:noProof/>
            <w:webHidden/>
          </w:rPr>
          <w:tab/>
        </w:r>
        <w:r>
          <w:rPr>
            <w:noProof/>
            <w:webHidden/>
          </w:rPr>
          <w:fldChar w:fldCharType="begin"/>
        </w:r>
        <w:r>
          <w:rPr>
            <w:noProof/>
            <w:webHidden/>
          </w:rPr>
          <w:instrText xml:space="preserve"> PAGEREF _Toc216882922 \h </w:instrText>
        </w:r>
        <w:r>
          <w:rPr>
            <w:noProof/>
            <w:webHidden/>
          </w:rPr>
        </w:r>
        <w:r>
          <w:rPr>
            <w:noProof/>
            <w:webHidden/>
          </w:rPr>
          <w:fldChar w:fldCharType="separate"/>
        </w:r>
        <w:r>
          <w:rPr>
            <w:noProof/>
            <w:webHidden/>
          </w:rPr>
          <w:t>162</w:t>
        </w:r>
        <w:r>
          <w:rPr>
            <w:noProof/>
            <w:webHidden/>
          </w:rPr>
          <w:fldChar w:fldCharType="end"/>
        </w:r>
      </w:hyperlink>
    </w:p>
    <w:p w14:paraId="0F8FE5B8" w14:textId="596D96A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3" w:history="1">
        <w:r w:rsidRPr="005506D1">
          <w:rPr>
            <w:rStyle w:val="Hyperlink"/>
            <w:rFonts w:ascii="Arial" w:hAnsi="Arial" w:cs="Arial"/>
            <w:noProof/>
          </w:rPr>
          <w:t>Figure 115 - BindingConstraint Container Structure</w:t>
        </w:r>
        <w:r>
          <w:rPr>
            <w:noProof/>
            <w:webHidden/>
          </w:rPr>
          <w:tab/>
        </w:r>
        <w:r>
          <w:rPr>
            <w:noProof/>
            <w:webHidden/>
          </w:rPr>
          <w:fldChar w:fldCharType="begin"/>
        </w:r>
        <w:r>
          <w:rPr>
            <w:noProof/>
            <w:webHidden/>
          </w:rPr>
          <w:instrText xml:space="preserve"> PAGEREF _Toc216882923 \h </w:instrText>
        </w:r>
        <w:r>
          <w:rPr>
            <w:noProof/>
            <w:webHidden/>
          </w:rPr>
        </w:r>
        <w:r>
          <w:rPr>
            <w:noProof/>
            <w:webHidden/>
          </w:rPr>
          <w:fldChar w:fldCharType="separate"/>
        </w:r>
        <w:r>
          <w:rPr>
            <w:noProof/>
            <w:webHidden/>
          </w:rPr>
          <w:t>165</w:t>
        </w:r>
        <w:r>
          <w:rPr>
            <w:noProof/>
            <w:webHidden/>
          </w:rPr>
          <w:fldChar w:fldCharType="end"/>
        </w:r>
      </w:hyperlink>
    </w:p>
    <w:p w14:paraId="1E6C760C" w14:textId="39546E3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4" w:history="1">
        <w:r w:rsidRPr="005506D1">
          <w:rPr>
            <w:rStyle w:val="Hyperlink"/>
            <w:rFonts w:ascii="Arial" w:hAnsi="Arial" w:cs="Arial"/>
            <w:noProof/>
          </w:rPr>
          <w:t>Figure 116 - SCEDViolatedConstraints Container Structure</w:t>
        </w:r>
        <w:r>
          <w:rPr>
            <w:noProof/>
            <w:webHidden/>
          </w:rPr>
          <w:tab/>
        </w:r>
        <w:r>
          <w:rPr>
            <w:noProof/>
            <w:webHidden/>
          </w:rPr>
          <w:fldChar w:fldCharType="begin"/>
        </w:r>
        <w:r>
          <w:rPr>
            <w:noProof/>
            <w:webHidden/>
          </w:rPr>
          <w:instrText xml:space="preserve"> PAGEREF _Toc216882924 \h </w:instrText>
        </w:r>
        <w:r>
          <w:rPr>
            <w:noProof/>
            <w:webHidden/>
          </w:rPr>
        </w:r>
        <w:r>
          <w:rPr>
            <w:noProof/>
            <w:webHidden/>
          </w:rPr>
          <w:fldChar w:fldCharType="separate"/>
        </w:r>
        <w:r>
          <w:rPr>
            <w:noProof/>
            <w:webHidden/>
          </w:rPr>
          <w:t>168</w:t>
        </w:r>
        <w:r>
          <w:rPr>
            <w:noProof/>
            <w:webHidden/>
          </w:rPr>
          <w:fldChar w:fldCharType="end"/>
        </w:r>
      </w:hyperlink>
    </w:p>
    <w:p w14:paraId="41F978A9" w14:textId="19E09F0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5" w:history="1">
        <w:r w:rsidRPr="005506D1">
          <w:rPr>
            <w:rStyle w:val="Hyperlink"/>
            <w:rFonts w:ascii="Arial" w:hAnsi="Arial" w:cs="Arial"/>
            <w:noProof/>
          </w:rPr>
          <w:t>Figure 118 - ASObligations Container Structure</w:t>
        </w:r>
        <w:r>
          <w:rPr>
            <w:noProof/>
            <w:webHidden/>
          </w:rPr>
          <w:tab/>
        </w:r>
        <w:r>
          <w:rPr>
            <w:noProof/>
            <w:webHidden/>
          </w:rPr>
          <w:fldChar w:fldCharType="begin"/>
        </w:r>
        <w:r>
          <w:rPr>
            <w:noProof/>
            <w:webHidden/>
          </w:rPr>
          <w:instrText xml:space="preserve"> PAGEREF _Toc216882925 \h </w:instrText>
        </w:r>
        <w:r>
          <w:rPr>
            <w:noProof/>
            <w:webHidden/>
          </w:rPr>
        </w:r>
        <w:r>
          <w:rPr>
            <w:noProof/>
            <w:webHidden/>
          </w:rPr>
          <w:fldChar w:fldCharType="separate"/>
        </w:r>
        <w:r>
          <w:rPr>
            <w:noProof/>
            <w:webHidden/>
          </w:rPr>
          <w:t>172</w:t>
        </w:r>
        <w:r>
          <w:rPr>
            <w:noProof/>
            <w:webHidden/>
          </w:rPr>
          <w:fldChar w:fldCharType="end"/>
        </w:r>
      </w:hyperlink>
    </w:p>
    <w:p w14:paraId="1A96BE1E" w14:textId="1E383C8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6" w:history="1">
        <w:r w:rsidRPr="005506D1">
          <w:rPr>
            <w:rStyle w:val="Hyperlink"/>
            <w:rFonts w:ascii="Arial" w:hAnsi="Arial" w:cs="Arial"/>
            <w:noProof/>
          </w:rPr>
          <w:t>Figure 119 - DynamicRatings Container Structure</w:t>
        </w:r>
        <w:r>
          <w:rPr>
            <w:noProof/>
            <w:webHidden/>
          </w:rPr>
          <w:tab/>
        </w:r>
        <w:r>
          <w:rPr>
            <w:noProof/>
            <w:webHidden/>
          </w:rPr>
          <w:fldChar w:fldCharType="begin"/>
        </w:r>
        <w:r>
          <w:rPr>
            <w:noProof/>
            <w:webHidden/>
          </w:rPr>
          <w:instrText xml:space="preserve"> PAGEREF _Toc216882926 \h </w:instrText>
        </w:r>
        <w:r>
          <w:rPr>
            <w:noProof/>
            <w:webHidden/>
          </w:rPr>
        </w:r>
        <w:r>
          <w:rPr>
            <w:noProof/>
            <w:webHidden/>
          </w:rPr>
          <w:fldChar w:fldCharType="separate"/>
        </w:r>
        <w:r>
          <w:rPr>
            <w:noProof/>
            <w:webHidden/>
          </w:rPr>
          <w:t>174</w:t>
        </w:r>
        <w:r>
          <w:rPr>
            <w:noProof/>
            <w:webHidden/>
          </w:rPr>
          <w:fldChar w:fldCharType="end"/>
        </w:r>
      </w:hyperlink>
    </w:p>
    <w:p w14:paraId="24084CC2" w14:textId="3CACF94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7" w:history="1">
        <w:r w:rsidRPr="005506D1">
          <w:rPr>
            <w:rStyle w:val="Hyperlink"/>
            <w:rFonts w:ascii="Arial" w:hAnsi="Arial" w:cs="Arial"/>
            <w:noProof/>
          </w:rPr>
          <w:t>Figure 120 - LoadRatioShares Container Structure</w:t>
        </w:r>
        <w:r>
          <w:rPr>
            <w:noProof/>
            <w:webHidden/>
          </w:rPr>
          <w:tab/>
        </w:r>
        <w:r>
          <w:rPr>
            <w:noProof/>
            <w:webHidden/>
          </w:rPr>
          <w:fldChar w:fldCharType="begin"/>
        </w:r>
        <w:r>
          <w:rPr>
            <w:noProof/>
            <w:webHidden/>
          </w:rPr>
          <w:instrText xml:space="preserve"> PAGEREF _Toc216882927 \h </w:instrText>
        </w:r>
        <w:r>
          <w:rPr>
            <w:noProof/>
            <w:webHidden/>
          </w:rPr>
        </w:r>
        <w:r>
          <w:rPr>
            <w:noProof/>
            <w:webHidden/>
          </w:rPr>
          <w:fldChar w:fldCharType="separate"/>
        </w:r>
        <w:r>
          <w:rPr>
            <w:noProof/>
            <w:webHidden/>
          </w:rPr>
          <w:t>177</w:t>
        </w:r>
        <w:r>
          <w:rPr>
            <w:noProof/>
            <w:webHidden/>
          </w:rPr>
          <w:fldChar w:fldCharType="end"/>
        </w:r>
      </w:hyperlink>
    </w:p>
    <w:p w14:paraId="6D75695E" w14:textId="6DB774E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8" w:history="1">
        <w:r w:rsidRPr="005506D1">
          <w:rPr>
            <w:rStyle w:val="Hyperlink"/>
            <w:rFonts w:ascii="Arial" w:hAnsi="Arial" w:cs="Arial"/>
            <w:noProof/>
          </w:rPr>
          <w:t>Figure 121 - AggregatedASOfferCurve Schedule</w:t>
        </w:r>
        <w:r>
          <w:rPr>
            <w:noProof/>
            <w:webHidden/>
          </w:rPr>
          <w:tab/>
        </w:r>
        <w:r>
          <w:rPr>
            <w:noProof/>
            <w:webHidden/>
          </w:rPr>
          <w:fldChar w:fldCharType="begin"/>
        </w:r>
        <w:r>
          <w:rPr>
            <w:noProof/>
            <w:webHidden/>
          </w:rPr>
          <w:instrText xml:space="preserve"> PAGEREF _Toc216882928 \h </w:instrText>
        </w:r>
        <w:r>
          <w:rPr>
            <w:noProof/>
            <w:webHidden/>
          </w:rPr>
        </w:r>
        <w:r>
          <w:rPr>
            <w:noProof/>
            <w:webHidden/>
          </w:rPr>
          <w:fldChar w:fldCharType="separate"/>
        </w:r>
        <w:r>
          <w:rPr>
            <w:noProof/>
            <w:webHidden/>
          </w:rPr>
          <w:t>179</w:t>
        </w:r>
        <w:r>
          <w:rPr>
            <w:noProof/>
            <w:webHidden/>
          </w:rPr>
          <w:fldChar w:fldCharType="end"/>
        </w:r>
      </w:hyperlink>
    </w:p>
    <w:p w14:paraId="4C583282" w14:textId="37F4441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29" w:history="1">
        <w:r w:rsidRPr="005506D1">
          <w:rPr>
            <w:rStyle w:val="Hyperlink"/>
            <w:rFonts w:ascii="Arial" w:hAnsi="Arial" w:cs="Arial"/>
            <w:noProof/>
          </w:rPr>
          <w:t>Figure 122 - ASServicePlan Container Structure</w:t>
        </w:r>
        <w:r>
          <w:rPr>
            <w:noProof/>
            <w:webHidden/>
          </w:rPr>
          <w:tab/>
        </w:r>
        <w:r>
          <w:rPr>
            <w:noProof/>
            <w:webHidden/>
          </w:rPr>
          <w:fldChar w:fldCharType="begin"/>
        </w:r>
        <w:r>
          <w:rPr>
            <w:noProof/>
            <w:webHidden/>
          </w:rPr>
          <w:instrText xml:space="preserve"> PAGEREF _Toc216882929 \h </w:instrText>
        </w:r>
        <w:r>
          <w:rPr>
            <w:noProof/>
            <w:webHidden/>
          </w:rPr>
        </w:r>
        <w:r>
          <w:rPr>
            <w:noProof/>
            <w:webHidden/>
          </w:rPr>
          <w:fldChar w:fldCharType="separate"/>
        </w:r>
        <w:r>
          <w:rPr>
            <w:noProof/>
            <w:webHidden/>
          </w:rPr>
          <w:t>181</w:t>
        </w:r>
        <w:r>
          <w:rPr>
            <w:noProof/>
            <w:webHidden/>
          </w:rPr>
          <w:fldChar w:fldCharType="end"/>
        </w:r>
      </w:hyperlink>
    </w:p>
    <w:p w14:paraId="6E968CB3" w14:textId="02E872D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0" w:history="1">
        <w:r w:rsidRPr="005506D1">
          <w:rPr>
            <w:rStyle w:val="Hyperlink"/>
            <w:rFonts w:ascii="Arial" w:hAnsi="Arial" w:cs="Arial"/>
            <w:noProof/>
          </w:rPr>
          <w:t>Figure 123 - ASSchedule Structure</w:t>
        </w:r>
        <w:r>
          <w:rPr>
            <w:noProof/>
            <w:webHidden/>
          </w:rPr>
          <w:tab/>
        </w:r>
        <w:r>
          <w:rPr>
            <w:noProof/>
            <w:webHidden/>
          </w:rPr>
          <w:fldChar w:fldCharType="begin"/>
        </w:r>
        <w:r>
          <w:rPr>
            <w:noProof/>
            <w:webHidden/>
          </w:rPr>
          <w:instrText xml:space="preserve"> PAGEREF _Toc216882930 \h </w:instrText>
        </w:r>
        <w:r>
          <w:rPr>
            <w:noProof/>
            <w:webHidden/>
          </w:rPr>
        </w:r>
        <w:r>
          <w:rPr>
            <w:noProof/>
            <w:webHidden/>
          </w:rPr>
          <w:fldChar w:fldCharType="separate"/>
        </w:r>
        <w:r>
          <w:rPr>
            <w:noProof/>
            <w:webHidden/>
          </w:rPr>
          <w:t>182</w:t>
        </w:r>
        <w:r>
          <w:rPr>
            <w:noProof/>
            <w:webHidden/>
          </w:rPr>
          <w:fldChar w:fldCharType="end"/>
        </w:r>
      </w:hyperlink>
    </w:p>
    <w:p w14:paraId="20A0A950" w14:textId="08C5564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1" w:history="1">
        <w:r w:rsidRPr="005506D1">
          <w:rPr>
            <w:rStyle w:val="Hyperlink"/>
            <w:rFonts w:ascii="Arial" w:hAnsi="Arial" w:cs="Arial"/>
            <w:noProof/>
          </w:rPr>
          <w:t>Figure 124 - StartupShutdownInstructions Container Structure</w:t>
        </w:r>
        <w:r>
          <w:rPr>
            <w:noProof/>
            <w:webHidden/>
          </w:rPr>
          <w:tab/>
        </w:r>
        <w:r>
          <w:rPr>
            <w:noProof/>
            <w:webHidden/>
          </w:rPr>
          <w:fldChar w:fldCharType="begin"/>
        </w:r>
        <w:r>
          <w:rPr>
            <w:noProof/>
            <w:webHidden/>
          </w:rPr>
          <w:instrText xml:space="preserve"> PAGEREF _Toc216882931 \h </w:instrText>
        </w:r>
        <w:r>
          <w:rPr>
            <w:noProof/>
            <w:webHidden/>
          </w:rPr>
        </w:r>
        <w:r>
          <w:rPr>
            <w:noProof/>
            <w:webHidden/>
          </w:rPr>
          <w:fldChar w:fldCharType="separate"/>
        </w:r>
        <w:r>
          <w:rPr>
            <w:noProof/>
            <w:webHidden/>
          </w:rPr>
          <w:t>184</w:t>
        </w:r>
        <w:r>
          <w:rPr>
            <w:noProof/>
            <w:webHidden/>
          </w:rPr>
          <w:fldChar w:fldCharType="end"/>
        </w:r>
      </w:hyperlink>
    </w:p>
    <w:p w14:paraId="4E8C2652" w14:textId="4B79A4A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2" w:history="1">
        <w:r w:rsidRPr="005506D1">
          <w:rPr>
            <w:rStyle w:val="Hyperlink"/>
            <w:rFonts w:ascii="Arial" w:hAnsi="Arial" w:cs="Arial"/>
            <w:noProof/>
          </w:rPr>
          <w:t>Figure 126 - TotalEnergy Structure</w:t>
        </w:r>
        <w:r>
          <w:rPr>
            <w:noProof/>
            <w:webHidden/>
          </w:rPr>
          <w:tab/>
        </w:r>
        <w:r>
          <w:rPr>
            <w:noProof/>
            <w:webHidden/>
          </w:rPr>
          <w:fldChar w:fldCharType="begin"/>
        </w:r>
        <w:r>
          <w:rPr>
            <w:noProof/>
            <w:webHidden/>
          </w:rPr>
          <w:instrText xml:space="preserve"> PAGEREF _Toc216882932 \h </w:instrText>
        </w:r>
        <w:r>
          <w:rPr>
            <w:noProof/>
            <w:webHidden/>
          </w:rPr>
        </w:r>
        <w:r>
          <w:rPr>
            <w:noProof/>
            <w:webHidden/>
          </w:rPr>
          <w:fldChar w:fldCharType="separate"/>
        </w:r>
        <w:r>
          <w:rPr>
            <w:noProof/>
            <w:webHidden/>
          </w:rPr>
          <w:t>187</w:t>
        </w:r>
        <w:r>
          <w:rPr>
            <w:noProof/>
            <w:webHidden/>
          </w:rPr>
          <w:fldChar w:fldCharType="end"/>
        </w:r>
      </w:hyperlink>
    </w:p>
    <w:p w14:paraId="71A703D5" w14:textId="0500222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3" w:history="1">
        <w:r w:rsidRPr="005506D1">
          <w:rPr>
            <w:rStyle w:val="Hyperlink"/>
            <w:rFonts w:ascii="Arial" w:hAnsi="Arial" w:cs="Arial"/>
            <w:noProof/>
          </w:rPr>
          <w:t>Figure 127 – Weather Information Container Structure</w:t>
        </w:r>
        <w:r>
          <w:rPr>
            <w:noProof/>
            <w:webHidden/>
          </w:rPr>
          <w:tab/>
        </w:r>
        <w:r>
          <w:rPr>
            <w:noProof/>
            <w:webHidden/>
          </w:rPr>
          <w:fldChar w:fldCharType="begin"/>
        </w:r>
        <w:r>
          <w:rPr>
            <w:noProof/>
            <w:webHidden/>
          </w:rPr>
          <w:instrText xml:space="preserve"> PAGEREF _Toc216882933 \h </w:instrText>
        </w:r>
        <w:r>
          <w:rPr>
            <w:noProof/>
            <w:webHidden/>
          </w:rPr>
        </w:r>
        <w:r>
          <w:rPr>
            <w:noProof/>
            <w:webHidden/>
          </w:rPr>
          <w:fldChar w:fldCharType="separate"/>
        </w:r>
        <w:r>
          <w:rPr>
            <w:noProof/>
            <w:webHidden/>
          </w:rPr>
          <w:t>190</w:t>
        </w:r>
        <w:r>
          <w:rPr>
            <w:noProof/>
            <w:webHidden/>
          </w:rPr>
          <w:fldChar w:fldCharType="end"/>
        </w:r>
      </w:hyperlink>
    </w:p>
    <w:p w14:paraId="2F4AFFBC" w14:textId="1FBCC94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4" w:history="1">
        <w:r w:rsidRPr="005506D1">
          <w:rPr>
            <w:rStyle w:val="Hyperlink"/>
            <w:rFonts w:ascii="Arial" w:hAnsi="Arial" w:cs="Arial"/>
            <w:noProof/>
          </w:rPr>
          <w:t>Figure 128 – WGRPP Structure</w:t>
        </w:r>
        <w:r>
          <w:rPr>
            <w:noProof/>
            <w:webHidden/>
          </w:rPr>
          <w:tab/>
        </w:r>
        <w:r>
          <w:rPr>
            <w:noProof/>
            <w:webHidden/>
          </w:rPr>
          <w:fldChar w:fldCharType="begin"/>
        </w:r>
        <w:r>
          <w:rPr>
            <w:noProof/>
            <w:webHidden/>
          </w:rPr>
          <w:instrText xml:space="preserve"> PAGEREF _Toc216882934 \h </w:instrText>
        </w:r>
        <w:r>
          <w:rPr>
            <w:noProof/>
            <w:webHidden/>
          </w:rPr>
        </w:r>
        <w:r>
          <w:rPr>
            <w:noProof/>
            <w:webHidden/>
          </w:rPr>
          <w:fldChar w:fldCharType="separate"/>
        </w:r>
        <w:r>
          <w:rPr>
            <w:noProof/>
            <w:webHidden/>
          </w:rPr>
          <w:t>192</w:t>
        </w:r>
        <w:r>
          <w:rPr>
            <w:noProof/>
            <w:webHidden/>
          </w:rPr>
          <w:fldChar w:fldCharType="end"/>
        </w:r>
      </w:hyperlink>
    </w:p>
    <w:p w14:paraId="6B41A4CA" w14:textId="1058D46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5" w:history="1">
        <w:r w:rsidRPr="005506D1">
          <w:rPr>
            <w:rStyle w:val="Hyperlink"/>
            <w:rFonts w:ascii="Arial" w:hAnsi="Arial" w:cs="Arial"/>
            <w:noProof/>
          </w:rPr>
          <w:t>Figure 129 - STWPF Structure</w:t>
        </w:r>
        <w:r>
          <w:rPr>
            <w:noProof/>
            <w:webHidden/>
          </w:rPr>
          <w:tab/>
        </w:r>
        <w:r>
          <w:rPr>
            <w:noProof/>
            <w:webHidden/>
          </w:rPr>
          <w:fldChar w:fldCharType="begin"/>
        </w:r>
        <w:r>
          <w:rPr>
            <w:noProof/>
            <w:webHidden/>
          </w:rPr>
          <w:instrText xml:space="preserve"> PAGEREF _Toc216882935 \h </w:instrText>
        </w:r>
        <w:r>
          <w:rPr>
            <w:noProof/>
            <w:webHidden/>
          </w:rPr>
        </w:r>
        <w:r>
          <w:rPr>
            <w:noProof/>
            <w:webHidden/>
          </w:rPr>
          <w:fldChar w:fldCharType="separate"/>
        </w:r>
        <w:r>
          <w:rPr>
            <w:noProof/>
            <w:webHidden/>
          </w:rPr>
          <w:t>193</w:t>
        </w:r>
        <w:r>
          <w:rPr>
            <w:noProof/>
            <w:webHidden/>
          </w:rPr>
          <w:fldChar w:fldCharType="end"/>
        </w:r>
      </w:hyperlink>
    </w:p>
    <w:p w14:paraId="505BBCE3" w14:textId="68C77BB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6" w:history="1">
        <w:r w:rsidRPr="005506D1">
          <w:rPr>
            <w:rStyle w:val="Hyperlink"/>
            <w:rFonts w:ascii="Arial" w:hAnsi="Arial" w:cs="Arial"/>
            <w:noProof/>
          </w:rPr>
          <w:t>Figure 130 – Total Load Container Structure</w:t>
        </w:r>
        <w:r>
          <w:rPr>
            <w:noProof/>
            <w:webHidden/>
          </w:rPr>
          <w:tab/>
        </w:r>
        <w:r>
          <w:rPr>
            <w:noProof/>
            <w:webHidden/>
          </w:rPr>
          <w:fldChar w:fldCharType="begin"/>
        </w:r>
        <w:r>
          <w:rPr>
            <w:noProof/>
            <w:webHidden/>
          </w:rPr>
          <w:instrText xml:space="preserve"> PAGEREF _Toc216882936 \h </w:instrText>
        </w:r>
        <w:r>
          <w:rPr>
            <w:noProof/>
            <w:webHidden/>
          </w:rPr>
        </w:r>
        <w:r>
          <w:rPr>
            <w:noProof/>
            <w:webHidden/>
          </w:rPr>
          <w:fldChar w:fldCharType="separate"/>
        </w:r>
        <w:r>
          <w:rPr>
            <w:noProof/>
            <w:webHidden/>
          </w:rPr>
          <w:t>195</w:t>
        </w:r>
        <w:r>
          <w:rPr>
            <w:noProof/>
            <w:webHidden/>
          </w:rPr>
          <w:fldChar w:fldCharType="end"/>
        </w:r>
      </w:hyperlink>
    </w:p>
    <w:p w14:paraId="6A6A32B2" w14:textId="3A3DFC2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7" w:history="1">
        <w:r w:rsidRPr="005506D1">
          <w:rPr>
            <w:rStyle w:val="Hyperlink"/>
            <w:rFonts w:ascii="Arial" w:hAnsi="Arial" w:cs="Arial"/>
            <w:noProof/>
          </w:rPr>
          <w:t>Figure 131 – UnconfirmedTrades Container Structure</w:t>
        </w:r>
        <w:r>
          <w:rPr>
            <w:noProof/>
            <w:webHidden/>
          </w:rPr>
          <w:tab/>
        </w:r>
        <w:r>
          <w:rPr>
            <w:noProof/>
            <w:webHidden/>
          </w:rPr>
          <w:fldChar w:fldCharType="begin"/>
        </w:r>
        <w:r>
          <w:rPr>
            <w:noProof/>
            <w:webHidden/>
          </w:rPr>
          <w:instrText xml:space="preserve"> PAGEREF _Toc216882937 \h </w:instrText>
        </w:r>
        <w:r>
          <w:rPr>
            <w:noProof/>
            <w:webHidden/>
          </w:rPr>
        </w:r>
        <w:r>
          <w:rPr>
            <w:noProof/>
            <w:webHidden/>
          </w:rPr>
          <w:fldChar w:fldCharType="separate"/>
        </w:r>
        <w:r>
          <w:rPr>
            <w:noProof/>
            <w:webHidden/>
          </w:rPr>
          <w:t>197</w:t>
        </w:r>
        <w:r>
          <w:rPr>
            <w:noProof/>
            <w:webHidden/>
          </w:rPr>
          <w:fldChar w:fldCharType="end"/>
        </w:r>
      </w:hyperlink>
    </w:p>
    <w:p w14:paraId="0727B587" w14:textId="473D402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8" w:history="1">
        <w:r w:rsidRPr="005506D1">
          <w:rPr>
            <w:rStyle w:val="Hyperlink"/>
            <w:rFonts w:ascii="Arial" w:hAnsi="Arial" w:cs="Arial"/>
            <w:noProof/>
          </w:rPr>
          <w:t>Figure 132 – ConfirmedTrades Container Structure</w:t>
        </w:r>
        <w:r>
          <w:rPr>
            <w:noProof/>
            <w:webHidden/>
          </w:rPr>
          <w:tab/>
        </w:r>
        <w:r>
          <w:rPr>
            <w:noProof/>
            <w:webHidden/>
          </w:rPr>
          <w:fldChar w:fldCharType="begin"/>
        </w:r>
        <w:r>
          <w:rPr>
            <w:noProof/>
            <w:webHidden/>
          </w:rPr>
          <w:instrText xml:space="preserve"> PAGEREF _Toc216882938 \h </w:instrText>
        </w:r>
        <w:r>
          <w:rPr>
            <w:noProof/>
            <w:webHidden/>
          </w:rPr>
        </w:r>
        <w:r>
          <w:rPr>
            <w:noProof/>
            <w:webHidden/>
          </w:rPr>
          <w:fldChar w:fldCharType="separate"/>
        </w:r>
        <w:r>
          <w:rPr>
            <w:noProof/>
            <w:webHidden/>
          </w:rPr>
          <w:t>198</w:t>
        </w:r>
        <w:r>
          <w:rPr>
            <w:noProof/>
            <w:webHidden/>
          </w:rPr>
          <w:fldChar w:fldCharType="end"/>
        </w:r>
      </w:hyperlink>
    </w:p>
    <w:p w14:paraId="196BADDF" w14:textId="21D6E32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39" w:history="1">
        <w:r w:rsidRPr="005506D1">
          <w:rPr>
            <w:rStyle w:val="Hyperlink"/>
            <w:rFonts w:ascii="Arial" w:hAnsi="Arial" w:cs="Arial"/>
            <w:noProof/>
          </w:rPr>
          <w:t>Figure 134 – End of Adjustment Period results: BidSet/OutputSchedule</w:t>
        </w:r>
        <w:r>
          <w:rPr>
            <w:noProof/>
            <w:webHidden/>
          </w:rPr>
          <w:tab/>
        </w:r>
        <w:r>
          <w:rPr>
            <w:noProof/>
            <w:webHidden/>
          </w:rPr>
          <w:fldChar w:fldCharType="begin"/>
        </w:r>
        <w:r>
          <w:rPr>
            <w:noProof/>
            <w:webHidden/>
          </w:rPr>
          <w:instrText xml:space="preserve"> PAGEREF _Toc216882939 \h </w:instrText>
        </w:r>
        <w:r>
          <w:rPr>
            <w:noProof/>
            <w:webHidden/>
          </w:rPr>
        </w:r>
        <w:r>
          <w:rPr>
            <w:noProof/>
            <w:webHidden/>
          </w:rPr>
          <w:fldChar w:fldCharType="separate"/>
        </w:r>
        <w:r>
          <w:rPr>
            <w:noProof/>
            <w:webHidden/>
          </w:rPr>
          <w:t>200</w:t>
        </w:r>
        <w:r>
          <w:rPr>
            <w:noProof/>
            <w:webHidden/>
          </w:rPr>
          <w:fldChar w:fldCharType="end"/>
        </w:r>
      </w:hyperlink>
    </w:p>
    <w:p w14:paraId="52FA15D5" w14:textId="4BDDC00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0" w:history="1">
        <w:r w:rsidRPr="005506D1">
          <w:rPr>
            <w:rStyle w:val="Hyperlink"/>
            <w:rFonts w:ascii="Arial" w:hAnsi="Arial" w:cs="Arial"/>
            <w:noProof/>
          </w:rPr>
          <w:t>Figure 135 – Two Hour Warning results: BidSet/OutputSchedule</w:t>
        </w:r>
        <w:r>
          <w:rPr>
            <w:noProof/>
            <w:webHidden/>
          </w:rPr>
          <w:tab/>
        </w:r>
        <w:r>
          <w:rPr>
            <w:noProof/>
            <w:webHidden/>
          </w:rPr>
          <w:fldChar w:fldCharType="begin"/>
        </w:r>
        <w:r>
          <w:rPr>
            <w:noProof/>
            <w:webHidden/>
          </w:rPr>
          <w:instrText xml:space="preserve"> PAGEREF _Toc216882940 \h </w:instrText>
        </w:r>
        <w:r>
          <w:rPr>
            <w:noProof/>
            <w:webHidden/>
          </w:rPr>
        </w:r>
        <w:r>
          <w:rPr>
            <w:noProof/>
            <w:webHidden/>
          </w:rPr>
          <w:fldChar w:fldCharType="separate"/>
        </w:r>
        <w:r>
          <w:rPr>
            <w:noProof/>
            <w:webHidden/>
          </w:rPr>
          <w:t>202</w:t>
        </w:r>
        <w:r>
          <w:rPr>
            <w:noProof/>
            <w:webHidden/>
          </w:rPr>
          <w:fldChar w:fldCharType="end"/>
        </w:r>
      </w:hyperlink>
    </w:p>
    <w:p w14:paraId="5F2473B4" w14:textId="13C6BDE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1" w:history="1">
        <w:r w:rsidRPr="005506D1">
          <w:rPr>
            <w:rStyle w:val="Hyperlink"/>
            <w:rFonts w:ascii="Arial" w:hAnsi="Arial" w:cs="Arial"/>
            <w:noProof/>
          </w:rPr>
          <w:t>Figure 136 – DAM Phase II  Validation Results: BidSet/[Bid Type]</w:t>
        </w:r>
        <w:r>
          <w:rPr>
            <w:noProof/>
            <w:webHidden/>
          </w:rPr>
          <w:tab/>
        </w:r>
        <w:r>
          <w:rPr>
            <w:noProof/>
            <w:webHidden/>
          </w:rPr>
          <w:fldChar w:fldCharType="begin"/>
        </w:r>
        <w:r>
          <w:rPr>
            <w:noProof/>
            <w:webHidden/>
          </w:rPr>
          <w:instrText xml:space="preserve"> PAGEREF _Toc216882941 \h </w:instrText>
        </w:r>
        <w:r>
          <w:rPr>
            <w:noProof/>
            <w:webHidden/>
          </w:rPr>
        </w:r>
        <w:r>
          <w:rPr>
            <w:noProof/>
            <w:webHidden/>
          </w:rPr>
          <w:fldChar w:fldCharType="separate"/>
        </w:r>
        <w:r>
          <w:rPr>
            <w:noProof/>
            <w:webHidden/>
          </w:rPr>
          <w:t>206</w:t>
        </w:r>
        <w:r>
          <w:rPr>
            <w:noProof/>
            <w:webHidden/>
          </w:rPr>
          <w:fldChar w:fldCharType="end"/>
        </w:r>
      </w:hyperlink>
    </w:p>
    <w:p w14:paraId="1477ACBD" w14:textId="578F2F6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2" w:history="1">
        <w:r w:rsidRPr="005506D1">
          <w:rPr>
            <w:rStyle w:val="Hyperlink"/>
            <w:rFonts w:ascii="Arial" w:hAnsi="Arial" w:cs="Arial"/>
            <w:noProof/>
          </w:rPr>
          <w:t>Figure 137 - RTDIndicativeBasePoints Container Structure</w:t>
        </w:r>
        <w:r>
          <w:rPr>
            <w:noProof/>
            <w:webHidden/>
          </w:rPr>
          <w:tab/>
        </w:r>
        <w:r>
          <w:rPr>
            <w:noProof/>
            <w:webHidden/>
          </w:rPr>
          <w:fldChar w:fldCharType="begin"/>
        </w:r>
        <w:r>
          <w:rPr>
            <w:noProof/>
            <w:webHidden/>
          </w:rPr>
          <w:instrText xml:space="preserve"> PAGEREF _Toc216882942 \h </w:instrText>
        </w:r>
        <w:r>
          <w:rPr>
            <w:noProof/>
            <w:webHidden/>
          </w:rPr>
        </w:r>
        <w:r>
          <w:rPr>
            <w:noProof/>
            <w:webHidden/>
          </w:rPr>
          <w:fldChar w:fldCharType="separate"/>
        </w:r>
        <w:r>
          <w:rPr>
            <w:noProof/>
            <w:webHidden/>
          </w:rPr>
          <w:t>211</w:t>
        </w:r>
        <w:r>
          <w:rPr>
            <w:noProof/>
            <w:webHidden/>
          </w:rPr>
          <w:fldChar w:fldCharType="end"/>
        </w:r>
      </w:hyperlink>
    </w:p>
    <w:p w14:paraId="4E2A9B29" w14:textId="4CABB89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3" w:history="1">
        <w:r w:rsidRPr="005506D1">
          <w:rPr>
            <w:rStyle w:val="Hyperlink"/>
            <w:rFonts w:ascii="Arial" w:hAnsi="Arial" w:cs="Arial"/>
            <w:noProof/>
          </w:rPr>
          <w:t>Figure 138 - RTDIndicativeLMPs Container Structure</w:t>
        </w:r>
        <w:r>
          <w:rPr>
            <w:noProof/>
            <w:webHidden/>
          </w:rPr>
          <w:tab/>
        </w:r>
        <w:r>
          <w:rPr>
            <w:noProof/>
            <w:webHidden/>
          </w:rPr>
          <w:fldChar w:fldCharType="begin"/>
        </w:r>
        <w:r>
          <w:rPr>
            <w:noProof/>
            <w:webHidden/>
          </w:rPr>
          <w:instrText xml:space="preserve"> PAGEREF _Toc216882943 \h </w:instrText>
        </w:r>
        <w:r>
          <w:rPr>
            <w:noProof/>
            <w:webHidden/>
          </w:rPr>
        </w:r>
        <w:r>
          <w:rPr>
            <w:noProof/>
            <w:webHidden/>
          </w:rPr>
          <w:fldChar w:fldCharType="separate"/>
        </w:r>
        <w:r>
          <w:rPr>
            <w:noProof/>
            <w:webHidden/>
          </w:rPr>
          <w:t>213</w:t>
        </w:r>
        <w:r>
          <w:rPr>
            <w:noProof/>
            <w:webHidden/>
          </w:rPr>
          <w:fldChar w:fldCharType="end"/>
        </w:r>
      </w:hyperlink>
    </w:p>
    <w:p w14:paraId="538F5F31" w14:textId="60754F0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4" w:history="1">
        <w:r w:rsidRPr="005506D1">
          <w:rPr>
            <w:rStyle w:val="Hyperlink"/>
            <w:rFonts w:ascii="Arial" w:hAnsi="Arial" w:cs="Arial"/>
            <w:noProof/>
          </w:rPr>
          <w:t>Figure 139 - RTSCEDPriceAdder Container Structure</w:t>
        </w:r>
        <w:r>
          <w:rPr>
            <w:noProof/>
            <w:webHidden/>
          </w:rPr>
          <w:tab/>
        </w:r>
        <w:r>
          <w:rPr>
            <w:noProof/>
            <w:webHidden/>
          </w:rPr>
          <w:fldChar w:fldCharType="begin"/>
        </w:r>
        <w:r>
          <w:rPr>
            <w:noProof/>
            <w:webHidden/>
          </w:rPr>
          <w:instrText xml:space="preserve"> PAGEREF _Toc216882944 \h </w:instrText>
        </w:r>
        <w:r>
          <w:rPr>
            <w:noProof/>
            <w:webHidden/>
          </w:rPr>
        </w:r>
        <w:r>
          <w:rPr>
            <w:noProof/>
            <w:webHidden/>
          </w:rPr>
          <w:fldChar w:fldCharType="separate"/>
        </w:r>
        <w:r>
          <w:rPr>
            <w:noProof/>
            <w:webHidden/>
          </w:rPr>
          <w:t>216</w:t>
        </w:r>
        <w:r>
          <w:rPr>
            <w:noProof/>
            <w:webHidden/>
          </w:rPr>
          <w:fldChar w:fldCharType="end"/>
        </w:r>
      </w:hyperlink>
    </w:p>
    <w:p w14:paraId="3E43B8D6" w14:textId="32A988E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5" w:history="1">
        <w:r w:rsidRPr="005506D1">
          <w:rPr>
            <w:rStyle w:val="Hyperlink"/>
            <w:rFonts w:ascii="Arial" w:hAnsi="Arial" w:cs="Arial"/>
            <w:noProof/>
          </w:rPr>
          <w:t>Figure 140 – RT15MinPriceAdder Container Structure</w:t>
        </w:r>
        <w:r>
          <w:rPr>
            <w:noProof/>
            <w:webHidden/>
          </w:rPr>
          <w:tab/>
        </w:r>
        <w:r>
          <w:rPr>
            <w:noProof/>
            <w:webHidden/>
          </w:rPr>
          <w:fldChar w:fldCharType="begin"/>
        </w:r>
        <w:r>
          <w:rPr>
            <w:noProof/>
            <w:webHidden/>
          </w:rPr>
          <w:instrText xml:space="preserve"> PAGEREF _Toc216882945 \h </w:instrText>
        </w:r>
        <w:r>
          <w:rPr>
            <w:noProof/>
            <w:webHidden/>
          </w:rPr>
        </w:r>
        <w:r>
          <w:rPr>
            <w:noProof/>
            <w:webHidden/>
          </w:rPr>
          <w:fldChar w:fldCharType="separate"/>
        </w:r>
        <w:r>
          <w:rPr>
            <w:noProof/>
            <w:webHidden/>
          </w:rPr>
          <w:t>218</w:t>
        </w:r>
        <w:r>
          <w:rPr>
            <w:noProof/>
            <w:webHidden/>
          </w:rPr>
          <w:fldChar w:fldCharType="end"/>
        </w:r>
      </w:hyperlink>
    </w:p>
    <w:p w14:paraId="4716C202" w14:textId="5B880E1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6" w:history="1">
        <w:r w:rsidRPr="005506D1">
          <w:rPr>
            <w:rStyle w:val="Hyperlink"/>
            <w:rFonts w:ascii="Arial" w:hAnsi="Arial" w:cs="Arial"/>
            <w:noProof/>
          </w:rPr>
          <w:t>Figure 141 - RTDPriceAdders Container Structure</w:t>
        </w:r>
        <w:r>
          <w:rPr>
            <w:noProof/>
            <w:webHidden/>
          </w:rPr>
          <w:tab/>
        </w:r>
        <w:r>
          <w:rPr>
            <w:noProof/>
            <w:webHidden/>
          </w:rPr>
          <w:fldChar w:fldCharType="begin"/>
        </w:r>
        <w:r>
          <w:rPr>
            <w:noProof/>
            <w:webHidden/>
          </w:rPr>
          <w:instrText xml:space="preserve"> PAGEREF _Toc216882946 \h </w:instrText>
        </w:r>
        <w:r>
          <w:rPr>
            <w:noProof/>
            <w:webHidden/>
          </w:rPr>
        </w:r>
        <w:r>
          <w:rPr>
            <w:noProof/>
            <w:webHidden/>
          </w:rPr>
          <w:fldChar w:fldCharType="separate"/>
        </w:r>
        <w:r>
          <w:rPr>
            <w:noProof/>
            <w:webHidden/>
          </w:rPr>
          <w:t>220</w:t>
        </w:r>
        <w:r>
          <w:rPr>
            <w:noProof/>
            <w:webHidden/>
          </w:rPr>
          <w:fldChar w:fldCharType="end"/>
        </w:r>
      </w:hyperlink>
    </w:p>
    <w:p w14:paraId="4F1D9F84" w14:textId="5048A03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7" w:history="1">
        <w:r w:rsidRPr="005506D1">
          <w:rPr>
            <w:rStyle w:val="Hyperlink"/>
            <w:rFonts w:ascii="Arial" w:hAnsi="Arial" w:cs="Arial"/>
            <w:noProof/>
          </w:rPr>
          <w:t>Figure 142 – PVGRPP Structure</w:t>
        </w:r>
        <w:r>
          <w:rPr>
            <w:noProof/>
            <w:webHidden/>
          </w:rPr>
          <w:tab/>
        </w:r>
        <w:r>
          <w:rPr>
            <w:noProof/>
            <w:webHidden/>
          </w:rPr>
          <w:fldChar w:fldCharType="begin"/>
        </w:r>
        <w:r>
          <w:rPr>
            <w:noProof/>
            <w:webHidden/>
          </w:rPr>
          <w:instrText xml:space="preserve"> PAGEREF _Toc216882947 \h </w:instrText>
        </w:r>
        <w:r>
          <w:rPr>
            <w:noProof/>
            <w:webHidden/>
          </w:rPr>
        </w:r>
        <w:r>
          <w:rPr>
            <w:noProof/>
            <w:webHidden/>
          </w:rPr>
          <w:fldChar w:fldCharType="separate"/>
        </w:r>
        <w:r>
          <w:rPr>
            <w:noProof/>
            <w:webHidden/>
          </w:rPr>
          <w:t>222</w:t>
        </w:r>
        <w:r>
          <w:rPr>
            <w:noProof/>
            <w:webHidden/>
          </w:rPr>
          <w:fldChar w:fldCharType="end"/>
        </w:r>
      </w:hyperlink>
    </w:p>
    <w:p w14:paraId="3E7D6E29" w14:textId="4BBBCCB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8" w:history="1">
        <w:r w:rsidRPr="005506D1">
          <w:rPr>
            <w:rStyle w:val="Hyperlink"/>
            <w:rFonts w:ascii="Arial" w:hAnsi="Arial" w:cs="Arial"/>
            <w:noProof/>
          </w:rPr>
          <w:t>Figure 143 - STPPF Structure</w:t>
        </w:r>
        <w:r>
          <w:rPr>
            <w:noProof/>
            <w:webHidden/>
          </w:rPr>
          <w:tab/>
        </w:r>
        <w:r>
          <w:rPr>
            <w:noProof/>
            <w:webHidden/>
          </w:rPr>
          <w:fldChar w:fldCharType="begin"/>
        </w:r>
        <w:r>
          <w:rPr>
            <w:noProof/>
            <w:webHidden/>
          </w:rPr>
          <w:instrText xml:space="preserve"> PAGEREF _Toc216882948 \h </w:instrText>
        </w:r>
        <w:r>
          <w:rPr>
            <w:noProof/>
            <w:webHidden/>
          </w:rPr>
        </w:r>
        <w:r>
          <w:rPr>
            <w:noProof/>
            <w:webHidden/>
          </w:rPr>
          <w:fldChar w:fldCharType="separate"/>
        </w:r>
        <w:r>
          <w:rPr>
            <w:noProof/>
            <w:webHidden/>
          </w:rPr>
          <w:t>223</w:t>
        </w:r>
        <w:r>
          <w:rPr>
            <w:noProof/>
            <w:webHidden/>
          </w:rPr>
          <w:fldChar w:fldCharType="end"/>
        </w:r>
      </w:hyperlink>
    </w:p>
    <w:p w14:paraId="6CF7E140" w14:textId="31CBFDA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49" w:history="1">
        <w:r w:rsidRPr="005506D1">
          <w:rPr>
            <w:rStyle w:val="Hyperlink"/>
            <w:rFonts w:ascii="Arial" w:hAnsi="Arial" w:cs="Arial"/>
            <w:noProof/>
          </w:rPr>
          <w:t>Figure 149 -</w:t>
        </w:r>
        <w:r w:rsidRPr="005506D1">
          <w:rPr>
            <w:rStyle w:val="Hyperlink"/>
            <w:noProof/>
          </w:rPr>
          <w:t xml:space="preserve"> </w:t>
        </w:r>
        <w:r w:rsidRPr="005506D1">
          <w:rPr>
            <w:rStyle w:val="Hyperlink"/>
            <w:rFonts w:ascii="Arial" w:hAnsi="Arial" w:cs="Arial"/>
            <w:noProof/>
          </w:rPr>
          <w:t>DAMASSOLD Container Structure</w:t>
        </w:r>
        <w:r>
          <w:rPr>
            <w:noProof/>
            <w:webHidden/>
          </w:rPr>
          <w:tab/>
        </w:r>
        <w:r>
          <w:rPr>
            <w:noProof/>
            <w:webHidden/>
          </w:rPr>
          <w:fldChar w:fldCharType="begin"/>
        </w:r>
        <w:r>
          <w:rPr>
            <w:noProof/>
            <w:webHidden/>
          </w:rPr>
          <w:instrText xml:space="preserve"> PAGEREF _Toc216882949 \h </w:instrText>
        </w:r>
        <w:r>
          <w:rPr>
            <w:noProof/>
            <w:webHidden/>
          </w:rPr>
        </w:r>
        <w:r>
          <w:rPr>
            <w:noProof/>
            <w:webHidden/>
          </w:rPr>
          <w:fldChar w:fldCharType="separate"/>
        </w:r>
        <w:r>
          <w:rPr>
            <w:noProof/>
            <w:webHidden/>
          </w:rPr>
          <w:t>225</w:t>
        </w:r>
        <w:r>
          <w:rPr>
            <w:noProof/>
            <w:webHidden/>
          </w:rPr>
          <w:fldChar w:fldCharType="end"/>
        </w:r>
      </w:hyperlink>
    </w:p>
    <w:p w14:paraId="7C894397" w14:textId="1472FD1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0" w:history="1">
        <w:r w:rsidRPr="005506D1">
          <w:rPr>
            <w:rStyle w:val="Hyperlink"/>
            <w:rFonts w:ascii="Arial" w:hAnsi="Arial" w:cs="Arial"/>
            <w:noProof/>
          </w:rPr>
          <w:t>Figure 150 - RTDMCPC Container Structure</w:t>
        </w:r>
        <w:r>
          <w:rPr>
            <w:noProof/>
            <w:webHidden/>
          </w:rPr>
          <w:tab/>
        </w:r>
        <w:r>
          <w:rPr>
            <w:noProof/>
            <w:webHidden/>
          </w:rPr>
          <w:fldChar w:fldCharType="begin"/>
        </w:r>
        <w:r>
          <w:rPr>
            <w:noProof/>
            <w:webHidden/>
          </w:rPr>
          <w:instrText xml:space="preserve"> PAGEREF _Toc216882950 \h </w:instrText>
        </w:r>
        <w:r>
          <w:rPr>
            <w:noProof/>
            <w:webHidden/>
          </w:rPr>
        </w:r>
        <w:r>
          <w:rPr>
            <w:noProof/>
            <w:webHidden/>
          </w:rPr>
          <w:fldChar w:fldCharType="separate"/>
        </w:r>
        <w:r>
          <w:rPr>
            <w:noProof/>
            <w:webHidden/>
          </w:rPr>
          <w:t>227</w:t>
        </w:r>
        <w:r>
          <w:rPr>
            <w:noProof/>
            <w:webHidden/>
          </w:rPr>
          <w:fldChar w:fldCharType="end"/>
        </w:r>
      </w:hyperlink>
    </w:p>
    <w:p w14:paraId="38F2F510" w14:textId="665DFFE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1" w:history="1">
        <w:r w:rsidRPr="005506D1">
          <w:rPr>
            <w:rStyle w:val="Hyperlink"/>
            <w:rFonts w:ascii="Arial" w:hAnsi="Arial" w:cs="Arial"/>
            <w:noProof/>
          </w:rPr>
          <w:t>Figure 151 - RTDIndASAwardbyRes Container Structure</w:t>
        </w:r>
        <w:r>
          <w:rPr>
            <w:noProof/>
            <w:webHidden/>
          </w:rPr>
          <w:tab/>
        </w:r>
        <w:r>
          <w:rPr>
            <w:noProof/>
            <w:webHidden/>
          </w:rPr>
          <w:fldChar w:fldCharType="begin"/>
        </w:r>
        <w:r>
          <w:rPr>
            <w:noProof/>
            <w:webHidden/>
          </w:rPr>
          <w:instrText xml:space="preserve"> PAGEREF _Toc216882951 \h </w:instrText>
        </w:r>
        <w:r>
          <w:rPr>
            <w:noProof/>
            <w:webHidden/>
          </w:rPr>
        </w:r>
        <w:r>
          <w:rPr>
            <w:noProof/>
            <w:webHidden/>
          </w:rPr>
          <w:fldChar w:fldCharType="separate"/>
        </w:r>
        <w:r>
          <w:rPr>
            <w:noProof/>
            <w:webHidden/>
          </w:rPr>
          <w:t>230</w:t>
        </w:r>
        <w:r>
          <w:rPr>
            <w:noProof/>
            <w:webHidden/>
          </w:rPr>
          <w:fldChar w:fldCharType="end"/>
        </w:r>
      </w:hyperlink>
    </w:p>
    <w:p w14:paraId="5BB02E5E" w14:textId="02C80D6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2" w:history="1">
        <w:r w:rsidRPr="005506D1">
          <w:rPr>
            <w:rStyle w:val="Hyperlink"/>
            <w:rFonts w:ascii="Arial" w:hAnsi="Arial" w:cs="Arial"/>
            <w:noProof/>
          </w:rPr>
          <w:t>Figure 152 – SCEDMCPCs Container Structure</w:t>
        </w:r>
        <w:r>
          <w:rPr>
            <w:noProof/>
            <w:webHidden/>
          </w:rPr>
          <w:tab/>
        </w:r>
        <w:r>
          <w:rPr>
            <w:noProof/>
            <w:webHidden/>
          </w:rPr>
          <w:fldChar w:fldCharType="begin"/>
        </w:r>
        <w:r>
          <w:rPr>
            <w:noProof/>
            <w:webHidden/>
          </w:rPr>
          <w:instrText xml:space="preserve"> PAGEREF _Toc216882952 \h </w:instrText>
        </w:r>
        <w:r>
          <w:rPr>
            <w:noProof/>
            <w:webHidden/>
          </w:rPr>
        </w:r>
        <w:r>
          <w:rPr>
            <w:noProof/>
            <w:webHidden/>
          </w:rPr>
          <w:fldChar w:fldCharType="separate"/>
        </w:r>
        <w:r>
          <w:rPr>
            <w:noProof/>
            <w:webHidden/>
          </w:rPr>
          <w:t>232</w:t>
        </w:r>
        <w:r>
          <w:rPr>
            <w:noProof/>
            <w:webHidden/>
          </w:rPr>
          <w:fldChar w:fldCharType="end"/>
        </w:r>
      </w:hyperlink>
    </w:p>
    <w:p w14:paraId="10EFB7E6" w14:textId="240D767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3" w:history="1">
        <w:r w:rsidRPr="005506D1">
          <w:rPr>
            <w:rStyle w:val="Hyperlink"/>
            <w:rFonts w:ascii="Arial" w:hAnsi="Arial" w:cs="Arial"/>
            <w:noProof/>
          </w:rPr>
          <w:t xml:space="preserve">Figure 154 – </w:t>
        </w:r>
        <w:r w:rsidRPr="005506D1">
          <w:rPr>
            <w:rStyle w:val="Hyperlink"/>
            <w:rFonts w:ascii="Arial" w:hAnsi="Arial" w:cs="Arial"/>
            <w:i/>
            <w:noProof/>
          </w:rPr>
          <w:t xml:space="preserve">MCPC15Mins </w:t>
        </w:r>
        <w:r w:rsidRPr="005506D1">
          <w:rPr>
            <w:rStyle w:val="Hyperlink"/>
            <w:rFonts w:ascii="Arial" w:hAnsi="Arial" w:cs="Arial"/>
            <w:noProof/>
          </w:rPr>
          <w:t>Container Structure</w:t>
        </w:r>
        <w:r>
          <w:rPr>
            <w:noProof/>
            <w:webHidden/>
          </w:rPr>
          <w:tab/>
        </w:r>
        <w:r>
          <w:rPr>
            <w:noProof/>
            <w:webHidden/>
          </w:rPr>
          <w:fldChar w:fldCharType="begin"/>
        </w:r>
        <w:r>
          <w:rPr>
            <w:noProof/>
            <w:webHidden/>
          </w:rPr>
          <w:instrText xml:space="preserve"> PAGEREF _Toc216882953 \h </w:instrText>
        </w:r>
        <w:r>
          <w:rPr>
            <w:noProof/>
            <w:webHidden/>
          </w:rPr>
        </w:r>
        <w:r>
          <w:rPr>
            <w:noProof/>
            <w:webHidden/>
          </w:rPr>
          <w:fldChar w:fldCharType="separate"/>
        </w:r>
        <w:r>
          <w:rPr>
            <w:noProof/>
            <w:webHidden/>
          </w:rPr>
          <w:t>234</w:t>
        </w:r>
        <w:r>
          <w:rPr>
            <w:noProof/>
            <w:webHidden/>
          </w:rPr>
          <w:fldChar w:fldCharType="end"/>
        </w:r>
      </w:hyperlink>
    </w:p>
    <w:p w14:paraId="576EADAC" w14:textId="289FB32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4" w:history="1">
        <w:r w:rsidRPr="005506D1">
          <w:rPr>
            <w:rStyle w:val="Hyperlink"/>
            <w:rFonts w:ascii="Arial" w:hAnsi="Arial" w:cs="Arial"/>
            <w:noProof/>
          </w:rPr>
          <w:t>Figure 145 - SOGLMP Container Structure</w:t>
        </w:r>
        <w:r>
          <w:rPr>
            <w:noProof/>
            <w:webHidden/>
          </w:rPr>
          <w:tab/>
        </w:r>
        <w:r>
          <w:rPr>
            <w:noProof/>
            <w:webHidden/>
          </w:rPr>
          <w:fldChar w:fldCharType="begin"/>
        </w:r>
        <w:r>
          <w:rPr>
            <w:noProof/>
            <w:webHidden/>
          </w:rPr>
          <w:instrText xml:space="preserve"> PAGEREF _Toc216882954 \h </w:instrText>
        </w:r>
        <w:r>
          <w:rPr>
            <w:noProof/>
            <w:webHidden/>
          </w:rPr>
        </w:r>
        <w:r>
          <w:rPr>
            <w:noProof/>
            <w:webHidden/>
          </w:rPr>
          <w:fldChar w:fldCharType="separate"/>
        </w:r>
        <w:r>
          <w:rPr>
            <w:noProof/>
            <w:webHidden/>
          </w:rPr>
          <w:t>237</w:t>
        </w:r>
        <w:r>
          <w:rPr>
            <w:noProof/>
            <w:webHidden/>
          </w:rPr>
          <w:fldChar w:fldCharType="end"/>
        </w:r>
      </w:hyperlink>
    </w:p>
    <w:p w14:paraId="4C098563" w14:textId="231EA07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5" w:history="1">
        <w:r w:rsidRPr="005506D1">
          <w:rPr>
            <w:rStyle w:val="Hyperlink"/>
            <w:rFonts w:ascii="Arial" w:hAnsi="Arial" w:cs="Arial"/>
            <w:noProof/>
          </w:rPr>
          <w:t>Figure 117 - ShadowPriceCorrection Container Structure</w:t>
        </w:r>
        <w:r>
          <w:rPr>
            <w:noProof/>
            <w:webHidden/>
          </w:rPr>
          <w:tab/>
        </w:r>
        <w:r>
          <w:rPr>
            <w:noProof/>
            <w:webHidden/>
          </w:rPr>
          <w:fldChar w:fldCharType="begin"/>
        </w:r>
        <w:r>
          <w:rPr>
            <w:noProof/>
            <w:webHidden/>
          </w:rPr>
          <w:instrText xml:space="preserve"> PAGEREF _Toc216882955 \h </w:instrText>
        </w:r>
        <w:r>
          <w:rPr>
            <w:noProof/>
            <w:webHidden/>
          </w:rPr>
        </w:r>
        <w:r>
          <w:rPr>
            <w:noProof/>
            <w:webHidden/>
          </w:rPr>
          <w:fldChar w:fldCharType="separate"/>
        </w:r>
        <w:r>
          <w:rPr>
            <w:noProof/>
            <w:webHidden/>
          </w:rPr>
          <w:t>240</w:t>
        </w:r>
        <w:r>
          <w:rPr>
            <w:noProof/>
            <w:webHidden/>
          </w:rPr>
          <w:fldChar w:fldCharType="end"/>
        </w:r>
      </w:hyperlink>
    </w:p>
    <w:p w14:paraId="244F0201" w14:textId="16DB635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6" w:history="1">
        <w:r w:rsidRPr="005506D1">
          <w:rPr>
            <w:rStyle w:val="Hyperlink"/>
            <w:rFonts w:ascii="Arial" w:hAnsi="Arial" w:cs="Arial"/>
            <w:noProof/>
          </w:rPr>
          <w:t>Figure 145 - RTMPriceCorrectionSOGLMP Container Structure</w:t>
        </w:r>
        <w:r>
          <w:rPr>
            <w:noProof/>
            <w:webHidden/>
          </w:rPr>
          <w:tab/>
        </w:r>
        <w:r>
          <w:rPr>
            <w:noProof/>
            <w:webHidden/>
          </w:rPr>
          <w:fldChar w:fldCharType="begin"/>
        </w:r>
        <w:r>
          <w:rPr>
            <w:noProof/>
            <w:webHidden/>
          </w:rPr>
          <w:instrText xml:space="preserve"> PAGEREF _Toc216882956 \h </w:instrText>
        </w:r>
        <w:r>
          <w:rPr>
            <w:noProof/>
            <w:webHidden/>
          </w:rPr>
        </w:r>
        <w:r>
          <w:rPr>
            <w:noProof/>
            <w:webHidden/>
          </w:rPr>
          <w:fldChar w:fldCharType="separate"/>
        </w:r>
        <w:r>
          <w:rPr>
            <w:noProof/>
            <w:webHidden/>
          </w:rPr>
          <w:t>243</w:t>
        </w:r>
        <w:r>
          <w:rPr>
            <w:noProof/>
            <w:webHidden/>
          </w:rPr>
          <w:fldChar w:fldCharType="end"/>
        </w:r>
      </w:hyperlink>
    </w:p>
    <w:p w14:paraId="060CAE71" w14:textId="234CF84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7" w:history="1">
        <w:r w:rsidRPr="005506D1">
          <w:rPr>
            <w:rStyle w:val="Hyperlink"/>
            <w:rFonts w:ascii="Arial" w:hAnsi="Arial" w:cs="Arial"/>
            <w:noProof/>
          </w:rPr>
          <w:t>Figure 144 - RTMPriceCorrectionSOGPRICE Container Structure</w:t>
        </w:r>
        <w:r>
          <w:rPr>
            <w:noProof/>
            <w:webHidden/>
          </w:rPr>
          <w:tab/>
        </w:r>
        <w:r>
          <w:rPr>
            <w:noProof/>
            <w:webHidden/>
          </w:rPr>
          <w:fldChar w:fldCharType="begin"/>
        </w:r>
        <w:r>
          <w:rPr>
            <w:noProof/>
            <w:webHidden/>
          </w:rPr>
          <w:instrText xml:space="preserve"> PAGEREF _Toc216882957 \h </w:instrText>
        </w:r>
        <w:r>
          <w:rPr>
            <w:noProof/>
            <w:webHidden/>
          </w:rPr>
        </w:r>
        <w:r>
          <w:rPr>
            <w:noProof/>
            <w:webHidden/>
          </w:rPr>
          <w:fldChar w:fldCharType="separate"/>
        </w:r>
        <w:r>
          <w:rPr>
            <w:noProof/>
            <w:webHidden/>
          </w:rPr>
          <w:t>246</w:t>
        </w:r>
        <w:r>
          <w:rPr>
            <w:noProof/>
            <w:webHidden/>
          </w:rPr>
          <w:fldChar w:fldCharType="end"/>
        </w:r>
      </w:hyperlink>
    </w:p>
    <w:p w14:paraId="2F8CE2DE" w14:textId="69C08E0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8" w:history="1">
        <w:r w:rsidRPr="005506D1">
          <w:rPr>
            <w:rStyle w:val="Hyperlink"/>
            <w:rFonts w:ascii="Arial" w:hAnsi="Arial" w:cs="Arial"/>
            <w:noProof/>
          </w:rPr>
          <w:t>Figure 145 - RTMPriceCorrectionMCPCSCED</w:t>
        </w:r>
        <w:r>
          <w:rPr>
            <w:noProof/>
            <w:webHidden/>
          </w:rPr>
          <w:tab/>
        </w:r>
        <w:r>
          <w:rPr>
            <w:noProof/>
            <w:webHidden/>
          </w:rPr>
          <w:fldChar w:fldCharType="begin"/>
        </w:r>
        <w:r>
          <w:rPr>
            <w:noProof/>
            <w:webHidden/>
          </w:rPr>
          <w:instrText xml:space="preserve"> PAGEREF _Toc216882958 \h </w:instrText>
        </w:r>
        <w:r>
          <w:rPr>
            <w:noProof/>
            <w:webHidden/>
          </w:rPr>
        </w:r>
        <w:r>
          <w:rPr>
            <w:noProof/>
            <w:webHidden/>
          </w:rPr>
          <w:fldChar w:fldCharType="separate"/>
        </w:r>
        <w:r>
          <w:rPr>
            <w:noProof/>
            <w:webHidden/>
          </w:rPr>
          <w:t>248</w:t>
        </w:r>
        <w:r>
          <w:rPr>
            <w:noProof/>
            <w:webHidden/>
          </w:rPr>
          <w:fldChar w:fldCharType="end"/>
        </w:r>
      </w:hyperlink>
    </w:p>
    <w:p w14:paraId="4AE832DE" w14:textId="1A97E64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59" w:history="1">
        <w:r w:rsidRPr="005506D1">
          <w:rPr>
            <w:rStyle w:val="Hyperlink"/>
            <w:rFonts w:ascii="Arial" w:hAnsi="Arial" w:cs="Arial"/>
            <w:noProof/>
          </w:rPr>
          <w:t>Figure 145 - RTMPriceCorrectionMCPCSPP</w:t>
        </w:r>
        <w:r>
          <w:rPr>
            <w:noProof/>
            <w:webHidden/>
          </w:rPr>
          <w:tab/>
        </w:r>
        <w:r>
          <w:rPr>
            <w:noProof/>
            <w:webHidden/>
          </w:rPr>
          <w:fldChar w:fldCharType="begin"/>
        </w:r>
        <w:r>
          <w:rPr>
            <w:noProof/>
            <w:webHidden/>
          </w:rPr>
          <w:instrText xml:space="preserve"> PAGEREF _Toc216882959 \h </w:instrText>
        </w:r>
        <w:r>
          <w:rPr>
            <w:noProof/>
            <w:webHidden/>
          </w:rPr>
        </w:r>
        <w:r>
          <w:rPr>
            <w:noProof/>
            <w:webHidden/>
          </w:rPr>
          <w:fldChar w:fldCharType="separate"/>
        </w:r>
        <w:r>
          <w:rPr>
            <w:noProof/>
            <w:webHidden/>
          </w:rPr>
          <w:t>250</w:t>
        </w:r>
        <w:r>
          <w:rPr>
            <w:noProof/>
            <w:webHidden/>
          </w:rPr>
          <w:fldChar w:fldCharType="end"/>
        </w:r>
      </w:hyperlink>
    </w:p>
    <w:p w14:paraId="48F44EC8" w14:textId="6673AE0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0" w:history="1">
        <w:r w:rsidRPr="005506D1">
          <w:rPr>
            <w:rStyle w:val="Hyperlink"/>
            <w:rFonts w:ascii="Arial" w:hAnsi="Arial" w:cs="Arial"/>
            <w:noProof/>
          </w:rPr>
          <w:t>Figure 146 - Notification Sequence Diagram</w:t>
        </w:r>
        <w:r>
          <w:rPr>
            <w:noProof/>
            <w:webHidden/>
          </w:rPr>
          <w:tab/>
        </w:r>
        <w:r>
          <w:rPr>
            <w:noProof/>
            <w:webHidden/>
          </w:rPr>
          <w:fldChar w:fldCharType="begin"/>
        </w:r>
        <w:r>
          <w:rPr>
            <w:noProof/>
            <w:webHidden/>
          </w:rPr>
          <w:instrText xml:space="preserve"> PAGEREF _Toc216882960 \h </w:instrText>
        </w:r>
        <w:r>
          <w:rPr>
            <w:noProof/>
            <w:webHidden/>
          </w:rPr>
        </w:r>
        <w:r>
          <w:rPr>
            <w:noProof/>
            <w:webHidden/>
          </w:rPr>
          <w:fldChar w:fldCharType="separate"/>
        </w:r>
        <w:r>
          <w:rPr>
            <w:noProof/>
            <w:webHidden/>
          </w:rPr>
          <w:t>252</w:t>
        </w:r>
        <w:r>
          <w:rPr>
            <w:noProof/>
            <w:webHidden/>
          </w:rPr>
          <w:fldChar w:fldCharType="end"/>
        </w:r>
      </w:hyperlink>
    </w:p>
    <w:p w14:paraId="5F7F2A38" w14:textId="1160441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1" w:history="1">
        <w:r w:rsidRPr="005506D1">
          <w:rPr>
            <w:rStyle w:val="Hyperlink"/>
            <w:rFonts w:ascii="Arial" w:hAnsi="Arial" w:cs="Arial"/>
            <w:noProof/>
          </w:rPr>
          <w:t>Figure 147 - WS-Notifications Message Structure</w:t>
        </w:r>
        <w:r>
          <w:rPr>
            <w:noProof/>
            <w:webHidden/>
          </w:rPr>
          <w:tab/>
        </w:r>
        <w:r>
          <w:rPr>
            <w:noProof/>
            <w:webHidden/>
          </w:rPr>
          <w:fldChar w:fldCharType="begin"/>
        </w:r>
        <w:r>
          <w:rPr>
            <w:noProof/>
            <w:webHidden/>
          </w:rPr>
          <w:instrText xml:space="preserve"> PAGEREF _Toc216882961 \h </w:instrText>
        </w:r>
        <w:r>
          <w:rPr>
            <w:noProof/>
            <w:webHidden/>
          </w:rPr>
        </w:r>
        <w:r>
          <w:rPr>
            <w:noProof/>
            <w:webHidden/>
          </w:rPr>
          <w:fldChar w:fldCharType="separate"/>
        </w:r>
        <w:r>
          <w:rPr>
            <w:noProof/>
            <w:webHidden/>
          </w:rPr>
          <w:t>253</w:t>
        </w:r>
        <w:r>
          <w:rPr>
            <w:noProof/>
            <w:webHidden/>
          </w:rPr>
          <w:fldChar w:fldCharType="end"/>
        </w:r>
      </w:hyperlink>
    </w:p>
    <w:p w14:paraId="2C837ED6" w14:textId="5CFAA41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2" w:history="1">
        <w:r w:rsidRPr="005506D1">
          <w:rPr>
            <w:rStyle w:val="Hyperlink"/>
            <w:rFonts w:ascii="Arial" w:hAnsi="Arial" w:cs="Arial"/>
            <w:noProof/>
          </w:rPr>
          <w:t>Figure 148 - Event Structure</w:t>
        </w:r>
        <w:r>
          <w:rPr>
            <w:noProof/>
            <w:webHidden/>
          </w:rPr>
          <w:tab/>
        </w:r>
        <w:r>
          <w:rPr>
            <w:noProof/>
            <w:webHidden/>
          </w:rPr>
          <w:fldChar w:fldCharType="begin"/>
        </w:r>
        <w:r>
          <w:rPr>
            <w:noProof/>
            <w:webHidden/>
          </w:rPr>
          <w:instrText xml:space="preserve"> PAGEREF _Toc216882962 \h </w:instrText>
        </w:r>
        <w:r>
          <w:rPr>
            <w:noProof/>
            <w:webHidden/>
          </w:rPr>
        </w:r>
        <w:r>
          <w:rPr>
            <w:noProof/>
            <w:webHidden/>
          </w:rPr>
          <w:fldChar w:fldCharType="separate"/>
        </w:r>
        <w:r>
          <w:rPr>
            <w:noProof/>
            <w:webHidden/>
          </w:rPr>
          <w:t>254</w:t>
        </w:r>
        <w:r>
          <w:rPr>
            <w:noProof/>
            <w:webHidden/>
          </w:rPr>
          <w:fldChar w:fldCharType="end"/>
        </w:r>
      </w:hyperlink>
    </w:p>
    <w:p w14:paraId="4BA59F13" w14:textId="450F59D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3" w:history="1">
        <w:r w:rsidRPr="005506D1">
          <w:rPr>
            <w:rStyle w:val="Hyperlink"/>
            <w:rFonts w:ascii="Arial" w:hAnsi="Arial" w:cs="Arial"/>
            <w:noProof/>
          </w:rPr>
          <w:t>Figure 149 - MMS System generated Alerts and Notifications</w:t>
        </w:r>
        <w:r>
          <w:rPr>
            <w:noProof/>
            <w:webHidden/>
          </w:rPr>
          <w:tab/>
        </w:r>
        <w:r>
          <w:rPr>
            <w:noProof/>
            <w:webHidden/>
          </w:rPr>
          <w:fldChar w:fldCharType="begin"/>
        </w:r>
        <w:r>
          <w:rPr>
            <w:noProof/>
            <w:webHidden/>
          </w:rPr>
          <w:instrText xml:space="preserve"> PAGEREF _Toc216882963 \h </w:instrText>
        </w:r>
        <w:r>
          <w:rPr>
            <w:noProof/>
            <w:webHidden/>
          </w:rPr>
        </w:r>
        <w:r>
          <w:rPr>
            <w:noProof/>
            <w:webHidden/>
          </w:rPr>
          <w:fldChar w:fldCharType="separate"/>
        </w:r>
        <w:r>
          <w:rPr>
            <w:noProof/>
            <w:webHidden/>
          </w:rPr>
          <w:t>263</w:t>
        </w:r>
        <w:r>
          <w:rPr>
            <w:noProof/>
            <w:webHidden/>
          </w:rPr>
          <w:fldChar w:fldCharType="end"/>
        </w:r>
      </w:hyperlink>
    </w:p>
    <w:p w14:paraId="2BD472BF" w14:textId="2F84EF0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4" w:history="1">
        <w:r w:rsidRPr="005506D1">
          <w:rPr>
            <w:rStyle w:val="Hyperlink"/>
            <w:rFonts w:ascii="Arial" w:hAnsi="Arial" w:cs="Arial"/>
            <w:bCs/>
            <w:noProof/>
          </w:rPr>
          <w:t>Figure 150 - EMS System generated Alerts and Notifications</w:t>
        </w:r>
        <w:r>
          <w:rPr>
            <w:noProof/>
            <w:webHidden/>
          </w:rPr>
          <w:tab/>
        </w:r>
        <w:r>
          <w:rPr>
            <w:noProof/>
            <w:webHidden/>
          </w:rPr>
          <w:fldChar w:fldCharType="begin"/>
        </w:r>
        <w:r>
          <w:rPr>
            <w:noProof/>
            <w:webHidden/>
          </w:rPr>
          <w:instrText xml:space="preserve"> PAGEREF _Toc216882964 \h </w:instrText>
        </w:r>
        <w:r>
          <w:rPr>
            <w:noProof/>
            <w:webHidden/>
          </w:rPr>
        </w:r>
        <w:r>
          <w:rPr>
            <w:noProof/>
            <w:webHidden/>
          </w:rPr>
          <w:fldChar w:fldCharType="separate"/>
        </w:r>
        <w:r>
          <w:rPr>
            <w:noProof/>
            <w:webHidden/>
          </w:rPr>
          <w:t>268</w:t>
        </w:r>
        <w:r>
          <w:rPr>
            <w:noProof/>
            <w:webHidden/>
          </w:rPr>
          <w:fldChar w:fldCharType="end"/>
        </w:r>
      </w:hyperlink>
    </w:p>
    <w:p w14:paraId="1042D0DF" w14:textId="610B692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5" w:history="1">
        <w:r w:rsidRPr="005506D1">
          <w:rPr>
            <w:rStyle w:val="Hyperlink"/>
            <w:rFonts w:ascii="Arial" w:hAnsi="Arial" w:cs="Arial"/>
            <w:bCs/>
            <w:noProof/>
          </w:rPr>
          <w:t>Figure 151 - NMMS System generated Alerts and Notifications</w:t>
        </w:r>
        <w:r>
          <w:rPr>
            <w:noProof/>
            <w:webHidden/>
          </w:rPr>
          <w:tab/>
        </w:r>
        <w:r>
          <w:rPr>
            <w:noProof/>
            <w:webHidden/>
          </w:rPr>
          <w:fldChar w:fldCharType="begin"/>
        </w:r>
        <w:r>
          <w:rPr>
            <w:noProof/>
            <w:webHidden/>
          </w:rPr>
          <w:instrText xml:space="preserve"> PAGEREF _Toc216882965 \h </w:instrText>
        </w:r>
        <w:r>
          <w:rPr>
            <w:noProof/>
            <w:webHidden/>
          </w:rPr>
        </w:r>
        <w:r>
          <w:rPr>
            <w:noProof/>
            <w:webHidden/>
          </w:rPr>
          <w:fldChar w:fldCharType="separate"/>
        </w:r>
        <w:r>
          <w:rPr>
            <w:noProof/>
            <w:webHidden/>
          </w:rPr>
          <w:t>269</w:t>
        </w:r>
        <w:r>
          <w:rPr>
            <w:noProof/>
            <w:webHidden/>
          </w:rPr>
          <w:fldChar w:fldCharType="end"/>
        </w:r>
      </w:hyperlink>
    </w:p>
    <w:p w14:paraId="6E53B96D" w14:textId="0BCC74D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6" w:history="1">
        <w:r w:rsidRPr="005506D1">
          <w:rPr>
            <w:rStyle w:val="Hyperlink"/>
            <w:rFonts w:ascii="Arial" w:hAnsi="Arial" w:cs="Arial"/>
            <w:noProof/>
          </w:rPr>
          <w:t>Figure 152 - UnconfirmedTrades Container</w:t>
        </w:r>
        <w:r>
          <w:rPr>
            <w:noProof/>
            <w:webHidden/>
          </w:rPr>
          <w:tab/>
        </w:r>
        <w:r>
          <w:rPr>
            <w:noProof/>
            <w:webHidden/>
          </w:rPr>
          <w:fldChar w:fldCharType="begin"/>
        </w:r>
        <w:r>
          <w:rPr>
            <w:noProof/>
            <w:webHidden/>
          </w:rPr>
          <w:instrText xml:space="preserve"> PAGEREF _Toc216882966 \h </w:instrText>
        </w:r>
        <w:r>
          <w:rPr>
            <w:noProof/>
            <w:webHidden/>
          </w:rPr>
        </w:r>
        <w:r>
          <w:rPr>
            <w:noProof/>
            <w:webHidden/>
          </w:rPr>
          <w:fldChar w:fldCharType="separate"/>
        </w:r>
        <w:r>
          <w:rPr>
            <w:noProof/>
            <w:webHidden/>
          </w:rPr>
          <w:t>276</w:t>
        </w:r>
        <w:r>
          <w:rPr>
            <w:noProof/>
            <w:webHidden/>
          </w:rPr>
          <w:fldChar w:fldCharType="end"/>
        </w:r>
      </w:hyperlink>
    </w:p>
    <w:p w14:paraId="1CFD7034" w14:textId="6D32CBB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7" w:history="1">
        <w:r w:rsidRPr="005506D1">
          <w:rPr>
            <w:rStyle w:val="Hyperlink"/>
            <w:rFonts w:ascii="Arial" w:hAnsi="Arial" w:cs="Arial"/>
            <w:noProof/>
          </w:rPr>
          <w:t>Figure 153 - Confirmed Trades</w:t>
        </w:r>
        <w:r>
          <w:rPr>
            <w:noProof/>
            <w:webHidden/>
          </w:rPr>
          <w:tab/>
        </w:r>
        <w:r>
          <w:rPr>
            <w:noProof/>
            <w:webHidden/>
          </w:rPr>
          <w:fldChar w:fldCharType="begin"/>
        </w:r>
        <w:r>
          <w:rPr>
            <w:noProof/>
            <w:webHidden/>
          </w:rPr>
          <w:instrText xml:space="preserve"> PAGEREF _Toc216882967 \h </w:instrText>
        </w:r>
        <w:r>
          <w:rPr>
            <w:noProof/>
            <w:webHidden/>
          </w:rPr>
        </w:r>
        <w:r>
          <w:rPr>
            <w:noProof/>
            <w:webHidden/>
          </w:rPr>
          <w:fldChar w:fldCharType="separate"/>
        </w:r>
        <w:r>
          <w:rPr>
            <w:noProof/>
            <w:webHidden/>
          </w:rPr>
          <w:t>277</w:t>
        </w:r>
        <w:r>
          <w:rPr>
            <w:noProof/>
            <w:webHidden/>
          </w:rPr>
          <w:fldChar w:fldCharType="end"/>
        </w:r>
      </w:hyperlink>
    </w:p>
    <w:p w14:paraId="41C63A0E" w14:textId="302AAA6F"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8" w:history="1">
        <w:r w:rsidRPr="005506D1">
          <w:rPr>
            <w:rStyle w:val="Hyperlink"/>
            <w:rFonts w:ascii="Arial" w:hAnsi="Arial" w:cs="Arial"/>
            <w:noProof/>
          </w:rPr>
          <w:t>Figure 154 - UnconfirmedTrades Container</w:t>
        </w:r>
        <w:r>
          <w:rPr>
            <w:noProof/>
            <w:webHidden/>
          </w:rPr>
          <w:tab/>
        </w:r>
        <w:r>
          <w:rPr>
            <w:noProof/>
            <w:webHidden/>
          </w:rPr>
          <w:fldChar w:fldCharType="begin"/>
        </w:r>
        <w:r>
          <w:rPr>
            <w:noProof/>
            <w:webHidden/>
          </w:rPr>
          <w:instrText xml:space="preserve"> PAGEREF _Toc216882968 \h </w:instrText>
        </w:r>
        <w:r>
          <w:rPr>
            <w:noProof/>
            <w:webHidden/>
          </w:rPr>
        </w:r>
        <w:r>
          <w:rPr>
            <w:noProof/>
            <w:webHidden/>
          </w:rPr>
          <w:fldChar w:fldCharType="separate"/>
        </w:r>
        <w:r>
          <w:rPr>
            <w:noProof/>
            <w:webHidden/>
          </w:rPr>
          <w:t>278</w:t>
        </w:r>
        <w:r>
          <w:rPr>
            <w:noProof/>
            <w:webHidden/>
          </w:rPr>
          <w:fldChar w:fldCharType="end"/>
        </w:r>
      </w:hyperlink>
    </w:p>
    <w:p w14:paraId="6CAE09A5" w14:textId="7CCAFC1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69" w:history="1">
        <w:r w:rsidRPr="005506D1">
          <w:rPr>
            <w:rStyle w:val="Hyperlink"/>
            <w:rFonts w:ascii="Arial" w:hAnsi="Arial" w:cs="Arial"/>
            <w:noProof/>
          </w:rPr>
          <w:t>Figure 155 - Confirmed Trades (canceled)</w:t>
        </w:r>
        <w:r>
          <w:rPr>
            <w:noProof/>
            <w:webHidden/>
          </w:rPr>
          <w:tab/>
        </w:r>
        <w:r>
          <w:rPr>
            <w:noProof/>
            <w:webHidden/>
          </w:rPr>
          <w:fldChar w:fldCharType="begin"/>
        </w:r>
        <w:r>
          <w:rPr>
            <w:noProof/>
            <w:webHidden/>
          </w:rPr>
          <w:instrText xml:space="preserve"> PAGEREF _Toc216882969 \h </w:instrText>
        </w:r>
        <w:r>
          <w:rPr>
            <w:noProof/>
            <w:webHidden/>
          </w:rPr>
        </w:r>
        <w:r>
          <w:rPr>
            <w:noProof/>
            <w:webHidden/>
          </w:rPr>
          <w:fldChar w:fldCharType="separate"/>
        </w:r>
        <w:r>
          <w:rPr>
            <w:noProof/>
            <w:webHidden/>
          </w:rPr>
          <w:t>279</w:t>
        </w:r>
        <w:r>
          <w:rPr>
            <w:noProof/>
            <w:webHidden/>
          </w:rPr>
          <w:fldChar w:fldCharType="end"/>
        </w:r>
      </w:hyperlink>
    </w:p>
    <w:p w14:paraId="6BB4E19F" w14:textId="2169BD1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0" w:history="1">
        <w:r w:rsidRPr="005506D1">
          <w:rPr>
            <w:rStyle w:val="Hyperlink"/>
            <w:rFonts w:ascii="Arial" w:hAnsi="Arial" w:cs="Arial"/>
            <w:noProof/>
          </w:rPr>
          <w:t>Figure 156 - AwardedEnergyOffer Structure</w:t>
        </w:r>
        <w:r>
          <w:rPr>
            <w:noProof/>
            <w:webHidden/>
          </w:rPr>
          <w:tab/>
        </w:r>
        <w:r>
          <w:rPr>
            <w:noProof/>
            <w:webHidden/>
          </w:rPr>
          <w:fldChar w:fldCharType="begin"/>
        </w:r>
        <w:r>
          <w:rPr>
            <w:noProof/>
            <w:webHidden/>
          </w:rPr>
          <w:instrText xml:space="preserve"> PAGEREF _Toc216882970 \h </w:instrText>
        </w:r>
        <w:r>
          <w:rPr>
            <w:noProof/>
            <w:webHidden/>
          </w:rPr>
        </w:r>
        <w:r>
          <w:rPr>
            <w:noProof/>
            <w:webHidden/>
          </w:rPr>
          <w:fldChar w:fldCharType="separate"/>
        </w:r>
        <w:r>
          <w:rPr>
            <w:noProof/>
            <w:webHidden/>
          </w:rPr>
          <w:t>281</w:t>
        </w:r>
        <w:r>
          <w:rPr>
            <w:noProof/>
            <w:webHidden/>
          </w:rPr>
          <w:fldChar w:fldCharType="end"/>
        </w:r>
      </w:hyperlink>
    </w:p>
    <w:p w14:paraId="15407325" w14:textId="4C6BEE0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1" w:history="1">
        <w:r w:rsidRPr="005506D1">
          <w:rPr>
            <w:rStyle w:val="Hyperlink"/>
            <w:rFonts w:ascii="Arial" w:hAnsi="Arial" w:cs="Arial"/>
            <w:noProof/>
          </w:rPr>
          <w:t>Figure 157 - AwardedEnergyOnlyOffer Structure</w:t>
        </w:r>
        <w:r>
          <w:rPr>
            <w:noProof/>
            <w:webHidden/>
          </w:rPr>
          <w:tab/>
        </w:r>
        <w:r>
          <w:rPr>
            <w:noProof/>
            <w:webHidden/>
          </w:rPr>
          <w:fldChar w:fldCharType="begin"/>
        </w:r>
        <w:r>
          <w:rPr>
            <w:noProof/>
            <w:webHidden/>
          </w:rPr>
          <w:instrText xml:space="preserve"> PAGEREF _Toc216882971 \h </w:instrText>
        </w:r>
        <w:r>
          <w:rPr>
            <w:noProof/>
            <w:webHidden/>
          </w:rPr>
        </w:r>
        <w:r>
          <w:rPr>
            <w:noProof/>
            <w:webHidden/>
          </w:rPr>
          <w:fldChar w:fldCharType="separate"/>
        </w:r>
        <w:r>
          <w:rPr>
            <w:noProof/>
            <w:webHidden/>
          </w:rPr>
          <w:t>282</w:t>
        </w:r>
        <w:r>
          <w:rPr>
            <w:noProof/>
            <w:webHidden/>
          </w:rPr>
          <w:fldChar w:fldCharType="end"/>
        </w:r>
      </w:hyperlink>
    </w:p>
    <w:p w14:paraId="648E18F2" w14:textId="393A03E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2" w:history="1">
        <w:r w:rsidRPr="005506D1">
          <w:rPr>
            <w:rStyle w:val="Hyperlink"/>
            <w:rFonts w:ascii="Arial" w:hAnsi="Arial" w:cs="Arial"/>
            <w:noProof/>
          </w:rPr>
          <w:t>Figure 158 - AwardedEnergyBid Structure</w:t>
        </w:r>
        <w:r>
          <w:rPr>
            <w:noProof/>
            <w:webHidden/>
          </w:rPr>
          <w:tab/>
        </w:r>
        <w:r>
          <w:rPr>
            <w:noProof/>
            <w:webHidden/>
          </w:rPr>
          <w:fldChar w:fldCharType="begin"/>
        </w:r>
        <w:r>
          <w:rPr>
            <w:noProof/>
            <w:webHidden/>
          </w:rPr>
          <w:instrText xml:space="preserve"> PAGEREF _Toc216882972 \h </w:instrText>
        </w:r>
        <w:r>
          <w:rPr>
            <w:noProof/>
            <w:webHidden/>
          </w:rPr>
        </w:r>
        <w:r>
          <w:rPr>
            <w:noProof/>
            <w:webHidden/>
          </w:rPr>
          <w:fldChar w:fldCharType="separate"/>
        </w:r>
        <w:r>
          <w:rPr>
            <w:noProof/>
            <w:webHidden/>
          </w:rPr>
          <w:t>284</w:t>
        </w:r>
        <w:r>
          <w:rPr>
            <w:noProof/>
            <w:webHidden/>
          </w:rPr>
          <w:fldChar w:fldCharType="end"/>
        </w:r>
      </w:hyperlink>
    </w:p>
    <w:p w14:paraId="3A5FF932" w14:textId="235AB1A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3" w:history="1">
        <w:r w:rsidRPr="005506D1">
          <w:rPr>
            <w:rStyle w:val="Hyperlink"/>
            <w:rFonts w:ascii="Arial" w:hAnsi="Arial" w:cs="Arial"/>
            <w:noProof/>
          </w:rPr>
          <w:t>Figure 159 - AwardedAS Structure</w:t>
        </w:r>
        <w:r>
          <w:rPr>
            <w:noProof/>
            <w:webHidden/>
          </w:rPr>
          <w:tab/>
        </w:r>
        <w:r>
          <w:rPr>
            <w:noProof/>
            <w:webHidden/>
          </w:rPr>
          <w:fldChar w:fldCharType="begin"/>
        </w:r>
        <w:r>
          <w:rPr>
            <w:noProof/>
            <w:webHidden/>
          </w:rPr>
          <w:instrText xml:space="preserve"> PAGEREF _Toc216882973 \h </w:instrText>
        </w:r>
        <w:r>
          <w:rPr>
            <w:noProof/>
            <w:webHidden/>
          </w:rPr>
        </w:r>
        <w:r>
          <w:rPr>
            <w:noProof/>
            <w:webHidden/>
          </w:rPr>
          <w:fldChar w:fldCharType="separate"/>
        </w:r>
        <w:r>
          <w:rPr>
            <w:noProof/>
            <w:webHidden/>
          </w:rPr>
          <w:t>288</w:t>
        </w:r>
        <w:r>
          <w:rPr>
            <w:noProof/>
            <w:webHidden/>
          </w:rPr>
          <w:fldChar w:fldCharType="end"/>
        </w:r>
      </w:hyperlink>
    </w:p>
    <w:p w14:paraId="0EE7C19E" w14:textId="694D6F6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4" w:history="1">
        <w:r w:rsidRPr="005506D1">
          <w:rPr>
            <w:rStyle w:val="Hyperlink"/>
            <w:rFonts w:ascii="Arial" w:hAnsi="Arial" w:cs="Arial"/>
            <w:noProof/>
          </w:rPr>
          <w:t>Figure 160 - AwardedCRR Structure</w:t>
        </w:r>
        <w:r>
          <w:rPr>
            <w:noProof/>
            <w:webHidden/>
          </w:rPr>
          <w:tab/>
        </w:r>
        <w:r>
          <w:rPr>
            <w:noProof/>
            <w:webHidden/>
          </w:rPr>
          <w:fldChar w:fldCharType="begin"/>
        </w:r>
        <w:r>
          <w:rPr>
            <w:noProof/>
            <w:webHidden/>
          </w:rPr>
          <w:instrText xml:space="preserve"> PAGEREF _Toc216882974 \h </w:instrText>
        </w:r>
        <w:r>
          <w:rPr>
            <w:noProof/>
            <w:webHidden/>
          </w:rPr>
        </w:r>
        <w:r>
          <w:rPr>
            <w:noProof/>
            <w:webHidden/>
          </w:rPr>
          <w:fldChar w:fldCharType="separate"/>
        </w:r>
        <w:r>
          <w:rPr>
            <w:noProof/>
            <w:webHidden/>
          </w:rPr>
          <w:t>290</w:t>
        </w:r>
        <w:r>
          <w:rPr>
            <w:noProof/>
            <w:webHidden/>
          </w:rPr>
          <w:fldChar w:fldCharType="end"/>
        </w:r>
      </w:hyperlink>
    </w:p>
    <w:p w14:paraId="6BFB84B1" w14:textId="6947696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5" w:history="1">
        <w:r w:rsidRPr="005506D1">
          <w:rPr>
            <w:rStyle w:val="Hyperlink"/>
            <w:rFonts w:ascii="Arial" w:hAnsi="Arial" w:cs="Arial"/>
            <w:noProof/>
          </w:rPr>
          <w:t>Figure 161 - AwardedPTPObligation Structure</w:t>
        </w:r>
        <w:r>
          <w:rPr>
            <w:noProof/>
            <w:webHidden/>
          </w:rPr>
          <w:tab/>
        </w:r>
        <w:r>
          <w:rPr>
            <w:noProof/>
            <w:webHidden/>
          </w:rPr>
          <w:fldChar w:fldCharType="begin"/>
        </w:r>
        <w:r>
          <w:rPr>
            <w:noProof/>
            <w:webHidden/>
          </w:rPr>
          <w:instrText xml:space="preserve"> PAGEREF _Toc216882975 \h </w:instrText>
        </w:r>
        <w:r>
          <w:rPr>
            <w:noProof/>
            <w:webHidden/>
          </w:rPr>
        </w:r>
        <w:r>
          <w:rPr>
            <w:noProof/>
            <w:webHidden/>
          </w:rPr>
          <w:fldChar w:fldCharType="separate"/>
        </w:r>
        <w:r>
          <w:rPr>
            <w:noProof/>
            <w:webHidden/>
          </w:rPr>
          <w:t>292</w:t>
        </w:r>
        <w:r>
          <w:rPr>
            <w:noProof/>
            <w:webHidden/>
          </w:rPr>
          <w:fldChar w:fldCharType="end"/>
        </w:r>
      </w:hyperlink>
    </w:p>
    <w:p w14:paraId="2B1E6048" w14:textId="5B37C04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6" w:history="1">
        <w:r w:rsidRPr="005506D1">
          <w:rPr>
            <w:rStyle w:val="Hyperlink"/>
            <w:rFonts w:ascii="Arial" w:hAnsi="Arial" w:cs="Arial"/>
            <w:noProof/>
          </w:rPr>
          <w:t>Figure 165 - AwardedASOnlyOffer Container Structure</w:t>
        </w:r>
        <w:r>
          <w:rPr>
            <w:noProof/>
            <w:webHidden/>
          </w:rPr>
          <w:tab/>
        </w:r>
        <w:r>
          <w:rPr>
            <w:noProof/>
            <w:webHidden/>
          </w:rPr>
          <w:fldChar w:fldCharType="begin"/>
        </w:r>
        <w:r>
          <w:rPr>
            <w:noProof/>
            <w:webHidden/>
          </w:rPr>
          <w:instrText xml:space="preserve"> PAGEREF _Toc216882976 \h </w:instrText>
        </w:r>
        <w:r>
          <w:rPr>
            <w:noProof/>
            <w:webHidden/>
          </w:rPr>
        </w:r>
        <w:r>
          <w:rPr>
            <w:noProof/>
            <w:webHidden/>
          </w:rPr>
          <w:fldChar w:fldCharType="separate"/>
        </w:r>
        <w:r>
          <w:rPr>
            <w:noProof/>
            <w:webHidden/>
          </w:rPr>
          <w:t>293</w:t>
        </w:r>
        <w:r>
          <w:rPr>
            <w:noProof/>
            <w:webHidden/>
          </w:rPr>
          <w:fldChar w:fldCharType="end"/>
        </w:r>
      </w:hyperlink>
    </w:p>
    <w:p w14:paraId="476065E0" w14:textId="0097503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7" w:history="1">
        <w:r w:rsidRPr="005506D1">
          <w:rPr>
            <w:rStyle w:val="Hyperlink"/>
            <w:rFonts w:ascii="Arial" w:hAnsi="Arial" w:cs="Arial"/>
            <w:noProof/>
          </w:rPr>
          <w:t>Figure 162 – Ancillary Service Obligation Structure</w:t>
        </w:r>
        <w:r>
          <w:rPr>
            <w:noProof/>
            <w:webHidden/>
          </w:rPr>
          <w:tab/>
        </w:r>
        <w:r>
          <w:rPr>
            <w:noProof/>
            <w:webHidden/>
          </w:rPr>
          <w:fldChar w:fldCharType="begin"/>
        </w:r>
        <w:r>
          <w:rPr>
            <w:noProof/>
            <w:webHidden/>
          </w:rPr>
          <w:instrText xml:space="preserve"> PAGEREF _Toc216882977 \h </w:instrText>
        </w:r>
        <w:r>
          <w:rPr>
            <w:noProof/>
            <w:webHidden/>
          </w:rPr>
        </w:r>
        <w:r>
          <w:rPr>
            <w:noProof/>
            <w:webHidden/>
          </w:rPr>
          <w:fldChar w:fldCharType="separate"/>
        </w:r>
        <w:r>
          <w:rPr>
            <w:noProof/>
            <w:webHidden/>
          </w:rPr>
          <w:t>297</w:t>
        </w:r>
        <w:r>
          <w:rPr>
            <w:noProof/>
            <w:webHidden/>
          </w:rPr>
          <w:fldChar w:fldCharType="end"/>
        </w:r>
      </w:hyperlink>
    </w:p>
    <w:p w14:paraId="5831134C" w14:textId="0C35716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8" w:history="1">
        <w:r w:rsidRPr="005506D1">
          <w:rPr>
            <w:rStyle w:val="Hyperlink"/>
            <w:rFonts w:ascii="Arial" w:hAnsi="Arial" w:cs="Arial"/>
            <w:noProof/>
          </w:rPr>
          <w:t>Figure 163 – Outage State Change Structure</w:t>
        </w:r>
        <w:r>
          <w:rPr>
            <w:noProof/>
            <w:webHidden/>
          </w:rPr>
          <w:tab/>
        </w:r>
        <w:r>
          <w:rPr>
            <w:noProof/>
            <w:webHidden/>
          </w:rPr>
          <w:fldChar w:fldCharType="begin"/>
        </w:r>
        <w:r>
          <w:rPr>
            <w:noProof/>
            <w:webHidden/>
          </w:rPr>
          <w:instrText xml:space="preserve"> PAGEREF _Toc216882978 \h </w:instrText>
        </w:r>
        <w:r>
          <w:rPr>
            <w:noProof/>
            <w:webHidden/>
          </w:rPr>
        </w:r>
        <w:r>
          <w:rPr>
            <w:noProof/>
            <w:webHidden/>
          </w:rPr>
          <w:fldChar w:fldCharType="separate"/>
        </w:r>
        <w:r>
          <w:rPr>
            <w:noProof/>
            <w:webHidden/>
          </w:rPr>
          <w:t>300</w:t>
        </w:r>
        <w:r>
          <w:rPr>
            <w:noProof/>
            <w:webHidden/>
          </w:rPr>
          <w:fldChar w:fldCharType="end"/>
        </w:r>
      </w:hyperlink>
    </w:p>
    <w:p w14:paraId="6DBE2B0A" w14:textId="6C90BA3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79" w:history="1">
        <w:r w:rsidRPr="005506D1">
          <w:rPr>
            <w:rStyle w:val="Hyperlink"/>
            <w:rFonts w:ascii="Arial" w:hAnsi="Arial" w:cs="Arial"/>
            <w:noProof/>
          </w:rPr>
          <w:t>Figure 164 - StartupShutdownInstructions Structure</w:t>
        </w:r>
        <w:r>
          <w:rPr>
            <w:noProof/>
            <w:webHidden/>
          </w:rPr>
          <w:tab/>
        </w:r>
        <w:r>
          <w:rPr>
            <w:noProof/>
            <w:webHidden/>
          </w:rPr>
          <w:fldChar w:fldCharType="begin"/>
        </w:r>
        <w:r>
          <w:rPr>
            <w:noProof/>
            <w:webHidden/>
          </w:rPr>
          <w:instrText xml:space="preserve"> PAGEREF _Toc216882979 \h </w:instrText>
        </w:r>
        <w:r>
          <w:rPr>
            <w:noProof/>
            <w:webHidden/>
          </w:rPr>
        </w:r>
        <w:r>
          <w:rPr>
            <w:noProof/>
            <w:webHidden/>
          </w:rPr>
          <w:fldChar w:fldCharType="separate"/>
        </w:r>
        <w:r>
          <w:rPr>
            <w:noProof/>
            <w:webHidden/>
          </w:rPr>
          <w:t>301</w:t>
        </w:r>
        <w:r>
          <w:rPr>
            <w:noProof/>
            <w:webHidden/>
          </w:rPr>
          <w:fldChar w:fldCharType="end"/>
        </w:r>
      </w:hyperlink>
    </w:p>
    <w:p w14:paraId="33861612" w14:textId="0FF4C14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0" w:history="1">
        <w:r w:rsidRPr="005506D1">
          <w:rPr>
            <w:rStyle w:val="Hyperlink"/>
            <w:rFonts w:ascii="Arial" w:hAnsi="Arial" w:cs="Arial"/>
            <w:noProof/>
          </w:rPr>
          <w:t>Figure 165 - Wind Generation Resource Production Potential Structure</w:t>
        </w:r>
        <w:r>
          <w:rPr>
            <w:noProof/>
            <w:webHidden/>
          </w:rPr>
          <w:tab/>
        </w:r>
        <w:r>
          <w:rPr>
            <w:noProof/>
            <w:webHidden/>
          </w:rPr>
          <w:fldChar w:fldCharType="begin"/>
        </w:r>
        <w:r>
          <w:rPr>
            <w:noProof/>
            <w:webHidden/>
          </w:rPr>
          <w:instrText xml:space="preserve"> PAGEREF _Toc216882980 \h </w:instrText>
        </w:r>
        <w:r>
          <w:rPr>
            <w:noProof/>
            <w:webHidden/>
          </w:rPr>
        </w:r>
        <w:r>
          <w:rPr>
            <w:noProof/>
            <w:webHidden/>
          </w:rPr>
          <w:fldChar w:fldCharType="separate"/>
        </w:r>
        <w:r>
          <w:rPr>
            <w:noProof/>
            <w:webHidden/>
          </w:rPr>
          <w:t>304</w:t>
        </w:r>
        <w:r>
          <w:rPr>
            <w:noProof/>
            <w:webHidden/>
          </w:rPr>
          <w:fldChar w:fldCharType="end"/>
        </w:r>
      </w:hyperlink>
    </w:p>
    <w:p w14:paraId="3A0978B2" w14:textId="4C93040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1" w:history="1">
        <w:r w:rsidRPr="005506D1">
          <w:rPr>
            <w:rStyle w:val="Hyperlink"/>
            <w:rFonts w:ascii="Arial" w:hAnsi="Arial" w:cs="Arial"/>
            <w:noProof/>
          </w:rPr>
          <w:t>Figure 167 – End of Adjustment Period results: BidSet/OutputSchedule</w:t>
        </w:r>
        <w:r>
          <w:rPr>
            <w:noProof/>
            <w:webHidden/>
          </w:rPr>
          <w:tab/>
        </w:r>
        <w:r>
          <w:rPr>
            <w:noProof/>
            <w:webHidden/>
          </w:rPr>
          <w:fldChar w:fldCharType="begin"/>
        </w:r>
        <w:r>
          <w:rPr>
            <w:noProof/>
            <w:webHidden/>
          </w:rPr>
          <w:instrText xml:space="preserve"> PAGEREF _Toc216882981 \h </w:instrText>
        </w:r>
        <w:r>
          <w:rPr>
            <w:noProof/>
            <w:webHidden/>
          </w:rPr>
        </w:r>
        <w:r>
          <w:rPr>
            <w:noProof/>
            <w:webHidden/>
          </w:rPr>
          <w:fldChar w:fldCharType="separate"/>
        </w:r>
        <w:r>
          <w:rPr>
            <w:noProof/>
            <w:webHidden/>
          </w:rPr>
          <w:t>309</w:t>
        </w:r>
        <w:r>
          <w:rPr>
            <w:noProof/>
            <w:webHidden/>
          </w:rPr>
          <w:fldChar w:fldCharType="end"/>
        </w:r>
      </w:hyperlink>
    </w:p>
    <w:p w14:paraId="18681B6F" w14:textId="13AB573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2" w:history="1">
        <w:r w:rsidRPr="005506D1">
          <w:rPr>
            <w:rStyle w:val="Hyperlink"/>
            <w:rFonts w:ascii="Arial" w:hAnsi="Arial" w:cs="Arial"/>
            <w:noProof/>
          </w:rPr>
          <w:t>Figure 168 – DAM Phase II  Validation Results: BidSet/[Bid Type]</w:t>
        </w:r>
        <w:r>
          <w:rPr>
            <w:noProof/>
            <w:webHidden/>
          </w:rPr>
          <w:tab/>
        </w:r>
        <w:r>
          <w:rPr>
            <w:noProof/>
            <w:webHidden/>
          </w:rPr>
          <w:fldChar w:fldCharType="begin"/>
        </w:r>
        <w:r>
          <w:rPr>
            <w:noProof/>
            <w:webHidden/>
          </w:rPr>
          <w:instrText xml:space="preserve"> PAGEREF _Toc216882982 \h </w:instrText>
        </w:r>
        <w:r>
          <w:rPr>
            <w:noProof/>
            <w:webHidden/>
          </w:rPr>
        </w:r>
        <w:r>
          <w:rPr>
            <w:noProof/>
            <w:webHidden/>
          </w:rPr>
          <w:fldChar w:fldCharType="separate"/>
        </w:r>
        <w:r>
          <w:rPr>
            <w:noProof/>
            <w:webHidden/>
          </w:rPr>
          <w:t>314</w:t>
        </w:r>
        <w:r>
          <w:rPr>
            <w:noProof/>
            <w:webHidden/>
          </w:rPr>
          <w:fldChar w:fldCharType="end"/>
        </w:r>
      </w:hyperlink>
    </w:p>
    <w:p w14:paraId="6CF131D6" w14:textId="5A38EC5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3" w:history="1">
        <w:r w:rsidRPr="005506D1">
          <w:rPr>
            <w:rStyle w:val="Hyperlink"/>
            <w:rFonts w:ascii="Arial" w:hAnsi="Arial" w:cs="Arial"/>
            <w:noProof/>
          </w:rPr>
          <w:t>Figure 169 – Photovoltaic Generation Resource Production Potential Structure</w:t>
        </w:r>
        <w:r>
          <w:rPr>
            <w:noProof/>
            <w:webHidden/>
          </w:rPr>
          <w:tab/>
        </w:r>
        <w:r>
          <w:rPr>
            <w:noProof/>
            <w:webHidden/>
          </w:rPr>
          <w:fldChar w:fldCharType="begin"/>
        </w:r>
        <w:r>
          <w:rPr>
            <w:noProof/>
            <w:webHidden/>
          </w:rPr>
          <w:instrText xml:space="preserve"> PAGEREF _Toc216882983 \h </w:instrText>
        </w:r>
        <w:r>
          <w:rPr>
            <w:noProof/>
            <w:webHidden/>
          </w:rPr>
        </w:r>
        <w:r>
          <w:rPr>
            <w:noProof/>
            <w:webHidden/>
          </w:rPr>
          <w:fldChar w:fldCharType="separate"/>
        </w:r>
        <w:r>
          <w:rPr>
            <w:noProof/>
            <w:webHidden/>
          </w:rPr>
          <w:t>317</w:t>
        </w:r>
        <w:r>
          <w:rPr>
            <w:noProof/>
            <w:webHidden/>
          </w:rPr>
          <w:fldChar w:fldCharType="end"/>
        </w:r>
      </w:hyperlink>
    </w:p>
    <w:p w14:paraId="7C11C7A3" w14:textId="2373A67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4" w:history="1">
        <w:r w:rsidRPr="005506D1">
          <w:rPr>
            <w:rStyle w:val="Hyperlink"/>
            <w:rFonts w:ascii="Arial" w:hAnsi="Arial" w:cs="Arial"/>
            <w:noProof/>
          </w:rPr>
          <w:t>Figure 170 - Outage Scheduling Interface Sequence Diagram</w:t>
        </w:r>
        <w:r>
          <w:rPr>
            <w:noProof/>
            <w:webHidden/>
          </w:rPr>
          <w:tab/>
        </w:r>
        <w:r>
          <w:rPr>
            <w:noProof/>
            <w:webHidden/>
          </w:rPr>
          <w:fldChar w:fldCharType="begin"/>
        </w:r>
        <w:r>
          <w:rPr>
            <w:noProof/>
            <w:webHidden/>
          </w:rPr>
          <w:instrText xml:space="preserve"> PAGEREF _Toc216882984 \h </w:instrText>
        </w:r>
        <w:r>
          <w:rPr>
            <w:noProof/>
            <w:webHidden/>
          </w:rPr>
        </w:r>
        <w:r>
          <w:rPr>
            <w:noProof/>
            <w:webHidden/>
          </w:rPr>
          <w:fldChar w:fldCharType="separate"/>
        </w:r>
        <w:r>
          <w:rPr>
            <w:noProof/>
            <w:webHidden/>
          </w:rPr>
          <w:t>318</w:t>
        </w:r>
        <w:r>
          <w:rPr>
            <w:noProof/>
            <w:webHidden/>
          </w:rPr>
          <w:fldChar w:fldCharType="end"/>
        </w:r>
      </w:hyperlink>
    </w:p>
    <w:p w14:paraId="5124C3CE" w14:textId="213D7AF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5" w:history="1">
        <w:r w:rsidRPr="005506D1">
          <w:rPr>
            <w:rStyle w:val="Hyperlink"/>
            <w:rFonts w:ascii="Arial" w:hAnsi="Arial" w:cs="Arial"/>
            <w:noProof/>
          </w:rPr>
          <w:t>Figure 171 - Outage Creation Request</w:t>
        </w:r>
        <w:r>
          <w:rPr>
            <w:noProof/>
            <w:webHidden/>
          </w:rPr>
          <w:tab/>
        </w:r>
        <w:r>
          <w:rPr>
            <w:noProof/>
            <w:webHidden/>
          </w:rPr>
          <w:fldChar w:fldCharType="begin"/>
        </w:r>
        <w:r>
          <w:rPr>
            <w:noProof/>
            <w:webHidden/>
          </w:rPr>
          <w:instrText xml:space="preserve"> PAGEREF _Toc216882985 \h </w:instrText>
        </w:r>
        <w:r>
          <w:rPr>
            <w:noProof/>
            <w:webHidden/>
          </w:rPr>
        </w:r>
        <w:r>
          <w:rPr>
            <w:noProof/>
            <w:webHidden/>
          </w:rPr>
          <w:fldChar w:fldCharType="separate"/>
        </w:r>
        <w:r>
          <w:rPr>
            <w:noProof/>
            <w:webHidden/>
          </w:rPr>
          <w:t>319</w:t>
        </w:r>
        <w:r>
          <w:rPr>
            <w:noProof/>
            <w:webHidden/>
          </w:rPr>
          <w:fldChar w:fldCharType="end"/>
        </w:r>
      </w:hyperlink>
    </w:p>
    <w:p w14:paraId="0A789EF7" w14:textId="45BD924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6" w:history="1">
        <w:r w:rsidRPr="005506D1">
          <w:rPr>
            <w:rStyle w:val="Hyperlink"/>
            <w:rFonts w:ascii="Arial" w:hAnsi="Arial" w:cs="Arial"/>
            <w:noProof/>
          </w:rPr>
          <w:t>Figure 172 - Outage Creation Response</w:t>
        </w:r>
        <w:r>
          <w:rPr>
            <w:noProof/>
            <w:webHidden/>
          </w:rPr>
          <w:tab/>
        </w:r>
        <w:r>
          <w:rPr>
            <w:noProof/>
            <w:webHidden/>
          </w:rPr>
          <w:fldChar w:fldCharType="begin"/>
        </w:r>
        <w:r>
          <w:rPr>
            <w:noProof/>
            <w:webHidden/>
          </w:rPr>
          <w:instrText xml:space="preserve"> PAGEREF _Toc216882986 \h </w:instrText>
        </w:r>
        <w:r>
          <w:rPr>
            <w:noProof/>
            <w:webHidden/>
          </w:rPr>
        </w:r>
        <w:r>
          <w:rPr>
            <w:noProof/>
            <w:webHidden/>
          </w:rPr>
          <w:fldChar w:fldCharType="separate"/>
        </w:r>
        <w:r>
          <w:rPr>
            <w:noProof/>
            <w:webHidden/>
          </w:rPr>
          <w:t>319</w:t>
        </w:r>
        <w:r>
          <w:rPr>
            <w:noProof/>
            <w:webHidden/>
          </w:rPr>
          <w:fldChar w:fldCharType="end"/>
        </w:r>
      </w:hyperlink>
    </w:p>
    <w:p w14:paraId="50771723" w14:textId="18860DD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7" w:history="1">
        <w:r w:rsidRPr="005506D1">
          <w:rPr>
            <w:rStyle w:val="Hyperlink"/>
            <w:rFonts w:ascii="Arial" w:hAnsi="Arial" w:cs="Arial"/>
            <w:noProof/>
          </w:rPr>
          <w:t>Figure 173 - OutageSet Structure</w:t>
        </w:r>
        <w:r>
          <w:rPr>
            <w:noProof/>
            <w:webHidden/>
          </w:rPr>
          <w:tab/>
        </w:r>
        <w:r>
          <w:rPr>
            <w:noProof/>
            <w:webHidden/>
          </w:rPr>
          <w:fldChar w:fldCharType="begin"/>
        </w:r>
        <w:r>
          <w:rPr>
            <w:noProof/>
            <w:webHidden/>
          </w:rPr>
          <w:instrText xml:space="preserve"> PAGEREF _Toc216882987 \h </w:instrText>
        </w:r>
        <w:r>
          <w:rPr>
            <w:noProof/>
            <w:webHidden/>
          </w:rPr>
        </w:r>
        <w:r>
          <w:rPr>
            <w:noProof/>
            <w:webHidden/>
          </w:rPr>
          <w:fldChar w:fldCharType="separate"/>
        </w:r>
        <w:r>
          <w:rPr>
            <w:noProof/>
            <w:webHidden/>
          </w:rPr>
          <w:t>319</w:t>
        </w:r>
        <w:r>
          <w:rPr>
            <w:noProof/>
            <w:webHidden/>
          </w:rPr>
          <w:fldChar w:fldCharType="end"/>
        </w:r>
      </w:hyperlink>
    </w:p>
    <w:p w14:paraId="03BF7668" w14:textId="2A8775E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8" w:history="1">
        <w:r w:rsidRPr="005506D1">
          <w:rPr>
            <w:rStyle w:val="Hyperlink"/>
            <w:rFonts w:ascii="Arial" w:hAnsi="Arial" w:cs="Arial"/>
            <w:noProof/>
          </w:rPr>
          <w:t>Figure 174 - High-level Outage Structure</w:t>
        </w:r>
        <w:r>
          <w:rPr>
            <w:noProof/>
            <w:webHidden/>
          </w:rPr>
          <w:tab/>
        </w:r>
        <w:r>
          <w:rPr>
            <w:noProof/>
            <w:webHidden/>
          </w:rPr>
          <w:fldChar w:fldCharType="begin"/>
        </w:r>
        <w:r>
          <w:rPr>
            <w:noProof/>
            <w:webHidden/>
          </w:rPr>
          <w:instrText xml:space="preserve"> PAGEREF _Toc216882988 \h </w:instrText>
        </w:r>
        <w:r>
          <w:rPr>
            <w:noProof/>
            <w:webHidden/>
          </w:rPr>
        </w:r>
        <w:r>
          <w:rPr>
            <w:noProof/>
            <w:webHidden/>
          </w:rPr>
          <w:fldChar w:fldCharType="separate"/>
        </w:r>
        <w:r>
          <w:rPr>
            <w:noProof/>
            <w:webHidden/>
          </w:rPr>
          <w:t>320</w:t>
        </w:r>
        <w:r>
          <w:rPr>
            <w:noProof/>
            <w:webHidden/>
          </w:rPr>
          <w:fldChar w:fldCharType="end"/>
        </w:r>
      </w:hyperlink>
    </w:p>
    <w:p w14:paraId="632E1B57" w14:textId="4663F42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89" w:history="1">
        <w:r w:rsidRPr="005506D1">
          <w:rPr>
            <w:rStyle w:val="Hyperlink"/>
            <w:rFonts w:ascii="Arial" w:hAnsi="Arial" w:cs="Arial"/>
            <w:noProof/>
          </w:rPr>
          <w:t>Figure 175 - Outage Information</w:t>
        </w:r>
        <w:r>
          <w:rPr>
            <w:noProof/>
            <w:webHidden/>
          </w:rPr>
          <w:tab/>
        </w:r>
        <w:r>
          <w:rPr>
            <w:noProof/>
            <w:webHidden/>
          </w:rPr>
          <w:fldChar w:fldCharType="begin"/>
        </w:r>
        <w:r>
          <w:rPr>
            <w:noProof/>
            <w:webHidden/>
          </w:rPr>
          <w:instrText xml:space="preserve"> PAGEREF _Toc216882989 \h </w:instrText>
        </w:r>
        <w:r>
          <w:rPr>
            <w:noProof/>
            <w:webHidden/>
          </w:rPr>
        </w:r>
        <w:r>
          <w:rPr>
            <w:noProof/>
            <w:webHidden/>
          </w:rPr>
          <w:fldChar w:fldCharType="separate"/>
        </w:r>
        <w:r>
          <w:rPr>
            <w:noProof/>
            <w:webHidden/>
          </w:rPr>
          <w:t>322</w:t>
        </w:r>
        <w:r>
          <w:rPr>
            <w:noProof/>
            <w:webHidden/>
          </w:rPr>
          <w:fldChar w:fldCharType="end"/>
        </w:r>
      </w:hyperlink>
    </w:p>
    <w:p w14:paraId="7ADBD535" w14:textId="55749EC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0" w:history="1">
        <w:r w:rsidRPr="005506D1">
          <w:rPr>
            <w:rStyle w:val="Hyperlink"/>
            <w:rFonts w:ascii="Arial" w:hAnsi="Arial" w:cs="Arial"/>
            <w:noProof/>
          </w:rPr>
          <w:t>Figure 176 - Outage Grouping, Details, Schedule, Contacts, Notes, and Opportunity</w:t>
        </w:r>
        <w:r>
          <w:rPr>
            <w:noProof/>
            <w:webHidden/>
          </w:rPr>
          <w:tab/>
        </w:r>
        <w:r>
          <w:rPr>
            <w:noProof/>
            <w:webHidden/>
          </w:rPr>
          <w:fldChar w:fldCharType="begin"/>
        </w:r>
        <w:r>
          <w:rPr>
            <w:noProof/>
            <w:webHidden/>
          </w:rPr>
          <w:instrText xml:space="preserve"> PAGEREF _Toc216882990 \h </w:instrText>
        </w:r>
        <w:r>
          <w:rPr>
            <w:noProof/>
            <w:webHidden/>
          </w:rPr>
        </w:r>
        <w:r>
          <w:rPr>
            <w:noProof/>
            <w:webHidden/>
          </w:rPr>
          <w:fldChar w:fldCharType="separate"/>
        </w:r>
        <w:r>
          <w:rPr>
            <w:noProof/>
            <w:webHidden/>
          </w:rPr>
          <w:t>328</w:t>
        </w:r>
        <w:r>
          <w:rPr>
            <w:noProof/>
            <w:webHidden/>
          </w:rPr>
          <w:fldChar w:fldCharType="end"/>
        </w:r>
      </w:hyperlink>
    </w:p>
    <w:p w14:paraId="5E8F5514" w14:textId="6A4C381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1" w:history="1">
        <w:r w:rsidRPr="005506D1">
          <w:rPr>
            <w:rStyle w:val="Hyperlink"/>
            <w:rFonts w:ascii="Arial" w:hAnsi="Arial" w:cs="Arial"/>
            <w:noProof/>
          </w:rPr>
          <w:t>Figure 177 – Outage Creation Elements</w:t>
        </w:r>
        <w:r>
          <w:rPr>
            <w:noProof/>
            <w:webHidden/>
          </w:rPr>
          <w:tab/>
        </w:r>
        <w:r>
          <w:rPr>
            <w:noProof/>
            <w:webHidden/>
          </w:rPr>
          <w:fldChar w:fldCharType="begin"/>
        </w:r>
        <w:r>
          <w:rPr>
            <w:noProof/>
            <w:webHidden/>
          </w:rPr>
          <w:instrText xml:space="preserve"> PAGEREF _Toc216882991 \h </w:instrText>
        </w:r>
        <w:r>
          <w:rPr>
            <w:noProof/>
            <w:webHidden/>
          </w:rPr>
        </w:r>
        <w:r>
          <w:rPr>
            <w:noProof/>
            <w:webHidden/>
          </w:rPr>
          <w:fldChar w:fldCharType="separate"/>
        </w:r>
        <w:r>
          <w:rPr>
            <w:noProof/>
            <w:webHidden/>
          </w:rPr>
          <w:t>340</w:t>
        </w:r>
        <w:r>
          <w:rPr>
            <w:noProof/>
            <w:webHidden/>
          </w:rPr>
          <w:fldChar w:fldCharType="end"/>
        </w:r>
      </w:hyperlink>
    </w:p>
    <w:p w14:paraId="3BBFBFCD" w14:textId="453FC64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2" w:history="1">
        <w:r w:rsidRPr="005506D1">
          <w:rPr>
            <w:rStyle w:val="Hyperlink"/>
            <w:rFonts w:ascii="Arial" w:hAnsi="Arial" w:cs="Arial"/>
            <w:noProof/>
          </w:rPr>
          <w:t>Figure 178 - OutageSet Query Request</w:t>
        </w:r>
        <w:r>
          <w:rPr>
            <w:noProof/>
            <w:webHidden/>
          </w:rPr>
          <w:tab/>
        </w:r>
        <w:r>
          <w:rPr>
            <w:noProof/>
            <w:webHidden/>
          </w:rPr>
          <w:fldChar w:fldCharType="begin"/>
        </w:r>
        <w:r>
          <w:rPr>
            <w:noProof/>
            <w:webHidden/>
          </w:rPr>
          <w:instrText xml:space="preserve"> PAGEREF _Toc216882992 \h </w:instrText>
        </w:r>
        <w:r>
          <w:rPr>
            <w:noProof/>
            <w:webHidden/>
          </w:rPr>
        </w:r>
        <w:r>
          <w:rPr>
            <w:noProof/>
            <w:webHidden/>
          </w:rPr>
          <w:fldChar w:fldCharType="separate"/>
        </w:r>
        <w:r>
          <w:rPr>
            <w:noProof/>
            <w:webHidden/>
          </w:rPr>
          <w:t>345</w:t>
        </w:r>
        <w:r>
          <w:rPr>
            <w:noProof/>
            <w:webHidden/>
          </w:rPr>
          <w:fldChar w:fldCharType="end"/>
        </w:r>
      </w:hyperlink>
    </w:p>
    <w:p w14:paraId="462DE5A7" w14:textId="4175D92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3" w:history="1">
        <w:r w:rsidRPr="005506D1">
          <w:rPr>
            <w:rStyle w:val="Hyperlink"/>
            <w:rFonts w:ascii="Arial" w:hAnsi="Arial" w:cs="Arial"/>
            <w:noProof/>
          </w:rPr>
          <w:t>Figure 179 - OutageSet Query Response</w:t>
        </w:r>
        <w:r>
          <w:rPr>
            <w:noProof/>
            <w:webHidden/>
          </w:rPr>
          <w:tab/>
        </w:r>
        <w:r>
          <w:rPr>
            <w:noProof/>
            <w:webHidden/>
          </w:rPr>
          <w:fldChar w:fldCharType="begin"/>
        </w:r>
        <w:r>
          <w:rPr>
            <w:noProof/>
            <w:webHidden/>
          </w:rPr>
          <w:instrText xml:space="preserve"> PAGEREF _Toc216882993 \h </w:instrText>
        </w:r>
        <w:r>
          <w:rPr>
            <w:noProof/>
            <w:webHidden/>
          </w:rPr>
        </w:r>
        <w:r>
          <w:rPr>
            <w:noProof/>
            <w:webHidden/>
          </w:rPr>
          <w:fldChar w:fldCharType="separate"/>
        </w:r>
        <w:r>
          <w:rPr>
            <w:noProof/>
            <w:webHidden/>
          </w:rPr>
          <w:t>345</w:t>
        </w:r>
        <w:r>
          <w:rPr>
            <w:noProof/>
            <w:webHidden/>
          </w:rPr>
          <w:fldChar w:fldCharType="end"/>
        </w:r>
      </w:hyperlink>
    </w:p>
    <w:p w14:paraId="69D00AC3" w14:textId="1525AF6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4" w:history="1">
        <w:r w:rsidRPr="005506D1">
          <w:rPr>
            <w:rStyle w:val="Hyperlink"/>
            <w:rFonts w:ascii="Arial" w:hAnsi="Arial" w:cs="Arial"/>
            <w:noProof/>
          </w:rPr>
          <w:t>Figure 180 - OutageQuery Container Element structure</w:t>
        </w:r>
        <w:r>
          <w:rPr>
            <w:noProof/>
            <w:webHidden/>
          </w:rPr>
          <w:tab/>
        </w:r>
        <w:r>
          <w:rPr>
            <w:noProof/>
            <w:webHidden/>
          </w:rPr>
          <w:fldChar w:fldCharType="begin"/>
        </w:r>
        <w:r>
          <w:rPr>
            <w:noProof/>
            <w:webHidden/>
          </w:rPr>
          <w:instrText xml:space="preserve"> PAGEREF _Toc216882994 \h </w:instrText>
        </w:r>
        <w:r>
          <w:rPr>
            <w:noProof/>
            <w:webHidden/>
          </w:rPr>
        </w:r>
        <w:r>
          <w:rPr>
            <w:noProof/>
            <w:webHidden/>
          </w:rPr>
          <w:fldChar w:fldCharType="separate"/>
        </w:r>
        <w:r>
          <w:rPr>
            <w:noProof/>
            <w:webHidden/>
          </w:rPr>
          <w:t>350</w:t>
        </w:r>
        <w:r>
          <w:rPr>
            <w:noProof/>
            <w:webHidden/>
          </w:rPr>
          <w:fldChar w:fldCharType="end"/>
        </w:r>
      </w:hyperlink>
    </w:p>
    <w:p w14:paraId="6D39C589" w14:textId="4A71F238"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5" w:history="1">
        <w:r w:rsidRPr="005506D1">
          <w:rPr>
            <w:rStyle w:val="Hyperlink"/>
            <w:rFonts w:ascii="Arial" w:hAnsi="Arial" w:cs="Arial"/>
            <w:noProof/>
          </w:rPr>
          <w:t>Figure 181 - Outage Update Request</w:t>
        </w:r>
        <w:r>
          <w:rPr>
            <w:noProof/>
            <w:webHidden/>
          </w:rPr>
          <w:tab/>
        </w:r>
        <w:r>
          <w:rPr>
            <w:noProof/>
            <w:webHidden/>
          </w:rPr>
          <w:fldChar w:fldCharType="begin"/>
        </w:r>
        <w:r>
          <w:rPr>
            <w:noProof/>
            <w:webHidden/>
          </w:rPr>
          <w:instrText xml:space="preserve"> PAGEREF _Toc216882995 \h </w:instrText>
        </w:r>
        <w:r>
          <w:rPr>
            <w:noProof/>
            <w:webHidden/>
          </w:rPr>
        </w:r>
        <w:r>
          <w:rPr>
            <w:noProof/>
            <w:webHidden/>
          </w:rPr>
          <w:fldChar w:fldCharType="separate"/>
        </w:r>
        <w:r>
          <w:rPr>
            <w:noProof/>
            <w:webHidden/>
          </w:rPr>
          <w:t>350</w:t>
        </w:r>
        <w:r>
          <w:rPr>
            <w:noProof/>
            <w:webHidden/>
          </w:rPr>
          <w:fldChar w:fldCharType="end"/>
        </w:r>
      </w:hyperlink>
    </w:p>
    <w:p w14:paraId="5C5C0BC8" w14:textId="37FE3D5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6" w:history="1">
        <w:r w:rsidRPr="005506D1">
          <w:rPr>
            <w:rStyle w:val="Hyperlink"/>
            <w:rFonts w:ascii="Arial" w:hAnsi="Arial" w:cs="Arial"/>
            <w:noProof/>
          </w:rPr>
          <w:t>Figure 182 - Outage Update Response</w:t>
        </w:r>
        <w:r>
          <w:rPr>
            <w:noProof/>
            <w:webHidden/>
          </w:rPr>
          <w:tab/>
        </w:r>
        <w:r>
          <w:rPr>
            <w:noProof/>
            <w:webHidden/>
          </w:rPr>
          <w:fldChar w:fldCharType="begin"/>
        </w:r>
        <w:r>
          <w:rPr>
            <w:noProof/>
            <w:webHidden/>
          </w:rPr>
          <w:instrText xml:space="preserve"> PAGEREF _Toc216882996 \h </w:instrText>
        </w:r>
        <w:r>
          <w:rPr>
            <w:noProof/>
            <w:webHidden/>
          </w:rPr>
        </w:r>
        <w:r>
          <w:rPr>
            <w:noProof/>
            <w:webHidden/>
          </w:rPr>
          <w:fldChar w:fldCharType="separate"/>
        </w:r>
        <w:r>
          <w:rPr>
            <w:noProof/>
            <w:webHidden/>
          </w:rPr>
          <w:t>351</w:t>
        </w:r>
        <w:r>
          <w:rPr>
            <w:noProof/>
            <w:webHidden/>
          </w:rPr>
          <w:fldChar w:fldCharType="end"/>
        </w:r>
      </w:hyperlink>
    </w:p>
    <w:p w14:paraId="523CF0F7" w14:textId="57AA35F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7" w:history="1">
        <w:r w:rsidRPr="005506D1">
          <w:rPr>
            <w:rStyle w:val="Hyperlink"/>
            <w:rFonts w:ascii="Arial" w:hAnsi="Arial" w:cs="Arial"/>
            <w:noProof/>
          </w:rPr>
          <w:t>Figure 183 - Outage Update XML payload Schema Diagram</w:t>
        </w:r>
        <w:r>
          <w:rPr>
            <w:noProof/>
            <w:webHidden/>
          </w:rPr>
          <w:tab/>
        </w:r>
        <w:r>
          <w:rPr>
            <w:noProof/>
            <w:webHidden/>
          </w:rPr>
          <w:fldChar w:fldCharType="begin"/>
        </w:r>
        <w:r>
          <w:rPr>
            <w:noProof/>
            <w:webHidden/>
          </w:rPr>
          <w:instrText xml:space="preserve"> PAGEREF _Toc216882997 \h </w:instrText>
        </w:r>
        <w:r>
          <w:rPr>
            <w:noProof/>
            <w:webHidden/>
          </w:rPr>
        </w:r>
        <w:r>
          <w:rPr>
            <w:noProof/>
            <w:webHidden/>
          </w:rPr>
          <w:fldChar w:fldCharType="separate"/>
        </w:r>
        <w:r>
          <w:rPr>
            <w:noProof/>
            <w:webHidden/>
          </w:rPr>
          <w:t>352</w:t>
        </w:r>
        <w:r>
          <w:rPr>
            <w:noProof/>
            <w:webHidden/>
          </w:rPr>
          <w:fldChar w:fldCharType="end"/>
        </w:r>
      </w:hyperlink>
    </w:p>
    <w:p w14:paraId="06F5107F" w14:textId="147E044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8" w:history="1">
        <w:r w:rsidRPr="005506D1">
          <w:rPr>
            <w:rStyle w:val="Hyperlink"/>
            <w:rFonts w:ascii="Arial" w:hAnsi="Arial" w:cs="Arial"/>
            <w:noProof/>
          </w:rPr>
          <w:t>Figure 184 - Outage Cancel Request</w:t>
        </w:r>
        <w:r>
          <w:rPr>
            <w:noProof/>
            <w:webHidden/>
          </w:rPr>
          <w:tab/>
        </w:r>
        <w:r>
          <w:rPr>
            <w:noProof/>
            <w:webHidden/>
          </w:rPr>
          <w:fldChar w:fldCharType="begin"/>
        </w:r>
        <w:r>
          <w:rPr>
            <w:noProof/>
            <w:webHidden/>
          </w:rPr>
          <w:instrText xml:space="preserve"> PAGEREF _Toc216882998 \h </w:instrText>
        </w:r>
        <w:r>
          <w:rPr>
            <w:noProof/>
            <w:webHidden/>
          </w:rPr>
        </w:r>
        <w:r>
          <w:rPr>
            <w:noProof/>
            <w:webHidden/>
          </w:rPr>
          <w:fldChar w:fldCharType="separate"/>
        </w:r>
        <w:r>
          <w:rPr>
            <w:noProof/>
            <w:webHidden/>
          </w:rPr>
          <w:t>359</w:t>
        </w:r>
        <w:r>
          <w:rPr>
            <w:noProof/>
            <w:webHidden/>
          </w:rPr>
          <w:fldChar w:fldCharType="end"/>
        </w:r>
      </w:hyperlink>
    </w:p>
    <w:p w14:paraId="028686AC" w14:textId="2195A2E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2999" w:history="1">
        <w:r w:rsidRPr="005506D1">
          <w:rPr>
            <w:rStyle w:val="Hyperlink"/>
            <w:rFonts w:ascii="Arial" w:hAnsi="Arial" w:cs="Arial"/>
            <w:noProof/>
          </w:rPr>
          <w:t>Figure 185 - Outage Cancel Response</w:t>
        </w:r>
        <w:r>
          <w:rPr>
            <w:noProof/>
            <w:webHidden/>
          </w:rPr>
          <w:tab/>
        </w:r>
        <w:r>
          <w:rPr>
            <w:noProof/>
            <w:webHidden/>
          </w:rPr>
          <w:fldChar w:fldCharType="begin"/>
        </w:r>
        <w:r>
          <w:rPr>
            <w:noProof/>
            <w:webHidden/>
          </w:rPr>
          <w:instrText xml:space="preserve"> PAGEREF _Toc216882999 \h </w:instrText>
        </w:r>
        <w:r>
          <w:rPr>
            <w:noProof/>
            <w:webHidden/>
          </w:rPr>
        </w:r>
        <w:r>
          <w:rPr>
            <w:noProof/>
            <w:webHidden/>
          </w:rPr>
          <w:fldChar w:fldCharType="separate"/>
        </w:r>
        <w:r>
          <w:rPr>
            <w:noProof/>
            <w:webHidden/>
          </w:rPr>
          <w:t>362</w:t>
        </w:r>
        <w:r>
          <w:rPr>
            <w:noProof/>
            <w:webHidden/>
          </w:rPr>
          <w:fldChar w:fldCharType="end"/>
        </w:r>
      </w:hyperlink>
    </w:p>
    <w:p w14:paraId="7DE9203D" w14:textId="0EFF194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0" w:history="1">
        <w:r w:rsidRPr="005506D1">
          <w:rPr>
            <w:rStyle w:val="Hyperlink"/>
            <w:rFonts w:ascii="Arial" w:hAnsi="Arial" w:cs="Arial"/>
            <w:noProof/>
          </w:rPr>
          <w:t>Figure 186 - Get mRID Request</w:t>
        </w:r>
        <w:r>
          <w:rPr>
            <w:noProof/>
            <w:webHidden/>
          </w:rPr>
          <w:tab/>
        </w:r>
        <w:r>
          <w:rPr>
            <w:noProof/>
            <w:webHidden/>
          </w:rPr>
          <w:fldChar w:fldCharType="begin"/>
        </w:r>
        <w:r>
          <w:rPr>
            <w:noProof/>
            <w:webHidden/>
          </w:rPr>
          <w:instrText xml:space="preserve"> PAGEREF _Toc216883000 \h </w:instrText>
        </w:r>
        <w:r>
          <w:rPr>
            <w:noProof/>
            <w:webHidden/>
          </w:rPr>
        </w:r>
        <w:r>
          <w:rPr>
            <w:noProof/>
            <w:webHidden/>
          </w:rPr>
          <w:fldChar w:fldCharType="separate"/>
        </w:r>
        <w:r>
          <w:rPr>
            <w:noProof/>
            <w:webHidden/>
          </w:rPr>
          <w:t>363</w:t>
        </w:r>
        <w:r>
          <w:rPr>
            <w:noProof/>
            <w:webHidden/>
          </w:rPr>
          <w:fldChar w:fldCharType="end"/>
        </w:r>
      </w:hyperlink>
    </w:p>
    <w:p w14:paraId="7386C75C" w14:textId="4EF354D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1" w:history="1">
        <w:r w:rsidRPr="005506D1">
          <w:rPr>
            <w:rStyle w:val="Hyperlink"/>
            <w:rFonts w:ascii="Arial" w:hAnsi="Arial" w:cs="Arial"/>
            <w:noProof/>
          </w:rPr>
          <w:t>Figure 187 - Get mRID Response</w:t>
        </w:r>
        <w:r>
          <w:rPr>
            <w:noProof/>
            <w:webHidden/>
          </w:rPr>
          <w:tab/>
        </w:r>
        <w:r>
          <w:rPr>
            <w:noProof/>
            <w:webHidden/>
          </w:rPr>
          <w:fldChar w:fldCharType="begin"/>
        </w:r>
        <w:r>
          <w:rPr>
            <w:noProof/>
            <w:webHidden/>
          </w:rPr>
          <w:instrText xml:space="preserve"> PAGEREF _Toc216883001 \h </w:instrText>
        </w:r>
        <w:r>
          <w:rPr>
            <w:noProof/>
            <w:webHidden/>
          </w:rPr>
        </w:r>
        <w:r>
          <w:rPr>
            <w:noProof/>
            <w:webHidden/>
          </w:rPr>
          <w:fldChar w:fldCharType="separate"/>
        </w:r>
        <w:r>
          <w:rPr>
            <w:noProof/>
            <w:webHidden/>
          </w:rPr>
          <w:t>364</w:t>
        </w:r>
        <w:r>
          <w:rPr>
            <w:noProof/>
            <w:webHidden/>
          </w:rPr>
          <w:fldChar w:fldCharType="end"/>
        </w:r>
      </w:hyperlink>
    </w:p>
    <w:p w14:paraId="149B074A" w14:textId="1ABFB3A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2" w:history="1">
        <w:r w:rsidRPr="005506D1">
          <w:rPr>
            <w:rStyle w:val="Hyperlink"/>
            <w:rFonts w:ascii="Arial" w:hAnsi="Arial" w:cs="Arial"/>
            <w:noProof/>
          </w:rPr>
          <w:t>Figure 188 - SystemStatus Request</w:t>
        </w:r>
        <w:r>
          <w:rPr>
            <w:noProof/>
            <w:webHidden/>
          </w:rPr>
          <w:tab/>
        </w:r>
        <w:r>
          <w:rPr>
            <w:noProof/>
            <w:webHidden/>
          </w:rPr>
          <w:fldChar w:fldCharType="begin"/>
        </w:r>
        <w:r>
          <w:rPr>
            <w:noProof/>
            <w:webHidden/>
          </w:rPr>
          <w:instrText xml:space="preserve"> PAGEREF _Toc216883002 \h </w:instrText>
        </w:r>
        <w:r>
          <w:rPr>
            <w:noProof/>
            <w:webHidden/>
          </w:rPr>
        </w:r>
        <w:r>
          <w:rPr>
            <w:noProof/>
            <w:webHidden/>
          </w:rPr>
          <w:fldChar w:fldCharType="separate"/>
        </w:r>
        <w:r>
          <w:rPr>
            <w:noProof/>
            <w:webHidden/>
          </w:rPr>
          <w:t>364</w:t>
        </w:r>
        <w:r>
          <w:rPr>
            <w:noProof/>
            <w:webHidden/>
          </w:rPr>
          <w:fldChar w:fldCharType="end"/>
        </w:r>
      </w:hyperlink>
    </w:p>
    <w:p w14:paraId="1A7366E5" w14:textId="1DE6980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3" w:history="1">
        <w:r w:rsidRPr="005506D1">
          <w:rPr>
            <w:rStyle w:val="Hyperlink"/>
            <w:rFonts w:ascii="Arial" w:hAnsi="Arial" w:cs="Arial"/>
            <w:noProof/>
          </w:rPr>
          <w:t>Figure 189 - SystemStatus Response</w:t>
        </w:r>
        <w:r>
          <w:rPr>
            <w:noProof/>
            <w:webHidden/>
          </w:rPr>
          <w:tab/>
        </w:r>
        <w:r>
          <w:rPr>
            <w:noProof/>
            <w:webHidden/>
          </w:rPr>
          <w:fldChar w:fldCharType="begin"/>
        </w:r>
        <w:r>
          <w:rPr>
            <w:noProof/>
            <w:webHidden/>
          </w:rPr>
          <w:instrText xml:space="preserve"> PAGEREF _Toc216883003 \h </w:instrText>
        </w:r>
        <w:r>
          <w:rPr>
            <w:noProof/>
            <w:webHidden/>
          </w:rPr>
        </w:r>
        <w:r>
          <w:rPr>
            <w:noProof/>
            <w:webHidden/>
          </w:rPr>
          <w:fldChar w:fldCharType="separate"/>
        </w:r>
        <w:r>
          <w:rPr>
            <w:noProof/>
            <w:webHidden/>
          </w:rPr>
          <w:t>365</w:t>
        </w:r>
        <w:r>
          <w:rPr>
            <w:noProof/>
            <w:webHidden/>
          </w:rPr>
          <w:fldChar w:fldCharType="end"/>
        </w:r>
      </w:hyperlink>
    </w:p>
    <w:p w14:paraId="583F1DD5" w14:textId="7CF0761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4" w:history="1">
        <w:r w:rsidRPr="005506D1">
          <w:rPr>
            <w:rStyle w:val="Hyperlink"/>
            <w:rFonts w:ascii="Arial" w:hAnsi="Arial" w:cs="Arial"/>
            <w:noProof/>
          </w:rPr>
          <w:t>Figure 190 - TestNotification Request</w:t>
        </w:r>
        <w:r>
          <w:rPr>
            <w:noProof/>
            <w:webHidden/>
          </w:rPr>
          <w:tab/>
        </w:r>
        <w:r>
          <w:rPr>
            <w:noProof/>
            <w:webHidden/>
          </w:rPr>
          <w:fldChar w:fldCharType="begin"/>
        </w:r>
        <w:r>
          <w:rPr>
            <w:noProof/>
            <w:webHidden/>
          </w:rPr>
          <w:instrText xml:space="preserve"> PAGEREF _Toc216883004 \h </w:instrText>
        </w:r>
        <w:r>
          <w:rPr>
            <w:noProof/>
            <w:webHidden/>
          </w:rPr>
        </w:r>
        <w:r>
          <w:rPr>
            <w:noProof/>
            <w:webHidden/>
          </w:rPr>
          <w:fldChar w:fldCharType="separate"/>
        </w:r>
        <w:r>
          <w:rPr>
            <w:noProof/>
            <w:webHidden/>
          </w:rPr>
          <w:t>365</w:t>
        </w:r>
        <w:r>
          <w:rPr>
            <w:noProof/>
            <w:webHidden/>
          </w:rPr>
          <w:fldChar w:fldCharType="end"/>
        </w:r>
      </w:hyperlink>
    </w:p>
    <w:p w14:paraId="08684887" w14:textId="2949324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5" w:history="1">
        <w:r w:rsidRPr="005506D1">
          <w:rPr>
            <w:rStyle w:val="Hyperlink"/>
            <w:rFonts w:ascii="Arial" w:hAnsi="Arial" w:cs="Arial"/>
            <w:noProof/>
          </w:rPr>
          <w:t>Figure 191 - TestNotification Response</w:t>
        </w:r>
        <w:r>
          <w:rPr>
            <w:noProof/>
            <w:webHidden/>
          </w:rPr>
          <w:tab/>
        </w:r>
        <w:r>
          <w:rPr>
            <w:noProof/>
            <w:webHidden/>
          </w:rPr>
          <w:fldChar w:fldCharType="begin"/>
        </w:r>
        <w:r>
          <w:rPr>
            <w:noProof/>
            <w:webHidden/>
          </w:rPr>
          <w:instrText xml:space="preserve"> PAGEREF _Toc216883005 \h </w:instrText>
        </w:r>
        <w:r>
          <w:rPr>
            <w:noProof/>
            <w:webHidden/>
          </w:rPr>
        </w:r>
        <w:r>
          <w:rPr>
            <w:noProof/>
            <w:webHidden/>
          </w:rPr>
          <w:fldChar w:fldCharType="separate"/>
        </w:r>
        <w:r>
          <w:rPr>
            <w:noProof/>
            <w:webHidden/>
          </w:rPr>
          <w:t>366</w:t>
        </w:r>
        <w:r>
          <w:rPr>
            <w:noProof/>
            <w:webHidden/>
          </w:rPr>
          <w:fldChar w:fldCharType="end"/>
        </w:r>
      </w:hyperlink>
    </w:p>
    <w:p w14:paraId="23B315D9" w14:textId="1463742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6" w:history="1">
        <w:r w:rsidRPr="005506D1">
          <w:rPr>
            <w:rStyle w:val="Hyperlink"/>
            <w:rFonts w:ascii="Arial" w:hAnsi="Arial" w:cs="Arial"/>
            <w:noProof/>
          </w:rPr>
          <w:t>Figure 192 – Change ActiveNotificationURL Request</w:t>
        </w:r>
        <w:r>
          <w:rPr>
            <w:noProof/>
            <w:webHidden/>
          </w:rPr>
          <w:tab/>
        </w:r>
        <w:r>
          <w:rPr>
            <w:noProof/>
            <w:webHidden/>
          </w:rPr>
          <w:fldChar w:fldCharType="begin"/>
        </w:r>
        <w:r>
          <w:rPr>
            <w:noProof/>
            <w:webHidden/>
          </w:rPr>
          <w:instrText xml:space="preserve"> PAGEREF _Toc216883006 \h </w:instrText>
        </w:r>
        <w:r>
          <w:rPr>
            <w:noProof/>
            <w:webHidden/>
          </w:rPr>
        </w:r>
        <w:r>
          <w:rPr>
            <w:noProof/>
            <w:webHidden/>
          </w:rPr>
          <w:fldChar w:fldCharType="separate"/>
        </w:r>
        <w:r>
          <w:rPr>
            <w:noProof/>
            <w:webHidden/>
          </w:rPr>
          <w:t>366</w:t>
        </w:r>
        <w:r>
          <w:rPr>
            <w:noProof/>
            <w:webHidden/>
          </w:rPr>
          <w:fldChar w:fldCharType="end"/>
        </w:r>
      </w:hyperlink>
    </w:p>
    <w:p w14:paraId="2859DF27" w14:textId="3B3E71D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7" w:history="1">
        <w:r w:rsidRPr="005506D1">
          <w:rPr>
            <w:rStyle w:val="Hyperlink"/>
            <w:rFonts w:ascii="Arial" w:hAnsi="Arial" w:cs="Arial"/>
            <w:noProof/>
          </w:rPr>
          <w:t>Figure 193 – Accepted values for the Request/Option element</w:t>
        </w:r>
        <w:r>
          <w:rPr>
            <w:noProof/>
            <w:webHidden/>
          </w:rPr>
          <w:tab/>
        </w:r>
        <w:r>
          <w:rPr>
            <w:noProof/>
            <w:webHidden/>
          </w:rPr>
          <w:fldChar w:fldCharType="begin"/>
        </w:r>
        <w:r>
          <w:rPr>
            <w:noProof/>
            <w:webHidden/>
          </w:rPr>
          <w:instrText xml:space="preserve"> PAGEREF _Toc216883007 \h </w:instrText>
        </w:r>
        <w:r>
          <w:rPr>
            <w:noProof/>
            <w:webHidden/>
          </w:rPr>
        </w:r>
        <w:r>
          <w:rPr>
            <w:noProof/>
            <w:webHidden/>
          </w:rPr>
          <w:fldChar w:fldCharType="separate"/>
        </w:r>
        <w:r>
          <w:rPr>
            <w:noProof/>
            <w:webHidden/>
          </w:rPr>
          <w:t>367</w:t>
        </w:r>
        <w:r>
          <w:rPr>
            <w:noProof/>
            <w:webHidden/>
          </w:rPr>
          <w:fldChar w:fldCharType="end"/>
        </w:r>
      </w:hyperlink>
    </w:p>
    <w:p w14:paraId="1AD2B349" w14:textId="0EC220B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8" w:history="1">
        <w:r w:rsidRPr="005506D1">
          <w:rPr>
            <w:rStyle w:val="Hyperlink"/>
            <w:rFonts w:ascii="Arial" w:hAnsi="Arial" w:cs="Arial"/>
            <w:noProof/>
          </w:rPr>
          <w:t>Figure 194 – Change ActiveNotificationURL Response</w:t>
        </w:r>
        <w:r>
          <w:rPr>
            <w:noProof/>
            <w:webHidden/>
          </w:rPr>
          <w:tab/>
        </w:r>
        <w:r>
          <w:rPr>
            <w:noProof/>
            <w:webHidden/>
          </w:rPr>
          <w:fldChar w:fldCharType="begin"/>
        </w:r>
        <w:r>
          <w:rPr>
            <w:noProof/>
            <w:webHidden/>
          </w:rPr>
          <w:instrText xml:space="preserve"> PAGEREF _Toc216883008 \h </w:instrText>
        </w:r>
        <w:r>
          <w:rPr>
            <w:noProof/>
            <w:webHidden/>
          </w:rPr>
        </w:r>
        <w:r>
          <w:rPr>
            <w:noProof/>
            <w:webHidden/>
          </w:rPr>
          <w:fldChar w:fldCharType="separate"/>
        </w:r>
        <w:r>
          <w:rPr>
            <w:noProof/>
            <w:webHidden/>
          </w:rPr>
          <w:t>367</w:t>
        </w:r>
        <w:r>
          <w:rPr>
            <w:noProof/>
            <w:webHidden/>
          </w:rPr>
          <w:fldChar w:fldCharType="end"/>
        </w:r>
      </w:hyperlink>
    </w:p>
    <w:p w14:paraId="2034C260" w14:textId="40DDE7C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09" w:history="1">
        <w:r w:rsidRPr="005506D1">
          <w:rPr>
            <w:rStyle w:val="Hyperlink"/>
            <w:rFonts w:ascii="Arial" w:hAnsi="Arial" w:cs="Arial"/>
            <w:noProof/>
          </w:rPr>
          <w:t>Figure 197 - Reports Request</w:t>
        </w:r>
        <w:r>
          <w:rPr>
            <w:noProof/>
            <w:webHidden/>
          </w:rPr>
          <w:tab/>
        </w:r>
        <w:r>
          <w:rPr>
            <w:noProof/>
            <w:webHidden/>
          </w:rPr>
          <w:fldChar w:fldCharType="begin"/>
        </w:r>
        <w:r>
          <w:rPr>
            <w:noProof/>
            <w:webHidden/>
          </w:rPr>
          <w:instrText xml:space="preserve"> PAGEREF _Toc216883009 \h </w:instrText>
        </w:r>
        <w:r>
          <w:rPr>
            <w:noProof/>
            <w:webHidden/>
          </w:rPr>
        </w:r>
        <w:r>
          <w:rPr>
            <w:noProof/>
            <w:webHidden/>
          </w:rPr>
          <w:fldChar w:fldCharType="separate"/>
        </w:r>
        <w:r>
          <w:rPr>
            <w:noProof/>
            <w:webHidden/>
          </w:rPr>
          <w:t>368</w:t>
        </w:r>
        <w:r>
          <w:rPr>
            <w:noProof/>
            <w:webHidden/>
          </w:rPr>
          <w:fldChar w:fldCharType="end"/>
        </w:r>
      </w:hyperlink>
    </w:p>
    <w:p w14:paraId="2311A1F6" w14:textId="5547F235"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0" w:history="1">
        <w:r w:rsidRPr="005506D1">
          <w:rPr>
            <w:rStyle w:val="Hyperlink"/>
            <w:rFonts w:ascii="Arial" w:hAnsi="Arial" w:cs="Arial"/>
            <w:noProof/>
          </w:rPr>
          <w:t>Figure 198 - Reports Response</w:t>
        </w:r>
        <w:r>
          <w:rPr>
            <w:noProof/>
            <w:webHidden/>
          </w:rPr>
          <w:tab/>
        </w:r>
        <w:r>
          <w:rPr>
            <w:noProof/>
            <w:webHidden/>
          </w:rPr>
          <w:fldChar w:fldCharType="begin"/>
        </w:r>
        <w:r>
          <w:rPr>
            <w:noProof/>
            <w:webHidden/>
          </w:rPr>
          <w:instrText xml:space="preserve"> PAGEREF _Toc216883010 \h </w:instrText>
        </w:r>
        <w:r>
          <w:rPr>
            <w:noProof/>
            <w:webHidden/>
          </w:rPr>
        </w:r>
        <w:r>
          <w:rPr>
            <w:noProof/>
            <w:webHidden/>
          </w:rPr>
          <w:fldChar w:fldCharType="separate"/>
        </w:r>
        <w:r>
          <w:rPr>
            <w:noProof/>
            <w:webHidden/>
          </w:rPr>
          <w:t>368</w:t>
        </w:r>
        <w:r>
          <w:rPr>
            <w:noProof/>
            <w:webHidden/>
          </w:rPr>
          <w:fldChar w:fldCharType="end"/>
        </w:r>
      </w:hyperlink>
    </w:p>
    <w:p w14:paraId="767F1FF9" w14:textId="28E72B6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1" w:history="1">
        <w:r w:rsidRPr="005506D1">
          <w:rPr>
            <w:rStyle w:val="Hyperlink"/>
            <w:rFonts w:ascii="Arial" w:hAnsi="Arial" w:cs="Arial"/>
            <w:noProof/>
          </w:rPr>
          <w:t>Figure 199 - Reports Container</w:t>
        </w:r>
        <w:r>
          <w:rPr>
            <w:noProof/>
            <w:webHidden/>
          </w:rPr>
          <w:tab/>
        </w:r>
        <w:r>
          <w:rPr>
            <w:noProof/>
            <w:webHidden/>
          </w:rPr>
          <w:fldChar w:fldCharType="begin"/>
        </w:r>
        <w:r>
          <w:rPr>
            <w:noProof/>
            <w:webHidden/>
          </w:rPr>
          <w:instrText xml:space="preserve"> PAGEREF _Toc216883011 \h </w:instrText>
        </w:r>
        <w:r>
          <w:rPr>
            <w:noProof/>
            <w:webHidden/>
          </w:rPr>
        </w:r>
        <w:r>
          <w:rPr>
            <w:noProof/>
            <w:webHidden/>
          </w:rPr>
          <w:fldChar w:fldCharType="separate"/>
        </w:r>
        <w:r>
          <w:rPr>
            <w:noProof/>
            <w:webHidden/>
          </w:rPr>
          <w:t>369</w:t>
        </w:r>
        <w:r>
          <w:rPr>
            <w:noProof/>
            <w:webHidden/>
          </w:rPr>
          <w:fldChar w:fldCharType="end"/>
        </w:r>
      </w:hyperlink>
    </w:p>
    <w:p w14:paraId="05FA89D9" w14:textId="7322851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2" w:history="1">
        <w:r w:rsidRPr="005506D1">
          <w:rPr>
            <w:rStyle w:val="Hyperlink"/>
            <w:rFonts w:ascii="Arial" w:hAnsi="Arial" w:cs="Arial"/>
            <w:noProof/>
          </w:rPr>
          <w:t>Figure 200 - Example ResParametersSet Sequence Diagram</w:t>
        </w:r>
        <w:r>
          <w:rPr>
            <w:noProof/>
            <w:webHidden/>
          </w:rPr>
          <w:tab/>
        </w:r>
        <w:r>
          <w:rPr>
            <w:noProof/>
            <w:webHidden/>
          </w:rPr>
          <w:fldChar w:fldCharType="begin"/>
        </w:r>
        <w:r>
          <w:rPr>
            <w:noProof/>
            <w:webHidden/>
          </w:rPr>
          <w:instrText xml:space="preserve"> PAGEREF _Toc216883012 \h </w:instrText>
        </w:r>
        <w:r>
          <w:rPr>
            <w:noProof/>
            <w:webHidden/>
          </w:rPr>
        </w:r>
        <w:r>
          <w:rPr>
            <w:noProof/>
            <w:webHidden/>
          </w:rPr>
          <w:fldChar w:fldCharType="separate"/>
        </w:r>
        <w:r>
          <w:rPr>
            <w:noProof/>
            <w:webHidden/>
          </w:rPr>
          <w:t>372</w:t>
        </w:r>
        <w:r>
          <w:rPr>
            <w:noProof/>
            <w:webHidden/>
          </w:rPr>
          <w:fldChar w:fldCharType="end"/>
        </w:r>
      </w:hyperlink>
    </w:p>
    <w:p w14:paraId="7786FD01" w14:textId="59B83C4C"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3" w:history="1">
        <w:r w:rsidRPr="005506D1">
          <w:rPr>
            <w:rStyle w:val="Hyperlink"/>
            <w:rFonts w:ascii="Arial" w:hAnsi="Arial" w:cs="Arial"/>
            <w:noProof/>
          </w:rPr>
          <w:t>Figure 201 - Message: Request for a get ResParametersSet</w:t>
        </w:r>
        <w:r>
          <w:rPr>
            <w:noProof/>
            <w:webHidden/>
          </w:rPr>
          <w:tab/>
        </w:r>
        <w:r>
          <w:rPr>
            <w:noProof/>
            <w:webHidden/>
          </w:rPr>
          <w:fldChar w:fldCharType="begin"/>
        </w:r>
        <w:r>
          <w:rPr>
            <w:noProof/>
            <w:webHidden/>
          </w:rPr>
          <w:instrText xml:space="preserve"> PAGEREF _Toc216883013 \h </w:instrText>
        </w:r>
        <w:r>
          <w:rPr>
            <w:noProof/>
            <w:webHidden/>
          </w:rPr>
        </w:r>
        <w:r>
          <w:rPr>
            <w:noProof/>
            <w:webHidden/>
          </w:rPr>
          <w:fldChar w:fldCharType="separate"/>
        </w:r>
        <w:r>
          <w:rPr>
            <w:noProof/>
            <w:webHidden/>
          </w:rPr>
          <w:t>373</w:t>
        </w:r>
        <w:r>
          <w:rPr>
            <w:noProof/>
            <w:webHidden/>
          </w:rPr>
          <w:fldChar w:fldCharType="end"/>
        </w:r>
      </w:hyperlink>
    </w:p>
    <w:p w14:paraId="10A511E4" w14:textId="4806DA4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4" w:history="1">
        <w:r w:rsidRPr="005506D1">
          <w:rPr>
            <w:rStyle w:val="Hyperlink"/>
            <w:rFonts w:ascii="Arial" w:hAnsi="Arial" w:cs="Arial"/>
            <w:noProof/>
          </w:rPr>
          <w:t>Figure 202 - Message: reply to get ResParametersSet request</w:t>
        </w:r>
        <w:r>
          <w:rPr>
            <w:noProof/>
            <w:webHidden/>
          </w:rPr>
          <w:tab/>
        </w:r>
        <w:r>
          <w:rPr>
            <w:noProof/>
            <w:webHidden/>
          </w:rPr>
          <w:fldChar w:fldCharType="begin"/>
        </w:r>
        <w:r>
          <w:rPr>
            <w:noProof/>
            <w:webHidden/>
          </w:rPr>
          <w:instrText xml:space="preserve"> PAGEREF _Toc216883014 \h </w:instrText>
        </w:r>
        <w:r>
          <w:rPr>
            <w:noProof/>
            <w:webHidden/>
          </w:rPr>
        </w:r>
        <w:r>
          <w:rPr>
            <w:noProof/>
            <w:webHidden/>
          </w:rPr>
          <w:fldChar w:fldCharType="separate"/>
        </w:r>
        <w:r>
          <w:rPr>
            <w:noProof/>
            <w:webHidden/>
          </w:rPr>
          <w:t>373</w:t>
        </w:r>
        <w:r>
          <w:rPr>
            <w:noProof/>
            <w:webHidden/>
          </w:rPr>
          <w:fldChar w:fldCharType="end"/>
        </w:r>
      </w:hyperlink>
    </w:p>
    <w:p w14:paraId="27AC1B7D" w14:textId="1FBCD8C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5" w:history="1">
        <w:r w:rsidRPr="005506D1">
          <w:rPr>
            <w:rStyle w:val="Hyperlink"/>
            <w:rFonts w:ascii="Arial" w:hAnsi="Arial" w:cs="Arial"/>
            <w:noProof/>
          </w:rPr>
          <w:t>Figure 203 - Message: Request for a change ResParametersSet</w:t>
        </w:r>
        <w:r>
          <w:rPr>
            <w:noProof/>
            <w:webHidden/>
          </w:rPr>
          <w:tab/>
        </w:r>
        <w:r>
          <w:rPr>
            <w:noProof/>
            <w:webHidden/>
          </w:rPr>
          <w:fldChar w:fldCharType="begin"/>
        </w:r>
        <w:r>
          <w:rPr>
            <w:noProof/>
            <w:webHidden/>
          </w:rPr>
          <w:instrText xml:space="preserve"> PAGEREF _Toc216883015 \h </w:instrText>
        </w:r>
        <w:r>
          <w:rPr>
            <w:noProof/>
            <w:webHidden/>
          </w:rPr>
        </w:r>
        <w:r>
          <w:rPr>
            <w:noProof/>
            <w:webHidden/>
          </w:rPr>
          <w:fldChar w:fldCharType="separate"/>
        </w:r>
        <w:r>
          <w:rPr>
            <w:noProof/>
            <w:webHidden/>
          </w:rPr>
          <w:t>374</w:t>
        </w:r>
        <w:r>
          <w:rPr>
            <w:noProof/>
            <w:webHidden/>
          </w:rPr>
          <w:fldChar w:fldCharType="end"/>
        </w:r>
      </w:hyperlink>
    </w:p>
    <w:p w14:paraId="10A76514" w14:textId="398807F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6" w:history="1">
        <w:r w:rsidRPr="005506D1">
          <w:rPr>
            <w:rStyle w:val="Hyperlink"/>
            <w:rFonts w:ascii="Arial" w:hAnsi="Arial" w:cs="Arial"/>
            <w:noProof/>
          </w:rPr>
          <w:t>Figure 204 - Message: reply to change ResParametersSet request</w:t>
        </w:r>
        <w:r>
          <w:rPr>
            <w:noProof/>
            <w:webHidden/>
          </w:rPr>
          <w:tab/>
        </w:r>
        <w:r>
          <w:rPr>
            <w:noProof/>
            <w:webHidden/>
          </w:rPr>
          <w:fldChar w:fldCharType="begin"/>
        </w:r>
        <w:r>
          <w:rPr>
            <w:noProof/>
            <w:webHidden/>
          </w:rPr>
          <w:instrText xml:space="preserve"> PAGEREF _Toc216883016 \h </w:instrText>
        </w:r>
        <w:r>
          <w:rPr>
            <w:noProof/>
            <w:webHidden/>
          </w:rPr>
        </w:r>
        <w:r>
          <w:rPr>
            <w:noProof/>
            <w:webHidden/>
          </w:rPr>
          <w:fldChar w:fldCharType="separate"/>
        </w:r>
        <w:r>
          <w:rPr>
            <w:noProof/>
            <w:webHidden/>
          </w:rPr>
          <w:t>375</w:t>
        </w:r>
        <w:r>
          <w:rPr>
            <w:noProof/>
            <w:webHidden/>
          </w:rPr>
          <w:fldChar w:fldCharType="end"/>
        </w:r>
      </w:hyperlink>
    </w:p>
    <w:p w14:paraId="00DD5B81" w14:textId="4254C17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7" w:history="1">
        <w:r w:rsidRPr="005506D1">
          <w:rPr>
            <w:rStyle w:val="Hyperlink"/>
            <w:rFonts w:ascii="Arial" w:hAnsi="Arial" w:cs="Arial"/>
            <w:noProof/>
          </w:rPr>
          <w:t>Figure 205 - Message: Request for cancel a ResParametersSet</w:t>
        </w:r>
        <w:r>
          <w:rPr>
            <w:noProof/>
            <w:webHidden/>
          </w:rPr>
          <w:tab/>
        </w:r>
        <w:r>
          <w:rPr>
            <w:noProof/>
            <w:webHidden/>
          </w:rPr>
          <w:fldChar w:fldCharType="begin"/>
        </w:r>
        <w:r>
          <w:rPr>
            <w:noProof/>
            <w:webHidden/>
          </w:rPr>
          <w:instrText xml:space="preserve"> PAGEREF _Toc216883017 \h </w:instrText>
        </w:r>
        <w:r>
          <w:rPr>
            <w:noProof/>
            <w:webHidden/>
          </w:rPr>
        </w:r>
        <w:r>
          <w:rPr>
            <w:noProof/>
            <w:webHidden/>
          </w:rPr>
          <w:fldChar w:fldCharType="separate"/>
        </w:r>
        <w:r>
          <w:rPr>
            <w:noProof/>
            <w:webHidden/>
          </w:rPr>
          <w:t>375</w:t>
        </w:r>
        <w:r>
          <w:rPr>
            <w:noProof/>
            <w:webHidden/>
          </w:rPr>
          <w:fldChar w:fldCharType="end"/>
        </w:r>
      </w:hyperlink>
    </w:p>
    <w:p w14:paraId="470C0FEC" w14:textId="21B496B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8" w:history="1">
        <w:r w:rsidRPr="005506D1">
          <w:rPr>
            <w:rStyle w:val="Hyperlink"/>
            <w:rFonts w:ascii="Arial" w:hAnsi="Arial" w:cs="Arial"/>
            <w:noProof/>
          </w:rPr>
          <w:t>Figure 206 - Message: reply ResParametersSet</w:t>
        </w:r>
        <w:r>
          <w:rPr>
            <w:noProof/>
            <w:webHidden/>
          </w:rPr>
          <w:tab/>
        </w:r>
        <w:r>
          <w:rPr>
            <w:noProof/>
            <w:webHidden/>
          </w:rPr>
          <w:fldChar w:fldCharType="begin"/>
        </w:r>
        <w:r>
          <w:rPr>
            <w:noProof/>
            <w:webHidden/>
          </w:rPr>
          <w:instrText xml:space="preserve"> PAGEREF _Toc216883018 \h </w:instrText>
        </w:r>
        <w:r>
          <w:rPr>
            <w:noProof/>
            <w:webHidden/>
          </w:rPr>
        </w:r>
        <w:r>
          <w:rPr>
            <w:noProof/>
            <w:webHidden/>
          </w:rPr>
          <w:fldChar w:fldCharType="separate"/>
        </w:r>
        <w:r>
          <w:rPr>
            <w:noProof/>
            <w:webHidden/>
          </w:rPr>
          <w:t>376</w:t>
        </w:r>
        <w:r>
          <w:rPr>
            <w:noProof/>
            <w:webHidden/>
          </w:rPr>
          <w:fldChar w:fldCharType="end"/>
        </w:r>
      </w:hyperlink>
    </w:p>
    <w:p w14:paraId="34CBA315" w14:textId="3CCDB04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19" w:history="1">
        <w:r w:rsidRPr="005506D1">
          <w:rPr>
            <w:rStyle w:val="Hyperlink"/>
            <w:rFonts w:ascii="Arial" w:hAnsi="Arial" w:cs="Arial"/>
            <w:noProof/>
          </w:rPr>
          <w:t>Figure 207 – ResParametersRequest Common Elements</w:t>
        </w:r>
        <w:r>
          <w:rPr>
            <w:noProof/>
            <w:webHidden/>
          </w:rPr>
          <w:tab/>
        </w:r>
        <w:r>
          <w:rPr>
            <w:noProof/>
            <w:webHidden/>
          </w:rPr>
          <w:fldChar w:fldCharType="begin"/>
        </w:r>
        <w:r>
          <w:rPr>
            <w:noProof/>
            <w:webHidden/>
          </w:rPr>
          <w:instrText xml:space="preserve"> PAGEREF _Toc216883019 \h </w:instrText>
        </w:r>
        <w:r>
          <w:rPr>
            <w:noProof/>
            <w:webHidden/>
          </w:rPr>
        </w:r>
        <w:r>
          <w:rPr>
            <w:noProof/>
            <w:webHidden/>
          </w:rPr>
          <w:fldChar w:fldCharType="separate"/>
        </w:r>
        <w:r>
          <w:rPr>
            <w:noProof/>
            <w:webHidden/>
          </w:rPr>
          <w:t>377</w:t>
        </w:r>
        <w:r>
          <w:rPr>
            <w:noProof/>
            <w:webHidden/>
          </w:rPr>
          <w:fldChar w:fldCharType="end"/>
        </w:r>
      </w:hyperlink>
    </w:p>
    <w:p w14:paraId="033C337A" w14:textId="7A6B4142"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0" w:history="1">
        <w:r w:rsidRPr="005506D1">
          <w:rPr>
            <w:rStyle w:val="Hyperlink"/>
            <w:rFonts w:ascii="Arial" w:hAnsi="Arial" w:cs="Arial"/>
            <w:noProof/>
          </w:rPr>
          <w:t>Figure 208 – Generator Resource Parameters Structure</w:t>
        </w:r>
        <w:r>
          <w:rPr>
            <w:noProof/>
            <w:webHidden/>
          </w:rPr>
          <w:tab/>
        </w:r>
        <w:r>
          <w:rPr>
            <w:noProof/>
            <w:webHidden/>
          </w:rPr>
          <w:fldChar w:fldCharType="begin"/>
        </w:r>
        <w:r>
          <w:rPr>
            <w:noProof/>
            <w:webHidden/>
          </w:rPr>
          <w:instrText xml:space="preserve"> PAGEREF _Toc216883020 \h </w:instrText>
        </w:r>
        <w:r>
          <w:rPr>
            <w:noProof/>
            <w:webHidden/>
          </w:rPr>
        </w:r>
        <w:r>
          <w:rPr>
            <w:noProof/>
            <w:webHidden/>
          </w:rPr>
          <w:fldChar w:fldCharType="separate"/>
        </w:r>
        <w:r>
          <w:rPr>
            <w:noProof/>
            <w:webHidden/>
          </w:rPr>
          <w:t>378</w:t>
        </w:r>
        <w:r>
          <w:rPr>
            <w:noProof/>
            <w:webHidden/>
          </w:rPr>
          <w:fldChar w:fldCharType="end"/>
        </w:r>
      </w:hyperlink>
    </w:p>
    <w:p w14:paraId="378F7071" w14:textId="21A9935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1" w:history="1">
        <w:r w:rsidRPr="005506D1">
          <w:rPr>
            <w:rStyle w:val="Hyperlink"/>
            <w:rFonts w:ascii="Arial" w:hAnsi="Arial" w:cs="Arial"/>
            <w:noProof/>
          </w:rPr>
          <w:t>Figure 209 – Normal and Emergency Curve Structures</w:t>
        </w:r>
        <w:r>
          <w:rPr>
            <w:noProof/>
            <w:webHidden/>
          </w:rPr>
          <w:tab/>
        </w:r>
        <w:r>
          <w:rPr>
            <w:noProof/>
            <w:webHidden/>
          </w:rPr>
          <w:fldChar w:fldCharType="begin"/>
        </w:r>
        <w:r>
          <w:rPr>
            <w:noProof/>
            <w:webHidden/>
          </w:rPr>
          <w:instrText xml:space="preserve"> PAGEREF _Toc216883021 \h </w:instrText>
        </w:r>
        <w:r>
          <w:rPr>
            <w:noProof/>
            <w:webHidden/>
          </w:rPr>
        </w:r>
        <w:r>
          <w:rPr>
            <w:noProof/>
            <w:webHidden/>
          </w:rPr>
          <w:fldChar w:fldCharType="separate"/>
        </w:r>
        <w:r>
          <w:rPr>
            <w:noProof/>
            <w:webHidden/>
          </w:rPr>
          <w:t>379</w:t>
        </w:r>
        <w:r>
          <w:rPr>
            <w:noProof/>
            <w:webHidden/>
          </w:rPr>
          <w:fldChar w:fldCharType="end"/>
        </w:r>
      </w:hyperlink>
    </w:p>
    <w:p w14:paraId="14D95D79" w14:textId="03E62F4A"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2" w:history="1">
        <w:r w:rsidRPr="005506D1">
          <w:rPr>
            <w:rStyle w:val="Hyperlink"/>
            <w:rFonts w:ascii="Arial" w:hAnsi="Arial" w:cs="Arial"/>
            <w:noProof/>
          </w:rPr>
          <w:t>Figure 210 – Generator Resource Parameters Details Structures</w:t>
        </w:r>
        <w:r>
          <w:rPr>
            <w:noProof/>
            <w:webHidden/>
          </w:rPr>
          <w:tab/>
        </w:r>
        <w:r>
          <w:rPr>
            <w:noProof/>
            <w:webHidden/>
          </w:rPr>
          <w:fldChar w:fldCharType="begin"/>
        </w:r>
        <w:r>
          <w:rPr>
            <w:noProof/>
            <w:webHidden/>
          </w:rPr>
          <w:instrText xml:space="preserve"> PAGEREF _Toc216883022 \h </w:instrText>
        </w:r>
        <w:r>
          <w:rPr>
            <w:noProof/>
            <w:webHidden/>
          </w:rPr>
        </w:r>
        <w:r>
          <w:rPr>
            <w:noProof/>
            <w:webHidden/>
          </w:rPr>
          <w:fldChar w:fldCharType="separate"/>
        </w:r>
        <w:r>
          <w:rPr>
            <w:noProof/>
            <w:webHidden/>
          </w:rPr>
          <w:t>380</w:t>
        </w:r>
        <w:r>
          <w:rPr>
            <w:noProof/>
            <w:webHidden/>
          </w:rPr>
          <w:fldChar w:fldCharType="end"/>
        </w:r>
      </w:hyperlink>
    </w:p>
    <w:p w14:paraId="71E39AD5" w14:textId="0D4E226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3" w:history="1">
        <w:r w:rsidRPr="005506D1">
          <w:rPr>
            <w:rStyle w:val="Hyperlink"/>
            <w:rFonts w:ascii="Arial" w:hAnsi="Arial" w:cs="Arial"/>
            <w:noProof/>
          </w:rPr>
          <w:t>Figure 211 – GenResourceParameters Requirements</w:t>
        </w:r>
        <w:r>
          <w:rPr>
            <w:noProof/>
            <w:webHidden/>
          </w:rPr>
          <w:tab/>
        </w:r>
        <w:r>
          <w:rPr>
            <w:noProof/>
            <w:webHidden/>
          </w:rPr>
          <w:fldChar w:fldCharType="begin"/>
        </w:r>
        <w:r>
          <w:rPr>
            <w:noProof/>
            <w:webHidden/>
          </w:rPr>
          <w:instrText xml:space="preserve"> PAGEREF _Toc216883023 \h </w:instrText>
        </w:r>
        <w:r>
          <w:rPr>
            <w:noProof/>
            <w:webHidden/>
          </w:rPr>
        </w:r>
        <w:r>
          <w:rPr>
            <w:noProof/>
            <w:webHidden/>
          </w:rPr>
          <w:fldChar w:fldCharType="separate"/>
        </w:r>
        <w:r>
          <w:rPr>
            <w:noProof/>
            <w:webHidden/>
          </w:rPr>
          <w:t>381</w:t>
        </w:r>
        <w:r>
          <w:rPr>
            <w:noProof/>
            <w:webHidden/>
          </w:rPr>
          <w:fldChar w:fldCharType="end"/>
        </w:r>
      </w:hyperlink>
    </w:p>
    <w:p w14:paraId="43B7E034" w14:textId="2220F0B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4" w:history="1">
        <w:r w:rsidRPr="005506D1">
          <w:rPr>
            <w:rStyle w:val="Hyperlink"/>
            <w:rFonts w:ascii="Arial" w:hAnsi="Arial" w:cs="Arial"/>
            <w:noProof/>
          </w:rPr>
          <w:t>Figure 212 – Controllable Load Resource Structure</w:t>
        </w:r>
        <w:r>
          <w:rPr>
            <w:noProof/>
            <w:webHidden/>
          </w:rPr>
          <w:tab/>
        </w:r>
        <w:r>
          <w:rPr>
            <w:noProof/>
            <w:webHidden/>
          </w:rPr>
          <w:fldChar w:fldCharType="begin"/>
        </w:r>
        <w:r>
          <w:rPr>
            <w:noProof/>
            <w:webHidden/>
          </w:rPr>
          <w:instrText xml:space="preserve"> PAGEREF _Toc216883024 \h </w:instrText>
        </w:r>
        <w:r>
          <w:rPr>
            <w:noProof/>
            <w:webHidden/>
          </w:rPr>
        </w:r>
        <w:r>
          <w:rPr>
            <w:noProof/>
            <w:webHidden/>
          </w:rPr>
          <w:fldChar w:fldCharType="separate"/>
        </w:r>
        <w:r>
          <w:rPr>
            <w:noProof/>
            <w:webHidden/>
          </w:rPr>
          <w:t>383</w:t>
        </w:r>
        <w:r>
          <w:rPr>
            <w:noProof/>
            <w:webHidden/>
          </w:rPr>
          <w:fldChar w:fldCharType="end"/>
        </w:r>
      </w:hyperlink>
    </w:p>
    <w:p w14:paraId="00210A6E" w14:textId="0D57E247"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5" w:history="1">
        <w:r w:rsidRPr="005506D1">
          <w:rPr>
            <w:rStyle w:val="Hyperlink"/>
            <w:rFonts w:ascii="Arial" w:hAnsi="Arial" w:cs="Arial"/>
            <w:noProof/>
          </w:rPr>
          <w:t>Figure 213 – Normal and Emergency Curve Structures</w:t>
        </w:r>
        <w:r>
          <w:rPr>
            <w:noProof/>
            <w:webHidden/>
          </w:rPr>
          <w:tab/>
        </w:r>
        <w:r>
          <w:rPr>
            <w:noProof/>
            <w:webHidden/>
          </w:rPr>
          <w:fldChar w:fldCharType="begin"/>
        </w:r>
        <w:r>
          <w:rPr>
            <w:noProof/>
            <w:webHidden/>
          </w:rPr>
          <w:instrText xml:space="preserve"> PAGEREF _Toc216883025 \h </w:instrText>
        </w:r>
        <w:r>
          <w:rPr>
            <w:noProof/>
            <w:webHidden/>
          </w:rPr>
        </w:r>
        <w:r>
          <w:rPr>
            <w:noProof/>
            <w:webHidden/>
          </w:rPr>
          <w:fldChar w:fldCharType="separate"/>
        </w:r>
        <w:r>
          <w:rPr>
            <w:noProof/>
            <w:webHidden/>
          </w:rPr>
          <w:t>384</w:t>
        </w:r>
        <w:r>
          <w:rPr>
            <w:noProof/>
            <w:webHidden/>
          </w:rPr>
          <w:fldChar w:fldCharType="end"/>
        </w:r>
      </w:hyperlink>
    </w:p>
    <w:p w14:paraId="0E99C1C8" w14:textId="66ABEF5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6" w:history="1">
        <w:r w:rsidRPr="005506D1">
          <w:rPr>
            <w:rStyle w:val="Hyperlink"/>
            <w:rFonts w:ascii="Arial" w:hAnsi="Arial" w:cs="Arial"/>
            <w:noProof/>
          </w:rPr>
          <w:t>Figure 214 – Controllable Load Resource Parameters Details Structures</w:t>
        </w:r>
        <w:r>
          <w:rPr>
            <w:noProof/>
            <w:webHidden/>
          </w:rPr>
          <w:tab/>
        </w:r>
        <w:r>
          <w:rPr>
            <w:noProof/>
            <w:webHidden/>
          </w:rPr>
          <w:fldChar w:fldCharType="begin"/>
        </w:r>
        <w:r>
          <w:rPr>
            <w:noProof/>
            <w:webHidden/>
          </w:rPr>
          <w:instrText xml:space="preserve"> PAGEREF _Toc216883026 \h </w:instrText>
        </w:r>
        <w:r>
          <w:rPr>
            <w:noProof/>
            <w:webHidden/>
          </w:rPr>
        </w:r>
        <w:r>
          <w:rPr>
            <w:noProof/>
            <w:webHidden/>
          </w:rPr>
          <w:fldChar w:fldCharType="separate"/>
        </w:r>
        <w:r>
          <w:rPr>
            <w:noProof/>
            <w:webHidden/>
          </w:rPr>
          <w:t>384</w:t>
        </w:r>
        <w:r>
          <w:rPr>
            <w:noProof/>
            <w:webHidden/>
          </w:rPr>
          <w:fldChar w:fldCharType="end"/>
        </w:r>
      </w:hyperlink>
    </w:p>
    <w:p w14:paraId="3BABC264" w14:textId="17E8460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7" w:history="1">
        <w:r w:rsidRPr="005506D1">
          <w:rPr>
            <w:rStyle w:val="Hyperlink"/>
            <w:rFonts w:ascii="Arial" w:hAnsi="Arial" w:cs="Arial"/>
            <w:noProof/>
          </w:rPr>
          <w:t>Figure 215 – Controllable Load Resource Requirements</w:t>
        </w:r>
        <w:r>
          <w:rPr>
            <w:noProof/>
            <w:webHidden/>
          </w:rPr>
          <w:tab/>
        </w:r>
        <w:r>
          <w:rPr>
            <w:noProof/>
            <w:webHidden/>
          </w:rPr>
          <w:fldChar w:fldCharType="begin"/>
        </w:r>
        <w:r>
          <w:rPr>
            <w:noProof/>
            <w:webHidden/>
          </w:rPr>
          <w:instrText xml:space="preserve"> PAGEREF _Toc216883027 \h </w:instrText>
        </w:r>
        <w:r>
          <w:rPr>
            <w:noProof/>
            <w:webHidden/>
          </w:rPr>
        </w:r>
        <w:r>
          <w:rPr>
            <w:noProof/>
            <w:webHidden/>
          </w:rPr>
          <w:fldChar w:fldCharType="separate"/>
        </w:r>
        <w:r>
          <w:rPr>
            <w:noProof/>
            <w:webHidden/>
          </w:rPr>
          <w:t>385</w:t>
        </w:r>
        <w:r>
          <w:rPr>
            <w:noProof/>
            <w:webHidden/>
          </w:rPr>
          <w:fldChar w:fldCharType="end"/>
        </w:r>
      </w:hyperlink>
    </w:p>
    <w:p w14:paraId="474D4908" w14:textId="0D1F2D0B"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8" w:history="1">
        <w:r w:rsidRPr="005506D1">
          <w:rPr>
            <w:rStyle w:val="Hyperlink"/>
            <w:rFonts w:ascii="Arial" w:hAnsi="Arial" w:cs="Arial"/>
            <w:noProof/>
          </w:rPr>
          <w:t>Figure 216 – Non Controllable Load Resource Structure</w:t>
        </w:r>
        <w:r>
          <w:rPr>
            <w:noProof/>
            <w:webHidden/>
          </w:rPr>
          <w:tab/>
        </w:r>
        <w:r>
          <w:rPr>
            <w:noProof/>
            <w:webHidden/>
          </w:rPr>
          <w:fldChar w:fldCharType="begin"/>
        </w:r>
        <w:r>
          <w:rPr>
            <w:noProof/>
            <w:webHidden/>
          </w:rPr>
          <w:instrText xml:space="preserve"> PAGEREF _Toc216883028 \h </w:instrText>
        </w:r>
        <w:r>
          <w:rPr>
            <w:noProof/>
            <w:webHidden/>
          </w:rPr>
        </w:r>
        <w:r>
          <w:rPr>
            <w:noProof/>
            <w:webHidden/>
          </w:rPr>
          <w:fldChar w:fldCharType="separate"/>
        </w:r>
        <w:r>
          <w:rPr>
            <w:noProof/>
            <w:webHidden/>
          </w:rPr>
          <w:t>386</w:t>
        </w:r>
        <w:r>
          <w:rPr>
            <w:noProof/>
            <w:webHidden/>
          </w:rPr>
          <w:fldChar w:fldCharType="end"/>
        </w:r>
      </w:hyperlink>
    </w:p>
    <w:p w14:paraId="7AF787A0" w14:textId="776C448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29" w:history="1">
        <w:r w:rsidRPr="005506D1">
          <w:rPr>
            <w:rStyle w:val="Hyperlink"/>
            <w:rFonts w:ascii="Arial" w:hAnsi="Arial" w:cs="Arial"/>
            <w:noProof/>
          </w:rPr>
          <w:t>Figure 217 – Non Controllable Load Resource Parameters Details Structures</w:t>
        </w:r>
        <w:r>
          <w:rPr>
            <w:noProof/>
            <w:webHidden/>
          </w:rPr>
          <w:tab/>
        </w:r>
        <w:r>
          <w:rPr>
            <w:noProof/>
            <w:webHidden/>
          </w:rPr>
          <w:fldChar w:fldCharType="begin"/>
        </w:r>
        <w:r>
          <w:rPr>
            <w:noProof/>
            <w:webHidden/>
          </w:rPr>
          <w:instrText xml:space="preserve"> PAGEREF _Toc216883029 \h </w:instrText>
        </w:r>
        <w:r>
          <w:rPr>
            <w:noProof/>
            <w:webHidden/>
          </w:rPr>
        </w:r>
        <w:r>
          <w:rPr>
            <w:noProof/>
            <w:webHidden/>
          </w:rPr>
          <w:fldChar w:fldCharType="separate"/>
        </w:r>
        <w:r>
          <w:rPr>
            <w:noProof/>
            <w:webHidden/>
          </w:rPr>
          <w:t>386</w:t>
        </w:r>
        <w:r>
          <w:rPr>
            <w:noProof/>
            <w:webHidden/>
          </w:rPr>
          <w:fldChar w:fldCharType="end"/>
        </w:r>
      </w:hyperlink>
    </w:p>
    <w:p w14:paraId="051B0F85" w14:textId="5F7A150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0" w:history="1">
        <w:r w:rsidRPr="005506D1">
          <w:rPr>
            <w:rStyle w:val="Hyperlink"/>
            <w:rFonts w:ascii="Arial" w:hAnsi="Arial" w:cs="Arial"/>
            <w:noProof/>
          </w:rPr>
          <w:t>Figure 218 – NonControllableLoadResource Requirements</w:t>
        </w:r>
        <w:r>
          <w:rPr>
            <w:noProof/>
            <w:webHidden/>
          </w:rPr>
          <w:tab/>
        </w:r>
        <w:r>
          <w:rPr>
            <w:noProof/>
            <w:webHidden/>
          </w:rPr>
          <w:fldChar w:fldCharType="begin"/>
        </w:r>
        <w:r>
          <w:rPr>
            <w:noProof/>
            <w:webHidden/>
          </w:rPr>
          <w:instrText xml:space="preserve"> PAGEREF _Toc216883030 \h </w:instrText>
        </w:r>
        <w:r>
          <w:rPr>
            <w:noProof/>
            <w:webHidden/>
          </w:rPr>
        </w:r>
        <w:r>
          <w:rPr>
            <w:noProof/>
            <w:webHidden/>
          </w:rPr>
          <w:fldChar w:fldCharType="separate"/>
        </w:r>
        <w:r>
          <w:rPr>
            <w:noProof/>
            <w:webHidden/>
          </w:rPr>
          <w:t>387</w:t>
        </w:r>
        <w:r>
          <w:rPr>
            <w:noProof/>
            <w:webHidden/>
          </w:rPr>
          <w:fldChar w:fldCharType="end"/>
        </w:r>
      </w:hyperlink>
    </w:p>
    <w:p w14:paraId="7A2F27AC" w14:textId="2C0770D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1" w:history="1">
        <w:r w:rsidRPr="005506D1">
          <w:rPr>
            <w:rStyle w:val="Hyperlink"/>
            <w:rFonts w:ascii="Arial" w:hAnsi="Arial" w:cs="Arial"/>
            <w:noProof/>
          </w:rPr>
          <w:t>Figure 219 – Resource Parameters Structure</w:t>
        </w:r>
        <w:r>
          <w:rPr>
            <w:noProof/>
            <w:webHidden/>
          </w:rPr>
          <w:tab/>
        </w:r>
        <w:r>
          <w:rPr>
            <w:noProof/>
            <w:webHidden/>
          </w:rPr>
          <w:fldChar w:fldCharType="begin"/>
        </w:r>
        <w:r>
          <w:rPr>
            <w:noProof/>
            <w:webHidden/>
          </w:rPr>
          <w:instrText xml:space="preserve"> PAGEREF _Toc216883031 \h </w:instrText>
        </w:r>
        <w:r>
          <w:rPr>
            <w:noProof/>
            <w:webHidden/>
          </w:rPr>
        </w:r>
        <w:r>
          <w:rPr>
            <w:noProof/>
            <w:webHidden/>
          </w:rPr>
          <w:fldChar w:fldCharType="separate"/>
        </w:r>
        <w:r>
          <w:rPr>
            <w:noProof/>
            <w:webHidden/>
          </w:rPr>
          <w:t>388</w:t>
        </w:r>
        <w:r>
          <w:rPr>
            <w:noProof/>
            <w:webHidden/>
          </w:rPr>
          <w:fldChar w:fldCharType="end"/>
        </w:r>
      </w:hyperlink>
    </w:p>
    <w:p w14:paraId="7E11E0D3" w14:textId="6FA827F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2" w:history="1">
        <w:r w:rsidRPr="005506D1">
          <w:rPr>
            <w:rStyle w:val="Hyperlink"/>
            <w:rFonts w:ascii="Arial" w:hAnsi="Arial" w:cs="Arial"/>
            <w:noProof/>
          </w:rPr>
          <w:t>Figure 220 – ResourceParameters Requirements</w:t>
        </w:r>
        <w:r>
          <w:rPr>
            <w:noProof/>
            <w:webHidden/>
          </w:rPr>
          <w:tab/>
        </w:r>
        <w:r>
          <w:rPr>
            <w:noProof/>
            <w:webHidden/>
          </w:rPr>
          <w:fldChar w:fldCharType="begin"/>
        </w:r>
        <w:r>
          <w:rPr>
            <w:noProof/>
            <w:webHidden/>
          </w:rPr>
          <w:instrText xml:space="preserve"> PAGEREF _Toc216883032 \h </w:instrText>
        </w:r>
        <w:r>
          <w:rPr>
            <w:noProof/>
            <w:webHidden/>
          </w:rPr>
        </w:r>
        <w:r>
          <w:rPr>
            <w:noProof/>
            <w:webHidden/>
          </w:rPr>
          <w:fldChar w:fldCharType="separate"/>
        </w:r>
        <w:r>
          <w:rPr>
            <w:noProof/>
            <w:webHidden/>
          </w:rPr>
          <w:t>389</w:t>
        </w:r>
        <w:r>
          <w:rPr>
            <w:noProof/>
            <w:webHidden/>
          </w:rPr>
          <w:fldChar w:fldCharType="end"/>
        </w:r>
      </w:hyperlink>
    </w:p>
    <w:p w14:paraId="0EEAFBDC" w14:textId="2719A241"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3" w:history="1">
        <w:r w:rsidRPr="005506D1">
          <w:rPr>
            <w:rStyle w:val="Hyperlink"/>
            <w:rFonts w:ascii="Arial" w:hAnsi="Arial" w:cs="Arial"/>
            <w:noProof/>
          </w:rPr>
          <w:t>Figure 221 - Example Verbal Dispatch Instructions Sequence Diagram</w:t>
        </w:r>
        <w:r>
          <w:rPr>
            <w:noProof/>
            <w:webHidden/>
          </w:rPr>
          <w:tab/>
        </w:r>
        <w:r>
          <w:rPr>
            <w:noProof/>
            <w:webHidden/>
          </w:rPr>
          <w:fldChar w:fldCharType="begin"/>
        </w:r>
        <w:r>
          <w:rPr>
            <w:noProof/>
            <w:webHidden/>
          </w:rPr>
          <w:instrText xml:space="preserve"> PAGEREF _Toc216883033 \h </w:instrText>
        </w:r>
        <w:r>
          <w:rPr>
            <w:noProof/>
            <w:webHidden/>
          </w:rPr>
        </w:r>
        <w:r>
          <w:rPr>
            <w:noProof/>
            <w:webHidden/>
          </w:rPr>
          <w:fldChar w:fldCharType="separate"/>
        </w:r>
        <w:r>
          <w:rPr>
            <w:noProof/>
            <w:webHidden/>
          </w:rPr>
          <w:t>391</w:t>
        </w:r>
        <w:r>
          <w:rPr>
            <w:noProof/>
            <w:webHidden/>
          </w:rPr>
          <w:fldChar w:fldCharType="end"/>
        </w:r>
      </w:hyperlink>
    </w:p>
    <w:p w14:paraId="67CCEE7A" w14:textId="49496E64"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4" w:history="1">
        <w:r w:rsidRPr="005506D1">
          <w:rPr>
            <w:rStyle w:val="Hyperlink"/>
            <w:rFonts w:ascii="Arial" w:hAnsi="Arial" w:cs="Arial"/>
            <w:noProof/>
          </w:rPr>
          <w:t>Figure 222 – Request message: get VDIs</w:t>
        </w:r>
        <w:r>
          <w:rPr>
            <w:noProof/>
            <w:webHidden/>
          </w:rPr>
          <w:tab/>
        </w:r>
        <w:r>
          <w:rPr>
            <w:noProof/>
            <w:webHidden/>
          </w:rPr>
          <w:fldChar w:fldCharType="begin"/>
        </w:r>
        <w:r>
          <w:rPr>
            <w:noProof/>
            <w:webHidden/>
          </w:rPr>
          <w:instrText xml:space="preserve"> PAGEREF _Toc216883034 \h </w:instrText>
        </w:r>
        <w:r>
          <w:rPr>
            <w:noProof/>
            <w:webHidden/>
          </w:rPr>
        </w:r>
        <w:r>
          <w:rPr>
            <w:noProof/>
            <w:webHidden/>
          </w:rPr>
          <w:fldChar w:fldCharType="separate"/>
        </w:r>
        <w:r>
          <w:rPr>
            <w:noProof/>
            <w:webHidden/>
          </w:rPr>
          <w:t>392</w:t>
        </w:r>
        <w:r>
          <w:rPr>
            <w:noProof/>
            <w:webHidden/>
          </w:rPr>
          <w:fldChar w:fldCharType="end"/>
        </w:r>
      </w:hyperlink>
    </w:p>
    <w:p w14:paraId="3BE5AA11" w14:textId="6A5B2D9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5" w:history="1">
        <w:r w:rsidRPr="005506D1">
          <w:rPr>
            <w:rStyle w:val="Hyperlink"/>
            <w:rFonts w:ascii="Arial" w:hAnsi="Arial" w:cs="Arial"/>
            <w:noProof/>
          </w:rPr>
          <w:t>Figure 223 – Reply Message: reply to get VDIs</w:t>
        </w:r>
        <w:r>
          <w:rPr>
            <w:noProof/>
            <w:webHidden/>
          </w:rPr>
          <w:tab/>
        </w:r>
        <w:r>
          <w:rPr>
            <w:noProof/>
            <w:webHidden/>
          </w:rPr>
          <w:fldChar w:fldCharType="begin"/>
        </w:r>
        <w:r>
          <w:rPr>
            <w:noProof/>
            <w:webHidden/>
          </w:rPr>
          <w:instrText xml:space="preserve"> PAGEREF _Toc216883035 \h </w:instrText>
        </w:r>
        <w:r>
          <w:rPr>
            <w:noProof/>
            <w:webHidden/>
          </w:rPr>
        </w:r>
        <w:r>
          <w:rPr>
            <w:noProof/>
            <w:webHidden/>
          </w:rPr>
          <w:fldChar w:fldCharType="separate"/>
        </w:r>
        <w:r>
          <w:rPr>
            <w:noProof/>
            <w:webHidden/>
          </w:rPr>
          <w:t>393</w:t>
        </w:r>
        <w:r>
          <w:rPr>
            <w:noProof/>
            <w:webHidden/>
          </w:rPr>
          <w:fldChar w:fldCharType="end"/>
        </w:r>
      </w:hyperlink>
    </w:p>
    <w:p w14:paraId="74BA2FA8" w14:textId="0A86BC39"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6" w:history="1">
        <w:r w:rsidRPr="005506D1">
          <w:rPr>
            <w:rStyle w:val="Hyperlink"/>
            <w:rFonts w:ascii="Arial" w:hAnsi="Arial" w:cs="Arial"/>
            <w:noProof/>
          </w:rPr>
          <w:t>Figure 224 – Request Message: change VDI</w:t>
        </w:r>
        <w:r>
          <w:rPr>
            <w:noProof/>
            <w:webHidden/>
          </w:rPr>
          <w:tab/>
        </w:r>
        <w:r>
          <w:rPr>
            <w:noProof/>
            <w:webHidden/>
          </w:rPr>
          <w:fldChar w:fldCharType="begin"/>
        </w:r>
        <w:r>
          <w:rPr>
            <w:noProof/>
            <w:webHidden/>
          </w:rPr>
          <w:instrText xml:space="preserve"> PAGEREF _Toc216883036 \h </w:instrText>
        </w:r>
        <w:r>
          <w:rPr>
            <w:noProof/>
            <w:webHidden/>
          </w:rPr>
        </w:r>
        <w:r>
          <w:rPr>
            <w:noProof/>
            <w:webHidden/>
          </w:rPr>
          <w:fldChar w:fldCharType="separate"/>
        </w:r>
        <w:r>
          <w:rPr>
            <w:noProof/>
            <w:webHidden/>
          </w:rPr>
          <w:t>393</w:t>
        </w:r>
        <w:r>
          <w:rPr>
            <w:noProof/>
            <w:webHidden/>
          </w:rPr>
          <w:fldChar w:fldCharType="end"/>
        </w:r>
      </w:hyperlink>
    </w:p>
    <w:p w14:paraId="25C325F0" w14:textId="19E85B00"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7" w:history="1">
        <w:r w:rsidRPr="005506D1">
          <w:rPr>
            <w:rStyle w:val="Hyperlink"/>
            <w:rFonts w:ascii="Arial" w:hAnsi="Arial" w:cs="Arial"/>
            <w:noProof/>
          </w:rPr>
          <w:t>Figure 225 – Reply Message: reply VDIs</w:t>
        </w:r>
        <w:r>
          <w:rPr>
            <w:noProof/>
            <w:webHidden/>
          </w:rPr>
          <w:tab/>
        </w:r>
        <w:r>
          <w:rPr>
            <w:noProof/>
            <w:webHidden/>
          </w:rPr>
          <w:fldChar w:fldCharType="begin"/>
        </w:r>
        <w:r>
          <w:rPr>
            <w:noProof/>
            <w:webHidden/>
          </w:rPr>
          <w:instrText xml:space="preserve"> PAGEREF _Toc216883037 \h </w:instrText>
        </w:r>
        <w:r>
          <w:rPr>
            <w:noProof/>
            <w:webHidden/>
          </w:rPr>
        </w:r>
        <w:r>
          <w:rPr>
            <w:noProof/>
            <w:webHidden/>
          </w:rPr>
          <w:fldChar w:fldCharType="separate"/>
        </w:r>
        <w:r>
          <w:rPr>
            <w:noProof/>
            <w:webHidden/>
          </w:rPr>
          <w:t>394</w:t>
        </w:r>
        <w:r>
          <w:rPr>
            <w:noProof/>
            <w:webHidden/>
          </w:rPr>
          <w:fldChar w:fldCharType="end"/>
        </w:r>
      </w:hyperlink>
    </w:p>
    <w:p w14:paraId="4A931CDD" w14:textId="18349C46"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8" w:history="1">
        <w:r w:rsidRPr="005506D1">
          <w:rPr>
            <w:rStyle w:val="Hyperlink"/>
            <w:rFonts w:ascii="Arial" w:hAnsi="Arial" w:cs="Arial"/>
            <w:noProof/>
          </w:rPr>
          <w:t>Figure 226 – VerbalDispatchInstruction Structure</w:t>
        </w:r>
        <w:r>
          <w:rPr>
            <w:noProof/>
            <w:webHidden/>
          </w:rPr>
          <w:tab/>
        </w:r>
        <w:r>
          <w:rPr>
            <w:noProof/>
            <w:webHidden/>
          </w:rPr>
          <w:fldChar w:fldCharType="begin"/>
        </w:r>
        <w:r>
          <w:rPr>
            <w:noProof/>
            <w:webHidden/>
          </w:rPr>
          <w:instrText xml:space="preserve"> PAGEREF _Toc216883038 \h </w:instrText>
        </w:r>
        <w:r>
          <w:rPr>
            <w:noProof/>
            <w:webHidden/>
          </w:rPr>
        </w:r>
        <w:r>
          <w:rPr>
            <w:noProof/>
            <w:webHidden/>
          </w:rPr>
          <w:fldChar w:fldCharType="separate"/>
        </w:r>
        <w:r>
          <w:rPr>
            <w:noProof/>
            <w:webHidden/>
          </w:rPr>
          <w:t>396</w:t>
        </w:r>
        <w:r>
          <w:rPr>
            <w:noProof/>
            <w:webHidden/>
          </w:rPr>
          <w:fldChar w:fldCharType="end"/>
        </w:r>
      </w:hyperlink>
    </w:p>
    <w:p w14:paraId="08C7185D" w14:textId="1F6D620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39" w:history="1">
        <w:r w:rsidRPr="005506D1">
          <w:rPr>
            <w:rStyle w:val="Hyperlink"/>
            <w:rFonts w:ascii="Arial" w:hAnsi="Arial" w:cs="Arial"/>
            <w:noProof/>
          </w:rPr>
          <w:t>Figure 227 – VerbalDispatchInstruction Requirements</w:t>
        </w:r>
        <w:r>
          <w:rPr>
            <w:noProof/>
            <w:webHidden/>
          </w:rPr>
          <w:tab/>
        </w:r>
        <w:r>
          <w:rPr>
            <w:noProof/>
            <w:webHidden/>
          </w:rPr>
          <w:fldChar w:fldCharType="begin"/>
        </w:r>
        <w:r>
          <w:rPr>
            <w:noProof/>
            <w:webHidden/>
          </w:rPr>
          <w:instrText xml:space="preserve"> PAGEREF _Toc216883039 \h </w:instrText>
        </w:r>
        <w:r>
          <w:rPr>
            <w:noProof/>
            <w:webHidden/>
          </w:rPr>
        </w:r>
        <w:r>
          <w:rPr>
            <w:noProof/>
            <w:webHidden/>
          </w:rPr>
          <w:fldChar w:fldCharType="separate"/>
        </w:r>
        <w:r>
          <w:rPr>
            <w:noProof/>
            <w:webHidden/>
          </w:rPr>
          <w:t>397</w:t>
        </w:r>
        <w:r>
          <w:rPr>
            <w:noProof/>
            <w:webHidden/>
          </w:rPr>
          <w:fldChar w:fldCharType="end"/>
        </w:r>
      </w:hyperlink>
    </w:p>
    <w:p w14:paraId="58FE659A" w14:textId="7058DA5E"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40" w:history="1">
        <w:r w:rsidRPr="005506D1">
          <w:rPr>
            <w:rStyle w:val="Hyperlink"/>
            <w:rFonts w:ascii="Arial" w:hAnsi="Arial" w:cs="Arial"/>
            <w:noProof/>
          </w:rPr>
          <w:t>Figure 228 – getNotifications Request</w:t>
        </w:r>
        <w:r>
          <w:rPr>
            <w:noProof/>
            <w:webHidden/>
          </w:rPr>
          <w:tab/>
        </w:r>
        <w:r>
          <w:rPr>
            <w:noProof/>
            <w:webHidden/>
          </w:rPr>
          <w:fldChar w:fldCharType="begin"/>
        </w:r>
        <w:r>
          <w:rPr>
            <w:noProof/>
            <w:webHidden/>
          </w:rPr>
          <w:instrText xml:space="preserve"> PAGEREF _Toc216883040 \h </w:instrText>
        </w:r>
        <w:r>
          <w:rPr>
            <w:noProof/>
            <w:webHidden/>
          </w:rPr>
        </w:r>
        <w:r>
          <w:rPr>
            <w:noProof/>
            <w:webHidden/>
          </w:rPr>
          <w:fldChar w:fldCharType="separate"/>
        </w:r>
        <w:r>
          <w:rPr>
            <w:noProof/>
            <w:webHidden/>
          </w:rPr>
          <w:t>404</w:t>
        </w:r>
        <w:r>
          <w:rPr>
            <w:noProof/>
            <w:webHidden/>
          </w:rPr>
          <w:fldChar w:fldCharType="end"/>
        </w:r>
      </w:hyperlink>
    </w:p>
    <w:p w14:paraId="328C992A" w14:textId="6E3DD29D"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41" w:history="1">
        <w:r w:rsidRPr="005506D1">
          <w:rPr>
            <w:rStyle w:val="Hyperlink"/>
            <w:rFonts w:ascii="Arial" w:hAnsi="Arial" w:cs="Arial"/>
            <w:noProof/>
          </w:rPr>
          <w:t>Figure 229 – getNotifications Response</w:t>
        </w:r>
        <w:r>
          <w:rPr>
            <w:noProof/>
            <w:webHidden/>
          </w:rPr>
          <w:tab/>
        </w:r>
        <w:r>
          <w:rPr>
            <w:noProof/>
            <w:webHidden/>
          </w:rPr>
          <w:fldChar w:fldCharType="begin"/>
        </w:r>
        <w:r>
          <w:rPr>
            <w:noProof/>
            <w:webHidden/>
          </w:rPr>
          <w:instrText xml:space="preserve"> PAGEREF _Toc216883041 \h </w:instrText>
        </w:r>
        <w:r>
          <w:rPr>
            <w:noProof/>
            <w:webHidden/>
          </w:rPr>
        </w:r>
        <w:r>
          <w:rPr>
            <w:noProof/>
            <w:webHidden/>
          </w:rPr>
          <w:fldChar w:fldCharType="separate"/>
        </w:r>
        <w:r>
          <w:rPr>
            <w:noProof/>
            <w:webHidden/>
          </w:rPr>
          <w:t>405</w:t>
        </w:r>
        <w:r>
          <w:rPr>
            <w:noProof/>
            <w:webHidden/>
          </w:rPr>
          <w:fldChar w:fldCharType="end"/>
        </w:r>
      </w:hyperlink>
    </w:p>
    <w:p w14:paraId="56DCC064" w14:textId="433E0B63" w:rsidR="00563163" w:rsidRDefault="00563163">
      <w:pPr>
        <w:pStyle w:val="TableofFigures"/>
        <w:tabs>
          <w:tab w:val="right" w:leader="dot" w:pos="9350"/>
        </w:tabs>
        <w:rPr>
          <w:rFonts w:asciiTheme="minorHAnsi" w:eastAsiaTheme="minorEastAsia" w:hAnsiTheme="minorHAnsi" w:cstheme="minorBidi"/>
          <w:noProof/>
          <w:kern w:val="2"/>
          <w14:ligatures w14:val="standardContextual"/>
        </w:rPr>
      </w:pPr>
      <w:hyperlink w:anchor="_Toc216883042" w:history="1">
        <w:r w:rsidRPr="005506D1">
          <w:rPr>
            <w:rStyle w:val="Hyperlink"/>
            <w:rFonts w:ascii="Arial" w:hAnsi="Arial" w:cs="Arial"/>
            <w:noProof/>
          </w:rPr>
          <w:t>Figure 230 – Notifications Container</w:t>
        </w:r>
        <w:r>
          <w:rPr>
            <w:noProof/>
            <w:webHidden/>
          </w:rPr>
          <w:tab/>
        </w:r>
        <w:r>
          <w:rPr>
            <w:noProof/>
            <w:webHidden/>
          </w:rPr>
          <w:fldChar w:fldCharType="begin"/>
        </w:r>
        <w:r>
          <w:rPr>
            <w:noProof/>
            <w:webHidden/>
          </w:rPr>
          <w:instrText xml:space="preserve"> PAGEREF _Toc216883042 \h </w:instrText>
        </w:r>
        <w:r>
          <w:rPr>
            <w:noProof/>
            <w:webHidden/>
          </w:rPr>
        </w:r>
        <w:r>
          <w:rPr>
            <w:noProof/>
            <w:webHidden/>
          </w:rPr>
          <w:fldChar w:fldCharType="separate"/>
        </w:r>
        <w:r>
          <w:rPr>
            <w:noProof/>
            <w:webHidden/>
          </w:rPr>
          <w:t>406</w:t>
        </w:r>
        <w:r>
          <w:rPr>
            <w:noProof/>
            <w:webHidden/>
          </w:rPr>
          <w:fldChar w:fldCharType="end"/>
        </w:r>
      </w:hyperlink>
    </w:p>
    <w:p w14:paraId="143E0897" w14:textId="6DCD97E3"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C17715">
          <w:headerReference w:type="even" r:id="rId14"/>
          <w:footerReference w:type="default" r:id="rId15"/>
          <w:headerReference w:type="first" r:id="rId16"/>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203" w:name="_Toc85343426"/>
      <w:bookmarkStart w:id="204" w:name="_Toc85343436"/>
      <w:bookmarkStart w:id="205" w:name="_Toc85343437"/>
      <w:bookmarkStart w:id="206" w:name="_Toc85343438"/>
      <w:bookmarkStart w:id="207" w:name="_Toc85343439"/>
      <w:bookmarkStart w:id="208" w:name="_Toc85343440"/>
      <w:bookmarkStart w:id="209" w:name="_Toc85343441"/>
      <w:bookmarkStart w:id="210" w:name="_Toc85343442"/>
      <w:bookmarkStart w:id="211" w:name="_Toc85343444"/>
      <w:bookmarkStart w:id="212" w:name="_Toc85343445"/>
      <w:bookmarkStart w:id="213" w:name="_Toc85343448"/>
      <w:bookmarkStart w:id="214" w:name="_Toc85343449"/>
      <w:bookmarkStart w:id="215" w:name="_Toc85343454"/>
      <w:bookmarkStart w:id="216" w:name="_Toc85343459"/>
      <w:bookmarkStart w:id="217" w:name="_Toc85343460"/>
      <w:bookmarkStart w:id="218" w:name="_Toc85343461"/>
      <w:bookmarkStart w:id="219" w:name="_Toc85343463"/>
      <w:bookmarkStart w:id="220" w:name="_Toc85343464"/>
      <w:bookmarkStart w:id="221" w:name="_Toc85343465"/>
      <w:bookmarkStart w:id="222" w:name="_Toc85343466"/>
      <w:bookmarkStart w:id="223" w:name="_Toc85343467"/>
      <w:bookmarkStart w:id="224" w:name="_Toc85343468"/>
      <w:bookmarkStart w:id="225" w:name="_Toc85343469"/>
      <w:bookmarkStart w:id="226" w:name="_Toc85343471"/>
      <w:bookmarkStart w:id="227" w:name="_Toc85343474"/>
      <w:bookmarkStart w:id="228" w:name="_Toc85343479"/>
      <w:bookmarkStart w:id="229" w:name="_Toc85343483"/>
      <w:bookmarkStart w:id="230" w:name="_Toc85343485"/>
      <w:bookmarkStart w:id="231" w:name="_Toc85343487"/>
      <w:bookmarkStart w:id="232" w:name="_Toc85343488"/>
      <w:bookmarkStart w:id="233" w:name="_Toc85343493"/>
      <w:bookmarkStart w:id="234" w:name="_Toc85343494"/>
      <w:bookmarkStart w:id="235" w:name="_Toc85343512"/>
      <w:bookmarkStart w:id="236" w:name="_Toc85343519"/>
      <w:bookmarkStart w:id="237" w:name="_Toc85343522"/>
      <w:bookmarkStart w:id="238" w:name="_Toc85343525"/>
      <w:bookmarkStart w:id="239" w:name="_Toc85343526"/>
      <w:bookmarkStart w:id="240" w:name="_Toc85343527"/>
      <w:bookmarkStart w:id="241" w:name="_Toc85343528"/>
      <w:bookmarkStart w:id="242" w:name="_Toc85343536"/>
      <w:bookmarkStart w:id="243" w:name="_Toc85343538"/>
      <w:bookmarkStart w:id="244" w:name="_Toc85343539"/>
      <w:bookmarkStart w:id="245" w:name="_Toc85343540"/>
      <w:bookmarkStart w:id="246" w:name="_Toc85343542"/>
      <w:bookmarkStart w:id="247" w:name="_Toc85343543"/>
      <w:bookmarkStart w:id="248" w:name="_Toc85343544"/>
      <w:bookmarkStart w:id="249" w:name="_Toc85343554"/>
      <w:bookmarkStart w:id="250" w:name="_Toc85343555"/>
      <w:bookmarkStart w:id="251" w:name="_Toc85343559"/>
      <w:bookmarkStart w:id="252" w:name="_Toc85343560"/>
      <w:bookmarkStart w:id="253" w:name="_Toc85343561"/>
      <w:bookmarkStart w:id="254" w:name="_Toc85343562"/>
      <w:bookmarkStart w:id="255" w:name="_Toc85343564"/>
      <w:bookmarkStart w:id="256" w:name="_Toc85343565"/>
      <w:bookmarkStart w:id="257" w:name="_Toc85343566"/>
      <w:bookmarkStart w:id="258" w:name="_Toc85343567"/>
      <w:bookmarkStart w:id="259" w:name="_Toc85343569"/>
      <w:bookmarkStart w:id="260" w:name="_Toc85343570"/>
      <w:bookmarkStart w:id="261" w:name="_Toc85343571"/>
      <w:bookmarkStart w:id="262" w:name="_Toc85343572"/>
      <w:bookmarkStart w:id="263" w:name="_Toc85343574"/>
      <w:bookmarkStart w:id="264" w:name="_Toc85343575"/>
      <w:bookmarkStart w:id="265" w:name="_Toc85343576"/>
      <w:bookmarkStart w:id="266" w:name="_Toc85343577"/>
      <w:bookmarkStart w:id="267" w:name="_Toc85343593"/>
      <w:bookmarkStart w:id="268" w:name="_Toc85343609"/>
      <w:bookmarkStart w:id="269" w:name="_Toc85343626"/>
      <w:bookmarkStart w:id="270" w:name="_Toc85343643"/>
      <w:bookmarkStart w:id="271" w:name="_Toc85343645"/>
      <w:bookmarkStart w:id="272" w:name="_Toc85343647"/>
      <w:bookmarkStart w:id="273" w:name="_Toc85343652"/>
      <w:bookmarkStart w:id="274" w:name="_Toc85343656"/>
      <w:bookmarkStart w:id="275" w:name="_Toc85343662"/>
      <w:bookmarkStart w:id="276" w:name="_Toc85343664"/>
      <w:bookmarkStart w:id="277" w:name="_Toc85343665"/>
      <w:bookmarkStart w:id="278" w:name="_Toc85343666"/>
      <w:bookmarkStart w:id="279" w:name="_Toc85343669"/>
      <w:bookmarkStart w:id="280" w:name="_Toc85343670"/>
      <w:bookmarkStart w:id="281" w:name="_Toc85343671"/>
      <w:bookmarkStart w:id="282" w:name="_Toc85343673"/>
      <w:bookmarkStart w:id="283" w:name="_Toc85343674"/>
      <w:bookmarkStart w:id="284" w:name="_Toc85343676"/>
      <w:bookmarkStart w:id="285" w:name="_Toc85343677"/>
      <w:bookmarkStart w:id="286" w:name="_Toc85343680"/>
      <w:bookmarkStart w:id="287" w:name="_Toc85343681"/>
      <w:bookmarkStart w:id="288" w:name="_Toc85343682"/>
      <w:bookmarkStart w:id="289" w:name="_Toc85343683"/>
      <w:bookmarkStart w:id="290" w:name="_Toc85343686"/>
      <w:bookmarkStart w:id="291" w:name="_Toc85343691"/>
      <w:bookmarkStart w:id="292" w:name="_Toc85343693"/>
      <w:bookmarkStart w:id="293" w:name="_Toc85343694"/>
      <w:bookmarkStart w:id="294" w:name="_Toc85343696"/>
      <w:bookmarkStart w:id="295" w:name="_Toc85343710"/>
      <w:bookmarkStart w:id="296" w:name="_Toc85343719"/>
      <w:bookmarkStart w:id="297" w:name="_Toc85343763"/>
      <w:bookmarkStart w:id="298" w:name="_Toc85343764"/>
      <w:bookmarkStart w:id="299" w:name="_Toc85343765"/>
      <w:bookmarkStart w:id="300" w:name="_Toc85343812"/>
      <w:bookmarkStart w:id="301" w:name="_Toc85343829"/>
      <w:bookmarkStart w:id="302" w:name="_Toc85343846"/>
      <w:bookmarkStart w:id="303" w:name="_Toc85343863"/>
      <w:bookmarkStart w:id="304" w:name="_Toc85343904"/>
      <w:bookmarkStart w:id="305" w:name="_Toc85343914"/>
      <w:bookmarkStart w:id="306" w:name="_Toc85343930"/>
      <w:bookmarkStart w:id="307" w:name="_Toc85343958"/>
      <w:bookmarkStart w:id="308" w:name="_Toc85343963"/>
      <w:bookmarkStart w:id="309" w:name="_Toc85343968"/>
      <w:bookmarkStart w:id="310" w:name="_Toc85343973"/>
      <w:bookmarkStart w:id="311" w:name="_Toc85343978"/>
      <w:bookmarkStart w:id="312" w:name="_Toc85344012"/>
      <w:bookmarkStart w:id="313" w:name="_Toc85344025"/>
      <w:bookmarkStart w:id="314" w:name="_Toc85344029"/>
      <w:bookmarkStart w:id="315" w:name="_Toc85344040"/>
      <w:bookmarkStart w:id="316" w:name="_Toc85344068"/>
      <w:bookmarkStart w:id="317" w:name="_Toc85344084"/>
      <w:bookmarkStart w:id="318" w:name="_Toc85344089"/>
      <w:bookmarkStart w:id="319" w:name="_Toc85344094"/>
      <w:bookmarkStart w:id="320" w:name="_Toc85344099"/>
      <w:bookmarkStart w:id="321" w:name="_Toc85344104"/>
      <w:bookmarkStart w:id="322" w:name="_Toc85344137"/>
      <w:bookmarkStart w:id="323" w:name="_Toc85344150"/>
      <w:bookmarkStart w:id="324" w:name="_Toc85344154"/>
      <w:bookmarkStart w:id="325" w:name="_Toc85344157"/>
      <w:bookmarkStart w:id="326" w:name="_Toc85344189"/>
      <w:bookmarkStart w:id="327" w:name="_Toc85344202"/>
      <w:bookmarkStart w:id="328" w:name="_Toc85344206"/>
      <w:bookmarkStart w:id="329" w:name="_Toc85344210"/>
      <w:bookmarkStart w:id="330" w:name="_Toc85344214"/>
      <w:bookmarkStart w:id="331" w:name="_Toc85344218"/>
      <w:bookmarkStart w:id="332" w:name="_Toc85344223"/>
      <w:bookmarkStart w:id="333" w:name="_Toc85344224"/>
      <w:bookmarkStart w:id="334" w:name="_Toc85344226"/>
      <w:bookmarkStart w:id="335" w:name="_Toc85344234"/>
      <w:bookmarkStart w:id="336" w:name="_Toc85344264"/>
      <w:bookmarkStart w:id="337" w:name="_Toc85344270"/>
      <w:bookmarkStart w:id="338" w:name="_Toc85344280"/>
      <w:bookmarkStart w:id="339" w:name="_Toc85344290"/>
      <w:bookmarkStart w:id="340" w:name="_Toc85344306"/>
      <w:bookmarkStart w:id="341" w:name="_Toc85344307"/>
      <w:bookmarkStart w:id="342" w:name="_Toc85344308"/>
      <w:bookmarkStart w:id="343" w:name="_Toc85344309"/>
      <w:bookmarkStart w:id="344" w:name="_Toc85344310"/>
      <w:bookmarkStart w:id="345" w:name="_Toc85344311"/>
      <w:bookmarkStart w:id="346" w:name="_Toc85344312"/>
      <w:bookmarkStart w:id="347" w:name="_Toc85344313"/>
      <w:bookmarkStart w:id="348" w:name="_Toc85344315"/>
      <w:bookmarkStart w:id="349" w:name="_Toc85344316"/>
      <w:bookmarkStart w:id="350" w:name="_Toc85344324"/>
      <w:bookmarkStart w:id="351" w:name="_Toc85344329"/>
      <w:bookmarkStart w:id="352" w:name="_Toc85344330"/>
      <w:bookmarkStart w:id="353" w:name="_Toc85344331"/>
      <w:bookmarkStart w:id="354" w:name="_Toc85344342"/>
      <w:bookmarkStart w:id="355" w:name="_Toc85344350"/>
      <w:bookmarkStart w:id="356" w:name="_Toc85344376"/>
      <w:bookmarkStart w:id="357" w:name="_Toc85344382"/>
      <w:bookmarkStart w:id="358" w:name="_Toc85344386"/>
      <w:bookmarkStart w:id="359" w:name="_Toc85344387"/>
      <w:bookmarkStart w:id="360" w:name="_Toc85344388"/>
      <w:bookmarkStart w:id="361" w:name="_Toc85344389"/>
      <w:bookmarkStart w:id="362" w:name="_Toc85344391"/>
      <w:bookmarkStart w:id="363" w:name="_Toc85344406"/>
      <w:bookmarkStart w:id="364" w:name="_Toc85344409"/>
      <w:bookmarkStart w:id="365" w:name="_Toc85344412"/>
      <w:bookmarkStart w:id="366" w:name="_Toc85344413"/>
      <w:bookmarkStart w:id="367" w:name="_Toc85344419"/>
      <w:bookmarkStart w:id="368" w:name="_Toc85344421"/>
      <w:bookmarkStart w:id="369" w:name="_Toc85344447"/>
      <w:bookmarkStart w:id="370" w:name="_Toc85344453"/>
      <w:bookmarkStart w:id="371" w:name="_Toc85344457"/>
      <w:bookmarkStart w:id="372" w:name="_Toc85344459"/>
      <w:bookmarkStart w:id="373" w:name="_Toc85344476"/>
      <w:bookmarkStart w:id="374" w:name="_Toc85344480"/>
      <w:bookmarkStart w:id="375" w:name="_Toc85344487"/>
      <w:bookmarkStart w:id="376" w:name="_Toc85344492"/>
      <w:bookmarkStart w:id="377" w:name="_Toc85344494"/>
      <w:bookmarkStart w:id="378" w:name="_Toc85344495"/>
      <w:bookmarkStart w:id="379" w:name="_Toc85344497"/>
      <w:bookmarkStart w:id="380" w:name="_Toc85344498"/>
      <w:bookmarkStart w:id="381" w:name="_Toc85344501"/>
      <w:bookmarkStart w:id="382" w:name="_Toc85344502"/>
      <w:bookmarkStart w:id="383" w:name="_Toc85344503"/>
      <w:bookmarkStart w:id="384" w:name="_Toc85344504"/>
      <w:bookmarkStart w:id="385" w:name="_Toc85344507"/>
      <w:bookmarkStart w:id="386" w:name="_Toc85344508"/>
      <w:bookmarkStart w:id="387" w:name="_Toc85344509"/>
      <w:bookmarkStart w:id="388" w:name="_Toc85344512"/>
      <w:bookmarkStart w:id="389" w:name="_Toc85344530"/>
      <w:bookmarkStart w:id="390" w:name="_Toc85344543"/>
      <w:bookmarkStart w:id="391" w:name="_Toc85344546"/>
      <w:bookmarkStart w:id="392" w:name="_Toc85344547"/>
      <w:bookmarkStart w:id="393" w:name="_Toc85344548"/>
      <w:bookmarkStart w:id="394" w:name="_Toc85344562"/>
      <w:bookmarkStart w:id="395" w:name="_Toc85344576"/>
      <w:bookmarkStart w:id="396" w:name="_Toc85344577"/>
      <w:bookmarkStart w:id="397" w:name="_Toc85344578"/>
      <w:bookmarkStart w:id="398" w:name="_Toc85344580"/>
      <w:bookmarkStart w:id="399" w:name="_Toc85344581"/>
      <w:bookmarkStart w:id="400" w:name="_Toc85344583"/>
      <w:bookmarkStart w:id="401" w:name="_Toc85344588"/>
      <w:bookmarkStart w:id="402" w:name="_Toc85344592"/>
      <w:bookmarkStart w:id="403" w:name="_Toc85344593"/>
      <w:bookmarkStart w:id="404" w:name="_Toc85344605"/>
      <w:bookmarkStart w:id="405" w:name="_Toc85344606"/>
      <w:bookmarkStart w:id="406" w:name="_Toc85344608"/>
      <w:bookmarkStart w:id="407" w:name="_Toc85344609"/>
      <w:bookmarkStart w:id="408" w:name="_Toc85344610"/>
      <w:bookmarkStart w:id="409" w:name="_Toc85344622"/>
      <w:bookmarkStart w:id="410" w:name="_Toc85344623"/>
      <w:bookmarkStart w:id="411" w:name="_Toc85344624"/>
      <w:bookmarkStart w:id="412" w:name="_Toc85344633"/>
      <w:bookmarkStart w:id="413" w:name="_Toc85344634"/>
      <w:bookmarkStart w:id="414" w:name="_Toc85344647"/>
      <w:bookmarkStart w:id="415" w:name="_Toc85344658"/>
      <w:bookmarkStart w:id="416" w:name="_Toc85344660"/>
      <w:bookmarkStart w:id="417" w:name="_Toc85344661"/>
      <w:bookmarkStart w:id="418" w:name="_Toc85344662"/>
      <w:bookmarkStart w:id="419" w:name="_Toc85344667"/>
      <w:bookmarkStart w:id="420" w:name="_Toc85344668"/>
      <w:bookmarkStart w:id="421" w:name="_Toc85344679"/>
      <w:bookmarkStart w:id="422" w:name="_Toc85344681"/>
      <w:bookmarkStart w:id="423" w:name="_Toc85344682"/>
      <w:bookmarkStart w:id="424" w:name="_Toc85344715"/>
      <w:bookmarkStart w:id="425" w:name="_Toc85344716"/>
      <w:bookmarkStart w:id="426" w:name="_Toc85344735"/>
      <w:bookmarkStart w:id="427" w:name="_Toc85344749"/>
      <w:bookmarkStart w:id="428" w:name="_Toc85344750"/>
      <w:bookmarkStart w:id="429" w:name="_Toc85344769"/>
      <w:bookmarkStart w:id="430" w:name="_Toc85344781"/>
      <w:bookmarkStart w:id="431" w:name="_Toc85344786"/>
      <w:bookmarkStart w:id="432" w:name="_Toc85344788"/>
      <w:bookmarkStart w:id="433" w:name="_Toc85344790"/>
      <w:bookmarkStart w:id="434" w:name="_Toc85344793"/>
      <w:bookmarkStart w:id="435" w:name="_Toc85344811"/>
      <w:bookmarkStart w:id="436" w:name="_Toc85344825"/>
      <w:bookmarkStart w:id="437" w:name="_Toc85344836"/>
      <w:bookmarkStart w:id="438" w:name="_Toc85344865"/>
      <w:bookmarkStart w:id="439" w:name="_Toc85344866"/>
      <w:bookmarkStart w:id="440" w:name="_Toc85344880"/>
      <w:bookmarkStart w:id="441" w:name="_Toc85344884"/>
      <w:bookmarkStart w:id="442" w:name="_Toc85344888"/>
      <w:bookmarkStart w:id="443" w:name="_Toc85344892"/>
      <w:bookmarkStart w:id="444" w:name="_Toc85344900"/>
      <w:bookmarkStart w:id="445" w:name="_Toc85344904"/>
      <w:bookmarkStart w:id="446" w:name="_Toc85344908"/>
      <w:bookmarkStart w:id="447" w:name="_Toc85344916"/>
      <w:bookmarkStart w:id="448" w:name="_Toc85344924"/>
      <w:bookmarkStart w:id="449" w:name="_Toc85344932"/>
      <w:bookmarkStart w:id="450" w:name="_Toc17773614"/>
      <w:bookmarkStart w:id="451" w:name="_Toc128896237"/>
      <w:bookmarkStart w:id="452" w:name="_Toc146616710"/>
      <w:bookmarkStart w:id="453" w:name="_Toc149999662"/>
      <w:bookmarkStart w:id="454" w:name="_Toc154924191"/>
      <w:bookmarkStart w:id="455" w:name="_Toc165951835"/>
      <w:bookmarkStart w:id="456" w:name="_Toc164750774"/>
      <w:bookmarkStart w:id="457" w:name="_Toc216883279"/>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r w:rsidRPr="00FA0A10">
        <w:rPr>
          <w:b w:val="0"/>
        </w:rPr>
        <w:lastRenderedPageBreak/>
        <w:t>Introduction</w:t>
      </w:r>
      <w:bookmarkEnd w:id="450"/>
      <w:bookmarkEnd w:id="451"/>
      <w:bookmarkEnd w:id="452"/>
      <w:bookmarkEnd w:id="453"/>
      <w:bookmarkEnd w:id="454"/>
      <w:bookmarkEnd w:id="455"/>
      <w:bookmarkEnd w:id="456"/>
      <w:bookmarkEnd w:id="457"/>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th</w:t>
      </w:r>
      <w:r w:rsidR="001B5B77" w:rsidRPr="000467EE">
        <w:rPr>
          <w:rFonts w:ascii="Arial" w:hAnsi="Arial" w:cs="Arial"/>
        </w:rPr>
        <w:t>r</w:t>
      </w:r>
      <w:r w:rsidR="00427A1A" w:rsidRPr="000467EE">
        <w:rPr>
          <w:rFonts w:ascii="Arial" w:hAnsi="Arial" w:cs="Arial"/>
        </w:rPr>
        <w:t>ough the use of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Where sections 1 and 2 of this document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externally-visible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58" w:name="_Toc187198272"/>
      <w:bookmarkStart w:id="459" w:name="_Toc189787264"/>
      <w:bookmarkStart w:id="460" w:name="_Toc189790385"/>
      <w:bookmarkStart w:id="461" w:name="_Toc192062868"/>
      <w:bookmarkStart w:id="462" w:name="_Toc192380720"/>
      <w:bookmarkStart w:id="463" w:name="_Toc195923515"/>
      <w:bookmarkStart w:id="464" w:name="_Toc195926890"/>
      <w:bookmarkStart w:id="465" w:name="_Toc195928064"/>
      <w:bookmarkStart w:id="466" w:name="_Toc196045611"/>
      <w:bookmarkStart w:id="467" w:name="_Toc197160774"/>
      <w:bookmarkStart w:id="468" w:name="_Toc197163343"/>
      <w:bookmarkStart w:id="469" w:name="_Toc197219649"/>
      <w:bookmarkStart w:id="470" w:name="_Toc197220150"/>
      <w:bookmarkStart w:id="471" w:name="_Toc197421072"/>
      <w:bookmarkStart w:id="472" w:name="_Toc197912863"/>
      <w:bookmarkStart w:id="473" w:name="_Toc197915325"/>
      <w:bookmarkStart w:id="474" w:name="_Toc198089261"/>
      <w:bookmarkStart w:id="475" w:name="_Toc200796540"/>
      <w:bookmarkStart w:id="476" w:name="_Toc200866846"/>
      <w:bookmarkStart w:id="477" w:name="_Toc200873305"/>
      <w:bookmarkStart w:id="478" w:name="_Toc201038977"/>
      <w:bookmarkStart w:id="479" w:name="_Toc201464075"/>
      <w:bookmarkStart w:id="480" w:name="_Toc201484520"/>
      <w:bookmarkStart w:id="481" w:name="_Toc202342301"/>
      <w:bookmarkStart w:id="482" w:name="_Toc202845965"/>
      <w:bookmarkStart w:id="483" w:name="_Toc203461330"/>
      <w:bookmarkStart w:id="484" w:name="_Toc203477799"/>
      <w:bookmarkStart w:id="485" w:name="_Toc203547131"/>
      <w:bookmarkStart w:id="486" w:name="_Toc203895683"/>
      <w:bookmarkStart w:id="487" w:name="_Toc203988109"/>
      <w:bookmarkStart w:id="488" w:name="_Toc205272402"/>
      <w:bookmarkStart w:id="489" w:name="_Toc205607749"/>
      <w:bookmarkStart w:id="490" w:name="_Toc187198273"/>
      <w:bookmarkStart w:id="491" w:name="_Toc189787265"/>
      <w:bookmarkStart w:id="492" w:name="_Toc189790386"/>
      <w:bookmarkStart w:id="493" w:name="_Toc192062869"/>
      <w:bookmarkStart w:id="494" w:name="_Toc192380721"/>
      <w:bookmarkStart w:id="495" w:name="_Toc195923516"/>
      <w:bookmarkStart w:id="496" w:name="_Toc195926891"/>
      <w:bookmarkStart w:id="497" w:name="_Toc195928065"/>
      <w:bookmarkStart w:id="498" w:name="_Toc196045612"/>
      <w:bookmarkStart w:id="499" w:name="_Toc197160775"/>
      <w:bookmarkStart w:id="500" w:name="_Toc197163344"/>
      <w:bookmarkStart w:id="501" w:name="_Toc197219650"/>
      <w:bookmarkStart w:id="502" w:name="_Toc197220151"/>
      <w:bookmarkStart w:id="503" w:name="_Toc197421073"/>
      <w:bookmarkStart w:id="504" w:name="_Toc197912864"/>
      <w:bookmarkStart w:id="505" w:name="_Toc197915326"/>
      <w:bookmarkStart w:id="506" w:name="_Toc198089262"/>
      <w:bookmarkStart w:id="507" w:name="_Toc200796541"/>
      <w:bookmarkStart w:id="508" w:name="_Toc200866847"/>
      <w:bookmarkStart w:id="509" w:name="_Toc200873306"/>
      <w:bookmarkStart w:id="510" w:name="_Toc201038978"/>
      <w:bookmarkStart w:id="511" w:name="_Toc201464076"/>
      <w:bookmarkStart w:id="512" w:name="_Toc201484521"/>
      <w:bookmarkStart w:id="513" w:name="_Toc202342302"/>
      <w:bookmarkStart w:id="514" w:name="_Toc202845966"/>
      <w:bookmarkStart w:id="515" w:name="_Toc203461331"/>
      <w:bookmarkStart w:id="516" w:name="_Toc203477800"/>
      <w:bookmarkStart w:id="517" w:name="_Toc203547132"/>
      <w:bookmarkStart w:id="518" w:name="_Toc203895684"/>
      <w:bookmarkStart w:id="519" w:name="_Toc203988110"/>
      <w:bookmarkStart w:id="520" w:name="_Toc205272403"/>
      <w:bookmarkStart w:id="521" w:name="_Toc205607750"/>
      <w:bookmarkStart w:id="522" w:name="_Toc206914000"/>
      <w:bookmarkStart w:id="523" w:name="_Toc208312834"/>
      <w:bookmarkStart w:id="524" w:name="_Toc206914001"/>
      <w:bookmarkStart w:id="525" w:name="_Toc208312835"/>
      <w:bookmarkStart w:id="526" w:name="_Toc148922174"/>
      <w:bookmarkStart w:id="527" w:name="_Toc149529687"/>
      <w:bookmarkStart w:id="528" w:name="_Toc149531645"/>
      <w:bookmarkStart w:id="529" w:name="_Toc149999663"/>
      <w:bookmarkStart w:id="530" w:name="_Toc154924192"/>
      <w:bookmarkStart w:id="531" w:name="_Toc165951836"/>
      <w:bookmarkStart w:id="532" w:name="_Toc164750775"/>
      <w:bookmarkStart w:id="533" w:name="_Toc216883280"/>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r w:rsidRPr="00FA0A10">
        <w:rPr>
          <w:b w:val="0"/>
        </w:rPr>
        <w:t>Purpose</w:t>
      </w:r>
      <w:bookmarkEnd w:id="526"/>
      <w:bookmarkEnd w:id="527"/>
      <w:bookmarkEnd w:id="528"/>
      <w:bookmarkEnd w:id="529"/>
      <w:bookmarkEnd w:id="530"/>
      <w:bookmarkEnd w:id="531"/>
      <w:bookmarkEnd w:id="532"/>
      <w:bookmarkEnd w:id="533"/>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machine to machine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machine to machine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34" w:name="_Toc148922175"/>
      <w:bookmarkStart w:id="535" w:name="_Toc149529688"/>
      <w:bookmarkStart w:id="536" w:name="_Toc149531646"/>
      <w:bookmarkStart w:id="537" w:name="_Toc149999664"/>
      <w:bookmarkStart w:id="538" w:name="_Toc154924193"/>
      <w:bookmarkStart w:id="539" w:name="_Toc165951837"/>
      <w:bookmarkStart w:id="540" w:name="_Toc164750776"/>
      <w:bookmarkStart w:id="541" w:name="_Toc216883281"/>
      <w:r w:rsidRPr="00FA0A10">
        <w:rPr>
          <w:b w:val="0"/>
        </w:rPr>
        <w:t>Scope</w:t>
      </w:r>
      <w:bookmarkEnd w:id="534"/>
      <w:bookmarkEnd w:id="535"/>
      <w:bookmarkEnd w:id="536"/>
      <w:bookmarkEnd w:id="537"/>
      <w:bookmarkEnd w:id="538"/>
      <w:bookmarkEnd w:id="539"/>
      <w:bookmarkEnd w:id="540"/>
      <w:bookmarkEnd w:id="541"/>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for machine to machine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(e.g.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42" w:name="_Toc187198276"/>
      <w:bookmarkStart w:id="543" w:name="_Toc189787268"/>
      <w:bookmarkStart w:id="544" w:name="_Toc189790389"/>
      <w:bookmarkStart w:id="545" w:name="_Toc192062872"/>
      <w:bookmarkStart w:id="546" w:name="_Toc192380724"/>
      <w:bookmarkStart w:id="547" w:name="_Toc195923519"/>
      <w:bookmarkStart w:id="548" w:name="_Toc195926894"/>
      <w:bookmarkStart w:id="549" w:name="_Toc195928068"/>
      <w:bookmarkStart w:id="550" w:name="_Toc196045615"/>
      <w:bookmarkStart w:id="551" w:name="_Toc197160778"/>
      <w:bookmarkStart w:id="552" w:name="_Toc197163347"/>
      <w:bookmarkStart w:id="553" w:name="_Toc197219653"/>
      <w:bookmarkStart w:id="554" w:name="_Toc197220154"/>
      <w:bookmarkStart w:id="555" w:name="_Toc197421076"/>
      <w:bookmarkStart w:id="556" w:name="_Toc197912867"/>
      <w:bookmarkStart w:id="557" w:name="_Toc197915329"/>
      <w:bookmarkStart w:id="558" w:name="_Toc198089265"/>
      <w:bookmarkStart w:id="559" w:name="_Toc200796544"/>
      <w:bookmarkStart w:id="560" w:name="_Toc200866850"/>
      <w:bookmarkStart w:id="561" w:name="_Toc200873309"/>
      <w:bookmarkStart w:id="562" w:name="_Toc201038981"/>
      <w:bookmarkStart w:id="563" w:name="_Toc201464079"/>
      <w:bookmarkStart w:id="564" w:name="_Toc201484524"/>
      <w:bookmarkStart w:id="565" w:name="_Toc202342305"/>
      <w:bookmarkStart w:id="566" w:name="_Toc202845969"/>
      <w:bookmarkStart w:id="567" w:name="_Toc203461334"/>
      <w:bookmarkStart w:id="568" w:name="_Toc203477803"/>
      <w:bookmarkStart w:id="569" w:name="_Toc203547135"/>
      <w:bookmarkStart w:id="570" w:name="_Toc203895687"/>
      <w:bookmarkStart w:id="571" w:name="_Toc203988113"/>
      <w:bookmarkStart w:id="572" w:name="_Toc205272406"/>
      <w:bookmarkStart w:id="573" w:name="_Toc205607753"/>
      <w:bookmarkStart w:id="574" w:name="_Toc187198277"/>
      <w:bookmarkStart w:id="575" w:name="_Toc189787269"/>
      <w:bookmarkStart w:id="576" w:name="_Toc189790390"/>
      <w:bookmarkStart w:id="577" w:name="_Toc192062873"/>
      <w:bookmarkStart w:id="578" w:name="_Toc192380725"/>
      <w:bookmarkStart w:id="579" w:name="_Toc195923520"/>
      <w:bookmarkStart w:id="580" w:name="_Toc195926895"/>
      <w:bookmarkStart w:id="581" w:name="_Toc195928069"/>
      <w:bookmarkStart w:id="582" w:name="_Toc196045616"/>
      <w:bookmarkStart w:id="583" w:name="_Toc197160779"/>
      <w:bookmarkStart w:id="584" w:name="_Toc197163348"/>
      <w:bookmarkStart w:id="585" w:name="_Toc197219654"/>
      <w:bookmarkStart w:id="586" w:name="_Toc197220155"/>
      <w:bookmarkStart w:id="587" w:name="_Toc197421077"/>
      <w:bookmarkStart w:id="588" w:name="_Toc197912868"/>
      <w:bookmarkStart w:id="589" w:name="_Toc197915330"/>
      <w:bookmarkStart w:id="590" w:name="_Toc198089266"/>
      <w:bookmarkStart w:id="591" w:name="_Toc200796545"/>
      <w:bookmarkStart w:id="592" w:name="_Toc200866851"/>
      <w:bookmarkStart w:id="593" w:name="_Toc200873310"/>
      <w:bookmarkStart w:id="594" w:name="_Toc201038982"/>
      <w:bookmarkStart w:id="595" w:name="_Toc201464080"/>
      <w:bookmarkStart w:id="596" w:name="_Toc201484525"/>
      <w:bookmarkStart w:id="597" w:name="_Toc202342306"/>
      <w:bookmarkStart w:id="598" w:name="_Toc202845970"/>
      <w:bookmarkStart w:id="599" w:name="_Toc203461335"/>
      <w:bookmarkStart w:id="600" w:name="_Toc203477804"/>
      <w:bookmarkStart w:id="601" w:name="_Toc203547136"/>
      <w:bookmarkStart w:id="602" w:name="_Toc203895688"/>
      <w:bookmarkStart w:id="603" w:name="_Toc203988114"/>
      <w:bookmarkStart w:id="604" w:name="_Toc205272407"/>
      <w:bookmarkStart w:id="605" w:name="_Toc205607754"/>
      <w:bookmarkStart w:id="606" w:name="_Toc206914004"/>
      <w:bookmarkStart w:id="607" w:name="_Toc208312838"/>
      <w:bookmarkStart w:id="608" w:name="_Toc206914005"/>
      <w:bookmarkStart w:id="609" w:name="_Toc208312839"/>
      <w:bookmarkStart w:id="610" w:name="_Toc148922176"/>
      <w:bookmarkStart w:id="611" w:name="_Toc149529689"/>
      <w:bookmarkStart w:id="612" w:name="_Toc149531647"/>
      <w:bookmarkStart w:id="613" w:name="_Toc149999665"/>
      <w:bookmarkStart w:id="614" w:name="_Toc154924194"/>
      <w:bookmarkStart w:id="615" w:name="_Toc165951838"/>
      <w:bookmarkStart w:id="616" w:name="_Toc164750777"/>
      <w:bookmarkStart w:id="617" w:name="_Toc216883282"/>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r w:rsidRPr="00FA0A10">
        <w:rPr>
          <w:b w:val="0"/>
        </w:rPr>
        <w:t>Definitions, Acronyms, and Abbreviations</w:t>
      </w:r>
      <w:bookmarkEnd w:id="610"/>
      <w:bookmarkEnd w:id="611"/>
      <w:bookmarkEnd w:id="612"/>
      <w:bookmarkEnd w:id="613"/>
      <w:bookmarkEnd w:id="614"/>
      <w:bookmarkEnd w:id="615"/>
      <w:bookmarkEnd w:id="616"/>
      <w:bookmarkEnd w:id="617"/>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includes spinning reserve, non-spinning reserve, responsive 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r w:rsidRPr="000467EE">
              <w:rPr>
                <w:rFonts w:ascii="Arial" w:hAnsi="Arial" w:cs="Arial"/>
              </w:rPr>
              <w:t>BidSet</w:t>
            </w:r>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A BidSet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Congestion Revenue Rights, a system implemented at ERCOT by Nexant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Energy Management System, a system implemented at ERCOT by Areva</w:t>
            </w:r>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Globally Unique Identifier. GUIDs are usually implemented as random 128 bit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A QSE is identified by a DUNS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r w:rsidRPr="000467EE">
              <w:rPr>
                <w:rFonts w:ascii="Arial" w:hAnsi="Arial" w:cs="Arial"/>
              </w:rPr>
              <w:t>SoSA</w:t>
            </w:r>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offer, schedule, trade</w:t>
            </w:r>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‘tradingDate’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r w:rsidRPr="000467EE">
              <w:rPr>
                <w:rFonts w:ascii="Arial" w:hAnsi="Arial" w:cs="Arial"/>
              </w:rPr>
              <w:t>eXtensible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r w:rsidR="00A64564" w:rsidRPr="000467EE">
              <w:rPr>
                <w:rFonts w:ascii="Arial" w:hAnsi="Arial" w:cs="Arial"/>
              </w:rPr>
              <w:t>StyleSheet</w:t>
            </w:r>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18" w:name="_Toc148922177"/>
      <w:bookmarkStart w:id="619" w:name="_Toc149529690"/>
      <w:bookmarkStart w:id="620" w:name="_Toc149531648"/>
      <w:bookmarkStart w:id="621" w:name="_Toc149999666"/>
      <w:bookmarkStart w:id="622" w:name="_Toc154924195"/>
      <w:bookmarkStart w:id="623" w:name="_Toc165951839"/>
      <w:bookmarkStart w:id="624" w:name="_Toc164750778"/>
      <w:bookmarkStart w:id="625" w:name="_Toc216883283"/>
      <w:r w:rsidRPr="00FA0A10">
        <w:rPr>
          <w:b w:val="0"/>
        </w:rPr>
        <w:t>References</w:t>
      </w:r>
      <w:bookmarkEnd w:id="618"/>
      <w:bookmarkEnd w:id="619"/>
      <w:bookmarkEnd w:id="620"/>
      <w:bookmarkEnd w:id="621"/>
      <w:bookmarkEnd w:id="622"/>
      <w:bookmarkEnd w:id="623"/>
      <w:bookmarkEnd w:id="624"/>
      <w:bookmarkEnd w:id="625"/>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626" w:name="_Toc148922178"/>
      <w:bookmarkStart w:id="627" w:name="_Toc149529691"/>
      <w:bookmarkStart w:id="628" w:name="_Toc149531649"/>
      <w:bookmarkStart w:id="629" w:name="_Toc149999667"/>
      <w:bookmarkStart w:id="630" w:name="_Toc154924196"/>
      <w:bookmarkStart w:id="631" w:name="_Toc165951840"/>
      <w:bookmarkStart w:id="632" w:name="_Toc164750779"/>
      <w:bookmarkStart w:id="633" w:name="_Toc216883284"/>
      <w:r w:rsidRPr="00FA0A10">
        <w:rPr>
          <w:b w:val="0"/>
        </w:rPr>
        <w:t>Overview</w:t>
      </w:r>
      <w:bookmarkEnd w:id="626"/>
      <w:bookmarkEnd w:id="627"/>
      <w:bookmarkEnd w:id="628"/>
      <w:bookmarkEnd w:id="629"/>
      <w:bookmarkEnd w:id="630"/>
      <w:bookmarkEnd w:id="631"/>
      <w:bookmarkEnd w:id="632"/>
      <w:bookmarkEnd w:id="633"/>
    </w:p>
    <w:p w14:paraId="70A254C9" w14:textId="77777777" w:rsidR="00B956C8" w:rsidRPr="000467EE" w:rsidRDefault="00B956C8" w:rsidP="00B956C8">
      <w:pPr>
        <w:rPr>
          <w:rFonts w:ascii="Arial" w:hAnsi="Arial" w:cs="Arial"/>
        </w:rPr>
      </w:pPr>
      <w:r w:rsidRPr="000467EE">
        <w:rPr>
          <w:rFonts w:ascii="Arial" w:hAnsi="Arial" w:cs="Arial"/>
        </w:rPr>
        <w:t>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machine to machine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34" w:name="_Toc149531650"/>
      <w:bookmarkStart w:id="635" w:name="_Toc149999668"/>
      <w:bookmarkStart w:id="636" w:name="_Toc154924197"/>
      <w:bookmarkStart w:id="637" w:name="_Toc165951841"/>
      <w:bookmarkStart w:id="638" w:name="_Toc164750780"/>
      <w:bookmarkStart w:id="639" w:name="_Toc216883285"/>
      <w:r w:rsidRPr="00FA0A10">
        <w:rPr>
          <w:b w:val="0"/>
        </w:rPr>
        <w:t>Program-level Standards</w:t>
      </w:r>
      <w:bookmarkEnd w:id="634"/>
      <w:bookmarkEnd w:id="635"/>
      <w:bookmarkEnd w:id="636"/>
      <w:bookmarkEnd w:id="637"/>
      <w:bookmarkEnd w:id="638"/>
      <w:bookmarkEnd w:id="639"/>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56DD13AE"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7"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2C14E9A9"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8"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it self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9"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640" w:name="_Ref153018967"/>
      <w:r w:rsidRPr="000467EE">
        <w:rPr>
          <w:rFonts w:ascii="Arial" w:hAnsi="Arial" w:cs="Arial"/>
        </w:rPr>
        <w:t>Internet Engineering Task Force RFC 2828: Internet Security Glossary</w:t>
      </w:r>
      <w:bookmarkEnd w:id="640"/>
    </w:p>
    <w:p w14:paraId="5D7749FF" w14:textId="77777777" w:rsidR="002E46B3" w:rsidRPr="000467EE" w:rsidRDefault="002E46B3" w:rsidP="00280FF5">
      <w:pPr>
        <w:numPr>
          <w:ilvl w:val="0"/>
          <w:numId w:val="41"/>
        </w:numPr>
        <w:rPr>
          <w:rFonts w:ascii="Arial" w:hAnsi="Arial" w:cs="Arial"/>
        </w:rPr>
      </w:pPr>
      <w:bookmarkStart w:id="641" w:name="_Ref153018968"/>
      <w:r w:rsidRPr="000467EE">
        <w:rPr>
          <w:rFonts w:ascii="Arial" w:hAnsi="Arial" w:cs="Arial"/>
        </w:rPr>
        <w:t>Internet Engineering Task Force RFC 2119: Key words to indicate RFC requirement levels</w:t>
      </w:r>
      <w:bookmarkEnd w:id="641"/>
    </w:p>
    <w:p w14:paraId="445E94BA" w14:textId="77777777" w:rsidR="002E46B3" w:rsidRPr="000467EE" w:rsidRDefault="002E46B3" w:rsidP="00280FF5">
      <w:pPr>
        <w:numPr>
          <w:ilvl w:val="0"/>
          <w:numId w:val="41"/>
        </w:numPr>
        <w:rPr>
          <w:rFonts w:ascii="Arial" w:hAnsi="Arial" w:cs="Arial"/>
        </w:rPr>
      </w:pPr>
      <w:bookmarkStart w:id="642" w:name="_Ref153019000"/>
      <w:r w:rsidRPr="000467EE">
        <w:rPr>
          <w:rFonts w:ascii="Arial" w:hAnsi="Arial" w:cs="Arial"/>
        </w:rPr>
        <w:t>Internet Engineering Task Force RFC 2246: Transport Layer Security (TLS)</w:t>
      </w:r>
      <w:bookmarkEnd w:id="642"/>
    </w:p>
    <w:p w14:paraId="7B7C7C48" w14:textId="77777777" w:rsidR="00552D1B" w:rsidRPr="000467EE" w:rsidRDefault="00552D1B" w:rsidP="00280FF5">
      <w:pPr>
        <w:numPr>
          <w:ilvl w:val="0"/>
          <w:numId w:val="41"/>
        </w:numPr>
        <w:rPr>
          <w:rFonts w:ascii="Arial" w:hAnsi="Arial" w:cs="Arial"/>
        </w:rPr>
      </w:pPr>
      <w:bookmarkStart w:id="643" w:name="_Ref151541893"/>
      <w:r w:rsidRPr="000467EE">
        <w:rPr>
          <w:rFonts w:ascii="Arial" w:hAnsi="Arial" w:cs="Arial"/>
        </w:rPr>
        <w:t>Internet Engineering Task Force RFC 3275: XML Digital Signature and Processing</w:t>
      </w:r>
      <w:bookmarkEnd w:id="643"/>
    </w:p>
    <w:p w14:paraId="71B8D8C1" w14:textId="77777777" w:rsidR="002E46B3" w:rsidRPr="000467EE" w:rsidRDefault="002E46B3" w:rsidP="002E46B3">
      <w:pPr>
        <w:rPr>
          <w:rFonts w:ascii="Arial" w:hAnsi="Arial" w:cs="Arial"/>
        </w:rPr>
      </w:pPr>
    </w:p>
    <w:p w14:paraId="5B605507" w14:textId="06121979"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644" w:name="_Ref152553911"/>
      <w:r w:rsidRPr="000467EE">
        <w:rPr>
          <w:rFonts w:ascii="Arial" w:hAnsi="Arial" w:cs="Arial"/>
        </w:rPr>
        <w:t>Web Services Security Username Token Profile</w:t>
      </w:r>
      <w:bookmarkEnd w:id="644"/>
    </w:p>
    <w:p w14:paraId="4A7FC188" w14:textId="77777777" w:rsidR="00E66298" w:rsidRPr="000467EE" w:rsidRDefault="00E66298" w:rsidP="00B956C8">
      <w:pPr>
        <w:rPr>
          <w:rFonts w:ascii="Arial" w:hAnsi="Arial" w:cs="Arial"/>
        </w:rPr>
      </w:pPr>
    </w:p>
    <w:p w14:paraId="22305D0B" w14:textId="508836C5"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1"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 xml:space="preserve">This is partly a consequence of the XML Schema definition for ‘dateTime’,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5C0EA68D"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2"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45" w:name="_Toc146616711"/>
      <w:bookmarkStart w:id="646" w:name="_Toc149999670"/>
      <w:r w:rsidRPr="00FA0A10">
        <w:rPr>
          <w:b w:val="0"/>
        </w:rPr>
        <w:br w:type="page"/>
      </w:r>
      <w:bookmarkStart w:id="647" w:name="_Toc154924198"/>
      <w:bookmarkStart w:id="648" w:name="_Toc165951842"/>
      <w:bookmarkStart w:id="649" w:name="_Toc164750781"/>
      <w:bookmarkStart w:id="650" w:name="_Toc216883286"/>
      <w:r w:rsidRPr="00FA0A10">
        <w:rPr>
          <w:b w:val="0"/>
        </w:rPr>
        <w:lastRenderedPageBreak/>
        <w:t>Services Organization</w:t>
      </w:r>
      <w:bookmarkEnd w:id="645"/>
      <w:bookmarkEnd w:id="646"/>
      <w:bookmarkEnd w:id="647"/>
      <w:bookmarkEnd w:id="648"/>
      <w:bookmarkEnd w:id="649"/>
      <w:bookmarkEnd w:id="650"/>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both of the above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74C5F053" w:rsidR="003D6367" w:rsidRPr="000467EE" w:rsidRDefault="003D6367" w:rsidP="003D6367">
      <w:pPr>
        <w:rPr>
          <w:rFonts w:ascii="Arial" w:hAnsi="Arial" w:cs="Arial"/>
        </w:rPr>
      </w:pPr>
      <w:hyperlink r:id="rId23" w:history="1">
        <w:r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651" w:name="_Toc154924199"/>
      <w:bookmarkStart w:id="652" w:name="_Toc165951843"/>
      <w:bookmarkStart w:id="653" w:name="_Toc164750782"/>
      <w:bookmarkStart w:id="654" w:name="_Toc216883287"/>
      <w:r w:rsidRPr="00FA0A10">
        <w:rPr>
          <w:b w:val="0"/>
        </w:rPr>
        <w:t>Common Message Structure</w:t>
      </w:r>
      <w:bookmarkEnd w:id="651"/>
      <w:bookmarkEnd w:id="652"/>
      <w:bookmarkEnd w:id="653"/>
      <w:bookmarkEnd w:id="654"/>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Used for response messages to indicate success, failure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as a consequence of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55" w:name="_Toc154924200"/>
      <w:bookmarkStart w:id="656" w:name="_Toc165951844"/>
      <w:bookmarkStart w:id="657" w:name="_Toc164750783"/>
      <w:bookmarkStart w:id="658" w:name="_Toc216883288"/>
      <w:r w:rsidRPr="00FA0A10">
        <w:rPr>
          <w:rFonts w:cs="Arial"/>
          <w:b w:val="0"/>
        </w:rPr>
        <w:lastRenderedPageBreak/>
        <w:t>Message Header Structure</w:t>
      </w:r>
      <w:bookmarkEnd w:id="655"/>
      <w:bookmarkEnd w:id="656"/>
      <w:bookmarkEnd w:id="657"/>
      <w:bookmarkEnd w:id="658"/>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‘BidSet’,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 xml:space="preserve">(e.g. BidSet,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which should be the ID of the Market Participant or ERCOT (typically for reply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articipant within the period of at least a day. This could be a sequence number, large random number or a GUID. This is defined by WS-Security. A combination of this number and the timestamp make the message unique for a given time period.</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r w:rsidRPr="000467EE">
        <w:rPr>
          <w:rFonts w:ascii="Arial" w:hAnsi="Arial" w:cs="Arial"/>
          <w:sz w:val="24"/>
        </w:rPr>
        <w:t>UserID</w:t>
      </w:r>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540pt" o:ole="">
            <v:imagedata r:id="rId24" o:title=""/>
          </v:shape>
          <o:OLEObject Type="Embed" ProgID="VisioViewer.Viewer.1" ShapeID="_x0000_i1025" DrawAspect="Content" ObjectID="_1827495663" r:id="rId25"/>
        </w:object>
      </w:r>
    </w:p>
    <w:p w14:paraId="58D555AE" w14:textId="001D5319" w:rsidR="00754049" w:rsidRPr="000467EE" w:rsidRDefault="00754049" w:rsidP="0034005B">
      <w:pPr>
        <w:rPr>
          <w:rFonts w:ascii="Arial" w:hAnsi="Arial" w:cs="Arial"/>
          <w:sz w:val="20"/>
          <w:szCs w:val="20"/>
        </w:rPr>
      </w:pPr>
      <w:bookmarkStart w:id="659" w:name="_Toc21688281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59"/>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07839F83" w:rsidR="00B956C8" w:rsidRPr="000467EE" w:rsidRDefault="003A3DE9" w:rsidP="0034005B">
      <w:pPr>
        <w:rPr>
          <w:rFonts w:ascii="Arial" w:hAnsi="Arial" w:cs="Arial"/>
          <w:sz w:val="20"/>
          <w:szCs w:val="20"/>
        </w:rPr>
      </w:pPr>
      <w:bookmarkStart w:id="660" w:name="_Toc165951963"/>
      <w:bookmarkStart w:id="661" w:name="_Toc21688281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60"/>
      <w:bookmarkEnd w:id="661"/>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If the MessageID is populated on a request, it will be returned on the reply. The Comment field is never used for any processing-related logic. The UserID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r w:rsidRPr="000467EE">
        <w:rPr>
          <w:rFonts w:ascii="Arial" w:hAnsi="Arial" w:cs="Arial"/>
          <w:sz w:val="24"/>
        </w:rPr>
        <w:t xml:space="preserve">In order to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62" w:name="_Toc154924201"/>
      <w:bookmarkStart w:id="663" w:name="_Toc165951845"/>
      <w:bookmarkStart w:id="664" w:name="_Toc164750784"/>
      <w:bookmarkStart w:id="665" w:name="_Toc216883289"/>
      <w:r w:rsidRPr="00FA0A10">
        <w:rPr>
          <w:rFonts w:cs="Arial"/>
          <w:b w:val="0"/>
        </w:rPr>
        <w:t>Request Message Structures</w:t>
      </w:r>
      <w:bookmarkEnd w:id="662"/>
      <w:bookmarkEnd w:id="663"/>
      <w:bookmarkEnd w:id="664"/>
      <w:bookmarkEnd w:id="665"/>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77450AA4" w:rsidR="00B956C8" w:rsidRPr="000467EE" w:rsidRDefault="003A3DE9" w:rsidP="0034005B">
      <w:pPr>
        <w:rPr>
          <w:rFonts w:ascii="Arial" w:hAnsi="Arial" w:cs="Arial"/>
          <w:sz w:val="20"/>
          <w:szCs w:val="20"/>
        </w:rPr>
      </w:pPr>
      <w:bookmarkStart w:id="666" w:name="_Toc165951964"/>
      <w:bookmarkStart w:id="667" w:name="_Toc21688281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666"/>
      <w:bookmarkEnd w:id="667"/>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RequestMessage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The following is an example RequestType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most commonly used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31896D44" w:rsidR="00B956C8" w:rsidRPr="000467EE" w:rsidRDefault="003A3DE9" w:rsidP="0034005B">
      <w:pPr>
        <w:rPr>
          <w:rFonts w:ascii="Arial" w:hAnsi="Arial" w:cs="Arial"/>
          <w:sz w:val="20"/>
          <w:szCs w:val="20"/>
        </w:rPr>
      </w:pPr>
      <w:bookmarkStart w:id="668" w:name="_Toc165951965"/>
      <w:bookmarkStart w:id="669" w:name="_Toc21688281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668"/>
      <w:bookmarkEnd w:id="669"/>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One key use of the RequestType is to avoid the placement of application specific request parameters in the header or within payload definitions. Also, where a set of requests that were supported by a specific web service operation had significantly different requirements for information in the RequestType, it could justify the use of RequestType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670" w:name="_Toc154924202"/>
      <w:bookmarkStart w:id="671" w:name="_Toc165951846"/>
      <w:bookmarkStart w:id="672" w:name="_Toc164750785"/>
      <w:bookmarkStart w:id="673" w:name="_Toc216883290"/>
      <w:r w:rsidRPr="00FA0A10">
        <w:rPr>
          <w:rFonts w:cs="Arial"/>
          <w:b w:val="0"/>
        </w:rPr>
        <w:t>Payload Structures</w:t>
      </w:r>
      <w:bookmarkEnd w:id="670"/>
      <w:bookmarkEnd w:id="671"/>
      <w:bookmarkEnd w:id="672"/>
      <w:bookmarkEnd w:id="673"/>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in the event that it would become very large and otherwise consume significant network bandwidth.  In order to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6F468443" w:rsidR="00B956C8" w:rsidRPr="000467EE" w:rsidRDefault="003A3DE9" w:rsidP="0034005B">
      <w:pPr>
        <w:rPr>
          <w:rFonts w:ascii="Arial" w:hAnsi="Arial" w:cs="Arial"/>
          <w:sz w:val="20"/>
          <w:szCs w:val="20"/>
        </w:rPr>
      </w:pPr>
      <w:bookmarkStart w:id="674" w:name="_Toc165951966"/>
      <w:bookmarkStart w:id="675" w:name="_Toc21688281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674"/>
      <w:bookmarkEnd w:id="675"/>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in order to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 xml:space="preserve">An XML payload, conforming to a recognized XML schema exceeds a predefined size (e.g.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optional, and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(e.g.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676" w:name="_Toc154924203"/>
      <w:bookmarkStart w:id="677" w:name="_Toc165951847"/>
      <w:bookmarkStart w:id="678" w:name="_Toc164750786"/>
      <w:bookmarkStart w:id="679" w:name="_Toc216883291"/>
      <w:r w:rsidRPr="00FA0A10">
        <w:rPr>
          <w:rFonts w:cs="Arial"/>
          <w:b w:val="0"/>
        </w:rPr>
        <w:t>Response Message Structures</w:t>
      </w:r>
      <w:bookmarkEnd w:id="676"/>
      <w:bookmarkEnd w:id="677"/>
      <w:bookmarkEnd w:id="678"/>
      <w:bookmarkEnd w:id="679"/>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53203E62" w:rsidR="00B956C8" w:rsidRPr="000467EE" w:rsidRDefault="003A3DE9" w:rsidP="0034005B">
      <w:pPr>
        <w:rPr>
          <w:rFonts w:ascii="Arial" w:hAnsi="Arial" w:cs="Arial"/>
          <w:sz w:val="20"/>
          <w:szCs w:val="20"/>
        </w:rPr>
      </w:pPr>
      <w:bookmarkStart w:id="680" w:name="_Toc165951967"/>
      <w:bookmarkStart w:id="681" w:name="_Toc21688281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680"/>
      <w:bookmarkEnd w:id="681"/>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ReplyCode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L ReplyCode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There may also be more specific error information provided within the payload, as in the case of bids within a BidSet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If the MessageID was set in the Header for the RequestMessage, the value will be returned in the Header of the ResponseMessage.</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682" w:name="_Toc154924204"/>
      <w:bookmarkStart w:id="683" w:name="_Toc165951848"/>
      <w:bookmarkStart w:id="684" w:name="_Toc164750787"/>
      <w:bookmarkStart w:id="685" w:name="_Toc216883292"/>
      <w:r w:rsidRPr="00FA0A10">
        <w:rPr>
          <w:b w:val="0"/>
        </w:rPr>
        <w:t>Common Security Implementation</w:t>
      </w:r>
      <w:bookmarkEnd w:id="682"/>
      <w:bookmarkEnd w:id="683"/>
      <w:bookmarkEnd w:id="684"/>
      <w:bookmarkEnd w:id="685"/>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686" w:name="_Toc154924205"/>
      <w:bookmarkStart w:id="687" w:name="_Toc165951849"/>
      <w:bookmarkStart w:id="688" w:name="_Toc164750788"/>
      <w:bookmarkStart w:id="689" w:name="_Toc216883293"/>
      <w:r w:rsidRPr="00FA0A10">
        <w:rPr>
          <w:rFonts w:cs="Arial"/>
          <w:b w:val="0"/>
        </w:rPr>
        <w:t>Secure the Transport layer</w:t>
      </w:r>
      <w:bookmarkEnd w:id="686"/>
      <w:bookmarkEnd w:id="687"/>
      <w:bookmarkEnd w:id="688"/>
      <w:bookmarkEnd w:id="689"/>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client side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SSL is a standard mechanism for Web services that is available on virtually all application servers. This widely used, mature technology, which secures the communication channel between client and server, will satisfy all of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proactively, since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690" w:name="_Toc154924206"/>
      <w:bookmarkStart w:id="691" w:name="_Toc165951850"/>
      <w:bookmarkStart w:id="692" w:name="_Toc164750789"/>
      <w:bookmarkStart w:id="693" w:name="_Toc216883294"/>
      <w:r w:rsidRPr="00FA0A10">
        <w:rPr>
          <w:rFonts w:cs="Arial"/>
          <w:b w:val="0"/>
          <w:sz w:val="24"/>
          <w:szCs w:val="24"/>
        </w:rPr>
        <w:t>Secure SOAP messages</w:t>
      </w:r>
      <w:bookmarkEnd w:id="690"/>
      <w:bookmarkEnd w:id="691"/>
      <w:bookmarkEnd w:id="692"/>
      <w:bookmarkEnd w:id="693"/>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Message-level security is very useful in XML document-centric applications, since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694" w:name="_Toc154924207"/>
      <w:bookmarkStart w:id="695" w:name="_Toc165951851"/>
      <w:bookmarkStart w:id="696" w:name="_Toc164750790"/>
      <w:bookmarkStart w:id="697" w:name="_Toc216883295"/>
      <w:r w:rsidRPr="00FA0A10">
        <w:rPr>
          <w:b w:val="0"/>
        </w:rPr>
        <w:t>Modeling and Conventions</w:t>
      </w:r>
      <w:bookmarkEnd w:id="694"/>
      <w:bookmarkEnd w:id="695"/>
      <w:bookmarkEnd w:id="696"/>
      <w:bookmarkEnd w:id="697"/>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698" w:name="_Toc165951852"/>
      <w:bookmarkStart w:id="699" w:name="_Toc164750791"/>
      <w:bookmarkStart w:id="700" w:name="_Toc216883296"/>
      <w:r w:rsidRPr="00FA0A10">
        <w:rPr>
          <w:rFonts w:cs="Arial"/>
          <w:b w:val="0"/>
        </w:rPr>
        <w:t>Use of the IEC CIM</w:t>
      </w:r>
      <w:bookmarkEnd w:id="698"/>
      <w:bookmarkEnd w:id="699"/>
      <w:bookmarkEnd w:id="700"/>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CIM naming conventions are used wherever possible, e.g. ClassName, propertyName</w:t>
      </w:r>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‘startTime’ and ‘endTime’ are typically used to identify time intervals, as they are also used within many CIM classes. Instead of using combinations of start date, start hour and potentially an interval number (e.g. to represent 15 minute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r w:rsidR="002017C1" w:rsidRPr="000467EE">
        <w:rPr>
          <w:rFonts w:ascii="Arial" w:hAnsi="Arial" w:cs="Arial"/>
        </w:rPr>
        <w:t>mRID</w:t>
      </w:r>
      <w:r w:rsidRPr="000467EE">
        <w:rPr>
          <w:rFonts w:ascii="Arial" w:hAnsi="Arial" w:cs="Arial"/>
        </w:rPr>
        <w:t>’ is used to uniquely identify objects such as bids, offers, trades, awards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startTime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r w:rsidR="007B2E5B" w:rsidRPr="000467EE">
        <w:rPr>
          <w:rFonts w:ascii="Arial" w:hAnsi="Arial" w:cs="Arial"/>
        </w:rPr>
        <w:t>mRID</w:t>
      </w:r>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r w:rsidR="00114134" w:rsidRPr="000467EE">
        <w:rPr>
          <w:rFonts w:ascii="Arial" w:hAnsi="Arial" w:cs="Arial"/>
        </w:rPr>
        <w:t>IrregularIntervalSchedules,</w:t>
      </w:r>
      <w:r w:rsidRPr="000467EE">
        <w:rPr>
          <w:rFonts w:ascii="Arial" w:hAnsi="Arial" w:cs="Arial"/>
        </w:rPr>
        <w:t xml:space="preserve"> and RegularIntervalSchedules. These classes are CIM building blocks, where there are many other classes in the CIM that inherit from these three basic types of curves and schedules (e.g. </w:t>
      </w:r>
      <w:r w:rsidR="002A1FCA" w:rsidRPr="000467EE">
        <w:rPr>
          <w:rFonts w:ascii="Arial" w:hAnsi="Arial" w:cs="Arial"/>
        </w:rPr>
        <w:t>PriceCurve</w:t>
      </w:r>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1DB1D0E2" w:rsidR="00737E65" w:rsidRPr="000467EE" w:rsidRDefault="003A3DE9" w:rsidP="0034005B">
      <w:pPr>
        <w:rPr>
          <w:rFonts w:ascii="Arial" w:hAnsi="Arial" w:cs="Arial"/>
          <w:sz w:val="20"/>
          <w:szCs w:val="20"/>
        </w:rPr>
      </w:pPr>
      <w:bookmarkStart w:id="701" w:name="_Toc165951968"/>
      <w:bookmarkStart w:id="702" w:name="_Toc21688281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701"/>
      <w:bookmarkEnd w:id="702"/>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For use within ERCOT Nodal, customizations and specializations of CIM curves and schedules are defined. One example is that units (e.g. xUnit,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A curveStyle can be specified to identify the type of curve (e.g.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r w:rsidR="002A1FCA" w:rsidRPr="000467EE">
        <w:rPr>
          <w:rFonts w:ascii="Arial" w:hAnsi="Arial" w:cs="Arial"/>
        </w:rPr>
        <w:t>PriceCurve</w:t>
      </w:r>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 xml:space="preserve">‘CurveData’ elements where </w:t>
      </w:r>
      <w:r w:rsidR="00E77F7B" w:rsidRPr="000467EE">
        <w:rPr>
          <w:rFonts w:ascii="Arial" w:hAnsi="Arial" w:cs="Arial"/>
        </w:rPr>
        <w:t>the ‘xvalue’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The interpretation of curveStyle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(i.e. either ‘xvalue’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‘Xvalue’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(e.g. MW vs. $/MWh)</w:t>
      </w:r>
    </w:p>
    <w:p w14:paraId="00584EBC" w14:textId="2450891E" w:rsidR="00E559CB" w:rsidRDefault="00E559CB" w:rsidP="00163EBA">
      <w:pPr>
        <w:numPr>
          <w:ilvl w:val="0"/>
          <w:numId w:val="32"/>
        </w:numPr>
        <w:rPr>
          <w:rFonts w:ascii="Arial" w:hAnsi="Arial" w:cs="Arial"/>
        </w:rPr>
      </w:pPr>
      <w:r w:rsidRPr="000467EE">
        <w:rPr>
          <w:rFonts w:ascii="Arial" w:hAnsi="Arial" w:cs="Arial"/>
        </w:rPr>
        <w:t xml:space="preserve">For </w:t>
      </w:r>
      <w:r w:rsidR="00114134" w:rsidRPr="000467EE">
        <w:rPr>
          <w:rFonts w:ascii="Arial" w:hAnsi="Arial" w:cs="Arial"/>
        </w:rPr>
        <w:t>PriceCurve</w:t>
      </w:r>
      <w:r w:rsidRPr="000467EE">
        <w:rPr>
          <w:rFonts w:ascii="Arial" w:hAnsi="Arial" w:cs="Arial"/>
        </w:rPr>
        <w:t xml:space="preserve"> for ancillary services, ASCurveData elements are used</w:t>
      </w:r>
      <w:r w:rsidR="00772FB0" w:rsidRPr="000467EE">
        <w:rPr>
          <w:rFonts w:ascii="Arial" w:hAnsi="Arial" w:cs="Arial"/>
        </w:rPr>
        <w:t xml:space="preserve"> (instead of CurveData elements)</w:t>
      </w:r>
      <w:r w:rsidRPr="000467EE">
        <w:rPr>
          <w:rFonts w:ascii="Arial" w:hAnsi="Arial" w:cs="Arial"/>
        </w:rPr>
        <w:t xml:space="preserve"> to define points for REGUP, REGDN, RRS and NSRS values.</w:t>
      </w:r>
    </w:p>
    <w:p w14:paraId="329DD82A" w14:textId="76367154" w:rsidR="00C65271" w:rsidRPr="000467EE" w:rsidRDefault="00AF0C77" w:rsidP="00163EBA">
      <w:pPr>
        <w:numPr>
          <w:ilvl w:val="0"/>
          <w:numId w:val="32"/>
        </w:numPr>
        <w:rPr>
          <w:rFonts w:ascii="Arial" w:hAnsi="Arial" w:cs="Arial"/>
        </w:rPr>
      </w:pPr>
      <w:r>
        <w:rPr>
          <w:rFonts w:ascii="Arial" w:hAnsi="Arial" w:cs="Arial"/>
        </w:rPr>
        <w:t xml:space="preserve">CurveData used in AwardedASOnlyOffers refers to individual </w:t>
      </w:r>
      <w:r w:rsidR="00A46ECA">
        <w:rPr>
          <w:rFonts w:ascii="Arial" w:hAnsi="Arial" w:cs="Arial"/>
        </w:rPr>
        <w:t xml:space="preserve">offer </w:t>
      </w:r>
      <w:r>
        <w:rPr>
          <w:rFonts w:ascii="Arial" w:hAnsi="Arial" w:cs="Arial"/>
        </w:rPr>
        <w:t>block data</w:t>
      </w:r>
      <w:r w:rsidR="004A46D4">
        <w:rPr>
          <w:rFonts w:ascii="Arial" w:hAnsi="Arial" w:cs="Arial"/>
        </w:rPr>
        <w:t xml:space="preserve"> rather than a</w:t>
      </w:r>
      <w:r w:rsidR="00A46ECA">
        <w:rPr>
          <w:rFonts w:ascii="Arial" w:hAnsi="Arial" w:cs="Arial"/>
        </w:rPr>
        <w:t>n offer</w:t>
      </w:r>
      <w:r w:rsidR="004A46D4">
        <w:rPr>
          <w:rFonts w:ascii="Arial" w:hAnsi="Arial" w:cs="Arial"/>
        </w:rPr>
        <w:t xml:space="preserve"> curve</w:t>
      </w:r>
      <w:r>
        <w:rPr>
          <w:rFonts w:ascii="Arial" w:hAnsi="Arial" w:cs="Arial"/>
        </w:rPr>
        <w:t>.</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r w:rsidR="007B2E5B" w:rsidRPr="000467EE">
        <w:rPr>
          <w:rFonts w:ascii="Arial" w:hAnsi="Arial" w:cs="Arial"/>
        </w:rPr>
        <w:t>PriceCurve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&lt;startTime&gt;</w:t>
      </w:r>
      <w:r w:rsidR="00D25B36" w:rsidRPr="000467EE">
        <w:rPr>
          <w:rFonts w:ascii="Arial" w:hAnsi="Arial" w:cs="Arial"/>
        </w:rPr>
        <w:t>2008-01-01T00:00:00-06:00</w:t>
      </w:r>
      <w:r w:rsidRPr="000467EE">
        <w:rPr>
          <w:rFonts w:ascii="Arial" w:hAnsi="Arial" w:cs="Arial"/>
        </w:rPr>
        <w:t>&lt;/startTime&gt;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2008-01-01T10:00:00-06:00</w:t>
      </w:r>
      <w:r w:rsidRPr="00FA0A10">
        <w:rPr>
          <w:rFonts w:ascii="Arial" w:hAnsi="Arial" w:cs="Arial"/>
          <w:sz w:val="20"/>
          <w:szCs w:val="20"/>
        </w:rPr>
        <w:t>&lt;/endTime&gt;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&lt;curveStyle&gt;CURVE&lt;/curveStyle&gt;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&lt;xvalue&gt;60&lt;/xvalue&gt;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&lt;xvalue&gt;80&lt;/xvalue&gt;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&lt;xvalue&gt;90&lt;/xvalue&gt;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r w:rsidRPr="000467EE">
        <w:rPr>
          <w:rFonts w:ascii="Arial" w:hAnsi="Arial" w:cs="Arial"/>
        </w:rPr>
        <w:t>In order to better meet the needs of ERCOT Market Participants for interfaces related to bidding, an alternative to an IrregularIntervalSchedule is defined. This is called a ‘TmSchedule’. A TmSchedule has one or more ‘TmPoints’,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150CC461" w:rsidR="00AF6EA7" w:rsidRPr="000467EE" w:rsidRDefault="003A3DE9" w:rsidP="0034005B">
      <w:pPr>
        <w:rPr>
          <w:rFonts w:ascii="Arial" w:hAnsi="Arial" w:cs="Arial"/>
          <w:sz w:val="20"/>
          <w:szCs w:val="20"/>
        </w:rPr>
      </w:pPr>
      <w:bookmarkStart w:id="703" w:name="_Toc165951969"/>
      <w:bookmarkStart w:id="704" w:name="_Toc21688281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703"/>
      <w:bookmarkEnd w:id="704"/>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an Energy</w:t>
      </w:r>
      <w:r w:rsidRPr="000467EE">
        <w:rPr>
          <w:rFonts w:ascii="Arial" w:hAnsi="Arial" w:cs="Arial"/>
        </w:rPr>
        <w:t xml:space="preserve">Schedule, which is based upon a </w:t>
      </w:r>
      <w:r w:rsidR="00AF6EA7" w:rsidRPr="000467EE">
        <w:rPr>
          <w:rFonts w:ascii="Arial" w:hAnsi="Arial" w:cs="Arial"/>
        </w:rPr>
        <w:t>TmSchedule</w:t>
      </w:r>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20BA2C00" w14:textId="77777777" w:rsidR="00AF6EA7" w:rsidRPr="00370FEF" w:rsidRDefault="00AF6EA7" w:rsidP="0034005B">
      <w:pPr>
        <w:rPr>
          <w:rFonts w:ascii="Arial" w:hAnsi="Arial" w:cs="Arial"/>
          <w:sz w:val="20"/>
          <w:szCs w:val="20"/>
        </w:rPr>
      </w:pPr>
      <w:r w:rsidRPr="000467EE">
        <w:rPr>
          <w:rFonts w:ascii="Arial" w:hAnsi="Arial" w:cs="Arial"/>
        </w:rPr>
        <w:tab/>
      </w:r>
      <w:r w:rsidRPr="000467EE">
        <w:rPr>
          <w:rFonts w:ascii="Arial" w:hAnsi="Arial" w:cs="Arial"/>
        </w:rPr>
        <w:tab/>
      </w:r>
      <w:r w:rsidRPr="000467EE">
        <w:rPr>
          <w:rFonts w:ascii="Arial" w:hAnsi="Arial" w:cs="Arial"/>
        </w:rPr>
        <w:tab/>
      </w:r>
      <w:r w:rsidRPr="00370FEF">
        <w:rPr>
          <w:rFonts w:ascii="Arial" w:hAnsi="Arial" w:cs="Arial"/>
          <w:sz w:val="20"/>
          <w:szCs w:val="20"/>
        </w:rPr>
        <w:t>&lt;startTime&gt;2007-10-17T00:00:00-05:00&lt;/startTime&gt;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4C71F06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TmPoint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6" type="#_x0000_t75" style="width:6in;height:315.75pt" o:ole="">
            <v:imagedata r:id="rId33" o:title=""/>
          </v:shape>
          <o:OLEObject Type="Embed" ProgID="VisioViewer.Viewer.1" ShapeID="_x0000_i1026" DrawAspect="Content" ObjectID="_1827495664" r:id="rId34"/>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The optional ‘ending’ tag can be used to identify the end time for a specific TmPoint.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51160B96"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&lt;startTime&gt;2007-10-17T00:00:00-05:00&lt;/startTime&gt;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5B2DD18A"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&lt;TmPoint&gt;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7" type="#_x0000_t75" style="width:6in;height:345.75pt" o:ole="">
            <v:imagedata r:id="rId35" o:title=""/>
          </v:shape>
          <o:OLEObject Type="Embed" ProgID="VisioViewer.Viewer.1" ShapeID="_x0000_i1027" DrawAspect="Content" ObjectID="_1827495665" r:id="rId36"/>
        </w:object>
      </w:r>
    </w:p>
    <w:p w14:paraId="71487E9A" w14:textId="77777777" w:rsidR="000C1015" w:rsidRPr="000467EE" w:rsidRDefault="000C1015" w:rsidP="00731032">
      <w:pPr>
        <w:ind w:left="720"/>
        <w:rPr>
          <w:rFonts w:ascii="Arial" w:hAnsi="Arial" w:cs="Arial"/>
        </w:rPr>
      </w:pPr>
      <w:r w:rsidRPr="000467EE">
        <w:rPr>
          <w:rFonts w:ascii="Arial" w:hAnsi="Arial" w:cs="Arial"/>
        </w:rPr>
        <w:t>It is important to note a few conditions that may be treated as errors by applications using the data represented in a TmSchedule:</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r w:rsidRPr="000467EE">
        <w:rPr>
          <w:rFonts w:ascii="Arial" w:hAnsi="Arial" w:cs="Arial"/>
        </w:rPr>
        <w:t>TmPoints should be provided in chronological order</w:t>
      </w:r>
    </w:p>
    <w:p w14:paraId="705A8165" w14:textId="77777777" w:rsidR="000C1015" w:rsidRPr="000467EE" w:rsidRDefault="000C1015" w:rsidP="00280FF5">
      <w:pPr>
        <w:numPr>
          <w:ilvl w:val="0"/>
          <w:numId w:val="43"/>
        </w:numPr>
        <w:rPr>
          <w:rFonts w:ascii="Arial" w:hAnsi="Arial" w:cs="Arial"/>
        </w:rPr>
      </w:pPr>
      <w:r w:rsidRPr="000467EE">
        <w:rPr>
          <w:rFonts w:ascii="Arial" w:hAnsi="Arial" w:cs="Arial"/>
        </w:rPr>
        <w:t>TmPoints that result in a zero width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endTime should be </w:t>
      </w:r>
      <w:r w:rsidR="004744F9" w:rsidRPr="000467EE">
        <w:rPr>
          <w:rFonts w:ascii="Arial" w:hAnsi="Arial" w:cs="Arial"/>
        </w:rPr>
        <w:t xml:space="preserve">greater </w:t>
      </w:r>
      <w:r w:rsidRPr="000467EE">
        <w:rPr>
          <w:rFonts w:ascii="Arial" w:hAnsi="Arial" w:cs="Arial"/>
        </w:rPr>
        <w:t>than the startTime of the TmSchedule</w:t>
      </w:r>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For any TmPoint,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Each TmPoint must exist within the startTime and endTime of the TmSchedule</w:t>
      </w:r>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Also, the use of ‘ending’ is optional. If no ‘ending’ is supplied, the last TmPoint is assumed to and at the ‘endTime’ for the TmSchedule.</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705" w:name="_Toc165951853"/>
      <w:bookmarkStart w:id="706" w:name="_Toc164750792"/>
      <w:bookmarkStart w:id="707" w:name="_Toc216883297"/>
      <w:r w:rsidRPr="00FA0A10">
        <w:rPr>
          <w:rFonts w:cs="Arial"/>
          <w:b w:val="0"/>
        </w:rPr>
        <w:t>Representation of Time</w:t>
      </w:r>
      <w:bookmarkEnd w:id="705"/>
      <w:bookmarkEnd w:id="706"/>
      <w:bookmarkEnd w:id="707"/>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(with the exception of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cases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In cases where there are a sequence of startTime and endTime intervals provided (as in the cases of ResourceStatus or MinimumEnergy structures as examples), overlapping time intervals are not allowed and will be flagged as an error. Typically in these cases the endTime for one interval should identically match the startTime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 xml:space="preserve">In cases where a time that is ‘aligned’ with an interval is expected, but not provided on a request message (e.g.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442B52F5" w:rsidR="001E45F8" w:rsidRPr="00FA0A10" w:rsidRDefault="00D3346B" w:rsidP="00CC64D2">
      <w:pPr>
        <w:pStyle w:val="Heading3"/>
        <w:rPr>
          <w:rFonts w:cs="Arial"/>
          <w:b w:val="0"/>
        </w:rPr>
      </w:pPr>
      <w:bookmarkStart w:id="708" w:name="_Toc165951854"/>
      <w:bookmarkStart w:id="709" w:name="_Toc164750793"/>
      <w:r>
        <w:rPr>
          <w:rFonts w:cs="Arial"/>
          <w:b w:val="0"/>
        </w:rPr>
        <w:t xml:space="preserve"> </w:t>
      </w:r>
      <w:bookmarkStart w:id="710" w:name="_Toc216883298"/>
      <w:r w:rsidR="00D74105" w:rsidRPr="00FA0A10">
        <w:rPr>
          <w:rFonts w:cs="Arial"/>
          <w:b w:val="0"/>
        </w:rPr>
        <w:t>Market Products</w:t>
      </w:r>
      <w:bookmarkEnd w:id="708"/>
      <w:bookmarkEnd w:id="709"/>
      <w:bookmarkEnd w:id="710"/>
    </w:p>
    <w:p w14:paraId="7EAC6252" w14:textId="77777777" w:rsidR="00D74105"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a number of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6C60CE70" w14:textId="77777777" w:rsidR="001B5751" w:rsidRDefault="001B5751" w:rsidP="00D74105">
      <w:pPr>
        <w:ind w:left="360"/>
        <w:rPr>
          <w:rFonts w:ascii="Arial" w:hAnsi="Arial" w:cs="Arial"/>
        </w:rPr>
      </w:pPr>
    </w:p>
    <w:tbl>
      <w:tblPr>
        <w:tblW w:w="10475" w:type="dxa"/>
        <w:tblInd w:w="93" w:type="dxa"/>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1B5751" w:rsidRPr="00FA0A10" w14:paraId="59BC1045" w14:textId="77777777" w:rsidTr="00B17E94">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8D10092" w14:textId="77777777" w:rsidR="001B5751" w:rsidRPr="002A438F" w:rsidRDefault="001B5751" w:rsidP="00B17E94">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550FA54C"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544540A8"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As</w:t>
            </w:r>
          </w:p>
          <w:p w14:paraId="7FCE4405"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27146F9A"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560A1D1E"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bid</w:t>
            </w:r>
          </w:p>
          <w:p w14:paraId="5D0BEE40"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2DBFEBBC"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CRR</w:t>
            </w:r>
          </w:p>
          <w:p w14:paraId="36C36703"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01539E28" w14:textId="77777777" w:rsidR="001B5751" w:rsidRPr="00FA0A10" w:rsidRDefault="001B5751" w:rsidP="00B17E94">
            <w:pPr>
              <w:rPr>
                <w:rFonts w:ascii="Arial" w:hAnsi="Arial" w:cs="Arial"/>
                <w:bCs/>
                <w:i/>
                <w:iCs/>
                <w:sz w:val="16"/>
                <w:szCs w:val="16"/>
              </w:rPr>
            </w:pPr>
          </w:p>
          <w:p w14:paraId="7FE7239E"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Offer</w:t>
            </w:r>
          </w:p>
          <w:p w14:paraId="614E625A"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720091D"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430A5F06"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7FEC3993"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69B8C9"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06E2BE94"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43B5F926"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INC/</w:t>
            </w:r>
          </w:p>
          <w:p w14:paraId="3724084A"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7C5EBE6B" w14:textId="77777777" w:rsidR="001B5751" w:rsidRPr="00FA0A10" w:rsidRDefault="001B5751" w:rsidP="00B17E94">
            <w:pPr>
              <w:rPr>
                <w:rFonts w:ascii="Arial" w:hAnsi="Arial" w:cs="Arial"/>
                <w:bCs/>
                <w:i/>
                <w:iCs/>
                <w:sz w:val="16"/>
                <w:szCs w:val="16"/>
              </w:rPr>
            </w:pPr>
            <w:r w:rsidRPr="00FA0A10">
              <w:rPr>
                <w:rFonts w:ascii="Arial" w:hAnsi="Arial" w:cs="Arial"/>
                <w:bCs/>
                <w:i/>
                <w:iCs/>
                <w:sz w:val="16"/>
                <w:szCs w:val="16"/>
              </w:rPr>
              <w:t>AVP Type</w:t>
            </w:r>
          </w:p>
        </w:tc>
      </w:tr>
      <w:tr w:rsidR="001B5751" w:rsidRPr="00FA0A10" w14:paraId="32969E95"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EC91B95"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noWrap/>
            <w:vAlign w:val="center"/>
          </w:tcPr>
          <w:p w14:paraId="2433E7EA" w14:textId="77777777" w:rsidR="001B5751" w:rsidRPr="002A438F" w:rsidRDefault="001B5751" w:rsidP="00B17E9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7654CC1A" w14:textId="77777777" w:rsidR="001B5751" w:rsidRPr="001B0FBA" w:rsidRDefault="001B5751" w:rsidP="00B17E9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2E270851"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A76E378"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E01367B"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F93D5E3"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581510F"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2D0FA65C"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4C6DDF34"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2E18A82E"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02F8C1D5"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C30C90B"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69D7B79" w14:textId="77777777" w:rsidR="001B5751" w:rsidRPr="00FA0A10" w:rsidRDefault="001B5751" w:rsidP="00B17E94">
            <w:pPr>
              <w:jc w:val="center"/>
              <w:rPr>
                <w:rFonts w:ascii="Arial" w:hAnsi="Arial" w:cs="Arial"/>
                <w:sz w:val="16"/>
                <w:szCs w:val="16"/>
              </w:rPr>
            </w:pPr>
          </w:p>
        </w:tc>
      </w:tr>
      <w:tr w:rsidR="001B5751" w:rsidRPr="00FA0A10" w14:paraId="5E3CB38A"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74E9ADC" w14:textId="77777777" w:rsidR="001B5751" w:rsidRPr="00FA0A10" w:rsidRDefault="001B5751" w:rsidP="00B17E94">
            <w:pPr>
              <w:rPr>
                <w:rFonts w:ascii="Arial" w:hAnsi="Arial" w:cs="Arial"/>
                <w:bCs/>
                <w:sz w:val="16"/>
                <w:szCs w:val="16"/>
              </w:rPr>
            </w:pPr>
            <w:r>
              <w:rPr>
                <w:rFonts w:ascii="Arial" w:hAnsi="Arial" w:cs="Arial"/>
                <w:bCs/>
                <w:sz w:val="16"/>
                <w:szCs w:val="16"/>
              </w:rPr>
              <w:t>ASOnlyOffer</w:t>
            </w:r>
          </w:p>
        </w:tc>
        <w:tc>
          <w:tcPr>
            <w:tcW w:w="900" w:type="dxa"/>
            <w:tcBorders>
              <w:top w:val="nil"/>
              <w:left w:val="nil"/>
              <w:bottom w:val="single" w:sz="4" w:space="0" w:color="auto"/>
              <w:right w:val="single" w:sz="4" w:space="0" w:color="auto"/>
            </w:tcBorders>
            <w:noWrap/>
            <w:vAlign w:val="center"/>
          </w:tcPr>
          <w:p w14:paraId="7D97D6DD"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451AE089" w14:textId="77777777" w:rsidR="001B5751" w:rsidRPr="001B0FBA" w:rsidRDefault="001B5751" w:rsidP="00B17E94">
            <w:pPr>
              <w:jc w:val="center"/>
              <w:rPr>
                <w:rFonts w:ascii="Arial" w:hAnsi="Arial" w:cs="Arial"/>
                <w:sz w:val="16"/>
                <w:szCs w:val="16"/>
              </w:rPr>
            </w:pPr>
            <w:r>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3324B22D"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1D429FD" w14:textId="77777777" w:rsidR="001B5751" w:rsidRPr="00FA0A10" w:rsidRDefault="001B5751" w:rsidP="00B17E94">
            <w:pPr>
              <w:jc w:val="center"/>
              <w:rPr>
                <w:rFonts w:ascii="Arial" w:hAnsi="Arial" w:cs="Arial"/>
                <w:sz w:val="16"/>
                <w:szCs w:val="16"/>
              </w:rPr>
            </w:pPr>
            <w:r>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635B86E1"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5259E0"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74ED50B"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264FEBB4"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631210A9"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47160D0B"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3FF3D2F"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1DAF3E9"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CC288F" w14:textId="77777777" w:rsidR="001B5751" w:rsidRPr="00FA0A10" w:rsidRDefault="001B5751" w:rsidP="00B17E94">
            <w:pPr>
              <w:jc w:val="center"/>
              <w:rPr>
                <w:rFonts w:ascii="Arial" w:hAnsi="Arial" w:cs="Arial"/>
                <w:sz w:val="16"/>
                <w:szCs w:val="16"/>
              </w:rPr>
            </w:pPr>
          </w:p>
        </w:tc>
      </w:tr>
      <w:tr w:rsidR="001B5751" w:rsidRPr="00FA0A10" w14:paraId="4E84F0D9"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9C09ACF"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noWrap/>
            <w:vAlign w:val="center"/>
          </w:tcPr>
          <w:p w14:paraId="4CFFE3B2"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0FCEFE1B" w14:textId="77777777" w:rsidR="001B5751" w:rsidRPr="001B0FBA" w:rsidRDefault="001B5751" w:rsidP="00B17E9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12F70E81"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AF42349"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72FA78BD"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DF6E6F8"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40778C2"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3DB07AF3"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36699944"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0C298924"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307EEFD6"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10C3C2B5"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11144B0" w14:textId="77777777" w:rsidR="001B5751" w:rsidRPr="00FA0A10" w:rsidRDefault="001B5751" w:rsidP="00B17E94">
            <w:pPr>
              <w:jc w:val="center"/>
              <w:rPr>
                <w:rFonts w:ascii="Arial" w:hAnsi="Arial" w:cs="Arial"/>
                <w:sz w:val="16"/>
                <w:szCs w:val="16"/>
              </w:rPr>
            </w:pPr>
          </w:p>
        </w:tc>
      </w:tr>
      <w:tr w:rsidR="001B5751" w:rsidRPr="00FA0A10" w14:paraId="32B96C53"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D1897A9"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noWrap/>
            <w:vAlign w:val="center"/>
          </w:tcPr>
          <w:p w14:paraId="137F1EA4" w14:textId="77777777" w:rsidR="001B5751" w:rsidRPr="002A438F" w:rsidRDefault="001B5751" w:rsidP="00B17E9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0EC730CE"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0AA7FD4C"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69ACF166"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AB5B703"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83AC994"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254044A"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0C355657"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53DF7B5"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554CC1E"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0127945D"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67351C1"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1144C20"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r>
      <w:tr w:rsidR="001B5751" w:rsidRPr="00FA0A10" w14:paraId="712A9AAE"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E7D7A02"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noWrap/>
            <w:vAlign w:val="center"/>
          </w:tcPr>
          <w:p w14:paraId="7EBE47A2"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64CF18CC"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77F72931"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5FF429E5"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34F82204"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E3DB58B"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06A50EB"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59AEFC6B"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291685CA"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01765F4"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7CAF3E18"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69EE139B"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D7308EF" w14:textId="77777777" w:rsidR="001B5751" w:rsidRPr="00FA0A10" w:rsidRDefault="001B5751" w:rsidP="00B17E94">
            <w:pPr>
              <w:jc w:val="center"/>
              <w:rPr>
                <w:rFonts w:ascii="Arial" w:hAnsi="Arial" w:cs="Arial"/>
                <w:sz w:val="16"/>
                <w:szCs w:val="16"/>
              </w:rPr>
            </w:pPr>
          </w:p>
        </w:tc>
      </w:tr>
      <w:tr w:rsidR="001B5751" w:rsidRPr="00FA0A10" w14:paraId="60757F91"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A7CE7BF"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noWrap/>
            <w:vAlign w:val="center"/>
          </w:tcPr>
          <w:p w14:paraId="74D33877" w14:textId="77777777" w:rsidR="001B5751" w:rsidRPr="002A438F" w:rsidRDefault="001B5751" w:rsidP="00B17E9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662A2244"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7971806A"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12584A10"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601DFC7C"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96C157B"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2811A3A"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6DD7F75D"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113991E4"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89E88E7"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24F70526"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38D469E"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DDADDA2" w14:textId="77777777" w:rsidR="001B5751" w:rsidRPr="00FA0A10" w:rsidRDefault="001B5751" w:rsidP="00B17E94">
            <w:pPr>
              <w:jc w:val="center"/>
              <w:rPr>
                <w:rFonts w:ascii="Arial" w:hAnsi="Arial" w:cs="Arial"/>
                <w:sz w:val="16"/>
                <w:szCs w:val="16"/>
              </w:rPr>
            </w:pPr>
          </w:p>
        </w:tc>
      </w:tr>
      <w:tr w:rsidR="001B5751" w:rsidRPr="00FA0A10" w14:paraId="3EDE6543"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6ABD736"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CRR</w:t>
            </w:r>
            <w:r>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noWrap/>
            <w:vAlign w:val="center"/>
          </w:tcPr>
          <w:p w14:paraId="596BFDEB"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1EF90F44"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53CB76F3"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F9F1A8D"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55CA57A2"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4E90B579"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208EB1B5"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noWrap/>
            <w:vAlign w:val="center"/>
          </w:tcPr>
          <w:p w14:paraId="1D4442ED"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5EC82D3A"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407BED93"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D5602A2"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7AFDFB7"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1262175" w14:textId="77777777" w:rsidR="001B5751" w:rsidRPr="00FA0A10" w:rsidRDefault="001B5751" w:rsidP="00B17E94">
            <w:pPr>
              <w:jc w:val="center"/>
              <w:rPr>
                <w:rFonts w:ascii="Arial" w:hAnsi="Arial" w:cs="Arial"/>
                <w:sz w:val="16"/>
                <w:szCs w:val="16"/>
              </w:rPr>
            </w:pPr>
          </w:p>
        </w:tc>
      </w:tr>
      <w:tr w:rsidR="001B5751" w:rsidRPr="00FA0A10" w14:paraId="05F60F21"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4DF9A6C"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noWrap/>
            <w:vAlign w:val="center"/>
          </w:tcPr>
          <w:p w14:paraId="41340E55" w14:textId="77777777" w:rsidR="001B5751" w:rsidRPr="002A438F" w:rsidRDefault="001B5751" w:rsidP="00B17E9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05169857"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EDF03B1"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5C9D7F15"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121240B"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70848E"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A99E4CB"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2CEB3C34"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5771656A"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44C7B22"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751CA934"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79438A2"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C4D8BB9" w14:textId="77777777" w:rsidR="001B5751" w:rsidRPr="00FA0A10" w:rsidRDefault="001B5751" w:rsidP="00B17E94">
            <w:pPr>
              <w:jc w:val="center"/>
              <w:rPr>
                <w:rFonts w:ascii="Arial" w:hAnsi="Arial" w:cs="Arial"/>
                <w:sz w:val="16"/>
                <w:szCs w:val="16"/>
              </w:rPr>
            </w:pPr>
          </w:p>
        </w:tc>
      </w:tr>
      <w:tr w:rsidR="001B5751" w:rsidRPr="00FA0A10" w14:paraId="738E83C4"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BAF0D13"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noWrap/>
            <w:vAlign w:val="center"/>
          </w:tcPr>
          <w:p w14:paraId="15957290"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2158BDEE"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647B0F1A"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5FFF48C3"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5F974564"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4E0464"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10B3BDB"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37041DFF"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33FF8685"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CD86FB6"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46427953"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7F3547AE"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A0BD8F2" w14:textId="77777777" w:rsidR="001B5751" w:rsidRPr="00FA0A10" w:rsidRDefault="001B5751" w:rsidP="00B17E94">
            <w:pPr>
              <w:jc w:val="center"/>
              <w:rPr>
                <w:rFonts w:ascii="Arial" w:hAnsi="Arial" w:cs="Arial"/>
                <w:sz w:val="16"/>
                <w:szCs w:val="16"/>
              </w:rPr>
            </w:pPr>
          </w:p>
        </w:tc>
      </w:tr>
      <w:tr w:rsidR="001B5751" w:rsidRPr="00FA0A10" w14:paraId="339F60F2"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D61FDD3"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noWrap/>
            <w:vAlign w:val="center"/>
          </w:tcPr>
          <w:p w14:paraId="735358CC"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5F827F72"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2C6023A3"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7F43FB47"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6E0BD58A"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70C0DFC"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4816A52"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3D8833C"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542F7E85"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D15998C"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00B0528D"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5B91AA"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EEFE134" w14:textId="77777777" w:rsidR="001B5751" w:rsidRPr="00FA0A10" w:rsidRDefault="001B5751" w:rsidP="00B17E94">
            <w:pPr>
              <w:jc w:val="center"/>
              <w:rPr>
                <w:rFonts w:ascii="Arial" w:hAnsi="Arial" w:cs="Arial"/>
                <w:sz w:val="16"/>
                <w:szCs w:val="16"/>
              </w:rPr>
            </w:pPr>
          </w:p>
        </w:tc>
      </w:tr>
      <w:tr w:rsidR="001B5751" w:rsidRPr="00FA0A10" w14:paraId="61F8BD21"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56E601"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noWrap/>
            <w:vAlign w:val="center"/>
          </w:tcPr>
          <w:p w14:paraId="14C26FC9"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02472713"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7EB2A817"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26E7704C"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17CBDA6B"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287074D"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12FD2F1"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2BC2358"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36A4D5DD"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CAD5287"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5043FDAD"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B67C0C5"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65B2720" w14:textId="77777777" w:rsidR="001B5751" w:rsidRPr="00FA0A10" w:rsidRDefault="001B5751" w:rsidP="00B17E94">
            <w:pPr>
              <w:jc w:val="center"/>
              <w:rPr>
                <w:rFonts w:ascii="Arial" w:hAnsi="Arial" w:cs="Arial"/>
                <w:sz w:val="16"/>
                <w:szCs w:val="16"/>
              </w:rPr>
            </w:pPr>
          </w:p>
        </w:tc>
      </w:tr>
      <w:tr w:rsidR="001B5751" w:rsidRPr="00FA0A10" w14:paraId="1F780188"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E7C9845"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noWrap/>
            <w:vAlign w:val="center"/>
          </w:tcPr>
          <w:p w14:paraId="2CEA5D85" w14:textId="77777777" w:rsidR="001B5751" w:rsidRPr="002A438F" w:rsidRDefault="001B5751" w:rsidP="00B17E9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3612719D"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7C9D53A5"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A9EE950"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7D696C03"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061BA02"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029AF93"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6A4173DD"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6C06E0D7"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5EEC8619"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2E15FCC"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B24F279"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376CBDF" w14:textId="77777777" w:rsidR="001B5751" w:rsidRPr="00FA0A10" w:rsidRDefault="001B5751" w:rsidP="00B17E94">
            <w:pPr>
              <w:jc w:val="center"/>
              <w:rPr>
                <w:rFonts w:ascii="Arial" w:hAnsi="Arial" w:cs="Arial"/>
                <w:sz w:val="16"/>
                <w:szCs w:val="16"/>
              </w:rPr>
            </w:pPr>
          </w:p>
        </w:tc>
      </w:tr>
      <w:tr w:rsidR="001B5751" w:rsidRPr="00FA0A10" w14:paraId="25401034"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9DF77E0"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noWrap/>
            <w:vAlign w:val="center"/>
          </w:tcPr>
          <w:p w14:paraId="6D06B26D"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34F7E893"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25A21550"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56186398"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00B1ADA4"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B5F23E0"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F0242A"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56A831C1"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0D89926E"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71C34D37"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C762D37"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CB1891A"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1E55023" w14:textId="77777777" w:rsidR="001B5751" w:rsidRPr="00FA0A10" w:rsidRDefault="001B5751" w:rsidP="00B17E94">
            <w:pPr>
              <w:jc w:val="center"/>
              <w:rPr>
                <w:rFonts w:ascii="Arial" w:hAnsi="Arial" w:cs="Arial"/>
                <w:sz w:val="16"/>
                <w:szCs w:val="16"/>
              </w:rPr>
            </w:pPr>
          </w:p>
        </w:tc>
      </w:tr>
      <w:tr w:rsidR="001B5751" w:rsidRPr="00FA0A10" w14:paraId="281C2AE0"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5BA6B4A"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noWrap/>
            <w:vAlign w:val="center"/>
          </w:tcPr>
          <w:p w14:paraId="7BB2CBE6" w14:textId="77777777" w:rsidR="001B5751" w:rsidRPr="002A438F" w:rsidRDefault="001B5751" w:rsidP="00B17E9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1545247A"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189521C8"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C3DB7BF"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56BED5CE"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21D1B3F"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1AB30CD"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F7C1E7B"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57AA581B"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D02F4BA"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5735325"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4498889"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407BE4C" w14:textId="77777777" w:rsidR="001B5751" w:rsidRPr="00FA0A10" w:rsidRDefault="001B5751" w:rsidP="00B17E94">
            <w:pPr>
              <w:jc w:val="center"/>
              <w:rPr>
                <w:rFonts w:ascii="Arial" w:hAnsi="Arial" w:cs="Arial"/>
                <w:sz w:val="16"/>
                <w:szCs w:val="16"/>
              </w:rPr>
            </w:pPr>
          </w:p>
        </w:tc>
      </w:tr>
      <w:tr w:rsidR="001B5751" w:rsidRPr="00FA0A10" w14:paraId="6DC1463B"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BA58EDE"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noWrap/>
            <w:vAlign w:val="center"/>
          </w:tcPr>
          <w:p w14:paraId="7966BD07"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756EA256" w14:textId="77777777" w:rsidR="001B5751" w:rsidRPr="001B0FBA" w:rsidRDefault="001B5751" w:rsidP="00B17E9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3056B38E"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0933213C"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98EBBB0"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C30DF4"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CFB1A44"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382B6743"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42556E5"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57837C10"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A3B48CD"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7F64DC40"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B628626" w14:textId="77777777" w:rsidR="001B5751" w:rsidRPr="00FA0A10" w:rsidRDefault="001B5751" w:rsidP="00B17E94">
            <w:pPr>
              <w:jc w:val="center"/>
              <w:rPr>
                <w:rFonts w:ascii="Arial" w:hAnsi="Arial" w:cs="Arial"/>
                <w:sz w:val="16"/>
                <w:szCs w:val="16"/>
              </w:rPr>
            </w:pPr>
          </w:p>
        </w:tc>
      </w:tr>
      <w:tr w:rsidR="001B5751" w:rsidRPr="00FA0A10" w14:paraId="7DCAAFED"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AB02AE3"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noWrap/>
            <w:vAlign w:val="center"/>
          </w:tcPr>
          <w:p w14:paraId="436A1E35" w14:textId="77777777" w:rsidR="001B5751" w:rsidRPr="002A438F" w:rsidRDefault="001B5751" w:rsidP="00B17E9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5915A5A1"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2E7FEB2E"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7C6E0771"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420820C"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E29D3EA"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5B36B68"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F2C65D8"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654C136A" w14:textId="77777777" w:rsidR="001B5751" w:rsidRPr="00FA0A10" w:rsidRDefault="001B5751" w:rsidP="00B17E9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3291C4C4"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1D366554"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AD9FDFD"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F1AEC6" w14:textId="77777777" w:rsidR="001B5751" w:rsidRPr="00FA0A10" w:rsidRDefault="001B5751" w:rsidP="00B17E94">
            <w:pPr>
              <w:jc w:val="center"/>
              <w:rPr>
                <w:rFonts w:ascii="Arial" w:hAnsi="Arial" w:cs="Arial"/>
                <w:sz w:val="16"/>
                <w:szCs w:val="16"/>
              </w:rPr>
            </w:pPr>
          </w:p>
        </w:tc>
      </w:tr>
      <w:tr w:rsidR="001B5751" w:rsidRPr="00FA0A10" w14:paraId="05959B6B" w14:textId="77777777" w:rsidTr="00B17E94">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3CC1AAB" w14:textId="77777777" w:rsidR="001B5751" w:rsidRPr="00FA0A10" w:rsidRDefault="001B5751" w:rsidP="00B17E94">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noWrap/>
            <w:vAlign w:val="center"/>
          </w:tcPr>
          <w:p w14:paraId="282810D4" w14:textId="77777777" w:rsidR="001B5751" w:rsidRPr="002A438F" w:rsidRDefault="001B5751" w:rsidP="00B17E9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241A4E6A" w14:textId="77777777" w:rsidR="001B5751" w:rsidRPr="001B0FBA" w:rsidRDefault="001B5751" w:rsidP="00B17E9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203EF13B" w14:textId="77777777" w:rsidR="001B5751" w:rsidRPr="00FA0A10" w:rsidRDefault="001B5751" w:rsidP="00B17E9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9B92B2B" w14:textId="77777777" w:rsidR="001B5751" w:rsidRPr="00FA0A10" w:rsidRDefault="001B5751" w:rsidP="00B17E9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3FB9D614" w14:textId="77777777" w:rsidR="001B5751" w:rsidRPr="00FA0A10" w:rsidRDefault="001B5751" w:rsidP="00B17E9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756A5B7" w14:textId="77777777" w:rsidR="001B5751" w:rsidRPr="00FA0A10" w:rsidRDefault="001B5751" w:rsidP="00B17E94">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32203F43" w14:textId="77777777" w:rsidR="001B5751" w:rsidRPr="00FA0A10" w:rsidRDefault="001B5751" w:rsidP="00B17E9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1A27C8C1" w14:textId="77777777" w:rsidR="001B5751" w:rsidRPr="00FA0A10" w:rsidRDefault="001B5751" w:rsidP="00B17E9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034D5EAC" w14:textId="77777777" w:rsidR="001B5751" w:rsidRPr="00FA0A10" w:rsidRDefault="001B5751" w:rsidP="00B17E9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4A3595B2" w14:textId="77777777" w:rsidR="001B5751" w:rsidRPr="00FA0A10" w:rsidRDefault="001B5751" w:rsidP="00B17E9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04BCA3C3" w14:textId="77777777" w:rsidR="001B5751" w:rsidRPr="00FA0A10" w:rsidRDefault="001B5751" w:rsidP="00B17E9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3E32F01" w14:textId="77777777" w:rsidR="001B5751" w:rsidRPr="00FA0A10" w:rsidRDefault="001B5751" w:rsidP="00B17E94">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4D8F17EC" w14:textId="77777777" w:rsidR="001B5751" w:rsidRPr="00FA0A10" w:rsidRDefault="001B5751" w:rsidP="00B17E94">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711" w:name="_Toc165951970"/>
    </w:p>
    <w:p w14:paraId="42E370AE" w14:textId="499AC1F0" w:rsidR="00D74105" w:rsidRPr="000467EE" w:rsidRDefault="003A3DE9" w:rsidP="0034005B">
      <w:pPr>
        <w:rPr>
          <w:rFonts w:ascii="Arial" w:hAnsi="Arial" w:cs="Arial"/>
          <w:sz w:val="20"/>
          <w:szCs w:val="20"/>
        </w:rPr>
      </w:pPr>
      <w:bookmarkStart w:id="712" w:name="_Toc21688281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711"/>
      <w:bookmarkEnd w:id="712"/>
    </w:p>
    <w:p w14:paraId="2A6694A9" w14:textId="77777777" w:rsidR="003A3DE9" w:rsidRPr="000467EE" w:rsidRDefault="003A3DE9" w:rsidP="003A3DE9">
      <w:pPr>
        <w:rPr>
          <w:rFonts w:ascii="Arial" w:hAnsi="Arial" w:cs="Arial"/>
        </w:rPr>
      </w:pPr>
    </w:p>
    <w:p w14:paraId="5848FDA4" w14:textId="77777777" w:rsidR="00ED7554" w:rsidRDefault="00ED7554" w:rsidP="00B9508C">
      <w:pPr>
        <w:ind w:left="360"/>
        <w:rPr>
          <w:rFonts w:ascii="Arial" w:hAnsi="Arial" w:cs="Arial"/>
        </w:rPr>
      </w:pPr>
    </w:p>
    <w:p w14:paraId="3C61DBE1" w14:textId="0CF2C3AA"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startTime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(mRID) of the desired bids, offers, trades or schedules</w:t>
      </w:r>
      <w:r w:rsidR="003B6759" w:rsidRPr="000467EE">
        <w:rPr>
          <w:rFonts w:ascii="Arial" w:hAnsi="Arial" w:cs="Arial"/>
        </w:rPr>
        <w:t xml:space="preserve"> (using the mRID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(e.g.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713" w:name="_Toc165951855"/>
      <w:bookmarkStart w:id="714" w:name="_Toc164750794"/>
      <w:bookmarkStart w:id="715" w:name="_Toc216883299"/>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(mRIDs)</w:t>
      </w:r>
      <w:bookmarkEnd w:id="713"/>
      <w:bookmarkEnd w:id="714"/>
      <w:bookmarkEnd w:id="715"/>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r w:rsidRPr="000467EE">
        <w:rPr>
          <w:rFonts w:ascii="Arial" w:hAnsi="Arial" w:cs="Arial"/>
        </w:rPr>
        <w:lastRenderedPageBreak/>
        <w:t xml:space="preserve">In order to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 xml:space="preserve">The name of the tag used for the transaction ID is ‘mRID’,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r w:rsidR="00431C5E" w:rsidRPr="000467EE">
        <w:rPr>
          <w:rFonts w:ascii="Arial" w:hAnsi="Arial" w:cs="Arial"/>
        </w:rPr>
        <w:t>BidSet</w:t>
      </w:r>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r w:rsidR="00431C5E" w:rsidRPr="000467EE">
        <w:rPr>
          <w:rFonts w:ascii="Arial" w:hAnsi="Arial" w:cs="Arial"/>
        </w:rPr>
        <w:t>BidSet</w:t>
      </w:r>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r w:rsidR="00431C5E" w:rsidRPr="000467EE">
        <w:rPr>
          <w:rFonts w:ascii="Arial" w:hAnsi="Arial" w:cs="Arial"/>
        </w:rPr>
        <w:t>BidSet</w:t>
      </w:r>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r w:rsidR="00431C5E" w:rsidRPr="000467EE">
        <w:rPr>
          <w:rFonts w:ascii="Arial" w:hAnsi="Arial" w:cs="Arial"/>
        </w:rPr>
        <w:t>BidSet</w:t>
      </w:r>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 xml:space="preserve">(mRID)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It is important to note that an update or change to a transaction does not use an mRID. To update a transaction it is simply resubmit</w:t>
      </w:r>
      <w:r w:rsidR="001979B7" w:rsidRPr="000467EE">
        <w:rPr>
          <w:rFonts w:ascii="Arial" w:hAnsi="Arial" w:cs="Arial"/>
        </w:rPr>
        <w:t>ted, where it will overwrite the previous submission of the bid. The resulting mRID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 xml:space="preserve">(mRID)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 xml:space="preserve">(mRID)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w:t>
      </w:r>
      <w:r w:rsidRPr="000467EE">
        <w:rPr>
          <w:rFonts w:ascii="Arial" w:hAnsi="Arial" w:cs="Arial"/>
        </w:rPr>
        <w:t>&gt;.&lt;hour&gt;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   (example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On a day with 25 hours, the mRID th</w:t>
      </w:r>
      <w:r w:rsidR="00C92F54" w:rsidRPr="000467EE">
        <w:rPr>
          <w:rFonts w:ascii="Arial" w:hAnsi="Arial" w:cs="Arial"/>
        </w:rPr>
        <w:t>at</w:t>
      </w:r>
      <w:r w:rsidRPr="000467EE">
        <w:rPr>
          <w:rFonts w:ascii="Arial" w:hAnsi="Arial" w:cs="Arial"/>
        </w:rPr>
        <w:t xml:space="preserve"> represents the ‘repeated’ hour is suffixed with an ‘R’, e.g.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r w:rsidRPr="000467EE">
        <w:rPr>
          <w:rFonts w:ascii="Arial" w:hAnsi="Arial" w:cs="Arial"/>
        </w:rPr>
        <w:t>Additionally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ID&gt;.&lt;date&gt;.&lt;key string&gt;.&lt;hour1&gt;-&lt;hour2&gt;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2107"/>
        <w:gridCol w:w="3137"/>
        <w:gridCol w:w="1876"/>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r w:rsidRPr="000467EE">
              <w:rPr>
                <w:rFonts w:ascii="Arial" w:hAnsi="Arial" w:cs="Arial"/>
              </w:rPr>
              <w:t>StartTime</w:t>
            </w:r>
          </w:p>
        </w:tc>
        <w:tc>
          <w:tcPr>
            <w:tcW w:w="2160" w:type="dxa"/>
          </w:tcPr>
          <w:p w14:paraId="4996DBB1" w14:textId="77777777" w:rsidR="00980126" w:rsidRPr="000467EE" w:rsidRDefault="00980126" w:rsidP="00347DBB">
            <w:pPr>
              <w:jc w:val="center"/>
              <w:rPr>
                <w:rFonts w:ascii="Arial" w:hAnsi="Arial" w:cs="Arial"/>
              </w:rPr>
            </w:pPr>
            <w:r w:rsidRPr="000467EE">
              <w:rPr>
                <w:rFonts w:ascii="Arial" w:hAnsi="Arial" w:cs="Arial"/>
              </w:rPr>
              <w:t>EndTime</w:t>
            </w:r>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Hours in mRID</w:t>
            </w:r>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mRID: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mRID: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mRID: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mRID: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r w:rsidR="00580715" w:rsidRPr="00FA0A10">
              <w:rPr>
                <w:rFonts w:ascii="Arial" w:hAnsi="Arial" w:cs="Arial"/>
                <w:sz w:val="18"/>
                <w:szCs w:val="20"/>
              </w:rPr>
              <w:t xml:space="preserve">hour </w:t>
            </w:r>
            <w:r w:rsidR="00937098" w:rsidRPr="00FA0A10">
              <w:rPr>
                <w:rFonts w:ascii="Arial" w:hAnsi="Arial" w:cs="Arial"/>
                <w:sz w:val="18"/>
                <w:szCs w:val="20"/>
              </w:rPr>
              <w:t xml:space="preserve"> i.e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mRID: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DST short day. Hours 00:00:00-06:00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(00:00:00-05:00 to 01:00:00-05:00 )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01:00:00-06:00 )</w:t>
            </w:r>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01:00:00-05:00 ),</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01:00:00-06:00 )</w:t>
            </w:r>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02:00:00-06:00)*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&lt;QSE ID&gt;.&lt;date&gt;.&lt;key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mRID.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stated as a last token in the pertinent trades mRID:</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Token to Trades mRID –</w:t>
      </w:r>
      <w:r w:rsidR="00B875EE" w:rsidRPr="000467EE">
        <w:rPr>
          <w:rFonts w:ascii="Arial" w:hAnsi="Arial" w:cs="Arial"/>
        </w:rPr>
        <w:t xml:space="preserve"> Please note that use of otherPartySubmitted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t xml:space="preserve">AS Trades: </w:t>
      </w:r>
      <w:r w:rsidR="00FA25FF" w:rsidRPr="000467EE">
        <w:rPr>
          <w:rFonts w:ascii="Arial" w:hAnsi="Arial" w:cs="Arial"/>
        </w:rPr>
        <w:tab/>
      </w:r>
      <w:r w:rsidRPr="000467EE">
        <w:rPr>
          <w:rFonts w:ascii="Arial" w:hAnsi="Arial" w:cs="Arial"/>
          <w:i/>
        </w:rPr>
        <w:t xml:space="preserve">&lt;QSE&gt;.&lt;DATE&gt;.AST.asType.buyer.seller.otherPartySubmitted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&lt;QSE&gt;.&lt;DATE&gt;.CT.buyer.seller.otherPartySubmitted</w:t>
      </w:r>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&lt;QSE&gt;.&lt;DATE&gt;.ET.SP.buyer.seller.otherPartySubmitted</w:t>
      </w:r>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otherPartySubmitted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otherPartySubmitted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mRID</w:t>
      </w:r>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Within the definitions of bids, trades, offers and awards, the transaction ID is conveyed using the ‘</w:t>
      </w:r>
      <w:r w:rsidR="002017C1" w:rsidRPr="000467EE">
        <w:rPr>
          <w:rFonts w:ascii="Arial" w:hAnsi="Arial" w:cs="Arial"/>
        </w:rPr>
        <w:t>mRID</w:t>
      </w:r>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p w14:paraId="709A4D12" w14:textId="77777777" w:rsidR="00B80AE7" w:rsidRDefault="00B80AE7" w:rsidP="003A3DE9">
      <w:pPr>
        <w:pStyle w:val="Caption"/>
        <w:rPr>
          <w:rFonts w:ascii="Arial" w:hAnsi="Arial" w:cs="Arial"/>
          <w:b w:val="0"/>
        </w:rPr>
      </w:pPr>
      <w:bookmarkStart w:id="716" w:name="_Toc165951971"/>
    </w:p>
    <w:tbl>
      <w:tblPr>
        <w:tblW w:w="9489" w:type="dxa"/>
        <w:tblInd w:w="87" w:type="dxa"/>
        <w:tblLook w:val="0000" w:firstRow="0" w:lastRow="0" w:firstColumn="0" w:lastColumn="0" w:noHBand="0" w:noVBand="0"/>
      </w:tblPr>
      <w:tblGrid>
        <w:gridCol w:w="2343"/>
        <w:gridCol w:w="1382"/>
        <w:gridCol w:w="2160"/>
        <w:gridCol w:w="3604"/>
      </w:tblGrid>
      <w:tr w:rsidR="001B5751" w:rsidRPr="00FA0A10" w14:paraId="1BD9FAFA" w14:textId="77777777" w:rsidTr="00B17E94">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51A90DCC" w14:textId="77777777" w:rsidR="001B5751" w:rsidRPr="002A438F" w:rsidRDefault="001B5751" w:rsidP="00B17E94">
            <w:pPr>
              <w:ind w:left="87"/>
              <w:rPr>
                <w:rFonts w:ascii="Arial" w:hAnsi="Arial" w:cs="Arial"/>
                <w:bCs/>
                <w:i/>
                <w:iCs/>
                <w:sz w:val="20"/>
                <w:szCs w:val="20"/>
              </w:rPr>
            </w:pPr>
            <w:r w:rsidRPr="00FA0A10">
              <w:rPr>
                <w:rFonts w:ascii="Arial" w:hAnsi="Arial" w:cs="Arial"/>
                <w:bCs/>
                <w:i/>
                <w:iCs/>
                <w:sz w:val="20"/>
                <w:szCs w:val="20"/>
              </w:rPr>
              <w:lastRenderedPageBreak/>
              <w:t>Product or Schedule Type</w:t>
            </w:r>
          </w:p>
          <w:p w14:paraId="5D832758" w14:textId="77777777" w:rsidR="001B5751" w:rsidRPr="001B0FBA" w:rsidRDefault="001B5751" w:rsidP="00B17E9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0B894BD0" w14:textId="77777777" w:rsidR="001B5751" w:rsidRPr="00FA0A10" w:rsidRDefault="001B5751" w:rsidP="00B17E9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2D2E332B" w14:textId="77777777" w:rsidR="001B5751" w:rsidRPr="00FA0A10" w:rsidRDefault="001B5751" w:rsidP="00B17E9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606DD2D5" w14:textId="77777777" w:rsidR="001B5751" w:rsidRPr="00FA0A10" w:rsidRDefault="001B5751" w:rsidP="00B17E94">
            <w:pPr>
              <w:rPr>
                <w:rFonts w:ascii="Arial" w:hAnsi="Arial" w:cs="Arial"/>
                <w:bCs/>
                <w:i/>
                <w:iCs/>
                <w:sz w:val="20"/>
                <w:szCs w:val="20"/>
              </w:rPr>
            </w:pPr>
            <w:r w:rsidRPr="00FA0A10">
              <w:rPr>
                <w:rFonts w:ascii="Arial" w:hAnsi="Arial" w:cs="Arial"/>
                <w:bCs/>
                <w:i/>
                <w:iCs/>
                <w:sz w:val="20"/>
                <w:szCs w:val="20"/>
              </w:rPr>
              <w:t xml:space="preserve"> Key String Composition</w:t>
            </w:r>
          </w:p>
          <w:p w14:paraId="703E29E4" w14:textId="77777777" w:rsidR="001B5751" w:rsidRPr="00FA0A10" w:rsidRDefault="001B5751" w:rsidP="00B17E94">
            <w:pPr>
              <w:rPr>
                <w:rFonts w:ascii="Arial" w:hAnsi="Arial" w:cs="Arial"/>
                <w:bCs/>
                <w:i/>
                <w:iCs/>
                <w:sz w:val="20"/>
                <w:szCs w:val="20"/>
              </w:rPr>
            </w:pPr>
            <w:r w:rsidRPr="00FA0A10">
              <w:rPr>
                <w:rFonts w:ascii="Arial" w:hAnsi="Arial" w:cs="Arial"/>
                <w:bCs/>
                <w:i/>
                <w:iCs/>
                <w:sz w:val="20"/>
                <w:szCs w:val="20"/>
              </w:rPr>
              <w:t>(all are prefixed with QSE ID and date to form mRID)</w:t>
            </w:r>
          </w:p>
        </w:tc>
      </w:tr>
      <w:tr w:rsidR="001B5751" w:rsidRPr="00FA0A10" w14:paraId="4C74EA70"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47E1912"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4948F9F"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2569690"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noWrap/>
            <w:vAlign w:val="bottom"/>
          </w:tcPr>
          <w:p w14:paraId="1EDAD6F3"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ASO.resource.asType</w:t>
            </w:r>
          </w:p>
        </w:tc>
      </w:tr>
      <w:tr w:rsidR="001B5751" w:rsidRPr="00FA0A10" w14:paraId="43665C58"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C52B370" w14:textId="77777777" w:rsidR="001B5751" w:rsidRPr="00FA0A10" w:rsidRDefault="001B5751" w:rsidP="00B17E94">
            <w:pPr>
              <w:ind w:left="87"/>
              <w:rPr>
                <w:rFonts w:ascii="Arial" w:hAnsi="Arial" w:cs="Arial"/>
                <w:bCs/>
                <w:sz w:val="20"/>
                <w:szCs w:val="20"/>
              </w:rPr>
            </w:pPr>
            <w:r>
              <w:rPr>
                <w:rFonts w:ascii="Arial" w:hAnsi="Arial" w:cs="Arial"/>
                <w:bCs/>
                <w:sz w:val="20"/>
                <w:szCs w:val="20"/>
              </w:rPr>
              <w:t>Ancillary Service Only Offer</w:t>
            </w:r>
          </w:p>
        </w:tc>
        <w:tc>
          <w:tcPr>
            <w:tcW w:w="1382" w:type="dxa"/>
            <w:tcBorders>
              <w:top w:val="nil"/>
              <w:left w:val="single" w:sz="4" w:space="0" w:color="auto"/>
              <w:bottom w:val="single" w:sz="4" w:space="0" w:color="auto"/>
              <w:right w:val="single" w:sz="4" w:space="0" w:color="auto"/>
            </w:tcBorders>
            <w:shd w:val="clear" w:color="auto" w:fill="FFCC99"/>
          </w:tcPr>
          <w:p w14:paraId="4BBAA6FB" w14:textId="77777777" w:rsidR="001B5751" w:rsidRPr="001B0FBA" w:rsidRDefault="001B5751" w:rsidP="00B17E94">
            <w:pPr>
              <w:ind w:left="87"/>
              <w:rPr>
                <w:rFonts w:ascii="Arial" w:hAnsi="Arial" w:cs="Arial"/>
                <w:bCs/>
                <w:sz w:val="20"/>
                <w:szCs w:val="20"/>
              </w:rPr>
            </w:pPr>
            <w:r>
              <w:rPr>
                <w:rFonts w:ascii="Arial" w:hAnsi="Arial" w:cs="Arial"/>
                <w:bCs/>
                <w:sz w:val="20"/>
                <w:szCs w:val="20"/>
              </w:rPr>
              <w:t>3.3.18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2A4B61C" w14:textId="77777777" w:rsidR="001B5751" w:rsidRPr="00FA0A10" w:rsidRDefault="001B5751" w:rsidP="00B17E94">
            <w:pPr>
              <w:ind w:left="87"/>
              <w:rPr>
                <w:rFonts w:ascii="Arial" w:hAnsi="Arial" w:cs="Arial"/>
                <w:bCs/>
                <w:sz w:val="20"/>
                <w:szCs w:val="20"/>
              </w:rPr>
            </w:pPr>
            <w:r>
              <w:rPr>
                <w:rFonts w:ascii="Arial" w:hAnsi="Arial" w:cs="Arial"/>
                <w:bCs/>
                <w:sz w:val="20"/>
                <w:szCs w:val="20"/>
              </w:rPr>
              <w:t>ASOnlyOffer</w:t>
            </w:r>
          </w:p>
        </w:tc>
        <w:tc>
          <w:tcPr>
            <w:tcW w:w="3604" w:type="dxa"/>
            <w:tcBorders>
              <w:top w:val="nil"/>
              <w:left w:val="nil"/>
              <w:bottom w:val="single" w:sz="4" w:space="0" w:color="auto"/>
              <w:right w:val="single" w:sz="4" w:space="0" w:color="auto"/>
            </w:tcBorders>
            <w:noWrap/>
            <w:vAlign w:val="bottom"/>
          </w:tcPr>
          <w:p w14:paraId="13EB4297" w14:textId="77777777" w:rsidR="001B5751" w:rsidRPr="00FA0A10" w:rsidRDefault="001B5751" w:rsidP="00B17E94">
            <w:pPr>
              <w:ind w:left="87"/>
              <w:rPr>
                <w:rFonts w:ascii="Arial" w:hAnsi="Arial" w:cs="Arial"/>
                <w:sz w:val="20"/>
                <w:szCs w:val="20"/>
              </w:rPr>
            </w:pPr>
            <w:r>
              <w:rPr>
                <w:rFonts w:ascii="Arial" w:hAnsi="Arial" w:cs="Arial"/>
                <w:sz w:val="20"/>
                <w:szCs w:val="20"/>
              </w:rPr>
              <w:t>AOO.asType.bidID</w:t>
            </w:r>
          </w:p>
        </w:tc>
      </w:tr>
      <w:tr w:rsidR="001B5751" w:rsidRPr="00FA0A10" w14:paraId="1A14A513"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8F16C5E"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70D7282A"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92CC12E"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noWrap/>
            <w:vAlign w:val="bottom"/>
          </w:tcPr>
          <w:p w14:paraId="14FBC72C"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AST.asType.buyer.seller</w:t>
            </w:r>
          </w:p>
        </w:tc>
      </w:tr>
      <w:tr w:rsidR="001B5751" w:rsidRPr="00FA0A10" w14:paraId="0102DF28"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50D8553"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12C07634"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C837371"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noWrap/>
            <w:vAlign w:val="bottom"/>
          </w:tcPr>
          <w:p w14:paraId="59F0ABFD"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AVP.resource.avpType</w:t>
            </w:r>
          </w:p>
        </w:tc>
      </w:tr>
      <w:tr w:rsidR="001B5751" w:rsidRPr="00FA0A10" w14:paraId="1EF5B586"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637B7A1"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28C7AE1"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3.3.7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252AB14"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noWrap/>
            <w:vAlign w:val="bottom"/>
          </w:tcPr>
          <w:p w14:paraId="187A17F4"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CT.buyer.seller</w:t>
            </w:r>
          </w:p>
        </w:tc>
      </w:tr>
      <w:tr w:rsidR="001B5751" w:rsidRPr="00FA0A10" w14:paraId="3B6E70CE"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418CE7"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14C74EBD"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2473D0"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noWrap/>
            <w:vAlign w:val="bottom"/>
          </w:tcPr>
          <w:p w14:paraId="3A7BD385"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COP.resource</w:t>
            </w:r>
          </w:p>
        </w:tc>
      </w:tr>
      <w:tr w:rsidR="001B5751" w:rsidRPr="00FA0A10" w14:paraId="6A33FCFA"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6EA605C" w14:textId="77777777" w:rsidR="001B5751" w:rsidRPr="002A438F" w:rsidRDefault="001B5751" w:rsidP="00B17E94">
            <w:pPr>
              <w:ind w:left="87"/>
              <w:rPr>
                <w:rFonts w:ascii="Arial" w:hAnsi="Arial" w:cs="Arial"/>
                <w:bCs/>
                <w:sz w:val="20"/>
                <w:szCs w:val="20"/>
              </w:rPr>
            </w:pPr>
            <w:r>
              <w:rPr>
                <w:rFonts w:ascii="Arial" w:hAnsi="Arial" w:cs="Arial"/>
                <w:bCs/>
                <w:sz w:val="20"/>
                <w:szCs w:val="20"/>
              </w:rPr>
              <w:t>CRR (PTP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387F74E0"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CB38BD9"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noWrap/>
            <w:vAlign w:val="bottom"/>
          </w:tcPr>
          <w:p w14:paraId="5F08A878"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CRR.crrId.offerid.crrAHId.source.sink</w:t>
            </w:r>
          </w:p>
        </w:tc>
      </w:tr>
      <w:tr w:rsidR="001B5751" w:rsidRPr="00FA0A10" w14:paraId="069B8062"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77CE68C"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3DA57FFF"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2C2C23"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noWrap/>
            <w:vAlign w:val="bottom"/>
          </w:tcPr>
          <w:p w14:paraId="66A5EDAA"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EB.sp.bidID</w:t>
            </w:r>
          </w:p>
        </w:tc>
      </w:tr>
      <w:tr w:rsidR="001B5751" w:rsidRPr="00FA0A10" w14:paraId="7172E590"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698D91D"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00CDF924"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8DB981E"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noWrap/>
            <w:vAlign w:val="bottom"/>
          </w:tcPr>
          <w:p w14:paraId="1B67A007"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EOO.sp.bidID</w:t>
            </w:r>
          </w:p>
        </w:tc>
      </w:tr>
      <w:tr w:rsidR="001B5751" w:rsidRPr="00FA0A10" w14:paraId="372E5CB6"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FDDA7EB"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557FBDB5"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09DB2B4"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noWrap/>
            <w:vAlign w:val="bottom"/>
          </w:tcPr>
          <w:p w14:paraId="5CDD7716"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ET.sp.buyer.seller</w:t>
            </w:r>
          </w:p>
        </w:tc>
      </w:tr>
      <w:tr w:rsidR="001B5751" w:rsidRPr="00FA0A10" w14:paraId="5A35A657"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8A7842B"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1D861521"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w:t>
            </w:r>
            <w:r>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BE54C9C"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noWrap/>
            <w:vAlign w:val="bottom"/>
          </w:tcPr>
          <w:p w14:paraId="66B8CA4C"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EFC.resource</w:t>
            </w:r>
          </w:p>
        </w:tc>
      </w:tr>
      <w:tr w:rsidR="001B5751" w:rsidRPr="00FA0A10" w14:paraId="5A0311F0"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73B448D"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17C1B31C"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D01037F"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noWrap/>
            <w:vAlign w:val="bottom"/>
          </w:tcPr>
          <w:p w14:paraId="2AF02689"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OS.resource</w:t>
            </w:r>
          </w:p>
        </w:tc>
      </w:tr>
      <w:tr w:rsidR="001B5751" w:rsidRPr="00FA0A10" w14:paraId="031E197B"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D3F88F"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58F34DA8"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8F6F95B"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noWrap/>
            <w:vAlign w:val="bottom"/>
          </w:tcPr>
          <w:p w14:paraId="05C8CAF0"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PTP.bidID.source.sink</w:t>
            </w:r>
          </w:p>
        </w:tc>
      </w:tr>
      <w:tr w:rsidR="001B5751" w:rsidRPr="00FA0A10" w14:paraId="31C633E6"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4C43151"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R</w:t>
            </w:r>
            <w:r w:rsidRPr="002A438F">
              <w:rPr>
                <w:rFonts w:ascii="Arial" w:hAnsi="Arial" w:cs="Arial"/>
                <w:bCs/>
                <w:sz w:val="20"/>
                <w:szCs w:val="20"/>
              </w:rPr>
              <w:t>eal-</w:t>
            </w:r>
            <w:r w:rsidRPr="001B0FBA">
              <w:rPr>
                <w:rFonts w:ascii="Arial" w:hAnsi="Arial" w:cs="Arial"/>
                <w:bCs/>
                <w:sz w:val="20"/>
                <w:szCs w:val="20"/>
              </w:rPr>
              <w:t xml:space="preserve">Time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65A4BBA7"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BBFF498"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noWrap/>
            <w:vAlign w:val="bottom"/>
          </w:tcPr>
          <w:p w14:paraId="0E175FE3"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REB.resource</w:t>
            </w:r>
          </w:p>
        </w:tc>
      </w:tr>
      <w:tr w:rsidR="001B5751" w:rsidRPr="00FA0A10" w14:paraId="3070B0A8"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BC1CD62"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74F0DF5F"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7B6373F"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noWrap/>
            <w:vAlign w:val="bottom"/>
          </w:tcPr>
          <w:p w14:paraId="04724FEC"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SAA.asType</w:t>
            </w:r>
          </w:p>
        </w:tc>
      </w:tr>
      <w:tr w:rsidR="001B5751" w:rsidRPr="00FA0A10" w14:paraId="484B0C6A"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E35DF0A"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23BA83D0"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55F7BBC"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noWrap/>
            <w:vAlign w:val="bottom"/>
          </w:tcPr>
          <w:p w14:paraId="7B1AA579" w14:textId="77777777" w:rsidR="001B5751" w:rsidRPr="00FA0A10" w:rsidRDefault="001B5751" w:rsidP="00B17E94">
            <w:pPr>
              <w:ind w:left="87"/>
              <w:rPr>
                <w:rFonts w:ascii="Arial" w:hAnsi="Arial" w:cs="Arial"/>
                <w:sz w:val="20"/>
                <w:szCs w:val="20"/>
              </w:rPr>
            </w:pPr>
            <w:r w:rsidRPr="00FA0A10">
              <w:rPr>
                <w:rFonts w:ascii="Arial" w:hAnsi="Arial" w:cs="Arial"/>
                <w:sz w:val="20"/>
                <w:szCs w:val="20"/>
              </w:rPr>
              <w:t>SS.source.sink</w:t>
            </w:r>
          </w:p>
        </w:tc>
      </w:tr>
      <w:tr w:rsidR="001B5751" w:rsidRPr="00FA0A10" w14:paraId="71EC980C"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2282949"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9C482C6"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2D9DB0B"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noWrap/>
            <w:vAlign w:val="bottom"/>
          </w:tcPr>
          <w:p w14:paraId="5AB5222A" w14:textId="77777777" w:rsidR="001B5751" w:rsidRPr="00FA0A10" w:rsidRDefault="001B5751" w:rsidP="00B17E94">
            <w:pPr>
              <w:keepNext/>
              <w:ind w:left="87"/>
              <w:rPr>
                <w:rFonts w:ascii="Arial" w:hAnsi="Arial" w:cs="Arial"/>
                <w:sz w:val="20"/>
                <w:szCs w:val="20"/>
              </w:rPr>
            </w:pPr>
            <w:r w:rsidRPr="00FA0A10">
              <w:rPr>
                <w:rFonts w:ascii="Arial" w:hAnsi="Arial" w:cs="Arial"/>
                <w:sz w:val="20"/>
                <w:szCs w:val="20"/>
              </w:rPr>
              <w:t>TPO.resource</w:t>
            </w:r>
          </w:p>
        </w:tc>
      </w:tr>
      <w:tr w:rsidR="001B5751" w:rsidRPr="00FA0A10" w14:paraId="6EF35332" w14:textId="77777777" w:rsidTr="00B17E94">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C91E8B1" w14:textId="77777777" w:rsidR="001B5751" w:rsidRPr="002A438F" w:rsidRDefault="001B5751" w:rsidP="00B17E9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24988A2C" w14:textId="77777777" w:rsidR="001B5751" w:rsidRPr="001B0FBA" w:rsidRDefault="001B5751" w:rsidP="00B17E94">
            <w:pPr>
              <w:ind w:left="87"/>
              <w:rPr>
                <w:rFonts w:ascii="Arial" w:hAnsi="Arial" w:cs="Arial"/>
                <w:bCs/>
                <w:sz w:val="20"/>
                <w:szCs w:val="20"/>
              </w:rPr>
            </w:pPr>
            <w:r w:rsidRPr="001B0FBA">
              <w:rPr>
                <w:rFonts w:ascii="Arial" w:hAnsi="Arial" w:cs="Arial"/>
                <w:bCs/>
                <w:sz w:val="20"/>
                <w:szCs w:val="20"/>
              </w:rPr>
              <w:t>6.2.1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AF9727C" w14:textId="77777777" w:rsidR="001B5751" w:rsidRPr="00FA0A10" w:rsidRDefault="001B5751" w:rsidP="00B17E94">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noWrap/>
            <w:vAlign w:val="bottom"/>
          </w:tcPr>
          <w:p w14:paraId="1EA9B0E0" w14:textId="77777777" w:rsidR="001B5751" w:rsidRPr="00FA0A10" w:rsidRDefault="001B5751" w:rsidP="00B17E94">
            <w:pPr>
              <w:keepNext/>
              <w:ind w:left="87"/>
              <w:rPr>
                <w:rFonts w:ascii="Arial" w:hAnsi="Arial" w:cs="Arial"/>
                <w:sz w:val="20"/>
                <w:szCs w:val="20"/>
              </w:rPr>
            </w:pPr>
            <w:r w:rsidRPr="00FA0A10">
              <w:rPr>
                <w:rFonts w:ascii="Arial" w:hAnsi="Arial" w:cs="Arial"/>
                <w:sz w:val="20"/>
                <w:szCs w:val="20"/>
              </w:rPr>
              <w:t>ID assigned by Outage Scheduler</w:t>
            </w:r>
          </w:p>
        </w:tc>
      </w:tr>
    </w:tbl>
    <w:p w14:paraId="74BC8176" w14:textId="77777777" w:rsidR="001B5751" w:rsidRPr="001B5751" w:rsidRDefault="001B5751" w:rsidP="001B5751"/>
    <w:p w14:paraId="6A8BA632" w14:textId="7FE50F43" w:rsidR="00B9508C" w:rsidRDefault="003A3DE9" w:rsidP="00E621C3">
      <w:pPr>
        <w:rPr>
          <w:rFonts w:ascii="Arial" w:hAnsi="Arial" w:cs="Arial"/>
          <w:sz w:val="20"/>
          <w:szCs w:val="20"/>
        </w:rPr>
      </w:pPr>
      <w:bookmarkStart w:id="717" w:name="_Toc21688282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mRID Structures</w:t>
      </w:r>
      <w:bookmarkEnd w:id="716"/>
      <w:bookmarkEnd w:id="717"/>
    </w:p>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t>Another important note</w:t>
      </w:r>
      <w:r w:rsidR="005D169C" w:rsidRPr="000467EE">
        <w:rPr>
          <w:rFonts w:ascii="Arial" w:hAnsi="Arial" w:cs="Arial"/>
        </w:rPr>
        <w:t xml:space="preserve"> is that mRID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Please refer to following sections for the pertinent mRID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Transactions  –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lastRenderedPageBreak/>
        <w:t xml:space="preserve">Note: The structure of </w:t>
      </w:r>
      <w:r w:rsidR="0090260C" w:rsidRPr="000467EE">
        <w:rPr>
          <w:rFonts w:ascii="Arial" w:hAnsi="Arial" w:cs="Arial"/>
          <w:i/>
        </w:rPr>
        <w:t xml:space="preserve">the transaction ID (mRID)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mRID’ interface described in section 8.2.1 provides a mechanism to generate an mRID given a set of ‘key’ values. </w:t>
      </w:r>
      <w:bookmarkStart w:id="718" w:name="_Toc165951856"/>
      <w:bookmarkStart w:id="719" w:name="_Toc164750795"/>
    </w:p>
    <w:p w14:paraId="580438D0" w14:textId="77777777" w:rsidR="00CC215F" w:rsidRPr="002A438F" w:rsidRDefault="00CC215F" w:rsidP="00CC64D2">
      <w:pPr>
        <w:pStyle w:val="Heading3"/>
        <w:rPr>
          <w:rFonts w:cs="Arial"/>
          <w:b w:val="0"/>
        </w:rPr>
      </w:pPr>
      <w:bookmarkStart w:id="720" w:name="_Toc216883300"/>
      <w:r w:rsidRPr="00FA0A10">
        <w:rPr>
          <w:rFonts w:cs="Arial"/>
          <w:b w:val="0"/>
        </w:rPr>
        <w:t>Other Conventions</w:t>
      </w:r>
      <w:bookmarkEnd w:id="718"/>
      <w:bookmarkEnd w:id="719"/>
      <w:bookmarkEnd w:id="720"/>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Within XML definitions, tags should be namespace qualified. For example, a tag of &lt;tag&gt; should be prefixed by a specific namespace reference, e.g.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36C64AA7" w:rsidR="00CC215F" w:rsidRPr="000467EE" w:rsidRDefault="001B5751" w:rsidP="00CC215F">
      <w:pPr>
        <w:numPr>
          <w:ilvl w:val="0"/>
          <w:numId w:val="12"/>
        </w:numPr>
        <w:rPr>
          <w:rFonts w:ascii="Arial" w:hAnsi="Arial" w:cs="Arial"/>
        </w:rPr>
      </w:pPr>
      <w:r w:rsidRPr="00182951">
        <w:rPr>
          <w:rFonts w:ascii="Arial" w:hAnsi="Arial" w:cs="Arial"/>
        </w:rPr>
        <w:t>Valid market types include: DAM, RTM, DRUC, HRUC and SCED</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2F92B0E6" w14:textId="250B4EBA" w:rsidR="00C653E9" w:rsidRPr="00D86BA3" w:rsidRDefault="00B51AB7" w:rsidP="00D86BA3">
      <w:pPr>
        <w:numPr>
          <w:ilvl w:val="0"/>
          <w:numId w:val="12"/>
        </w:numPr>
        <w:rPr>
          <w:rFonts w:ascii="Arial" w:hAnsi="Arial" w:cs="Arial"/>
        </w:rPr>
      </w:pPr>
      <w:r w:rsidRPr="000467EE">
        <w:rPr>
          <w:rFonts w:ascii="Arial" w:hAnsi="Arial" w:cs="Arial"/>
        </w:rPr>
        <w:t>Valid ancillary service types</w:t>
      </w:r>
      <w:r w:rsidR="00230496">
        <w:rPr>
          <w:rFonts w:ascii="Arial" w:hAnsi="Arial" w:cs="Arial"/>
        </w:rPr>
        <w:t>. Individual sections in 3.3 and 4.3</w:t>
      </w:r>
      <w:r w:rsidR="00D86BA3">
        <w:rPr>
          <w:rFonts w:ascii="Arial" w:hAnsi="Arial" w:cs="Arial"/>
        </w:rPr>
        <w:t xml:space="preserve"> contain more information.</w:t>
      </w:r>
      <w:r w:rsidRPr="000467EE">
        <w:rPr>
          <w:rFonts w:ascii="Arial" w:hAnsi="Arial" w:cs="Arial"/>
        </w:rPr>
        <w:t xml:space="preserve"> </w:t>
      </w: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(e.g. hubs, load zones).</w:t>
      </w:r>
    </w:p>
    <w:p w14:paraId="44AD1EAA" w14:textId="77777777" w:rsidR="0087012F"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6F83AA77" w14:textId="77777777" w:rsidR="00182951" w:rsidRPr="000467EE" w:rsidRDefault="00182951" w:rsidP="00182951">
      <w:pPr>
        <w:rPr>
          <w:rFonts w:ascii="Arial" w:hAnsi="Arial" w:cs="Arial"/>
        </w:rPr>
      </w:pPr>
    </w:p>
    <w:p w14:paraId="407E4882" w14:textId="77777777" w:rsidR="005B66C1" w:rsidRPr="002A438F" w:rsidRDefault="005B66C1" w:rsidP="005B66C1">
      <w:pPr>
        <w:pStyle w:val="Heading3"/>
        <w:rPr>
          <w:rFonts w:cs="Arial"/>
          <w:b w:val="0"/>
        </w:rPr>
      </w:pPr>
      <w:bookmarkStart w:id="721" w:name="_Toc216883301"/>
      <w:r w:rsidRPr="00FA0A10">
        <w:rPr>
          <w:rFonts w:cs="Arial"/>
          <w:b w:val="0"/>
        </w:rPr>
        <w:t>Precision</w:t>
      </w:r>
      <w:bookmarkEnd w:id="721"/>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Enforcement of tenths of MW will be done at time of submission at the EWS XSD level to enforce submission of floating point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t>All MMS generated Notifications sent to market participants will be compliant to:</w:t>
      </w:r>
    </w:p>
    <w:p w14:paraId="44521BED" w14:textId="77777777" w:rsidR="001B5751" w:rsidRPr="000467EE" w:rsidRDefault="001B5751" w:rsidP="001B5751">
      <w:pPr>
        <w:numPr>
          <w:ilvl w:val="1"/>
          <w:numId w:val="56"/>
        </w:numPr>
        <w:rPr>
          <w:rFonts w:ascii="Arial" w:hAnsi="Arial" w:cs="Arial"/>
        </w:rPr>
      </w:pPr>
      <w:r w:rsidRPr="000467EE">
        <w:rPr>
          <w:rFonts w:ascii="Arial" w:hAnsi="Arial" w:cs="Arial"/>
        </w:rPr>
        <w:t xml:space="preserve">One decimal digit after the decimal point for all non-price related floating point numbers that deal with MW awards, trades, etc. </w:t>
      </w:r>
    </w:p>
    <w:p w14:paraId="1D062047" w14:textId="77777777" w:rsidR="001B5751" w:rsidRDefault="001B5751" w:rsidP="001B5751">
      <w:pPr>
        <w:numPr>
          <w:ilvl w:val="1"/>
          <w:numId w:val="56"/>
        </w:numPr>
        <w:rPr>
          <w:rFonts w:ascii="Arial" w:hAnsi="Arial" w:cs="Arial"/>
        </w:rPr>
      </w:pPr>
      <w:r w:rsidRPr="000467EE">
        <w:rPr>
          <w:rFonts w:ascii="Arial" w:hAnsi="Arial" w:cs="Arial"/>
        </w:rPr>
        <w:t>Two digits after the decimal point for all price related floating point numbers.</w:t>
      </w:r>
    </w:p>
    <w:p w14:paraId="025D08DD" w14:textId="0F10FAB8" w:rsidR="00CA5F22" w:rsidRDefault="001B5751" w:rsidP="001B5751">
      <w:pPr>
        <w:numPr>
          <w:ilvl w:val="1"/>
          <w:numId w:val="56"/>
        </w:numPr>
        <w:rPr>
          <w:rFonts w:ascii="Arial" w:hAnsi="Arial" w:cs="Arial"/>
        </w:rPr>
      </w:pPr>
      <w:r>
        <w:rPr>
          <w:rFonts w:ascii="Arial" w:hAnsi="Arial" w:cs="Arial"/>
        </w:rPr>
        <w:t>Five digits after the decimal point for all non-price related floating point numbers for obligations</w:t>
      </w:r>
    </w:p>
    <w:p w14:paraId="4863EDBA" w14:textId="77777777" w:rsidR="005B66C1" w:rsidRDefault="005B66C1" w:rsidP="005B66C1">
      <w:pPr>
        <w:ind w:left="360"/>
        <w:rPr>
          <w:rFonts w:ascii="Arial" w:hAnsi="Arial" w:cs="Arial"/>
        </w:rPr>
      </w:pPr>
    </w:p>
    <w:p w14:paraId="4A030D23" w14:textId="77777777" w:rsidR="00CA5F22" w:rsidRPr="000467EE" w:rsidRDefault="00CA5F22"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722" w:name="_Toc216883302"/>
      <w:r w:rsidRPr="00FA0A10">
        <w:rPr>
          <w:rFonts w:cs="Arial"/>
          <w:b w:val="0"/>
        </w:rPr>
        <w:t xml:space="preserve">XML Special </w:t>
      </w:r>
      <w:r w:rsidR="009B07F6" w:rsidRPr="002A438F">
        <w:rPr>
          <w:rFonts w:cs="Arial"/>
          <w:b w:val="0"/>
        </w:rPr>
        <w:t>Characters</w:t>
      </w:r>
      <w:bookmarkEnd w:id="722"/>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 xml:space="preserve">The following table contains reserved characters in XML.  In order to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2"/>
        <w:gridCol w:w="3086"/>
        <w:gridCol w:w="2984"/>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&amp;amp;</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&amp;apos</w:t>
            </w:r>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&amp;gt;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&amp;lt;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&amp;quot;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723" w:name="_Toc230754321"/>
      <w:bookmarkStart w:id="724" w:name="_Toc231881483"/>
      <w:bookmarkStart w:id="725" w:name="_Toc231956136"/>
      <w:bookmarkStart w:id="726" w:name="_Toc231963477"/>
      <w:bookmarkStart w:id="727" w:name="_Toc234929066"/>
      <w:bookmarkStart w:id="728" w:name="_Toc245702902"/>
      <w:bookmarkStart w:id="729" w:name="_Toc230754322"/>
      <w:bookmarkStart w:id="730" w:name="_Toc231881484"/>
      <w:bookmarkStart w:id="731" w:name="_Toc231956137"/>
      <w:bookmarkStart w:id="732" w:name="_Toc231963478"/>
      <w:bookmarkStart w:id="733" w:name="_Toc234929067"/>
      <w:bookmarkStart w:id="734" w:name="_Toc245702903"/>
      <w:bookmarkStart w:id="735" w:name="_Toc230754323"/>
      <w:bookmarkStart w:id="736" w:name="_Toc231881485"/>
      <w:bookmarkStart w:id="737" w:name="_Toc231956138"/>
      <w:bookmarkStart w:id="738" w:name="_Toc231963479"/>
      <w:bookmarkStart w:id="739" w:name="_Toc234929068"/>
      <w:bookmarkStart w:id="740" w:name="_Toc245702904"/>
      <w:bookmarkStart w:id="741" w:name="_Toc230754330"/>
      <w:bookmarkStart w:id="742" w:name="_Toc231881492"/>
      <w:bookmarkStart w:id="743" w:name="_Toc231956145"/>
      <w:bookmarkStart w:id="744" w:name="_Toc231963486"/>
      <w:bookmarkStart w:id="745" w:name="_Toc234929075"/>
      <w:bookmarkStart w:id="746" w:name="_Toc245702911"/>
      <w:bookmarkStart w:id="747" w:name="_Toc230754331"/>
      <w:bookmarkStart w:id="748" w:name="_Toc231881493"/>
      <w:bookmarkStart w:id="749" w:name="_Toc231956146"/>
      <w:bookmarkStart w:id="750" w:name="_Toc231963487"/>
      <w:bookmarkStart w:id="751" w:name="_Toc234929076"/>
      <w:bookmarkStart w:id="752" w:name="_Toc245702912"/>
      <w:bookmarkStart w:id="753" w:name="_Toc158598793"/>
      <w:bookmarkStart w:id="754" w:name="_Toc158598795"/>
      <w:bookmarkStart w:id="755" w:name="_Toc154924208"/>
      <w:bookmarkStart w:id="756" w:name="_Toc165951857"/>
      <w:bookmarkStart w:id="757" w:name="_Toc164750796"/>
      <w:bookmarkStart w:id="758" w:name="_Toc216883303"/>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r w:rsidRPr="00FA0A10">
        <w:rPr>
          <w:b w:val="0"/>
        </w:rPr>
        <w:t>Delivery Approach</w:t>
      </w:r>
      <w:bookmarkEnd w:id="755"/>
      <w:bookmarkEnd w:id="756"/>
      <w:bookmarkEnd w:id="757"/>
      <w:bookmarkEnd w:id="758"/>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59" w:name="_Toc154924209"/>
      <w:bookmarkStart w:id="760" w:name="_Toc165951858"/>
      <w:bookmarkStart w:id="761" w:name="_Toc164750797"/>
      <w:bookmarkStart w:id="762" w:name="_Toc216883304"/>
      <w:r w:rsidRPr="00FA0A10">
        <w:rPr>
          <w:b w:val="0"/>
        </w:rPr>
        <w:t>Technical Interoperability</w:t>
      </w:r>
      <w:bookmarkEnd w:id="759"/>
      <w:bookmarkEnd w:id="760"/>
      <w:bookmarkEnd w:id="761"/>
      <w:bookmarkEnd w:id="762"/>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There are several strategies that are being employed in order to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The early deployment of a sandbox environment that enables ERCOT to work with the Market Participants to insure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lastRenderedPageBreak/>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(e.g.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third party products. Another key requirement is 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More details on technical interoperability will be provided as a consequence of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63" w:name="_Toc154924210"/>
      <w:bookmarkStart w:id="764" w:name="_Toc165951859"/>
      <w:bookmarkStart w:id="765" w:name="_Toc164750798"/>
      <w:bookmarkStart w:id="766" w:name="_Toc216883305"/>
      <w:r w:rsidRPr="00FA0A10">
        <w:rPr>
          <w:b w:val="0"/>
        </w:rPr>
        <w:t>Service Le</w:t>
      </w:r>
      <w:r w:rsidRPr="002A438F">
        <w:rPr>
          <w:b w:val="0"/>
        </w:rPr>
        <w:t>vel Agreements</w:t>
      </w:r>
      <w:bookmarkEnd w:id="763"/>
      <w:bookmarkEnd w:id="764"/>
      <w:bookmarkEnd w:id="765"/>
      <w:bookmarkEnd w:id="766"/>
    </w:p>
    <w:p w14:paraId="77BF7DF4" w14:textId="358314F6"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Environments document found on the ERCOT Website at </w:t>
      </w:r>
      <w:hyperlink r:id="rId37"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767" w:name="_Toc154924211"/>
      <w:bookmarkStart w:id="768" w:name="_Toc165951860"/>
      <w:bookmarkStart w:id="769" w:name="_Toc164750799"/>
      <w:bookmarkStart w:id="770" w:name="_Toc216883306"/>
      <w:r w:rsidRPr="00FA0A10">
        <w:rPr>
          <w:b w:val="0"/>
        </w:rPr>
        <w:t>Auditing, Monitoring and Management</w:t>
      </w:r>
      <w:bookmarkEnd w:id="767"/>
      <w:bookmarkEnd w:id="768"/>
      <w:bookmarkEnd w:id="769"/>
      <w:bookmarkEnd w:id="770"/>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will be used to track and insure that SLAs are met by ERCOT. All Web Service requests will be logged by ERCOT in order to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Therefore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771" w:name="_Toc154924212"/>
      <w:bookmarkStart w:id="772" w:name="_Toc165951861"/>
      <w:bookmarkStart w:id="773" w:name="_Toc164750800"/>
      <w:bookmarkStart w:id="774" w:name="_Toc216883307"/>
      <w:r w:rsidRPr="00FA0A10">
        <w:rPr>
          <w:b w:val="0"/>
        </w:rPr>
        <w:t>Versioning</w:t>
      </w:r>
      <w:bookmarkEnd w:id="771"/>
      <w:bookmarkEnd w:id="772"/>
      <w:bookmarkEnd w:id="773"/>
      <w:bookmarkEnd w:id="774"/>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It is important to recognize that new versions of interfaces may be provided over time, largely as a consequence of:</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lastRenderedPageBreak/>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775" w:name="_Toc154924213"/>
      <w:bookmarkStart w:id="776" w:name="_Toc165951862"/>
      <w:bookmarkStart w:id="777" w:name="_Toc164750801"/>
      <w:bookmarkStart w:id="778" w:name="_Toc216883308"/>
      <w:r w:rsidRPr="00FA0A10">
        <w:rPr>
          <w:b w:val="0"/>
        </w:rPr>
        <w:t>Governance</w:t>
      </w:r>
      <w:bookmarkEnd w:id="775"/>
      <w:bookmarkEnd w:id="776"/>
      <w:bookmarkEnd w:id="777"/>
      <w:bookmarkEnd w:id="778"/>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779" w:name="_Toc154924214"/>
      <w:bookmarkStart w:id="780" w:name="_Toc165951863"/>
      <w:bookmarkStart w:id="781" w:name="_Toc164750802"/>
      <w:bookmarkStart w:id="782" w:name="_Toc216883309"/>
      <w:r w:rsidRPr="00FA0A10">
        <w:rPr>
          <w:b w:val="0"/>
        </w:rPr>
        <w:t>Web Service Configuration Standards</w:t>
      </w:r>
      <w:bookmarkEnd w:id="779"/>
      <w:bookmarkEnd w:id="780"/>
      <w:bookmarkEnd w:id="781"/>
      <w:bookmarkEnd w:id="782"/>
    </w:p>
    <w:p w14:paraId="2B76014B" w14:textId="77777777" w:rsidR="00D54277" w:rsidRPr="000467EE" w:rsidRDefault="00D54277" w:rsidP="00D54277">
      <w:pPr>
        <w:ind w:left="360"/>
        <w:rPr>
          <w:rFonts w:ascii="Arial" w:hAnsi="Arial" w:cs="Arial"/>
        </w:rPr>
      </w:pPr>
      <w:r w:rsidRPr="000467EE">
        <w:rPr>
          <w:rFonts w:ascii="Arial" w:hAnsi="Arial" w:cs="Arial"/>
        </w:rPr>
        <w:t xml:space="preserve">ERCOT will configure its web servers with specific parameters for use of Web Services by Market Participants (e.g.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t xml:space="preserve">Market Participants will also need to set up Web Service listener(s) to handle outgoing notifications from ERCOT.  ERCOT Web services infrastructure supports and provisions for two notification listener URIs (Primary and Backup) for each </w:t>
      </w:r>
      <w:r w:rsidRPr="000467EE">
        <w:rPr>
          <w:rFonts w:ascii="Arial" w:hAnsi="Arial" w:cs="Arial"/>
        </w:rPr>
        <w:lastRenderedPageBreak/>
        <w:t xml:space="preserve">market participant.  Additionally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783" w:name="_Toc216883310"/>
      <w:r w:rsidRPr="00FA0A10">
        <w:rPr>
          <w:b w:val="0"/>
        </w:rPr>
        <w:t>Web Service Design Assumptions and Limitations</w:t>
      </w:r>
      <w:bookmarkEnd w:id="783"/>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BidSets submitted as part of the “create” and “change” BidSet Market Transactions must be limited to a single Product Type (Bid Type).  BidSets that consist of multiple Product Types, also referred to as “complex” or “heterogeneous” </w:t>
      </w:r>
      <w:r w:rsidR="009B07F6" w:rsidRPr="000467EE">
        <w:rPr>
          <w:rFonts w:ascii="Arial" w:hAnsi="Arial" w:cs="Arial"/>
        </w:rPr>
        <w:t>BidSets</w:t>
      </w:r>
      <w:r w:rsidRPr="000467EE">
        <w:rPr>
          <w:rFonts w:ascii="Arial" w:hAnsi="Arial" w:cs="Arial"/>
        </w:rPr>
        <w:t xml:space="preserve"> are not supported and will result in rejection and a fatal error upon submission.  ERCOT in response to the Bid Submittal requests will never send a heterogeneous BidSet response back to the market participants.  Please note that ERCOT external web services XML schema will enforce homogeneous BidSet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The total size of each BidSet contained in the submission Web Services message payload must be less than 3 Mb in size</w:t>
      </w:r>
      <w:r w:rsidR="002C1E73" w:rsidRPr="000467EE">
        <w:rPr>
          <w:rFonts w:ascii="Arial" w:hAnsi="Arial" w:cs="Arial"/>
        </w:rPr>
        <w:t>(Pre-compression)</w:t>
      </w:r>
      <w:r w:rsidRPr="000467EE">
        <w:rPr>
          <w:rFonts w:ascii="Arial" w:hAnsi="Arial" w:cs="Arial"/>
        </w:rPr>
        <w:t>.  This limitation will be carried forward from the previous testing performed during the EDS testing in early 2008 and frequently re-evaluated during market trials to consider changes based on market trials results.  The goal of this threshold is to protect the Nodal 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r w:rsidRPr="000467EE">
        <w:rPr>
          <w:rFonts w:ascii="Arial" w:hAnsi="Arial" w:cs="Arial"/>
        </w:rPr>
        <w:t xml:space="preserve">In the event that a Market Participant needs to submit transactions greater than this size, they should be prepared to divide the BidSet payload into smaller homogeneous BidSet transactions..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xml:space="preserve">- It is important to note that the ERCOT Nodal Web Services will enforce sequential processing for each Market Participant.  The following verb and noun combinations will be processed in the order they are received by ERCOT (i.e.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lastRenderedPageBreak/>
        <w:t>Nouns: BidSet, OutageSet, ResParametersSet,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enters ERCOT’s infrastructure.  Therefore, Market Participants should avoid invoking the Nodal web service with two related and/or dependent submissions simultaneously as the risk exists that these requests could be processed out of order.  For related submissions, the Market Participant should instead submit one create/change/cancel BidSet request and wait for the synchronous response from ERCOT before submitting the second create/change/cancel BidSet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784" w:name="_Toc154924215"/>
      <w:bookmarkStart w:id="785" w:name="_Toc165951864"/>
      <w:bookmarkStart w:id="786" w:name="_Toc164750803"/>
      <w:bookmarkStart w:id="787" w:name="_Toc216883311"/>
      <w:r w:rsidRPr="00FA0A10">
        <w:rPr>
          <w:b w:val="0"/>
        </w:rPr>
        <w:lastRenderedPageBreak/>
        <w:t>Market Transaction Service</w:t>
      </w:r>
      <w:bookmarkEnd w:id="784"/>
      <w:bookmarkEnd w:id="785"/>
      <w:bookmarkEnd w:id="786"/>
      <w:bookmarkEnd w:id="787"/>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MarketTransaction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information (using a BidSet)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788" w:name="_Toc187198306"/>
      <w:bookmarkStart w:id="789" w:name="_Toc189787298"/>
      <w:bookmarkStart w:id="790" w:name="_Toc189790419"/>
      <w:bookmarkStart w:id="791" w:name="_Toc192062902"/>
      <w:bookmarkStart w:id="792" w:name="_Toc192380754"/>
      <w:bookmarkStart w:id="793" w:name="_Toc195923549"/>
      <w:bookmarkStart w:id="794" w:name="_Toc195926924"/>
      <w:bookmarkStart w:id="795" w:name="_Toc195928098"/>
      <w:bookmarkStart w:id="796" w:name="_Toc196045645"/>
      <w:bookmarkStart w:id="797" w:name="_Toc197160808"/>
      <w:bookmarkStart w:id="798" w:name="_Toc197163377"/>
      <w:bookmarkStart w:id="799" w:name="_Toc197219683"/>
      <w:bookmarkStart w:id="800" w:name="_Toc197220184"/>
      <w:bookmarkStart w:id="801" w:name="_Toc197421106"/>
      <w:bookmarkStart w:id="802" w:name="_Toc197912897"/>
      <w:bookmarkStart w:id="803" w:name="_Toc197915359"/>
      <w:bookmarkStart w:id="804" w:name="_Toc198089295"/>
      <w:bookmarkStart w:id="805" w:name="_Toc200796574"/>
      <w:bookmarkStart w:id="806" w:name="_Toc200866880"/>
      <w:bookmarkStart w:id="807" w:name="_Toc200873339"/>
      <w:bookmarkStart w:id="808" w:name="_Toc201039011"/>
      <w:bookmarkStart w:id="809" w:name="_Toc201464109"/>
      <w:bookmarkStart w:id="810" w:name="_Toc201484554"/>
      <w:bookmarkStart w:id="811" w:name="_Toc202342335"/>
      <w:bookmarkStart w:id="812" w:name="_Toc202845999"/>
      <w:bookmarkStart w:id="813" w:name="_Toc203461364"/>
      <w:bookmarkStart w:id="814" w:name="_Toc203477833"/>
      <w:bookmarkStart w:id="815" w:name="_Toc203547165"/>
      <w:bookmarkStart w:id="816" w:name="_Toc203895717"/>
      <w:bookmarkStart w:id="817" w:name="_Toc203988143"/>
      <w:bookmarkStart w:id="818" w:name="_Toc205272436"/>
      <w:bookmarkStart w:id="819" w:name="_Toc205607783"/>
      <w:bookmarkStart w:id="820" w:name="_Toc206914034"/>
      <w:bookmarkStart w:id="821" w:name="_Toc208312868"/>
      <w:bookmarkStart w:id="822" w:name="_Toc146616713"/>
      <w:bookmarkStart w:id="823" w:name="_Toc149999672"/>
      <w:bookmarkStart w:id="824" w:name="_Toc154924216"/>
      <w:bookmarkStart w:id="825" w:name="_Toc165951865"/>
      <w:bookmarkStart w:id="826" w:name="_Toc164750804"/>
      <w:bookmarkStart w:id="827" w:name="_Toc216883312"/>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r w:rsidRPr="00FA0A10">
        <w:rPr>
          <w:b w:val="0"/>
        </w:rPr>
        <w:t>Interfaces Provided</w:t>
      </w:r>
      <w:bookmarkEnd w:id="822"/>
      <w:bookmarkEnd w:id="823"/>
      <w:bookmarkEnd w:id="824"/>
      <w:bookmarkEnd w:id="825"/>
      <w:bookmarkEnd w:id="826"/>
      <w:bookmarkEnd w:id="827"/>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interfaces provide the means to create (i.e.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‘BidSet’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148E9A93" w:rsidR="00B956C8" w:rsidRPr="000467EE" w:rsidRDefault="003A3DE9" w:rsidP="0034005B">
      <w:pPr>
        <w:rPr>
          <w:rFonts w:ascii="Arial" w:hAnsi="Arial" w:cs="Arial"/>
          <w:sz w:val="20"/>
          <w:szCs w:val="20"/>
        </w:rPr>
      </w:pPr>
      <w:bookmarkStart w:id="828" w:name="_Toc165951972"/>
      <w:bookmarkStart w:id="829" w:name="_Toc21688282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11</w:t>
      </w:r>
      <w:r w:rsidR="00C80347" w:rsidRPr="000467EE">
        <w:rPr>
          <w:rFonts w:ascii="Arial" w:hAnsi="Arial" w:cs="Arial"/>
          <w:sz w:val="20"/>
          <w:szCs w:val="20"/>
        </w:rPr>
        <w:fldChar w:fldCharType="end"/>
      </w:r>
      <w:r w:rsidRPr="000467EE">
        <w:rPr>
          <w:rFonts w:ascii="Arial" w:hAnsi="Arial" w:cs="Arial"/>
          <w:sz w:val="20"/>
          <w:szCs w:val="20"/>
        </w:rPr>
        <w:t xml:space="preserve"> - Example BidSet Sequence Diagram</w:t>
      </w:r>
      <w:bookmarkEnd w:id="828"/>
      <w:bookmarkEnd w:id="829"/>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RequestMessage </w:t>
      </w:r>
      <w:r w:rsidR="006A37D7" w:rsidRPr="000467EE">
        <w:rPr>
          <w:rFonts w:ascii="Arial" w:hAnsi="Arial" w:cs="Arial"/>
        </w:rPr>
        <w:t xml:space="preserve">for ‘create BidSet’ </w:t>
      </w:r>
      <w:r w:rsidR="00FA0D66" w:rsidRPr="000467EE">
        <w:rPr>
          <w:rFonts w:ascii="Arial" w:hAnsi="Arial" w:cs="Arial"/>
        </w:rPr>
        <w:t xml:space="preserve">with </w:t>
      </w:r>
      <w:r w:rsidRPr="000467EE">
        <w:rPr>
          <w:rFonts w:ascii="Arial" w:hAnsi="Arial" w:cs="Arial"/>
        </w:rPr>
        <w:t>an initial BidSet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sends a ResponseMessage with ReplyCode=</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mRID value.</w:t>
      </w:r>
      <w:r w:rsidR="00C52B72" w:rsidRPr="000467EE">
        <w:rPr>
          <w:rFonts w:ascii="Arial" w:hAnsi="Arial" w:cs="Arial"/>
        </w:rPr>
        <w:t xml:space="preserve"> (An alternative example could result in a reply of ‘ERRORS’ if the syntax check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r w:rsidRPr="000467EE">
        <w:rPr>
          <w:rFonts w:ascii="Arial" w:hAnsi="Arial" w:cs="Arial"/>
        </w:rPr>
        <w:t>BidSet.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r w:rsidRPr="000467EE">
        <w:rPr>
          <w:rFonts w:ascii="Arial" w:hAnsi="Arial" w:cs="Arial"/>
        </w:rPr>
        <w:t xml:space="preserve">BidSet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ED or had ERRORS. This message will not include the complete BidSet.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BidSet using a RequestMessage with verb=get. The request may be for individual bids using the mRID values, or for the entire set of bids within the BidSet using the TradeDate (using short mRIDs).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BidSet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RequestMessage with verb=cancel</w:t>
      </w:r>
      <w:r w:rsidRPr="000467EE">
        <w:rPr>
          <w:rFonts w:ascii="Arial" w:hAnsi="Arial" w:cs="Arial"/>
        </w:rPr>
        <w:t>.</w:t>
      </w:r>
      <w:r w:rsidR="004607DE" w:rsidRPr="000467EE">
        <w:rPr>
          <w:rFonts w:ascii="Arial" w:hAnsi="Arial" w:cs="Arial"/>
        </w:rPr>
        <w:t xml:space="preserve"> The </w:t>
      </w:r>
      <w:r w:rsidR="002017C1" w:rsidRPr="000467EE">
        <w:rPr>
          <w:rFonts w:ascii="Arial" w:hAnsi="Arial" w:cs="Arial"/>
        </w:rPr>
        <w:t>mRID</w:t>
      </w:r>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7, a ResponseMessage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Market Participant may resubmit some bids (e.g.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using a RequestMessage with verb=</w:t>
      </w:r>
      <w:r w:rsidR="001979B7" w:rsidRPr="000467EE">
        <w:rPr>
          <w:rFonts w:ascii="Arial" w:hAnsi="Arial" w:cs="Arial"/>
        </w:rPr>
        <w:t xml:space="preserve">change (note that BidSets are a special case where the verbs ‘create’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9, a ResponseMessage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BidSet (</w:t>
      </w:r>
      <w:r w:rsidR="00362E03" w:rsidRPr="000467EE">
        <w:rPr>
          <w:rFonts w:ascii="Arial" w:hAnsi="Arial" w:cs="Arial"/>
        </w:rPr>
        <w:t xml:space="preserve">i.e.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whether or not the BidSet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noun=’AwardSet’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BidSet: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28" type="#_x0000_t75" style="width:468pt;height:366.75pt" o:ole="">
            <v:imagedata r:id="rId39" o:title=""/>
          </v:shape>
          <o:OLEObject Type="Embed" ProgID="VisioViewer.Viewer.1" ShapeID="_x0000_i1028" DrawAspect="Content" ObjectID="_1827495666" r:id="rId40"/>
        </w:object>
      </w:r>
    </w:p>
    <w:p w14:paraId="5A4CEDC0" w14:textId="6DDDEB6C" w:rsidR="00C0639A" w:rsidRPr="000467EE" w:rsidRDefault="003A3DE9" w:rsidP="0034005B">
      <w:pPr>
        <w:rPr>
          <w:rFonts w:ascii="Arial" w:hAnsi="Arial" w:cs="Arial"/>
          <w:sz w:val="20"/>
          <w:szCs w:val="20"/>
        </w:rPr>
      </w:pPr>
      <w:bookmarkStart w:id="830" w:name="_Toc165951973"/>
      <w:bookmarkStart w:id="831" w:name="_Toc21688282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830"/>
      <w:bookmarkEnd w:id="831"/>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32" w:name="_Toc146616714"/>
      <w:bookmarkStart w:id="833" w:name="_Toc149999673"/>
      <w:bookmarkStart w:id="834" w:name="_Toc154924217"/>
      <w:bookmarkStart w:id="835" w:name="_Toc165951866"/>
      <w:bookmarkStart w:id="836" w:name="_Toc164750805"/>
      <w:bookmarkStart w:id="837" w:name="_Toc216883313"/>
      <w:r w:rsidRPr="00FA0A10">
        <w:rPr>
          <w:b w:val="0"/>
        </w:rPr>
        <w:t>Interfaces Required</w:t>
      </w:r>
      <w:bookmarkEnd w:id="832"/>
      <w:bookmarkEnd w:id="833"/>
      <w:bookmarkEnd w:id="834"/>
      <w:bookmarkEnd w:id="835"/>
      <w:bookmarkEnd w:id="836"/>
      <w:bookmarkEnd w:id="837"/>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838" w:name="_Toc483201443"/>
      <w:r w:rsidRPr="000467EE">
        <w:rPr>
          <w:rFonts w:ascii="Arial" w:hAnsi="Arial" w:cs="Arial"/>
        </w:rPr>
        <w:t xml:space="preserve">The following table describes the parameters used in the request message </w:t>
      </w:r>
      <w:r w:rsidR="00015EFC" w:rsidRPr="000467EE">
        <w:rPr>
          <w:rFonts w:ascii="Arial" w:hAnsi="Arial" w:cs="Arial"/>
        </w:rPr>
        <w:t xml:space="preserve">(RequestMessage)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r w:rsidR="00431C5E" w:rsidRPr="000467EE">
        <w:rPr>
          <w:rFonts w:ascii="Arial" w:hAnsi="Arial" w:cs="Arial"/>
        </w:rPr>
        <w:t>BidSet</w:t>
      </w:r>
      <w:r w:rsidRPr="000467EE">
        <w:rPr>
          <w:rFonts w:ascii="Arial" w:hAnsi="Arial" w:cs="Arial"/>
        </w:rPr>
        <w:t xml:space="preserve">s.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r w:rsidRPr="001B0FBA">
              <w:rPr>
                <w:rFonts w:ascii="Arial" w:hAnsi="Arial" w:cs="Arial"/>
              </w:rPr>
              <w:t>BidSet (</w:t>
            </w:r>
            <w:r w:rsidR="00E53396" w:rsidRPr="001B0FBA">
              <w:rPr>
                <w:rFonts w:ascii="Arial" w:hAnsi="Arial" w:cs="Arial"/>
              </w:rPr>
              <w:t xml:space="preserve">a single BidSet may be </w:t>
            </w:r>
            <w:r w:rsidRPr="001B0FBA">
              <w:rPr>
                <w:rFonts w:ascii="Arial" w:hAnsi="Arial" w:cs="Arial"/>
              </w:rPr>
              <w:t xml:space="preserve">used for create and update </w:t>
            </w:r>
            <w:r w:rsidR="00B956C8" w:rsidRPr="00FA0A10">
              <w:rPr>
                <w:rFonts w:ascii="Arial" w:hAnsi="Arial" w:cs="Arial"/>
              </w:rPr>
              <w:t xml:space="preserve">request messages, and </w:t>
            </w:r>
            <w:r w:rsidR="00B956C8" w:rsidRPr="00FA0A10">
              <w:rPr>
                <w:rFonts w:ascii="Arial" w:hAnsi="Arial" w:cs="Arial"/>
              </w:rPr>
              <w:lastRenderedPageBreak/>
              <w:t>may optionally be used for get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839" w:name="_Toc165951974"/>
    </w:p>
    <w:p w14:paraId="54B477D8" w14:textId="5CC3218F" w:rsidR="00B956C8" w:rsidRPr="000467EE" w:rsidRDefault="003A3DE9" w:rsidP="0034005B">
      <w:pPr>
        <w:rPr>
          <w:rFonts w:ascii="Arial" w:hAnsi="Arial" w:cs="Arial"/>
        </w:rPr>
      </w:pPr>
      <w:bookmarkStart w:id="840" w:name="_Toc216882823"/>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13</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create BidSet</w:t>
      </w:r>
      <w:bookmarkEnd w:id="839"/>
      <w:bookmarkEnd w:id="840"/>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 xml:space="preserve">(ResponseMessage)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 if the ReplyCode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r w:rsidRPr="001B0FBA">
              <w:rPr>
                <w:rFonts w:ascii="Arial" w:hAnsi="Arial" w:cs="Arial"/>
              </w:rPr>
              <w:t>BidSet</w:t>
            </w:r>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r w:rsidR="00100E51" w:rsidRPr="00FA0A10">
              <w:rPr>
                <w:rFonts w:ascii="Arial" w:hAnsi="Arial" w:cs="Arial"/>
              </w:rPr>
              <w:t xml:space="preserve">BidSet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841" w:name="_Toc165951975"/>
    </w:p>
    <w:p w14:paraId="4A5553E7" w14:textId="0B333973" w:rsidR="00B956C8" w:rsidRPr="000467EE" w:rsidRDefault="003A3DE9" w:rsidP="0034005B">
      <w:pPr>
        <w:rPr>
          <w:rFonts w:ascii="Arial" w:hAnsi="Arial" w:cs="Arial"/>
        </w:rPr>
      </w:pPr>
      <w:bookmarkStart w:id="842" w:name="_Toc216882824"/>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 Message: reply BidSet</w:t>
      </w:r>
      <w:bookmarkEnd w:id="841"/>
      <w:bookmarkEnd w:id="842"/>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For the purposes of BidSets, the verbs create and update can be used interchangeably.</w:t>
      </w:r>
      <w:r w:rsidR="00E53396" w:rsidRPr="000467EE">
        <w:rPr>
          <w:rFonts w:ascii="Arial" w:hAnsi="Arial" w:cs="Arial"/>
          <w:sz w:val="24"/>
        </w:rPr>
        <w:t xml:space="preserve"> Note that only one BidSet is permitted for a given message, and all transactions within the BidSet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43" w:name="_Toc146616715"/>
      <w:bookmarkStart w:id="844" w:name="_Toc149999674"/>
      <w:bookmarkStart w:id="845" w:name="_Toc154924218"/>
      <w:bookmarkStart w:id="846" w:name="_Toc165951867"/>
      <w:bookmarkStart w:id="847" w:name="_Toc164750806"/>
      <w:bookmarkStart w:id="848" w:name="_Toc216883314"/>
      <w:bookmarkEnd w:id="838"/>
      <w:r w:rsidRPr="00FA0A10">
        <w:rPr>
          <w:b w:val="0"/>
        </w:rPr>
        <w:t>Message Specifications</w:t>
      </w:r>
      <w:bookmarkEnd w:id="843"/>
      <w:bookmarkEnd w:id="844"/>
      <w:bookmarkEnd w:id="845"/>
      <w:bookmarkEnd w:id="846"/>
      <w:bookmarkEnd w:id="847"/>
      <w:bookmarkEnd w:id="848"/>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BidSet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A BidSet 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The header of a BidSet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05141BAD" w:rsidR="00B956C8" w:rsidRPr="000467EE" w:rsidRDefault="003A3DE9" w:rsidP="00BD2305">
      <w:pPr>
        <w:rPr>
          <w:rFonts w:ascii="Arial" w:hAnsi="Arial" w:cs="Arial"/>
          <w:sz w:val="20"/>
          <w:szCs w:val="20"/>
        </w:rPr>
      </w:pPr>
      <w:bookmarkStart w:id="849" w:name="_Toc165951976"/>
      <w:bookmarkStart w:id="850" w:name="_Toc21688282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15</w:t>
      </w:r>
      <w:r w:rsidR="00C80347" w:rsidRPr="000467EE">
        <w:rPr>
          <w:rFonts w:ascii="Arial" w:hAnsi="Arial" w:cs="Arial"/>
          <w:sz w:val="20"/>
          <w:szCs w:val="20"/>
        </w:rPr>
        <w:fldChar w:fldCharType="end"/>
      </w:r>
      <w:r w:rsidRPr="000467EE">
        <w:rPr>
          <w:rFonts w:ascii="Arial" w:hAnsi="Arial" w:cs="Arial"/>
          <w:sz w:val="20"/>
          <w:szCs w:val="20"/>
        </w:rPr>
        <w:t xml:space="preserve"> - BidSet Header Structure</w:t>
      </w:r>
      <w:bookmarkEnd w:id="849"/>
      <w:bookmarkEnd w:id="850"/>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BidSet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‘BidSet’ noun in the message header</w:t>
      </w:r>
      <w:r w:rsidRPr="000467EE">
        <w:rPr>
          <w:rFonts w:ascii="Arial" w:hAnsi="Arial" w:cs="Arial"/>
          <w:sz w:val="24"/>
        </w:rPr>
        <w:t xml:space="preserve">) of a BidSet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or overwriting existing bids that were previously submitted for a given BidSet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r w:rsidR="00431C5E" w:rsidRPr="000467EE">
        <w:rPr>
          <w:rFonts w:ascii="Arial" w:hAnsi="Arial" w:cs="Arial"/>
          <w:sz w:val="24"/>
        </w:rPr>
        <w:t>BidSet</w:t>
      </w:r>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r w:rsidR="00431C5E" w:rsidRPr="000467EE">
        <w:rPr>
          <w:rFonts w:ascii="Arial" w:hAnsi="Arial" w:cs="Arial"/>
          <w:sz w:val="24"/>
        </w:rPr>
        <w:t>BidSet</w:t>
      </w:r>
      <w:r w:rsidR="00F0394C" w:rsidRPr="000467EE">
        <w:rPr>
          <w:rFonts w:ascii="Arial" w:hAnsi="Arial" w:cs="Arial"/>
          <w:sz w:val="24"/>
        </w:rPr>
        <w:t>s:</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r w:rsidR="00431C5E" w:rsidRPr="000467EE">
        <w:rPr>
          <w:rFonts w:ascii="Arial" w:hAnsi="Arial" w:cs="Arial"/>
          <w:sz w:val="24"/>
        </w:rPr>
        <w:t>BidSet</w:t>
      </w:r>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r w:rsidR="00431C5E" w:rsidRPr="000467EE">
        <w:rPr>
          <w:rFonts w:ascii="Arial" w:hAnsi="Arial" w:cs="Arial"/>
          <w:sz w:val="24"/>
        </w:rPr>
        <w:t>BidSet</w:t>
      </w:r>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r w:rsidR="00431C5E" w:rsidRPr="000467EE">
        <w:rPr>
          <w:rFonts w:ascii="Arial" w:hAnsi="Arial" w:cs="Arial"/>
          <w:sz w:val="24"/>
        </w:rPr>
        <w:t>BidSet</w:t>
      </w:r>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In order to cancel a bid, a BidSet must be sent using the ‘cancel’ verb, with the specific bids to be cancelled identified within the BidSet. Cancel can only be used to cancel specific bids, not a whole BidSet for a given market.</w:t>
      </w:r>
    </w:p>
    <w:p w14:paraId="225A9298"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In order to query a BidSet, A BidSet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BidSet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BidSet, all bids </w:t>
      </w:r>
      <w:r w:rsidR="00A546D0" w:rsidRPr="000467EE">
        <w:rPr>
          <w:rFonts w:ascii="Arial" w:hAnsi="Arial" w:cs="Arial"/>
          <w:sz w:val="24"/>
        </w:rPr>
        <w:t xml:space="preserve">for the particular </w:t>
      </w:r>
      <w:r w:rsidR="00A03FC5" w:rsidRPr="000467EE">
        <w:rPr>
          <w:rFonts w:ascii="Arial" w:hAnsi="Arial" w:cs="Arial"/>
          <w:sz w:val="24"/>
        </w:rPr>
        <w:t>trading date</w:t>
      </w:r>
      <w:r w:rsidR="00A546D0" w:rsidRPr="000467EE">
        <w:rPr>
          <w:rFonts w:ascii="Arial" w:hAnsi="Arial" w:cs="Arial"/>
          <w:sz w:val="24"/>
        </w:rPr>
        <w:t xml:space="preserve"> </w:t>
      </w:r>
      <w:r w:rsidRPr="000467EE">
        <w:rPr>
          <w:rFonts w:ascii="Arial" w:hAnsi="Arial" w:cs="Arial"/>
          <w:sz w:val="24"/>
        </w:rPr>
        <w:t>will be returned in the BidSet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If specific bids are identified within the BidSet, only the details of the specified bids will be returned in the BidSet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BidSet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BidSet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CANCELED (to indicate a transaction was canceled, this can not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r w:rsidRPr="000467EE">
        <w:rPr>
          <w:rFonts w:ascii="Arial" w:hAnsi="Arial" w:cs="Arial"/>
        </w:rPr>
        <w:t>Additionally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Typically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Typically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lastRenderedPageBreak/>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through the use of an mRID</w:t>
      </w:r>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353D308E" w:rsidR="00B956C8" w:rsidRPr="000467EE" w:rsidRDefault="003A3DE9" w:rsidP="00BD2305">
      <w:pPr>
        <w:rPr>
          <w:rFonts w:ascii="Arial" w:hAnsi="Arial" w:cs="Arial"/>
          <w:sz w:val="20"/>
          <w:szCs w:val="20"/>
        </w:rPr>
      </w:pPr>
      <w:bookmarkStart w:id="851" w:name="_Toc165951977"/>
      <w:bookmarkStart w:id="852" w:name="_Toc21688282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851"/>
      <w:bookmarkEnd w:id="852"/>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r w:rsidR="002017C1" w:rsidRPr="000467EE">
        <w:rPr>
          <w:rFonts w:ascii="Arial" w:hAnsi="Arial" w:cs="Arial"/>
        </w:rPr>
        <w:t>mRID</w:t>
      </w:r>
      <w:r w:rsidRPr="000467EE">
        <w:rPr>
          <w:rFonts w:ascii="Arial" w:hAnsi="Arial" w:cs="Arial"/>
        </w:rPr>
        <w:t xml:space="preserve"> is not supplied for the initial submission of a bid, but </w:t>
      </w:r>
      <w:r w:rsidR="0091106D" w:rsidRPr="000467EE">
        <w:rPr>
          <w:rFonts w:ascii="Arial" w:hAnsi="Arial" w:cs="Arial"/>
        </w:rPr>
        <w:t>must</w:t>
      </w:r>
      <w:r w:rsidRPr="000467EE">
        <w:rPr>
          <w:rFonts w:ascii="Arial" w:hAnsi="Arial" w:cs="Arial"/>
        </w:rPr>
        <w:t xml:space="preserve"> be supplied for cancellations to previously submitted bids. The marketType is currently optional and is reserved for future use.</w:t>
      </w:r>
      <w:r w:rsidR="00D30C97" w:rsidRPr="000467EE">
        <w:rPr>
          <w:rFonts w:ascii="Arial" w:hAnsi="Arial" w:cs="Arial"/>
        </w:rPr>
        <w:t xml:space="preserve"> When an mRID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53" w:name="_Toc154924219"/>
      <w:bookmarkStart w:id="854" w:name="_Toc165951868"/>
      <w:bookmarkStart w:id="855" w:name="_Toc164750807"/>
      <w:bookmarkStart w:id="856" w:name="_Toc216883315"/>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53"/>
      <w:bookmarkEnd w:id="854"/>
      <w:bookmarkEnd w:id="855"/>
      <w:r w:rsidR="005D2D31" w:rsidRPr="002A438F">
        <w:rPr>
          <w:rFonts w:cs="Arial"/>
        </w:rPr>
        <w:t xml:space="preserve"> </w:t>
      </w:r>
      <w:r w:rsidR="00B549DD" w:rsidRPr="002A438F">
        <w:rPr>
          <w:rFonts w:cs="Arial"/>
        </w:rPr>
        <w:t>(TPO)</w:t>
      </w:r>
      <w:bookmarkEnd w:id="856"/>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ffer that could be included within a BidSet</w:t>
      </w:r>
      <w:r w:rsidR="00585F5D" w:rsidRPr="000467EE">
        <w:rPr>
          <w:rFonts w:ascii="Arial" w:hAnsi="Arial" w:cs="Arial"/>
        </w:rPr>
        <w:t>, using the ThreePartOffer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r w:rsidR="002A1FCA" w:rsidRPr="000467EE">
        <w:rPr>
          <w:rFonts w:ascii="Arial" w:hAnsi="Arial" w:cs="Arial"/>
        </w:rPr>
        <w:t>PriceCurve</w:t>
      </w:r>
      <w:r w:rsidRPr="000467EE">
        <w:rPr>
          <w:rFonts w:ascii="Arial" w:hAnsi="Arial" w:cs="Arial"/>
        </w:rPr>
        <w:t xml:space="preserve"> is defined by CIM directly as a subclass of CurveSchedule.</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47A71BDF" w:rsidR="005A342A" w:rsidRPr="000467EE" w:rsidRDefault="003A3DE9" w:rsidP="00BD2305">
      <w:pPr>
        <w:rPr>
          <w:rFonts w:ascii="Arial" w:hAnsi="Arial" w:cs="Arial"/>
          <w:sz w:val="20"/>
          <w:szCs w:val="20"/>
        </w:rPr>
      </w:pPr>
      <w:bookmarkStart w:id="857" w:name="_Toc165951978"/>
      <w:bookmarkStart w:id="858" w:name="_Toc21688282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ThreePartOffer</w:t>
      </w:r>
      <w:r w:rsidR="00645245" w:rsidRPr="000467EE">
        <w:rPr>
          <w:rFonts w:ascii="Arial" w:hAnsi="Arial" w:cs="Arial"/>
          <w:sz w:val="20"/>
          <w:szCs w:val="20"/>
        </w:rPr>
        <w:t xml:space="preserve"> Structure</w:t>
      </w:r>
      <w:bookmarkEnd w:id="857"/>
      <w:bookmarkEnd w:id="858"/>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r w:rsidR="00BA7C96" w:rsidRPr="000467EE">
        <w:rPr>
          <w:rFonts w:ascii="Arial" w:hAnsi="Arial" w:cs="Arial"/>
        </w:rPr>
        <w:t>EnergyOffer</w:t>
      </w:r>
      <w:r w:rsidR="002A1FCA" w:rsidRPr="000467EE">
        <w:rPr>
          <w:rFonts w:ascii="Arial" w:hAnsi="Arial" w:cs="Arial"/>
        </w:rPr>
        <w:t>Curve</w:t>
      </w:r>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r w:rsidR="00BA7C96" w:rsidRPr="000467EE">
        <w:rPr>
          <w:rFonts w:ascii="Arial" w:hAnsi="Arial" w:cs="Arial"/>
        </w:rPr>
        <w:t>PriceC</w:t>
      </w:r>
      <w:r w:rsidRPr="000467EE">
        <w:rPr>
          <w:rFonts w:ascii="Arial" w:hAnsi="Arial" w:cs="Arial"/>
        </w:rPr>
        <w:t>urve</w:t>
      </w:r>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r w:rsidR="00BA7C96" w:rsidRPr="000467EE">
        <w:rPr>
          <w:rFonts w:ascii="Arial" w:hAnsi="Arial" w:cs="Arial"/>
        </w:rPr>
        <w:t>PriceCurve</w:t>
      </w:r>
      <w:r w:rsidR="006513EE" w:rsidRPr="000467EE">
        <w:rPr>
          <w:rFonts w:ascii="Arial" w:hAnsi="Arial" w:cs="Arial"/>
        </w:rPr>
        <w:t>, the values of ‘xvalue’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r w:rsidR="00BA7C96" w:rsidRPr="000467EE">
        <w:rPr>
          <w:rFonts w:ascii="Arial" w:hAnsi="Arial" w:cs="Arial"/>
        </w:rPr>
        <w:t>Price</w:t>
      </w:r>
      <w:r w:rsidR="002A1FCA" w:rsidRPr="000467EE">
        <w:rPr>
          <w:rFonts w:ascii="Arial" w:hAnsi="Arial" w:cs="Arial"/>
        </w:rPr>
        <w:t>Curve</w:t>
      </w:r>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r w:rsidR="00BA7C96" w:rsidRPr="000467EE">
        <w:rPr>
          <w:rFonts w:ascii="Arial" w:hAnsi="Arial" w:cs="Arial"/>
        </w:rPr>
        <w:t>Price</w:t>
      </w:r>
      <w:r w:rsidR="002A1FCA" w:rsidRPr="000467EE">
        <w:rPr>
          <w:rFonts w:ascii="Arial" w:hAnsi="Arial" w:cs="Arial"/>
        </w:rPr>
        <w:t>Curve</w:t>
      </w:r>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incExcFlag is to indicate whether the </w:t>
      </w:r>
      <w:r w:rsidR="00585F5D" w:rsidRPr="000467EE">
        <w:rPr>
          <w:rFonts w:ascii="Arial" w:hAnsi="Arial" w:cs="Arial"/>
        </w:rPr>
        <w:t>capacity of the ThreePartOffer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r w:rsidR="00BA7C96" w:rsidRPr="000467EE">
        <w:rPr>
          <w:rFonts w:ascii="Arial" w:hAnsi="Arial" w:cs="Arial"/>
        </w:rPr>
        <w:t>Price</w:t>
      </w:r>
      <w:r w:rsidR="002A1FCA" w:rsidRPr="000467EE">
        <w:rPr>
          <w:rFonts w:ascii="Arial" w:hAnsi="Arial" w:cs="Arial"/>
        </w:rPr>
        <w:t>Curve</w:t>
      </w:r>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62AD8B5C" w:rsidR="00FC3F0A" w:rsidRDefault="008F3781" w:rsidP="008F3781">
      <w:pPr>
        <w:keepNext/>
        <w:ind w:left="720"/>
        <w:rPr>
          <w:rFonts w:ascii="Arial" w:hAnsi="Arial" w:cs="Arial"/>
        </w:rPr>
      </w:pPr>
      <w:r>
        <w:rPr>
          <w:noProof/>
        </w:rPr>
        <w:drawing>
          <wp:inline distT="0" distB="0" distL="0" distR="0" wp14:anchorId="36C82555" wp14:editId="1567512A">
            <wp:extent cx="3381375" cy="4514850"/>
            <wp:effectExtent l="0" t="0" r="9525" b="0"/>
            <wp:docPr id="1745119021" name="Picture 17451190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3381375" cy="4514850"/>
                    </a:xfrm>
                    <a:prstGeom prst="rect">
                      <a:avLst/>
                    </a:prstGeom>
                  </pic:spPr>
                </pic:pic>
              </a:graphicData>
            </a:graphic>
          </wp:inline>
        </w:drawing>
      </w:r>
    </w:p>
    <w:p w14:paraId="56A0BA87" w14:textId="02508F89" w:rsidR="003A3DE9" w:rsidRPr="000467EE" w:rsidRDefault="003A3DE9" w:rsidP="008F3781">
      <w:pPr>
        <w:keepNext/>
        <w:rPr>
          <w:rFonts w:ascii="Arial" w:hAnsi="Arial" w:cs="Arial"/>
        </w:rPr>
      </w:pPr>
    </w:p>
    <w:p w14:paraId="6F209E30" w14:textId="2E8D5830" w:rsidR="007C7C25" w:rsidRPr="000467EE" w:rsidRDefault="003A3DE9" w:rsidP="00BD2305">
      <w:pPr>
        <w:rPr>
          <w:rFonts w:ascii="Arial" w:hAnsi="Arial" w:cs="Arial"/>
          <w:sz w:val="20"/>
          <w:szCs w:val="20"/>
        </w:rPr>
      </w:pPr>
      <w:bookmarkStart w:id="859" w:name="_Toc165951979"/>
      <w:bookmarkStart w:id="860" w:name="_Toc21688282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 </w:t>
      </w:r>
      <w:r w:rsidR="002A1FCA" w:rsidRPr="000467EE">
        <w:rPr>
          <w:rFonts w:ascii="Arial" w:hAnsi="Arial" w:cs="Arial"/>
          <w:sz w:val="20"/>
          <w:szCs w:val="20"/>
        </w:rPr>
        <w:t>PriceCurve</w:t>
      </w:r>
      <w:r w:rsidRPr="000467EE">
        <w:rPr>
          <w:rFonts w:ascii="Arial" w:hAnsi="Arial" w:cs="Arial"/>
          <w:sz w:val="20"/>
          <w:szCs w:val="20"/>
        </w:rPr>
        <w:t xml:space="preserve"> Structure</w:t>
      </w:r>
      <w:bookmarkEnd w:id="859"/>
      <w:bookmarkEnd w:id="860"/>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and minimum generation costs within the ThreePartOffer message.</w:t>
      </w:r>
      <w:r w:rsidR="007C6A35" w:rsidRPr="000467EE">
        <w:rPr>
          <w:rFonts w:ascii="Arial" w:hAnsi="Arial" w:cs="Arial"/>
        </w:rPr>
        <w:t xml:space="preserve"> Note that if more than one StartupCost or </w:t>
      </w:r>
      <w:r w:rsidR="006925D2" w:rsidRPr="000467EE">
        <w:rPr>
          <w:rFonts w:ascii="Arial" w:hAnsi="Arial" w:cs="Arial"/>
        </w:rPr>
        <w:t>MinimumEnergy</w:t>
      </w:r>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StartupCost or more than one </w:t>
      </w:r>
      <w:r w:rsidR="006925D2" w:rsidRPr="000467EE">
        <w:rPr>
          <w:rFonts w:ascii="Arial" w:hAnsi="Arial" w:cs="Arial"/>
        </w:rPr>
        <w:t>MinimumEnergy</w:t>
      </w:r>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284A86FA" w:rsidR="00EB5F3D" w:rsidRPr="000467EE" w:rsidRDefault="003A3DE9" w:rsidP="00BD2305">
      <w:pPr>
        <w:rPr>
          <w:rFonts w:ascii="Arial" w:hAnsi="Arial" w:cs="Arial"/>
          <w:sz w:val="20"/>
          <w:szCs w:val="20"/>
        </w:rPr>
      </w:pPr>
      <w:bookmarkStart w:id="861" w:name="_Toc165951980"/>
      <w:bookmarkStart w:id="862" w:name="_Toc21688282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r w:rsidR="006A00F3" w:rsidRPr="000467EE">
        <w:rPr>
          <w:rFonts w:ascii="Arial" w:hAnsi="Arial" w:cs="Arial"/>
          <w:sz w:val="20"/>
          <w:szCs w:val="20"/>
        </w:rPr>
        <w:t>Eoc</w:t>
      </w:r>
      <w:r w:rsidRPr="000467EE">
        <w:rPr>
          <w:rFonts w:ascii="Arial" w:hAnsi="Arial" w:cs="Arial"/>
          <w:sz w:val="20"/>
          <w:szCs w:val="20"/>
        </w:rPr>
        <w:t xml:space="preserve">FipFop, </w:t>
      </w:r>
      <w:r w:rsidR="006A00F3" w:rsidRPr="000467EE">
        <w:rPr>
          <w:rFonts w:ascii="Arial" w:hAnsi="Arial" w:cs="Arial"/>
          <w:sz w:val="20"/>
          <w:szCs w:val="20"/>
        </w:rPr>
        <w:t xml:space="preserve">SuMeFipFop, </w:t>
      </w:r>
      <w:r w:rsidRPr="000467EE">
        <w:rPr>
          <w:rFonts w:ascii="Arial" w:hAnsi="Arial" w:cs="Arial"/>
          <w:sz w:val="20"/>
          <w:szCs w:val="20"/>
        </w:rPr>
        <w:t>StartupCost</w:t>
      </w:r>
      <w:r w:rsidR="006A00F3" w:rsidRPr="000467EE">
        <w:rPr>
          <w:rFonts w:ascii="Arial" w:hAnsi="Arial" w:cs="Arial"/>
          <w:sz w:val="20"/>
          <w:szCs w:val="20"/>
        </w:rPr>
        <w:t>,</w:t>
      </w:r>
      <w:r w:rsidRPr="000467EE">
        <w:rPr>
          <w:rFonts w:ascii="Arial" w:hAnsi="Arial" w:cs="Arial"/>
          <w:sz w:val="20"/>
          <w:szCs w:val="20"/>
        </w:rPr>
        <w:t xml:space="preserve"> and MinimumEnergy Structures</w:t>
      </w:r>
      <w:bookmarkEnd w:id="861"/>
      <w:bookmarkEnd w:id="862"/>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 ThreePartOffer</w:t>
      </w:r>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(e.g. expiration</w:t>
      </w:r>
      <w:r w:rsidR="009A2610" w:rsidRPr="000467EE">
        <w:rPr>
          <w:rFonts w:ascii="Arial" w:hAnsi="Arial" w:cs="Arial"/>
        </w:rPr>
        <w:t>Time</w:t>
      </w:r>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42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2151"/>
        <w:gridCol w:w="1684"/>
      </w:tblGrid>
      <w:tr w:rsidR="003D0201" w:rsidRPr="00FA0A10" w14:paraId="3AA88B52" w14:textId="77777777" w:rsidTr="008F3781">
        <w:tc>
          <w:tcPr>
            <w:tcW w:w="4258"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90"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229"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530"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620"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8F3781">
        <w:tc>
          <w:tcPr>
            <w:tcW w:w="4258" w:type="dxa"/>
          </w:tcPr>
          <w:p w14:paraId="6EF5918B" w14:textId="77777777" w:rsidR="00FB24B7" w:rsidRPr="000467EE" w:rsidRDefault="00FB24B7" w:rsidP="00BC1BBD">
            <w:pPr>
              <w:rPr>
                <w:rFonts w:ascii="Arial" w:hAnsi="Arial" w:cs="Arial"/>
              </w:rPr>
            </w:pPr>
            <w:r w:rsidRPr="000467EE">
              <w:rPr>
                <w:rFonts w:ascii="Arial" w:hAnsi="Arial" w:cs="Arial"/>
              </w:rPr>
              <w:t>startTime</w:t>
            </w:r>
          </w:p>
        </w:tc>
        <w:tc>
          <w:tcPr>
            <w:tcW w:w="790"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122ACB5E"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620"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8F3781">
        <w:tc>
          <w:tcPr>
            <w:tcW w:w="4258" w:type="dxa"/>
          </w:tcPr>
          <w:p w14:paraId="4E5E457D" w14:textId="77777777" w:rsidR="00FB24B7" w:rsidRPr="000467EE" w:rsidRDefault="00FB24B7" w:rsidP="00BC1BBD">
            <w:pPr>
              <w:rPr>
                <w:rFonts w:ascii="Arial" w:hAnsi="Arial" w:cs="Arial"/>
              </w:rPr>
            </w:pPr>
            <w:r w:rsidRPr="000467EE">
              <w:rPr>
                <w:rFonts w:ascii="Arial" w:hAnsi="Arial" w:cs="Arial"/>
              </w:rPr>
              <w:t>endT</w:t>
            </w:r>
            <w:r w:rsidR="00111D2D" w:rsidRPr="000467EE">
              <w:rPr>
                <w:rFonts w:ascii="Arial" w:hAnsi="Arial" w:cs="Arial"/>
              </w:rPr>
              <w:t>ime</w:t>
            </w:r>
          </w:p>
        </w:tc>
        <w:tc>
          <w:tcPr>
            <w:tcW w:w="790"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442699F4"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620"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8F3781">
        <w:tc>
          <w:tcPr>
            <w:tcW w:w="4258" w:type="dxa"/>
          </w:tcPr>
          <w:p w14:paraId="4E73695F" w14:textId="77777777" w:rsidR="00583827" w:rsidRPr="000467EE" w:rsidRDefault="00583827" w:rsidP="00BC1BBD">
            <w:pPr>
              <w:rPr>
                <w:rFonts w:ascii="Arial" w:hAnsi="Arial" w:cs="Arial"/>
              </w:rPr>
            </w:pPr>
            <w:r w:rsidRPr="000467EE">
              <w:rPr>
                <w:rFonts w:ascii="Arial" w:hAnsi="Arial" w:cs="Arial"/>
              </w:rPr>
              <w:t>externalId</w:t>
            </w:r>
          </w:p>
        </w:tc>
        <w:tc>
          <w:tcPr>
            <w:tcW w:w="790"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229"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530"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620"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8F3781">
        <w:tc>
          <w:tcPr>
            <w:tcW w:w="4258"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90"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229"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620"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8F3781">
        <w:tc>
          <w:tcPr>
            <w:tcW w:w="4258" w:type="dxa"/>
          </w:tcPr>
          <w:p w14:paraId="77C67188" w14:textId="77777777" w:rsidR="00FB24B7" w:rsidRPr="000467EE" w:rsidRDefault="005575B4" w:rsidP="00BC1BBD">
            <w:pPr>
              <w:rPr>
                <w:rFonts w:ascii="Arial" w:hAnsi="Arial" w:cs="Arial"/>
              </w:rPr>
            </w:pPr>
            <w:r w:rsidRPr="000467EE">
              <w:rPr>
                <w:rFonts w:ascii="Arial" w:hAnsi="Arial" w:cs="Arial"/>
              </w:rPr>
              <w:t>combinedCycle</w:t>
            </w:r>
          </w:p>
        </w:tc>
        <w:tc>
          <w:tcPr>
            <w:tcW w:w="790"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229"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620"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8F3781">
        <w:tc>
          <w:tcPr>
            <w:tcW w:w="4258" w:type="dxa"/>
          </w:tcPr>
          <w:p w14:paraId="17D44002" w14:textId="77777777" w:rsidR="00FB24B7" w:rsidRPr="000467EE" w:rsidRDefault="005575B4" w:rsidP="00BC1BBD">
            <w:pPr>
              <w:rPr>
                <w:rFonts w:ascii="Arial" w:hAnsi="Arial" w:cs="Arial"/>
              </w:rPr>
            </w:pPr>
            <w:r w:rsidRPr="000467EE">
              <w:rPr>
                <w:rFonts w:ascii="Arial" w:hAnsi="Arial" w:cs="Arial"/>
              </w:rPr>
              <w:t>expiration</w:t>
            </w:r>
            <w:r w:rsidR="009A2610" w:rsidRPr="000467EE">
              <w:rPr>
                <w:rFonts w:ascii="Arial" w:hAnsi="Arial" w:cs="Arial"/>
              </w:rPr>
              <w:t>Time</w:t>
            </w:r>
          </w:p>
        </w:tc>
        <w:tc>
          <w:tcPr>
            <w:tcW w:w="790"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229" w:type="dxa"/>
          </w:tcPr>
          <w:p w14:paraId="098DD035"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620"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8F3781" w:rsidRPr="00FA0A10" w14:paraId="28603B4F" w14:textId="77777777" w:rsidTr="008F3781">
        <w:tc>
          <w:tcPr>
            <w:tcW w:w="4258" w:type="dxa"/>
          </w:tcPr>
          <w:p w14:paraId="0843144F" w14:textId="0E62BB86" w:rsidR="008F3781" w:rsidRPr="000467EE" w:rsidRDefault="008F3781" w:rsidP="00353116">
            <w:pPr>
              <w:rPr>
                <w:rFonts w:ascii="Arial" w:hAnsi="Arial" w:cs="Arial"/>
              </w:rPr>
            </w:pPr>
            <w:r w:rsidRPr="000467EE">
              <w:rPr>
                <w:rFonts w:ascii="Arial" w:hAnsi="Arial" w:cs="Arial"/>
              </w:rPr>
              <w:t>EocFipFop/startTime</w:t>
            </w:r>
          </w:p>
        </w:tc>
        <w:tc>
          <w:tcPr>
            <w:tcW w:w="790" w:type="dxa"/>
          </w:tcPr>
          <w:p w14:paraId="106EDF69" w14:textId="7CC0BAE6" w:rsidR="008F3781" w:rsidRPr="000467EE" w:rsidRDefault="008F3781" w:rsidP="00353116">
            <w:pPr>
              <w:rPr>
                <w:rFonts w:ascii="Arial" w:hAnsi="Arial" w:cs="Arial"/>
              </w:rPr>
            </w:pPr>
            <w:r>
              <w:rPr>
                <w:rFonts w:ascii="Arial" w:hAnsi="Arial" w:cs="Arial"/>
              </w:rPr>
              <w:t>N</w:t>
            </w:r>
          </w:p>
        </w:tc>
        <w:tc>
          <w:tcPr>
            <w:tcW w:w="1229" w:type="dxa"/>
          </w:tcPr>
          <w:p w14:paraId="087D8847" w14:textId="44D49679" w:rsidR="008F3781" w:rsidRPr="000467EE" w:rsidRDefault="008F3781" w:rsidP="00353116">
            <w:pPr>
              <w:rPr>
                <w:rFonts w:ascii="Arial" w:hAnsi="Arial" w:cs="Arial"/>
              </w:rPr>
            </w:pPr>
            <w:r>
              <w:rPr>
                <w:rFonts w:ascii="Arial" w:hAnsi="Arial" w:cs="Arial"/>
              </w:rPr>
              <w:t>dateTime</w:t>
            </w:r>
          </w:p>
        </w:tc>
        <w:tc>
          <w:tcPr>
            <w:tcW w:w="1530" w:type="dxa"/>
          </w:tcPr>
          <w:p w14:paraId="52E1CA0F" w14:textId="55C83447" w:rsidR="008F3781" w:rsidRPr="000467EE" w:rsidRDefault="008F3781" w:rsidP="00353116">
            <w:pPr>
              <w:rPr>
                <w:rFonts w:ascii="Arial" w:hAnsi="Arial" w:cs="Arial"/>
              </w:rPr>
            </w:pPr>
            <w:r w:rsidRPr="000467EE">
              <w:rPr>
                <w:rFonts w:ascii="Arial" w:hAnsi="Arial" w:cs="Arial"/>
              </w:rPr>
              <w:t>Start time for Energy Offer Curve</w:t>
            </w:r>
          </w:p>
        </w:tc>
        <w:tc>
          <w:tcPr>
            <w:tcW w:w="1620" w:type="dxa"/>
          </w:tcPr>
          <w:p w14:paraId="3B11791E" w14:textId="232CDABA" w:rsidR="008F3781" w:rsidRPr="000467EE" w:rsidRDefault="008F3781" w:rsidP="00353116">
            <w:pPr>
              <w:rPr>
                <w:rFonts w:ascii="Arial" w:hAnsi="Arial" w:cs="Arial"/>
              </w:rPr>
            </w:pPr>
            <w:r w:rsidRPr="000467EE">
              <w:rPr>
                <w:rFonts w:ascii="Arial" w:hAnsi="Arial" w:cs="Arial"/>
              </w:rPr>
              <w:t>Valid hour boundary within the trade date</w:t>
            </w:r>
          </w:p>
        </w:tc>
      </w:tr>
      <w:tr w:rsidR="008F3781" w:rsidRPr="00FA0A10" w14:paraId="541F419E" w14:textId="77777777" w:rsidTr="008F3781">
        <w:tc>
          <w:tcPr>
            <w:tcW w:w="4258" w:type="dxa"/>
          </w:tcPr>
          <w:p w14:paraId="68CBC1C8" w14:textId="7B510487" w:rsidR="008F3781" w:rsidRPr="000467EE" w:rsidRDefault="008F3781" w:rsidP="008F3781">
            <w:pPr>
              <w:rPr>
                <w:rFonts w:ascii="Arial" w:hAnsi="Arial" w:cs="Arial"/>
              </w:rPr>
            </w:pPr>
            <w:r w:rsidRPr="000467EE">
              <w:rPr>
                <w:rFonts w:ascii="Arial" w:hAnsi="Arial" w:cs="Arial"/>
              </w:rPr>
              <w:t>EocFipFop/endTime</w:t>
            </w:r>
          </w:p>
        </w:tc>
        <w:tc>
          <w:tcPr>
            <w:tcW w:w="790" w:type="dxa"/>
          </w:tcPr>
          <w:p w14:paraId="6BD6151B" w14:textId="6E27A640" w:rsidR="008F3781" w:rsidRPr="000467EE" w:rsidRDefault="008F3781" w:rsidP="008F3781">
            <w:pPr>
              <w:rPr>
                <w:rFonts w:ascii="Arial" w:hAnsi="Arial" w:cs="Arial"/>
              </w:rPr>
            </w:pPr>
            <w:r>
              <w:rPr>
                <w:rFonts w:ascii="Arial" w:hAnsi="Arial" w:cs="Arial"/>
              </w:rPr>
              <w:t>N</w:t>
            </w:r>
          </w:p>
        </w:tc>
        <w:tc>
          <w:tcPr>
            <w:tcW w:w="1229" w:type="dxa"/>
          </w:tcPr>
          <w:p w14:paraId="0EF4ABE4" w14:textId="1D124B69" w:rsidR="008F3781" w:rsidRPr="000467EE" w:rsidRDefault="008F3781" w:rsidP="008F3781">
            <w:pPr>
              <w:rPr>
                <w:rFonts w:ascii="Arial" w:hAnsi="Arial" w:cs="Arial"/>
              </w:rPr>
            </w:pPr>
            <w:r w:rsidRPr="000467EE">
              <w:rPr>
                <w:rFonts w:ascii="Arial" w:hAnsi="Arial" w:cs="Arial"/>
              </w:rPr>
              <w:t>dateTime</w:t>
            </w:r>
          </w:p>
        </w:tc>
        <w:tc>
          <w:tcPr>
            <w:tcW w:w="1530" w:type="dxa"/>
          </w:tcPr>
          <w:p w14:paraId="5B72FFB3" w14:textId="61E3C087" w:rsidR="008F3781" w:rsidRPr="000467EE" w:rsidRDefault="008F3781" w:rsidP="008F3781">
            <w:pPr>
              <w:rPr>
                <w:rFonts w:ascii="Arial" w:hAnsi="Arial" w:cs="Arial"/>
              </w:rPr>
            </w:pPr>
            <w:r w:rsidRPr="000467EE">
              <w:rPr>
                <w:rFonts w:ascii="Arial" w:hAnsi="Arial" w:cs="Arial"/>
              </w:rPr>
              <w:t>End time for Energy Offer Curve</w:t>
            </w:r>
          </w:p>
        </w:tc>
        <w:tc>
          <w:tcPr>
            <w:tcW w:w="1620" w:type="dxa"/>
          </w:tcPr>
          <w:p w14:paraId="65C866DE" w14:textId="795DDC86"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3A01DE7" w14:textId="77777777" w:rsidTr="008F3781">
        <w:tc>
          <w:tcPr>
            <w:tcW w:w="4258" w:type="dxa"/>
          </w:tcPr>
          <w:p w14:paraId="4FDD5272" w14:textId="77777777" w:rsidR="008F3781" w:rsidRPr="000467EE" w:rsidRDefault="008F3781" w:rsidP="008F3781">
            <w:pPr>
              <w:rPr>
                <w:rFonts w:ascii="Arial" w:hAnsi="Arial" w:cs="Arial"/>
              </w:rPr>
            </w:pPr>
            <w:r w:rsidRPr="000467EE">
              <w:rPr>
                <w:rFonts w:ascii="Arial" w:hAnsi="Arial" w:cs="Arial"/>
              </w:rPr>
              <w:lastRenderedPageBreak/>
              <w:t>EocFipFop/fipPercent</w:t>
            </w:r>
          </w:p>
        </w:tc>
        <w:tc>
          <w:tcPr>
            <w:tcW w:w="790" w:type="dxa"/>
          </w:tcPr>
          <w:p w14:paraId="78B0BDF8" w14:textId="6445E61C" w:rsidR="008F3781" w:rsidRPr="000467EE" w:rsidRDefault="008F3781" w:rsidP="008F3781">
            <w:pPr>
              <w:rPr>
                <w:rFonts w:ascii="Arial" w:hAnsi="Arial" w:cs="Arial"/>
              </w:rPr>
            </w:pPr>
            <w:r>
              <w:rPr>
                <w:rFonts w:ascii="Arial" w:hAnsi="Arial" w:cs="Arial"/>
              </w:rPr>
              <w:t>N</w:t>
            </w:r>
          </w:p>
        </w:tc>
        <w:tc>
          <w:tcPr>
            <w:tcW w:w="1229" w:type="dxa"/>
          </w:tcPr>
          <w:p w14:paraId="2F74DC24"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12E0D19" w14:textId="77777777" w:rsidR="008F3781" w:rsidRPr="000467EE" w:rsidRDefault="008F3781" w:rsidP="008F3781">
            <w:pPr>
              <w:rPr>
                <w:rFonts w:ascii="Arial" w:hAnsi="Arial" w:cs="Arial"/>
              </w:rPr>
            </w:pPr>
            <w:r w:rsidRPr="000467EE">
              <w:rPr>
                <w:rFonts w:ascii="Arial" w:hAnsi="Arial" w:cs="Arial"/>
              </w:rPr>
              <w:t>Fuel index price percent for Energy Offer Curve</w:t>
            </w:r>
          </w:p>
        </w:tc>
        <w:tc>
          <w:tcPr>
            <w:tcW w:w="1620" w:type="dxa"/>
          </w:tcPr>
          <w:p w14:paraId="4EB93E8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08FC6AE" w14:textId="77777777" w:rsidTr="008F3781">
        <w:tc>
          <w:tcPr>
            <w:tcW w:w="4258" w:type="dxa"/>
          </w:tcPr>
          <w:p w14:paraId="20A7F97E" w14:textId="77777777" w:rsidR="008F3781" w:rsidRPr="000467EE" w:rsidRDefault="008F3781" w:rsidP="008F3781">
            <w:pPr>
              <w:rPr>
                <w:rFonts w:ascii="Arial" w:hAnsi="Arial" w:cs="Arial"/>
              </w:rPr>
            </w:pPr>
            <w:r w:rsidRPr="000467EE">
              <w:rPr>
                <w:rFonts w:ascii="Arial" w:hAnsi="Arial" w:cs="Arial"/>
              </w:rPr>
              <w:t>EocFipFop/fopPercent</w:t>
            </w:r>
          </w:p>
        </w:tc>
        <w:tc>
          <w:tcPr>
            <w:tcW w:w="790" w:type="dxa"/>
          </w:tcPr>
          <w:p w14:paraId="671B10B1" w14:textId="16BF8F8A" w:rsidR="008F3781" w:rsidRPr="000467EE" w:rsidRDefault="008F3781" w:rsidP="008F3781">
            <w:pPr>
              <w:rPr>
                <w:rFonts w:ascii="Arial" w:hAnsi="Arial" w:cs="Arial"/>
              </w:rPr>
            </w:pPr>
            <w:r>
              <w:rPr>
                <w:rFonts w:ascii="Arial" w:hAnsi="Arial" w:cs="Arial"/>
              </w:rPr>
              <w:t>N</w:t>
            </w:r>
          </w:p>
        </w:tc>
        <w:tc>
          <w:tcPr>
            <w:tcW w:w="1229" w:type="dxa"/>
          </w:tcPr>
          <w:p w14:paraId="145C3FC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2086BB9" w14:textId="77777777" w:rsidR="008F3781" w:rsidRPr="000467EE" w:rsidRDefault="008F3781" w:rsidP="008F3781">
            <w:pPr>
              <w:rPr>
                <w:rFonts w:ascii="Arial" w:hAnsi="Arial" w:cs="Arial"/>
              </w:rPr>
            </w:pPr>
            <w:r w:rsidRPr="000467EE">
              <w:rPr>
                <w:rFonts w:ascii="Arial" w:hAnsi="Arial" w:cs="Arial"/>
              </w:rPr>
              <w:t>Fuel oil price percent for Energy Offer Curve</w:t>
            </w:r>
          </w:p>
        </w:tc>
        <w:tc>
          <w:tcPr>
            <w:tcW w:w="1620" w:type="dxa"/>
          </w:tcPr>
          <w:p w14:paraId="0819604B"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2B5259D" w14:textId="77777777" w:rsidTr="008F3781">
        <w:tc>
          <w:tcPr>
            <w:tcW w:w="4258" w:type="dxa"/>
          </w:tcPr>
          <w:p w14:paraId="36C5EC36" w14:textId="77777777" w:rsidR="008F3781" w:rsidRPr="000467EE" w:rsidRDefault="008F3781" w:rsidP="008F3781">
            <w:pPr>
              <w:rPr>
                <w:rFonts w:ascii="Arial" w:hAnsi="Arial" w:cs="Arial"/>
              </w:rPr>
            </w:pPr>
            <w:r w:rsidRPr="000467EE">
              <w:rPr>
                <w:rFonts w:ascii="Arial" w:hAnsi="Arial" w:cs="Arial"/>
              </w:rPr>
              <w:t>SuMeFipFop/startTime</w:t>
            </w:r>
          </w:p>
        </w:tc>
        <w:tc>
          <w:tcPr>
            <w:tcW w:w="790" w:type="dxa"/>
          </w:tcPr>
          <w:p w14:paraId="620395C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3E95DC0B"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1627694A" w14:textId="77777777" w:rsidR="008F3781" w:rsidRPr="000467EE" w:rsidRDefault="008F3781" w:rsidP="008F3781">
            <w:pPr>
              <w:rPr>
                <w:rFonts w:ascii="Arial" w:hAnsi="Arial" w:cs="Arial"/>
              </w:rPr>
            </w:pPr>
            <w:r w:rsidRPr="000467EE">
              <w:rPr>
                <w:rFonts w:ascii="Arial" w:hAnsi="Arial" w:cs="Arial"/>
              </w:rPr>
              <w:t xml:space="preserve">Start time for Startup Minimum Energy </w:t>
            </w:r>
          </w:p>
        </w:tc>
        <w:tc>
          <w:tcPr>
            <w:tcW w:w="1620" w:type="dxa"/>
          </w:tcPr>
          <w:p w14:paraId="00FF06D1"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102586A" w14:textId="77777777" w:rsidTr="008F3781">
        <w:tc>
          <w:tcPr>
            <w:tcW w:w="4258" w:type="dxa"/>
          </w:tcPr>
          <w:p w14:paraId="0A70DFE4" w14:textId="77777777" w:rsidR="008F3781" w:rsidRPr="000467EE" w:rsidRDefault="008F3781" w:rsidP="008F3781">
            <w:pPr>
              <w:rPr>
                <w:rFonts w:ascii="Arial" w:hAnsi="Arial" w:cs="Arial"/>
              </w:rPr>
            </w:pPr>
            <w:r w:rsidRPr="000467EE">
              <w:rPr>
                <w:rFonts w:ascii="Arial" w:hAnsi="Arial" w:cs="Arial"/>
              </w:rPr>
              <w:t>SuMeFipFop/endTime</w:t>
            </w:r>
          </w:p>
        </w:tc>
        <w:tc>
          <w:tcPr>
            <w:tcW w:w="790" w:type="dxa"/>
          </w:tcPr>
          <w:p w14:paraId="2749E35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8A2DB8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7ACC3429" w14:textId="77777777" w:rsidR="008F3781" w:rsidRPr="000467EE" w:rsidRDefault="008F3781" w:rsidP="008F3781">
            <w:pPr>
              <w:rPr>
                <w:rFonts w:ascii="Arial" w:hAnsi="Arial" w:cs="Arial"/>
              </w:rPr>
            </w:pPr>
            <w:r w:rsidRPr="000467EE">
              <w:rPr>
                <w:rFonts w:ascii="Arial" w:hAnsi="Arial" w:cs="Arial"/>
              </w:rPr>
              <w:t>End time for Startup Minimum Energy</w:t>
            </w:r>
          </w:p>
        </w:tc>
        <w:tc>
          <w:tcPr>
            <w:tcW w:w="1620" w:type="dxa"/>
          </w:tcPr>
          <w:p w14:paraId="06FA079A"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09FC105" w14:textId="77777777" w:rsidTr="008F3781">
        <w:tc>
          <w:tcPr>
            <w:tcW w:w="4258" w:type="dxa"/>
          </w:tcPr>
          <w:p w14:paraId="1206C090" w14:textId="77777777" w:rsidR="008F3781" w:rsidRPr="000467EE" w:rsidRDefault="008F3781" w:rsidP="008F3781">
            <w:pPr>
              <w:rPr>
                <w:rFonts w:ascii="Arial" w:hAnsi="Arial" w:cs="Arial"/>
              </w:rPr>
            </w:pPr>
            <w:r w:rsidRPr="000467EE">
              <w:rPr>
                <w:rFonts w:ascii="Arial" w:hAnsi="Arial" w:cs="Arial"/>
              </w:rPr>
              <w:t>SuMeFipFop/fipPercent</w:t>
            </w:r>
          </w:p>
        </w:tc>
        <w:tc>
          <w:tcPr>
            <w:tcW w:w="790" w:type="dxa"/>
          </w:tcPr>
          <w:p w14:paraId="281616ED"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27A47E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8265A63" w14:textId="77777777" w:rsidR="008F3781" w:rsidRPr="000467EE" w:rsidRDefault="008F3781" w:rsidP="008F3781">
            <w:pPr>
              <w:rPr>
                <w:rFonts w:ascii="Arial" w:hAnsi="Arial" w:cs="Arial"/>
              </w:rPr>
            </w:pPr>
            <w:r w:rsidRPr="000467EE">
              <w:rPr>
                <w:rFonts w:ascii="Arial" w:hAnsi="Arial" w:cs="Arial"/>
              </w:rPr>
              <w:t>Fuel index price percent for Startup Minimum Energy</w:t>
            </w:r>
          </w:p>
        </w:tc>
        <w:tc>
          <w:tcPr>
            <w:tcW w:w="1620" w:type="dxa"/>
          </w:tcPr>
          <w:p w14:paraId="52667B9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769AE297" w14:textId="77777777" w:rsidTr="008F3781">
        <w:tc>
          <w:tcPr>
            <w:tcW w:w="4258" w:type="dxa"/>
          </w:tcPr>
          <w:p w14:paraId="4BBCB801" w14:textId="77777777" w:rsidR="008F3781" w:rsidRPr="000467EE" w:rsidRDefault="008F3781" w:rsidP="008F3781">
            <w:pPr>
              <w:rPr>
                <w:rFonts w:ascii="Arial" w:hAnsi="Arial" w:cs="Arial"/>
              </w:rPr>
            </w:pPr>
            <w:r w:rsidRPr="000467EE">
              <w:rPr>
                <w:rFonts w:ascii="Arial" w:hAnsi="Arial" w:cs="Arial"/>
              </w:rPr>
              <w:t>SuMeFipFop/fopPercent</w:t>
            </w:r>
          </w:p>
        </w:tc>
        <w:tc>
          <w:tcPr>
            <w:tcW w:w="790" w:type="dxa"/>
          </w:tcPr>
          <w:p w14:paraId="21EBDA61"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02570CF"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6765B087" w14:textId="77777777" w:rsidR="008F3781" w:rsidRPr="000467EE" w:rsidRDefault="008F3781" w:rsidP="008F3781">
            <w:pPr>
              <w:rPr>
                <w:rFonts w:ascii="Arial" w:hAnsi="Arial" w:cs="Arial"/>
              </w:rPr>
            </w:pPr>
            <w:r w:rsidRPr="000467EE">
              <w:rPr>
                <w:rFonts w:ascii="Arial" w:hAnsi="Arial" w:cs="Arial"/>
              </w:rPr>
              <w:t>Fuel oil price percent for Startup Minimum Energy</w:t>
            </w:r>
          </w:p>
        </w:tc>
        <w:tc>
          <w:tcPr>
            <w:tcW w:w="1620" w:type="dxa"/>
          </w:tcPr>
          <w:p w14:paraId="43322AA5"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67BCA48" w14:textId="77777777" w:rsidTr="008F3781">
        <w:tc>
          <w:tcPr>
            <w:tcW w:w="9427" w:type="dxa"/>
            <w:gridSpan w:val="5"/>
          </w:tcPr>
          <w:p w14:paraId="2EF3B537" w14:textId="77777777" w:rsidR="008F3781" w:rsidRPr="000467EE" w:rsidRDefault="008F3781" w:rsidP="008F3781">
            <w:pPr>
              <w:rPr>
                <w:rFonts w:ascii="Arial" w:hAnsi="Arial" w:cs="Arial"/>
              </w:rPr>
            </w:pPr>
            <w:r w:rsidRPr="000467EE">
              <w:rPr>
                <w:rFonts w:ascii="Arial" w:hAnsi="Arial" w:cs="Arial"/>
              </w:rPr>
              <w:t xml:space="preserve">Note: SuMeFipFop element is required when StartUpCost and MinimumEnergy are present. </w:t>
            </w:r>
          </w:p>
        </w:tc>
      </w:tr>
      <w:tr w:rsidR="008F3781" w:rsidRPr="00FA0A10" w14:paraId="52030A92" w14:textId="77777777" w:rsidTr="008F3781">
        <w:tc>
          <w:tcPr>
            <w:tcW w:w="4258" w:type="dxa"/>
          </w:tcPr>
          <w:p w14:paraId="660C1B0C" w14:textId="77777777" w:rsidR="008F3781" w:rsidRPr="000467EE" w:rsidRDefault="008F3781" w:rsidP="008F3781">
            <w:pPr>
              <w:rPr>
                <w:rFonts w:ascii="Arial" w:hAnsi="Arial" w:cs="Arial"/>
              </w:rPr>
            </w:pPr>
            <w:r w:rsidRPr="000467EE">
              <w:rPr>
                <w:rFonts w:ascii="Arial" w:hAnsi="Arial" w:cs="Arial"/>
              </w:rPr>
              <w:t>StartupCost/startTime</w:t>
            </w:r>
          </w:p>
        </w:tc>
        <w:tc>
          <w:tcPr>
            <w:tcW w:w="790" w:type="dxa"/>
          </w:tcPr>
          <w:p w14:paraId="797694F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53DC05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D099AB5" w14:textId="77777777" w:rsidR="008F3781" w:rsidRPr="000467EE" w:rsidRDefault="008F3781" w:rsidP="008F3781">
            <w:pPr>
              <w:rPr>
                <w:rFonts w:ascii="Arial" w:hAnsi="Arial" w:cs="Arial"/>
              </w:rPr>
            </w:pPr>
            <w:r w:rsidRPr="000467EE">
              <w:rPr>
                <w:rFonts w:ascii="Arial" w:hAnsi="Arial" w:cs="Arial"/>
              </w:rPr>
              <w:t>Start time for startup costs</w:t>
            </w:r>
          </w:p>
        </w:tc>
        <w:tc>
          <w:tcPr>
            <w:tcW w:w="1620" w:type="dxa"/>
          </w:tcPr>
          <w:p w14:paraId="3480F35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885FBF5" w14:textId="77777777" w:rsidTr="008F3781">
        <w:tc>
          <w:tcPr>
            <w:tcW w:w="4258" w:type="dxa"/>
          </w:tcPr>
          <w:p w14:paraId="59B959F4" w14:textId="77777777" w:rsidR="008F3781" w:rsidRPr="000467EE" w:rsidRDefault="008F3781" w:rsidP="008F3781">
            <w:pPr>
              <w:rPr>
                <w:rFonts w:ascii="Arial" w:hAnsi="Arial" w:cs="Arial"/>
              </w:rPr>
            </w:pPr>
            <w:r w:rsidRPr="000467EE">
              <w:rPr>
                <w:rFonts w:ascii="Arial" w:hAnsi="Arial" w:cs="Arial"/>
              </w:rPr>
              <w:t>StartupCost/endTime</w:t>
            </w:r>
          </w:p>
        </w:tc>
        <w:tc>
          <w:tcPr>
            <w:tcW w:w="790" w:type="dxa"/>
          </w:tcPr>
          <w:p w14:paraId="36BCDA7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61574C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002E9C17" w14:textId="77777777" w:rsidR="008F3781" w:rsidRPr="000467EE" w:rsidRDefault="008F3781" w:rsidP="008F3781">
            <w:pPr>
              <w:rPr>
                <w:rFonts w:ascii="Arial" w:hAnsi="Arial" w:cs="Arial"/>
              </w:rPr>
            </w:pPr>
            <w:r w:rsidRPr="000467EE">
              <w:rPr>
                <w:rFonts w:ascii="Arial" w:hAnsi="Arial" w:cs="Arial"/>
              </w:rPr>
              <w:t>End time for startup costs</w:t>
            </w:r>
          </w:p>
        </w:tc>
        <w:tc>
          <w:tcPr>
            <w:tcW w:w="1620" w:type="dxa"/>
          </w:tcPr>
          <w:p w14:paraId="1726DA0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6293FC8A" w14:textId="77777777" w:rsidTr="008F3781">
        <w:tc>
          <w:tcPr>
            <w:tcW w:w="4258" w:type="dxa"/>
          </w:tcPr>
          <w:p w14:paraId="571FB290" w14:textId="77777777" w:rsidR="008F3781" w:rsidRPr="000467EE" w:rsidRDefault="008F3781" w:rsidP="008F3781">
            <w:pPr>
              <w:rPr>
                <w:rFonts w:ascii="Arial" w:hAnsi="Arial" w:cs="Arial"/>
              </w:rPr>
            </w:pPr>
            <w:r w:rsidRPr="000467EE">
              <w:rPr>
                <w:rFonts w:ascii="Arial" w:hAnsi="Arial" w:cs="Arial"/>
              </w:rPr>
              <w:t>StartupCost/hot</w:t>
            </w:r>
          </w:p>
        </w:tc>
        <w:tc>
          <w:tcPr>
            <w:tcW w:w="790" w:type="dxa"/>
          </w:tcPr>
          <w:p w14:paraId="7612121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E4C8C5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49AFCD6D" w14:textId="77777777" w:rsidR="008F3781" w:rsidRPr="000467EE" w:rsidRDefault="008F3781" w:rsidP="008F3781">
            <w:pPr>
              <w:rPr>
                <w:rFonts w:ascii="Arial" w:hAnsi="Arial" w:cs="Arial"/>
              </w:rPr>
            </w:pPr>
            <w:r w:rsidRPr="000467EE">
              <w:rPr>
                <w:rFonts w:ascii="Arial" w:hAnsi="Arial" w:cs="Arial"/>
              </w:rPr>
              <w:t>Hot startup cost</w:t>
            </w:r>
          </w:p>
        </w:tc>
        <w:tc>
          <w:tcPr>
            <w:tcW w:w="1620" w:type="dxa"/>
          </w:tcPr>
          <w:p w14:paraId="7868ABCE"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28A8370B" w14:textId="77777777" w:rsidTr="008F3781">
        <w:tc>
          <w:tcPr>
            <w:tcW w:w="4258" w:type="dxa"/>
          </w:tcPr>
          <w:p w14:paraId="624C19F7" w14:textId="77777777" w:rsidR="008F3781" w:rsidRPr="000467EE" w:rsidRDefault="008F3781" w:rsidP="008F3781">
            <w:pPr>
              <w:rPr>
                <w:rFonts w:ascii="Arial" w:hAnsi="Arial" w:cs="Arial"/>
              </w:rPr>
            </w:pPr>
            <w:r w:rsidRPr="000467EE">
              <w:rPr>
                <w:rFonts w:ascii="Arial" w:hAnsi="Arial" w:cs="Arial"/>
              </w:rPr>
              <w:t>StartupCost/intermediate</w:t>
            </w:r>
          </w:p>
        </w:tc>
        <w:tc>
          <w:tcPr>
            <w:tcW w:w="790" w:type="dxa"/>
          </w:tcPr>
          <w:p w14:paraId="1C8CFEC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681727A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B5837AF" w14:textId="77777777" w:rsidR="008F3781" w:rsidRPr="000467EE" w:rsidRDefault="008F3781" w:rsidP="008F3781">
            <w:pPr>
              <w:rPr>
                <w:rFonts w:ascii="Arial" w:hAnsi="Arial" w:cs="Arial"/>
              </w:rPr>
            </w:pPr>
            <w:r w:rsidRPr="000467EE">
              <w:rPr>
                <w:rFonts w:ascii="Arial" w:hAnsi="Arial" w:cs="Arial"/>
              </w:rPr>
              <w:t>Intermediate startup cost</w:t>
            </w:r>
          </w:p>
        </w:tc>
        <w:tc>
          <w:tcPr>
            <w:tcW w:w="1620" w:type="dxa"/>
          </w:tcPr>
          <w:p w14:paraId="625D1980"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37150AB9" w14:textId="77777777" w:rsidTr="008F3781">
        <w:tc>
          <w:tcPr>
            <w:tcW w:w="4258" w:type="dxa"/>
          </w:tcPr>
          <w:p w14:paraId="585457EB" w14:textId="77777777" w:rsidR="008F3781" w:rsidRPr="000467EE" w:rsidRDefault="008F3781" w:rsidP="008F3781">
            <w:pPr>
              <w:rPr>
                <w:rFonts w:ascii="Arial" w:hAnsi="Arial" w:cs="Arial"/>
              </w:rPr>
            </w:pPr>
            <w:r w:rsidRPr="000467EE">
              <w:rPr>
                <w:rFonts w:ascii="Arial" w:hAnsi="Arial" w:cs="Arial"/>
              </w:rPr>
              <w:t>StartupCost/cold</w:t>
            </w:r>
          </w:p>
        </w:tc>
        <w:tc>
          <w:tcPr>
            <w:tcW w:w="790" w:type="dxa"/>
          </w:tcPr>
          <w:p w14:paraId="36BDB1AE"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6563BDA"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542D34A" w14:textId="77777777" w:rsidR="008F3781" w:rsidRPr="000467EE" w:rsidRDefault="008F3781" w:rsidP="008F3781">
            <w:pPr>
              <w:rPr>
                <w:rFonts w:ascii="Arial" w:hAnsi="Arial" w:cs="Arial"/>
              </w:rPr>
            </w:pPr>
            <w:r w:rsidRPr="000467EE">
              <w:rPr>
                <w:rFonts w:ascii="Arial" w:hAnsi="Arial" w:cs="Arial"/>
              </w:rPr>
              <w:t>Cold startup cost</w:t>
            </w:r>
          </w:p>
        </w:tc>
        <w:tc>
          <w:tcPr>
            <w:tcW w:w="1620" w:type="dxa"/>
          </w:tcPr>
          <w:p w14:paraId="7FB0A774"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629A906E" w14:textId="77777777" w:rsidTr="008F3781">
        <w:tc>
          <w:tcPr>
            <w:tcW w:w="4258" w:type="dxa"/>
          </w:tcPr>
          <w:p w14:paraId="3D491F2B" w14:textId="77777777" w:rsidR="008F3781" w:rsidRPr="000467EE" w:rsidRDefault="008F3781" w:rsidP="008F3781">
            <w:pPr>
              <w:rPr>
                <w:rFonts w:ascii="Arial" w:hAnsi="Arial" w:cs="Arial"/>
              </w:rPr>
            </w:pPr>
            <w:r w:rsidRPr="000467EE">
              <w:rPr>
                <w:rFonts w:ascii="Arial" w:hAnsi="Arial" w:cs="Arial"/>
              </w:rPr>
              <w:t>MinimumEnergy/startTime</w:t>
            </w:r>
          </w:p>
        </w:tc>
        <w:tc>
          <w:tcPr>
            <w:tcW w:w="790" w:type="dxa"/>
          </w:tcPr>
          <w:p w14:paraId="393D84CC"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81C473A"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FE529A1" w14:textId="77777777" w:rsidR="008F3781" w:rsidRPr="000467EE" w:rsidRDefault="008F3781" w:rsidP="008F3781">
            <w:pPr>
              <w:rPr>
                <w:rFonts w:ascii="Arial" w:hAnsi="Arial" w:cs="Arial"/>
              </w:rPr>
            </w:pPr>
            <w:r w:rsidRPr="000467EE">
              <w:rPr>
                <w:rFonts w:ascii="Arial" w:hAnsi="Arial" w:cs="Arial"/>
              </w:rPr>
              <w:t>Start time for minimum energy costs</w:t>
            </w:r>
          </w:p>
        </w:tc>
        <w:tc>
          <w:tcPr>
            <w:tcW w:w="1620" w:type="dxa"/>
          </w:tcPr>
          <w:p w14:paraId="557AC9BF"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744CE171" w14:textId="77777777" w:rsidTr="008F3781">
        <w:tc>
          <w:tcPr>
            <w:tcW w:w="4258" w:type="dxa"/>
          </w:tcPr>
          <w:p w14:paraId="5EA3C950" w14:textId="77777777" w:rsidR="008F3781" w:rsidRPr="000467EE" w:rsidRDefault="008F3781" w:rsidP="008F3781">
            <w:pPr>
              <w:rPr>
                <w:rFonts w:ascii="Arial" w:hAnsi="Arial" w:cs="Arial"/>
              </w:rPr>
            </w:pPr>
            <w:r w:rsidRPr="000467EE">
              <w:rPr>
                <w:rFonts w:ascii="Arial" w:hAnsi="Arial" w:cs="Arial"/>
              </w:rPr>
              <w:t>MinimumEnergy/endTime</w:t>
            </w:r>
          </w:p>
        </w:tc>
        <w:tc>
          <w:tcPr>
            <w:tcW w:w="790" w:type="dxa"/>
          </w:tcPr>
          <w:p w14:paraId="4C6EFDD8"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90D2401"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82B20B7" w14:textId="77777777" w:rsidR="008F3781" w:rsidRPr="000467EE" w:rsidRDefault="008F3781" w:rsidP="008F3781">
            <w:pPr>
              <w:rPr>
                <w:rFonts w:ascii="Arial" w:hAnsi="Arial" w:cs="Arial"/>
              </w:rPr>
            </w:pPr>
            <w:r w:rsidRPr="000467EE">
              <w:rPr>
                <w:rFonts w:ascii="Arial" w:hAnsi="Arial" w:cs="Arial"/>
              </w:rPr>
              <w:t>End time for energy costs</w:t>
            </w:r>
          </w:p>
        </w:tc>
        <w:tc>
          <w:tcPr>
            <w:tcW w:w="1620" w:type="dxa"/>
          </w:tcPr>
          <w:p w14:paraId="5992EAF7"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077D18BD" w14:textId="77777777" w:rsidTr="008F3781">
        <w:tc>
          <w:tcPr>
            <w:tcW w:w="4258" w:type="dxa"/>
          </w:tcPr>
          <w:p w14:paraId="4471927A" w14:textId="77777777" w:rsidR="008F3781" w:rsidRPr="000467EE" w:rsidRDefault="008F3781" w:rsidP="008F3781">
            <w:pPr>
              <w:rPr>
                <w:rFonts w:ascii="Arial" w:hAnsi="Arial" w:cs="Arial"/>
              </w:rPr>
            </w:pPr>
            <w:r w:rsidRPr="000467EE">
              <w:rPr>
                <w:rFonts w:ascii="Arial" w:hAnsi="Arial" w:cs="Arial"/>
              </w:rPr>
              <w:lastRenderedPageBreak/>
              <w:t>MinimumEnergy/cost</w:t>
            </w:r>
          </w:p>
        </w:tc>
        <w:tc>
          <w:tcPr>
            <w:tcW w:w="790" w:type="dxa"/>
          </w:tcPr>
          <w:p w14:paraId="540D37D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1A245E65"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00460503" w14:textId="77777777" w:rsidR="008F3781" w:rsidRPr="000467EE" w:rsidRDefault="008F3781" w:rsidP="008F3781">
            <w:pPr>
              <w:rPr>
                <w:rFonts w:ascii="Arial" w:hAnsi="Arial" w:cs="Arial"/>
              </w:rPr>
            </w:pPr>
            <w:r w:rsidRPr="000467EE">
              <w:rPr>
                <w:rFonts w:ascii="Arial" w:hAnsi="Arial" w:cs="Arial"/>
              </w:rPr>
              <w:t>Minimum energy cost</w:t>
            </w:r>
          </w:p>
        </w:tc>
        <w:tc>
          <w:tcPr>
            <w:tcW w:w="1620" w:type="dxa"/>
          </w:tcPr>
          <w:p w14:paraId="193B0009"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5D0340F8" w14:textId="77777777" w:rsidTr="008F3781">
        <w:tc>
          <w:tcPr>
            <w:tcW w:w="4258" w:type="dxa"/>
          </w:tcPr>
          <w:p w14:paraId="652AC6BB" w14:textId="77777777" w:rsidR="008F3781" w:rsidRPr="000467EE" w:rsidRDefault="008F3781" w:rsidP="008F3781">
            <w:pPr>
              <w:rPr>
                <w:rFonts w:ascii="Arial" w:hAnsi="Arial" w:cs="Arial"/>
              </w:rPr>
            </w:pPr>
            <w:r w:rsidRPr="000467EE">
              <w:rPr>
                <w:rFonts w:ascii="Arial" w:hAnsi="Arial" w:cs="Arial"/>
              </w:rPr>
              <w:t>EnergyOfferCurve/startTime</w:t>
            </w:r>
          </w:p>
        </w:tc>
        <w:tc>
          <w:tcPr>
            <w:tcW w:w="790" w:type="dxa"/>
          </w:tcPr>
          <w:p w14:paraId="3516EF8C"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BF0A45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9DCF584" w14:textId="77777777" w:rsidR="008F3781" w:rsidRPr="000467EE" w:rsidRDefault="008F3781" w:rsidP="008F3781">
            <w:pPr>
              <w:rPr>
                <w:rFonts w:ascii="Arial" w:hAnsi="Arial" w:cs="Arial"/>
              </w:rPr>
            </w:pPr>
            <w:r w:rsidRPr="000467EE">
              <w:rPr>
                <w:rFonts w:ascii="Arial" w:hAnsi="Arial" w:cs="Arial"/>
              </w:rPr>
              <w:t>Start time for curve</w:t>
            </w:r>
          </w:p>
        </w:tc>
        <w:tc>
          <w:tcPr>
            <w:tcW w:w="1620" w:type="dxa"/>
          </w:tcPr>
          <w:p w14:paraId="5CC3C256"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2E808DB0" w14:textId="77777777" w:rsidTr="008F3781">
        <w:tc>
          <w:tcPr>
            <w:tcW w:w="4258" w:type="dxa"/>
          </w:tcPr>
          <w:p w14:paraId="60E0613A" w14:textId="77777777" w:rsidR="008F3781" w:rsidRPr="000467EE" w:rsidRDefault="008F3781" w:rsidP="008F3781">
            <w:pPr>
              <w:rPr>
                <w:rFonts w:ascii="Arial" w:hAnsi="Arial" w:cs="Arial"/>
              </w:rPr>
            </w:pPr>
            <w:r w:rsidRPr="000467EE">
              <w:rPr>
                <w:rFonts w:ascii="Arial" w:hAnsi="Arial" w:cs="Arial"/>
              </w:rPr>
              <w:t>EnergyOfferCurve/endTime</w:t>
            </w:r>
          </w:p>
        </w:tc>
        <w:tc>
          <w:tcPr>
            <w:tcW w:w="790" w:type="dxa"/>
          </w:tcPr>
          <w:p w14:paraId="1AFEE6E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FEE11C7"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2B2CC68D" w14:textId="77777777" w:rsidR="008F3781" w:rsidRPr="000467EE" w:rsidRDefault="008F3781" w:rsidP="008F3781">
            <w:pPr>
              <w:rPr>
                <w:rFonts w:ascii="Arial" w:hAnsi="Arial" w:cs="Arial"/>
              </w:rPr>
            </w:pPr>
            <w:r w:rsidRPr="000467EE">
              <w:rPr>
                <w:rFonts w:ascii="Arial" w:hAnsi="Arial" w:cs="Arial"/>
              </w:rPr>
              <w:t>End time for curve</w:t>
            </w:r>
          </w:p>
        </w:tc>
        <w:tc>
          <w:tcPr>
            <w:tcW w:w="1620" w:type="dxa"/>
          </w:tcPr>
          <w:p w14:paraId="6FC9DF18"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5ADA7DB" w14:textId="77777777" w:rsidTr="008F3781">
        <w:tc>
          <w:tcPr>
            <w:tcW w:w="4258" w:type="dxa"/>
          </w:tcPr>
          <w:p w14:paraId="14C8570E" w14:textId="77777777" w:rsidR="008F3781" w:rsidRPr="000467EE" w:rsidRDefault="008F3781" w:rsidP="008F3781">
            <w:pPr>
              <w:rPr>
                <w:rFonts w:ascii="Arial" w:hAnsi="Arial" w:cs="Arial"/>
              </w:rPr>
            </w:pPr>
            <w:r w:rsidRPr="000467EE">
              <w:rPr>
                <w:rFonts w:ascii="Arial" w:hAnsi="Arial" w:cs="Arial"/>
              </w:rPr>
              <w:t>EnergyOfferCurve/curveStyle</w:t>
            </w:r>
          </w:p>
        </w:tc>
        <w:tc>
          <w:tcPr>
            <w:tcW w:w="790" w:type="dxa"/>
          </w:tcPr>
          <w:p w14:paraId="64C07DD0"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47A78A9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017C0678" w14:textId="77777777" w:rsidR="008F3781" w:rsidRPr="000467EE" w:rsidRDefault="008F3781" w:rsidP="008F3781">
            <w:pPr>
              <w:rPr>
                <w:rFonts w:ascii="Arial" w:hAnsi="Arial" w:cs="Arial"/>
              </w:rPr>
            </w:pPr>
            <w:r w:rsidRPr="000467EE">
              <w:rPr>
                <w:rFonts w:ascii="Arial" w:hAnsi="Arial" w:cs="Arial"/>
              </w:rPr>
              <w:t>Not used</w:t>
            </w:r>
          </w:p>
        </w:tc>
        <w:tc>
          <w:tcPr>
            <w:tcW w:w="1620" w:type="dxa"/>
          </w:tcPr>
          <w:p w14:paraId="0E10CDA3" w14:textId="77777777" w:rsidR="008F3781" w:rsidRPr="000467EE" w:rsidRDefault="008F3781" w:rsidP="008F3781">
            <w:pPr>
              <w:rPr>
                <w:rFonts w:ascii="Arial" w:hAnsi="Arial" w:cs="Arial"/>
              </w:rPr>
            </w:pPr>
          </w:p>
        </w:tc>
      </w:tr>
      <w:tr w:rsidR="008F3781" w:rsidRPr="00FA0A10" w14:paraId="268F418C" w14:textId="77777777" w:rsidTr="008F3781">
        <w:tc>
          <w:tcPr>
            <w:tcW w:w="4258" w:type="dxa"/>
          </w:tcPr>
          <w:p w14:paraId="620D4008" w14:textId="77777777" w:rsidR="008F3781" w:rsidRPr="000467EE" w:rsidRDefault="008F3781" w:rsidP="008F3781">
            <w:pPr>
              <w:rPr>
                <w:rFonts w:ascii="Arial" w:hAnsi="Arial" w:cs="Arial"/>
              </w:rPr>
            </w:pPr>
            <w:r w:rsidRPr="000467EE">
              <w:rPr>
                <w:rFonts w:ascii="Arial" w:hAnsi="Arial" w:cs="Arial"/>
              </w:rPr>
              <w:t>EnergyOfferCurve/CurveData/xvalue</w:t>
            </w:r>
          </w:p>
        </w:tc>
        <w:tc>
          <w:tcPr>
            <w:tcW w:w="790" w:type="dxa"/>
          </w:tcPr>
          <w:p w14:paraId="315E4F5E"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0A17A889"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48A94C03" w14:textId="77777777" w:rsidR="008F3781" w:rsidRPr="000467EE" w:rsidRDefault="008F3781" w:rsidP="008F3781">
            <w:pPr>
              <w:rPr>
                <w:rFonts w:ascii="Arial" w:hAnsi="Arial" w:cs="Arial"/>
              </w:rPr>
            </w:pPr>
            <w:r w:rsidRPr="000467EE">
              <w:rPr>
                <w:rFonts w:ascii="Arial" w:hAnsi="Arial" w:cs="Arial"/>
              </w:rPr>
              <w:t>Megawatts</w:t>
            </w:r>
          </w:p>
        </w:tc>
        <w:tc>
          <w:tcPr>
            <w:tcW w:w="1620" w:type="dxa"/>
          </w:tcPr>
          <w:p w14:paraId="21D5EA6E" w14:textId="77777777" w:rsidR="008F3781" w:rsidRPr="000467EE" w:rsidRDefault="008F3781" w:rsidP="008F3781">
            <w:pPr>
              <w:rPr>
                <w:rFonts w:ascii="Arial" w:hAnsi="Arial" w:cs="Arial"/>
              </w:rPr>
            </w:pPr>
            <w:r w:rsidRPr="000467EE">
              <w:rPr>
                <w:rFonts w:ascii="Arial" w:hAnsi="Arial" w:cs="Arial"/>
              </w:rPr>
              <w:t>Quantity in MW</w:t>
            </w:r>
          </w:p>
        </w:tc>
      </w:tr>
      <w:tr w:rsidR="008F3781" w:rsidRPr="00FA0A10" w14:paraId="15973D65" w14:textId="77777777" w:rsidTr="008F3781">
        <w:tc>
          <w:tcPr>
            <w:tcW w:w="4258" w:type="dxa"/>
          </w:tcPr>
          <w:p w14:paraId="60D26B8D" w14:textId="77777777" w:rsidR="008F3781" w:rsidRPr="000467EE" w:rsidRDefault="008F3781" w:rsidP="008F3781">
            <w:pPr>
              <w:rPr>
                <w:rFonts w:ascii="Arial" w:hAnsi="Arial" w:cs="Arial"/>
              </w:rPr>
            </w:pPr>
            <w:r w:rsidRPr="000467EE">
              <w:rPr>
                <w:rFonts w:ascii="Arial" w:hAnsi="Arial" w:cs="Arial"/>
              </w:rPr>
              <w:t>EnergyOfferCurve/CurveData/y1value</w:t>
            </w:r>
          </w:p>
        </w:tc>
        <w:tc>
          <w:tcPr>
            <w:tcW w:w="790" w:type="dxa"/>
          </w:tcPr>
          <w:p w14:paraId="0374FC4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A000E62"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2F349B79" w14:textId="77777777" w:rsidR="008F3781" w:rsidRPr="000467EE" w:rsidRDefault="008F3781" w:rsidP="008F3781">
            <w:pPr>
              <w:rPr>
                <w:rFonts w:ascii="Arial" w:hAnsi="Arial" w:cs="Arial"/>
              </w:rPr>
            </w:pPr>
            <w:r w:rsidRPr="000467EE">
              <w:rPr>
                <w:rFonts w:ascii="Arial" w:hAnsi="Arial" w:cs="Arial"/>
              </w:rPr>
              <w:t>$/MWh</w:t>
            </w:r>
          </w:p>
        </w:tc>
        <w:tc>
          <w:tcPr>
            <w:tcW w:w="1620" w:type="dxa"/>
          </w:tcPr>
          <w:p w14:paraId="103D2A95" w14:textId="77777777" w:rsidR="008F3781" w:rsidRPr="000467EE" w:rsidRDefault="008F3781" w:rsidP="008F3781">
            <w:pPr>
              <w:rPr>
                <w:rFonts w:ascii="Arial" w:hAnsi="Arial" w:cs="Arial"/>
              </w:rPr>
            </w:pPr>
            <w:r w:rsidRPr="000467EE">
              <w:rPr>
                <w:rFonts w:ascii="Arial" w:hAnsi="Arial" w:cs="Arial"/>
              </w:rPr>
              <w:t>Price in $/MWh</w:t>
            </w:r>
          </w:p>
        </w:tc>
      </w:tr>
      <w:tr w:rsidR="008F3781" w:rsidRPr="00FA0A10" w14:paraId="16B7CF49" w14:textId="77777777" w:rsidTr="008F3781">
        <w:tc>
          <w:tcPr>
            <w:tcW w:w="4258" w:type="dxa"/>
          </w:tcPr>
          <w:p w14:paraId="661B060F" w14:textId="77777777" w:rsidR="008F3781" w:rsidRPr="000467EE" w:rsidRDefault="008F3781" w:rsidP="008F3781">
            <w:pPr>
              <w:rPr>
                <w:rFonts w:ascii="Arial" w:hAnsi="Arial" w:cs="Arial"/>
              </w:rPr>
            </w:pPr>
            <w:r w:rsidRPr="000467EE">
              <w:rPr>
                <w:rFonts w:ascii="Arial" w:hAnsi="Arial" w:cs="Arial"/>
              </w:rPr>
              <w:t>EnergyOfferCurve/incExcFlag</w:t>
            </w:r>
          </w:p>
        </w:tc>
        <w:tc>
          <w:tcPr>
            <w:tcW w:w="790" w:type="dxa"/>
          </w:tcPr>
          <w:p w14:paraId="35C45A65"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8CCB294"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FEBA218" w14:textId="77777777" w:rsidR="008F3781" w:rsidRPr="000467EE" w:rsidRDefault="008F3781" w:rsidP="008F3781">
            <w:pPr>
              <w:rPr>
                <w:rFonts w:ascii="Arial" w:hAnsi="Arial" w:cs="Arial"/>
              </w:rPr>
            </w:pPr>
            <w:r w:rsidRPr="000467EE">
              <w:rPr>
                <w:rFonts w:ascii="Arial" w:hAnsi="Arial" w:cs="Arial"/>
              </w:rPr>
              <w:t>Identifies whether or not an AS offer is linked to this offer.</w:t>
            </w:r>
          </w:p>
        </w:tc>
        <w:tc>
          <w:tcPr>
            <w:tcW w:w="1620" w:type="dxa"/>
          </w:tcPr>
          <w:p w14:paraId="3DB653C0" w14:textId="77777777" w:rsidR="008F3781" w:rsidRPr="000467EE" w:rsidRDefault="008F3781" w:rsidP="008F3781">
            <w:pPr>
              <w:rPr>
                <w:rFonts w:ascii="Arial" w:hAnsi="Arial" w:cs="Arial"/>
              </w:rPr>
            </w:pPr>
            <w:r w:rsidRPr="000467EE">
              <w:rPr>
                <w:rFonts w:ascii="Arial" w:hAnsi="Arial" w:cs="Arial"/>
              </w:rPr>
              <w:t>INC or EXC. Default should be INC, where it is linked to an ASOffer</w:t>
            </w:r>
          </w:p>
        </w:tc>
      </w:tr>
      <w:tr w:rsidR="008F3781" w:rsidRPr="00FA0A10" w14:paraId="7AFA2EE8" w14:textId="77777777" w:rsidTr="008F3781">
        <w:tc>
          <w:tcPr>
            <w:tcW w:w="4258" w:type="dxa"/>
          </w:tcPr>
          <w:p w14:paraId="2497D187" w14:textId="77777777" w:rsidR="008F3781" w:rsidRPr="000467EE" w:rsidRDefault="008F3781" w:rsidP="008F3781">
            <w:pPr>
              <w:rPr>
                <w:rFonts w:ascii="Arial" w:hAnsi="Arial" w:cs="Arial"/>
              </w:rPr>
            </w:pPr>
            <w:r w:rsidRPr="000467EE">
              <w:rPr>
                <w:rFonts w:ascii="Arial" w:hAnsi="Arial" w:cs="Arial"/>
              </w:rPr>
              <w:t>EnergyOfferCurve/reason</w:t>
            </w:r>
          </w:p>
        </w:tc>
        <w:tc>
          <w:tcPr>
            <w:tcW w:w="790" w:type="dxa"/>
          </w:tcPr>
          <w:p w14:paraId="6F4DEFB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1BF36C1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485C7C7" w14:textId="77777777" w:rsidR="008F3781" w:rsidRPr="000467EE" w:rsidRDefault="008F3781" w:rsidP="008F3781">
            <w:pPr>
              <w:rPr>
                <w:rFonts w:ascii="Arial" w:hAnsi="Arial" w:cs="Arial"/>
              </w:rPr>
            </w:pPr>
            <w:r w:rsidRPr="000467EE">
              <w:rPr>
                <w:rFonts w:ascii="Arial" w:hAnsi="Arial" w:cs="Arial"/>
              </w:rPr>
              <w:t>Reason for adjustment</w:t>
            </w:r>
          </w:p>
        </w:tc>
        <w:tc>
          <w:tcPr>
            <w:tcW w:w="1620" w:type="dxa"/>
          </w:tcPr>
          <w:p w14:paraId="7B4E03F1" w14:textId="28A9DF6E" w:rsidR="008F3781" w:rsidRPr="000467EE" w:rsidRDefault="008F3781" w:rsidP="008F3781">
            <w:pPr>
              <w:keepNext/>
              <w:rPr>
                <w:rFonts w:ascii="Arial" w:hAnsi="Arial" w:cs="Arial"/>
              </w:rPr>
            </w:pPr>
            <w:r w:rsidRPr="000467EE">
              <w:rPr>
                <w:rFonts w:ascii="Arial" w:hAnsi="Arial" w:cs="Arial"/>
              </w:rPr>
              <w:t>OUT</w:t>
            </w:r>
            <w:r>
              <w:rPr>
                <w:rFonts w:ascii="Arial" w:hAnsi="Arial" w:cs="Arial"/>
              </w:rPr>
              <w:br/>
            </w:r>
            <w:r w:rsidRPr="000467EE">
              <w:rPr>
                <w:rFonts w:ascii="Arial" w:hAnsi="Arial" w:cs="Arial"/>
              </w:rPr>
              <w:t xml:space="preserve">FUEL </w:t>
            </w:r>
            <w:r>
              <w:rPr>
                <w:rFonts w:ascii="Arial" w:hAnsi="Arial" w:cs="Arial"/>
              </w:rPr>
              <w:br/>
            </w:r>
            <w:r w:rsidRPr="000467EE">
              <w:rPr>
                <w:rFonts w:ascii="Arial" w:hAnsi="Arial" w:cs="Arial"/>
              </w:rPr>
              <w:t>DSCM</w:t>
            </w:r>
            <w:r>
              <w:rPr>
                <w:rFonts w:ascii="Arial" w:hAnsi="Arial" w:cs="Arial"/>
              </w:rPr>
              <w:t xml:space="preserve"> </w:t>
            </w:r>
            <w:r>
              <w:rPr>
                <w:rFonts w:ascii="Arial" w:hAnsi="Arial" w:cs="Arial"/>
              </w:rPr>
              <w:br/>
              <w:t>OTHR</w:t>
            </w:r>
          </w:p>
        </w:tc>
      </w:tr>
      <w:tr w:rsidR="008F3781" w:rsidRPr="00FA0A10" w14:paraId="62B68E3F" w14:textId="77777777" w:rsidTr="008F3781">
        <w:tc>
          <w:tcPr>
            <w:tcW w:w="4258" w:type="dxa"/>
          </w:tcPr>
          <w:p w14:paraId="7FD651EF" w14:textId="1E50655A" w:rsidR="008F3781" w:rsidRPr="000467EE" w:rsidRDefault="008F3781" w:rsidP="008F3781">
            <w:pPr>
              <w:rPr>
                <w:rFonts w:ascii="Arial" w:hAnsi="Arial" w:cs="Arial"/>
              </w:rPr>
            </w:pPr>
            <w:r>
              <w:rPr>
                <w:rFonts w:ascii="Arial" w:hAnsi="Arial" w:cs="Arial"/>
              </w:rPr>
              <w:t>EnergyOfferCurve/reasonText</w:t>
            </w:r>
          </w:p>
        </w:tc>
        <w:tc>
          <w:tcPr>
            <w:tcW w:w="790" w:type="dxa"/>
          </w:tcPr>
          <w:p w14:paraId="5C124BF6" w14:textId="0D4D01B1" w:rsidR="008F3781" w:rsidRPr="000467EE" w:rsidRDefault="008F3781" w:rsidP="008F3781">
            <w:pPr>
              <w:rPr>
                <w:rFonts w:ascii="Arial" w:hAnsi="Arial" w:cs="Arial"/>
              </w:rPr>
            </w:pPr>
            <w:r>
              <w:rPr>
                <w:rFonts w:ascii="Arial" w:hAnsi="Arial" w:cs="Arial"/>
              </w:rPr>
              <w:t>N</w:t>
            </w:r>
          </w:p>
        </w:tc>
        <w:tc>
          <w:tcPr>
            <w:tcW w:w="1229" w:type="dxa"/>
          </w:tcPr>
          <w:p w14:paraId="44F90C3C" w14:textId="24528895" w:rsidR="008F3781" w:rsidRPr="000467EE" w:rsidRDefault="008F3781" w:rsidP="008F3781">
            <w:pPr>
              <w:rPr>
                <w:rFonts w:ascii="Arial" w:hAnsi="Arial" w:cs="Arial"/>
              </w:rPr>
            </w:pPr>
            <w:r>
              <w:rPr>
                <w:rFonts w:ascii="Arial" w:hAnsi="Arial" w:cs="Arial"/>
              </w:rPr>
              <w:t>string</w:t>
            </w:r>
          </w:p>
        </w:tc>
        <w:tc>
          <w:tcPr>
            <w:tcW w:w="1530" w:type="dxa"/>
          </w:tcPr>
          <w:p w14:paraId="21573AE8" w14:textId="14AA4FFD" w:rsidR="008F3781" w:rsidRPr="000467EE" w:rsidRDefault="007F7BCF" w:rsidP="008F3781">
            <w:pPr>
              <w:rPr>
                <w:rFonts w:ascii="Arial" w:hAnsi="Arial" w:cs="Arial"/>
              </w:rPr>
            </w:pPr>
            <w:r>
              <w:rPr>
                <w:rFonts w:ascii="Arial" w:hAnsi="Arial" w:cs="Arial"/>
              </w:rPr>
              <w:t>T</w:t>
            </w:r>
            <w:r w:rsidR="008F3781">
              <w:rPr>
                <w:rFonts w:ascii="Arial" w:hAnsi="Arial" w:cs="Arial"/>
              </w:rPr>
              <w:t>ext field used when reason is OTHR</w:t>
            </w:r>
            <w:r>
              <w:rPr>
                <w:rFonts w:ascii="Arial" w:hAnsi="Arial" w:cs="Arial"/>
              </w:rPr>
              <w:t>.  ReasonText will be required with  RTC+B implementation if the</w:t>
            </w:r>
            <w:r w:rsidR="008F3781">
              <w:rPr>
                <w:rFonts w:ascii="Arial" w:hAnsi="Arial" w:cs="Arial"/>
              </w:rPr>
              <w:t xml:space="preserve"> EnergyOfferCurve is submitted after the end of the Adjustment Period</w:t>
            </w:r>
            <w:r>
              <w:rPr>
                <w:rFonts w:ascii="Arial" w:hAnsi="Arial" w:cs="Arial"/>
              </w:rPr>
              <w:t>.</w:t>
            </w:r>
          </w:p>
        </w:tc>
        <w:tc>
          <w:tcPr>
            <w:tcW w:w="1620" w:type="dxa"/>
          </w:tcPr>
          <w:p w14:paraId="2A7B9958" w14:textId="4D5584B0" w:rsidR="008F3781" w:rsidRPr="000467EE" w:rsidRDefault="008F3781" w:rsidP="008F3781">
            <w:pPr>
              <w:keepNext/>
              <w:rPr>
                <w:rFonts w:ascii="Arial" w:hAnsi="Arial" w:cs="Arial"/>
              </w:rPr>
            </w:pPr>
            <w:r>
              <w:rPr>
                <w:rFonts w:ascii="Arial" w:hAnsi="Arial" w:cs="Arial"/>
              </w:rPr>
              <w:t>Freeform text limited to 128  characters. Alphanumeric with spaces only (no special characters).</w:t>
            </w:r>
          </w:p>
        </w:tc>
      </w:tr>
    </w:tbl>
    <w:p w14:paraId="6AE66BF2" w14:textId="06C3137C" w:rsidR="00BC1BBD" w:rsidRPr="000467EE" w:rsidRDefault="00A52BF6" w:rsidP="00A52BF6">
      <w:pPr>
        <w:pStyle w:val="Caption"/>
        <w:rPr>
          <w:rFonts w:ascii="Arial" w:hAnsi="Arial" w:cs="Arial"/>
          <w:b w:val="0"/>
        </w:rPr>
      </w:pPr>
      <w:bookmarkStart w:id="863" w:name="_Toc165951981"/>
      <w:bookmarkStart w:id="864" w:name="_Toc216882830"/>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20</w:t>
      </w:r>
      <w:r w:rsidR="00C80347" w:rsidRPr="000467EE">
        <w:rPr>
          <w:rFonts w:ascii="Arial" w:hAnsi="Arial" w:cs="Arial"/>
          <w:b w:val="0"/>
        </w:rPr>
        <w:fldChar w:fldCharType="end"/>
      </w:r>
      <w:r w:rsidRPr="000467EE">
        <w:rPr>
          <w:rFonts w:ascii="Arial" w:hAnsi="Arial" w:cs="Arial"/>
          <w:b w:val="0"/>
        </w:rPr>
        <w:t xml:space="preserve"> - ThreePartOffer Requirements</w:t>
      </w:r>
      <w:bookmarkEnd w:id="863"/>
      <w:bookmarkEnd w:id="864"/>
    </w:p>
    <w:p w14:paraId="067508CD" w14:textId="77777777" w:rsidR="0032205B" w:rsidRDefault="0032205B" w:rsidP="00A52BF6">
      <w:pPr>
        <w:rPr>
          <w:rFonts w:ascii="Arial" w:hAnsi="Arial" w:cs="Arial"/>
        </w:rPr>
      </w:pPr>
    </w:p>
    <w:p w14:paraId="46AA9EBC" w14:textId="77777777" w:rsidR="004968CB" w:rsidRPr="000467EE" w:rsidRDefault="004968CB"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StartupCost, </w:t>
      </w:r>
      <w:r w:rsidR="006925D2" w:rsidRPr="000467EE">
        <w:rPr>
          <w:rFonts w:ascii="Arial" w:hAnsi="Arial" w:cs="Arial"/>
        </w:rPr>
        <w:t>MinimumEnergy</w:t>
      </w:r>
      <w:r w:rsidRPr="000467EE">
        <w:rPr>
          <w:rFonts w:ascii="Arial" w:hAnsi="Arial" w:cs="Arial"/>
        </w:rPr>
        <w:t xml:space="preserve"> or </w:t>
      </w:r>
      <w:r w:rsidR="002A1FCA" w:rsidRPr="000467EE">
        <w:rPr>
          <w:rFonts w:ascii="Arial" w:hAnsi="Arial" w:cs="Arial"/>
        </w:rPr>
        <w:t>PriceCurve</w:t>
      </w:r>
      <w:r w:rsidRPr="000467EE">
        <w:rPr>
          <w:rFonts w:ascii="Arial" w:hAnsi="Arial" w:cs="Arial"/>
        </w:rPr>
        <w:t xml:space="preserve"> specified for a Three Part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The following is an XML example of a Three Part Offer:</w:t>
      </w:r>
    </w:p>
    <w:p w14:paraId="7F64DD85" w14:textId="77777777" w:rsidR="00643B7D" w:rsidRPr="000467EE" w:rsidRDefault="00643B7D" w:rsidP="00BC1BBD">
      <w:pPr>
        <w:ind w:left="360"/>
        <w:rPr>
          <w:rFonts w:ascii="Arial" w:hAnsi="Arial" w:cs="Arial"/>
        </w:rPr>
      </w:pPr>
    </w:p>
    <w:p w14:paraId="2AFCCE18" w14:textId="77777777" w:rsidR="00AB0C38" w:rsidRPr="002A438F" w:rsidRDefault="00AB0C38" w:rsidP="00AB0C38">
      <w:pPr>
        <w:ind w:left="360"/>
        <w:rPr>
          <w:rFonts w:ascii="Arial" w:hAnsi="Arial" w:cs="Arial"/>
          <w:sz w:val="16"/>
          <w:szCs w:val="16"/>
        </w:rPr>
      </w:pPr>
      <w:r w:rsidRPr="00FA0A10">
        <w:rPr>
          <w:rFonts w:ascii="Arial" w:hAnsi="Arial" w:cs="Arial"/>
          <w:sz w:val="16"/>
          <w:szCs w:val="16"/>
        </w:rPr>
        <w:lastRenderedPageBreak/>
        <w:t>&lt;BidSet xmlns="http://www.ercot.com/schema/2007-06/nodal/ews" xmlns:xsi="http://www.w3.org/2001/XMLSchema-instance" xsi:schemaLocation="http://www.ercot.com/schema</w:t>
      </w:r>
      <w:r w:rsidRPr="002A438F">
        <w:rPr>
          <w:rFonts w:ascii="Arial" w:hAnsi="Arial" w:cs="Arial"/>
          <w:sz w:val="16"/>
          <w:szCs w:val="16"/>
        </w:rPr>
        <w:t>/2007-06/nodal/ews ErcotTransactions.xsd"&gt;</w:t>
      </w:r>
    </w:p>
    <w:p w14:paraId="3F7B32C1" w14:textId="77777777" w:rsidR="00AB0C38" w:rsidRPr="001B0FBA" w:rsidRDefault="00AB0C38" w:rsidP="00AB0C38">
      <w:pPr>
        <w:ind w:left="360"/>
        <w:rPr>
          <w:rFonts w:ascii="Arial" w:hAnsi="Arial" w:cs="Arial"/>
          <w:sz w:val="16"/>
          <w:szCs w:val="16"/>
        </w:rPr>
      </w:pPr>
      <w:r w:rsidRPr="001B0FBA">
        <w:rPr>
          <w:rFonts w:ascii="Arial" w:hAnsi="Arial" w:cs="Arial"/>
          <w:sz w:val="16"/>
          <w:szCs w:val="16"/>
        </w:rPr>
        <w:tab/>
        <w:t>&lt;tradingDate&gt;2008-01-01&lt;/tradingDate&gt;</w:t>
      </w:r>
    </w:p>
    <w:p w14:paraId="7456ED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45D8B9F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2663338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46BD03C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C47EB6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E1E81A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&lt;resource&gt;Resource1&lt;/resource&gt;</w:t>
      </w:r>
    </w:p>
    <w:p w14:paraId="036160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49B65D0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41ABC7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BCF78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2C7199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D12872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6AD7796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6759FC0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227541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39D0E5B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1E0A948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6EFC1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06D58A6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492C005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816D3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EB4A01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526F576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147895E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711AD0E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2CCDD51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6F738CDE"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EF01A7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C34C80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2FE9E11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3A6C626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6B07F4B7"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2B43EE84"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822164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EBE1B0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5E1ED47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5FC9069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E0E74E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&lt;incExcFlag&gt;INC&lt;/incExcFlag&gt;</w:t>
      </w:r>
    </w:p>
    <w:p w14:paraId="4BA83FB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w:t>
      </w:r>
      <w:r>
        <w:rPr>
          <w:rFonts w:ascii="Arial" w:hAnsi="Arial" w:cs="Arial"/>
          <w:sz w:val="16"/>
          <w:szCs w:val="16"/>
        </w:rPr>
        <w:t>OTHR</w:t>
      </w:r>
      <w:r w:rsidRPr="00FA0A10">
        <w:rPr>
          <w:rFonts w:ascii="Arial" w:hAnsi="Arial" w:cs="Arial"/>
          <w:sz w:val="16"/>
          <w:szCs w:val="16"/>
        </w:rPr>
        <w:t>&lt;/reason&gt;</w:t>
      </w:r>
      <w:r>
        <w:rPr>
          <w:rFonts w:ascii="Arial" w:hAnsi="Arial" w:cs="Arial"/>
          <w:sz w:val="16"/>
          <w:szCs w:val="16"/>
        </w:rPr>
        <w:br/>
        <w:t xml:space="preserve">                                        </w:t>
      </w:r>
      <w:r w:rsidRPr="008538C0">
        <w:rPr>
          <w:rFonts w:ascii="Arial" w:hAnsi="Arial" w:cs="Arial"/>
          <w:sz w:val="16"/>
          <w:szCs w:val="16"/>
        </w:rPr>
        <w:t>&lt;reasonText&gt;</w:t>
      </w:r>
      <w:r>
        <w:rPr>
          <w:rFonts w:ascii="Arial" w:hAnsi="Arial" w:cs="Arial"/>
          <w:sz w:val="16"/>
          <w:szCs w:val="16"/>
        </w:rPr>
        <w:t>reason 123a&lt;/reasonText&gt;</w:t>
      </w:r>
    </w:p>
    <w:p w14:paraId="10A0983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7BFB1AF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6B46520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&lt;/BidSet&gt;</w:t>
      </w:r>
    </w:p>
    <w:p w14:paraId="002B21DC" w14:textId="77777777" w:rsidR="00E556C2" w:rsidRDefault="00E556C2" w:rsidP="00BC1BBD">
      <w:pPr>
        <w:ind w:left="360"/>
        <w:rPr>
          <w:rFonts w:ascii="Arial" w:hAnsi="Arial" w:cs="Arial"/>
        </w:rPr>
      </w:pPr>
    </w:p>
    <w:p w14:paraId="6BE901B2" w14:textId="77777777" w:rsidR="004968CB" w:rsidRPr="000467EE" w:rsidRDefault="004968CB"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&lt;ns1:BidSet xmlns:ns1="http://www.ercot.com/schema/2007-06/nodal/ews"&gt;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&lt;ns1:mRID&gt;QSE1</w:t>
      </w:r>
      <w:r w:rsidR="00E91F34" w:rsidRPr="00FA0A10">
        <w:rPr>
          <w:rFonts w:ascii="Arial" w:hAnsi="Arial" w:cs="Arial"/>
          <w:sz w:val="16"/>
          <w:szCs w:val="16"/>
        </w:rPr>
        <w:t>.20080615.TPO.</w:t>
      </w:r>
      <w:r w:rsidR="006A4CA5" w:rsidRPr="00FA0A10">
        <w:rPr>
          <w:rFonts w:ascii="Arial" w:hAnsi="Arial" w:cs="Arial"/>
          <w:sz w:val="16"/>
          <w:szCs w:val="16"/>
        </w:rPr>
        <w:t>Resource1</w:t>
      </w:r>
      <w:r w:rsidR="00E91F34" w:rsidRPr="00FA0A10">
        <w:rPr>
          <w:rFonts w:ascii="Arial" w:hAnsi="Arial" w:cs="Arial"/>
          <w:sz w:val="16"/>
          <w:szCs w:val="16"/>
        </w:rPr>
        <w:t>&lt;/ns1:mRID&gt;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Offer.&lt;/ns1:text&gt;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&lt;/ns1:BidSet&gt;</w:t>
      </w:r>
      <w:bookmarkStart w:id="865" w:name="_Toc201464114"/>
      <w:bookmarkStart w:id="866" w:name="_Toc201484559"/>
      <w:bookmarkStart w:id="867" w:name="_Toc202342340"/>
      <w:bookmarkStart w:id="868" w:name="_Toc202846004"/>
      <w:bookmarkStart w:id="869" w:name="_Toc203461369"/>
      <w:bookmarkStart w:id="870" w:name="_Toc203477838"/>
      <w:bookmarkStart w:id="871" w:name="_Toc203547170"/>
      <w:bookmarkStart w:id="872" w:name="_Toc203895722"/>
      <w:bookmarkStart w:id="873" w:name="_Toc203988148"/>
      <w:bookmarkStart w:id="874" w:name="_Toc205272441"/>
      <w:bookmarkStart w:id="875" w:name="_Toc205607788"/>
      <w:bookmarkStart w:id="876" w:name="_Toc201464115"/>
      <w:bookmarkStart w:id="877" w:name="_Toc201484560"/>
      <w:bookmarkStart w:id="878" w:name="_Toc202342341"/>
      <w:bookmarkStart w:id="879" w:name="_Toc202846005"/>
      <w:bookmarkStart w:id="880" w:name="_Toc203461370"/>
      <w:bookmarkStart w:id="881" w:name="_Toc203477839"/>
      <w:bookmarkStart w:id="882" w:name="_Toc203547171"/>
      <w:bookmarkStart w:id="883" w:name="_Toc203895723"/>
      <w:bookmarkStart w:id="884" w:name="_Toc203988149"/>
      <w:bookmarkStart w:id="885" w:name="_Toc205272442"/>
      <w:bookmarkStart w:id="886" w:name="_Toc205607789"/>
      <w:bookmarkStart w:id="887" w:name="_Toc201464116"/>
      <w:bookmarkStart w:id="888" w:name="_Toc201484561"/>
      <w:bookmarkStart w:id="889" w:name="_Toc202342342"/>
      <w:bookmarkStart w:id="890" w:name="_Toc202846006"/>
      <w:bookmarkStart w:id="891" w:name="_Toc203461371"/>
      <w:bookmarkStart w:id="892" w:name="_Toc203477840"/>
      <w:bookmarkStart w:id="893" w:name="_Toc203547172"/>
      <w:bookmarkStart w:id="894" w:name="_Toc203895724"/>
      <w:bookmarkStart w:id="895" w:name="_Toc203988150"/>
      <w:bookmarkStart w:id="896" w:name="_Toc205272443"/>
      <w:bookmarkStart w:id="897" w:name="_Toc205607790"/>
      <w:bookmarkStart w:id="898" w:name="_Toc201464120"/>
      <w:bookmarkStart w:id="899" w:name="_Toc201484565"/>
      <w:bookmarkStart w:id="900" w:name="_Toc202342346"/>
      <w:bookmarkStart w:id="901" w:name="_Toc202846010"/>
      <w:bookmarkStart w:id="902" w:name="_Toc203461375"/>
      <w:bookmarkStart w:id="903" w:name="_Toc203477844"/>
      <w:bookmarkStart w:id="904" w:name="_Toc203547176"/>
      <w:bookmarkStart w:id="905" w:name="_Toc203895728"/>
      <w:bookmarkStart w:id="906" w:name="_Toc203988154"/>
      <w:bookmarkStart w:id="907" w:name="_Toc205272447"/>
      <w:bookmarkStart w:id="908" w:name="_Toc205607794"/>
      <w:bookmarkStart w:id="909" w:name="_Toc201464177"/>
      <w:bookmarkStart w:id="910" w:name="_Toc201484622"/>
      <w:bookmarkStart w:id="911" w:name="_Toc202342403"/>
      <w:bookmarkStart w:id="912" w:name="_Toc202846067"/>
      <w:bookmarkStart w:id="913" w:name="_Toc203461432"/>
      <w:bookmarkStart w:id="914" w:name="_Toc203477901"/>
      <w:bookmarkStart w:id="915" w:name="_Toc203547233"/>
      <w:bookmarkStart w:id="916" w:name="_Toc203895785"/>
      <w:bookmarkStart w:id="917" w:name="_Toc203988211"/>
      <w:bookmarkStart w:id="918" w:name="_Toc205272504"/>
      <w:bookmarkStart w:id="919" w:name="_Toc205607851"/>
      <w:bookmarkStart w:id="920" w:name="_Toc201464178"/>
      <w:bookmarkStart w:id="921" w:name="_Toc201484623"/>
      <w:bookmarkStart w:id="922" w:name="_Toc202342404"/>
      <w:bookmarkStart w:id="923" w:name="_Toc202846068"/>
      <w:bookmarkStart w:id="924" w:name="_Toc203461433"/>
      <w:bookmarkStart w:id="925" w:name="_Toc203477902"/>
      <w:bookmarkStart w:id="926" w:name="_Toc203547234"/>
      <w:bookmarkStart w:id="927" w:name="_Toc203895786"/>
      <w:bookmarkStart w:id="928" w:name="_Toc203988212"/>
      <w:bookmarkStart w:id="929" w:name="_Toc205272505"/>
      <w:bookmarkStart w:id="930" w:name="_Toc205607852"/>
      <w:bookmarkStart w:id="931" w:name="_Toc206914039"/>
      <w:bookmarkStart w:id="932" w:name="_Toc208312873"/>
      <w:bookmarkStart w:id="933" w:name="_Toc206914040"/>
      <w:bookmarkStart w:id="934" w:name="_Toc208312874"/>
      <w:bookmarkStart w:id="935" w:name="_Toc206914045"/>
      <w:bookmarkStart w:id="936" w:name="_Toc208312879"/>
      <w:bookmarkStart w:id="937" w:name="_Toc206914102"/>
      <w:bookmarkStart w:id="938" w:name="_Toc208312936"/>
      <w:bookmarkStart w:id="939" w:name="_Toc206914103"/>
      <w:bookmarkStart w:id="940" w:name="_Toc208312937"/>
      <w:bookmarkStart w:id="941" w:name="_Toc165951869"/>
      <w:bookmarkStart w:id="942" w:name="_Toc164750808"/>
      <w:bookmarkStart w:id="943" w:name="_Toc154924220"/>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p w14:paraId="7799523C" w14:textId="77777777" w:rsidR="00B956C8" w:rsidRPr="001B0FBA" w:rsidRDefault="00B956C8" w:rsidP="009E1633">
      <w:pPr>
        <w:pStyle w:val="Heading3"/>
        <w:rPr>
          <w:rFonts w:cs="Arial"/>
        </w:rPr>
      </w:pPr>
      <w:bookmarkStart w:id="944" w:name="_Toc216883316"/>
      <w:r w:rsidRPr="00FA0A10">
        <w:rPr>
          <w:rFonts w:cs="Arial"/>
        </w:rPr>
        <w:lastRenderedPageBreak/>
        <w:t>Self</w:t>
      </w:r>
      <w:r w:rsidR="00FB49B5" w:rsidRPr="002A438F">
        <w:rPr>
          <w:rFonts w:cs="Arial"/>
        </w:rPr>
        <w:t>-</w:t>
      </w:r>
      <w:r w:rsidRPr="002A438F">
        <w:rPr>
          <w:rFonts w:cs="Arial"/>
        </w:rPr>
        <w:t xml:space="preserve">Arranged Ancillary </w:t>
      </w:r>
      <w:bookmarkEnd w:id="941"/>
      <w:bookmarkEnd w:id="942"/>
      <w:r w:rsidRPr="002A438F">
        <w:rPr>
          <w:rFonts w:cs="Arial"/>
        </w:rPr>
        <w:t>Service</w:t>
      </w:r>
      <w:bookmarkEnd w:id="943"/>
      <w:r w:rsidR="00FB49B5" w:rsidRPr="002A438F">
        <w:rPr>
          <w:rFonts w:cs="Arial"/>
        </w:rPr>
        <w:t xml:space="preserve"> Quantities</w:t>
      </w:r>
      <w:r w:rsidR="005D2D31" w:rsidRPr="002A438F">
        <w:rPr>
          <w:rFonts w:cs="Arial"/>
        </w:rPr>
        <w:t xml:space="preserve"> </w:t>
      </w:r>
      <w:r w:rsidR="00B549DD" w:rsidRPr="002A438F">
        <w:rPr>
          <w:rFonts w:cs="Arial"/>
        </w:rPr>
        <w:t>(SAA)</w:t>
      </w:r>
      <w:bookmarkEnd w:id="944"/>
    </w:p>
    <w:p w14:paraId="7AE90DEB" w14:textId="61DA8078" w:rsidR="00A52BF6" w:rsidRDefault="00893A6B" w:rsidP="00640725">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The following diagram describes the structure of a schedule for self arranged ancillary services</w:t>
      </w:r>
      <w:r w:rsidR="006262CB" w:rsidRPr="000467EE">
        <w:rPr>
          <w:rFonts w:ascii="Arial" w:hAnsi="Arial" w:cs="Arial"/>
        </w:rPr>
        <w:t>:</w:t>
      </w:r>
      <w:r w:rsidR="00B956C8" w:rsidRPr="000467EE">
        <w:rPr>
          <w:rFonts w:ascii="Arial" w:hAnsi="Arial" w:cs="Arial"/>
        </w:rPr>
        <w:t xml:space="preserve"> </w:t>
      </w:r>
      <w:r w:rsidR="001A369C" w:rsidRPr="000467EE">
        <w:rPr>
          <w:rFonts w:ascii="Arial" w:hAnsi="Arial" w:cs="Arial"/>
        </w:rPr>
        <w:t xml:space="preserve"> </w:t>
      </w:r>
      <w:r w:rsidR="00E44C91" w:rsidRPr="000467EE">
        <w:rPr>
          <w:rFonts w:ascii="Arial" w:hAnsi="Arial" w:cs="Arial"/>
        </w:rPr>
        <w:t xml:space="preserve"> </w:t>
      </w:r>
    </w:p>
    <w:p w14:paraId="6E96F6EA" w14:textId="6E61D740" w:rsidR="00640725" w:rsidRDefault="00640725" w:rsidP="00A52BF6">
      <w:pPr>
        <w:keepNext/>
        <w:ind w:left="360"/>
        <w:rPr>
          <w:rFonts w:ascii="Arial" w:hAnsi="Arial" w:cs="Arial"/>
        </w:rPr>
      </w:pPr>
      <w:r>
        <w:rPr>
          <w:rFonts w:ascii="Arial" w:hAnsi="Arial" w:cs="Arial"/>
          <w:noProof/>
        </w:rPr>
        <w:drawing>
          <wp:inline distT="0" distB="0" distL="0" distR="0" wp14:anchorId="3A8BB094" wp14:editId="2E075694">
            <wp:extent cx="5553075" cy="5467350"/>
            <wp:effectExtent l="0" t="0" r="9525" b="0"/>
            <wp:docPr id="214" name="Picture 2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descr="Diagram&#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553075" cy="5467350"/>
                    </a:xfrm>
                    <a:prstGeom prst="rect">
                      <a:avLst/>
                    </a:prstGeom>
                  </pic:spPr>
                </pic:pic>
              </a:graphicData>
            </a:graphic>
          </wp:inline>
        </w:drawing>
      </w:r>
    </w:p>
    <w:p w14:paraId="59C7EDCD" w14:textId="77777777" w:rsidR="00B80AE7" w:rsidRPr="000467EE" w:rsidRDefault="00B80AE7" w:rsidP="00A52BF6">
      <w:pPr>
        <w:keepNext/>
        <w:ind w:left="360"/>
        <w:rPr>
          <w:rFonts w:ascii="Arial" w:hAnsi="Arial" w:cs="Arial"/>
        </w:rPr>
      </w:pPr>
    </w:p>
    <w:p w14:paraId="65FAAE02" w14:textId="0162552F" w:rsidR="00B956C8" w:rsidRPr="000467EE" w:rsidRDefault="00A52BF6" w:rsidP="00BD2305">
      <w:pPr>
        <w:rPr>
          <w:rFonts w:ascii="Arial" w:hAnsi="Arial" w:cs="Arial"/>
          <w:sz w:val="20"/>
          <w:szCs w:val="20"/>
        </w:rPr>
      </w:pPr>
      <w:bookmarkStart w:id="945" w:name="_Toc165951982"/>
      <w:bookmarkStart w:id="946" w:name="_Toc21688283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21</w:t>
      </w:r>
      <w:r w:rsidR="00C80347" w:rsidRPr="000467EE">
        <w:rPr>
          <w:rFonts w:ascii="Arial" w:hAnsi="Arial" w:cs="Arial"/>
          <w:sz w:val="20"/>
          <w:szCs w:val="20"/>
        </w:rPr>
        <w:fldChar w:fldCharType="end"/>
      </w:r>
      <w:r w:rsidRPr="000467EE">
        <w:rPr>
          <w:rFonts w:ascii="Arial" w:hAnsi="Arial" w:cs="Arial"/>
          <w:sz w:val="20"/>
          <w:szCs w:val="20"/>
        </w:rPr>
        <w:t xml:space="preserve"> - SelfArrangedAS Structure</w:t>
      </w:r>
      <w:bookmarkEnd w:id="945"/>
      <w:bookmarkEnd w:id="946"/>
    </w:p>
    <w:p w14:paraId="5CF26914" w14:textId="77777777" w:rsidR="00A52BF6" w:rsidRPr="000467EE" w:rsidRDefault="00A52BF6" w:rsidP="00A52BF6">
      <w:pPr>
        <w:rPr>
          <w:rFonts w:ascii="Arial" w:hAnsi="Arial" w:cs="Arial"/>
        </w:rPr>
      </w:pPr>
    </w:p>
    <w:p w14:paraId="5AB602C0" w14:textId="77777777" w:rsidR="009E613E" w:rsidRPr="001E087F" w:rsidRDefault="005B7FA6" w:rsidP="000F4B96">
      <w:pPr>
        <w:pStyle w:val="ListParagraph"/>
        <w:numPr>
          <w:ilvl w:val="0"/>
          <w:numId w:val="68"/>
        </w:numPr>
        <w:rPr>
          <w:rFonts w:ascii="Arial" w:hAnsi="Arial" w:cs="Arial"/>
        </w:rPr>
      </w:pPr>
      <w:r w:rsidRPr="001E087F">
        <w:rPr>
          <w:rFonts w:ascii="Arial" w:hAnsi="Arial" w:cs="Arial"/>
        </w:rPr>
        <w:t>Within the SelfArrangedAS is a CapacitySchedule</w:t>
      </w:r>
      <w:r w:rsidR="00EB5362" w:rsidRPr="001E087F">
        <w:rPr>
          <w:rFonts w:ascii="Arial" w:hAnsi="Arial" w:cs="Arial"/>
        </w:rPr>
        <w:t xml:space="preserve"> of SelfASCapacitySchedule type</w:t>
      </w:r>
      <w:r w:rsidR="00620067" w:rsidRPr="001E087F">
        <w:rPr>
          <w:rFonts w:ascii="Arial" w:hAnsi="Arial" w:cs="Arial"/>
        </w:rPr>
        <w:t xml:space="preserve">.  </w:t>
      </w:r>
      <w:r w:rsidR="00EB5362" w:rsidRPr="001E087F">
        <w:rPr>
          <w:rFonts w:ascii="Arial" w:hAnsi="Arial" w:cs="Arial"/>
        </w:rPr>
        <w:t xml:space="preserve">SelfASCapacitySchedule </w:t>
      </w:r>
      <w:r w:rsidRPr="001E087F">
        <w:rPr>
          <w:rFonts w:ascii="Arial" w:hAnsi="Arial" w:cs="Arial"/>
        </w:rPr>
        <w:t>are defined using</w:t>
      </w:r>
      <w:r w:rsidR="00BA7C96" w:rsidRPr="001E087F">
        <w:rPr>
          <w:rFonts w:ascii="Arial" w:hAnsi="Arial" w:cs="Arial"/>
        </w:rPr>
        <w:t xml:space="preserve"> </w:t>
      </w:r>
      <w:r w:rsidR="00EB5362" w:rsidRPr="001E087F">
        <w:rPr>
          <w:rFonts w:ascii="Arial" w:hAnsi="Arial" w:cs="Arial"/>
        </w:rPr>
        <w:t>SelfAS</w:t>
      </w:r>
      <w:r w:rsidR="00BA7C96" w:rsidRPr="001E087F">
        <w:rPr>
          <w:rFonts w:ascii="Arial" w:hAnsi="Arial" w:cs="Arial"/>
        </w:rPr>
        <w:t>Tm</w:t>
      </w:r>
      <w:r w:rsidRPr="001E087F">
        <w:rPr>
          <w:rFonts w:ascii="Arial" w:hAnsi="Arial" w:cs="Arial"/>
        </w:rPr>
        <w:t>Schedules</w:t>
      </w:r>
      <w:r w:rsidR="00BA7C96" w:rsidRPr="001E087F">
        <w:rPr>
          <w:rFonts w:ascii="Arial" w:hAnsi="Arial" w:cs="Arial"/>
        </w:rPr>
        <w:t xml:space="preserve"> types</w:t>
      </w:r>
      <w:r w:rsidRPr="001E087F">
        <w:rPr>
          <w:rFonts w:ascii="Arial" w:hAnsi="Arial" w:cs="Arial"/>
        </w:rPr>
        <w:t>, as shown in the following diagram</w:t>
      </w:r>
      <w:r w:rsidR="00620067" w:rsidRPr="001E087F">
        <w:rPr>
          <w:rFonts w:ascii="Arial" w:hAnsi="Arial" w:cs="Arial"/>
        </w:rPr>
        <w:t xml:space="preserve">.  </w:t>
      </w:r>
      <w:r w:rsidR="006513EE" w:rsidRPr="001E087F">
        <w:rPr>
          <w:rFonts w:ascii="Arial" w:hAnsi="Arial" w:cs="Arial"/>
        </w:rPr>
        <w:t xml:space="preserve">The values of ‘value1’ within the </w:t>
      </w:r>
      <w:r w:rsidR="00402BE1" w:rsidRPr="001E087F">
        <w:rPr>
          <w:rFonts w:ascii="Arial" w:hAnsi="Arial" w:cs="Arial"/>
        </w:rPr>
        <w:t>SelfAS</w:t>
      </w:r>
      <w:r w:rsidR="006513EE" w:rsidRPr="001E087F">
        <w:rPr>
          <w:rFonts w:ascii="Arial" w:hAnsi="Arial" w:cs="Arial"/>
        </w:rPr>
        <w:t>CapacitySchedule are used to identify megawatts.</w:t>
      </w:r>
      <w:r w:rsidR="00EB5362" w:rsidRPr="001E087F">
        <w:rPr>
          <w:rFonts w:ascii="Arial" w:hAnsi="Arial" w:cs="Arial"/>
        </w:rPr>
        <w:t xml:space="preserve">  The</w:t>
      </w:r>
      <w:r w:rsidR="00402BE1" w:rsidRPr="001E087F">
        <w:rPr>
          <w:rFonts w:ascii="Arial" w:hAnsi="Arial" w:cs="Arial"/>
        </w:rPr>
        <w:t xml:space="preserve"> corresponding </w:t>
      </w:r>
      <w:r w:rsidR="00EB5362" w:rsidRPr="001E087F">
        <w:rPr>
          <w:rFonts w:ascii="Arial" w:hAnsi="Arial" w:cs="Arial"/>
        </w:rPr>
        <w:t xml:space="preserve">rrs_values are populated when RRS </w:t>
      </w:r>
      <w:r w:rsidR="00580093" w:rsidRPr="001E087F">
        <w:rPr>
          <w:rFonts w:ascii="Arial" w:hAnsi="Arial" w:cs="Arial"/>
        </w:rPr>
        <w:t>ASType</w:t>
      </w:r>
      <w:r w:rsidR="00EB5362" w:rsidRPr="001E087F">
        <w:rPr>
          <w:rFonts w:ascii="Arial" w:hAnsi="Arial" w:cs="Arial"/>
        </w:rPr>
        <w:t xml:space="preserve"> is used in SelfArrangedAS submittals.  </w:t>
      </w:r>
      <w:r w:rsidR="00402BE1" w:rsidRPr="001E087F">
        <w:rPr>
          <w:rFonts w:ascii="Arial" w:hAnsi="Arial" w:cs="Arial"/>
        </w:rPr>
        <w:t>The index of the TmPoint values should correspond to the index of the rrs_values.</w:t>
      </w:r>
    </w:p>
    <w:p w14:paraId="13945B77" w14:textId="77777777" w:rsidR="009E613E" w:rsidRPr="000467EE" w:rsidRDefault="009E613E" w:rsidP="006513EE">
      <w:pPr>
        <w:ind w:left="360"/>
        <w:rPr>
          <w:rFonts w:ascii="Arial" w:hAnsi="Arial" w:cs="Arial"/>
        </w:rPr>
      </w:pPr>
    </w:p>
    <w:p w14:paraId="28447D4E" w14:textId="77777777" w:rsidR="009407B2" w:rsidRPr="001E087F" w:rsidRDefault="009407B2" w:rsidP="000F4B96">
      <w:pPr>
        <w:pStyle w:val="ListParagraph"/>
        <w:numPr>
          <w:ilvl w:val="0"/>
          <w:numId w:val="68"/>
        </w:numPr>
        <w:rPr>
          <w:rFonts w:ascii="Arial" w:hAnsi="Arial" w:cs="Arial"/>
        </w:rPr>
      </w:pPr>
      <w:r w:rsidRPr="001E087F">
        <w:rPr>
          <w:rFonts w:ascii="Arial" w:hAnsi="Arial" w:cs="Arial"/>
        </w:rPr>
        <w:lastRenderedPageBreak/>
        <w:t>Please note that total values specified in the rrs_values should be equal to or less than the AS obligation MW:</w:t>
      </w:r>
    </w:p>
    <w:p w14:paraId="6687DA72" w14:textId="77777777" w:rsidR="009407B2" w:rsidRPr="000467EE" w:rsidRDefault="009407B2" w:rsidP="009407B2">
      <w:pPr>
        <w:ind w:left="720"/>
        <w:rPr>
          <w:rFonts w:ascii="Arial" w:hAnsi="Arial" w:cs="Arial"/>
          <w:i/>
        </w:rPr>
      </w:pPr>
    </w:p>
    <w:p w14:paraId="04D441B3" w14:textId="77777777" w:rsidR="009407B2" w:rsidRPr="000467EE" w:rsidRDefault="009407B2" w:rsidP="009407B2">
      <w:pPr>
        <w:ind w:left="720"/>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rrs</w:t>
      </w:r>
      <w:r>
        <w:rPr>
          <w:rFonts w:ascii="Arial" w:hAnsi="Arial" w:cs="Arial"/>
          <w:i/>
        </w:rPr>
        <w:t>ff</w:t>
      </w:r>
      <w:r w:rsidRPr="000467EE">
        <w:rPr>
          <w:rFonts w:ascii="Arial" w:hAnsi="Arial" w:cs="Arial"/>
          <w:i/>
        </w:rPr>
        <w:t>_value &lt;= AS obligation MW</w:t>
      </w:r>
    </w:p>
    <w:p w14:paraId="5DE93449" w14:textId="77777777" w:rsidR="009407B2" w:rsidRPr="000467EE" w:rsidRDefault="009407B2" w:rsidP="009407B2">
      <w:pPr>
        <w:ind w:left="360"/>
        <w:rPr>
          <w:rFonts w:ascii="Arial" w:hAnsi="Arial" w:cs="Arial"/>
        </w:rPr>
      </w:pPr>
    </w:p>
    <w:p w14:paraId="5687C091" w14:textId="77777777" w:rsidR="009407B2" w:rsidRPr="001E087F" w:rsidRDefault="009407B2" w:rsidP="001E087F">
      <w:pPr>
        <w:pStyle w:val="ListParagraph"/>
        <w:ind w:left="360"/>
        <w:rPr>
          <w:rFonts w:ascii="Arial" w:hAnsi="Arial" w:cs="Arial"/>
        </w:rPr>
      </w:pPr>
      <w:r w:rsidRPr="001E087F">
        <w:rPr>
          <w:rFonts w:ascii="Arial" w:hAnsi="Arial" w:cs="Arial"/>
        </w:rPr>
        <w:t>MMS application rejects the SelfArrangedAS submittals if the above condition is not met.</w:t>
      </w:r>
    </w:p>
    <w:p w14:paraId="30F351AB" w14:textId="77777777" w:rsidR="009407B2" w:rsidRPr="000467EE" w:rsidRDefault="009407B2" w:rsidP="009407B2">
      <w:pPr>
        <w:ind w:left="360"/>
        <w:rPr>
          <w:rFonts w:ascii="Arial" w:hAnsi="Arial" w:cs="Arial"/>
        </w:rPr>
      </w:pPr>
      <w:r w:rsidRPr="000467EE">
        <w:rPr>
          <w:rFonts w:ascii="Arial" w:hAnsi="Arial" w:cs="Arial"/>
        </w:rPr>
        <w:t> </w:t>
      </w:r>
    </w:p>
    <w:p w14:paraId="0190E28B" w14:textId="77777777" w:rsidR="009407B2" w:rsidRPr="001E087F" w:rsidRDefault="009407B2" w:rsidP="000F4B96">
      <w:pPr>
        <w:pStyle w:val="ListParagraph"/>
        <w:numPr>
          <w:ilvl w:val="0"/>
          <w:numId w:val="69"/>
        </w:numPr>
        <w:rPr>
          <w:rFonts w:ascii="Arial" w:hAnsi="Arial" w:cs="Arial"/>
        </w:rPr>
      </w:pPr>
      <w:r w:rsidRPr="001E087F">
        <w:rPr>
          <w:rFonts w:ascii="Arial" w:hAnsi="Arial" w:cs="Arial"/>
        </w:rPr>
        <w:t>The AS Obligation, which is a number produced by ERCOT, is the amount of AS per AS type that a QSE is obligated to provide.  QSEs may choose to self arrange all, a portion, or none of it.  The portion QSEs don't self arrange is procured by the DAM.</w:t>
      </w:r>
    </w:p>
    <w:p w14:paraId="2E4FA4AC" w14:textId="77777777" w:rsidR="009407B2" w:rsidRPr="000467EE" w:rsidRDefault="009407B2" w:rsidP="009407B2">
      <w:pPr>
        <w:ind w:left="360"/>
        <w:rPr>
          <w:rFonts w:ascii="Arial" w:hAnsi="Arial" w:cs="Arial"/>
        </w:rPr>
      </w:pPr>
      <w:r w:rsidRPr="000467EE">
        <w:rPr>
          <w:rFonts w:ascii="Arial" w:hAnsi="Arial" w:cs="Arial"/>
        </w:rPr>
        <w:t> </w:t>
      </w:r>
    </w:p>
    <w:p w14:paraId="406D1A7A" w14:textId="77777777" w:rsidR="009407B2" w:rsidRPr="000467EE" w:rsidRDefault="009407B2" w:rsidP="009407B2">
      <w:pPr>
        <w:numPr>
          <w:ilvl w:val="0"/>
          <w:numId w:val="54"/>
        </w:numPr>
        <w:rPr>
          <w:rFonts w:ascii="Arial" w:hAnsi="Arial" w:cs="Arial"/>
        </w:rPr>
      </w:pPr>
      <w:r w:rsidRPr="000467EE">
        <w:rPr>
          <w:rFonts w:ascii="Arial" w:hAnsi="Arial" w:cs="Arial"/>
        </w:rPr>
        <w:t>To self arrange all of your RRS obligation, then enter:</w:t>
      </w:r>
    </w:p>
    <w:p w14:paraId="349D7DF2"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 RRS AS Obligation.</w:t>
      </w:r>
    </w:p>
    <w:p w14:paraId="18F570F4" w14:textId="77777777" w:rsidR="009407B2" w:rsidRPr="000467EE" w:rsidRDefault="009407B2" w:rsidP="009407B2">
      <w:pPr>
        <w:ind w:left="1440"/>
        <w:rPr>
          <w:rFonts w:ascii="Arial" w:hAnsi="Arial" w:cs="Arial"/>
          <w:i/>
        </w:rPr>
      </w:pPr>
    </w:p>
    <w:p w14:paraId="1AFAF16C" w14:textId="77777777" w:rsidR="009407B2" w:rsidRPr="000467EE" w:rsidRDefault="009407B2" w:rsidP="009407B2">
      <w:pPr>
        <w:numPr>
          <w:ilvl w:val="0"/>
          <w:numId w:val="54"/>
        </w:numPr>
        <w:rPr>
          <w:rFonts w:ascii="Arial" w:hAnsi="Arial" w:cs="Arial"/>
        </w:rPr>
      </w:pPr>
      <w:r w:rsidRPr="000467EE">
        <w:rPr>
          <w:rFonts w:ascii="Arial" w:hAnsi="Arial" w:cs="Arial"/>
        </w:rPr>
        <w:t>To self arrange a portion of your RRS obligation, then enter:</w:t>
      </w:r>
    </w:p>
    <w:p w14:paraId="280C793A"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&lt; RRS AS Obligation.</w:t>
      </w:r>
    </w:p>
    <w:p w14:paraId="01937A5E" w14:textId="77777777" w:rsidR="009407B2" w:rsidRPr="000467EE" w:rsidRDefault="009407B2" w:rsidP="009407B2">
      <w:pPr>
        <w:ind w:left="1440"/>
        <w:rPr>
          <w:rFonts w:ascii="Arial" w:hAnsi="Arial" w:cs="Arial"/>
          <w:i/>
        </w:rPr>
      </w:pPr>
    </w:p>
    <w:p w14:paraId="11CA28E4" w14:textId="77777777" w:rsidR="009407B2" w:rsidRPr="000467EE" w:rsidRDefault="009407B2" w:rsidP="009407B2">
      <w:pPr>
        <w:numPr>
          <w:ilvl w:val="0"/>
          <w:numId w:val="54"/>
        </w:numPr>
        <w:rPr>
          <w:rFonts w:ascii="Arial" w:hAnsi="Arial" w:cs="Arial"/>
        </w:rPr>
      </w:pPr>
      <w:r w:rsidRPr="000467EE">
        <w:rPr>
          <w:rFonts w:ascii="Arial" w:hAnsi="Arial" w:cs="Arial"/>
        </w:rPr>
        <w:t xml:space="preserve">To self arrange none of RRS obligation, then enter </w:t>
      </w:r>
    </w:p>
    <w:p w14:paraId="7FD622F6" w14:textId="08F2C39A" w:rsidR="00A52BF6" w:rsidRPr="00880256" w:rsidRDefault="009407B2" w:rsidP="00880256">
      <w:pPr>
        <w:numPr>
          <w:ilvl w:val="1"/>
          <w:numId w:val="54"/>
        </w:numPr>
        <w:rPr>
          <w:rFonts w:ascii="Arial" w:hAnsi="Arial" w:cs="Arial"/>
          <w:i/>
        </w:rPr>
      </w:pPr>
      <w:r w:rsidRPr="000467EE">
        <w:rPr>
          <w:rFonts w:ascii="Arial" w:hAnsi="Arial" w:cs="Arial"/>
          <w:i/>
        </w:rPr>
        <w:t>zeroes for rrs</w:t>
      </w:r>
      <w:r>
        <w:rPr>
          <w:rFonts w:ascii="Arial" w:hAnsi="Arial" w:cs="Arial"/>
          <w:i/>
        </w:rPr>
        <w:t>uf</w:t>
      </w:r>
      <w:r w:rsidRPr="000467EE">
        <w:rPr>
          <w:rFonts w:ascii="Arial" w:hAnsi="Arial" w:cs="Arial"/>
          <w:i/>
        </w:rPr>
        <w:t>_value, rrs</w:t>
      </w:r>
      <w:r>
        <w:rPr>
          <w:rFonts w:ascii="Arial" w:hAnsi="Arial" w:cs="Arial"/>
          <w:i/>
        </w:rPr>
        <w:t>pf</w:t>
      </w:r>
      <w:r w:rsidRPr="000467EE">
        <w:rPr>
          <w:rFonts w:ascii="Arial" w:hAnsi="Arial" w:cs="Arial"/>
          <w:i/>
        </w:rPr>
        <w:t>_value, and rrs</w:t>
      </w:r>
      <w:r>
        <w:rPr>
          <w:rFonts w:ascii="Arial" w:hAnsi="Arial" w:cs="Arial"/>
          <w:i/>
        </w:rPr>
        <w:t>ff</w:t>
      </w:r>
      <w:r w:rsidRPr="000467EE">
        <w:rPr>
          <w:rFonts w:ascii="Arial" w:hAnsi="Arial" w:cs="Arial"/>
          <w:i/>
        </w:rPr>
        <w:t>_value.</w:t>
      </w:r>
    </w:p>
    <w:p w14:paraId="1E2F36E0" w14:textId="0281ED5E" w:rsidR="001E087F" w:rsidRDefault="001E087F" w:rsidP="00710187">
      <w:pPr>
        <w:ind w:left="360"/>
        <w:rPr>
          <w:rFonts w:ascii="Arial" w:hAnsi="Arial" w:cs="Arial"/>
        </w:rPr>
      </w:pPr>
    </w:p>
    <w:p w14:paraId="267251A0" w14:textId="50F68996" w:rsidR="00880256" w:rsidRPr="001E087F" w:rsidRDefault="00880256" w:rsidP="000F4B96">
      <w:pPr>
        <w:pStyle w:val="ListParagraph"/>
        <w:numPr>
          <w:ilvl w:val="0"/>
          <w:numId w:val="69"/>
        </w:numPr>
        <w:rPr>
          <w:rFonts w:ascii="Arial" w:hAnsi="Arial" w:cs="Arial"/>
        </w:rPr>
      </w:pPr>
      <w:r>
        <w:rPr>
          <w:rFonts w:ascii="Arial" w:hAnsi="Arial" w:cs="Arial"/>
        </w:rPr>
        <w:t>When ASType of RRS is used, TmPoint/value1 is ignored, and the corresponding RRS subtype values are entered in the rrsuf_value, rrspf_value, and rrsff_value elements.</w:t>
      </w:r>
    </w:p>
    <w:p w14:paraId="4D7BEE50" w14:textId="77777777" w:rsidR="00880256" w:rsidRDefault="00880256" w:rsidP="00710187">
      <w:pPr>
        <w:ind w:left="360"/>
        <w:rPr>
          <w:rFonts w:ascii="Arial" w:hAnsi="Arial" w:cs="Arial"/>
        </w:rPr>
      </w:pPr>
    </w:p>
    <w:p w14:paraId="080C0EFA" w14:textId="77777777" w:rsidR="00880256" w:rsidRDefault="00880256" w:rsidP="000F4B96">
      <w:pPr>
        <w:pStyle w:val="ListParagraph"/>
        <w:numPr>
          <w:ilvl w:val="0"/>
          <w:numId w:val="69"/>
        </w:numPr>
        <w:rPr>
          <w:rFonts w:ascii="Arial" w:hAnsi="Arial" w:cs="Arial"/>
        </w:rPr>
      </w:pPr>
      <w:r>
        <w:rPr>
          <w:rFonts w:ascii="Arial" w:hAnsi="Arial" w:cs="Arial"/>
        </w:rPr>
        <w:t xml:space="preserve">When ASType of ECRS is used, </w:t>
      </w:r>
      <w:r w:rsidRPr="00AB06B3">
        <w:rPr>
          <w:rFonts w:ascii="Arial" w:hAnsi="Arial" w:cs="Arial"/>
          <w:i/>
          <w:iCs/>
        </w:rPr>
        <w:t>value1</w:t>
      </w:r>
      <w:r w:rsidRPr="00AB06B3">
        <w:rPr>
          <w:rFonts w:ascii="Arial" w:hAnsi="Arial" w:cs="Arial"/>
        </w:rPr>
        <w:t xml:space="preserve"> is used for ECRS provided from SCED dispatchable Resources</w:t>
      </w:r>
      <w:r>
        <w:rPr>
          <w:rFonts w:ascii="Arial" w:hAnsi="Arial" w:cs="Arial"/>
        </w:rPr>
        <w:t xml:space="preserve"> and </w:t>
      </w:r>
      <w:r w:rsidRPr="00AB06B3">
        <w:rPr>
          <w:rFonts w:ascii="Arial" w:hAnsi="Arial" w:cs="Arial"/>
          <w:i/>
          <w:iCs/>
        </w:rPr>
        <w:t>ecrsm_value</w:t>
      </w:r>
      <w:r w:rsidRPr="00AB06B3">
        <w:rPr>
          <w:rFonts w:ascii="Arial" w:hAnsi="Arial" w:cs="Arial"/>
        </w:rPr>
        <w:t xml:space="preserve"> is used for ECRS provided from manually dispatchable Resources</w:t>
      </w:r>
      <w:r>
        <w:rPr>
          <w:rFonts w:ascii="Arial" w:hAnsi="Arial" w:cs="Arial"/>
        </w:rPr>
        <w:t>. Please note the following validation rules:</w:t>
      </w:r>
    </w:p>
    <w:p w14:paraId="51A74AC9" w14:textId="77777777" w:rsidR="00880256" w:rsidRDefault="00880256" w:rsidP="00880256">
      <w:pPr>
        <w:pStyle w:val="ListParagraph"/>
        <w:ind w:left="360"/>
        <w:rPr>
          <w:rFonts w:ascii="Arial" w:hAnsi="Arial" w:cs="Arial"/>
        </w:rPr>
      </w:pPr>
    </w:p>
    <w:p w14:paraId="19ECE32E" w14:textId="77777777" w:rsidR="00880256" w:rsidRDefault="00880256" w:rsidP="000F4B96">
      <w:pPr>
        <w:pStyle w:val="ListParagraph"/>
        <w:numPr>
          <w:ilvl w:val="1"/>
          <w:numId w:val="69"/>
        </w:numPr>
        <w:rPr>
          <w:rFonts w:ascii="Arial" w:hAnsi="Arial" w:cs="Arial"/>
        </w:rPr>
      </w:pPr>
      <w:r>
        <w:rPr>
          <w:rFonts w:ascii="Arial" w:hAnsi="Arial" w:cs="Arial"/>
        </w:rPr>
        <w:t>The ECRSM (</w:t>
      </w:r>
      <w:r w:rsidRPr="00DF381F">
        <w:rPr>
          <w:rFonts w:ascii="Arial" w:hAnsi="Arial" w:cs="Arial"/>
          <w:i/>
          <w:iCs/>
        </w:rPr>
        <w:t>ecrsm_value</w:t>
      </w:r>
      <w:r w:rsidRPr="00DF381F">
        <w:rPr>
          <w:rFonts w:ascii="Arial" w:hAnsi="Arial" w:cs="Arial"/>
        </w:rPr>
        <w:t>)</w:t>
      </w:r>
      <w:r>
        <w:rPr>
          <w:rFonts w:ascii="Arial" w:hAnsi="Arial" w:cs="Arial"/>
        </w:rPr>
        <w:t xml:space="preserve"> </w:t>
      </w:r>
      <w:r w:rsidRPr="00AB06B3">
        <w:rPr>
          <w:rFonts w:ascii="Arial" w:hAnsi="Arial" w:cs="Arial"/>
        </w:rPr>
        <w:t>can not exceed 50% of the QSE’s ECRS Obligation</w:t>
      </w:r>
      <w:r>
        <w:rPr>
          <w:rFonts w:ascii="Arial" w:hAnsi="Arial" w:cs="Arial"/>
        </w:rPr>
        <w:t>.</w:t>
      </w:r>
    </w:p>
    <w:p w14:paraId="2FD40D3D" w14:textId="77777777" w:rsidR="00880256" w:rsidRDefault="00880256" w:rsidP="00880256">
      <w:pPr>
        <w:pStyle w:val="ListParagraph"/>
        <w:ind w:left="1080"/>
        <w:rPr>
          <w:rFonts w:ascii="Arial" w:hAnsi="Arial" w:cs="Arial"/>
        </w:rPr>
      </w:pPr>
    </w:p>
    <w:p w14:paraId="750CB978" w14:textId="77777777" w:rsidR="00880256" w:rsidRDefault="00880256" w:rsidP="000F4B96">
      <w:pPr>
        <w:pStyle w:val="ListParagraph"/>
        <w:numPr>
          <w:ilvl w:val="1"/>
          <w:numId w:val="69"/>
        </w:numPr>
        <w:rPr>
          <w:rFonts w:ascii="Arial" w:hAnsi="Arial" w:cs="Arial"/>
        </w:rPr>
      </w:pPr>
      <w:r>
        <w:rPr>
          <w:rFonts w:ascii="Arial" w:hAnsi="Arial" w:cs="Arial"/>
        </w:rPr>
        <w:t>A negative ECRSM (</w:t>
      </w:r>
      <w:r w:rsidRPr="00DF381F">
        <w:rPr>
          <w:rFonts w:ascii="Arial" w:hAnsi="Arial" w:cs="Arial"/>
          <w:i/>
          <w:iCs/>
        </w:rPr>
        <w:t>ecrsm_value</w:t>
      </w:r>
      <w:r w:rsidRPr="00DF381F">
        <w:rPr>
          <w:rFonts w:ascii="Arial" w:hAnsi="Arial" w:cs="Arial"/>
        </w:rPr>
        <w:t>)</w:t>
      </w:r>
      <w:r>
        <w:rPr>
          <w:rFonts w:ascii="Arial" w:hAnsi="Arial" w:cs="Arial"/>
        </w:rPr>
        <w:t xml:space="preserve"> will not be accepted.</w:t>
      </w:r>
    </w:p>
    <w:p w14:paraId="04342868" w14:textId="77777777" w:rsidR="00880256" w:rsidRPr="00DF381F" w:rsidRDefault="00880256" w:rsidP="00880256">
      <w:pPr>
        <w:pStyle w:val="ListParagraph"/>
        <w:rPr>
          <w:rFonts w:ascii="Arial" w:hAnsi="Arial" w:cs="Arial"/>
        </w:rPr>
      </w:pPr>
    </w:p>
    <w:p w14:paraId="5FFEE257" w14:textId="77777777" w:rsidR="00880256" w:rsidRPr="00AC28A9" w:rsidRDefault="00880256" w:rsidP="000F4B96">
      <w:pPr>
        <w:pStyle w:val="ListParagraph"/>
        <w:numPr>
          <w:ilvl w:val="1"/>
          <w:numId w:val="69"/>
        </w:numPr>
        <w:rPr>
          <w:rFonts w:ascii="Arial" w:hAnsi="Arial" w:cs="Arial"/>
        </w:rPr>
      </w:pPr>
      <w:r w:rsidRPr="00DF381F">
        <w:rPr>
          <w:rFonts w:ascii="Arial" w:hAnsi="Arial" w:cs="Arial"/>
        </w:rPr>
        <w:t>ECRSS + ECRSM (</w:t>
      </w:r>
      <w:r w:rsidRPr="00DF381F">
        <w:rPr>
          <w:rFonts w:ascii="Arial" w:hAnsi="Arial" w:cs="Arial"/>
          <w:i/>
          <w:iCs/>
        </w:rPr>
        <w:t>value1 + ecrsm_value</w:t>
      </w:r>
      <w:r w:rsidRPr="00DF381F">
        <w:rPr>
          <w:rFonts w:ascii="Arial" w:hAnsi="Arial" w:cs="Arial"/>
        </w:rPr>
        <w:t>) shall not exceed QSE’s ECRS obligation by 100 MW.</w:t>
      </w:r>
    </w:p>
    <w:p w14:paraId="72ECD3B0" w14:textId="286D8D11" w:rsidR="00880256" w:rsidRDefault="00880256" w:rsidP="00710187">
      <w:pPr>
        <w:ind w:left="360"/>
        <w:rPr>
          <w:rFonts w:ascii="Arial" w:hAnsi="Arial" w:cs="Arial"/>
        </w:rPr>
      </w:pPr>
    </w:p>
    <w:p w14:paraId="0DC98BFD" w14:textId="77777777" w:rsidR="00880256" w:rsidRDefault="00880256" w:rsidP="00710187">
      <w:pPr>
        <w:ind w:left="360"/>
        <w:rPr>
          <w:rFonts w:ascii="Arial" w:hAnsi="Arial" w:cs="Arial"/>
        </w:rPr>
      </w:pPr>
    </w:p>
    <w:p w14:paraId="31EDF10A" w14:textId="76B5400E" w:rsidR="00710187" w:rsidRDefault="00710187" w:rsidP="00640725">
      <w:pPr>
        <w:keepNext/>
        <w:rPr>
          <w:rFonts w:ascii="Arial" w:hAnsi="Arial" w:cs="Arial"/>
        </w:rPr>
      </w:pPr>
    </w:p>
    <w:p w14:paraId="69D8C847" w14:textId="4EE78036" w:rsidR="00640725" w:rsidRPr="000467EE" w:rsidRDefault="00640725" w:rsidP="00A52BF6">
      <w:pPr>
        <w:keepNext/>
        <w:ind w:left="360"/>
        <w:rPr>
          <w:rFonts w:ascii="Arial" w:hAnsi="Arial" w:cs="Arial"/>
        </w:rPr>
      </w:pPr>
      <w:r>
        <w:rPr>
          <w:rFonts w:ascii="Arial" w:hAnsi="Arial" w:cs="Arial"/>
          <w:noProof/>
        </w:rPr>
        <w:drawing>
          <wp:inline distT="0" distB="0" distL="0" distR="0" wp14:anchorId="222E7B33" wp14:editId="75E89551">
            <wp:extent cx="5762625" cy="7086600"/>
            <wp:effectExtent l="0" t="0" r="9525" b="0"/>
            <wp:docPr id="215" name="Picture 21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Diagram&#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5762625" cy="7086600"/>
                    </a:xfrm>
                    <a:prstGeom prst="rect">
                      <a:avLst/>
                    </a:prstGeom>
                  </pic:spPr>
                </pic:pic>
              </a:graphicData>
            </a:graphic>
          </wp:inline>
        </w:drawing>
      </w:r>
    </w:p>
    <w:p w14:paraId="37445DC3" w14:textId="35EF840C" w:rsidR="00CF669D" w:rsidRPr="00710187" w:rsidRDefault="00A52BF6" w:rsidP="00710187">
      <w:pPr>
        <w:rPr>
          <w:rFonts w:ascii="Arial" w:hAnsi="Arial" w:cs="Arial"/>
          <w:sz w:val="20"/>
          <w:szCs w:val="20"/>
        </w:rPr>
      </w:pPr>
      <w:bookmarkStart w:id="947" w:name="_Toc165951983"/>
      <w:bookmarkStart w:id="948" w:name="_Toc21688283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w:t>
      </w:r>
      <w:r w:rsidR="00EB5362" w:rsidRPr="000467EE">
        <w:rPr>
          <w:rFonts w:ascii="Arial" w:hAnsi="Arial" w:cs="Arial"/>
          <w:sz w:val="20"/>
          <w:szCs w:val="20"/>
        </w:rPr>
        <w:t>SelfAS</w:t>
      </w:r>
      <w:r w:rsidRPr="000467EE">
        <w:rPr>
          <w:rFonts w:ascii="Arial" w:hAnsi="Arial" w:cs="Arial"/>
          <w:sz w:val="20"/>
          <w:szCs w:val="20"/>
        </w:rPr>
        <w:t>CapacitySchedule Structure</w:t>
      </w:r>
      <w:bookmarkEnd w:id="947"/>
      <w:bookmarkEnd w:id="948"/>
    </w:p>
    <w:p w14:paraId="4A6E7209" w14:textId="77777777" w:rsidR="00D155CA" w:rsidRDefault="00D155CA" w:rsidP="00B956C8">
      <w:pPr>
        <w:ind w:left="360"/>
        <w:rPr>
          <w:rFonts w:ascii="Arial" w:hAnsi="Arial" w:cs="Arial"/>
        </w:rPr>
      </w:pPr>
    </w:p>
    <w:p w14:paraId="359E4380" w14:textId="5E7BB227" w:rsidR="00585079" w:rsidRDefault="008B4A22" w:rsidP="00B956C8">
      <w:pPr>
        <w:ind w:left="360"/>
        <w:rPr>
          <w:rFonts w:ascii="Arial" w:hAnsi="Arial" w:cs="Arial"/>
        </w:rPr>
      </w:pPr>
      <w:r w:rsidRPr="000467EE">
        <w:rPr>
          <w:rFonts w:ascii="Arial" w:hAnsi="Arial" w:cs="Arial"/>
        </w:rPr>
        <w:t xml:space="preserve">On submission, the following table describes the items used for a </w:t>
      </w:r>
      <w:r w:rsidR="00585079" w:rsidRPr="000467EE">
        <w:rPr>
          <w:rFonts w:ascii="Arial" w:hAnsi="Arial" w:cs="Arial"/>
        </w:rPr>
        <w:t>SelfArrangedAS:</w:t>
      </w:r>
    </w:p>
    <w:p w14:paraId="39C8F6BD" w14:textId="77777777" w:rsidR="00710187" w:rsidRPr="000467EE" w:rsidRDefault="00710187" w:rsidP="00B956C8">
      <w:pPr>
        <w:ind w:left="360"/>
        <w:rPr>
          <w:rFonts w:ascii="Arial" w:hAnsi="Arial" w:cs="Arial"/>
        </w:rPr>
      </w:pPr>
    </w:p>
    <w:p w14:paraId="32D17F9B" w14:textId="7D14A463" w:rsidR="00884ADA" w:rsidRDefault="00884ADA" w:rsidP="00884ADA">
      <w:bookmarkStart w:id="949" w:name="_Toc165951984"/>
    </w:p>
    <w:p w14:paraId="1BF3684C" w14:textId="63F4E8AD" w:rsidR="00880256" w:rsidRDefault="00880256" w:rsidP="00884ADA"/>
    <w:p w14:paraId="458F101C" w14:textId="77777777" w:rsidR="00880256" w:rsidRDefault="00880256" w:rsidP="00884ADA"/>
    <w:tbl>
      <w:tblPr>
        <w:tblW w:w="856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880256" w:rsidRPr="00FA0A10" w14:paraId="358A84B8" w14:textId="77777777" w:rsidTr="00BF17B0">
        <w:tc>
          <w:tcPr>
            <w:tcW w:w="3218" w:type="dxa"/>
            <w:shd w:val="clear" w:color="auto" w:fill="BFBFBF" w:themeFill="background1" w:themeFillShade="BF"/>
          </w:tcPr>
          <w:p w14:paraId="325D8ABE" w14:textId="77777777" w:rsidR="00880256" w:rsidRPr="000467EE" w:rsidRDefault="00880256" w:rsidP="00BF17B0">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49A06281" w14:textId="77777777" w:rsidR="00880256" w:rsidRPr="000467EE" w:rsidRDefault="00880256" w:rsidP="00BF17B0">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28EFD3A5" w14:textId="77777777" w:rsidR="00880256" w:rsidRPr="000467EE" w:rsidRDefault="00880256" w:rsidP="00BF17B0">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1397202F" w14:textId="77777777" w:rsidR="00880256" w:rsidRPr="000467EE" w:rsidRDefault="00880256" w:rsidP="00BF17B0">
            <w:pPr>
              <w:rPr>
                <w:rFonts w:ascii="Arial" w:hAnsi="Arial" w:cs="Arial"/>
                <w:i/>
              </w:rPr>
            </w:pPr>
            <w:r w:rsidRPr="000467EE">
              <w:rPr>
                <w:rFonts w:ascii="Arial" w:hAnsi="Arial" w:cs="Arial"/>
                <w:i/>
              </w:rPr>
              <w:t>Description</w:t>
            </w:r>
          </w:p>
        </w:tc>
        <w:tc>
          <w:tcPr>
            <w:tcW w:w="1644" w:type="dxa"/>
            <w:shd w:val="clear" w:color="auto" w:fill="BFBFBF" w:themeFill="background1" w:themeFillShade="BF"/>
          </w:tcPr>
          <w:p w14:paraId="27BA6A3E" w14:textId="77777777" w:rsidR="00880256" w:rsidRPr="000467EE" w:rsidRDefault="00880256" w:rsidP="00BF17B0">
            <w:pPr>
              <w:rPr>
                <w:rFonts w:ascii="Arial" w:hAnsi="Arial" w:cs="Arial"/>
                <w:i/>
              </w:rPr>
            </w:pPr>
            <w:r w:rsidRPr="000467EE">
              <w:rPr>
                <w:rFonts w:ascii="Arial" w:hAnsi="Arial" w:cs="Arial"/>
                <w:i/>
              </w:rPr>
              <w:t>Values</w:t>
            </w:r>
          </w:p>
        </w:tc>
      </w:tr>
      <w:tr w:rsidR="00880256" w:rsidRPr="00FA0A10" w14:paraId="3874D1FA" w14:textId="77777777" w:rsidTr="00BF17B0">
        <w:tc>
          <w:tcPr>
            <w:tcW w:w="3218" w:type="dxa"/>
          </w:tcPr>
          <w:p w14:paraId="1E126987" w14:textId="77777777" w:rsidR="00880256" w:rsidRPr="000467EE" w:rsidRDefault="00880256" w:rsidP="00BF17B0">
            <w:pPr>
              <w:rPr>
                <w:rFonts w:ascii="Arial" w:hAnsi="Arial" w:cs="Arial"/>
              </w:rPr>
            </w:pPr>
            <w:r w:rsidRPr="000467EE">
              <w:rPr>
                <w:rFonts w:ascii="Arial" w:hAnsi="Arial" w:cs="Arial"/>
              </w:rPr>
              <w:t>startTime</w:t>
            </w:r>
          </w:p>
        </w:tc>
        <w:tc>
          <w:tcPr>
            <w:tcW w:w="1070" w:type="dxa"/>
          </w:tcPr>
          <w:p w14:paraId="43671BFC"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5A9785F"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317BCEF2" w14:textId="77777777" w:rsidR="00880256" w:rsidRPr="000467EE" w:rsidRDefault="00880256" w:rsidP="00BF17B0">
            <w:pPr>
              <w:rPr>
                <w:rFonts w:ascii="Arial" w:hAnsi="Arial" w:cs="Arial"/>
              </w:rPr>
            </w:pPr>
            <w:r w:rsidRPr="000467EE">
              <w:rPr>
                <w:rFonts w:ascii="Arial" w:hAnsi="Arial" w:cs="Arial"/>
              </w:rPr>
              <w:t>Start time for bid</w:t>
            </w:r>
          </w:p>
        </w:tc>
        <w:tc>
          <w:tcPr>
            <w:tcW w:w="1644" w:type="dxa"/>
          </w:tcPr>
          <w:p w14:paraId="75BEEC1C" w14:textId="77777777" w:rsidR="00880256" w:rsidRPr="000467EE" w:rsidRDefault="00880256" w:rsidP="00BF17B0">
            <w:pPr>
              <w:rPr>
                <w:rFonts w:ascii="Arial" w:hAnsi="Arial" w:cs="Arial"/>
              </w:rPr>
            </w:pPr>
            <w:r w:rsidRPr="00293375">
              <w:rPr>
                <w:rFonts w:ascii="Arial" w:hAnsi="Arial" w:cs="Arial"/>
                <w:sz w:val="22"/>
                <w:szCs w:val="22"/>
              </w:rPr>
              <w:t>Valid start hour boundary for trade date</w:t>
            </w:r>
          </w:p>
        </w:tc>
      </w:tr>
      <w:tr w:rsidR="00880256" w:rsidRPr="00FA0A10" w14:paraId="45F2DF87" w14:textId="77777777" w:rsidTr="00BF17B0">
        <w:tc>
          <w:tcPr>
            <w:tcW w:w="3218" w:type="dxa"/>
          </w:tcPr>
          <w:p w14:paraId="74A83B8F" w14:textId="77777777" w:rsidR="00880256" w:rsidRPr="000467EE" w:rsidRDefault="00880256" w:rsidP="00BF17B0">
            <w:pPr>
              <w:rPr>
                <w:rFonts w:ascii="Arial" w:hAnsi="Arial" w:cs="Arial"/>
              </w:rPr>
            </w:pPr>
            <w:r w:rsidRPr="000467EE">
              <w:rPr>
                <w:rFonts w:ascii="Arial" w:hAnsi="Arial" w:cs="Arial"/>
              </w:rPr>
              <w:t>endTime</w:t>
            </w:r>
          </w:p>
        </w:tc>
        <w:tc>
          <w:tcPr>
            <w:tcW w:w="1070" w:type="dxa"/>
          </w:tcPr>
          <w:p w14:paraId="7501D1AF"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1D626C6"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6F9A720A" w14:textId="77777777" w:rsidR="00880256" w:rsidRPr="000467EE" w:rsidRDefault="00880256" w:rsidP="00BF17B0">
            <w:pPr>
              <w:rPr>
                <w:rFonts w:ascii="Arial" w:hAnsi="Arial" w:cs="Arial"/>
              </w:rPr>
            </w:pPr>
            <w:r w:rsidRPr="000467EE">
              <w:rPr>
                <w:rFonts w:ascii="Arial" w:hAnsi="Arial" w:cs="Arial"/>
              </w:rPr>
              <w:t>End time for bid</w:t>
            </w:r>
          </w:p>
        </w:tc>
        <w:tc>
          <w:tcPr>
            <w:tcW w:w="1644" w:type="dxa"/>
          </w:tcPr>
          <w:p w14:paraId="1315C9FE" w14:textId="77777777" w:rsidR="00880256" w:rsidRPr="000467EE" w:rsidRDefault="00880256" w:rsidP="00BF17B0">
            <w:pPr>
              <w:rPr>
                <w:rFonts w:ascii="Arial" w:hAnsi="Arial" w:cs="Arial"/>
              </w:rPr>
            </w:pPr>
            <w:r w:rsidRPr="00293375">
              <w:rPr>
                <w:rFonts w:ascii="Arial" w:hAnsi="Arial" w:cs="Arial"/>
                <w:sz w:val="22"/>
                <w:szCs w:val="22"/>
              </w:rPr>
              <w:t>Valid end hour boundary for trade date</w:t>
            </w:r>
          </w:p>
        </w:tc>
      </w:tr>
      <w:tr w:rsidR="00880256" w:rsidRPr="00FA0A10" w14:paraId="3808D1F4" w14:textId="77777777" w:rsidTr="00BF17B0">
        <w:tc>
          <w:tcPr>
            <w:tcW w:w="3218" w:type="dxa"/>
          </w:tcPr>
          <w:p w14:paraId="1176181C" w14:textId="77777777" w:rsidR="00880256" w:rsidRPr="000467EE" w:rsidRDefault="00880256" w:rsidP="00BF17B0">
            <w:pPr>
              <w:rPr>
                <w:rFonts w:ascii="Arial" w:hAnsi="Arial" w:cs="Arial"/>
              </w:rPr>
            </w:pPr>
            <w:r w:rsidRPr="000467EE">
              <w:rPr>
                <w:rFonts w:ascii="Arial" w:hAnsi="Arial" w:cs="Arial"/>
              </w:rPr>
              <w:t>externalId</w:t>
            </w:r>
          </w:p>
        </w:tc>
        <w:tc>
          <w:tcPr>
            <w:tcW w:w="1070" w:type="dxa"/>
          </w:tcPr>
          <w:p w14:paraId="7A87AA62"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41A064FE"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414F339F" w14:textId="77777777" w:rsidR="00880256" w:rsidRPr="000467EE" w:rsidRDefault="00880256" w:rsidP="00BF17B0">
            <w:pPr>
              <w:rPr>
                <w:rFonts w:ascii="Arial" w:hAnsi="Arial" w:cs="Arial"/>
              </w:rPr>
            </w:pPr>
            <w:r w:rsidRPr="000467EE">
              <w:rPr>
                <w:rFonts w:ascii="Arial" w:hAnsi="Arial" w:cs="Arial"/>
              </w:rPr>
              <w:t>External ID</w:t>
            </w:r>
          </w:p>
        </w:tc>
        <w:tc>
          <w:tcPr>
            <w:tcW w:w="1644" w:type="dxa"/>
          </w:tcPr>
          <w:p w14:paraId="167C4251" w14:textId="77777777" w:rsidR="00880256" w:rsidRPr="000467EE" w:rsidRDefault="00880256" w:rsidP="00BF17B0">
            <w:pPr>
              <w:rPr>
                <w:rFonts w:ascii="Arial" w:hAnsi="Arial" w:cs="Arial"/>
              </w:rPr>
            </w:pPr>
            <w:r w:rsidRPr="00293375">
              <w:rPr>
                <w:rFonts w:ascii="Arial" w:hAnsi="Arial" w:cs="Arial"/>
                <w:sz w:val="22"/>
                <w:szCs w:val="22"/>
              </w:rPr>
              <w:t>QSE supplied</w:t>
            </w:r>
          </w:p>
        </w:tc>
      </w:tr>
      <w:tr w:rsidR="00880256" w:rsidRPr="00FA0A10" w14:paraId="16C1176E" w14:textId="77777777" w:rsidTr="00BF17B0">
        <w:tc>
          <w:tcPr>
            <w:tcW w:w="3218" w:type="dxa"/>
          </w:tcPr>
          <w:p w14:paraId="456B3DC7" w14:textId="77777777" w:rsidR="00880256" w:rsidRPr="000467EE" w:rsidRDefault="00880256" w:rsidP="00BF17B0">
            <w:pPr>
              <w:rPr>
                <w:rFonts w:ascii="Arial" w:hAnsi="Arial" w:cs="Arial"/>
              </w:rPr>
            </w:pPr>
            <w:r w:rsidRPr="000467EE">
              <w:rPr>
                <w:rFonts w:ascii="Arial" w:hAnsi="Arial" w:cs="Arial"/>
              </w:rPr>
              <w:t>asType</w:t>
            </w:r>
          </w:p>
        </w:tc>
        <w:tc>
          <w:tcPr>
            <w:tcW w:w="1070" w:type="dxa"/>
          </w:tcPr>
          <w:p w14:paraId="3E2DE7B7"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021F2AF4"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00BF9375" w14:textId="77777777" w:rsidR="00880256" w:rsidRPr="000467EE" w:rsidRDefault="00880256" w:rsidP="00BF17B0">
            <w:pPr>
              <w:rPr>
                <w:rFonts w:ascii="Arial" w:hAnsi="Arial" w:cs="Arial"/>
              </w:rPr>
            </w:pPr>
            <w:r w:rsidRPr="000467EE">
              <w:rPr>
                <w:rFonts w:ascii="Arial" w:hAnsi="Arial" w:cs="Arial"/>
              </w:rPr>
              <w:t>Ancillary service type</w:t>
            </w:r>
          </w:p>
        </w:tc>
        <w:tc>
          <w:tcPr>
            <w:tcW w:w="1644" w:type="dxa"/>
          </w:tcPr>
          <w:p w14:paraId="5088A78D" w14:textId="77777777" w:rsidR="00880256" w:rsidRPr="00293375" w:rsidRDefault="00880256" w:rsidP="00BF17B0">
            <w:pPr>
              <w:rPr>
                <w:rFonts w:ascii="Arial" w:hAnsi="Arial" w:cs="Arial"/>
                <w:sz w:val="22"/>
                <w:szCs w:val="22"/>
              </w:rPr>
            </w:pPr>
            <w:r w:rsidRPr="00293375">
              <w:rPr>
                <w:rFonts w:ascii="Arial" w:hAnsi="Arial" w:cs="Arial"/>
                <w:sz w:val="22"/>
                <w:szCs w:val="22"/>
              </w:rPr>
              <w:t>Non-Spin</w:t>
            </w:r>
          </w:p>
          <w:p w14:paraId="2590B7F7" w14:textId="77777777" w:rsidR="00880256" w:rsidRPr="00293375" w:rsidRDefault="00880256" w:rsidP="00BF17B0">
            <w:pPr>
              <w:rPr>
                <w:rFonts w:ascii="Arial" w:hAnsi="Arial" w:cs="Arial"/>
                <w:sz w:val="22"/>
                <w:szCs w:val="22"/>
              </w:rPr>
            </w:pPr>
            <w:r w:rsidRPr="00293375">
              <w:rPr>
                <w:rFonts w:ascii="Arial" w:hAnsi="Arial" w:cs="Arial"/>
                <w:sz w:val="22"/>
                <w:szCs w:val="22"/>
              </w:rPr>
              <w:t>Reg-Down</w:t>
            </w:r>
          </w:p>
          <w:p w14:paraId="3BEE4D1B" w14:textId="77777777" w:rsidR="00880256" w:rsidRPr="00293375" w:rsidRDefault="00880256" w:rsidP="00BF17B0">
            <w:pPr>
              <w:rPr>
                <w:rFonts w:ascii="Arial" w:hAnsi="Arial" w:cs="Arial"/>
                <w:sz w:val="22"/>
                <w:szCs w:val="22"/>
              </w:rPr>
            </w:pPr>
            <w:r w:rsidRPr="00293375">
              <w:rPr>
                <w:rFonts w:ascii="Arial" w:hAnsi="Arial" w:cs="Arial"/>
                <w:sz w:val="22"/>
                <w:szCs w:val="22"/>
              </w:rPr>
              <w:t>Reg-Up</w:t>
            </w:r>
          </w:p>
          <w:p w14:paraId="4010DE80" w14:textId="77777777" w:rsidR="00880256" w:rsidRPr="00293375" w:rsidRDefault="00880256" w:rsidP="00BF17B0">
            <w:pPr>
              <w:rPr>
                <w:rFonts w:ascii="Arial" w:hAnsi="Arial" w:cs="Arial"/>
                <w:sz w:val="22"/>
                <w:szCs w:val="22"/>
              </w:rPr>
            </w:pPr>
            <w:r w:rsidRPr="00293375">
              <w:rPr>
                <w:rFonts w:ascii="Arial" w:hAnsi="Arial" w:cs="Arial"/>
                <w:sz w:val="22"/>
                <w:szCs w:val="22"/>
              </w:rPr>
              <w:t>RRS</w:t>
            </w:r>
          </w:p>
          <w:p w14:paraId="6234983C" w14:textId="77777777" w:rsidR="00880256" w:rsidRPr="00293375" w:rsidRDefault="00880256" w:rsidP="00BF17B0">
            <w:pPr>
              <w:rPr>
                <w:rFonts w:ascii="Arial" w:hAnsi="Arial" w:cs="Arial"/>
                <w:sz w:val="22"/>
                <w:szCs w:val="22"/>
              </w:rPr>
            </w:pPr>
            <w:r w:rsidRPr="00293375">
              <w:rPr>
                <w:rFonts w:ascii="Arial" w:hAnsi="Arial" w:cs="Arial"/>
                <w:sz w:val="22"/>
                <w:szCs w:val="22"/>
              </w:rPr>
              <w:t>ECRS</w:t>
            </w:r>
          </w:p>
        </w:tc>
      </w:tr>
      <w:tr w:rsidR="00880256" w:rsidRPr="00FA0A10" w14:paraId="4581EF19" w14:textId="77777777" w:rsidTr="00BF17B0">
        <w:tc>
          <w:tcPr>
            <w:tcW w:w="3218" w:type="dxa"/>
          </w:tcPr>
          <w:p w14:paraId="08ACA471" w14:textId="77777777" w:rsidR="00880256" w:rsidRPr="000467EE" w:rsidRDefault="00880256" w:rsidP="00BF17B0">
            <w:pPr>
              <w:rPr>
                <w:rFonts w:ascii="Arial" w:hAnsi="Arial" w:cs="Arial"/>
              </w:rPr>
            </w:pPr>
            <w:r w:rsidRPr="000467EE">
              <w:rPr>
                <w:rFonts w:ascii="Arial" w:hAnsi="Arial" w:cs="Arial"/>
              </w:rPr>
              <w:t>CapacitySchedule/startTime</w:t>
            </w:r>
          </w:p>
        </w:tc>
        <w:tc>
          <w:tcPr>
            <w:tcW w:w="1070" w:type="dxa"/>
          </w:tcPr>
          <w:p w14:paraId="622D2F7B"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7A8376DE"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0742626"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22E85141"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534DCBA1" w14:textId="77777777" w:rsidTr="00BF17B0">
        <w:tc>
          <w:tcPr>
            <w:tcW w:w="3218" w:type="dxa"/>
          </w:tcPr>
          <w:p w14:paraId="24BE6CAC" w14:textId="77777777" w:rsidR="00880256" w:rsidRPr="000467EE" w:rsidRDefault="00880256" w:rsidP="00BF17B0">
            <w:pPr>
              <w:rPr>
                <w:rFonts w:ascii="Arial" w:hAnsi="Arial" w:cs="Arial"/>
              </w:rPr>
            </w:pPr>
            <w:r w:rsidRPr="000467EE">
              <w:rPr>
                <w:rFonts w:ascii="Arial" w:hAnsi="Arial" w:cs="Arial"/>
              </w:rPr>
              <w:t>CapacitySchedule/endTime</w:t>
            </w:r>
          </w:p>
        </w:tc>
        <w:tc>
          <w:tcPr>
            <w:tcW w:w="1070" w:type="dxa"/>
          </w:tcPr>
          <w:p w14:paraId="385BCD1D"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34D8A81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76B4D93C"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12FEC810"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236A15DE" w14:textId="77777777" w:rsidTr="00BF17B0">
        <w:tc>
          <w:tcPr>
            <w:tcW w:w="3218" w:type="dxa"/>
          </w:tcPr>
          <w:p w14:paraId="6A89B3B5" w14:textId="77777777" w:rsidR="00880256" w:rsidRPr="000467EE" w:rsidRDefault="00880256" w:rsidP="00BF17B0">
            <w:pPr>
              <w:rPr>
                <w:rFonts w:ascii="Arial" w:hAnsi="Arial" w:cs="Arial"/>
              </w:rPr>
            </w:pPr>
            <w:r w:rsidRPr="000467EE">
              <w:rPr>
                <w:rFonts w:ascii="Arial" w:hAnsi="Arial" w:cs="Arial"/>
              </w:rPr>
              <w:t>CapacitySchedule/</w:t>
            </w:r>
          </w:p>
          <w:p w14:paraId="3FC006E3" w14:textId="77777777" w:rsidR="00880256" w:rsidRPr="000467EE" w:rsidRDefault="00880256" w:rsidP="00BF17B0">
            <w:pPr>
              <w:rPr>
                <w:rFonts w:ascii="Arial" w:hAnsi="Arial" w:cs="Arial"/>
              </w:rPr>
            </w:pPr>
            <w:r w:rsidRPr="000467EE">
              <w:rPr>
                <w:rFonts w:ascii="Arial" w:hAnsi="Arial" w:cs="Arial"/>
              </w:rPr>
              <w:t>TmPoint/time</w:t>
            </w:r>
          </w:p>
        </w:tc>
        <w:tc>
          <w:tcPr>
            <w:tcW w:w="1070" w:type="dxa"/>
          </w:tcPr>
          <w:p w14:paraId="44D50E07"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3C87FB09"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47B64F9A" w14:textId="77777777" w:rsidR="00880256" w:rsidRPr="000467EE" w:rsidRDefault="00880256" w:rsidP="00BF17B0">
            <w:pPr>
              <w:rPr>
                <w:rFonts w:ascii="Arial" w:hAnsi="Arial" w:cs="Arial"/>
              </w:rPr>
            </w:pPr>
            <w:r w:rsidRPr="000467EE">
              <w:rPr>
                <w:rFonts w:ascii="Arial" w:hAnsi="Arial" w:cs="Arial"/>
              </w:rPr>
              <w:t>Absolute time for start of interval</w:t>
            </w:r>
          </w:p>
        </w:tc>
        <w:tc>
          <w:tcPr>
            <w:tcW w:w="1644" w:type="dxa"/>
          </w:tcPr>
          <w:p w14:paraId="38189DCA" w14:textId="77777777" w:rsidR="00880256" w:rsidRPr="000467EE" w:rsidRDefault="00880256" w:rsidP="00BF17B0">
            <w:pPr>
              <w:rPr>
                <w:rFonts w:ascii="Arial" w:hAnsi="Arial" w:cs="Arial"/>
              </w:rPr>
            </w:pPr>
            <w:r w:rsidRPr="00293375">
              <w:rPr>
                <w:rFonts w:ascii="Arial" w:hAnsi="Arial" w:cs="Arial"/>
                <w:sz w:val="22"/>
                <w:szCs w:val="22"/>
              </w:rPr>
              <w:t>Valid time within trading date</w:t>
            </w:r>
          </w:p>
        </w:tc>
      </w:tr>
      <w:tr w:rsidR="00880256" w:rsidRPr="00FA0A10" w14:paraId="6B8E92EB" w14:textId="77777777" w:rsidTr="00BF17B0">
        <w:tc>
          <w:tcPr>
            <w:tcW w:w="3218" w:type="dxa"/>
          </w:tcPr>
          <w:p w14:paraId="37D5A411" w14:textId="77777777" w:rsidR="00880256" w:rsidRPr="000467EE" w:rsidRDefault="00880256" w:rsidP="00BF17B0">
            <w:pPr>
              <w:rPr>
                <w:rFonts w:ascii="Arial" w:hAnsi="Arial" w:cs="Arial"/>
              </w:rPr>
            </w:pPr>
            <w:r w:rsidRPr="000467EE">
              <w:rPr>
                <w:rFonts w:ascii="Arial" w:hAnsi="Arial" w:cs="Arial"/>
              </w:rPr>
              <w:t>CapacitySchedule/</w:t>
            </w:r>
          </w:p>
          <w:p w14:paraId="1A03DF6B" w14:textId="77777777" w:rsidR="00880256" w:rsidRPr="000467EE" w:rsidRDefault="00880256" w:rsidP="00BF17B0">
            <w:pPr>
              <w:rPr>
                <w:rFonts w:ascii="Arial" w:hAnsi="Arial" w:cs="Arial"/>
              </w:rPr>
            </w:pPr>
            <w:r w:rsidRPr="000467EE">
              <w:rPr>
                <w:rFonts w:ascii="Arial" w:hAnsi="Arial" w:cs="Arial"/>
              </w:rPr>
              <w:t>TmPoint/ending</w:t>
            </w:r>
          </w:p>
        </w:tc>
        <w:tc>
          <w:tcPr>
            <w:tcW w:w="1070" w:type="dxa"/>
          </w:tcPr>
          <w:p w14:paraId="219ECB0A"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63DFF6D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20D05B3" w14:textId="77777777" w:rsidR="00880256" w:rsidRPr="000467EE" w:rsidRDefault="00880256" w:rsidP="00BF17B0">
            <w:pPr>
              <w:rPr>
                <w:rFonts w:ascii="Arial" w:hAnsi="Arial" w:cs="Arial"/>
              </w:rPr>
            </w:pPr>
            <w:r w:rsidRPr="000467EE">
              <w:rPr>
                <w:rFonts w:ascii="Arial" w:hAnsi="Arial" w:cs="Arial"/>
              </w:rPr>
              <w:t>Absolute time for end of interval</w:t>
            </w:r>
          </w:p>
        </w:tc>
        <w:tc>
          <w:tcPr>
            <w:tcW w:w="1644" w:type="dxa"/>
          </w:tcPr>
          <w:p w14:paraId="68A05FF8" w14:textId="77777777" w:rsidR="00880256" w:rsidRPr="00293375" w:rsidRDefault="00880256" w:rsidP="00BF17B0">
            <w:pPr>
              <w:rPr>
                <w:rFonts w:ascii="Arial" w:hAnsi="Arial" w:cs="Arial"/>
                <w:sz w:val="22"/>
                <w:szCs w:val="22"/>
              </w:rPr>
            </w:pPr>
            <w:r w:rsidRPr="00293375">
              <w:rPr>
                <w:rFonts w:ascii="Arial" w:hAnsi="Arial" w:cs="Arial"/>
                <w:sz w:val="22"/>
                <w:szCs w:val="22"/>
              </w:rPr>
              <w:t>Valid time within trading date</w:t>
            </w:r>
          </w:p>
        </w:tc>
      </w:tr>
      <w:tr w:rsidR="00880256" w:rsidRPr="00293375" w14:paraId="537A890A" w14:textId="77777777" w:rsidTr="00BF17B0">
        <w:tc>
          <w:tcPr>
            <w:tcW w:w="3218" w:type="dxa"/>
          </w:tcPr>
          <w:p w14:paraId="57A73BCE" w14:textId="77777777" w:rsidR="00880256" w:rsidRPr="000467EE" w:rsidRDefault="00880256" w:rsidP="00BF17B0">
            <w:pPr>
              <w:rPr>
                <w:rFonts w:ascii="Arial" w:hAnsi="Arial" w:cs="Arial"/>
              </w:rPr>
            </w:pPr>
            <w:r w:rsidRPr="000467EE">
              <w:rPr>
                <w:rFonts w:ascii="Arial" w:hAnsi="Arial" w:cs="Arial"/>
              </w:rPr>
              <w:t>CapacitySchedule/</w:t>
            </w:r>
          </w:p>
          <w:p w14:paraId="45AE202F" w14:textId="77777777" w:rsidR="00880256" w:rsidRPr="000467EE" w:rsidRDefault="00880256" w:rsidP="00BF17B0">
            <w:pPr>
              <w:rPr>
                <w:rFonts w:ascii="Arial" w:hAnsi="Arial" w:cs="Arial"/>
              </w:rPr>
            </w:pPr>
            <w:r w:rsidRPr="000467EE">
              <w:rPr>
                <w:rFonts w:ascii="Arial" w:hAnsi="Arial" w:cs="Arial"/>
              </w:rPr>
              <w:t>TmPoint/value1</w:t>
            </w:r>
          </w:p>
        </w:tc>
        <w:tc>
          <w:tcPr>
            <w:tcW w:w="1070" w:type="dxa"/>
          </w:tcPr>
          <w:p w14:paraId="44157674"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066E0FA5"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475AD5B4"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02C52D0A"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Less than or equal to AS Obligation.</w:t>
            </w:r>
          </w:p>
          <w:p w14:paraId="615D9985" w14:textId="77777777" w:rsidR="00880256" w:rsidRPr="00293375" w:rsidRDefault="00880256" w:rsidP="00BF17B0">
            <w:pPr>
              <w:keepNext/>
              <w:rPr>
                <w:rFonts w:ascii="Arial" w:hAnsi="Arial" w:cs="Arial"/>
                <w:sz w:val="22"/>
                <w:szCs w:val="22"/>
              </w:rPr>
            </w:pPr>
          </w:p>
          <w:p w14:paraId="5ED768B2"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Non-Spin, value1 is Non-Spin provided from SCED dispatchable Resources.</w:t>
            </w:r>
          </w:p>
          <w:p w14:paraId="08D85C4B" w14:textId="77777777" w:rsidR="00880256" w:rsidRPr="00293375" w:rsidRDefault="00880256" w:rsidP="00BF17B0">
            <w:pPr>
              <w:keepNext/>
              <w:rPr>
                <w:rFonts w:ascii="Arial" w:hAnsi="Arial" w:cs="Arial"/>
                <w:sz w:val="22"/>
                <w:szCs w:val="22"/>
              </w:rPr>
            </w:pPr>
          </w:p>
          <w:p w14:paraId="6F5964BD"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ECRS, value1 is ECRS provided from SCED dispatchable Resources.</w:t>
            </w:r>
          </w:p>
        </w:tc>
      </w:tr>
      <w:tr w:rsidR="00880256" w:rsidRPr="00FA0A10" w14:paraId="0540CD14" w14:textId="77777777" w:rsidTr="00BF17B0">
        <w:tc>
          <w:tcPr>
            <w:tcW w:w="3218" w:type="dxa"/>
          </w:tcPr>
          <w:p w14:paraId="1EE83182" w14:textId="77777777" w:rsidR="00880256" w:rsidRPr="000467EE" w:rsidRDefault="00880256" w:rsidP="00BF17B0">
            <w:pPr>
              <w:rPr>
                <w:rFonts w:ascii="Arial" w:hAnsi="Arial" w:cs="Arial"/>
              </w:rPr>
            </w:pPr>
            <w:r w:rsidRPr="000467EE">
              <w:rPr>
                <w:rFonts w:ascii="Arial" w:hAnsi="Arial" w:cs="Arial"/>
              </w:rPr>
              <w:t>CapacitySchedule/</w:t>
            </w:r>
          </w:p>
          <w:p w14:paraId="4CBFF8C8" w14:textId="77777777" w:rsidR="00880256" w:rsidRPr="000467EE" w:rsidRDefault="00880256" w:rsidP="00BF17B0">
            <w:pPr>
              <w:rPr>
                <w:rFonts w:ascii="Arial" w:hAnsi="Arial" w:cs="Arial"/>
              </w:rPr>
            </w:pPr>
            <w:r w:rsidRPr="000467EE">
              <w:rPr>
                <w:rFonts w:ascii="Arial" w:hAnsi="Arial" w:cs="Arial"/>
              </w:rPr>
              <w:t>TmPoint/</w:t>
            </w:r>
            <w:r w:rsidRPr="00DA522B">
              <w:rPr>
                <w:rFonts w:ascii="Arial" w:hAnsi="Arial" w:cs="Arial"/>
              </w:rPr>
              <w:t>nspnm_value</w:t>
            </w:r>
          </w:p>
        </w:tc>
        <w:tc>
          <w:tcPr>
            <w:tcW w:w="1070" w:type="dxa"/>
          </w:tcPr>
          <w:p w14:paraId="7BB7DF1A" w14:textId="77777777" w:rsidR="00880256" w:rsidRPr="000467EE" w:rsidRDefault="00880256" w:rsidP="00BF17B0">
            <w:pPr>
              <w:rPr>
                <w:rFonts w:ascii="Arial" w:hAnsi="Arial" w:cs="Arial"/>
              </w:rPr>
            </w:pPr>
            <w:r>
              <w:rPr>
                <w:rFonts w:ascii="Arial" w:hAnsi="Arial" w:cs="Arial"/>
              </w:rPr>
              <w:t>N</w:t>
            </w:r>
          </w:p>
        </w:tc>
        <w:tc>
          <w:tcPr>
            <w:tcW w:w="1217" w:type="dxa"/>
          </w:tcPr>
          <w:p w14:paraId="57F6EF77" w14:textId="77777777" w:rsidR="00880256" w:rsidRPr="000467EE" w:rsidRDefault="00880256" w:rsidP="00BF17B0">
            <w:pPr>
              <w:rPr>
                <w:rFonts w:ascii="Arial" w:hAnsi="Arial" w:cs="Arial"/>
              </w:rPr>
            </w:pPr>
            <w:r>
              <w:rPr>
                <w:rFonts w:ascii="Arial" w:hAnsi="Arial" w:cs="Arial"/>
              </w:rPr>
              <w:t>float</w:t>
            </w:r>
          </w:p>
        </w:tc>
        <w:tc>
          <w:tcPr>
            <w:tcW w:w="1417" w:type="dxa"/>
          </w:tcPr>
          <w:p w14:paraId="374D8E5C" w14:textId="77777777" w:rsidR="00880256" w:rsidRPr="0074438D" w:rsidRDefault="00880256" w:rsidP="00BF17B0">
            <w:r w:rsidRPr="000467EE">
              <w:rPr>
                <w:rFonts w:ascii="Arial" w:hAnsi="Arial" w:cs="Arial"/>
              </w:rPr>
              <w:t>Megawatts</w:t>
            </w:r>
          </w:p>
        </w:tc>
        <w:tc>
          <w:tcPr>
            <w:tcW w:w="1644" w:type="dxa"/>
          </w:tcPr>
          <w:p w14:paraId="355B2901" w14:textId="77777777" w:rsidR="00880256" w:rsidRPr="000467EE" w:rsidRDefault="00880256" w:rsidP="00BF17B0">
            <w:pPr>
              <w:keepNext/>
              <w:rPr>
                <w:rFonts w:ascii="Arial" w:hAnsi="Arial" w:cs="Arial"/>
              </w:rPr>
            </w:pPr>
            <w:r w:rsidRPr="00293375">
              <w:rPr>
                <w:rFonts w:ascii="Arial" w:hAnsi="Arial" w:cs="Arial"/>
                <w:sz w:val="22"/>
                <w:szCs w:val="22"/>
              </w:rPr>
              <w:t xml:space="preserve">For ASType of Non-Spin, nspnm_value is Non-Spin provided from </w:t>
            </w:r>
            <w:r w:rsidRPr="00293375">
              <w:rPr>
                <w:rFonts w:ascii="Arial" w:hAnsi="Arial" w:cs="Arial"/>
                <w:sz w:val="22"/>
                <w:szCs w:val="22"/>
              </w:rPr>
              <w:lastRenderedPageBreak/>
              <w:t>non-SCED dispatchable Resources</w:t>
            </w:r>
            <w:r w:rsidRPr="00D761CB">
              <w:rPr>
                <w:rFonts w:ascii="Arial" w:hAnsi="Arial" w:cs="Arial"/>
              </w:rPr>
              <w:t>.</w:t>
            </w:r>
          </w:p>
        </w:tc>
      </w:tr>
      <w:tr w:rsidR="00880256" w:rsidRPr="00FA0A10" w14:paraId="5346856E" w14:textId="77777777" w:rsidTr="00BF17B0">
        <w:tc>
          <w:tcPr>
            <w:tcW w:w="3218" w:type="dxa"/>
          </w:tcPr>
          <w:p w14:paraId="22083735" w14:textId="77777777" w:rsidR="00880256" w:rsidRPr="000467EE" w:rsidRDefault="00880256" w:rsidP="00BF17B0">
            <w:pPr>
              <w:rPr>
                <w:rFonts w:ascii="Arial" w:hAnsi="Arial" w:cs="Arial"/>
              </w:rPr>
            </w:pPr>
            <w:r w:rsidRPr="000467EE">
              <w:rPr>
                <w:rFonts w:ascii="Arial" w:hAnsi="Arial" w:cs="Arial"/>
              </w:rPr>
              <w:t>CapacitySchedule/</w:t>
            </w:r>
          </w:p>
          <w:p w14:paraId="303AB5E9" w14:textId="77777777" w:rsidR="00880256" w:rsidRPr="000467EE" w:rsidRDefault="00880256" w:rsidP="00BF17B0">
            <w:pPr>
              <w:rPr>
                <w:rFonts w:ascii="Arial" w:hAnsi="Arial" w:cs="Arial"/>
              </w:rPr>
            </w:pPr>
            <w:r w:rsidRPr="000467EE">
              <w:rPr>
                <w:rFonts w:ascii="Arial" w:hAnsi="Arial" w:cs="Arial"/>
              </w:rPr>
              <w:t>TmPoint/</w:t>
            </w:r>
            <w:r w:rsidRPr="0074438D">
              <w:rPr>
                <w:rFonts w:ascii="Arial" w:hAnsi="Arial" w:cs="Arial"/>
              </w:rPr>
              <w:t>ecrsm_value</w:t>
            </w:r>
          </w:p>
        </w:tc>
        <w:tc>
          <w:tcPr>
            <w:tcW w:w="1070" w:type="dxa"/>
          </w:tcPr>
          <w:p w14:paraId="57617453" w14:textId="77777777" w:rsidR="00880256" w:rsidRDefault="00880256" w:rsidP="00BF17B0">
            <w:pPr>
              <w:rPr>
                <w:rFonts w:ascii="Arial" w:hAnsi="Arial" w:cs="Arial"/>
              </w:rPr>
            </w:pPr>
            <w:r>
              <w:rPr>
                <w:rFonts w:ascii="Arial" w:hAnsi="Arial" w:cs="Arial"/>
              </w:rPr>
              <w:t>N</w:t>
            </w:r>
          </w:p>
        </w:tc>
        <w:tc>
          <w:tcPr>
            <w:tcW w:w="1217" w:type="dxa"/>
          </w:tcPr>
          <w:p w14:paraId="50B87555" w14:textId="77777777" w:rsidR="00880256" w:rsidRPr="000467EE" w:rsidRDefault="00880256" w:rsidP="00BF17B0">
            <w:pPr>
              <w:rPr>
                <w:rFonts w:ascii="Arial" w:hAnsi="Arial" w:cs="Arial"/>
              </w:rPr>
            </w:pPr>
            <w:r>
              <w:rPr>
                <w:rFonts w:ascii="Arial" w:hAnsi="Arial" w:cs="Arial"/>
              </w:rPr>
              <w:t>float</w:t>
            </w:r>
          </w:p>
        </w:tc>
        <w:tc>
          <w:tcPr>
            <w:tcW w:w="1417" w:type="dxa"/>
          </w:tcPr>
          <w:p w14:paraId="4F7A2E45"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1D4DF897" w14:textId="77777777" w:rsidR="00880256" w:rsidRDefault="00880256" w:rsidP="00BF17B0">
            <w:pPr>
              <w:keepNext/>
              <w:rPr>
                <w:rFonts w:ascii="Arial" w:hAnsi="Arial" w:cs="Arial"/>
              </w:rPr>
            </w:pPr>
            <w:r w:rsidRPr="00293375">
              <w:rPr>
                <w:rFonts w:ascii="Arial" w:hAnsi="Arial" w:cs="Arial"/>
                <w:sz w:val="22"/>
                <w:szCs w:val="22"/>
              </w:rPr>
              <w:t>For ASType of ECRS, ecrsm_value is ECRS provided from manually dispatched Resources.</w:t>
            </w:r>
          </w:p>
        </w:tc>
      </w:tr>
      <w:tr w:rsidR="00880256" w:rsidRPr="00FA0A10" w14:paraId="003FA03A" w14:textId="77777777" w:rsidTr="00BF17B0">
        <w:tc>
          <w:tcPr>
            <w:tcW w:w="3218" w:type="dxa"/>
          </w:tcPr>
          <w:p w14:paraId="5379BF3A" w14:textId="77777777" w:rsidR="00880256" w:rsidRPr="000467EE" w:rsidRDefault="00880256" w:rsidP="00BF17B0">
            <w:pPr>
              <w:rPr>
                <w:rFonts w:ascii="Arial" w:hAnsi="Arial" w:cs="Arial"/>
              </w:rPr>
            </w:pPr>
            <w:r w:rsidRPr="000467EE">
              <w:rPr>
                <w:rFonts w:ascii="Arial" w:hAnsi="Arial" w:cs="Arial"/>
              </w:rPr>
              <w:t>CapacitySchedule/</w:t>
            </w:r>
          </w:p>
          <w:p w14:paraId="00A9EDFD"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pf</w:t>
            </w:r>
            <w:r w:rsidRPr="000467EE">
              <w:rPr>
                <w:rFonts w:ascii="Arial" w:hAnsi="Arial" w:cs="Arial"/>
              </w:rPr>
              <w:t>_value</w:t>
            </w:r>
          </w:p>
        </w:tc>
        <w:tc>
          <w:tcPr>
            <w:tcW w:w="1070" w:type="dxa"/>
            <w:vMerge w:val="restart"/>
          </w:tcPr>
          <w:p w14:paraId="121BB531" w14:textId="77777777" w:rsidR="00880256" w:rsidRPr="000467EE" w:rsidRDefault="00880256" w:rsidP="00BF17B0">
            <w:pPr>
              <w:rPr>
                <w:rFonts w:ascii="Arial" w:hAnsi="Arial" w:cs="Arial"/>
              </w:rPr>
            </w:pPr>
            <w:r w:rsidRPr="000467EE">
              <w:rPr>
                <w:rFonts w:ascii="Arial" w:hAnsi="Arial" w:cs="Arial"/>
              </w:rPr>
              <w:t>Y if ASType is RRS</w:t>
            </w:r>
            <w:r w:rsidRPr="000467EE" w:rsidDel="005A338F">
              <w:rPr>
                <w:rFonts w:ascii="Arial" w:hAnsi="Arial" w:cs="Arial"/>
              </w:rPr>
              <w:t xml:space="preserve"> </w:t>
            </w:r>
          </w:p>
          <w:p w14:paraId="4C02C7B5" w14:textId="77777777" w:rsidR="00880256" w:rsidRPr="000467EE" w:rsidRDefault="00880256" w:rsidP="00BF17B0">
            <w:pPr>
              <w:rPr>
                <w:rFonts w:ascii="Arial" w:hAnsi="Arial" w:cs="Arial"/>
              </w:rPr>
            </w:pPr>
          </w:p>
        </w:tc>
        <w:tc>
          <w:tcPr>
            <w:tcW w:w="1217" w:type="dxa"/>
          </w:tcPr>
          <w:p w14:paraId="21B444DB"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1BC25C7A"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644" w:type="dxa"/>
            <w:vMerge w:val="restart"/>
          </w:tcPr>
          <w:p w14:paraId="0A6282C6" w14:textId="77777777" w:rsidR="00880256" w:rsidRPr="000467EE" w:rsidRDefault="00880256" w:rsidP="00BF17B0">
            <w:pPr>
              <w:keepNext/>
              <w:rPr>
                <w:rFonts w:ascii="Arial" w:hAnsi="Arial" w:cs="Arial"/>
              </w:rPr>
            </w:pPr>
            <w:r w:rsidRPr="00293375">
              <w:rPr>
                <w:rFonts w:ascii="Arial" w:hAnsi="Arial" w:cs="Arial"/>
                <w:sz w:val="22"/>
                <w:szCs w:val="22"/>
              </w:rPr>
              <w:t>Total to be less than or equal to the AS Obligations</w:t>
            </w:r>
          </w:p>
        </w:tc>
      </w:tr>
      <w:tr w:rsidR="00880256" w:rsidRPr="00FA0A10" w14:paraId="02B2D9CA" w14:textId="77777777" w:rsidTr="00BF17B0">
        <w:tc>
          <w:tcPr>
            <w:tcW w:w="3218" w:type="dxa"/>
          </w:tcPr>
          <w:p w14:paraId="23F290B0" w14:textId="77777777" w:rsidR="00880256" w:rsidRPr="000467EE" w:rsidRDefault="00880256" w:rsidP="00BF17B0">
            <w:pPr>
              <w:rPr>
                <w:rFonts w:ascii="Arial" w:hAnsi="Arial" w:cs="Arial"/>
              </w:rPr>
            </w:pPr>
            <w:r w:rsidRPr="000467EE">
              <w:rPr>
                <w:rFonts w:ascii="Arial" w:hAnsi="Arial" w:cs="Arial"/>
              </w:rPr>
              <w:t>CapacitySchedule/</w:t>
            </w:r>
          </w:p>
          <w:p w14:paraId="2BA56B95"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ff</w:t>
            </w:r>
            <w:r w:rsidRPr="000467EE">
              <w:rPr>
                <w:rFonts w:ascii="Arial" w:hAnsi="Arial" w:cs="Arial"/>
              </w:rPr>
              <w:t>_value</w:t>
            </w:r>
          </w:p>
        </w:tc>
        <w:tc>
          <w:tcPr>
            <w:tcW w:w="1070" w:type="dxa"/>
            <w:vMerge/>
          </w:tcPr>
          <w:p w14:paraId="041D0B79" w14:textId="77777777" w:rsidR="00880256" w:rsidRPr="000467EE" w:rsidRDefault="00880256" w:rsidP="00BF17B0">
            <w:pPr>
              <w:rPr>
                <w:rFonts w:ascii="Arial" w:hAnsi="Arial" w:cs="Arial"/>
              </w:rPr>
            </w:pPr>
          </w:p>
        </w:tc>
        <w:tc>
          <w:tcPr>
            <w:tcW w:w="1217" w:type="dxa"/>
          </w:tcPr>
          <w:p w14:paraId="694DDA5A"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ABE8DC7"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644" w:type="dxa"/>
            <w:vMerge/>
          </w:tcPr>
          <w:p w14:paraId="2B51F864" w14:textId="77777777" w:rsidR="00880256" w:rsidRPr="000467EE" w:rsidRDefault="00880256" w:rsidP="00BF17B0">
            <w:pPr>
              <w:keepNext/>
              <w:rPr>
                <w:rFonts w:ascii="Arial" w:hAnsi="Arial" w:cs="Arial"/>
              </w:rPr>
            </w:pPr>
          </w:p>
        </w:tc>
      </w:tr>
      <w:tr w:rsidR="00880256" w:rsidRPr="00FA0A10" w14:paraId="15551063" w14:textId="77777777" w:rsidTr="00BF17B0">
        <w:tc>
          <w:tcPr>
            <w:tcW w:w="3218" w:type="dxa"/>
          </w:tcPr>
          <w:p w14:paraId="2259DC79" w14:textId="77777777" w:rsidR="00880256" w:rsidRPr="000467EE" w:rsidRDefault="00880256" w:rsidP="00BF17B0">
            <w:pPr>
              <w:rPr>
                <w:rFonts w:ascii="Arial" w:hAnsi="Arial" w:cs="Arial"/>
              </w:rPr>
            </w:pPr>
            <w:r w:rsidRPr="000467EE">
              <w:rPr>
                <w:rFonts w:ascii="Arial" w:hAnsi="Arial" w:cs="Arial"/>
              </w:rPr>
              <w:t>CapacitySchedule/</w:t>
            </w:r>
          </w:p>
          <w:p w14:paraId="6C6BC960"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uf</w:t>
            </w:r>
            <w:r w:rsidRPr="000467EE">
              <w:rPr>
                <w:rFonts w:ascii="Arial" w:hAnsi="Arial" w:cs="Arial"/>
              </w:rPr>
              <w:t>_value</w:t>
            </w:r>
          </w:p>
        </w:tc>
        <w:tc>
          <w:tcPr>
            <w:tcW w:w="1070" w:type="dxa"/>
            <w:vMerge/>
          </w:tcPr>
          <w:p w14:paraId="7E195A49" w14:textId="77777777" w:rsidR="00880256" w:rsidRPr="000467EE" w:rsidRDefault="00880256" w:rsidP="00BF17B0">
            <w:pPr>
              <w:rPr>
                <w:rFonts w:ascii="Arial" w:hAnsi="Arial" w:cs="Arial"/>
              </w:rPr>
            </w:pPr>
          </w:p>
        </w:tc>
        <w:tc>
          <w:tcPr>
            <w:tcW w:w="1217" w:type="dxa"/>
          </w:tcPr>
          <w:p w14:paraId="2DA9B0CF"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1F0CCA4" w14:textId="77777777" w:rsidR="00880256" w:rsidRDefault="00880256" w:rsidP="00BF17B0">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6DE78871" w14:textId="77777777" w:rsidR="00880256" w:rsidRPr="000467EE" w:rsidRDefault="00880256" w:rsidP="00BF17B0">
            <w:pPr>
              <w:rPr>
                <w:rFonts w:ascii="Arial" w:hAnsi="Arial" w:cs="Arial"/>
              </w:rPr>
            </w:pPr>
            <w:r w:rsidRPr="000467EE">
              <w:rPr>
                <w:rFonts w:ascii="Arial" w:hAnsi="Arial" w:cs="Arial"/>
              </w:rPr>
              <w:t>(MW)</w:t>
            </w:r>
          </w:p>
        </w:tc>
        <w:tc>
          <w:tcPr>
            <w:tcW w:w="1644" w:type="dxa"/>
            <w:vMerge/>
          </w:tcPr>
          <w:p w14:paraId="666A4139" w14:textId="77777777" w:rsidR="00880256" w:rsidRPr="000467EE" w:rsidRDefault="00880256" w:rsidP="00BF17B0">
            <w:pPr>
              <w:keepNext/>
              <w:rPr>
                <w:rFonts w:ascii="Arial" w:hAnsi="Arial" w:cs="Arial"/>
              </w:rPr>
            </w:pPr>
          </w:p>
        </w:tc>
      </w:tr>
    </w:tbl>
    <w:p w14:paraId="4D659D6B" w14:textId="77777777" w:rsidR="00880256" w:rsidRPr="00884ADA" w:rsidRDefault="00880256" w:rsidP="00884ADA"/>
    <w:p w14:paraId="4D295547" w14:textId="61D94B42" w:rsidR="00B210D6" w:rsidRDefault="00A52BF6" w:rsidP="00A52BF6">
      <w:pPr>
        <w:pStyle w:val="Caption"/>
        <w:rPr>
          <w:rFonts w:ascii="Arial" w:hAnsi="Arial" w:cs="Arial"/>
          <w:b w:val="0"/>
        </w:rPr>
      </w:pPr>
      <w:bookmarkStart w:id="950" w:name="_Toc216882833"/>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23</w:t>
      </w:r>
      <w:r w:rsidR="00C80347" w:rsidRPr="000467EE">
        <w:rPr>
          <w:rFonts w:ascii="Arial" w:hAnsi="Arial" w:cs="Arial"/>
          <w:b w:val="0"/>
        </w:rPr>
        <w:fldChar w:fldCharType="end"/>
      </w:r>
      <w:r w:rsidRPr="000467EE">
        <w:rPr>
          <w:rFonts w:ascii="Arial" w:hAnsi="Arial" w:cs="Arial"/>
          <w:b w:val="0"/>
        </w:rPr>
        <w:t xml:space="preserve"> - SelfArrangedAS Requirements</w:t>
      </w:r>
      <w:bookmarkEnd w:id="949"/>
      <w:bookmarkEnd w:id="950"/>
    </w:p>
    <w:p w14:paraId="75F9E14B" w14:textId="3CB901D0" w:rsidR="005B7FA6" w:rsidRDefault="005B7FA6" w:rsidP="00710187">
      <w:pPr>
        <w:rPr>
          <w:rFonts w:ascii="Arial" w:hAnsi="Arial" w:cs="Arial"/>
        </w:rPr>
      </w:pPr>
    </w:p>
    <w:p w14:paraId="208768EC" w14:textId="77777777" w:rsidR="0074438D" w:rsidRPr="000467EE" w:rsidRDefault="0074438D"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Capacity</w:t>
      </w:r>
      <w:r w:rsidRPr="000467EE">
        <w:rPr>
          <w:rFonts w:ascii="Arial" w:hAnsi="Arial" w:cs="Arial"/>
        </w:rPr>
        <w:t>Schedule:</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5EF25539" w14:textId="77777777" w:rsidR="00880256" w:rsidRPr="00FA0A10" w:rsidRDefault="00880256" w:rsidP="00880256">
      <w:pPr>
        <w:ind w:left="360"/>
        <w:rPr>
          <w:rFonts w:ascii="Arial" w:hAnsi="Arial" w:cs="Arial"/>
          <w:sz w:val="16"/>
          <w:szCs w:val="16"/>
        </w:rPr>
      </w:pPr>
      <w:r w:rsidRPr="002A7C31">
        <w:rPr>
          <w:rFonts w:ascii="Arial" w:hAnsi="Arial" w:cs="Arial"/>
          <w:sz w:val="16"/>
          <w:szCs w:val="16"/>
        </w:rPr>
        <w:t>&lt;BidSet xmlns="http://www.ercot.com/schema/2007-06/nodal/ews"&gt;</w:t>
      </w:r>
      <w:r w:rsidRPr="002A7C31">
        <w:rPr>
          <w:rFonts w:ascii="Arial" w:hAnsi="Arial" w:cs="Arial"/>
          <w:sz w:val="16"/>
          <w:szCs w:val="16"/>
        </w:rPr>
        <w:br/>
        <w:t xml:space="preserve">            &lt;tradingDate&gt;2022-01-12&lt;/tradingDate&gt;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&lt;asType&gt;Non-Spin&lt;/asType&gt;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&lt;nspnm_value&gt;0&lt;/nspnm_value&gt;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&lt;asType&gt;RRS&lt;/asType&gt;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&lt;rrs_values&gt;</w:t>
      </w:r>
    </w:p>
    <w:p w14:paraId="11BC4C5E"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lastRenderedPageBreak/>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pf</w:t>
      </w:r>
      <w:r w:rsidRPr="00FA0A10">
        <w:rPr>
          <w:rFonts w:ascii="Arial" w:hAnsi="Arial" w:cs="Arial"/>
          <w:sz w:val="16"/>
          <w:szCs w:val="16"/>
        </w:rPr>
        <w:t>_value&gt;100.1&lt;/rrs</w:t>
      </w:r>
      <w:r>
        <w:rPr>
          <w:rFonts w:ascii="Arial" w:hAnsi="Arial" w:cs="Arial"/>
          <w:sz w:val="16"/>
          <w:szCs w:val="16"/>
        </w:rPr>
        <w:t>pf</w:t>
      </w:r>
      <w:r w:rsidRPr="00FA0A10">
        <w:rPr>
          <w:rFonts w:ascii="Arial" w:hAnsi="Arial" w:cs="Arial"/>
          <w:sz w:val="16"/>
          <w:szCs w:val="16"/>
        </w:rPr>
        <w:t>_value&gt;</w:t>
      </w:r>
    </w:p>
    <w:p w14:paraId="7FCA71C2"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ff</w:t>
      </w:r>
      <w:r w:rsidRPr="00FA0A10">
        <w:rPr>
          <w:rFonts w:ascii="Arial" w:hAnsi="Arial" w:cs="Arial"/>
          <w:sz w:val="16"/>
          <w:szCs w:val="16"/>
        </w:rPr>
        <w:t>_value&gt;50.1&lt;/rrs</w:t>
      </w:r>
      <w:r>
        <w:rPr>
          <w:rFonts w:ascii="Arial" w:hAnsi="Arial" w:cs="Arial"/>
          <w:sz w:val="16"/>
          <w:szCs w:val="16"/>
        </w:rPr>
        <w:t>ff</w:t>
      </w:r>
      <w:r w:rsidRPr="00FA0A10">
        <w:rPr>
          <w:rFonts w:ascii="Arial" w:hAnsi="Arial" w:cs="Arial"/>
          <w:sz w:val="16"/>
          <w:szCs w:val="16"/>
        </w:rPr>
        <w:t>_value&gt;</w:t>
      </w:r>
    </w:p>
    <w:p w14:paraId="147B27D9"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uf</w:t>
      </w:r>
      <w:r w:rsidRPr="00FA0A10">
        <w:rPr>
          <w:rFonts w:ascii="Arial" w:hAnsi="Arial" w:cs="Arial"/>
          <w:sz w:val="16"/>
          <w:szCs w:val="16"/>
        </w:rPr>
        <w:t>_value&gt;400.1&lt;/rrs</w:t>
      </w:r>
      <w:r>
        <w:rPr>
          <w:rFonts w:ascii="Arial" w:hAnsi="Arial" w:cs="Arial"/>
          <w:sz w:val="16"/>
          <w:szCs w:val="16"/>
        </w:rPr>
        <w:t>uf</w:t>
      </w:r>
      <w:r w:rsidRPr="00FA0A10">
        <w:rPr>
          <w:rFonts w:ascii="Arial" w:hAnsi="Arial" w:cs="Arial"/>
          <w:sz w:val="16"/>
          <w:szCs w:val="16"/>
        </w:rPr>
        <w:t>_value&gt;</w:t>
      </w:r>
    </w:p>
    <w:p w14:paraId="53B479C9" w14:textId="77777777" w:rsidR="00880256"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&lt;/rrs_values&gt;</w:t>
      </w:r>
      <w:r w:rsidRPr="002A7C31">
        <w:rPr>
          <w:rFonts w:ascii="Arial" w:hAnsi="Arial" w:cs="Arial"/>
          <w:sz w:val="16"/>
          <w:szCs w:val="16"/>
        </w:rPr>
        <w:br/>
        <w:t xml:space="preserve">                &lt;/CapacitySchedule&gt;</w:t>
      </w:r>
      <w:r w:rsidRPr="002A7C31">
        <w:rPr>
          <w:rFonts w:ascii="Arial" w:hAnsi="Arial" w:cs="Arial"/>
          <w:sz w:val="16"/>
          <w:szCs w:val="16"/>
        </w:rPr>
        <w:br/>
        <w:t xml:space="preserve">            &lt;/SelfArrangedAS&gt;</w:t>
      </w:r>
    </w:p>
    <w:p w14:paraId="4DB0F893"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w:t>
      </w:r>
      <w:r>
        <w:rPr>
          <w:rFonts w:ascii="Arial" w:hAnsi="Arial" w:cs="Arial"/>
          <w:sz w:val="16"/>
          <w:szCs w:val="16"/>
        </w:rPr>
        <w:t>ECRS</w:t>
      </w:r>
      <w:r w:rsidRPr="002A7C31">
        <w:rPr>
          <w:rFonts w:ascii="Arial" w:hAnsi="Arial" w:cs="Arial"/>
          <w:sz w:val="16"/>
          <w:szCs w:val="16"/>
        </w:rPr>
        <w:t>&lt;/asType&gt;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p>
    <w:p w14:paraId="193CF01A"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&lt;value1&gt;</w:t>
      </w:r>
      <w:r>
        <w:rPr>
          <w:rFonts w:ascii="Arial" w:hAnsi="Arial" w:cs="Arial"/>
          <w:sz w:val="16"/>
          <w:szCs w:val="16"/>
        </w:rPr>
        <w:t>10</w:t>
      </w:r>
      <w:r w:rsidRPr="002A7C31">
        <w:rPr>
          <w:rFonts w:ascii="Arial" w:hAnsi="Arial" w:cs="Arial"/>
          <w:sz w:val="16"/>
          <w:szCs w:val="16"/>
        </w:rPr>
        <w:t>&lt;/value1&gt;</w:t>
      </w:r>
    </w:p>
    <w:p w14:paraId="51D3E0F9" w14:textId="77777777" w:rsidR="00880256" w:rsidRPr="002A7C31" w:rsidRDefault="00880256" w:rsidP="00880256">
      <w:pPr>
        <w:ind w:left="360"/>
        <w:rPr>
          <w:rFonts w:ascii="Arial" w:hAnsi="Arial" w:cs="Arial"/>
          <w:sz w:val="16"/>
          <w:szCs w:val="16"/>
        </w:rPr>
      </w:pPr>
      <w:r>
        <w:rPr>
          <w:rFonts w:ascii="Arial" w:hAnsi="Arial" w:cs="Arial"/>
          <w:sz w:val="16"/>
          <w:szCs w:val="16"/>
        </w:rPr>
        <w:t xml:space="preserve">                             &lt;</w:t>
      </w:r>
      <w:r w:rsidRPr="00537409">
        <w:rPr>
          <w:rFonts w:ascii="Arial" w:hAnsi="Arial" w:cs="Arial"/>
          <w:sz w:val="16"/>
          <w:szCs w:val="16"/>
        </w:rPr>
        <w:t>ecrsm_value</w:t>
      </w:r>
      <w:r>
        <w:rPr>
          <w:rFonts w:ascii="Arial" w:hAnsi="Arial" w:cs="Arial"/>
          <w:sz w:val="16"/>
          <w:szCs w:val="16"/>
        </w:rPr>
        <w:t>&gt;0&lt;/</w:t>
      </w:r>
      <w:r w:rsidRPr="00537409">
        <w:rPr>
          <w:rFonts w:ascii="Arial" w:hAnsi="Arial" w:cs="Arial"/>
          <w:sz w:val="16"/>
          <w:szCs w:val="16"/>
        </w:rPr>
        <w:t>ecrsm_value</w:t>
      </w:r>
      <w:r>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p>
    <w:p w14:paraId="486A8DE4"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&lt;/CapacitySchedule&gt;</w:t>
      </w:r>
      <w:r w:rsidRPr="002A7C31">
        <w:rPr>
          <w:rFonts w:ascii="Arial" w:hAnsi="Arial" w:cs="Arial"/>
          <w:sz w:val="16"/>
          <w:szCs w:val="16"/>
        </w:rPr>
        <w:br/>
        <w:t xml:space="preserve">            &lt;/SelfArrangedAS&gt;</w:t>
      </w:r>
    </w:p>
    <w:p w14:paraId="3AD25113"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&lt;/BidSet&gt;</w:t>
      </w:r>
    </w:p>
    <w:p w14:paraId="1601BB08" w14:textId="77777777" w:rsidR="00E52FC2" w:rsidRPr="00FA0A10" w:rsidRDefault="00E52FC2" w:rsidP="00A5319C">
      <w:pPr>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47E4E2B1" w14:textId="08A7EE64"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 xmlns:ns1="http://www.ercot.com/schema/2007-06/nodal/ews"&gt;</w:t>
      </w:r>
    </w:p>
    <w:p w14:paraId="32D97C0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&lt;ns1:tradingDate&gt;2022-0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5C77658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&lt;ns1:submitTime&gt;2022-0</w:t>
      </w:r>
      <w:r>
        <w:rPr>
          <w:rFonts w:ascii="Arial" w:hAnsi="Arial" w:cs="Arial"/>
          <w:sz w:val="16"/>
          <w:szCs w:val="16"/>
        </w:rPr>
        <w:t>1</w:t>
      </w:r>
      <w:r w:rsidRPr="00E35F0A">
        <w:rPr>
          <w:rFonts w:ascii="Arial" w:hAnsi="Arial" w:cs="Arial"/>
          <w:sz w:val="16"/>
          <w:szCs w:val="16"/>
        </w:rPr>
        <w:t>-09T11:53:36.736-06:00&lt;/ns1:submitTime&gt;</w:t>
      </w:r>
    </w:p>
    <w:p w14:paraId="6B7E5E67"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F8935F"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.SAA.Non-Spin&lt;/ns1:mRID&gt;</w:t>
      </w:r>
    </w:p>
    <w:p w14:paraId="003A8A6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60DBE0D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E4E638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504C9006"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243E24B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7F12BDCA" w14:textId="77777777" w:rsidR="00A5319C"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0D07FBA0" w14:textId="77777777"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&lt;ns1:SelfArrangedAS&gt;</w:t>
      </w:r>
    </w:p>
    <w:p w14:paraId="064CEBB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w:t>
      </w:r>
      <w:r>
        <w:rPr>
          <w:rFonts w:ascii="Arial" w:hAnsi="Arial" w:cs="Arial"/>
          <w:sz w:val="16"/>
          <w:szCs w:val="16"/>
        </w:rPr>
        <w:t>ECRS</w:t>
      </w:r>
      <w:r w:rsidRPr="00E35F0A">
        <w:rPr>
          <w:rFonts w:ascii="Arial" w:hAnsi="Arial" w:cs="Arial"/>
          <w:sz w:val="16"/>
          <w:szCs w:val="16"/>
        </w:rPr>
        <w:t>&lt;/ns1:mRID&gt;</w:t>
      </w:r>
    </w:p>
    <w:p w14:paraId="4FFC777E"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238101B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087BF1" w14:textId="0E70F4F2" w:rsidR="00E91F34"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&lt;/ns1:BidSet&gt;</w:t>
      </w:r>
    </w:p>
    <w:p w14:paraId="4FE212AD" w14:textId="77777777" w:rsidR="00A5319C" w:rsidRDefault="00A5319C" w:rsidP="00A5319C">
      <w:pPr>
        <w:ind w:left="360"/>
        <w:rPr>
          <w:rFonts w:ascii="Arial" w:hAnsi="Arial" w:cs="Arial"/>
          <w:sz w:val="16"/>
          <w:szCs w:val="16"/>
        </w:rPr>
      </w:pPr>
    </w:p>
    <w:p w14:paraId="405F58C9" w14:textId="77777777" w:rsidR="00E52FC2" w:rsidRDefault="00E52FC2" w:rsidP="004C4F5C">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p w14:paraId="6EB3B3CC" w14:textId="77777777" w:rsidR="0011389B" w:rsidRPr="00805285" w:rsidRDefault="0011389B" w:rsidP="009E1633">
      <w:pPr>
        <w:pStyle w:val="Heading3"/>
        <w:rPr>
          <w:rFonts w:cs="Arial"/>
        </w:rPr>
      </w:pPr>
      <w:bookmarkStart w:id="951" w:name="_Toc201464180"/>
      <w:bookmarkStart w:id="952" w:name="_Toc201484625"/>
      <w:bookmarkStart w:id="953" w:name="_Toc202342406"/>
      <w:bookmarkStart w:id="954" w:name="_Toc202846070"/>
      <w:bookmarkStart w:id="955" w:name="_Toc203461435"/>
      <w:bookmarkStart w:id="956" w:name="_Toc203477904"/>
      <w:bookmarkStart w:id="957" w:name="_Toc203547236"/>
      <w:bookmarkStart w:id="958" w:name="_Toc203895788"/>
      <w:bookmarkStart w:id="959" w:name="_Toc203988214"/>
      <w:bookmarkStart w:id="960" w:name="_Toc205272507"/>
      <w:bookmarkStart w:id="961" w:name="_Toc205607854"/>
      <w:bookmarkStart w:id="962" w:name="_Toc201464202"/>
      <w:bookmarkStart w:id="963" w:name="_Toc201484647"/>
      <w:bookmarkStart w:id="964" w:name="_Toc202342428"/>
      <w:bookmarkStart w:id="965" w:name="_Toc202846092"/>
      <w:bookmarkStart w:id="966" w:name="_Toc203461457"/>
      <w:bookmarkStart w:id="967" w:name="_Toc203477926"/>
      <w:bookmarkStart w:id="968" w:name="_Toc203547258"/>
      <w:bookmarkStart w:id="969" w:name="_Toc203895810"/>
      <w:bookmarkStart w:id="970" w:name="_Toc203988236"/>
      <w:bookmarkStart w:id="971" w:name="_Toc205272529"/>
      <w:bookmarkStart w:id="972" w:name="_Toc205607876"/>
      <w:bookmarkStart w:id="973" w:name="_Toc201464203"/>
      <w:bookmarkStart w:id="974" w:name="_Toc201484648"/>
      <w:bookmarkStart w:id="975" w:name="_Toc202342429"/>
      <w:bookmarkStart w:id="976" w:name="_Toc202846093"/>
      <w:bookmarkStart w:id="977" w:name="_Toc203461458"/>
      <w:bookmarkStart w:id="978" w:name="_Toc203477927"/>
      <w:bookmarkStart w:id="979" w:name="_Toc203547259"/>
      <w:bookmarkStart w:id="980" w:name="_Toc203895811"/>
      <w:bookmarkStart w:id="981" w:name="_Toc203988237"/>
      <w:bookmarkStart w:id="982" w:name="_Toc205272530"/>
      <w:bookmarkStart w:id="983" w:name="_Toc205607877"/>
      <w:bookmarkStart w:id="984" w:name="_Toc206914105"/>
      <w:bookmarkStart w:id="985" w:name="_Toc208312939"/>
      <w:bookmarkStart w:id="986" w:name="_Toc206914127"/>
      <w:bookmarkStart w:id="987" w:name="_Toc208312961"/>
      <w:bookmarkStart w:id="988" w:name="_Toc206914128"/>
      <w:bookmarkStart w:id="989" w:name="_Toc208312962"/>
      <w:bookmarkStart w:id="990" w:name="_Toc165951871"/>
      <w:bookmarkStart w:id="991" w:name="_Toc164750810"/>
      <w:bookmarkStart w:id="992" w:name="_Toc216883317"/>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r w:rsidRPr="00805285">
        <w:rPr>
          <w:rFonts w:cs="Arial"/>
        </w:rPr>
        <w:t>Ancillary Service Offer</w:t>
      </w:r>
      <w:bookmarkEnd w:id="990"/>
      <w:bookmarkEnd w:id="991"/>
      <w:r w:rsidR="005D2D31" w:rsidRPr="00805285">
        <w:rPr>
          <w:rFonts w:cs="Arial"/>
        </w:rPr>
        <w:t xml:space="preserve"> </w:t>
      </w:r>
      <w:r w:rsidR="009E1633" w:rsidRPr="00805285">
        <w:rPr>
          <w:rFonts w:cs="Arial"/>
        </w:rPr>
        <w:t>(ASO)</w:t>
      </w:r>
      <w:bookmarkEnd w:id="992"/>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(ASOffer)</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58C712B9" w:rsidR="0011389B" w:rsidRPr="000467EE" w:rsidRDefault="00A52BF6" w:rsidP="00BD2305">
      <w:pPr>
        <w:rPr>
          <w:rFonts w:ascii="Arial" w:hAnsi="Arial" w:cs="Arial"/>
          <w:sz w:val="20"/>
          <w:szCs w:val="20"/>
        </w:rPr>
      </w:pPr>
      <w:bookmarkStart w:id="993" w:name="_Toc165951987"/>
      <w:bookmarkStart w:id="994" w:name="_Toc21688283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26</w:t>
      </w:r>
      <w:r w:rsidR="00C80347" w:rsidRPr="000467EE">
        <w:rPr>
          <w:rFonts w:ascii="Arial" w:hAnsi="Arial" w:cs="Arial"/>
          <w:sz w:val="20"/>
          <w:szCs w:val="20"/>
        </w:rPr>
        <w:fldChar w:fldCharType="end"/>
      </w:r>
      <w:r w:rsidRPr="000467EE">
        <w:rPr>
          <w:rFonts w:ascii="Arial" w:hAnsi="Arial" w:cs="Arial"/>
          <w:sz w:val="20"/>
          <w:szCs w:val="20"/>
        </w:rPr>
        <w:t xml:space="preserve"> - ASOffer Structure</w:t>
      </w:r>
      <w:bookmarkEnd w:id="993"/>
      <w:bookmarkEnd w:id="994"/>
    </w:p>
    <w:p w14:paraId="088234D1" w14:textId="77777777" w:rsidR="00B42BD6" w:rsidRPr="000467EE" w:rsidRDefault="00B42BD6" w:rsidP="00EE3F4A">
      <w:pPr>
        <w:ind w:left="720"/>
        <w:rPr>
          <w:rFonts w:ascii="Arial" w:hAnsi="Arial" w:cs="Arial"/>
        </w:rPr>
      </w:pPr>
    </w:p>
    <w:p w14:paraId="0630E596" w14:textId="15FF29DD" w:rsidR="00760F23" w:rsidRDefault="006513EE" w:rsidP="006D4225">
      <w:pPr>
        <w:keepNext/>
        <w:ind w:left="360"/>
        <w:rPr>
          <w:rFonts w:ascii="Arial" w:hAnsi="Arial" w:cs="Arial"/>
        </w:rPr>
      </w:pPr>
      <w:r w:rsidRPr="000467EE">
        <w:rPr>
          <w:rFonts w:ascii="Arial" w:hAnsi="Arial" w:cs="Arial"/>
        </w:rPr>
        <w:t xml:space="preserve">The </w:t>
      </w:r>
      <w:r w:rsidR="00BD5E70" w:rsidRPr="000467EE">
        <w:rPr>
          <w:rFonts w:ascii="Arial" w:hAnsi="Arial" w:cs="Arial"/>
        </w:rPr>
        <w:t>AS</w:t>
      </w:r>
      <w:r w:rsidR="002A1FCA" w:rsidRPr="000467EE">
        <w:rPr>
          <w:rFonts w:ascii="Arial" w:hAnsi="Arial" w:cs="Arial"/>
        </w:rPr>
        <w:t>PriceCurve</w:t>
      </w:r>
      <w:r w:rsidR="006D4225" w:rsidRPr="000467EE">
        <w:rPr>
          <w:rFonts w:ascii="Arial" w:hAnsi="Arial" w:cs="Arial"/>
        </w:rPr>
        <w:t xml:space="preserve"> structure when used for ASOffers uses </w:t>
      </w:r>
      <w:r w:rsidR="00EA2C1B" w:rsidRPr="000467EE">
        <w:rPr>
          <w:rFonts w:ascii="Arial" w:hAnsi="Arial" w:cs="Arial"/>
        </w:rPr>
        <w:t>OnLineReserves</w:t>
      </w:r>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RegDown</w:t>
      </w:r>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OffLineNonSpin elements </w:t>
      </w:r>
      <w:r w:rsidR="00EA2C1B" w:rsidRPr="000467EE">
        <w:rPr>
          <w:rFonts w:ascii="Arial" w:hAnsi="Arial" w:cs="Arial"/>
        </w:rPr>
        <w:t>(for</w:t>
      </w:r>
      <w:r w:rsidR="00BD5E70" w:rsidRPr="000467EE">
        <w:rPr>
          <w:rFonts w:ascii="Arial" w:hAnsi="Arial" w:cs="Arial"/>
        </w:rPr>
        <w:t xml:space="preserve"> Offline Non-Spin</w:t>
      </w:r>
      <w:r w:rsidR="00C9173E">
        <w:rPr>
          <w:rFonts w:ascii="Arial" w:hAnsi="Arial" w:cs="Arial"/>
        </w:rPr>
        <w:t xml:space="preserve"> and/or OFFEC</w:t>
      </w:r>
      <w:r w:rsidR="00BD5E70" w:rsidRPr="000467EE">
        <w:rPr>
          <w:rFonts w:ascii="Arial" w:hAnsi="Arial" w:cs="Arial"/>
        </w:rPr>
        <w:t xml:space="preserve">). The choice depends upon the value of asType, where the values provided can be one of REGUP-RRS-ONNS, Reg-Down or Off-Non-Spin. </w:t>
      </w:r>
      <w:r w:rsidR="00CE1BC8" w:rsidRPr="000467EE">
        <w:rPr>
          <w:rFonts w:ascii="Arial" w:hAnsi="Arial" w:cs="Arial"/>
        </w:rPr>
        <w:t xml:space="preserve">Up </w:t>
      </w:r>
      <w:r w:rsidR="00CE1BC8" w:rsidRPr="000467EE">
        <w:rPr>
          <w:rFonts w:ascii="Arial" w:hAnsi="Arial" w:cs="Arial"/>
        </w:rPr>
        <w:lastRenderedPageBreak/>
        <w:t xml:space="preserve">to five points </w:t>
      </w:r>
      <w:r w:rsidR="003B2F72" w:rsidRPr="000467EE">
        <w:rPr>
          <w:rFonts w:ascii="Arial" w:hAnsi="Arial" w:cs="Arial"/>
        </w:rPr>
        <w:t>can be specified for OnLineReserves</w:t>
      </w:r>
      <w:r w:rsidR="004D1AF3" w:rsidRPr="000467EE">
        <w:rPr>
          <w:rFonts w:ascii="Arial" w:hAnsi="Arial" w:cs="Arial"/>
        </w:rPr>
        <w:t>, RegDown, or OffLineNonSpin</w:t>
      </w:r>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65B7B5B9" w14:textId="731CBE81" w:rsidR="00744EAB" w:rsidRDefault="00744EAB" w:rsidP="006D4225">
      <w:pPr>
        <w:keepNext/>
        <w:ind w:left="360"/>
        <w:rPr>
          <w:rFonts w:ascii="Arial" w:hAnsi="Arial" w:cs="Arial"/>
        </w:rPr>
      </w:pPr>
    </w:p>
    <w:p w14:paraId="30C550A7" w14:textId="77777777" w:rsidR="00F24942" w:rsidRDefault="00F24942" w:rsidP="006D4225">
      <w:pPr>
        <w:keepNext/>
        <w:ind w:left="360"/>
        <w:rPr>
          <w:rFonts w:ascii="Arial" w:hAnsi="Arial" w:cs="Arial"/>
        </w:rPr>
      </w:pPr>
    </w:p>
    <w:p w14:paraId="07C11EEE" w14:textId="10B1CCD9" w:rsidR="00744EAB" w:rsidRDefault="00744EAB" w:rsidP="006D4225">
      <w:pPr>
        <w:keepNext/>
        <w:ind w:left="360"/>
        <w:rPr>
          <w:rFonts w:ascii="Arial" w:hAnsi="Arial" w:cs="Arial"/>
        </w:rPr>
      </w:pPr>
    </w:p>
    <w:p w14:paraId="05A8F142" w14:textId="5B948B5B" w:rsidR="00822230" w:rsidRDefault="00822230" w:rsidP="006D4225">
      <w:pPr>
        <w:keepNext/>
        <w:ind w:left="360"/>
        <w:rPr>
          <w:rFonts w:ascii="Arial" w:hAnsi="Arial" w:cs="Arial"/>
        </w:rPr>
      </w:pPr>
      <w:r>
        <w:rPr>
          <w:rFonts w:ascii="Arial" w:hAnsi="Arial" w:cs="Arial"/>
          <w:noProof/>
        </w:rPr>
        <w:drawing>
          <wp:inline distT="0" distB="0" distL="0" distR="0" wp14:anchorId="6CB2FE11" wp14:editId="3EE9215D">
            <wp:extent cx="3848100" cy="3562350"/>
            <wp:effectExtent l="0" t="0" r="0" b="0"/>
            <wp:docPr id="212" name="Picture 2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descr="Diagram&#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3848100" cy="3562350"/>
                    </a:xfrm>
                    <a:prstGeom prst="rect">
                      <a:avLst/>
                    </a:prstGeom>
                  </pic:spPr>
                </pic:pic>
              </a:graphicData>
            </a:graphic>
          </wp:inline>
        </w:drawing>
      </w:r>
    </w:p>
    <w:p w14:paraId="148DE7E2" w14:textId="445B6EE4" w:rsidR="00822230" w:rsidRPr="000467EE" w:rsidRDefault="00822230" w:rsidP="006D4225">
      <w:pPr>
        <w:keepNext/>
        <w:ind w:left="360"/>
        <w:rPr>
          <w:rFonts w:ascii="Arial" w:hAnsi="Arial" w:cs="Arial"/>
        </w:rPr>
      </w:pPr>
    </w:p>
    <w:p w14:paraId="1CE44CB0" w14:textId="77777777" w:rsidR="006D4225" w:rsidRPr="000467EE" w:rsidRDefault="006D4225" w:rsidP="006D4225">
      <w:pPr>
        <w:keepNext/>
        <w:ind w:left="360"/>
        <w:rPr>
          <w:rFonts w:ascii="Arial" w:hAnsi="Arial" w:cs="Arial"/>
        </w:rPr>
      </w:pPr>
    </w:p>
    <w:p w14:paraId="68C3F1B8" w14:textId="77777777" w:rsidR="00DA6B60" w:rsidRPr="000467EE" w:rsidRDefault="00DA6B60" w:rsidP="008877FE">
      <w:pPr>
        <w:keepNext/>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OnLineReserves, </w:t>
      </w:r>
      <w:r w:rsidR="00580093" w:rsidRPr="000467EE">
        <w:rPr>
          <w:rFonts w:ascii="Arial" w:hAnsi="Arial" w:cs="Arial"/>
        </w:rPr>
        <w:t>RegDown,</w:t>
      </w:r>
      <w:r w:rsidRPr="000467EE">
        <w:rPr>
          <w:rFonts w:ascii="Arial" w:hAnsi="Arial" w:cs="Arial"/>
        </w:rPr>
        <w:t xml:space="preserve"> and OffLineNonSpin structures</w:t>
      </w:r>
      <w:r w:rsidR="006262CB" w:rsidRPr="000467EE">
        <w:rPr>
          <w:rFonts w:ascii="Arial" w:hAnsi="Arial" w:cs="Arial"/>
        </w:rPr>
        <w:t>:</w:t>
      </w:r>
    </w:p>
    <w:p w14:paraId="62B13900" w14:textId="0124404A" w:rsidR="00450816" w:rsidRDefault="00450816" w:rsidP="006D4225">
      <w:pPr>
        <w:keepNext/>
        <w:ind w:left="360"/>
        <w:rPr>
          <w:rFonts w:ascii="Arial" w:hAnsi="Arial" w:cs="Arial"/>
        </w:rPr>
      </w:pPr>
    </w:p>
    <w:p w14:paraId="44B54C56" w14:textId="5BF8BDCB" w:rsidR="00A5319C" w:rsidRPr="000467EE" w:rsidRDefault="00822230" w:rsidP="006D4225">
      <w:pPr>
        <w:keepNext/>
        <w:ind w:left="360"/>
        <w:rPr>
          <w:rFonts w:ascii="Arial" w:hAnsi="Arial" w:cs="Arial"/>
        </w:rPr>
      </w:pPr>
      <w:r>
        <w:rPr>
          <w:rFonts w:ascii="Arial" w:hAnsi="Arial" w:cs="Arial"/>
          <w:noProof/>
        </w:rPr>
        <w:lastRenderedPageBreak/>
        <w:drawing>
          <wp:inline distT="0" distB="0" distL="0" distR="0" wp14:anchorId="7095F9F9" wp14:editId="44A3AE82">
            <wp:extent cx="4479925" cy="8229600"/>
            <wp:effectExtent l="0" t="0" r="0" b="0"/>
            <wp:docPr id="213" name="Picture 2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43E4A551" w14:textId="77777777" w:rsidR="008061EF" w:rsidRPr="000467EE" w:rsidRDefault="008061EF" w:rsidP="00BD2305">
      <w:pPr>
        <w:rPr>
          <w:rFonts w:ascii="Arial" w:hAnsi="Arial" w:cs="Arial"/>
        </w:rPr>
      </w:pPr>
    </w:p>
    <w:p w14:paraId="3641CFED" w14:textId="6B23892F" w:rsidR="006D4225" w:rsidRPr="008877FE" w:rsidRDefault="006D4225" w:rsidP="008877FE">
      <w:pPr>
        <w:rPr>
          <w:rFonts w:ascii="Arial" w:hAnsi="Arial" w:cs="Arial"/>
          <w:sz w:val="20"/>
          <w:szCs w:val="20"/>
        </w:rPr>
      </w:pPr>
      <w:bookmarkStart w:id="995" w:name="_Toc21688283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Price Curves using AS</w:t>
      </w:r>
      <w:r w:rsidR="00BD5E70" w:rsidRPr="000467EE">
        <w:rPr>
          <w:rFonts w:ascii="Arial" w:hAnsi="Arial" w:cs="Arial"/>
          <w:sz w:val="20"/>
          <w:szCs w:val="20"/>
        </w:rPr>
        <w:t>Price</w:t>
      </w:r>
      <w:r w:rsidRPr="000467EE">
        <w:rPr>
          <w:rFonts w:ascii="Arial" w:hAnsi="Arial" w:cs="Arial"/>
          <w:sz w:val="20"/>
          <w:szCs w:val="20"/>
        </w:rPr>
        <w:t>Curve</w:t>
      </w:r>
      <w:bookmarkEnd w:id="995"/>
    </w:p>
    <w:p w14:paraId="7BBE46F0" w14:textId="4DB47067" w:rsidR="00E45A81" w:rsidRDefault="00E45A81" w:rsidP="00585079">
      <w:pPr>
        <w:ind w:left="360"/>
        <w:rPr>
          <w:rFonts w:ascii="Arial" w:hAnsi="Arial" w:cs="Arial"/>
        </w:rPr>
      </w:pPr>
    </w:p>
    <w:p w14:paraId="1E490C24" w14:textId="77777777" w:rsidR="00E45A81" w:rsidRDefault="00E45A81" w:rsidP="00585079">
      <w:pPr>
        <w:ind w:left="360"/>
        <w:rPr>
          <w:rFonts w:ascii="Arial" w:hAnsi="Arial" w:cs="Arial"/>
        </w:rPr>
      </w:pPr>
    </w:p>
    <w:p w14:paraId="38697AFD" w14:textId="0CDA4FEE" w:rsidR="008877FE" w:rsidRPr="00A5319C" w:rsidRDefault="008B4A22" w:rsidP="00A5319C">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an ASOffer:</w:t>
      </w:r>
      <w:bookmarkStart w:id="996" w:name="_Toc165951988"/>
    </w:p>
    <w:p w14:paraId="277664F0" w14:textId="0C132D9E" w:rsidR="008877FE" w:rsidRDefault="008877FE" w:rsidP="008877FE"/>
    <w:tbl>
      <w:tblPr>
        <w:tblW w:w="10800" w:type="dxa"/>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810"/>
        <w:gridCol w:w="1350"/>
        <w:gridCol w:w="1888"/>
        <w:gridCol w:w="2252"/>
      </w:tblGrid>
      <w:tr w:rsidR="00A5319C" w:rsidRPr="00FA0A10" w14:paraId="18B18A8D" w14:textId="77777777" w:rsidTr="00A5319C">
        <w:tc>
          <w:tcPr>
            <w:tcW w:w="4500" w:type="dxa"/>
            <w:shd w:val="clear" w:color="auto" w:fill="D9D9D9" w:themeFill="background1" w:themeFillShade="D9"/>
          </w:tcPr>
          <w:p w14:paraId="1C1818F6" w14:textId="77777777" w:rsidR="00A5319C" w:rsidRPr="000467EE" w:rsidRDefault="00A5319C" w:rsidP="00BF17B0">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6382477E" w14:textId="77777777" w:rsidR="00A5319C" w:rsidRPr="000467EE" w:rsidRDefault="00A5319C" w:rsidP="00BF17B0">
            <w:pPr>
              <w:rPr>
                <w:rFonts w:ascii="Arial" w:hAnsi="Arial" w:cs="Arial"/>
                <w:i/>
              </w:rPr>
            </w:pPr>
            <w:r w:rsidRPr="000467EE">
              <w:rPr>
                <w:rFonts w:ascii="Arial" w:hAnsi="Arial" w:cs="Arial"/>
                <w:i/>
              </w:rPr>
              <w:t>Req?</w:t>
            </w:r>
          </w:p>
        </w:tc>
        <w:tc>
          <w:tcPr>
            <w:tcW w:w="1350" w:type="dxa"/>
            <w:shd w:val="clear" w:color="auto" w:fill="D9D9D9" w:themeFill="background1" w:themeFillShade="D9"/>
          </w:tcPr>
          <w:p w14:paraId="17FD9A79" w14:textId="77777777" w:rsidR="00A5319C" w:rsidRPr="000467EE" w:rsidRDefault="00A5319C" w:rsidP="00BF17B0">
            <w:pPr>
              <w:rPr>
                <w:rFonts w:ascii="Arial" w:hAnsi="Arial" w:cs="Arial"/>
                <w:i/>
              </w:rPr>
            </w:pPr>
            <w:r w:rsidRPr="000467EE">
              <w:rPr>
                <w:rFonts w:ascii="Arial" w:hAnsi="Arial" w:cs="Arial"/>
                <w:i/>
              </w:rPr>
              <w:t>Datatype</w:t>
            </w:r>
          </w:p>
        </w:tc>
        <w:tc>
          <w:tcPr>
            <w:tcW w:w="1888" w:type="dxa"/>
            <w:shd w:val="clear" w:color="auto" w:fill="D9D9D9" w:themeFill="background1" w:themeFillShade="D9"/>
          </w:tcPr>
          <w:p w14:paraId="771BC46F" w14:textId="77777777" w:rsidR="00A5319C" w:rsidRPr="000467EE" w:rsidRDefault="00A5319C" w:rsidP="00BF17B0">
            <w:pPr>
              <w:rPr>
                <w:rFonts w:ascii="Arial" w:hAnsi="Arial" w:cs="Arial"/>
                <w:i/>
              </w:rPr>
            </w:pPr>
            <w:r w:rsidRPr="000467EE">
              <w:rPr>
                <w:rFonts w:ascii="Arial" w:hAnsi="Arial" w:cs="Arial"/>
                <w:i/>
              </w:rPr>
              <w:t>Description</w:t>
            </w:r>
          </w:p>
        </w:tc>
        <w:tc>
          <w:tcPr>
            <w:tcW w:w="2252" w:type="dxa"/>
            <w:shd w:val="clear" w:color="auto" w:fill="D9D9D9" w:themeFill="background1" w:themeFillShade="D9"/>
          </w:tcPr>
          <w:p w14:paraId="7F4BC42A" w14:textId="77777777" w:rsidR="00A5319C" w:rsidRPr="000467EE" w:rsidRDefault="00A5319C" w:rsidP="00BF17B0">
            <w:pPr>
              <w:rPr>
                <w:rFonts w:ascii="Arial" w:hAnsi="Arial" w:cs="Arial"/>
                <w:i/>
              </w:rPr>
            </w:pPr>
            <w:r w:rsidRPr="000467EE">
              <w:rPr>
                <w:rFonts w:ascii="Arial" w:hAnsi="Arial" w:cs="Arial"/>
                <w:i/>
              </w:rPr>
              <w:t>Values</w:t>
            </w:r>
          </w:p>
        </w:tc>
      </w:tr>
      <w:tr w:rsidR="00A5319C" w:rsidRPr="00FA0A10" w14:paraId="724ABED4" w14:textId="77777777" w:rsidTr="00A5319C">
        <w:tc>
          <w:tcPr>
            <w:tcW w:w="4500" w:type="dxa"/>
          </w:tcPr>
          <w:p w14:paraId="6E1D1079" w14:textId="77777777" w:rsidR="00A5319C" w:rsidRPr="000467EE" w:rsidRDefault="00A5319C" w:rsidP="00BF17B0">
            <w:pPr>
              <w:rPr>
                <w:rFonts w:ascii="Arial" w:hAnsi="Arial" w:cs="Arial"/>
              </w:rPr>
            </w:pPr>
            <w:r w:rsidRPr="000467EE">
              <w:rPr>
                <w:rFonts w:ascii="Arial" w:hAnsi="Arial" w:cs="Arial"/>
              </w:rPr>
              <w:t>startTime</w:t>
            </w:r>
          </w:p>
        </w:tc>
        <w:tc>
          <w:tcPr>
            <w:tcW w:w="810" w:type="dxa"/>
          </w:tcPr>
          <w:p w14:paraId="6C0DD635"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69DFB0F4"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5946AAA" w14:textId="77777777" w:rsidR="00A5319C" w:rsidRPr="000467EE" w:rsidRDefault="00A5319C" w:rsidP="00BF17B0">
            <w:pPr>
              <w:rPr>
                <w:rFonts w:ascii="Arial" w:hAnsi="Arial" w:cs="Arial"/>
              </w:rPr>
            </w:pPr>
            <w:r w:rsidRPr="000467EE">
              <w:rPr>
                <w:rFonts w:ascii="Arial" w:hAnsi="Arial" w:cs="Arial"/>
              </w:rPr>
              <w:t>Start time for bid</w:t>
            </w:r>
          </w:p>
        </w:tc>
        <w:tc>
          <w:tcPr>
            <w:tcW w:w="2252" w:type="dxa"/>
          </w:tcPr>
          <w:p w14:paraId="69CCD66B" w14:textId="77777777" w:rsidR="00A5319C" w:rsidRPr="000467EE" w:rsidRDefault="00A5319C" w:rsidP="00BF17B0">
            <w:pPr>
              <w:rPr>
                <w:rFonts w:ascii="Arial" w:hAnsi="Arial" w:cs="Arial"/>
              </w:rPr>
            </w:pPr>
            <w:r w:rsidRPr="000467EE">
              <w:rPr>
                <w:rFonts w:ascii="Arial" w:hAnsi="Arial" w:cs="Arial"/>
              </w:rPr>
              <w:t>Valid start hour boundary for trade date</w:t>
            </w:r>
          </w:p>
        </w:tc>
      </w:tr>
      <w:tr w:rsidR="00A5319C" w:rsidRPr="00FA0A10" w14:paraId="44D4581C" w14:textId="77777777" w:rsidTr="00A5319C">
        <w:tc>
          <w:tcPr>
            <w:tcW w:w="4500" w:type="dxa"/>
          </w:tcPr>
          <w:p w14:paraId="3887C3CD" w14:textId="77777777" w:rsidR="00A5319C" w:rsidRPr="000467EE" w:rsidRDefault="00A5319C" w:rsidP="00BF17B0">
            <w:pPr>
              <w:rPr>
                <w:rFonts w:ascii="Arial" w:hAnsi="Arial" w:cs="Arial"/>
              </w:rPr>
            </w:pPr>
            <w:r w:rsidRPr="000467EE">
              <w:rPr>
                <w:rFonts w:ascii="Arial" w:hAnsi="Arial" w:cs="Arial"/>
              </w:rPr>
              <w:t>endTime</w:t>
            </w:r>
          </w:p>
        </w:tc>
        <w:tc>
          <w:tcPr>
            <w:tcW w:w="810" w:type="dxa"/>
          </w:tcPr>
          <w:p w14:paraId="4B6F61D2"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B0880AC"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03CEF9E" w14:textId="77777777" w:rsidR="00A5319C" w:rsidRPr="000467EE" w:rsidRDefault="00A5319C" w:rsidP="00BF17B0">
            <w:pPr>
              <w:rPr>
                <w:rFonts w:ascii="Arial" w:hAnsi="Arial" w:cs="Arial"/>
              </w:rPr>
            </w:pPr>
            <w:r w:rsidRPr="000467EE">
              <w:rPr>
                <w:rFonts w:ascii="Arial" w:hAnsi="Arial" w:cs="Arial"/>
              </w:rPr>
              <w:t>End time for bid</w:t>
            </w:r>
          </w:p>
        </w:tc>
        <w:tc>
          <w:tcPr>
            <w:tcW w:w="2252" w:type="dxa"/>
          </w:tcPr>
          <w:p w14:paraId="1CC175E3" w14:textId="77777777" w:rsidR="00A5319C" w:rsidRPr="000467EE" w:rsidRDefault="00A5319C" w:rsidP="00BF17B0">
            <w:pPr>
              <w:rPr>
                <w:rFonts w:ascii="Arial" w:hAnsi="Arial" w:cs="Arial"/>
              </w:rPr>
            </w:pPr>
            <w:r w:rsidRPr="000467EE">
              <w:rPr>
                <w:rFonts w:ascii="Arial" w:hAnsi="Arial" w:cs="Arial"/>
              </w:rPr>
              <w:t>Valid end hour boundary for trade date</w:t>
            </w:r>
          </w:p>
        </w:tc>
      </w:tr>
      <w:tr w:rsidR="00A5319C" w:rsidRPr="00FA0A10" w14:paraId="75BDA808" w14:textId="77777777" w:rsidTr="00A5319C">
        <w:tc>
          <w:tcPr>
            <w:tcW w:w="4500" w:type="dxa"/>
          </w:tcPr>
          <w:p w14:paraId="2145116D" w14:textId="77777777" w:rsidR="00A5319C" w:rsidRPr="000467EE" w:rsidRDefault="00A5319C" w:rsidP="00BF17B0">
            <w:pPr>
              <w:rPr>
                <w:rFonts w:ascii="Arial" w:hAnsi="Arial" w:cs="Arial"/>
              </w:rPr>
            </w:pPr>
            <w:r w:rsidRPr="000467EE">
              <w:rPr>
                <w:rFonts w:ascii="Arial" w:hAnsi="Arial" w:cs="Arial"/>
              </w:rPr>
              <w:t>externalId</w:t>
            </w:r>
          </w:p>
        </w:tc>
        <w:tc>
          <w:tcPr>
            <w:tcW w:w="810" w:type="dxa"/>
          </w:tcPr>
          <w:p w14:paraId="71BA419C"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173F4A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87DBBF5" w14:textId="77777777" w:rsidR="00A5319C" w:rsidRPr="000467EE" w:rsidRDefault="00A5319C" w:rsidP="00BF17B0">
            <w:pPr>
              <w:rPr>
                <w:rFonts w:ascii="Arial" w:hAnsi="Arial" w:cs="Arial"/>
              </w:rPr>
            </w:pPr>
            <w:r w:rsidRPr="000467EE">
              <w:rPr>
                <w:rFonts w:ascii="Arial" w:hAnsi="Arial" w:cs="Arial"/>
              </w:rPr>
              <w:t>External ID</w:t>
            </w:r>
          </w:p>
        </w:tc>
        <w:tc>
          <w:tcPr>
            <w:tcW w:w="2252" w:type="dxa"/>
          </w:tcPr>
          <w:p w14:paraId="7AA06132" w14:textId="77777777" w:rsidR="00A5319C" w:rsidRPr="000467EE" w:rsidRDefault="00A5319C" w:rsidP="00BF17B0">
            <w:pPr>
              <w:rPr>
                <w:rFonts w:ascii="Arial" w:hAnsi="Arial" w:cs="Arial"/>
              </w:rPr>
            </w:pPr>
            <w:r w:rsidRPr="000467EE">
              <w:rPr>
                <w:rFonts w:ascii="Arial" w:hAnsi="Arial" w:cs="Arial"/>
              </w:rPr>
              <w:t>QSE supplied</w:t>
            </w:r>
          </w:p>
        </w:tc>
      </w:tr>
      <w:tr w:rsidR="00A5319C" w:rsidRPr="00FA0A10" w14:paraId="578A26DA" w14:textId="77777777" w:rsidTr="00A5319C">
        <w:tc>
          <w:tcPr>
            <w:tcW w:w="4500" w:type="dxa"/>
          </w:tcPr>
          <w:p w14:paraId="07E43844" w14:textId="77777777" w:rsidR="00A5319C" w:rsidRPr="000467EE" w:rsidRDefault="00A5319C" w:rsidP="00BF17B0">
            <w:pPr>
              <w:rPr>
                <w:rFonts w:ascii="Arial" w:hAnsi="Arial" w:cs="Arial"/>
              </w:rPr>
            </w:pPr>
            <w:r w:rsidRPr="000467EE">
              <w:rPr>
                <w:rFonts w:ascii="Arial" w:hAnsi="Arial" w:cs="Arial"/>
              </w:rPr>
              <w:t>expirationTime</w:t>
            </w:r>
          </w:p>
        </w:tc>
        <w:tc>
          <w:tcPr>
            <w:tcW w:w="810" w:type="dxa"/>
          </w:tcPr>
          <w:p w14:paraId="594F37D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F1DC9E2"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4D6C555" w14:textId="77777777" w:rsidR="00A5319C" w:rsidRPr="000467EE" w:rsidRDefault="00A5319C" w:rsidP="00BF17B0">
            <w:pPr>
              <w:rPr>
                <w:rFonts w:ascii="Arial" w:hAnsi="Arial" w:cs="Arial"/>
              </w:rPr>
            </w:pPr>
            <w:r w:rsidRPr="000467EE">
              <w:rPr>
                <w:rFonts w:ascii="Arial" w:hAnsi="Arial" w:cs="Arial"/>
              </w:rPr>
              <w:t>Time of offer expiration</w:t>
            </w:r>
          </w:p>
        </w:tc>
        <w:tc>
          <w:tcPr>
            <w:tcW w:w="2252" w:type="dxa"/>
          </w:tcPr>
          <w:p w14:paraId="7E5D2CBC" w14:textId="77777777" w:rsidR="00A5319C" w:rsidRPr="000467EE" w:rsidRDefault="00A5319C" w:rsidP="00BF17B0">
            <w:pPr>
              <w:rPr>
                <w:rFonts w:ascii="Arial" w:hAnsi="Arial" w:cs="Arial"/>
              </w:rPr>
            </w:pPr>
            <w:r w:rsidRPr="000467EE">
              <w:rPr>
                <w:rFonts w:ascii="Arial" w:hAnsi="Arial" w:cs="Arial"/>
              </w:rPr>
              <w:t>Valid time before trade date</w:t>
            </w:r>
          </w:p>
        </w:tc>
      </w:tr>
      <w:tr w:rsidR="00A5319C" w:rsidRPr="00FA0A10" w14:paraId="3856D342" w14:textId="77777777" w:rsidTr="00A5319C">
        <w:tc>
          <w:tcPr>
            <w:tcW w:w="4500" w:type="dxa"/>
          </w:tcPr>
          <w:p w14:paraId="6A014B17" w14:textId="77777777" w:rsidR="00A5319C" w:rsidRPr="000467EE" w:rsidRDefault="00A5319C" w:rsidP="00BF17B0">
            <w:pPr>
              <w:rPr>
                <w:rFonts w:ascii="Arial" w:hAnsi="Arial" w:cs="Arial"/>
              </w:rPr>
            </w:pPr>
            <w:r w:rsidRPr="000467EE">
              <w:rPr>
                <w:rFonts w:ascii="Arial" w:hAnsi="Arial" w:cs="Arial"/>
              </w:rPr>
              <w:t>resource</w:t>
            </w:r>
          </w:p>
        </w:tc>
        <w:tc>
          <w:tcPr>
            <w:tcW w:w="810" w:type="dxa"/>
          </w:tcPr>
          <w:p w14:paraId="4EAA9FA6"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2BB8B8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FE4AD48" w14:textId="77777777" w:rsidR="00A5319C" w:rsidRPr="000467EE" w:rsidRDefault="00A5319C" w:rsidP="00BF17B0">
            <w:pPr>
              <w:rPr>
                <w:rFonts w:ascii="Arial" w:hAnsi="Arial" w:cs="Arial"/>
              </w:rPr>
            </w:pPr>
            <w:r w:rsidRPr="000467EE">
              <w:rPr>
                <w:rFonts w:ascii="Arial" w:hAnsi="Arial" w:cs="Arial"/>
              </w:rPr>
              <w:t>Resource</w:t>
            </w:r>
          </w:p>
        </w:tc>
        <w:tc>
          <w:tcPr>
            <w:tcW w:w="2252" w:type="dxa"/>
          </w:tcPr>
          <w:p w14:paraId="32D88AEF" w14:textId="77777777" w:rsidR="00A5319C" w:rsidRPr="000467EE" w:rsidRDefault="00A5319C" w:rsidP="00BF17B0">
            <w:pPr>
              <w:rPr>
                <w:rFonts w:ascii="Arial" w:hAnsi="Arial" w:cs="Arial"/>
              </w:rPr>
            </w:pPr>
            <w:r w:rsidRPr="000467EE">
              <w:rPr>
                <w:rFonts w:ascii="Arial" w:hAnsi="Arial" w:cs="Arial"/>
              </w:rPr>
              <w:t>Valid resource name</w:t>
            </w:r>
          </w:p>
        </w:tc>
      </w:tr>
      <w:tr w:rsidR="00A5319C" w:rsidRPr="00FA0A10" w14:paraId="7EC02C73" w14:textId="77777777" w:rsidTr="00A5319C">
        <w:tc>
          <w:tcPr>
            <w:tcW w:w="4500" w:type="dxa"/>
          </w:tcPr>
          <w:p w14:paraId="75F35C0C" w14:textId="77777777" w:rsidR="00A5319C" w:rsidRPr="000467EE" w:rsidRDefault="00A5319C" w:rsidP="00BF17B0">
            <w:pPr>
              <w:rPr>
                <w:rFonts w:ascii="Arial" w:hAnsi="Arial" w:cs="Arial"/>
              </w:rPr>
            </w:pPr>
            <w:r w:rsidRPr="000467EE">
              <w:rPr>
                <w:rFonts w:ascii="Arial" w:hAnsi="Arial" w:cs="Arial"/>
              </w:rPr>
              <w:t>asType</w:t>
            </w:r>
          </w:p>
        </w:tc>
        <w:tc>
          <w:tcPr>
            <w:tcW w:w="810" w:type="dxa"/>
          </w:tcPr>
          <w:p w14:paraId="141F26BB"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A1D9CD8"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D16B3D5" w14:textId="77777777" w:rsidR="00A5319C" w:rsidRPr="000467EE" w:rsidRDefault="00A5319C" w:rsidP="00BF17B0">
            <w:pPr>
              <w:rPr>
                <w:rFonts w:ascii="Arial" w:hAnsi="Arial" w:cs="Arial"/>
              </w:rPr>
            </w:pPr>
            <w:r w:rsidRPr="000467EE">
              <w:rPr>
                <w:rFonts w:ascii="Arial" w:hAnsi="Arial" w:cs="Arial"/>
              </w:rPr>
              <w:t>AS key code</w:t>
            </w:r>
          </w:p>
        </w:tc>
        <w:tc>
          <w:tcPr>
            <w:tcW w:w="2252" w:type="dxa"/>
          </w:tcPr>
          <w:p w14:paraId="5AFDB00B" w14:textId="77777777" w:rsidR="00A5319C" w:rsidRDefault="00A5319C" w:rsidP="00BF17B0">
            <w:pPr>
              <w:rPr>
                <w:rFonts w:ascii="Arial" w:hAnsi="Arial" w:cs="Arial"/>
              </w:rPr>
            </w:pPr>
            <w:r>
              <w:rPr>
                <w:rFonts w:ascii="Arial" w:hAnsi="Arial" w:cs="Arial"/>
              </w:rPr>
              <w:t>Off-Non-Spin</w:t>
            </w:r>
          </w:p>
          <w:p w14:paraId="515782A4" w14:textId="77777777" w:rsidR="00A5319C" w:rsidRDefault="00A5319C" w:rsidP="00BF17B0">
            <w:pPr>
              <w:rPr>
                <w:rFonts w:ascii="Arial" w:hAnsi="Arial" w:cs="Arial"/>
              </w:rPr>
            </w:pPr>
            <w:r>
              <w:rPr>
                <w:rFonts w:ascii="Arial" w:hAnsi="Arial" w:cs="Arial"/>
              </w:rPr>
              <w:t>Reg-Down</w:t>
            </w:r>
          </w:p>
          <w:p w14:paraId="253BB5F5" w14:textId="77777777" w:rsidR="00A5319C" w:rsidRPr="000467EE" w:rsidRDefault="00A5319C" w:rsidP="00BF17B0">
            <w:pPr>
              <w:rPr>
                <w:rFonts w:ascii="Arial" w:hAnsi="Arial" w:cs="Arial"/>
              </w:rPr>
            </w:pPr>
            <w:r>
              <w:rPr>
                <w:rFonts w:ascii="Arial" w:hAnsi="Arial" w:cs="Arial"/>
              </w:rPr>
              <w:t>REGUP-RRS-ONNS</w:t>
            </w:r>
          </w:p>
        </w:tc>
      </w:tr>
      <w:tr w:rsidR="00A5319C" w:rsidRPr="00FA0A10" w14:paraId="1180D0A3" w14:textId="77777777" w:rsidTr="00A5319C">
        <w:tc>
          <w:tcPr>
            <w:tcW w:w="4500" w:type="dxa"/>
          </w:tcPr>
          <w:p w14:paraId="2D763DAD" w14:textId="77777777" w:rsidR="00A5319C" w:rsidRPr="000467EE" w:rsidRDefault="00A5319C" w:rsidP="00BF17B0">
            <w:pPr>
              <w:rPr>
                <w:rFonts w:ascii="Arial" w:hAnsi="Arial" w:cs="Arial"/>
              </w:rPr>
            </w:pPr>
            <w:r w:rsidRPr="000467EE">
              <w:rPr>
                <w:rFonts w:ascii="Arial" w:hAnsi="Arial" w:cs="Arial"/>
              </w:rPr>
              <w:t>combinedCycle</w:t>
            </w:r>
          </w:p>
        </w:tc>
        <w:tc>
          <w:tcPr>
            <w:tcW w:w="810" w:type="dxa"/>
          </w:tcPr>
          <w:p w14:paraId="2C28E01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372A1F83"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607A4CD" w14:textId="77777777" w:rsidR="00A5319C" w:rsidRPr="000467EE" w:rsidRDefault="00A5319C" w:rsidP="00BF17B0">
            <w:pPr>
              <w:rPr>
                <w:rFonts w:ascii="Arial" w:hAnsi="Arial" w:cs="Arial"/>
              </w:rPr>
            </w:pPr>
            <w:r w:rsidRPr="000467EE">
              <w:rPr>
                <w:rFonts w:ascii="Arial" w:hAnsi="Arial" w:cs="Arial"/>
              </w:rPr>
              <w:t>Combined cycle</w:t>
            </w:r>
          </w:p>
        </w:tc>
        <w:tc>
          <w:tcPr>
            <w:tcW w:w="2252" w:type="dxa"/>
          </w:tcPr>
          <w:p w14:paraId="4E4A3FDD" w14:textId="77777777" w:rsidR="00A5319C" w:rsidRPr="000467EE" w:rsidRDefault="00A5319C" w:rsidP="00BF17B0">
            <w:pPr>
              <w:rPr>
                <w:rFonts w:ascii="Arial" w:hAnsi="Arial" w:cs="Arial"/>
              </w:rPr>
            </w:pPr>
            <w:r w:rsidRPr="000467EE">
              <w:rPr>
                <w:rFonts w:ascii="Arial" w:hAnsi="Arial" w:cs="Arial"/>
              </w:rPr>
              <w:t>Not required. Value ignored if provided.</w:t>
            </w:r>
          </w:p>
        </w:tc>
      </w:tr>
      <w:tr w:rsidR="00A5319C" w:rsidRPr="00FA0A10" w14:paraId="1BB958C0" w14:textId="77777777" w:rsidTr="00A5319C">
        <w:tc>
          <w:tcPr>
            <w:tcW w:w="4500" w:type="dxa"/>
          </w:tcPr>
          <w:p w14:paraId="15D0BE68" w14:textId="77777777" w:rsidR="00A5319C" w:rsidRPr="000467EE" w:rsidRDefault="00A5319C" w:rsidP="00BF17B0">
            <w:pPr>
              <w:rPr>
                <w:rFonts w:ascii="Arial" w:hAnsi="Arial" w:cs="Arial"/>
              </w:rPr>
            </w:pPr>
            <w:r w:rsidRPr="000467EE">
              <w:rPr>
                <w:rFonts w:ascii="Arial" w:hAnsi="Arial" w:cs="Arial"/>
              </w:rPr>
              <w:t>PriceCurve/startTime</w:t>
            </w:r>
          </w:p>
        </w:tc>
        <w:tc>
          <w:tcPr>
            <w:tcW w:w="810" w:type="dxa"/>
          </w:tcPr>
          <w:p w14:paraId="0425504F"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686A6D7"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16BB4C2B" w14:textId="77777777" w:rsidR="00A5319C" w:rsidRPr="000467EE" w:rsidRDefault="00A5319C" w:rsidP="00BF17B0">
            <w:pPr>
              <w:rPr>
                <w:rFonts w:ascii="Arial" w:hAnsi="Arial" w:cs="Arial"/>
              </w:rPr>
            </w:pPr>
            <w:r w:rsidRPr="000467EE">
              <w:rPr>
                <w:rFonts w:ascii="Arial" w:hAnsi="Arial" w:cs="Arial"/>
              </w:rPr>
              <w:t>Start time for curve</w:t>
            </w:r>
          </w:p>
        </w:tc>
        <w:tc>
          <w:tcPr>
            <w:tcW w:w="2252" w:type="dxa"/>
          </w:tcPr>
          <w:p w14:paraId="2A65BABB"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C2B67FF" w14:textId="77777777" w:rsidTr="00A5319C">
        <w:tc>
          <w:tcPr>
            <w:tcW w:w="4500" w:type="dxa"/>
          </w:tcPr>
          <w:p w14:paraId="308E75CC" w14:textId="77777777" w:rsidR="00A5319C" w:rsidRPr="000467EE" w:rsidRDefault="00A5319C" w:rsidP="00BF17B0">
            <w:pPr>
              <w:rPr>
                <w:rFonts w:ascii="Arial" w:hAnsi="Arial" w:cs="Arial"/>
              </w:rPr>
            </w:pPr>
            <w:r w:rsidRPr="000467EE">
              <w:rPr>
                <w:rFonts w:ascii="Arial" w:hAnsi="Arial" w:cs="Arial"/>
              </w:rPr>
              <w:t>PriceCurve/endTime</w:t>
            </w:r>
          </w:p>
        </w:tc>
        <w:tc>
          <w:tcPr>
            <w:tcW w:w="810" w:type="dxa"/>
          </w:tcPr>
          <w:p w14:paraId="6449E7DA"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025080BF"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567DE1A" w14:textId="77777777" w:rsidR="00A5319C" w:rsidRPr="000467EE" w:rsidRDefault="00A5319C" w:rsidP="00BF17B0">
            <w:pPr>
              <w:rPr>
                <w:rFonts w:ascii="Arial" w:hAnsi="Arial" w:cs="Arial"/>
              </w:rPr>
            </w:pPr>
            <w:r w:rsidRPr="000467EE">
              <w:rPr>
                <w:rFonts w:ascii="Arial" w:hAnsi="Arial" w:cs="Arial"/>
              </w:rPr>
              <w:t>End time for curve</w:t>
            </w:r>
          </w:p>
        </w:tc>
        <w:tc>
          <w:tcPr>
            <w:tcW w:w="2252" w:type="dxa"/>
          </w:tcPr>
          <w:p w14:paraId="5CC0668F"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F164956" w14:textId="77777777" w:rsidTr="00A5319C">
        <w:tc>
          <w:tcPr>
            <w:tcW w:w="4500" w:type="dxa"/>
          </w:tcPr>
          <w:p w14:paraId="084178A2" w14:textId="77777777" w:rsidR="00A5319C" w:rsidRPr="000467EE" w:rsidRDefault="00A5319C" w:rsidP="00BF17B0">
            <w:pPr>
              <w:rPr>
                <w:rFonts w:ascii="Arial" w:hAnsi="Arial" w:cs="Arial"/>
              </w:rPr>
            </w:pPr>
            <w:r w:rsidRPr="000467EE">
              <w:rPr>
                <w:rFonts w:ascii="Arial" w:hAnsi="Arial" w:cs="Arial"/>
              </w:rPr>
              <w:t>ASPriceCurve/OnLineReserves/xvalue</w:t>
            </w:r>
          </w:p>
          <w:p w14:paraId="52BD8DE8"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4CF9D9D1"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28260D48"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56D83B47"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066EE81"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47D8B14A" w14:textId="77777777" w:rsidR="00A5319C" w:rsidRPr="000467EE" w:rsidRDefault="00A5319C" w:rsidP="00BF17B0">
            <w:pPr>
              <w:rPr>
                <w:rFonts w:ascii="Arial" w:hAnsi="Arial" w:cs="Arial"/>
              </w:rPr>
            </w:pPr>
            <w:r w:rsidRPr="000467EE">
              <w:rPr>
                <w:rFonts w:ascii="Arial" w:hAnsi="Arial" w:cs="Arial"/>
              </w:rPr>
              <w:t>Quantity in MW</w:t>
            </w:r>
          </w:p>
        </w:tc>
      </w:tr>
      <w:tr w:rsidR="00A5319C" w:rsidRPr="00FA0A10" w14:paraId="09D2B742" w14:textId="77777777" w:rsidTr="00A5319C">
        <w:tc>
          <w:tcPr>
            <w:tcW w:w="4500" w:type="dxa"/>
          </w:tcPr>
          <w:p w14:paraId="75083FD5" w14:textId="77777777" w:rsidR="00A5319C" w:rsidRPr="000467EE" w:rsidRDefault="00A5319C" w:rsidP="00BF17B0">
            <w:pPr>
              <w:rPr>
                <w:rFonts w:ascii="Arial" w:hAnsi="Arial" w:cs="Arial"/>
              </w:rPr>
            </w:pPr>
            <w:r w:rsidRPr="000467EE">
              <w:rPr>
                <w:rFonts w:ascii="Arial" w:hAnsi="Arial" w:cs="Arial"/>
              </w:rPr>
              <w:t>ASPriceCurve/OnLineReserves/REGUP</w:t>
            </w:r>
          </w:p>
        </w:tc>
        <w:tc>
          <w:tcPr>
            <w:tcW w:w="810" w:type="dxa"/>
          </w:tcPr>
          <w:p w14:paraId="5885B52E"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C8487A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35487EE"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CEF77C5"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77AE3845" w14:textId="77777777" w:rsidTr="00A5319C">
        <w:tc>
          <w:tcPr>
            <w:tcW w:w="4500" w:type="dxa"/>
          </w:tcPr>
          <w:p w14:paraId="73CD07A9" w14:textId="77777777" w:rsidR="00A5319C" w:rsidRPr="000467EE" w:rsidRDefault="00A5319C" w:rsidP="00BF17B0">
            <w:pPr>
              <w:rPr>
                <w:rFonts w:ascii="Arial" w:hAnsi="Arial" w:cs="Arial"/>
              </w:rPr>
            </w:pPr>
            <w:r w:rsidRPr="000467EE">
              <w:rPr>
                <w:rFonts w:ascii="Arial" w:hAnsi="Arial" w:cs="Arial"/>
              </w:rPr>
              <w:t>ASPriceCurve/OnLineReserves /RRS</w:t>
            </w:r>
            <w:r>
              <w:rPr>
                <w:rFonts w:ascii="Arial" w:hAnsi="Arial" w:cs="Arial"/>
              </w:rPr>
              <w:t>PF</w:t>
            </w:r>
          </w:p>
        </w:tc>
        <w:tc>
          <w:tcPr>
            <w:tcW w:w="810" w:type="dxa"/>
          </w:tcPr>
          <w:p w14:paraId="1BABD070"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29681DD9"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A4DDA69"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37C0BA0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500F3F5" w14:textId="77777777" w:rsidTr="00A5319C">
        <w:tc>
          <w:tcPr>
            <w:tcW w:w="4500" w:type="dxa"/>
          </w:tcPr>
          <w:p w14:paraId="71B1AE11"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FF</w:t>
            </w:r>
          </w:p>
        </w:tc>
        <w:tc>
          <w:tcPr>
            <w:tcW w:w="810" w:type="dxa"/>
          </w:tcPr>
          <w:p w14:paraId="486FBDE2"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01D45CC0"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AF6D67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A8E6D38"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222325A" w14:textId="77777777" w:rsidTr="00A5319C">
        <w:tc>
          <w:tcPr>
            <w:tcW w:w="4500" w:type="dxa"/>
          </w:tcPr>
          <w:p w14:paraId="509BC629"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UF</w:t>
            </w:r>
          </w:p>
        </w:tc>
        <w:tc>
          <w:tcPr>
            <w:tcW w:w="810" w:type="dxa"/>
          </w:tcPr>
          <w:p w14:paraId="030DE9A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7C9DF4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68742F8"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2E20F9F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542F617" w14:textId="77777777" w:rsidTr="00A5319C">
        <w:tc>
          <w:tcPr>
            <w:tcW w:w="4500" w:type="dxa"/>
          </w:tcPr>
          <w:p w14:paraId="34F27452" w14:textId="77777777" w:rsidR="00A5319C" w:rsidRPr="000467EE" w:rsidRDefault="00A5319C" w:rsidP="00BF17B0">
            <w:pPr>
              <w:rPr>
                <w:rFonts w:ascii="Arial" w:hAnsi="Arial" w:cs="Arial"/>
              </w:rPr>
            </w:pPr>
            <w:r w:rsidRPr="000467EE">
              <w:rPr>
                <w:rFonts w:ascii="Arial" w:hAnsi="Arial" w:cs="Arial"/>
              </w:rPr>
              <w:t>ASPriceCurve/ OnLineReserves /ONNS</w:t>
            </w:r>
          </w:p>
        </w:tc>
        <w:tc>
          <w:tcPr>
            <w:tcW w:w="810" w:type="dxa"/>
          </w:tcPr>
          <w:p w14:paraId="54654E85"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D82314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6A8B53A"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613D3C66"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3CA3588" w14:textId="77777777" w:rsidTr="00A5319C">
        <w:tc>
          <w:tcPr>
            <w:tcW w:w="4500" w:type="dxa"/>
          </w:tcPr>
          <w:p w14:paraId="74E78C72" w14:textId="77777777" w:rsidR="00A5319C" w:rsidRPr="000467EE" w:rsidRDefault="00A5319C" w:rsidP="00BF17B0">
            <w:pPr>
              <w:rPr>
                <w:rFonts w:ascii="Arial" w:hAnsi="Arial" w:cs="Arial"/>
              </w:rPr>
            </w:pPr>
            <w:r w:rsidRPr="000467EE">
              <w:rPr>
                <w:rFonts w:ascii="Arial" w:hAnsi="Arial" w:cs="Arial"/>
              </w:rPr>
              <w:t>ASPriceCurve/ OnLineReserves /</w:t>
            </w:r>
            <w:r>
              <w:rPr>
                <w:rFonts w:ascii="Arial" w:hAnsi="Arial" w:cs="Arial"/>
              </w:rPr>
              <w:t>ECRS</w:t>
            </w:r>
          </w:p>
        </w:tc>
        <w:tc>
          <w:tcPr>
            <w:tcW w:w="810" w:type="dxa"/>
          </w:tcPr>
          <w:p w14:paraId="7203E52D" w14:textId="77777777" w:rsidR="00A5319C" w:rsidRPr="000467EE" w:rsidRDefault="00A5319C" w:rsidP="00BF17B0">
            <w:pPr>
              <w:rPr>
                <w:rFonts w:ascii="Arial" w:hAnsi="Arial" w:cs="Arial"/>
              </w:rPr>
            </w:pPr>
            <w:r>
              <w:rPr>
                <w:rFonts w:ascii="Arial" w:hAnsi="Arial" w:cs="Arial"/>
              </w:rPr>
              <w:t>N</w:t>
            </w:r>
          </w:p>
        </w:tc>
        <w:tc>
          <w:tcPr>
            <w:tcW w:w="1350" w:type="dxa"/>
          </w:tcPr>
          <w:p w14:paraId="1A7BE19E" w14:textId="77777777" w:rsidR="00A5319C" w:rsidRPr="000467EE" w:rsidRDefault="00A5319C" w:rsidP="00BF17B0">
            <w:pPr>
              <w:rPr>
                <w:rFonts w:ascii="Arial" w:hAnsi="Arial" w:cs="Arial"/>
              </w:rPr>
            </w:pPr>
            <w:r>
              <w:rPr>
                <w:rFonts w:ascii="Arial" w:hAnsi="Arial" w:cs="Arial"/>
              </w:rPr>
              <w:t>float</w:t>
            </w:r>
          </w:p>
        </w:tc>
        <w:tc>
          <w:tcPr>
            <w:tcW w:w="1888" w:type="dxa"/>
          </w:tcPr>
          <w:p w14:paraId="1D8B1E0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D0BABC9" w14:textId="77777777" w:rsidR="00A5319C" w:rsidRPr="000467EE" w:rsidRDefault="00A5319C" w:rsidP="00BF17B0">
            <w:pPr>
              <w:rPr>
                <w:rFonts w:ascii="Arial" w:hAnsi="Arial" w:cs="Arial"/>
              </w:rPr>
            </w:pPr>
            <w:r w:rsidRPr="000467EE">
              <w:rPr>
                <w:rFonts w:ascii="Arial" w:hAnsi="Arial" w:cs="Arial"/>
              </w:rPr>
              <w:t>Price in $/MWh</w:t>
            </w:r>
          </w:p>
        </w:tc>
      </w:tr>
      <w:tr w:rsidR="00A5319C" w:rsidRPr="00FA0A10" w14:paraId="05256205" w14:textId="77777777" w:rsidTr="00A5319C">
        <w:tc>
          <w:tcPr>
            <w:tcW w:w="4500" w:type="dxa"/>
          </w:tcPr>
          <w:p w14:paraId="3F747175" w14:textId="77777777" w:rsidR="00A5319C" w:rsidRPr="000467EE" w:rsidRDefault="00A5319C" w:rsidP="00BF17B0">
            <w:pPr>
              <w:rPr>
                <w:rFonts w:ascii="Arial" w:hAnsi="Arial" w:cs="Arial"/>
              </w:rPr>
            </w:pPr>
            <w:r w:rsidRPr="000467EE">
              <w:rPr>
                <w:rFonts w:ascii="Arial" w:hAnsi="Arial" w:cs="Arial"/>
              </w:rPr>
              <w:t>ASPriceCurve/ OnLineReserves /block</w:t>
            </w:r>
          </w:p>
          <w:p w14:paraId="7131612E"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E6A0D16"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1584C3B6"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154D1DE"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E0406B1"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0B81945D"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520C23F6" w14:textId="77777777" w:rsidTr="00A5319C">
        <w:tc>
          <w:tcPr>
            <w:tcW w:w="4500" w:type="dxa"/>
          </w:tcPr>
          <w:p w14:paraId="062E1011" w14:textId="77777777" w:rsidR="00A5319C" w:rsidRPr="000467EE" w:rsidRDefault="00A5319C" w:rsidP="00BF17B0">
            <w:pPr>
              <w:rPr>
                <w:rFonts w:ascii="Arial" w:hAnsi="Arial" w:cs="Arial"/>
              </w:rPr>
            </w:pPr>
            <w:r w:rsidRPr="000467EE">
              <w:rPr>
                <w:rFonts w:ascii="Arial" w:hAnsi="Arial" w:cs="Arial"/>
              </w:rPr>
              <w:lastRenderedPageBreak/>
              <w:t xml:space="preserve">ASPriceCurve/RegDown/xvalue or ASPriceCurve/OffLineNonSpin/xvalue </w:t>
            </w:r>
          </w:p>
          <w:p w14:paraId="302B2322"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1EFA9B8"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624EAD91"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7F657694"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28319FA"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2A8882BC" w14:textId="77777777" w:rsidR="00A5319C" w:rsidRPr="000467EE" w:rsidRDefault="00A5319C" w:rsidP="00BF17B0">
            <w:pPr>
              <w:keepNext/>
              <w:rPr>
                <w:rFonts w:ascii="Arial" w:hAnsi="Arial" w:cs="Arial"/>
              </w:rPr>
            </w:pPr>
            <w:r w:rsidRPr="000467EE">
              <w:rPr>
                <w:rFonts w:ascii="Arial" w:hAnsi="Arial" w:cs="Arial"/>
              </w:rPr>
              <w:t>Quantity in MW</w:t>
            </w:r>
          </w:p>
        </w:tc>
      </w:tr>
      <w:tr w:rsidR="00A5319C" w:rsidRPr="00FA0A10" w14:paraId="4A364244" w14:textId="77777777" w:rsidTr="00A5319C">
        <w:tc>
          <w:tcPr>
            <w:tcW w:w="4500" w:type="dxa"/>
          </w:tcPr>
          <w:p w14:paraId="36CC8104" w14:textId="77777777" w:rsidR="00A5319C" w:rsidRPr="000467EE" w:rsidRDefault="00A5319C" w:rsidP="00BF17B0">
            <w:pPr>
              <w:rPr>
                <w:rFonts w:ascii="Arial" w:hAnsi="Arial" w:cs="Arial"/>
              </w:rPr>
            </w:pPr>
            <w:r w:rsidRPr="000467EE">
              <w:rPr>
                <w:rFonts w:ascii="Arial" w:hAnsi="Arial" w:cs="Arial"/>
              </w:rPr>
              <w:t>ASPriceCurve/RegDown/REGDN</w:t>
            </w:r>
          </w:p>
          <w:p w14:paraId="5E7E3877"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Required if asType=Reg-Down</w:t>
            </w:r>
            <w:r>
              <w:rPr>
                <w:rFonts w:ascii="Arial" w:hAnsi="Arial" w:cs="Arial"/>
              </w:rPr>
              <w:t>)</w:t>
            </w:r>
          </w:p>
        </w:tc>
        <w:tc>
          <w:tcPr>
            <w:tcW w:w="810" w:type="dxa"/>
          </w:tcPr>
          <w:p w14:paraId="2B49080C"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BC66D88"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664C495"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12D6819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3B8ABD68" w14:textId="77777777" w:rsidTr="00A5319C">
        <w:tc>
          <w:tcPr>
            <w:tcW w:w="4500" w:type="dxa"/>
          </w:tcPr>
          <w:p w14:paraId="1E98FE53" w14:textId="77777777" w:rsidR="00A5319C" w:rsidRPr="000467EE" w:rsidRDefault="00A5319C" w:rsidP="00BF17B0">
            <w:pPr>
              <w:rPr>
                <w:rFonts w:ascii="Arial" w:hAnsi="Arial" w:cs="Arial"/>
              </w:rPr>
            </w:pPr>
            <w:r w:rsidRPr="000467EE">
              <w:rPr>
                <w:rFonts w:ascii="Arial" w:hAnsi="Arial" w:cs="Arial"/>
              </w:rPr>
              <w:t>ASPriceCurve/OffLineNonSpin/OFFNS</w:t>
            </w:r>
          </w:p>
          <w:p w14:paraId="6E6184E6"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2E346816" w14:textId="77777777" w:rsidR="00A5319C" w:rsidRPr="000467EE" w:rsidRDefault="00A5319C" w:rsidP="00BF17B0">
            <w:pPr>
              <w:rPr>
                <w:rFonts w:ascii="Arial" w:hAnsi="Arial" w:cs="Arial"/>
              </w:rPr>
            </w:pPr>
            <w:r>
              <w:rPr>
                <w:rFonts w:ascii="Arial" w:hAnsi="Arial" w:cs="Arial"/>
              </w:rPr>
              <w:t>N</w:t>
            </w:r>
          </w:p>
        </w:tc>
        <w:tc>
          <w:tcPr>
            <w:tcW w:w="1350" w:type="dxa"/>
          </w:tcPr>
          <w:p w14:paraId="2B89E9A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64D4DD4B"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553A603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B338DDC" w14:textId="77777777" w:rsidTr="00A5319C">
        <w:tc>
          <w:tcPr>
            <w:tcW w:w="4500" w:type="dxa"/>
          </w:tcPr>
          <w:p w14:paraId="54910FED" w14:textId="77777777" w:rsidR="00A5319C" w:rsidRPr="000467EE" w:rsidRDefault="00A5319C" w:rsidP="00BF17B0">
            <w:pPr>
              <w:rPr>
                <w:rFonts w:ascii="Arial" w:hAnsi="Arial" w:cs="Arial"/>
              </w:rPr>
            </w:pPr>
            <w:r w:rsidRPr="000467EE">
              <w:rPr>
                <w:rFonts w:ascii="Arial" w:hAnsi="Arial" w:cs="Arial"/>
              </w:rPr>
              <w:t>ASPriceCurve/OffLineNonSpin/</w:t>
            </w:r>
            <w:r>
              <w:rPr>
                <w:rFonts w:ascii="Arial" w:hAnsi="Arial" w:cs="Arial"/>
              </w:rPr>
              <w:t>OFFEC</w:t>
            </w:r>
          </w:p>
          <w:p w14:paraId="5C1CEC6F"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5CA74965" w14:textId="77777777" w:rsidR="00A5319C" w:rsidRDefault="00A5319C" w:rsidP="00BF17B0">
            <w:pPr>
              <w:rPr>
                <w:rFonts w:ascii="Arial" w:hAnsi="Arial" w:cs="Arial"/>
              </w:rPr>
            </w:pPr>
            <w:r>
              <w:rPr>
                <w:rFonts w:ascii="Arial" w:hAnsi="Arial" w:cs="Arial"/>
              </w:rPr>
              <w:t>N</w:t>
            </w:r>
          </w:p>
        </w:tc>
        <w:tc>
          <w:tcPr>
            <w:tcW w:w="1350" w:type="dxa"/>
          </w:tcPr>
          <w:p w14:paraId="18B79730" w14:textId="77777777" w:rsidR="00A5319C" w:rsidRPr="000467EE" w:rsidRDefault="00A5319C" w:rsidP="00BF17B0">
            <w:pPr>
              <w:rPr>
                <w:rFonts w:ascii="Arial" w:hAnsi="Arial" w:cs="Arial"/>
              </w:rPr>
            </w:pPr>
            <w:r>
              <w:rPr>
                <w:rFonts w:ascii="Arial" w:hAnsi="Arial" w:cs="Arial"/>
              </w:rPr>
              <w:t>float</w:t>
            </w:r>
          </w:p>
        </w:tc>
        <w:tc>
          <w:tcPr>
            <w:tcW w:w="1888" w:type="dxa"/>
          </w:tcPr>
          <w:p w14:paraId="562FCAB4"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02803310"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CD618E7" w14:textId="77777777" w:rsidTr="00A5319C">
        <w:tc>
          <w:tcPr>
            <w:tcW w:w="4500" w:type="dxa"/>
          </w:tcPr>
          <w:p w14:paraId="53D5E85F" w14:textId="77777777" w:rsidR="00A5319C" w:rsidRPr="000467EE" w:rsidRDefault="00A5319C" w:rsidP="00BF17B0">
            <w:pPr>
              <w:rPr>
                <w:rFonts w:ascii="Arial" w:hAnsi="Arial" w:cs="Arial"/>
              </w:rPr>
            </w:pPr>
            <w:r w:rsidRPr="000467EE">
              <w:rPr>
                <w:rFonts w:ascii="Arial" w:hAnsi="Arial" w:cs="Arial"/>
              </w:rPr>
              <w:t>ASPriceCurve/RegDown/block or ASPriceCurve/OffLineNonSpin/block</w:t>
            </w:r>
          </w:p>
          <w:p w14:paraId="50405EDD"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50843773"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7B50179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AA5A30B"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F6CB6D6"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18AF016B"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16145103" w14:textId="77777777" w:rsidTr="00A5319C">
        <w:tc>
          <w:tcPr>
            <w:tcW w:w="4500" w:type="dxa"/>
          </w:tcPr>
          <w:p w14:paraId="0C85FDC9" w14:textId="77777777" w:rsidR="00A5319C" w:rsidRPr="000467EE" w:rsidRDefault="00A5319C" w:rsidP="00BF17B0">
            <w:pPr>
              <w:rPr>
                <w:rFonts w:ascii="Arial" w:hAnsi="Arial" w:cs="Arial"/>
              </w:rPr>
            </w:pPr>
            <w:r w:rsidRPr="000467EE">
              <w:rPr>
                <w:rFonts w:ascii="Arial" w:hAnsi="Arial" w:cs="Arial"/>
              </w:rPr>
              <w:t>ASPriceCurve/multiHourBlock</w:t>
            </w:r>
          </w:p>
        </w:tc>
        <w:tc>
          <w:tcPr>
            <w:tcW w:w="810" w:type="dxa"/>
          </w:tcPr>
          <w:p w14:paraId="0B65AD6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56BA611F" w14:textId="77777777" w:rsidR="00A5319C" w:rsidRPr="000467EE" w:rsidRDefault="00A5319C" w:rsidP="00BF17B0">
            <w:pPr>
              <w:rPr>
                <w:rFonts w:ascii="Arial" w:hAnsi="Arial" w:cs="Arial"/>
              </w:rPr>
            </w:pPr>
            <w:r w:rsidRPr="000467EE">
              <w:rPr>
                <w:rFonts w:ascii="Arial" w:hAnsi="Arial" w:cs="Arial"/>
              </w:rPr>
              <w:t>Boolean</w:t>
            </w:r>
          </w:p>
        </w:tc>
        <w:tc>
          <w:tcPr>
            <w:tcW w:w="1888" w:type="dxa"/>
          </w:tcPr>
          <w:p w14:paraId="472CC325" w14:textId="77777777" w:rsidR="00A5319C" w:rsidRPr="000467EE" w:rsidRDefault="00A5319C" w:rsidP="00BF17B0">
            <w:pPr>
              <w:rPr>
                <w:rFonts w:ascii="Arial" w:hAnsi="Arial" w:cs="Arial"/>
              </w:rPr>
            </w:pPr>
            <w:r w:rsidRPr="000467EE">
              <w:rPr>
                <w:rFonts w:ascii="Arial" w:hAnsi="Arial" w:cs="Arial"/>
              </w:rPr>
              <w:t>Indicates if offer must be taken as a block for all hours.</w:t>
            </w:r>
          </w:p>
        </w:tc>
        <w:tc>
          <w:tcPr>
            <w:tcW w:w="2252" w:type="dxa"/>
          </w:tcPr>
          <w:p w14:paraId="1B4736F7" w14:textId="77777777" w:rsidR="00A5319C" w:rsidRPr="000467EE" w:rsidRDefault="00A5319C" w:rsidP="00BF17B0">
            <w:pPr>
              <w:rPr>
                <w:rFonts w:ascii="Arial" w:hAnsi="Arial" w:cs="Arial"/>
              </w:rPr>
            </w:pPr>
            <w:r w:rsidRPr="000467EE">
              <w:rPr>
                <w:rFonts w:ascii="Arial" w:hAnsi="Arial" w:cs="Arial"/>
              </w:rPr>
              <w:t>Default is false</w:t>
            </w:r>
          </w:p>
        </w:tc>
      </w:tr>
    </w:tbl>
    <w:p w14:paraId="56C9C437" w14:textId="77777777" w:rsidR="00A5319C" w:rsidRPr="008877FE" w:rsidRDefault="00A5319C" w:rsidP="008877FE"/>
    <w:p w14:paraId="4B231C2F" w14:textId="413384AA" w:rsidR="001A3DB5" w:rsidRPr="00A5319C" w:rsidRDefault="00A52BF6" w:rsidP="00A5319C">
      <w:pPr>
        <w:pStyle w:val="Caption"/>
        <w:rPr>
          <w:rFonts w:ascii="Arial" w:hAnsi="Arial" w:cs="Arial"/>
          <w:b w:val="0"/>
        </w:rPr>
      </w:pPr>
      <w:bookmarkStart w:id="997" w:name="_Toc216882836"/>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28</w:t>
      </w:r>
      <w:r w:rsidR="00C80347" w:rsidRPr="000467EE">
        <w:rPr>
          <w:rFonts w:ascii="Arial" w:hAnsi="Arial" w:cs="Arial"/>
          <w:b w:val="0"/>
        </w:rPr>
        <w:fldChar w:fldCharType="end"/>
      </w:r>
      <w:r w:rsidRPr="000467EE">
        <w:rPr>
          <w:rFonts w:ascii="Arial" w:hAnsi="Arial" w:cs="Arial"/>
          <w:b w:val="0"/>
        </w:rPr>
        <w:t xml:space="preserve"> - ASOffer Requirements</w:t>
      </w:r>
      <w:bookmarkEnd w:id="996"/>
      <w:bookmarkEnd w:id="997"/>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The following is an XML example for an ASOffer</w:t>
      </w:r>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Non-Spin</w:t>
      </w:r>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11E885DB" w14:textId="0019C700" w:rsidR="00A5319C" w:rsidRDefault="00A5319C" w:rsidP="00A5319C">
      <w:pPr>
        <w:ind w:left="720"/>
        <w:rPr>
          <w:rFonts w:ascii="Arial" w:hAnsi="Arial" w:cs="Arial"/>
          <w:sz w:val="16"/>
          <w:szCs w:val="16"/>
        </w:rPr>
      </w:pPr>
      <w:r>
        <w:rPr>
          <w:rFonts w:ascii="Arial" w:hAnsi="Arial" w:cs="Arial"/>
          <w:sz w:val="16"/>
          <w:szCs w:val="16"/>
        </w:rPr>
        <w:t xml:space="preserve">    </w:t>
      </w:r>
      <w:r w:rsidR="008877FE" w:rsidRPr="0046796A">
        <w:rPr>
          <w:rFonts w:ascii="Arial" w:hAnsi="Arial" w:cs="Arial"/>
          <w:sz w:val="16"/>
          <w:szCs w:val="16"/>
        </w:rPr>
        <w:t>&lt;</w:t>
      </w:r>
      <w:r w:rsidRPr="0046796A">
        <w:rPr>
          <w:rFonts w:ascii="Arial" w:hAnsi="Arial" w:cs="Arial"/>
          <w:sz w:val="16"/>
          <w:szCs w:val="16"/>
        </w:rPr>
        <w:t>BidSet&gt;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&lt;tradingDate&gt;2021-11-16&lt;/tradingDate&gt;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&lt;startTime&gt;2021-11-16T00:00:00-06:00&lt;/startTime&gt;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&lt;externalId&gt;ERCOTTEST&lt;/externalId&gt;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&lt;expirationTime&gt;2021-11-16T23:59:59-06:00&lt;/expirationTime&gt;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&lt;resource&gt;RES_1&lt;/resource&gt;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&lt;asType&gt;REGUP-RRS-ONNS&lt;/asType&gt;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w:t>
      </w:r>
      <w:r>
        <w:rPr>
          <w:rFonts w:ascii="Arial" w:hAnsi="Arial" w:cs="Arial"/>
          <w:sz w:val="16"/>
          <w:szCs w:val="16"/>
        </w:rPr>
        <w:t xml:space="preserve"> </w:t>
      </w:r>
      <w:r w:rsidRPr="0046796A">
        <w:rPr>
          <w:rFonts w:ascii="Arial" w:hAnsi="Arial" w:cs="Arial"/>
          <w:sz w:val="16"/>
          <w:szCs w:val="16"/>
        </w:rPr>
        <w:t xml:space="preserve"> &lt;startTime&gt;2021-11-16T00:00:00.000-06:00&lt;/startTime&gt;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&lt;xvalue&gt;11&lt;/xvalue&gt;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&lt;REGUP&gt;23.00&lt;/REGUP&gt;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&lt;RRSPF&gt;20.00&lt;/RRSPF&gt;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&lt;RRSFF&gt;19.00&lt;/RRSFF&gt;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&lt;RRSUF&gt;18.00&lt;/RRSUF&gt;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&lt;ONNS&gt;1&lt;/ONNS&gt;</w:t>
      </w:r>
    </w:p>
    <w:p w14:paraId="651C294B" w14:textId="77777777" w:rsidR="00A5319C" w:rsidRDefault="00A5319C" w:rsidP="00A5319C">
      <w:pPr>
        <w:ind w:left="1440"/>
        <w:rPr>
          <w:rFonts w:ascii="Arial" w:hAnsi="Arial" w:cs="Arial"/>
          <w:sz w:val="16"/>
          <w:szCs w:val="16"/>
        </w:rPr>
      </w:pPr>
      <w:r>
        <w:rPr>
          <w:rFonts w:ascii="Arial" w:hAnsi="Arial" w:cs="Arial"/>
          <w:sz w:val="16"/>
          <w:szCs w:val="16"/>
        </w:rPr>
        <w:t xml:space="preserve"> &lt;ECRS&gt;10&lt;/ECRS&gt;</w:t>
      </w:r>
      <w:r w:rsidRPr="0046796A">
        <w:rPr>
          <w:rFonts w:ascii="Arial" w:hAnsi="Arial" w:cs="Arial"/>
          <w:sz w:val="16"/>
          <w:szCs w:val="16"/>
        </w:rPr>
        <w:br/>
        <w:t xml:space="preserve"> &lt;block&gt;VARIABLE&lt;/block&gt;</w:t>
      </w:r>
    </w:p>
    <w:p w14:paraId="336B6806" w14:textId="4ACF3B15" w:rsidR="005A6991" w:rsidRPr="00727999" w:rsidRDefault="00A5319C" w:rsidP="00727999">
      <w:pPr>
        <w:ind w:left="720"/>
        <w:rPr>
          <w:rFonts w:ascii="Arial" w:hAnsi="Arial" w:cs="Arial"/>
          <w:sz w:val="16"/>
          <w:szCs w:val="16"/>
        </w:rPr>
      </w:pP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r>
      <w:r>
        <w:rPr>
          <w:rFonts w:ascii="Arial" w:hAnsi="Arial" w:cs="Arial"/>
          <w:sz w:val="16"/>
          <w:szCs w:val="16"/>
        </w:rPr>
        <w:t xml:space="preserve">    </w:t>
      </w:r>
      <w:r w:rsidRPr="0046796A">
        <w:rPr>
          <w:rFonts w:ascii="Arial" w:hAnsi="Arial" w:cs="Arial"/>
          <w:sz w:val="16"/>
          <w:szCs w:val="16"/>
        </w:rPr>
        <w:t>&lt;/BidSet&gt;</w:t>
      </w:r>
      <w:r w:rsidR="008877FE">
        <w:rPr>
          <w:color w:val="000000"/>
        </w:rPr>
        <w:br/>
      </w: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The following is another XML example for an ASOffer,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lastRenderedPageBreak/>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&lt;startTime&gt;2008-01-01T00:00:00-06:00&lt;/startTime&gt;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&lt;externalId&gt;MyExternalID12345&lt;/externalId&gt;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&lt;asType&gt;</w:t>
      </w:r>
      <w:r w:rsidR="00CE1BC8" w:rsidRPr="00FA0A10">
        <w:rPr>
          <w:rFonts w:ascii="Arial" w:hAnsi="Arial" w:cs="Arial"/>
          <w:sz w:val="16"/>
          <w:szCs w:val="16"/>
        </w:rPr>
        <w:t>Reg-Down</w:t>
      </w:r>
      <w:r w:rsidRPr="00FA0A10">
        <w:rPr>
          <w:rFonts w:ascii="Arial" w:hAnsi="Arial" w:cs="Arial"/>
          <w:sz w:val="16"/>
          <w:szCs w:val="16"/>
        </w:rPr>
        <w:t>&lt;/asType&gt;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&lt;startTime&gt;2008-01-01T00:00:00-06:00&lt;/startTime&gt;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&lt;endTime&gt;2008-01-01T03:00:00-06:00&lt;/endTime&gt;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&lt;xvalue&gt;60&lt;/xvalue&gt;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&lt;startTime&gt;2008-01-01T03:00:00-06:00&lt;/startTime&gt;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&lt;endTime&gt;2008-01-02T00:00:00-06:00&lt;/endTime&gt;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&lt;xvalue&gt;80&lt;/xvalue&gt;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&lt;/ASOffer&gt;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The following is another XML example for an ASOffer, where the AS type is Off-Non-Spin:</w:t>
      </w:r>
    </w:p>
    <w:p w14:paraId="7BE75ED3" w14:textId="77777777" w:rsidR="00CE1BC8" w:rsidRPr="000467EE" w:rsidRDefault="00CE1BC8" w:rsidP="00CE1BC8">
      <w:pPr>
        <w:ind w:left="720"/>
        <w:rPr>
          <w:rFonts w:ascii="Arial" w:hAnsi="Arial" w:cs="Arial"/>
        </w:rPr>
      </w:pPr>
    </w:p>
    <w:p w14:paraId="22BD80DD" w14:textId="4285CF71" w:rsidR="00727999" w:rsidRPr="002A438F" w:rsidRDefault="00727999" w:rsidP="00727999">
      <w:pPr>
        <w:ind w:left="720"/>
        <w:rPr>
          <w:rFonts w:ascii="Arial" w:hAnsi="Arial" w:cs="Arial"/>
          <w:sz w:val="16"/>
          <w:szCs w:val="16"/>
          <w:lang w:val="sv-SE"/>
        </w:rPr>
      </w:pPr>
      <w:r>
        <w:rPr>
          <w:rFonts w:ascii="Arial" w:hAnsi="Arial" w:cs="Arial"/>
          <w:sz w:val="16"/>
          <w:szCs w:val="16"/>
          <w:lang w:val="sv-SE"/>
        </w:rPr>
        <w:t xml:space="preserve">     </w:t>
      </w:r>
      <w:r w:rsidRPr="00FA0A10">
        <w:rPr>
          <w:rFonts w:ascii="Arial" w:hAnsi="Arial" w:cs="Arial"/>
          <w:sz w:val="16"/>
          <w:szCs w:val="16"/>
          <w:lang w:val="sv-SE"/>
        </w:rPr>
        <w:t>&lt;ASOffer</w:t>
      </w:r>
      <w:r w:rsidRPr="002A438F">
        <w:rPr>
          <w:rFonts w:ascii="Arial" w:hAnsi="Arial" w:cs="Arial"/>
          <w:sz w:val="16"/>
          <w:szCs w:val="16"/>
          <w:lang w:val="sv-SE"/>
        </w:rPr>
        <w:t>&gt;</w:t>
      </w:r>
    </w:p>
    <w:p w14:paraId="5B055309" w14:textId="77777777" w:rsidR="00727999" w:rsidRPr="001B0FBA" w:rsidRDefault="00727999" w:rsidP="00727999">
      <w:pPr>
        <w:rPr>
          <w:rFonts w:ascii="Arial" w:hAnsi="Arial" w:cs="Arial"/>
          <w:sz w:val="16"/>
          <w:szCs w:val="16"/>
          <w:lang w:val="en-GB"/>
        </w:rPr>
      </w:pPr>
      <w:r w:rsidRPr="001B0FBA">
        <w:rPr>
          <w:rFonts w:ascii="Arial" w:hAnsi="Arial" w:cs="Arial"/>
          <w:sz w:val="16"/>
          <w:szCs w:val="16"/>
          <w:lang w:val="sv-SE"/>
        </w:rPr>
        <w:tab/>
      </w:r>
      <w:r w:rsidRPr="001B0FBA">
        <w:rPr>
          <w:rFonts w:ascii="Arial" w:hAnsi="Arial" w:cs="Arial"/>
          <w:sz w:val="16"/>
          <w:szCs w:val="16"/>
          <w:lang w:val="sv-SE"/>
        </w:rPr>
        <w:tab/>
      </w:r>
      <w:r w:rsidRPr="001B0FBA">
        <w:rPr>
          <w:rFonts w:ascii="Arial" w:hAnsi="Arial" w:cs="Arial"/>
          <w:sz w:val="16"/>
          <w:szCs w:val="16"/>
          <w:lang w:val="en-GB"/>
        </w:rPr>
        <w:t>&lt;startTime&gt;2008-01-01T00:00:00-06:00&lt;/startTime&gt;</w:t>
      </w:r>
    </w:p>
    <w:p w14:paraId="764F554F" w14:textId="77777777" w:rsidR="00727999" w:rsidRPr="00FA0A10" w:rsidRDefault="00727999" w:rsidP="00727999">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5C88BE1F" w14:textId="77777777" w:rsidR="00727999" w:rsidRPr="00FA0A10" w:rsidRDefault="00727999" w:rsidP="00727999">
      <w:pPr>
        <w:rPr>
          <w:rFonts w:ascii="Arial" w:hAnsi="Arial" w:cs="Arial"/>
          <w:sz w:val="16"/>
          <w:szCs w:val="16"/>
          <w:lang w:val="fr-FR"/>
        </w:rPr>
      </w:pPr>
      <w:r w:rsidRPr="00FA0A10">
        <w:rPr>
          <w:rFonts w:ascii="Arial" w:hAnsi="Arial" w:cs="Arial"/>
          <w:sz w:val="16"/>
          <w:szCs w:val="16"/>
          <w:lang w:val="en-GB"/>
        </w:rPr>
        <w:tab/>
      </w:r>
      <w:r w:rsidRPr="00FA0A10">
        <w:rPr>
          <w:rFonts w:ascii="Arial" w:hAnsi="Arial" w:cs="Arial"/>
          <w:sz w:val="16"/>
          <w:szCs w:val="16"/>
          <w:lang w:val="en-GB"/>
        </w:rPr>
        <w:tab/>
      </w:r>
      <w:r w:rsidRPr="00FA0A10">
        <w:rPr>
          <w:rFonts w:ascii="Arial" w:hAnsi="Arial" w:cs="Arial"/>
          <w:sz w:val="16"/>
          <w:szCs w:val="16"/>
          <w:lang w:val="fr-FR"/>
        </w:rPr>
        <w:t>&lt;externalId&gt;MyExternalID12341&lt;/externalId&gt;</w:t>
      </w:r>
    </w:p>
    <w:p w14:paraId="04F28002"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662590E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&lt;resource&gt;Resource1&lt;/resource&gt;</w:t>
      </w:r>
    </w:p>
    <w:p w14:paraId="4A351FB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&lt;asType&gt;Off-Non-Spin&lt;/asType&gt;</w:t>
      </w:r>
    </w:p>
    <w:p w14:paraId="730ED751"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&lt;ASPriceCurve&gt;</w:t>
      </w:r>
    </w:p>
    <w:p w14:paraId="1B6739D6"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&lt;startTime&gt;2008-01-01T00:00:00-06:00&lt;/startTime&gt;</w:t>
      </w:r>
    </w:p>
    <w:p w14:paraId="62228083"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&lt;endTime&gt;2008-01-01T03:00:00-06:00&lt;/endTime&gt;</w:t>
      </w:r>
    </w:p>
    <w:p w14:paraId="60A8FD27"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&lt;OffLineNonSpin&gt;</w:t>
      </w:r>
    </w:p>
    <w:p w14:paraId="4E0499A8"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&lt;xvalue&gt;60&lt;/xvalue&gt;</w:t>
      </w:r>
    </w:p>
    <w:p w14:paraId="2187AFBA" w14:textId="77777777" w:rsidR="00727999"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6D6D4969" w14:textId="77777777" w:rsidR="00727999" w:rsidRPr="00A52B15"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w:t>
      </w:r>
      <w:r>
        <w:rPr>
          <w:rFonts w:ascii="Arial" w:hAnsi="Arial" w:cs="Arial"/>
          <w:sz w:val="16"/>
          <w:szCs w:val="16"/>
        </w:rPr>
        <w:t>OFFEC</w:t>
      </w:r>
      <w:r w:rsidRPr="00FA0A10">
        <w:rPr>
          <w:rFonts w:ascii="Arial" w:hAnsi="Arial" w:cs="Arial"/>
          <w:sz w:val="16"/>
          <w:szCs w:val="16"/>
        </w:rPr>
        <w:t>&gt;23.00&lt;/OFF</w:t>
      </w:r>
      <w:r>
        <w:rPr>
          <w:rFonts w:ascii="Arial" w:hAnsi="Arial" w:cs="Arial"/>
          <w:sz w:val="16"/>
          <w:szCs w:val="16"/>
        </w:rPr>
        <w:t>EC</w:t>
      </w:r>
      <w:r w:rsidRPr="00FA0A10">
        <w:rPr>
          <w:rFonts w:ascii="Arial" w:hAnsi="Arial" w:cs="Arial"/>
          <w:sz w:val="16"/>
          <w:szCs w:val="16"/>
        </w:rPr>
        <w:t>&gt;</w:t>
      </w:r>
    </w:p>
    <w:p w14:paraId="14A62EFE" w14:textId="77777777" w:rsidR="00727999" w:rsidRPr="00FA0A10" w:rsidRDefault="00727999" w:rsidP="00727999">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&lt;block&gt;VARIABLE&lt;/block&gt;</w:t>
      </w:r>
    </w:p>
    <w:p w14:paraId="466584D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&lt;/OffLineNonSpin &gt;</w:t>
      </w:r>
    </w:p>
    <w:p w14:paraId="3FA5F948" w14:textId="77777777" w:rsidR="00727999" w:rsidRPr="00FA0A10" w:rsidRDefault="00727999" w:rsidP="00727999">
      <w:pPr>
        <w:ind w:left="1440" w:firstLine="720"/>
        <w:rPr>
          <w:rFonts w:ascii="Arial" w:hAnsi="Arial" w:cs="Arial"/>
          <w:sz w:val="16"/>
          <w:szCs w:val="16"/>
        </w:rPr>
      </w:pPr>
      <w:r w:rsidRPr="00FA0A10">
        <w:rPr>
          <w:rFonts w:ascii="Arial" w:hAnsi="Arial" w:cs="Arial"/>
          <w:sz w:val="16"/>
          <w:szCs w:val="16"/>
        </w:rPr>
        <w:t>&lt;multiHourBlock&gt;true&lt;/multiHourBlock&gt;</w:t>
      </w:r>
    </w:p>
    <w:p w14:paraId="5D591C71"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t>&lt;/ASPriceCurve&gt;</w:t>
      </w:r>
    </w:p>
    <w:p w14:paraId="1139697C" w14:textId="6CD99D6F" w:rsidR="00E91F34" w:rsidRPr="00727999"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&lt;/ASOffer&gt;</w:t>
      </w:r>
      <w:r>
        <w:rPr>
          <w:color w:val="000000"/>
        </w:rPr>
        <w:br/>
      </w: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2C0D71BF" w14:textId="066A0A42" w:rsidR="00727999" w:rsidRPr="002A438F"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&lt;ns1:BidSet xmlns:ns1="http://www.ercot.com/schema/2007-06/nodal/ews"&gt;</w:t>
      </w:r>
    </w:p>
    <w:p w14:paraId="1AD188BD" w14:textId="77777777" w:rsidR="00727999" w:rsidRPr="001B0FBA" w:rsidRDefault="00727999" w:rsidP="00727999">
      <w:pPr>
        <w:ind w:left="720"/>
        <w:rPr>
          <w:rFonts w:ascii="Arial" w:hAnsi="Arial" w:cs="Arial"/>
          <w:sz w:val="16"/>
          <w:szCs w:val="16"/>
        </w:rPr>
      </w:pPr>
      <w:r w:rsidRPr="001B0FBA">
        <w:rPr>
          <w:rFonts w:ascii="Arial" w:hAnsi="Arial" w:cs="Arial"/>
          <w:sz w:val="16"/>
          <w:szCs w:val="16"/>
        </w:rPr>
        <w:t xml:space="preserve">          &lt;ns1:tradingDate&gt;2008-0</w:t>
      </w:r>
      <w:r>
        <w:rPr>
          <w:rFonts w:ascii="Arial" w:hAnsi="Arial" w:cs="Arial"/>
          <w:sz w:val="16"/>
          <w:szCs w:val="16"/>
        </w:rPr>
        <w:t>1</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3777C6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49EC9DC0" w14:textId="1DCA673F"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.20080</w:t>
      </w:r>
      <w:r>
        <w:rPr>
          <w:rFonts w:ascii="Arial" w:hAnsi="Arial" w:cs="Arial"/>
          <w:sz w:val="16"/>
          <w:szCs w:val="16"/>
        </w:rPr>
        <w:t>101</w:t>
      </w:r>
      <w:r w:rsidRPr="00FA0A10">
        <w:rPr>
          <w:rFonts w:ascii="Arial" w:hAnsi="Arial" w:cs="Arial"/>
          <w:sz w:val="16"/>
          <w:szCs w:val="16"/>
        </w:rPr>
        <w:t>.ASO.Resource1.Off-Non-Spin&lt;/ns1:mRID&gt;</w:t>
      </w:r>
    </w:p>
    <w:p w14:paraId="156CA9A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&lt;ns1:externalId/&gt;</w:t>
      </w:r>
    </w:p>
    <w:p w14:paraId="04B4B8B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&lt;ns1:status&gt;ACCEPTED&lt;/ns1:status&gt;</w:t>
      </w:r>
    </w:p>
    <w:p w14:paraId="241F30E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5BA3E163"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&lt;ns1:severity&gt;INFORMATIVE&lt;/ns1:severity&gt;</w:t>
      </w:r>
    </w:p>
    <w:p w14:paraId="390A7A2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&lt;ns1:text&gt;Successfully processed the ERCOT As Offer.&lt;/ns1:text&gt;</w:t>
      </w:r>
    </w:p>
    <w:p w14:paraId="61FC957C"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31FFB12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66559C91" w14:textId="5D2B747C" w:rsidR="00E91F34" w:rsidRDefault="00727999" w:rsidP="00727999">
      <w:pPr>
        <w:ind w:left="720"/>
        <w:rPr>
          <w:rFonts w:ascii="Arial" w:hAnsi="Arial" w:cs="Arial"/>
          <w:sz w:val="16"/>
          <w:szCs w:val="16"/>
        </w:rPr>
      </w:pPr>
      <w:r w:rsidRPr="00FA0A10">
        <w:rPr>
          <w:rFonts w:ascii="Arial" w:hAnsi="Arial" w:cs="Arial"/>
          <w:sz w:val="16"/>
          <w:szCs w:val="16"/>
        </w:rPr>
        <w:lastRenderedPageBreak/>
        <w:t xml:space="preserve"> </w:t>
      </w:r>
      <w:r>
        <w:rPr>
          <w:rFonts w:ascii="Arial" w:hAnsi="Arial" w:cs="Arial"/>
          <w:sz w:val="16"/>
          <w:szCs w:val="16"/>
        </w:rPr>
        <w:t xml:space="preserve">   </w:t>
      </w:r>
      <w:r w:rsidRPr="00FA0A10">
        <w:rPr>
          <w:rFonts w:ascii="Arial" w:hAnsi="Arial" w:cs="Arial"/>
          <w:sz w:val="16"/>
          <w:szCs w:val="16"/>
        </w:rPr>
        <w:t>&lt;/ns1:BidSet&gt;</w:t>
      </w:r>
    </w:p>
    <w:p w14:paraId="702FC187" w14:textId="732059F7" w:rsidR="000103DB" w:rsidRDefault="000103DB" w:rsidP="00E91F34">
      <w:pPr>
        <w:ind w:left="720"/>
        <w:rPr>
          <w:rFonts w:ascii="Arial" w:hAnsi="Arial" w:cs="Arial"/>
          <w:sz w:val="16"/>
          <w:szCs w:val="16"/>
        </w:rPr>
      </w:pPr>
    </w:p>
    <w:p w14:paraId="3B2857BC" w14:textId="77777777" w:rsidR="000103DB" w:rsidRPr="00FA0A10" w:rsidRDefault="000103DB" w:rsidP="00E91F34">
      <w:pPr>
        <w:ind w:left="720"/>
        <w:rPr>
          <w:rFonts w:ascii="Arial" w:hAnsi="Arial" w:cs="Arial"/>
          <w:sz w:val="16"/>
          <w:szCs w:val="16"/>
        </w:rPr>
      </w:pPr>
    </w:p>
    <w:p w14:paraId="7D64587D" w14:textId="77777777" w:rsidR="00360F64" w:rsidRPr="00805285" w:rsidRDefault="00360F64" w:rsidP="009E1633">
      <w:pPr>
        <w:pStyle w:val="Heading3"/>
        <w:rPr>
          <w:rFonts w:cs="Arial"/>
        </w:rPr>
      </w:pPr>
      <w:bookmarkStart w:id="998" w:name="_Toc165951872"/>
      <w:bookmarkStart w:id="999" w:name="_Toc164750811"/>
      <w:bookmarkStart w:id="1000" w:name="_Toc216883318"/>
      <w:r w:rsidRPr="00805285">
        <w:rPr>
          <w:rFonts w:cs="Arial"/>
        </w:rPr>
        <w:t>Ancillary Service Trade</w:t>
      </w:r>
      <w:bookmarkEnd w:id="998"/>
      <w:bookmarkEnd w:id="999"/>
      <w:r w:rsidR="005D2D31" w:rsidRPr="00805285">
        <w:rPr>
          <w:rFonts w:cs="Arial"/>
        </w:rPr>
        <w:t xml:space="preserve"> </w:t>
      </w:r>
      <w:r w:rsidR="009E1633" w:rsidRPr="00805285">
        <w:rPr>
          <w:rFonts w:cs="Arial"/>
        </w:rPr>
        <w:t>(AST)</w:t>
      </w:r>
      <w:bookmarkEnd w:id="1000"/>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(ASTrade)</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lastRenderedPageBreak/>
        <w:t xml:space="preserve"> </w:t>
      </w:r>
      <w:r w:rsidR="00731032" w:rsidRPr="000467EE">
        <w:rPr>
          <w:rFonts w:ascii="Arial" w:hAnsi="Arial" w:cs="Arial"/>
        </w:rPr>
        <w:t xml:space="preserve"> </w:t>
      </w:r>
    </w:p>
    <w:p w14:paraId="7ACE754C" w14:textId="6D2F9266" w:rsidR="00360F64" w:rsidRPr="000467EE" w:rsidRDefault="00A52BF6" w:rsidP="00BD2305">
      <w:pPr>
        <w:rPr>
          <w:rFonts w:ascii="Arial" w:hAnsi="Arial" w:cs="Arial"/>
          <w:sz w:val="20"/>
          <w:szCs w:val="20"/>
        </w:rPr>
      </w:pPr>
      <w:bookmarkStart w:id="1001" w:name="_Toc165951989"/>
      <w:bookmarkStart w:id="1002" w:name="_Toc21688283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29</w:t>
      </w:r>
      <w:r w:rsidR="00C80347" w:rsidRPr="000467EE">
        <w:rPr>
          <w:rFonts w:ascii="Arial" w:hAnsi="Arial" w:cs="Arial"/>
          <w:sz w:val="20"/>
          <w:szCs w:val="20"/>
        </w:rPr>
        <w:fldChar w:fldCharType="end"/>
      </w:r>
      <w:r w:rsidRPr="000467EE">
        <w:rPr>
          <w:rFonts w:ascii="Arial" w:hAnsi="Arial" w:cs="Arial"/>
          <w:sz w:val="20"/>
          <w:szCs w:val="20"/>
        </w:rPr>
        <w:t xml:space="preserve"> - ASTrade Structure</w:t>
      </w:r>
      <w:bookmarkEnd w:id="1001"/>
      <w:bookmarkEnd w:id="1002"/>
    </w:p>
    <w:p w14:paraId="5D76E183" w14:textId="77777777" w:rsidR="00A52BF6" w:rsidRPr="000467EE" w:rsidRDefault="00A52BF6" w:rsidP="00A52BF6">
      <w:pPr>
        <w:rPr>
          <w:rFonts w:ascii="Arial" w:hAnsi="Arial" w:cs="Arial"/>
        </w:rPr>
      </w:pPr>
    </w:p>
    <w:p w14:paraId="3D55B8EC" w14:textId="56C8D6C7" w:rsidR="00727999" w:rsidRDefault="006513EE" w:rsidP="00727999">
      <w:pPr>
        <w:ind w:left="360"/>
        <w:rPr>
          <w:rFonts w:ascii="Arial" w:hAnsi="Arial" w:cs="Arial"/>
        </w:rPr>
      </w:pPr>
      <w:r w:rsidRPr="000467EE">
        <w:rPr>
          <w:rFonts w:ascii="Arial" w:hAnsi="Arial" w:cs="Arial"/>
        </w:rPr>
        <w:t xml:space="preserve">The </w:t>
      </w:r>
      <w:r w:rsidR="00731032" w:rsidRPr="000467EE">
        <w:rPr>
          <w:rFonts w:ascii="Arial" w:hAnsi="Arial" w:cs="Arial"/>
        </w:rPr>
        <w:t>AS</w:t>
      </w:r>
      <w:r w:rsidRPr="000467EE">
        <w:rPr>
          <w:rFonts w:ascii="Arial" w:hAnsi="Arial" w:cs="Arial"/>
        </w:rPr>
        <w:t xml:space="preserve">Schedule structure </w:t>
      </w:r>
      <w:r w:rsidR="00731032" w:rsidRPr="000467EE">
        <w:rPr>
          <w:rFonts w:ascii="Arial" w:hAnsi="Arial" w:cs="Arial"/>
        </w:rPr>
        <w:t>is based upon a TmSchedule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n AST</w:t>
      </w:r>
      <w:r w:rsidR="00E112C6" w:rsidRPr="000467EE">
        <w:rPr>
          <w:rFonts w:ascii="Arial" w:hAnsi="Arial" w:cs="Arial"/>
        </w:rPr>
        <w:t>rade</w:t>
      </w:r>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an ASTrade:</w:t>
      </w:r>
      <w:bookmarkStart w:id="1003" w:name="_Toc165951990"/>
    </w:p>
    <w:p w14:paraId="71E46855" w14:textId="77777777" w:rsidR="00727999" w:rsidRPr="00727999" w:rsidRDefault="00727999" w:rsidP="00727999">
      <w:pPr>
        <w:ind w:left="360"/>
        <w:rPr>
          <w:rFonts w:ascii="Arial" w:hAnsi="Arial" w:cs="Arial"/>
        </w:rPr>
      </w:pPr>
    </w:p>
    <w:p w14:paraId="46678E54" w14:textId="6D27F834" w:rsidR="00727999" w:rsidRDefault="00727999" w:rsidP="00727999"/>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727999" w:rsidRPr="00FA0A10" w14:paraId="2F2AC82D" w14:textId="77777777" w:rsidTr="00727999">
        <w:tc>
          <w:tcPr>
            <w:tcW w:w="2889" w:type="dxa"/>
            <w:shd w:val="clear" w:color="auto" w:fill="D9D9D9" w:themeFill="background1" w:themeFillShade="D9"/>
          </w:tcPr>
          <w:p w14:paraId="44875A16" w14:textId="77777777" w:rsidR="00727999" w:rsidRPr="000467EE" w:rsidRDefault="00727999" w:rsidP="00BF17B0">
            <w:pPr>
              <w:rPr>
                <w:rFonts w:ascii="Arial" w:hAnsi="Arial" w:cs="Arial"/>
                <w:i/>
              </w:rPr>
            </w:pPr>
            <w:r w:rsidRPr="000467EE">
              <w:rPr>
                <w:rFonts w:ascii="Arial" w:hAnsi="Arial" w:cs="Arial"/>
                <w:i/>
              </w:rPr>
              <w:t>Element</w:t>
            </w:r>
          </w:p>
        </w:tc>
        <w:tc>
          <w:tcPr>
            <w:tcW w:w="726" w:type="dxa"/>
            <w:shd w:val="clear" w:color="auto" w:fill="D9D9D9" w:themeFill="background1" w:themeFillShade="D9"/>
          </w:tcPr>
          <w:p w14:paraId="1797CA59" w14:textId="77777777" w:rsidR="00727999" w:rsidRPr="000467EE" w:rsidRDefault="00727999" w:rsidP="00BF17B0">
            <w:pPr>
              <w:rPr>
                <w:rFonts w:ascii="Arial" w:hAnsi="Arial" w:cs="Arial"/>
                <w:i/>
              </w:rPr>
            </w:pPr>
            <w:r w:rsidRPr="000467EE">
              <w:rPr>
                <w:rFonts w:ascii="Arial" w:hAnsi="Arial" w:cs="Arial"/>
                <w:i/>
              </w:rPr>
              <w:t>Req?</w:t>
            </w:r>
          </w:p>
        </w:tc>
        <w:tc>
          <w:tcPr>
            <w:tcW w:w="1123" w:type="dxa"/>
            <w:shd w:val="clear" w:color="auto" w:fill="D9D9D9" w:themeFill="background1" w:themeFillShade="D9"/>
          </w:tcPr>
          <w:p w14:paraId="353A6F55" w14:textId="77777777" w:rsidR="00727999" w:rsidRPr="000467EE" w:rsidRDefault="00727999" w:rsidP="00BF17B0">
            <w:pPr>
              <w:rPr>
                <w:rFonts w:ascii="Arial" w:hAnsi="Arial" w:cs="Arial"/>
                <w:i/>
              </w:rPr>
            </w:pPr>
            <w:r w:rsidRPr="000467EE">
              <w:rPr>
                <w:rFonts w:ascii="Arial" w:hAnsi="Arial" w:cs="Arial"/>
                <w:i/>
              </w:rPr>
              <w:t>Datatype</w:t>
            </w:r>
          </w:p>
        </w:tc>
        <w:tc>
          <w:tcPr>
            <w:tcW w:w="1666" w:type="dxa"/>
            <w:shd w:val="clear" w:color="auto" w:fill="D9D9D9" w:themeFill="background1" w:themeFillShade="D9"/>
          </w:tcPr>
          <w:p w14:paraId="1DCDCFCC" w14:textId="77777777" w:rsidR="00727999" w:rsidRPr="000467EE" w:rsidRDefault="00727999" w:rsidP="00BF17B0">
            <w:pPr>
              <w:rPr>
                <w:rFonts w:ascii="Arial" w:hAnsi="Arial" w:cs="Arial"/>
                <w:i/>
              </w:rPr>
            </w:pPr>
            <w:r w:rsidRPr="000467EE">
              <w:rPr>
                <w:rFonts w:ascii="Arial" w:hAnsi="Arial" w:cs="Arial"/>
                <w:i/>
              </w:rPr>
              <w:t>Description</w:t>
            </w:r>
          </w:p>
        </w:tc>
        <w:tc>
          <w:tcPr>
            <w:tcW w:w="1561" w:type="dxa"/>
            <w:shd w:val="clear" w:color="auto" w:fill="D9D9D9" w:themeFill="background1" w:themeFillShade="D9"/>
          </w:tcPr>
          <w:p w14:paraId="7BA97642" w14:textId="77777777" w:rsidR="00727999" w:rsidRPr="000467EE" w:rsidRDefault="00727999" w:rsidP="00BF17B0">
            <w:pPr>
              <w:rPr>
                <w:rFonts w:ascii="Arial" w:hAnsi="Arial" w:cs="Arial"/>
                <w:i/>
              </w:rPr>
            </w:pPr>
            <w:r w:rsidRPr="000467EE">
              <w:rPr>
                <w:rFonts w:ascii="Arial" w:hAnsi="Arial" w:cs="Arial"/>
                <w:i/>
              </w:rPr>
              <w:t>Values</w:t>
            </w:r>
          </w:p>
        </w:tc>
      </w:tr>
      <w:tr w:rsidR="00727999" w:rsidRPr="00FA0A10" w14:paraId="4D8DAE00" w14:textId="77777777" w:rsidTr="00BF17B0">
        <w:tc>
          <w:tcPr>
            <w:tcW w:w="2889" w:type="dxa"/>
          </w:tcPr>
          <w:p w14:paraId="174E261D" w14:textId="77777777" w:rsidR="00727999" w:rsidRPr="000467EE" w:rsidRDefault="00727999" w:rsidP="00BF17B0">
            <w:pPr>
              <w:rPr>
                <w:rFonts w:ascii="Arial" w:hAnsi="Arial" w:cs="Arial"/>
              </w:rPr>
            </w:pPr>
            <w:r w:rsidRPr="000467EE">
              <w:rPr>
                <w:rFonts w:ascii="Arial" w:hAnsi="Arial" w:cs="Arial"/>
              </w:rPr>
              <w:t>startTime</w:t>
            </w:r>
          </w:p>
        </w:tc>
        <w:tc>
          <w:tcPr>
            <w:tcW w:w="726" w:type="dxa"/>
          </w:tcPr>
          <w:p w14:paraId="2C18F01E"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53C0709C"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18ACF5FA" w14:textId="77777777" w:rsidR="00727999" w:rsidRPr="000467EE" w:rsidRDefault="00727999" w:rsidP="00BF17B0">
            <w:pPr>
              <w:rPr>
                <w:rFonts w:ascii="Arial" w:hAnsi="Arial" w:cs="Arial"/>
              </w:rPr>
            </w:pPr>
            <w:r w:rsidRPr="000467EE">
              <w:rPr>
                <w:rFonts w:ascii="Arial" w:hAnsi="Arial" w:cs="Arial"/>
              </w:rPr>
              <w:t>Start time for bid</w:t>
            </w:r>
          </w:p>
        </w:tc>
        <w:tc>
          <w:tcPr>
            <w:tcW w:w="1561" w:type="dxa"/>
          </w:tcPr>
          <w:p w14:paraId="3E65417A" w14:textId="77777777" w:rsidR="00727999" w:rsidRPr="000467EE" w:rsidRDefault="00727999" w:rsidP="00BF17B0">
            <w:pPr>
              <w:rPr>
                <w:rFonts w:ascii="Arial" w:hAnsi="Arial" w:cs="Arial"/>
              </w:rPr>
            </w:pPr>
            <w:r w:rsidRPr="000467EE">
              <w:rPr>
                <w:rFonts w:ascii="Arial" w:hAnsi="Arial" w:cs="Arial"/>
              </w:rPr>
              <w:t>Valid start hour boundary for trade date</w:t>
            </w:r>
          </w:p>
        </w:tc>
      </w:tr>
      <w:tr w:rsidR="00727999" w:rsidRPr="00FA0A10" w14:paraId="4CB91FE1" w14:textId="77777777" w:rsidTr="00BF17B0">
        <w:tc>
          <w:tcPr>
            <w:tcW w:w="2889" w:type="dxa"/>
          </w:tcPr>
          <w:p w14:paraId="4F59172E" w14:textId="77777777" w:rsidR="00727999" w:rsidRPr="000467EE" w:rsidRDefault="00727999" w:rsidP="00BF17B0">
            <w:pPr>
              <w:rPr>
                <w:rFonts w:ascii="Arial" w:hAnsi="Arial" w:cs="Arial"/>
              </w:rPr>
            </w:pPr>
            <w:r w:rsidRPr="000467EE">
              <w:rPr>
                <w:rFonts w:ascii="Arial" w:hAnsi="Arial" w:cs="Arial"/>
              </w:rPr>
              <w:t>endTime</w:t>
            </w:r>
          </w:p>
        </w:tc>
        <w:tc>
          <w:tcPr>
            <w:tcW w:w="726" w:type="dxa"/>
          </w:tcPr>
          <w:p w14:paraId="27DB301B"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1ED140F8"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5CB636AB" w14:textId="77777777" w:rsidR="00727999" w:rsidRPr="000467EE" w:rsidRDefault="00727999" w:rsidP="00BF17B0">
            <w:pPr>
              <w:rPr>
                <w:rFonts w:ascii="Arial" w:hAnsi="Arial" w:cs="Arial"/>
              </w:rPr>
            </w:pPr>
            <w:r w:rsidRPr="000467EE">
              <w:rPr>
                <w:rFonts w:ascii="Arial" w:hAnsi="Arial" w:cs="Arial"/>
              </w:rPr>
              <w:t>End time for bid</w:t>
            </w:r>
          </w:p>
        </w:tc>
        <w:tc>
          <w:tcPr>
            <w:tcW w:w="1561" w:type="dxa"/>
          </w:tcPr>
          <w:p w14:paraId="555C3063" w14:textId="77777777" w:rsidR="00727999" w:rsidRPr="000467EE" w:rsidRDefault="00727999" w:rsidP="00BF17B0">
            <w:pPr>
              <w:rPr>
                <w:rFonts w:ascii="Arial" w:hAnsi="Arial" w:cs="Arial"/>
              </w:rPr>
            </w:pPr>
            <w:r w:rsidRPr="000467EE">
              <w:rPr>
                <w:rFonts w:ascii="Arial" w:hAnsi="Arial" w:cs="Arial"/>
              </w:rPr>
              <w:t>Valid end hour boundary for trade date</w:t>
            </w:r>
          </w:p>
        </w:tc>
      </w:tr>
      <w:tr w:rsidR="00727999" w:rsidRPr="00FA0A10" w14:paraId="31B84DF7" w14:textId="77777777" w:rsidTr="00BF17B0">
        <w:tc>
          <w:tcPr>
            <w:tcW w:w="2889" w:type="dxa"/>
          </w:tcPr>
          <w:p w14:paraId="7508D360" w14:textId="77777777" w:rsidR="00727999" w:rsidRPr="000467EE" w:rsidRDefault="00727999" w:rsidP="00BF17B0">
            <w:pPr>
              <w:rPr>
                <w:rFonts w:ascii="Arial" w:hAnsi="Arial" w:cs="Arial"/>
              </w:rPr>
            </w:pPr>
            <w:r w:rsidRPr="000467EE">
              <w:rPr>
                <w:rFonts w:ascii="Arial" w:hAnsi="Arial" w:cs="Arial"/>
              </w:rPr>
              <w:t>externalId</w:t>
            </w:r>
          </w:p>
        </w:tc>
        <w:tc>
          <w:tcPr>
            <w:tcW w:w="726" w:type="dxa"/>
          </w:tcPr>
          <w:p w14:paraId="6EA205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8BA1AFA"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6A9BF0F" w14:textId="77777777" w:rsidR="00727999" w:rsidRPr="000467EE" w:rsidRDefault="00727999" w:rsidP="00BF17B0">
            <w:pPr>
              <w:rPr>
                <w:rFonts w:ascii="Arial" w:hAnsi="Arial" w:cs="Arial"/>
              </w:rPr>
            </w:pPr>
            <w:r w:rsidRPr="000467EE">
              <w:rPr>
                <w:rFonts w:ascii="Arial" w:hAnsi="Arial" w:cs="Arial"/>
              </w:rPr>
              <w:t>External ID</w:t>
            </w:r>
          </w:p>
        </w:tc>
        <w:tc>
          <w:tcPr>
            <w:tcW w:w="1561" w:type="dxa"/>
          </w:tcPr>
          <w:p w14:paraId="6913A546" w14:textId="77777777" w:rsidR="00727999" w:rsidRPr="000467EE" w:rsidRDefault="00727999" w:rsidP="00BF17B0">
            <w:pPr>
              <w:rPr>
                <w:rFonts w:ascii="Arial" w:hAnsi="Arial" w:cs="Arial"/>
              </w:rPr>
            </w:pPr>
            <w:r w:rsidRPr="000467EE">
              <w:rPr>
                <w:rFonts w:ascii="Arial" w:hAnsi="Arial" w:cs="Arial"/>
              </w:rPr>
              <w:t>QSE supplied</w:t>
            </w:r>
          </w:p>
        </w:tc>
      </w:tr>
      <w:tr w:rsidR="00727999" w:rsidRPr="00FA0A10" w14:paraId="3A0DC0D5" w14:textId="77777777" w:rsidTr="00BF17B0">
        <w:tc>
          <w:tcPr>
            <w:tcW w:w="2889" w:type="dxa"/>
          </w:tcPr>
          <w:p w14:paraId="0693C6EA" w14:textId="77777777" w:rsidR="00727999" w:rsidRPr="000467EE" w:rsidRDefault="00727999" w:rsidP="00BF17B0">
            <w:pPr>
              <w:rPr>
                <w:rFonts w:ascii="Arial" w:hAnsi="Arial" w:cs="Arial"/>
              </w:rPr>
            </w:pPr>
            <w:r w:rsidRPr="000467EE">
              <w:rPr>
                <w:rFonts w:ascii="Arial" w:hAnsi="Arial" w:cs="Arial"/>
              </w:rPr>
              <w:t>asType</w:t>
            </w:r>
          </w:p>
        </w:tc>
        <w:tc>
          <w:tcPr>
            <w:tcW w:w="726" w:type="dxa"/>
          </w:tcPr>
          <w:p w14:paraId="6E42ABBD"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EC35C5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7BB0212" w14:textId="77777777" w:rsidR="00727999" w:rsidRPr="000467EE" w:rsidRDefault="00727999" w:rsidP="00BF17B0">
            <w:pPr>
              <w:rPr>
                <w:rFonts w:ascii="Arial" w:hAnsi="Arial" w:cs="Arial"/>
              </w:rPr>
            </w:pPr>
            <w:r w:rsidRPr="000467EE">
              <w:rPr>
                <w:rFonts w:ascii="Arial" w:hAnsi="Arial" w:cs="Arial"/>
              </w:rPr>
              <w:t>Ancillary service type</w:t>
            </w:r>
          </w:p>
        </w:tc>
        <w:tc>
          <w:tcPr>
            <w:tcW w:w="1561" w:type="dxa"/>
          </w:tcPr>
          <w:p w14:paraId="5C4B65C6" w14:textId="77777777" w:rsidR="00727999" w:rsidRDefault="00727999" w:rsidP="00BF17B0">
            <w:pPr>
              <w:rPr>
                <w:rFonts w:ascii="Arial" w:hAnsi="Arial" w:cs="Arial"/>
              </w:rPr>
            </w:pPr>
            <w:r>
              <w:rPr>
                <w:rFonts w:ascii="Arial" w:hAnsi="Arial" w:cs="Arial"/>
              </w:rPr>
              <w:t>Non-Spin</w:t>
            </w:r>
          </w:p>
          <w:p w14:paraId="538C32DF" w14:textId="77777777" w:rsidR="00727999" w:rsidRDefault="00727999" w:rsidP="00BF17B0">
            <w:pPr>
              <w:rPr>
                <w:rFonts w:ascii="Arial" w:hAnsi="Arial" w:cs="Arial"/>
              </w:rPr>
            </w:pPr>
            <w:r>
              <w:rPr>
                <w:rFonts w:ascii="Arial" w:hAnsi="Arial" w:cs="Arial"/>
              </w:rPr>
              <w:t>NSPNM</w:t>
            </w:r>
          </w:p>
          <w:p w14:paraId="44887BF7" w14:textId="77777777" w:rsidR="00727999" w:rsidRDefault="00727999" w:rsidP="00BF17B0">
            <w:pPr>
              <w:rPr>
                <w:rFonts w:ascii="Arial" w:hAnsi="Arial" w:cs="Arial"/>
              </w:rPr>
            </w:pPr>
            <w:r>
              <w:rPr>
                <w:rFonts w:ascii="Arial" w:hAnsi="Arial" w:cs="Arial"/>
              </w:rPr>
              <w:t>Reg-Down</w:t>
            </w:r>
          </w:p>
          <w:p w14:paraId="43087C3C" w14:textId="77777777" w:rsidR="00727999" w:rsidRDefault="00727999" w:rsidP="00BF17B0">
            <w:pPr>
              <w:rPr>
                <w:rFonts w:ascii="Arial" w:hAnsi="Arial" w:cs="Arial"/>
              </w:rPr>
            </w:pPr>
            <w:r>
              <w:rPr>
                <w:rFonts w:ascii="Arial" w:hAnsi="Arial" w:cs="Arial"/>
              </w:rPr>
              <w:t>Reg-Up</w:t>
            </w:r>
          </w:p>
          <w:p w14:paraId="3792EAE8" w14:textId="77777777" w:rsidR="00727999" w:rsidRDefault="00727999" w:rsidP="00BF17B0">
            <w:pPr>
              <w:rPr>
                <w:rFonts w:ascii="Arial" w:hAnsi="Arial" w:cs="Arial"/>
              </w:rPr>
            </w:pPr>
            <w:r>
              <w:rPr>
                <w:rFonts w:ascii="Arial" w:hAnsi="Arial" w:cs="Arial"/>
              </w:rPr>
              <w:t>RRSUF</w:t>
            </w:r>
          </w:p>
          <w:p w14:paraId="1A4A8958" w14:textId="77777777" w:rsidR="00727999" w:rsidRDefault="00727999" w:rsidP="00BF17B0">
            <w:pPr>
              <w:rPr>
                <w:rFonts w:ascii="Arial" w:hAnsi="Arial" w:cs="Arial"/>
              </w:rPr>
            </w:pPr>
            <w:r>
              <w:rPr>
                <w:rFonts w:ascii="Arial" w:hAnsi="Arial" w:cs="Arial"/>
              </w:rPr>
              <w:t>RRSPF</w:t>
            </w:r>
          </w:p>
          <w:p w14:paraId="3883BE40" w14:textId="77777777" w:rsidR="00727999" w:rsidRDefault="00727999" w:rsidP="00BF17B0">
            <w:pPr>
              <w:rPr>
                <w:rFonts w:ascii="Arial" w:hAnsi="Arial" w:cs="Arial"/>
              </w:rPr>
            </w:pPr>
            <w:r>
              <w:rPr>
                <w:rFonts w:ascii="Arial" w:hAnsi="Arial" w:cs="Arial"/>
              </w:rPr>
              <w:t>RRSFF</w:t>
            </w:r>
          </w:p>
          <w:p w14:paraId="31266974" w14:textId="77777777" w:rsidR="00727999" w:rsidRDefault="00727999" w:rsidP="00BF17B0">
            <w:pPr>
              <w:rPr>
                <w:rFonts w:ascii="Arial" w:hAnsi="Arial" w:cs="Arial"/>
              </w:rPr>
            </w:pPr>
            <w:r>
              <w:rPr>
                <w:rFonts w:ascii="Arial" w:hAnsi="Arial" w:cs="Arial"/>
              </w:rPr>
              <w:t>ECRSS</w:t>
            </w:r>
          </w:p>
          <w:p w14:paraId="29A85691" w14:textId="77777777" w:rsidR="00727999" w:rsidRPr="000467EE" w:rsidRDefault="00727999" w:rsidP="00BF17B0">
            <w:pPr>
              <w:rPr>
                <w:rFonts w:ascii="Arial" w:hAnsi="Arial" w:cs="Arial"/>
              </w:rPr>
            </w:pPr>
            <w:r>
              <w:rPr>
                <w:rFonts w:ascii="Arial" w:hAnsi="Arial" w:cs="Arial"/>
              </w:rPr>
              <w:t>ECRSM</w:t>
            </w:r>
          </w:p>
        </w:tc>
      </w:tr>
      <w:tr w:rsidR="00727999" w:rsidRPr="00FA0A10" w14:paraId="29AD92A2" w14:textId="77777777" w:rsidTr="00BF17B0">
        <w:tc>
          <w:tcPr>
            <w:tcW w:w="2889" w:type="dxa"/>
          </w:tcPr>
          <w:p w14:paraId="3CAB8225" w14:textId="77777777" w:rsidR="00727999" w:rsidRPr="000467EE" w:rsidRDefault="00727999" w:rsidP="00BF17B0">
            <w:pPr>
              <w:rPr>
                <w:rFonts w:ascii="Arial" w:hAnsi="Arial" w:cs="Arial"/>
              </w:rPr>
            </w:pPr>
            <w:r w:rsidRPr="000467EE">
              <w:rPr>
                <w:rFonts w:ascii="Arial" w:hAnsi="Arial" w:cs="Arial"/>
              </w:rPr>
              <w:t>buyer</w:t>
            </w:r>
          </w:p>
        </w:tc>
        <w:tc>
          <w:tcPr>
            <w:tcW w:w="726" w:type="dxa"/>
          </w:tcPr>
          <w:p w14:paraId="1AACAC52"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6D5B885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6B89BD61" w14:textId="77777777" w:rsidR="00727999" w:rsidRPr="000467EE" w:rsidRDefault="00727999" w:rsidP="00BF17B0">
            <w:pPr>
              <w:rPr>
                <w:rFonts w:ascii="Arial" w:hAnsi="Arial" w:cs="Arial"/>
              </w:rPr>
            </w:pPr>
            <w:r w:rsidRPr="000467EE">
              <w:rPr>
                <w:rFonts w:ascii="Arial" w:hAnsi="Arial" w:cs="Arial"/>
              </w:rPr>
              <w:t>Trade buyer</w:t>
            </w:r>
          </w:p>
        </w:tc>
        <w:tc>
          <w:tcPr>
            <w:tcW w:w="1561" w:type="dxa"/>
          </w:tcPr>
          <w:p w14:paraId="1E331B5D"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5CDDDFF2" w14:textId="77777777" w:rsidTr="00BF17B0">
        <w:tc>
          <w:tcPr>
            <w:tcW w:w="2889" w:type="dxa"/>
          </w:tcPr>
          <w:p w14:paraId="02DF0E26" w14:textId="77777777" w:rsidR="00727999" w:rsidRPr="000467EE" w:rsidRDefault="00727999" w:rsidP="00BF17B0">
            <w:pPr>
              <w:rPr>
                <w:rFonts w:ascii="Arial" w:hAnsi="Arial" w:cs="Arial"/>
              </w:rPr>
            </w:pPr>
            <w:r w:rsidRPr="000467EE">
              <w:rPr>
                <w:rFonts w:ascii="Arial" w:hAnsi="Arial" w:cs="Arial"/>
              </w:rPr>
              <w:t>seller</w:t>
            </w:r>
          </w:p>
        </w:tc>
        <w:tc>
          <w:tcPr>
            <w:tcW w:w="726" w:type="dxa"/>
          </w:tcPr>
          <w:p w14:paraId="422E6B3F"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9D5268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513312CE" w14:textId="77777777" w:rsidR="00727999" w:rsidRPr="000467EE" w:rsidRDefault="00727999" w:rsidP="00BF17B0">
            <w:pPr>
              <w:rPr>
                <w:rFonts w:ascii="Arial" w:hAnsi="Arial" w:cs="Arial"/>
              </w:rPr>
            </w:pPr>
            <w:r w:rsidRPr="000467EE">
              <w:rPr>
                <w:rFonts w:ascii="Arial" w:hAnsi="Arial" w:cs="Arial"/>
              </w:rPr>
              <w:t>Trade seller</w:t>
            </w:r>
          </w:p>
        </w:tc>
        <w:tc>
          <w:tcPr>
            <w:tcW w:w="1561" w:type="dxa"/>
          </w:tcPr>
          <w:p w14:paraId="2F6550EA"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737D1D37" w14:textId="77777777" w:rsidTr="00BF17B0">
        <w:tc>
          <w:tcPr>
            <w:tcW w:w="2889" w:type="dxa"/>
          </w:tcPr>
          <w:p w14:paraId="46E536EF" w14:textId="77777777" w:rsidR="00727999" w:rsidRPr="000467EE" w:rsidRDefault="00727999" w:rsidP="00BF17B0">
            <w:pPr>
              <w:rPr>
                <w:rFonts w:ascii="Arial" w:hAnsi="Arial" w:cs="Arial"/>
              </w:rPr>
            </w:pPr>
            <w:r w:rsidRPr="000467EE">
              <w:rPr>
                <w:rFonts w:ascii="Arial" w:hAnsi="Arial" w:cs="Arial"/>
              </w:rPr>
              <w:t>otherPartySubmitted</w:t>
            </w:r>
          </w:p>
        </w:tc>
        <w:tc>
          <w:tcPr>
            <w:tcW w:w="726" w:type="dxa"/>
          </w:tcPr>
          <w:p w14:paraId="627937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F53310B" w14:textId="77777777" w:rsidR="00727999" w:rsidRPr="000467EE" w:rsidRDefault="00727999" w:rsidP="00BF17B0">
            <w:pPr>
              <w:rPr>
                <w:rFonts w:ascii="Arial" w:hAnsi="Arial" w:cs="Arial"/>
              </w:rPr>
            </w:pPr>
            <w:r w:rsidRPr="000467EE">
              <w:rPr>
                <w:rFonts w:ascii="Arial" w:hAnsi="Arial" w:cs="Arial"/>
              </w:rPr>
              <w:t>Boolean</w:t>
            </w:r>
          </w:p>
        </w:tc>
        <w:tc>
          <w:tcPr>
            <w:tcW w:w="1666" w:type="dxa"/>
          </w:tcPr>
          <w:p w14:paraId="158D6364" w14:textId="77777777" w:rsidR="00727999" w:rsidRPr="000467EE" w:rsidRDefault="00727999" w:rsidP="00BF17B0">
            <w:pPr>
              <w:rPr>
                <w:rFonts w:ascii="Arial" w:hAnsi="Arial" w:cs="Arial"/>
              </w:rPr>
            </w:pPr>
            <w:r w:rsidRPr="000467EE">
              <w:rPr>
                <w:rFonts w:ascii="Arial" w:hAnsi="Arial" w:cs="Arial"/>
              </w:rPr>
              <w:t>For querying purposes only:</w:t>
            </w:r>
          </w:p>
          <w:p w14:paraId="6C2AB87C" w14:textId="77777777" w:rsidR="00727999" w:rsidRPr="000467EE" w:rsidRDefault="00727999" w:rsidP="00BF17B0">
            <w:pPr>
              <w:rPr>
                <w:rFonts w:ascii="Arial" w:hAnsi="Arial" w:cs="Arial"/>
              </w:rPr>
            </w:pPr>
            <w:r w:rsidRPr="000467EE">
              <w:rPr>
                <w:rFonts w:ascii="Arial" w:hAnsi="Arial" w:cs="Arial"/>
              </w:rPr>
              <w:t>True if trade was entered by other party</w:t>
            </w:r>
          </w:p>
        </w:tc>
        <w:tc>
          <w:tcPr>
            <w:tcW w:w="1561" w:type="dxa"/>
          </w:tcPr>
          <w:p w14:paraId="3DF45FFD" w14:textId="77777777" w:rsidR="00727999" w:rsidRPr="000467EE" w:rsidRDefault="00727999" w:rsidP="00BF17B0">
            <w:pPr>
              <w:rPr>
                <w:rFonts w:ascii="Arial" w:hAnsi="Arial" w:cs="Arial"/>
              </w:rPr>
            </w:pPr>
            <w:r w:rsidRPr="000467EE">
              <w:rPr>
                <w:rFonts w:ascii="Arial" w:hAnsi="Arial" w:cs="Arial"/>
              </w:rPr>
              <w:t>true (default)</w:t>
            </w:r>
          </w:p>
          <w:p w14:paraId="631338F6" w14:textId="77777777" w:rsidR="00727999" w:rsidRPr="000467EE" w:rsidRDefault="00727999" w:rsidP="00BF17B0">
            <w:pPr>
              <w:rPr>
                <w:rFonts w:ascii="Arial" w:hAnsi="Arial" w:cs="Arial"/>
              </w:rPr>
            </w:pPr>
            <w:r w:rsidRPr="000467EE">
              <w:rPr>
                <w:rFonts w:ascii="Arial" w:hAnsi="Arial" w:cs="Arial"/>
              </w:rPr>
              <w:t xml:space="preserve">or false </w:t>
            </w:r>
          </w:p>
        </w:tc>
      </w:tr>
      <w:tr w:rsidR="00727999" w:rsidRPr="00FA0A10" w14:paraId="20B6C8D3" w14:textId="77777777" w:rsidTr="00BF17B0">
        <w:tc>
          <w:tcPr>
            <w:tcW w:w="2889" w:type="dxa"/>
          </w:tcPr>
          <w:p w14:paraId="21D6BDBE" w14:textId="77777777" w:rsidR="00727999" w:rsidRPr="000467EE" w:rsidRDefault="00727999" w:rsidP="00BF17B0">
            <w:pPr>
              <w:rPr>
                <w:rFonts w:ascii="Arial" w:hAnsi="Arial" w:cs="Arial"/>
              </w:rPr>
            </w:pPr>
            <w:r w:rsidRPr="000467EE">
              <w:rPr>
                <w:rFonts w:ascii="Arial" w:hAnsi="Arial" w:cs="Arial"/>
              </w:rPr>
              <w:t>tradeID</w:t>
            </w:r>
          </w:p>
        </w:tc>
        <w:tc>
          <w:tcPr>
            <w:tcW w:w="726" w:type="dxa"/>
          </w:tcPr>
          <w:p w14:paraId="4639F81E"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8F0656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96FC7DB" w14:textId="77777777" w:rsidR="00727999" w:rsidRPr="000467EE" w:rsidRDefault="00727999" w:rsidP="00BF17B0">
            <w:pPr>
              <w:rPr>
                <w:rFonts w:ascii="Arial" w:hAnsi="Arial" w:cs="Arial"/>
              </w:rPr>
            </w:pPr>
            <w:r w:rsidRPr="000467EE">
              <w:rPr>
                <w:rFonts w:ascii="Arial" w:hAnsi="Arial" w:cs="Arial"/>
              </w:rPr>
              <w:t>reserved for future use</w:t>
            </w:r>
          </w:p>
        </w:tc>
        <w:tc>
          <w:tcPr>
            <w:tcW w:w="1561" w:type="dxa"/>
          </w:tcPr>
          <w:p w14:paraId="505324C7" w14:textId="77777777" w:rsidR="00727999" w:rsidRPr="000467EE" w:rsidRDefault="00727999" w:rsidP="00BF17B0">
            <w:pPr>
              <w:rPr>
                <w:rFonts w:ascii="Arial" w:hAnsi="Arial" w:cs="Arial"/>
              </w:rPr>
            </w:pPr>
            <w:r w:rsidRPr="000467EE">
              <w:rPr>
                <w:rFonts w:ascii="Arial" w:hAnsi="Arial" w:cs="Arial"/>
              </w:rPr>
              <w:t xml:space="preserve"> </w:t>
            </w:r>
          </w:p>
        </w:tc>
      </w:tr>
      <w:tr w:rsidR="00727999" w:rsidRPr="00FA0A10" w14:paraId="08D87D7D" w14:textId="77777777" w:rsidTr="00BF17B0">
        <w:tc>
          <w:tcPr>
            <w:tcW w:w="2889" w:type="dxa"/>
          </w:tcPr>
          <w:p w14:paraId="1F431B06" w14:textId="77777777" w:rsidR="00727999" w:rsidRPr="000467EE" w:rsidRDefault="00727999" w:rsidP="00BF17B0">
            <w:pPr>
              <w:rPr>
                <w:rFonts w:ascii="Arial" w:hAnsi="Arial" w:cs="Arial"/>
              </w:rPr>
            </w:pPr>
            <w:r w:rsidRPr="000467EE">
              <w:rPr>
                <w:rFonts w:ascii="Arial" w:hAnsi="Arial" w:cs="Arial"/>
              </w:rPr>
              <w:t>ASSchedule/startTime</w:t>
            </w:r>
          </w:p>
        </w:tc>
        <w:tc>
          <w:tcPr>
            <w:tcW w:w="726" w:type="dxa"/>
          </w:tcPr>
          <w:p w14:paraId="6C707CE2"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273E3C9"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22F66F43"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63171DA0"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149DF9B" w14:textId="77777777" w:rsidTr="00BF17B0">
        <w:tc>
          <w:tcPr>
            <w:tcW w:w="2889" w:type="dxa"/>
          </w:tcPr>
          <w:p w14:paraId="7452C946" w14:textId="77777777" w:rsidR="00727999" w:rsidRPr="000467EE" w:rsidRDefault="00727999" w:rsidP="00BF17B0">
            <w:pPr>
              <w:rPr>
                <w:rFonts w:ascii="Arial" w:hAnsi="Arial" w:cs="Arial"/>
              </w:rPr>
            </w:pPr>
            <w:r w:rsidRPr="000467EE">
              <w:rPr>
                <w:rFonts w:ascii="Arial" w:hAnsi="Arial" w:cs="Arial"/>
              </w:rPr>
              <w:t>ASSchedule/endTime</w:t>
            </w:r>
          </w:p>
        </w:tc>
        <w:tc>
          <w:tcPr>
            <w:tcW w:w="726" w:type="dxa"/>
          </w:tcPr>
          <w:p w14:paraId="27006A5B"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5FCFC80"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6F935D"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047540F6"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38108FA" w14:textId="77777777" w:rsidTr="00BF17B0">
        <w:tc>
          <w:tcPr>
            <w:tcW w:w="2889" w:type="dxa"/>
          </w:tcPr>
          <w:p w14:paraId="2A1406AA" w14:textId="77777777" w:rsidR="00727999" w:rsidRPr="000467EE" w:rsidRDefault="00727999" w:rsidP="00BF17B0">
            <w:pPr>
              <w:rPr>
                <w:rFonts w:ascii="Arial" w:hAnsi="Arial" w:cs="Arial"/>
              </w:rPr>
            </w:pPr>
            <w:r w:rsidRPr="000467EE">
              <w:rPr>
                <w:rFonts w:ascii="Arial" w:hAnsi="Arial" w:cs="Arial"/>
              </w:rPr>
              <w:lastRenderedPageBreak/>
              <w:t>ASSchedule/</w:t>
            </w:r>
          </w:p>
          <w:p w14:paraId="5D507AED" w14:textId="77777777" w:rsidR="00727999" w:rsidRPr="000467EE" w:rsidRDefault="00727999" w:rsidP="00BF17B0">
            <w:pPr>
              <w:rPr>
                <w:rFonts w:ascii="Arial" w:hAnsi="Arial" w:cs="Arial"/>
              </w:rPr>
            </w:pPr>
            <w:r w:rsidRPr="000467EE">
              <w:rPr>
                <w:rFonts w:ascii="Arial" w:hAnsi="Arial" w:cs="Arial"/>
              </w:rPr>
              <w:t>TmPoint/time</w:t>
            </w:r>
          </w:p>
        </w:tc>
        <w:tc>
          <w:tcPr>
            <w:tcW w:w="726" w:type="dxa"/>
          </w:tcPr>
          <w:p w14:paraId="7388C7C3"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616472BB"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92698A" w14:textId="77777777" w:rsidR="00727999" w:rsidRPr="000467EE" w:rsidRDefault="00727999" w:rsidP="00BF17B0">
            <w:pPr>
              <w:rPr>
                <w:rFonts w:ascii="Arial" w:hAnsi="Arial" w:cs="Arial"/>
              </w:rPr>
            </w:pPr>
            <w:r w:rsidRPr="000467EE">
              <w:rPr>
                <w:rFonts w:ascii="Arial" w:hAnsi="Arial" w:cs="Arial"/>
              </w:rPr>
              <w:t>Absolute time for beginning of interval</w:t>
            </w:r>
          </w:p>
        </w:tc>
        <w:tc>
          <w:tcPr>
            <w:tcW w:w="1561" w:type="dxa"/>
          </w:tcPr>
          <w:p w14:paraId="3CE7CBC5"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1C6693EF" w14:textId="77777777" w:rsidTr="00BF17B0">
        <w:tc>
          <w:tcPr>
            <w:tcW w:w="2889" w:type="dxa"/>
          </w:tcPr>
          <w:p w14:paraId="28423271" w14:textId="77777777" w:rsidR="00727999" w:rsidRPr="000467EE" w:rsidRDefault="00727999" w:rsidP="00BF17B0">
            <w:pPr>
              <w:rPr>
                <w:rFonts w:ascii="Arial" w:hAnsi="Arial" w:cs="Arial"/>
              </w:rPr>
            </w:pPr>
            <w:r w:rsidRPr="000467EE">
              <w:rPr>
                <w:rFonts w:ascii="Arial" w:hAnsi="Arial" w:cs="Arial"/>
              </w:rPr>
              <w:t>ASSchedule/</w:t>
            </w:r>
          </w:p>
          <w:p w14:paraId="0E95E7CE" w14:textId="77777777" w:rsidR="00727999" w:rsidRPr="000467EE" w:rsidRDefault="00727999" w:rsidP="00BF17B0">
            <w:pPr>
              <w:rPr>
                <w:rFonts w:ascii="Arial" w:hAnsi="Arial" w:cs="Arial"/>
              </w:rPr>
            </w:pPr>
            <w:r w:rsidRPr="000467EE">
              <w:rPr>
                <w:rFonts w:ascii="Arial" w:hAnsi="Arial" w:cs="Arial"/>
              </w:rPr>
              <w:t>TmPoint/ending</w:t>
            </w:r>
          </w:p>
        </w:tc>
        <w:tc>
          <w:tcPr>
            <w:tcW w:w="726" w:type="dxa"/>
          </w:tcPr>
          <w:p w14:paraId="27EA79A4"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69495E12"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3EAABC0B" w14:textId="77777777" w:rsidR="00727999" w:rsidRPr="000467EE" w:rsidRDefault="00727999" w:rsidP="00BF17B0">
            <w:pPr>
              <w:rPr>
                <w:rFonts w:ascii="Arial" w:hAnsi="Arial" w:cs="Arial"/>
              </w:rPr>
            </w:pPr>
            <w:r w:rsidRPr="000467EE">
              <w:rPr>
                <w:rFonts w:ascii="Arial" w:hAnsi="Arial" w:cs="Arial"/>
              </w:rPr>
              <w:t>Absolute time for end of interval</w:t>
            </w:r>
          </w:p>
        </w:tc>
        <w:tc>
          <w:tcPr>
            <w:tcW w:w="1561" w:type="dxa"/>
          </w:tcPr>
          <w:p w14:paraId="36FCD43A"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3F10EF3D" w14:textId="77777777" w:rsidTr="00BF17B0">
        <w:tc>
          <w:tcPr>
            <w:tcW w:w="2889" w:type="dxa"/>
          </w:tcPr>
          <w:p w14:paraId="2645E9A7" w14:textId="77777777" w:rsidR="00727999" w:rsidRPr="000467EE" w:rsidRDefault="00727999" w:rsidP="00BF17B0">
            <w:pPr>
              <w:rPr>
                <w:rFonts w:ascii="Arial" w:hAnsi="Arial" w:cs="Arial"/>
              </w:rPr>
            </w:pPr>
            <w:r w:rsidRPr="000467EE">
              <w:rPr>
                <w:rFonts w:ascii="Arial" w:hAnsi="Arial" w:cs="Arial"/>
              </w:rPr>
              <w:t>ASSchedule/</w:t>
            </w:r>
          </w:p>
          <w:p w14:paraId="63217D7D" w14:textId="77777777" w:rsidR="00727999" w:rsidRPr="000467EE" w:rsidRDefault="00727999" w:rsidP="00BF17B0">
            <w:pPr>
              <w:rPr>
                <w:rFonts w:ascii="Arial" w:hAnsi="Arial" w:cs="Arial"/>
              </w:rPr>
            </w:pPr>
            <w:r w:rsidRPr="000467EE">
              <w:rPr>
                <w:rFonts w:ascii="Arial" w:hAnsi="Arial" w:cs="Arial"/>
              </w:rPr>
              <w:t>TmPoint/value1</w:t>
            </w:r>
          </w:p>
        </w:tc>
        <w:tc>
          <w:tcPr>
            <w:tcW w:w="726" w:type="dxa"/>
          </w:tcPr>
          <w:p w14:paraId="16D80BBD"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794717A4" w14:textId="77777777" w:rsidR="00727999" w:rsidRPr="000467EE" w:rsidRDefault="00727999" w:rsidP="00BF17B0">
            <w:pPr>
              <w:rPr>
                <w:rFonts w:ascii="Arial" w:hAnsi="Arial" w:cs="Arial"/>
              </w:rPr>
            </w:pPr>
            <w:r w:rsidRPr="000467EE">
              <w:rPr>
                <w:rFonts w:ascii="Arial" w:hAnsi="Arial" w:cs="Arial"/>
              </w:rPr>
              <w:t>float</w:t>
            </w:r>
          </w:p>
        </w:tc>
        <w:tc>
          <w:tcPr>
            <w:tcW w:w="1666" w:type="dxa"/>
          </w:tcPr>
          <w:p w14:paraId="3762E172" w14:textId="77777777" w:rsidR="00727999" w:rsidRPr="000467EE" w:rsidRDefault="00727999" w:rsidP="00BF17B0">
            <w:pPr>
              <w:rPr>
                <w:rFonts w:ascii="Arial" w:hAnsi="Arial" w:cs="Arial"/>
              </w:rPr>
            </w:pPr>
            <w:r w:rsidRPr="000467EE">
              <w:rPr>
                <w:rFonts w:ascii="Arial" w:hAnsi="Arial" w:cs="Arial"/>
              </w:rPr>
              <w:t>Megawatts</w:t>
            </w:r>
          </w:p>
        </w:tc>
        <w:tc>
          <w:tcPr>
            <w:tcW w:w="1561" w:type="dxa"/>
          </w:tcPr>
          <w:p w14:paraId="676F976C" w14:textId="77777777" w:rsidR="00727999" w:rsidRPr="000467EE" w:rsidRDefault="00727999" w:rsidP="00BF17B0">
            <w:pPr>
              <w:keepNext/>
              <w:rPr>
                <w:rFonts w:ascii="Arial" w:hAnsi="Arial" w:cs="Arial"/>
              </w:rPr>
            </w:pPr>
            <w:r w:rsidRPr="000467EE">
              <w:rPr>
                <w:rFonts w:ascii="Arial" w:hAnsi="Arial" w:cs="Arial"/>
              </w:rPr>
              <w:t>&gt;= 0</w:t>
            </w:r>
          </w:p>
        </w:tc>
      </w:tr>
    </w:tbl>
    <w:p w14:paraId="3169CDF7" w14:textId="1FA77BC8" w:rsidR="00727999" w:rsidRDefault="00727999" w:rsidP="00727999"/>
    <w:p w14:paraId="77446F6F" w14:textId="77777777" w:rsidR="00727999" w:rsidRPr="00727999" w:rsidRDefault="00727999" w:rsidP="00727999"/>
    <w:p w14:paraId="1C3BE94B" w14:textId="595C064B" w:rsidR="00111D2D" w:rsidRPr="000467EE" w:rsidRDefault="00A52BF6" w:rsidP="00A52BF6">
      <w:pPr>
        <w:pStyle w:val="Caption"/>
        <w:rPr>
          <w:rFonts w:ascii="Arial" w:hAnsi="Arial" w:cs="Arial"/>
          <w:b w:val="0"/>
        </w:rPr>
      </w:pPr>
      <w:bookmarkStart w:id="1004" w:name="_Toc216882838"/>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30</w:t>
      </w:r>
      <w:r w:rsidR="00C80347" w:rsidRPr="000467EE">
        <w:rPr>
          <w:rFonts w:ascii="Arial" w:hAnsi="Arial" w:cs="Arial"/>
          <w:b w:val="0"/>
        </w:rPr>
        <w:fldChar w:fldCharType="end"/>
      </w:r>
      <w:r w:rsidRPr="000467EE">
        <w:rPr>
          <w:rFonts w:ascii="Arial" w:hAnsi="Arial" w:cs="Arial"/>
          <w:b w:val="0"/>
        </w:rPr>
        <w:t xml:space="preserve"> - ASTrade Requirements</w:t>
      </w:r>
      <w:bookmarkEnd w:id="1003"/>
      <w:bookmarkEnd w:id="1004"/>
    </w:p>
    <w:p w14:paraId="36200392" w14:textId="77777777" w:rsidR="001A21C0" w:rsidRPr="000467EE" w:rsidRDefault="001A21C0"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The following is an XML example for an ASTrade:</w:t>
      </w:r>
    </w:p>
    <w:p w14:paraId="57C6FF40" w14:textId="77777777" w:rsidR="005F73AF" w:rsidRPr="000467EE" w:rsidRDefault="005F73AF" w:rsidP="00E112C6">
      <w:pPr>
        <w:ind w:left="360"/>
        <w:rPr>
          <w:rFonts w:ascii="Arial" w:hAnsi="Arial" w:cs="Arial"/>
        </w:rPr>
      </w:pPr>
    </w:p>
    <w:p w14:paraId="209A250E" w14:textId="77777777" w:rsidR="00727999" w:rsidRDefault="00727999" w:rsidP="00727999">
      <w:pPr>
        <w:ind w:left="360"/>
        <w:rPr>
          <w:rFonts w:ascii="Arial" w:hAnsi="Arial" w:cs="Arial"/>
          <w:sz w:val="16"/>
          <w:szCs w:val="16"/>
        </w:rPr>
      </w:pPr>
      <w:r w:rsidRPr="001D7CDB">
        <w:rPr>
          <w:rFonts w:ascii="Arial" w:hAnsi="Arial" w:cs="Arial"/>
          <w:sz w:val="16"/>
          <w:szCs w:val="16"/>
        </w:rPr>
        <w:t>&lt;BidSet xmlns="http://www.ercot.com/schema/2007-06/nodal/ews" xmlns:ns2="http://www.ercot.com/schema/2007-06/nodal/ews"&gt;</w:t>
      </w:r>
      <w:r w:rsidRPr="001D7CDB">
        <w:rPr>
          <w:rFonts w:ascii="Arial" w:hAnsi="Arial" w:cs="Arial"/>
          <w:sz w:val="16"/>
          <w:szCs w:val="16"/>
        </w:rPr>
        <w:br/>
        <w:t xml:space="preserve">    &lt;tradingDate&gt;202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2&lt;/tradingDate&gt;</w:t>
      </w:r>
    </w:p>
    <w:p w14:paraId="548C491A" w14:textId="25D5A319" w:rsidR="00727999" w:rsidRDefault="00727999" w:rsidP="00727999">
      <w:pPr>
        <w:ind w:left="360"/>
        <w:rPr>
          <w:rFonts w:ascii="Arial" w:hAnsi="Arial" w:cs="Arial"/>
          <w:sz w:val="16"/>
          <w:szCs w:val="16"/>
        </w:rPr>
      </w:pPr>
      <w:r>
        <w:rPr>
          <w:rFonts w:ascii="Arial" w:hAnsi="Arial" w:cs="Arial"/>
          <w:sz w:val="16"/>
          <w:szCs w:val="16"/>
        </w:rPr>
        <w:t xml:space="preserve">    </w:t>
      </w:r>
      <w:r w:rsidRPr="00660BAB">
        <w:rPr>
          <w:rFonts w:ascii="Arial" w:hAnsi="Arial" w:cs="Arial"/>
          <w:sz w:val="16"/>
          <w:szCs w:val="16"/>
        </w:rPr>
        <w:t>&lt;ASTrade&gt;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&lt;endTime&gt;2022-01-12T08:00:00-06:00&lt;/endTime&gt;</w:t>
      </w:r>
      <w:r w:rsidRPr="00660BAB">
        <w:rPr>
          <w:rFonts w:ascii="Arial" w:hAnsi="Arial" w:cs="Arial"/>
          <w:sz w:val="16"/>
          <w:szCs w:val="16"/>
        </w:rPr>
        <w:br/>
        <w:t xml:space="preserve">                &lt;externalId&gt;</w:t>
      </w:r>
      <w:r>
        <w:rPr>
          <w:rFonts w:ascii="Arial" w:hAnsi="Arial" w:cs="Arial"/>
          <w:sz w:val="16"/>
          <w:szCs w:val="16"/>
        </w:rPr>
        <w:t>123456</w:t>
      </w:r>
      <w:r w:rsidRPr="00660BAB">
        <w:rPr>
          <w:rFonts w:ascii="Arial" w:hAnsi="Arial" w:cs="Arial"/>
          <w:sz w:val="16"/>
          <w:szCs w:val="16"/>
        </w:rPr>
        <w:t>&lt;/externalId&gt;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&lt;asType&gt;Non-Spin&lt;/asType&gt;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&lt;/TmPoin</w:t>
      </w:r>
      <w:r>
        <w:rPr>
          <w:rFonts w:ascii="Arial" w:hAnsi="Arial" w:cs="Arial"/>
          <w:sz w:val="16"/>
          <w:szCs w:val="16"/>
        </w:rPr>
        <w:t>t&gt;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660BAB">
        <w:rPr>
          <w:rFonts w:ascii="Arial" w:hAnsi="Arial" w:cs="Arial"/>
          <w:sz w:val="16"/>
          <w:szCs w:val="16"/>
        </w:rPr>
        <w:br/>
        <w:t xml:space="preserve">            &lt;ASTrade&gt;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&lt;endTime&gt;2022-01-12T03:00:00-06:00&lt;/endTime&gt;</w:t>
      </w:r>
      <w:r w:rsidRPr="00660BAB">
        <w:rPr>
          <w:rFonts w:ascii="Arial" w:hAnsi="Arial" w:cs="Arial"/>
          <w:sz w:val="16"/>
          <w:szCs w:val="16"/>
        </w:rPr>
        <w:br/>
        <w:t xml:space="preserve">                &lt;externalId&gt;</w:t>
      </w:r>
      <w:r>
        <w:rPr>
          <w:rFonts w:ascii="Arial" w:hAnsi="Arial" w:cs="Arial"/>
          <w:sz w:val="16"/>
          <w:szCs w:val="16"/>
        </w:rPr>
        <w:t>123457</w:t>
      </w:r>
      <w:r w:rsidRPr="00660BAB">
        <w:rPr>
          <w:rFonts w:ascii="Arial" w:hAnsi="Arial" w:cs="Arial"/>
          <w:sz w:val="16"/>
          <w:szCs w:val="16"/>
        </w:rPr>
        <w:t>&lt;/externalId&gt;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&lt;asType&gt;NSPNM&lt;/asType&gt;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1D7CDB">
        <w:rPr>
          <w:rFonts w:ascii="Arial" w:hAnsi="Arial" w:cs="Arial"/>
          <w:sz w:val="16"/>
          <w:szCs w:val="16"/>
        </w:rPr>
        <w:br/>
        <w:t xml:space="preserve">    &lt;ASTrade&gt;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&lt;asType&gt;RRSPF&lt;/asType&gt;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r>
      <w:r w:rsidRPr="001D7CDB">
        <w:rPr>
          <w:rFonts w:ascii="Arial" w:hAnsi="Arial" w:cs="Arial"/>
          <w:sz w:val="16"/>
          <w:szCs w:val="16"/>
        </w:rPr>
        <w:lastRenderedPageBreak/>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&lt;value1&gt;22&lt;/value1&gt;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24DD3B12" w14:textId="77777777" w:rsidR="00727999" w:rsidRDefault="00727999" w:rsidP="00727999">
      <w:pPr>
        <w:ind w:left="360"/>
        <w:rPr>
          <w:rFonts w:ascii="Arial" w:hAnsi="Arial" w:cs="Arial"/>
          <w:sz w:val="16"/>
          <w:szCs w:val="16"/>
        </w:rPr>
      </w:pPr>
      <w:r w:rsidRPr="001D7CDB">
        <w:rPr>
          <w:rFonts w:ascii="Arial" w:hAnsi="Arial" w:cs="Arial"/>
          <w:sz w:val="16"/>
          <w:szCs w:val="16"/>
        </w:rPr>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ECRSS</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32</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0FA9DD2A" w14:textId="562FE619" w:rsidR="00865C7F" w:rsidRPr="00FA0A10" w:rsidRDefault="00727999" w:rsidP="00727999">
      <w:pPr>
        <w:ind w:left="360"/>
        <w:rPr>
          <w:rFonts w:ascii="Arial" w:hAnsi="Arial" w:cs="Arial"/>
          <w:sz w:val="16"/>
          <w:szCs w:val="16"/>
        </w:rPr>
      </w:pPr>
      <w:r w:rsidRPr="001D7CDB">
        <w:rPr>
          <w:rFonts w:ascii="Arial" w:hAnsi="Arial" w:cs="Arial"/>
          <w:sz w:val="16"/>
          <w:szCs w:val="16"/>
        </w:rPr>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ECRSM</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25</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r w:rsidRPr="001D7CDB">
        <w:rPr>
          <w:rFonts w:ascii="Arial" w:hAnsi="Arial" w:cs="Arial"/>
          <w:sz w:val="16"/>
          <w:szCs w:val="16"/>
        </w:rPr>
        <w:br/>
        <w:t>&lt;/BidSet&gt;</w:t>
      </w:r>
      <w:r w:rsidR="004A1B7A">
        <w:rPr>
          <w:color w:val="000000"/>
        </w:rPr>
        <w:br/>
      </w:r>
    </w:p>
    <w:p w14:paraId="2099C94E" w14:textId="77777777" w:rsidR="00274FF3" w:rsidRPr="00FA0A10" w:rsidRDefault="00274FF3" w:rsidP="00727999">
      <w:pPr>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47865BDD"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&lt;ns1:BidSet xmlns:ns1="http://www.ercot.com/schema/2007-06/nodal/ews"&gt;</w:t>
      </w:r>
    </w:p>
    <w:p w14:paraId="087F121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&lt;ns1:tradingDate&gt;2022-01-12&lt;/ns1:tradingDate&gt;</w:t>
      </w:r>
    </w:p>
    <w:p w14:paraId="0DE4D56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&lt;ns1:submitTime&gt;2022-01-</w:t>
      </w:r>
      <w:r>
        <w:rPr>
          <w:rFonts w:ascii="Arial" w:hAnsi="Arial" w:cs="Arial"/>
          <w:sz w:val="16"/>
          <w:szCs w:val="16"/>
        </w:rPr>
        <w:t>10</w:t>
      </w:r>
      <w:r w:rsidRPr="00B23A94">
        <w:rPr>
          <w:rFonts w:ascii="Arial" w:hAnsi="Arial" w:cs="Arial"/>
          <w:sz w:val="16"/>
          <w:szCs w:val="16"/>
        </w:rPr>
        <w:t>T15:33:03.456-06:00&lt;/ns1:submitTime&gt;</w:t>
      </w:r>
    </w:p>
    <w:p w14:paraId="1EDC290A"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7F1F1CD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&lt;ns1:mRID&gt;QSAMP1.20220112.AST.Non-Spin.QSAMP2.QSAMP1&lt;/ns1:mRID&gt;</w:t>
      </w:r>
    </w:p>
    <w:p w14:paraId="67A1D3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4643360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B7D30C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CC5AB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&lt;ns1:mRID&gt;QSAMP1.20220112.AST.NSPNM.QSAMP3.QSAMP1&lt;/ns1:mRID&gt;</w:t>
      </w:r>
    </w:p>
    <w:p w14:paraId="36589E3C"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0BB4415"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B2F9CC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&lt;ns1:mRID&gt;QSAMP1.20220112.AST.RRSPF.QSAMP1.QSAMP2&lt;/ns1:mRID&gt;</w:t>
      </w:r>
    </w:p>
    <w:p w14:paraId="5C9DDB7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2EF8C4B9"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89FCB9F"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4553412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ECRSS</w:t>
      </w:r>
      <w:r w:rsidRPr="00B23A94">
        <w:rPr>
          <w:rFonts w:ascii="Arial" w:hAnsi="Arial" w:cs="Arial"/>
          <w:sz w:val="16"/>
          <w:szCs w:val="16"/>
        </w:rPr>
        <w:t>.QSAMP1.QSAMP2&lt;/ns1:mRID&gt;</w:t>
      </w:r>
    </w:p>
    <w:p w14:paraId="25F6ECA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CE09B35"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FAEF501"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15F9FC69"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ECRSM</w:t>
      </w:r>
      <w:r w:rsidRPr="00B23A94">
        <w:rPr>
          <w:rFonts w:ascii="Arial" w:hAnsi="Arial" w:cs="Arial"/>
          <w:sz w:val="16"/>
          <w:szCs w:val="16"/>
        </w:rPr>
        <w:t>.QSAMP1.QSAMP2&lt;/ns1:mRID&gt;</w:t>
      </w:r>
    </w:p>
    <w:p w14:paraId="325501D7"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23469B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FC7D4A4" w14:textId="77777777" w:rsidR="00727999" w:rsidRDefault="00727999" w:rsidP="00727999">
      <w:pPr>
        <w:rPr>
          <w:rFonts w:ascii="Arial" w:hAnsi="Arial" w:cs="Arial"/>
          <w:sz w:val="16"/>
          <w:szCs w:val="16"/>
        </w:rPr>
      </w:pPr>
      <w:r w:rsidRPr="00B23A94">
        <w:rPr>
          <w:rFonts w:ascii="Arial" w:hAnsi="Arial" w:cs="Arial"/>
          <w:sz w:val="16"/>
          <w:szCs w:val="16"/>
        </w:rPr>
        <w:t xml:space="preserve">            &lt;/ns1:BidSet&gt;</w:t>
      </w:r>
    </w:p>
    <w:p w14:paraId="07238D3B" w14:textId="35959BCA" w:rsidR="004A1B7A" w:rsidRDefault="004A1B7A" w:rsidP="004A1B7A">
      <w:pPr>
        <w:rPr>
          <w:rFonts w:ascii="Arial" w:hAnsi="Arial" w:cs="Arial"/>
          <w:sz w:val="16"/>
          <w:szCs w:val="16"/>
        </w:rPr>
      </w:pPr>
    </w:p>
    <w:p w14:paraId="2320C316" w14:textId="77777777" w:rsidR="00274FF3" w:rsidRPr="00FA0A10" w:rsidRDefault="00274FF3" w:rsidP="00727999">
      <w:pPr>
        <w:rPr>
          <w:rFonts w:ascii="Arial" w:hAnsi="Arial" w:cs="Arial"/>
          <w:sz w:val="16"/>
          <w:szCs w:val="16"/>
        </w:rPr>
      </w:pPr>
    </w:p>
    <w:p w14:paraId="41E01C02" w14:textId="77777777" w:rsidR="0001626D" w:rsidRPr="00805285" w:rsidRDefault="0001626D" w:rsidP="009E1633">
      <w:pPr>
        <w:pStyle w:val="Heading3"/>
        <w:rPr>
          <w:rFonts w:cs="Arial"/>
        </w:rPr>
      </w:pPr>
      <w:bookmarkStart w:id="1005" w:name="_Toc165951873"/>
      <w:bookmarkStart w:id="1006" w:name="_Toc164750812"/>
      <w:bookmarkStart w:id="1007" w:name="_Toc216883319"/>
      <w:r w:rsidRPr="00805285">
        <w:rPr>
          <w:rFonts w:cs="Arial"/>
        </w:rPr>
        <w:lastRenderedPageBreak/>
        <w:t>Availability Plan (AVP)</w:t>
      </w:r>
      <w:bookmarkEnd w:id="1007"/>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1C0C561F" w:rsidR="0001626D" w:rsidRPr="000467EE" w:rsidRDefault="0001626D" w:rsidP="0001626D">
      <w:pPr>
        <w:rPr>
          <w:rFonts w:ascii="Arial" w:hAnsi="Arial" w:cs="Arial"/>
          <w:sz w:val="20"/>
          <w:szCs w:val="20"/>
        </w:rPr>
      </w:pPr>
      <w:bookmarkStart w:id="1008" w:name="_Toc216882839"/>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31</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1008"/>
    </w:p>
    <w:p w14:paraId="27212895" w14:textId="77777777" w:rsidR="0001626D" w:rsidRPr="000467EE" w:rsidRDefault="0001626D" w:rsidP="0001626D">
      <w:pPr>
        <w:ind w:left="360"/>
        <w:rPr>
          <w:rFonts w:ascii="Arial" w:hAnsi="Arial" w:cs="Arial"/>
        </w:rPr>
      </w:pPr>
    </w:p>
    <w:p w14:paraId="6A9A8EBB" w14:textId="017F2939" w:rsidR="0020776E" w:rsidRPr="000467EE" w:rsidRDefault="005C757C" w:rsidP="005C757C">
      <w:pPr>
        <w:ind w:left="360"/>
        <w:rPr>
          <w:rFonts w:ascii="Arial" w:hAnsi="Arial" w:cs="Arial"/>
        </w:rPr>
      </w:pPr>
      <w:r w:rsidRPr="000467EE">
        <w:rPr>
          <w:rFonts w:ascii="Arial" w:hAnsi="Arial" w:cs="Arial"/>
        </w:rPr>
        <w:t>The AVP submission contains the resource name and the availabilityType (RMR, SYNCCOND</w:t>
      </w:r>
      <w:r>
        <w:rPr>
          <w:rFonts w:ascii="Arial" w:hAnsi="Arial" w:cs="Arial"/>
        </w:rPr>
        <w:t xml:space="preserve">, </w:t>
      </w:r>
      <w:r w:rsidRPr="000467EE">
        <w:rPr>
          <w:rFonts w:ascii="Arial" w:hAnsi="Arial" w:cs="Arial"/>
        </w:rPr>
        <w:t>BLACKSTART</w:t>
      </w:r>
      <w:r>
        <w:rPr>
          <w:rFonts w:ascii="Arial" w:hAnsi="Arial" w:cs="Arial"/>
        </w:rPr>
        <w:t xml:space="preserve"> and FFSS</w:t>
      </w:r>
      <w:r w:rsidRPr="000467EE">
        <w:rPr>
          <w:rFonts w:ascii="Arial" w:hAnsi="Arial" w:cs="Arial"/>
        </w:rPr>
        <w:t>) and the availabilityStatus of the resource (A for Available and U for Unavailable).  If more than one availabilityStatus block is provided, start and end times must not overlap.</w:t>
      </w: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a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5C757C" w:rsidRPr="00FA0A10" w14:paraId="4D6EFEA0" w14:textId="77777777" w:rsidTr="00BF17B0">
        <w:tc>
          <w:tcPr>
            <w:tcW w:w="3456" w:type="dxa"/>
            <w:shd w:val="clear" w:color="auto" w:fill="FF99CC"/>
          </w:tcPr>
          <w:p w14:paraId="028329B3" w14:textId="77777777" w:rsidR="005C757C" w:rsidRPr="000467EE" w:rsidRDefault="005C757C" w:rsidP="00BF17B0">
            <w:pPr>
              <w:rPr>
                <w:rFonts w:ascii="Arial" w:hAnsi="Arial" w:cs="Arial"/>
                <w:i/>
              </w:rPr>
            </w:pPr>
            <w:r w:rsidRPr="000467EE">
              <w:rPr>
                <w:rFonts w:ascii="Arial" w:hAnsi="Arial" w:cs="Arial"/>
                <w:i/>
              </w:rPr>
              <w:lastRenderedPageBreak/>
              <w:t>Element</w:t>
            </w:r>
          </w:p>
        </w:tc>
        <w:tc>
          <w:tcPr>
            <w:tcW w:w="723" w:type="dxa"/>
            <w:shd w:val="clear" w:color="auto" w:fill="FF99CC"/>
          </w:tcPr>
          <w:p w14:paraId="7CE367E7" w14:textId="77777777" w:rsidR="005C757C" w:rsidRPr="000467EE" w:rsidRDefault="005C757C" w:rsidP="00BF17B0">
            <w:pPr>
              <w:rPr>
                <w:rFonts w:ascii="Arial" w:hAnsi="Arial" w:cs="Arial"/>
                <w:i/>
              </w:rPr>
            </w:pPr>
            <w:r w:rsidRPr="000467EE">
              <w:rPr>
                <w:rFonts w:ascii="Arial" w:hAnsi="Arial" w:cs="Arial"/>
                <w:i/>
              </w:rPr>
              <w:t>Req?</w:t>
            </w:r>
          </w:p>
        </w:tc>
        <w:tc>
          <w:tcPr>
            <w:tcW w:w="1123" w:type="dxa"/>
            <w:shd w:val="clear" w:color="auto" w:fill="FF99CC"/>
          </w:tcPr>
          <w:p w14:paraId="3B160BBF" w14:textId="77777777" w:rsidR="005C757C" w:rsidRPr="000467EE" w:rsidRDefault="005C757C" w:rsidP="00BF17B0">
            <w:pPr>
              <w:rPr>
                <w:rFonts w:ascii="Arial" w:hAnsi="Arial" w:cs="Arial"/>
                <w:i/>
              </w:rPr>
            </w:pPr>
            <w:r w:rsidRPr="000467EE">
              <w:rPr>
                <w:rFonts w:ascii="Arial" w:hAnsi="Arial" w:cs="Arial"/>
                <w:i/>
              </w:rPr>
              <w:t>Datatype</w:t>
            </w:r>
          </w:p>
        </w:tc>
        <w:tc>
          <w:tcPr>
            <w:tcW w:w="2024" w:type="dxa"/>
            <w:shd w:val="clear" w:color="auto" w:fill="FF99CC"/>
          </w:tcPr>
          <w:p w14:paraId="57CD6E7C" w14:textId="77777777" w:rsidR="005C757C" w:rsidRPr="000467EE" w:rsidRDefault="005C757C" w:rsidP="00BF17B0">
            <w:pPr>
              <w:rPr>
                <w:rFonts w:ascii="Arial" w:hAnsi="Arial" w:cs="Arial"/>
                <w:i/>
              </w:rPr>
            </w:pPr>
            <w:r w:rsidRPr="000467EE">
              <w:rPr>
                <w:rFonts w:ascii="Arial" w:hAnsi="Arial" w:cs="Arial"/>
                <w:i/>
              </w:rPr>
              <w:t>Description</w:t>
            </w:r>
          </w:p>
        </w:tc>
        <w:tc>
          <w:tcPr>
            <w:tcW w:w="2034" w:type="dxa"/>
            <w:shd w:val="clear" w:color="auto" w:fill="FF99CC"/>
          </w:tcPr>
          <w:p w14:paraId="7F146B8D" w14:textId="77777777" w:rsidR="005C757C" w:rsidRPr="000467EE" w:rsidRDefault="005C757C" w:rsidP="00BF17B0">
            <w:pPr>
              <w:rPr>
                <w:rFonts w:ascii="Arial" w:hAnsi="Arial" w:cs="Arial"/>
                <w:i/>
              </w:rPr>
            </w:pPr>
            <w:r w:rsidRPr="000467EE">
              <w:rPr>
                <w:rFonts w:ascii="Arial" w:hAnsi="Arial" w:cs="Arial"/>
                <w:i/>
              </w:rPr>
              <w:t>Values</w:t>
            </w:r>
          </w:p>
        </w:tc>
      </w:tr>
      <w:tr w:rsidR="005C757C" w:rsidRPr="00FA0A10" w14:paraId="3F17E217" w14:textId="77777777" w:rsidTr="00BF17B0">
        <w:tc>
          <w:tcPr>
            <w:tcW w:w="3456" w:type="dxa"/>
          </w:tcPr>
          <w:p w14:paraId="362B2A73" w14:textId="77777777" w:rsidR="005C757C" w:rsidRPr="000467EE" w:rsidRDefault="005C757C" w:rsidP="00BF17B0">
            <w:pPr>
              <w:rPr>
                <w:rFonts w:ascii="Arial" w:hAnsi="Arial" w:cs="Arial"/>
              </w:rPr>
            </w:pPr>
            <w:r w:rsidRPr="000467EE">
              <w:rPr>
                <w:rFonts w:ascii="Arial" w:hAnsi="Arial" w:cs="Arial"/>
              </w:rPr>
              <w:t>startTime</w:t>
            </w:r>
          </w:p>
        </w:tc>
        <w:tc>
          <w:tcPr>
            <w:tcW w:w="723" w:type="dxa"/>
          </w:tcPr>
          <w:p w14:paraId="31084DF4"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26A34AC1"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6177A208" w14:textId="77777777" w:rsidR="005C757C" w:rsidRPr="000467EE" w:rsidRDefault="005C757C" w:rsidP="00BF17B0">
            <w:pPr>
              <w:rPr>
                <w:rFonts w:ascii="Arial" w:hAnsi="Arial" w:cs="Arial"/>
              </w:rPr>
            </w:pPr>
            <w:r w:rsidRPr="000467EE">
              <w:rPr>
                <w:rFonts w:ascii="Arial" w:hAnsi="Arial" w:cs="Arial"/>
              </w:rPr>
              <w:t>Start time for AVP</w:t>
            </w:r>
          </w:p>
        </w:tc>
        <w:tc>
          <w:tcPr>
            <w:tcW w:w="2034" w:type="dxa"/>
          </w:tcPr>
          <w:p w14:paraId="458FF787" w14:textId="77777777" w:rsidR="005C757C" w:rsidRPr="000467EE" w:rsidRDefault="005C757C" w:rsidP="00BF17B0">
            <w:pPr>
              <w:rPr>
                <w:rFonts w:ascii="Arial" w:hAnsi="Arial" w:cs="Arial"/>
              </w:rPr>
            </w:pPr>
            <w:r w:rsidRPr="000467EE">
              <w:rPr>
                <w:rFonts w:ascii="Arial" w:hAnsi="Arial" w:cs="Arial"/>
              </w:rPr>
              <w:t>Valid start hour boundary for trade date</w:t>
            </w:r>
          </w:p>
        </w:tc>
      </w:tr>
      <w:tr w:rsidR="005C757C" w:rsidRPr="00FA0A10" w14:paraId="1B2A5ADA" w14:textId="77777777" w:rsidTr="00BF17B0">
        <w:tc>
          <w:tcPr>
            <w:tcW w:w="3456" w:type="dxa"/>
          </w:tcPr>
          <w:p w14:paraId="1249635A" w14:textId="77777777" w:rsidR="005C757C" w:rsidRPr="000467EE" w:rsidRDefault="005C757C" w:rsidP="00BF17B0">
            <w:pPr>
              <w:rPr>
                <w:rFonts w:ascii="Arial" w:hAnsi="Arial" w:cs="Arial"/>
              </w:rPr>
            </w:pPr>
            <w:r w:rsidRPr="000467EE">
              <w:rPr>
                <w:rFonts w:ascii="Arial" w:hAnsi="Arial" w:cs="Arial"/>
              </w:rPr>
              <w:t>endTime</w:t>
            </w:r>
          </w:p>
        </w:tc>
        <w:tc>
          <w:tcPr>
            <w:tcW w:w="723" w:type="dxa"/>
          </w:tcPr>
          <w:p w14:paraId="247522C1"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3CC2FC49"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F5562E0" w14:textId="77777777" w:rsidR="005C757C" w:rsidRPr="000467EE" w:rsidRDefault="005C757C" w:rsidP="00BF17B0">
            <w:pPr>
              <w:rPr>
                <w:rFonts w:ascii="Arial" w:hAnsi="Arial" w:cs="Arial"/>
              </w:rPr>
            </w:pPr>
            <w:r w:rsidRPr="000467EE">
              <w:rPr>
                <w:rFonts w:ascii="Arial" w:hAnsi="Arial" w:cs="Arial"/>
              </w:rPr>
              <w:t>End time for AVP</w:t>
            </w:r>
          </w:p>
        </w:tc>
        <w:tc>
          <w:tcPr>
            <w:tcW w:w="2034" w:type="dxa"/>
          </w:tcPr>
          <w:p w14:paraId="29BEE37F" w14:textId="77777777" w:rsidR="005C757C" w:rsidRPr="000467EE" w:rsidRDefault="005C757C" w:rsidP="00BF17B0">
            <w:pPr>
              <w:rPr>
                <w:rFonts w:ascii="Arial" w:hAnsi="Arial" w:cs="Arial"/>
              </w:rPr>
            </w:pPr>
            <w:r w:rsidRPr="000467EE">
              <w:rPr>
                <w:rFonts w:ascii="Arial" w:hAnsi="Arial" w:cs="Arial"/>
              </w:rPr>
              <w:t>Valid end hour boundary for trade date</w:t>
            </w:r>
          </w:p>
        </w:tc>
      </w:tr>
      <w:tr w:rsidR="005C757C" w:rsidRPr="00FA0A10" w14:paraId="2070066A" w14:textId="77777777" w:rsidTr="00BF17B0">
        <w:tc>
          <w:tcPr>
            <w:tcW w:w="3456" w:type="dxa"/>
          </w:tcPr>
          <w:p w14:paraId="42EC1D42" w14:textId="77777777" w:rsidR="005C757C" w:rsidRPr="000467EE" w:rsidRDefault="005C757C" w:rsidP="00BF17B0">
            <w:pPr>
              <w:rPr>
                <w:rFonts w:ascii="Arial" w:hAnsi="Arial" w:cs="Arial"/>
              </w:rPr>
            </w:pPr>
            <w:r w:rsidRPr="000467EE">
              <w:rPr>
                <w:rFonts w:ascii="Arial" w:hAnsi="Arial" w:cs="Arial"/>
              </w:rPr>
              <w:t>externalId</w:t>
            </w:r>
          </w:p>
        </w:tc>
        <w:tc>
          <w:tcPr>
            <w:tcW w:w="723" w:type="dxa"/>
          </w:tcPr>
          <w:p w14:paraId="772B526D"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54061D8D"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9A8911A" w14:textId="77777777" w:rsidR="005C757C" w:rsidRPr="000467EE" w:rsidRDefault="005C757C" w:rsidP="00BF17B0">
            <w:pPr>
              <w:rPr>
                <w:rFonts w:ascii="Arial" w:hAnsi="Arial" w:cs="Arial"/>
              </w:rPr>
            </w:pPr>
            <w:r w:rsidRPr="000467EE">
              <w:rPr>
                <w:rFonts w:ascii="Arial" w:hAnsi="Arial" w:cs="Arial"/>
              </w:rPr>
              <w:t>External ID</w:t>
            </w:r>
          </w:p>
        </w:tc>
        <w:tc>
          <w:tcPr>
            <w:tcW w:w="2034" w:type="dxa"/>
          </w:tcPr>
          <w:p w14:paraId="22D354FC" w14:textId="77777777" w:rsidR="005C757C" w:rsidRPr="000467EE" w:rsidRDefault="005C757C" w:rsidP="00BF17B0">
            <w:pPr>
              <w:rPr>
                <w:rFonts w:ascii="Arial" w:hAnsi="Arial" w:cs="Arial"/>
              </w:rPr>
            </w:pPr>
            <w:r w:rsidRPr="000467EE">
              <w:rPr>
                <w:rFonts w:ascii="Arial" w:hAnsi="Arial" w:cs="Arial"/>
              </w:rPr>
              <w:t>QSE supplied</w:t>
            </w:r>
          </w:p>
        </w:tc>
      </w:tr>
      <w:tr w:rsidR="005C757C" w:rsidRPr="00FA0A10" w14:paraId="19278350" w14:textId="77777777" w:rsidTr="00BF17B0">
        <w:tc>
          <w:tcPr>
            <w:tcW w:w="3456" w:type="dxa"/>
          </w:tcPr>
          <w:p w14:paraId="04B2D333" w14:textId="77777777" w:rsidR="005C757C" w:rsidRPr="000467EE" w:rsidRDefault="005C757C" w:rsidP="00BF17B0">
            <w:pPr>
              <w:rPr>
                <w:rFonts w:ascii="Arial" w:hAnsi="Arial" w:cs="Arial"/>
              </w:rPr>
            </w:pPr>
            <w:r w:rsidRPr="000467EE">
              <w:rPr>
                <w:rFonts w:ascii="Arial" w:hAnsi="Arial" w:cs="Arial"/>
              </w:rPr>
              <w:t>resource</w:t>
            </w:r>
          </w:p>
        </w:tc>
        <w:tc>
          <w:tcPr>
            <w:tcW w:w="723" w:type="dxa"/>
          </w:tcPr>
          <w:p w14:paraId="5B5CF1F7"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17BB718A"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CFF88B0" w14:textId="77777777" w:rsidR="005C757C" w:rsidRPr="000467EE" w:rsidRDefault="005C757C" w:rsidP="00BF17B0">
            <w:pPr>
              <w:rPr>
                <w:rFonts w:ascii="Arial" w:hAnsi="Arial" w:cs="Arial"/>
              </w:rPr>
            </w:pPr>
            <w:r w:rsidRPr="000467EE">
              <w:rPr>
                <w:rFonts w:ascii="Arial" w:hAnsi="Arial" w:cs="Arial"/>
              </w:rPr>
              <w:t>Resource</w:t>
            </w:r>
          </w:p>
        </w:tc>
        <w:tc>
          <w:tcPr>
            <w:tcW w:w="2034" w:type="dxa"/>
          </w:tcPr>
          <w:p w14:paraId="422B7B57" w14:textId="77777777" w:rsidR="005C757C" w:rsidRPr="000467EE" w:rsidRDefault="005C757C" w:rsidP="00BF17B0">
            <w:pPr>
              <w:rPr>
                <w:rFonts w:ascii="Arial" w:hAnsi="Arial" w:cs="Arial"/>
              </w:rPr>
            </w:pPr>
            <w:r w:rsidRPr="000467EE">
              <w:rPr>
                <w:rFonts w:ascii="Arial" w:hAnsi="Arial" w:cs="Arial"/>
              </w:rPr>
              <w:t>Valid resource name</w:t>
            </w:r>
          </w:p>
        </w:tc>
      </w:tr>
      <w:tr w:rsidR="005C757C" w:rsidRPr="00FA0A10" w14:paraId="6101EC4A" w14:textId="77777777" w:rsidTr="00BF17B0">
        <w:tc>
          <w:tcPr>
            <w:tcW w:w="3456" w:type="dxa"/>
          </w:tcPr>
          <w:p w14:paraId="1BE54B36" w14:textId="77777777" w:rsidR="005C757C" w:rsidRPr="000467EE" w:rsidRDefault="005C757C" w:rsidP="00BF17B0">
            <w:pPr>
              <w:rPr>
                <w:rFonts w:ascii="Arial" w:hAnsi="Arial" w:cs="Arial"/>
              </w:rPr>
            </w:pPr>
            <w:r w:rsidRPr="000467EE">
              <w:rPr>
                <w:rFonts w:ascii="Arial" w:hAnsi="Arial" w:cs="Arial"/>
              </w:rPr>
              <w:t>availabilityType</w:t>
            </w:r>
          </w:p>
        </w:tc>
        <w:tc>
          <w:tcPr>
            <w:tcW w:w="723" w:type="dxa"/>
          </w:tcPr>
          <w:p w14:paraId="46832478"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301ADEDF"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11E4CB3C" w14:textId="77777777" w:rsidR="005C757C" w:rsidRPr="000467EE" w:rsidRDefault="005C757C" w:rsidP="00BF17B0">
            <w:pPr>
              <w:rPr>
                <w:rFonts w:ascii="Arial" w:hAnsi="Arial" w:cs="Arial"/>
              </w:rPr>
            </w:pPr>
            <w:r w:rsidRPr="000467EE">
              <w:rPr>
                <w:rFonts w:ascii="Arial" w:hAnsi="Arial" w:cs="Arial"/>
              </w:rPr>
              <w:t>Resource Availability Type</w:t>
            </w:r>
          </w:p>
        </w:tc>
        <w:tc>
          <w:tcPr>
            <w:tcW w:w="2034" w:type="dxa"/>
          </w:tcPr>
          <w:p w14:paraId="11557572" w14:textId="77777777" w:rsidR="005C757C" w:rsidRDefault="005C757C" w:rsidP="00BF17B0">
            <w:pPr>
              <w:rPr>
                <w:rFonts w:ascii="Arial" w:hAnsi="Arial" w:cs="Arial"/>
              </w:rPr>
            </w:pPr>
            <w:r w:rsidRPr="000467EE">
              <w:rPr>
                <w:rFonts w:ascii="Arial" w:hAnsi="Arial" w:cs="Arial"/>
              </w:rPr>
              <w:t>RMR, SYNCCOND BLACKSTART</w:t>
            </w:r>
          </w:p>
          <w:p w14:paraId="1687562E" w14:textId="77777777" w:rsidR="005C757C" w:rsidRPr="000467EE" w:rsidRDefault="005C757C" w:rsidP="00BF17B0">
            <w:pPr>
              <w:rPr>
                <w:rFonts w:ascii="Arial" w:hAnsi="Arial" w:cs="Arial"/>
              </w:rPr>
            </w:pPr>
            <w:r>
              <w:rPr>
                <w:rFonts w:ascii="Arial" w:hAnsi="Arial" w:cs="Arial"/>
              </w:rPr>
              <w:t>FFSS</w:t>
            </w:r>
            <w:r w:rsidRPr="000467EE">
              <w:rPr>
                <w:rFonts w:ascii="Arial" w:hAnsi="Arial" w:cs="Arial"/>
              </w:rPr>
              <w:t xml:space="preserve"> </w:t>
            </w:r>
          </w:p>
        </w:tc>
      </w:tr>
      <w:tr w:rsidR="005C757C" w:rsidRPr="00FA0A10" w14:paraId="7EE1607F" w14:textId="77777777" w:rsidTr="00BF17B0">
        <w:tc>
          <w:tcPr>
            <w:tcW w:w="3456" w:type="dxa"/>
          </w:tcPr>
          <w:p w14:paraId="21D2BAF6" w14:textId="77777777" w:rsidR="005C757C" w:rsidRPr="000467EE" w:rsidRDefault="005C757C" w:rsidP="00BF17B0">
            <w:pPr>
              <w:rPr>
                <w:rFonts w:ascii="Arial" w:hAnsi="Arial" w:cs="Arial"/>
              </w:rPr>
            </w:pPr>
            <w:r w:rsidRPr="000467EE">
              <w:rPr>
                <w:rFonts w:ascii="Arial" w:hAnsi="Arial" w:cs="Arial"/>
              </w:rPr>
              <w:t>availabilityStatus/startTime</w:t>
            </w:r>
          </w:p>
        </w:tc>
        <w:tc>
          <w:tcPr>
            <w:tcW w:w="723" w:type="dxa"/>
          </w:tcPr>
          <w:p w14:paraId="2C5B2E4F"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410C565B"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159A9BE" w14:textId="77777777" w:rsidR="005C757C" w:rsidRPr="000467EE" w:rsidRDefault="005C757C" w:rsidP="00BF17B0">
            <w:pPr>
              <w:rPr>
                <w:rFonts w:ascii="Arial" w:hAnsi="Arial" w:cs="Arial"/>
              </w:rPr>
            </w:pPr>
            <w:r w:rsidRPr="000467EE">
              <w:rPr>
                <w:rFonts w:ascii="Arial" w:hAnsi="Arial" w:cs="Arial"/>
              </w:rPr>
              <w:t>Start time for status</w:t>
            </w:r>
          </w:p>
        </w:tc>
        <w:tc>
          <w:tcPr>
            <w:tcW w:w="2034" w:type="dxa"/>
          </w:tcPr>
          <w:p w14:paraId="37D198D8"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1CAB86B0" w14:textId="77777777" w:rsidTr="00BF17B0">
        <w:tc>
          <w:tcPr>
            <w:tcW w:w="3456" w:type="dxa"/>
          </w:tcPr>
          <w:p w14:paraId="273FD3A9" w14:textId="77777777" w:rsidR="005C757C" w:rsidRPr="000467EE" w:rsidRDefault="005C757C" w:rsidP="00BF17B0">
            <w:pPr>
              <w:rPr>
                <w:rFonts w:ascii="Arial" w:hAnsi="Arial" w:cs="Arial"/>
              </w:rPr>
            </w:pPr>
            <w:r w:rsidRPr="000467EE">
              <w:rPr>
                <w:rFonts w:ascii="Arial" w:hAnsi="Arial" w:cs="Arial"/>
              </w:rPr>
              <w:t>availabilityStatus/endTime</w:t>
            </w:r>
          </w:p>
        </w:tc>
        <w:tc>
          <w:tcPr>
            <w:tcW w:w="723" w:type="dxa"/>
          </w:tcPr>
          <w:p w14:paraId="56A7C70C"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7D8BEA3A"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7BA5AF39" w14:textId="77777777" w:rsidR="005C757C" w:rsidRPr="000467EE" w:rsidRDefault="005C757C" w:rsidP="00BF17B0">
            <w:pPr>
              <w:rPr>
                <w:rFonts w:ascii="Arial" w:hAnsi="Arial" w:cs="Arial"/>
              </w:rPr>
            </w:pPr>
            <w:r w:rsidRPr="000467EE">
              <w:rPr>
                <w:rFonts w:ascii="Arial" w:hAnsi="Arial" w:cs="Arial"/>
              </w:rPr>
              <w:t>End time for status</w:t>
            </w:r>
          </w:p>
        </w:tc>
        <w:tc>
          <w:tcPr>
            <w:tcW w:w="2034" w:type="dxa"/>
          </w:tcPr>
          <w:p w14:paraId="1E401D2A"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73B1D7A4" w14:textId="77777777" w:rsidTr="00BF17B0">
        <w:tc>
          <w:tcPr>
            <w:tcW w:w="3456" w:type="dxa"/>
          </w:tcPr>
          <w:p w14:paraId="7B5ACAC7" w14:textId="77777777" w:rsidR="005C757C" w:rsidRPr="000467EE" w:rsidRDefault="005C757C" w:rsidP="00BF17B0">
            <w:pPr>
              <w:rPr>
                <w:rFonts w:ascii="Arial" w:hAnsi="Arial" w:cs="Arial"/>
              </w:rPr>
            </w:pPr>
            <w:r w:rsidRPr="000467EE">
              <w:rPr>
                <w:rFonts w:ascii="Arial" w:hAnsi="Arial" w:cs="Arial"/>
              </w:rPr>
              <w:t>availabilityStatus/status</w:t>
            </w:r>
          </w:p>
        </w:tc>
        <w:tc>
          <w:tcPr>
            <w:tcW w:w="723" w:type="dxa"/>
          </w:tcPr>
          <w:p w14:paraId="65222103"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69595F82"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24B1DBE4" w14:textId="77777777" w:rsidR="005C757C" w:rsidRPr="000467EE" w:rsidRDefault="005C757C" w:rsidP="00BF17B0">
            <w:pPr>
              <w:rPr>
                <w:rFonts w:ascii="Arial" w:hAnsi="Arial" w:cs="Arial"/>
              </w:rPr>
            </w:pPr>
            <w:r w:rsidRPr="000467EE">
              <w:rPr>
                <w:rFonts w:ascii="Arial" w:hAnsi="Arial" w:cs="Arial"/>
              </w:rPr>
              <w:t>Resource Availability Status</w:t>
            </w:r>
          </w:p>
        </w:tc>
        <w:tc>
          <w:tcPr>
            <w:tcW w:w="2034" w:type="dxa"/>
          </w:tcPr>
          <w:p w14:paraId="564D6F40" w14:textId="77777777" w:rsidR="005C757C" w:rsidRPr="000467EE" w:rsidRDefault="005C757C" w:rsidP="00BF17B0">
            <w:pPr>
              <w:rPr>
                <w:rFonts w:ascii="Arial" w:hAnsi="Arial" w:cs="Arial"/>
              </w:rPr>
            </w:pPr>
            <w:r w:rsidRPr="000467EE">
              <w:rPr>
                <w:rFonts w:ascii="Arial" w:hAnsi="Arial" w:cs="Arial"/>
              </w:rPr>
              <w:t>A (Available)</w:t>
            </w:r>
            <w:r w:rsidRPr="000467EE">
              <w:rPr>
                <w:rFonts w:ascii="Arial" w:hAnsi="Arial" w:cs="Arial"/>
              </w:rPr>
              <w:br/>
              <w:t>U (Unavailable)</w:t>
            </w:r>
          </w:p>
        </w:tc>
      </w:tr>
    </w:tbl>
    <w:p w14:paraId="72698EC6" w14:textId="4342BCC1" w:rsidR="0001626D" w:rsidRDefault="0001626D" w:rsidP="0001626D">
      <w:pPr>
        <w:ind w:left="360"/>
        <w:rPr>
          <w:rFonts w:ascii="Arial" w:hAnsi="Arial" w:cs="Arial"/>
        </w:rPr>
      </w:pPr>
    </w:p>
    <w:p w14:paraId="6428C438" w14:textId="1FA17687" w:rsidR="0001626D" w:rsidRPr="000467EE" w:rsidRDefault="0001626D" w:rsidP="0001626D">
      <w:pPr>
        <w:pStyle w:val="Caption"/>
        <w:rPr>
          <w:rFonts w:ascii="Arial" w:hAnsi="Arial" w:cs="Arial"/>
          <w:b w:val="0"/>
        </w:rPr>
      </w:pPr>
      <w:bookmarkStart w:id="1009" w:name="_Toc216882840"/>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32</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1009"/>
    </w:p>
    <w:p w14:paraId="1538852B" w14:textId="34598070" w:rsidR="0020776E" w:rsidRDefault="0020776E" w:rsidP="005C757C">
      <w:pPr>
        <w:rPr>
          <w:rFonts w:ascii="Arial" w:hAnsi="Arial" w:cs="Arial"/>
        </w:rPr>
      </w:pPr>
    </w:p>
    <w:p w14:paraId="68A11CE8" w14:textId="77777777" w:rsidR="0020776E" w:rsidRDefault="0020776E" w:rsidP="0001626D">
      <w:pPr>
        <w:ind w:left="360"/>
        <w:rPr>
          <w:rFonts w:ascii="Arial" w:hAnsi="Arial" w:cs="Arial"/>
        </w:rPr>
      </w:pPr>
    </w:p>
    <w:p w14:paraId="11E064CF" w14:textId="091C1404"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7B222C3E"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&lt;BidSet xmlns="http://www.ercot.com/schema/2007-06/nodal/ews"&gt;</w:t>
      </w:r>
    </w:p>
    <w:p w14:paraId="69083C62"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&lt;tradingDate&gt;2012-11-08&lt;/tradingDate&gt;</w:t>
      </w:r>
    </w:p>
    <w:p w14:paraId="7C01712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 xmlns="http://www.ercot.com/schema/2007-06/nodal/ews"</w:t>
      </w:r>
    </w:p>
    <w:p w14:paraId="5E5F31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xmlns:xsi="http://www.w3.org/2001/XMLSchema-instance"</w:t>
      </w:r>
    </w:p>
    <w:p w14:paraId="05091B25" w14:textId="74EBE88B"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xsi:schemaLocation="http://www.ercot.com/schema/2007-06/nodal/ews</w:t>
      </w:r>
      <w:r>
        <w:rPr>
          <w:rFonts w:ascii="Arial" w:hAnsi="Arial" w:cs="Arial"/>
          <w:sz w:val="16"/>
          <w:szCs w:val="16"/>
        </w:rPr>
        <w:t>”</w:t>
      </w:r>
      <w:r w:rsidRPr="00FA0A10">
        <w:rPr>
          <w:rFonts w:ascii="Arial" w:hAnsi="Arial" w:cs="Arial"/>
          <w:sz w:val="16"/>
          <w:szCs w:val="16"/>
        </w:rPr>
        <w:t>&gt;</w:t>
      </w:r>
    </w:p>
    <w:p w14:paraId="496319D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79E2CD7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0CF1BE0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&lt;resource&gt;RESOURCE1&lt;/resource&gt;</w:t>
      </w:r>
    </w:p>
    <w:p w14:paraId="3112E96E"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&lt;availabilityType&gt;</w:t>
      </w:r>
      <w:r>
        <w:rPr>
          <w:rFonts w:ascii="Arial" w:hAnsi="Arial" w:cs="Arial"/>
          <w:sz w:val="16"/>
          <w:szCs w:val="16"/>
        </w:rPr>
        <w:t>FFSS</w:t>
      </w:r>
      <w:r w:rsidRPr="00FA0A10">
        <w:rPr>
          <w:rFonts w:ascii="Arial" w:hAnsi="Arial" w:cs="Arial"/>
          <w:sz w:val="16"/>
          <w:szCs w:val="16"/>
        </w:rPr>
        <w:t>&lt;/availabilityType&gt;</w:t>
      </w:r>
    </w:p>
    <w:p w14:paraId="3D91FC3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2485F9B0"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42C8ACC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&lt;endTime&gt;2012-11-08T01:00:00-05:00&lt;/endTime&gt;</w:t>
      </w:r>
    </w:p>
    <w:p w14:paraId="27983D7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&lt;status&gt;A&lt;/status&gt;</w:t>
      </w:r>
    </w:p>
    <w:p w14:paraId="167A871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759CA802"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15E65934"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&lt;startTime&gt;2012-11-08T01:00:00-05:00&lt;/startTime&gt;</w:t>
      </w:r>
    </w:p>
    <w:p w14:paraId="40F8D8C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25A0858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&lt;status&gt;U&lt;/status&gt;</w:t>
      </w:r>
    </w:p>
    <w:p w14:paraId="1A2EAFC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0C1B5B0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&lt;/AVP&gt;</w:t>
      </w:r>
    </w:p>
    <w:p w14:paraId="1080430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&lt;/BidSet&gt;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4D5AAE9"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&lt;ns1:BidSet xmlns:ns1="http://www.ercot.com/schema/2007-06/nodal/ews"&gt;</w:t>
      </w:r>
    </w:p>
    <w:p w14:paraId="740AAB6C"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&lt;ns1:tradingDate&gt;2012-11-08&lt;/ns1:tradingDate&gt;</w:t>
      </w:r>
    </w:p>
    <w:p w14:paraId="585F34F6"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&lt;ns1:submitTime&gt;2012-11-06T10:05:54.455-06:00&lt;/ns1:submitTime&gt;</w:t>
      </w:r>
    </w:p>
    <w:p w14:paraId="577F9C67"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55A00FDB"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lastRenderedPageBreak/>
        <w:t xml:space="preserve">                  &lt;ns1:mRID&gt;QSE1.20121108.AVP.RESOURCE1.</w:t>
      </w:r>
      <w:r>
        <w:rPr>
          <w:rFonts w:ascii="Arial" w:hAnsi="Arial" w:cs="Arial"/>
          <w:sz w:val="16"/>
          <w:szCs w:val="16"/>
        </w:rPr>
        <w:t>FFSS</w:t>
      </w:r>
      <w:r w:rsidRPr="00FA0A10">
        <w:rPr>
          <w:rFonts w:ascii="Arial" w:hAnsi="Arial" w:cs="Arial"/>
          <w:sz w:val="16"/>
          <w:szCs w:val="16"/>
        </w:rPr>
        <w:t>&lt;/ns1:mRID&gt;</w:t>
      </w:r>
    </w:p>
    <w:p w14:paraId="788D28BC"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&lt;ns1:externalId/&gt;</w:t>
      </w:r>
    </w:p>
    <w:p w14:paraId="5A60AEE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&lt;ns1:status&gt;SUBMITTED&lt;/ns1:status&gt;</w:t>
      </w:r>
    </w:p>
    <w:p w14:paraId="4A21CD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75C4E9CC" w14:textId="194521DF" w:rsidR="00F916CF" w:rsidRPr="005C757C" w:rsidRDefault="005C757C" w:rsidP="005C757C">
      <w:pPr>
        <w:ind w:left="360"/>
        <w:rPr>
          <w:rFonts w:ascii="Arial" w:hAnsi="Arial" w:cs="Arial"/>
          <w:sz w:val="16"/>
          <w:szCs w:val="16"/>
        </w:rPr>
      </w:pPr>
      <w:r w:rsidRPr="00FA0A10">
        <w:rPr>
          <w:rFonts w:ascii="Arial" w:hAnsi="Arial" w:cs="Arial"/>
          <w:sz w:val="16"/>
          <w:szCs w:val="16"/>
        </w:rPr>
        <w:t xml:space="preserve">            &lt;/ns1:BidSet&gt;</w:t>
      </w:r>
    </w:p>
    <w:p w14:paraId="65A10B26" w14:textId="77777777" w:rsidR="00360F64" w:rsidRPr="002A438F" w:rsidRDefault="00360F64" w:rsidP="009E1633">
      <w:pPr>
        <w:pStyle w:val="Heading3"/>
        <w:rPr>
          <w:rFonts w:cs="Arial"/>
        </w:rPr>
      </w:pPr>
      <w:bookmarkStart w:id="1010" w:name="_Toc216883320"/>
      <w:r w:rsidRPr="00FA0A10">
        <w:rPr>
          <w:rFonts w:cs="Arial"/>
        </w:rPr>
        <w:t>Capacity Trade</w:t>
      </w:r>
      <w:bookmarkEnd w:id="1005"/>
      <w:bookmarkEnd w:id="1006"/>
      <w:r w:rsidR="009E1633" w:rsidRPr="002A438F">
        <w:rPr>
          <w:rFonts w:cs="Arial"/>
        </w:rPr>
        <w:t xml:space="preserve"> (CT)</w:t>
      </w:r>
      <w:bookmarkEnd w:id="1010"/>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721198A6" w:rsidR="00A80693" w:rsidRPr="000467EE" w:rsidRDefault="00A52BF6" w:rsidP="00BD2305">
      <w:pPr>
        <w:rPr>
          <w:rFonts w:ascii="Arial" w:hAnsi="Arial" w:cs="Arial"/>
          <w:sz w:val="20"/>
          <w:szCs w:val="20"/>
        </w:rPr>
      </w:pPr>
      <w:bookmarkStart w:id="1011" w:name="_Toc165951991"/>
      <w:bookmarkStart w:id="1012" w:name="_Toc21688284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33</w:t>
      </w:r>
      <w:r w:rsidR="00C80347" w:rsidRPr="000467EE">
        <w:rPr>
          <w:rFonts w:ascii="Arial" w:hAnsi="Arial" w:cs="Arial"/>
          <w:sz w:val="20"/>
          <w:szCs w:val="20"/>
        </w:rPr>
        <w:fldChar w:fldCharType="end"/>
      </w:r>
      <w:r w:rsidRPr="000467EE">
        <w:rPr>
          <w:rFonts w:ascii="Arial" w:hAnsi="Arial" w:cs="Arial"/>
          <w:sz w:val="20"/>
          <w:szCs w:val="20"/>
        </w:rPr>
        <w:t xml:space="preserve"> - CapacityTrade Structure</w:t>
      </w:r>
      <w:bookmarkEnd w:id="1011"/>
      <w:bookmarkEnd w:id="1012"/>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lastRenderedPageBreak/>
        <w:t>The CapacitySchedule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t>Datatype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r w:rsidRPr="000467EE">
              <w:rPr>
                <w:rFonts w:ascii="Arial" w:hAnsi="Arial" w:cs="Arial"/>
              </w:rPr>
              <w:t>startTime</w:t>
            </w:r>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r w:rsidRPr="000467EE">
              <w:rPr>
                <w:rFonts w:ascii="Arial" w:hAnsi="Arial" w:cs="Arial"/>
              </w:rPr>
              <w:t>endTime</w:t>
            </w:r>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r w:rsidRPr="000467EE">
              <w:rPr>
                <w:rFonts w:ascii="Arial" w:hAnsi="Arial" w:cs="Arial"/>
              </w:rPr>
              <w:t>externalId</w:t>
            </w:r>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r w:rsidRPr="000467EE">
              <w:rPr>
                <w:rFonts w:ascii="Arial" w:hAnsi="Arial" w:cs="Arial"/>
              </w:rPr>
              <w:t>otherPartySubmitted</w:t>
            </w:r>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r w:rsidRPr="000467EE">
              <w:rPr>
                <w:rFonts w:ascii="Arial" w:hAnsi="Arial" w:cs="Arial"/>
              </w:rPr>
              <w:t>tradeID</w:t>
            </w:r>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r w:rsidRPr="000467EE">
              <w:rPr>
                <w:rFonts w:ascii="Arial" w:hAnsi="Arial" w:cs="Arial"/>
              </w:rPr>
              <w:t>CapacitySchedule/startTime</w:t>
            </w:r>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r w:rsidRPr="000467EE">
              <w:rPr>
                <w:rFonts w:ascii="Arial" w:hAnsi="Arial" w:cs="Arial"/>
              </w:rPr>
              <w:t>CapacitySchedule/endTime</w:t>
            </w:r>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r w:rsidRPr="000467EE">
              <w:rPr>
                <w:rFonts w:ascii="Arial" w:hAnsi="Arial" w:cs="Arial"/>
              </w:rPr>
              <w:t>dateTime</w:t>
            </w:r>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r w:rsidRPr="000467EE">
              <w:rPr>
                <w:rFonts w:ascii="Arial" w:hAnsi="Arial" w:cs="Arial"/>
              </w:rPr>
              <w:t>CapacitySchedule/</w:t>
            </w:r>
          </w:p>
          <w:p w14:paraId="0DCA5C4C" w14:textId="77777777" w:rsidR="00A012D0" w:rsidRPr="000467EE" w:rsidRDefault="00A012D0" w:rsidP="00C51560">
            <w:pPr>
              <w:rPr>
                <w:rFonts w:ascii="Arial" w:hAnsi="Arial" w:cs="Arial"/>
              </w:rPr>
            </w:pPr>
            <w:r w:rsidRPr="000467EE">
              <w:rPr>
                <w:rFonts w:ascii="Arial" w:hAnsi="Arial" w:cs="Arial"/>
              </w:rPr>
              <w:t>TmPoint/time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r w:rsidRPr="000467EE">
              <w:rPr>
                <w:rFonts w:ascii="Arial" w:hAnsi="Arial" w:cs="Arial"/>
              </w:rPr>
              <w:t>dateTime</w:t>
            </w:r>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r w:rsidRPr="000467EE">
              <w:rPr>
                <w:rFonts w:ascii="Arial" w:hAnsi="Arial" w:cs="Arial"/>
              </w:rPr>
              <w:t>CapacitySchedule/</w:t>
            </w:r>
          </w:p>
          <w:p w14:paraId="097B6548"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r w:rsidRPr="000467EE">
              <w:rPr>
                <w:rFonts w:ascii="Arial" w:hAnsi="Arial" w:cs="Arial"/>
              </w:rPr>
              <w:t>CapacitySchedule/</w:t>
            </w:r>
          </w:p>
          <w:p w14:paraId="4B0F548C"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3E1D6BB5" w:rsidR="00360F64" w:rsidRPr="000467EE" w:rsidRDefault="00A52BF6" w:rsidP="00A52BF6">
      <w:pPr>
        <w:pStyle w:val="Caption"/>
        <w:rPr>
          <w:rFonts w:ascii="Arial" w:hAnsi="Arial" w:cs="Arial"/>
          <w:b w:val="0"/>
        </w:rPr>
      </w:pPr>
      <w:bookmarkStart w:id="1013" w:name="_Toc165951992"/>
      <w:bookmarkStart w:id="1014" w:name="_Toc216882842"/>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34</w:t>
      </w:r>
      <w:r w:rsidR="00C80347" w:rsidRPr="000467EE">
        <w:rPr>
          <w:rFonts w:ascii="Arial" w:hAnsi="Arial" w:cs="Arial"/>
          <w:b w:val="0"/>
        </w:rPr>
        <w:fldChar w:fldCharType="end"/>
      </w:r>
      <w:r w:rsidRPr="000467EE">
        <w:rPr>
          <w:rFonts w:ascii="Arial" w:hAnsi="Arial" w:cs="Arial"/>
          <w:b w:val="0"/>
        </w:rPr>
        <w:t xml:space="preserve"> - CapacityTrade Requirements</w:t>
      </w:r>
      <w:bookmarkEnd w:id="1013"/>
      <w:bookmarkEnd w:id="1014"/>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The following is an XML example for a CapacityTrade:</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&lt;tradingDate&gt;2008-01-01&lt;/tradingDate&gt;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&lt;tradeID&gt;TradeID234&lt;/tradeID&gt;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&lt;/BidSet&gt;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&lt;ns1:BidSet xmlns:ns1="http://www.ercot.com/schema/2007-06/nodal/ews"&gt;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&lt;ns1:tradingDate&gt;2008-06-14&lt;/ns1:tradingDate&gt;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&lt;ns1:mRID&gt;AEN.20080614.CT.AEN.LCRA&lt;/ns1:mRID&gt;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Capacity Trade.&lt;/ns1:text&gt;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&lt;/ns1:BidSet&gt;</w:t>
      </w:r>
    </w:p>
    <w:p w14:paraId="2B9CA0AC" w14:textId="01BBAC0C" w:rsidR="00446074" w:rsidRPr="00446074" w:rsidRDefault="00857FCE" w:rsidP="00446074">
      <w:pPr>
        <w:pStyle w:val="Heading3"/>
      </w:pPr>
      <w:bookmarkStart w:id="1015" w:name="_Toc164750813"/>
      <w:bookmarkStart w:id="1016" w:name="_Toc165951874"/>
      <w:bookmarkStart w:id="1017" w:name="_Toc216883321"/>
      <w:r>
        <w:t>PTP Obligation w/ Links to Option</w:t>
      </w:r>
      <w:bookmarkEnd w:id="1015"/>
      <w:bookmarkEnd w:id="1016"/>
      <w:r w:rsidR="00446074" w:rsidRPr="00446074">
        <w:t xml:space="preserve"> </w:t>
      </w:r>
      <w:r w:rsidR="00FA777C">
        <w:t>(CRR)</w:t>
      </w:r>
      <w:bookmarkEnd w:id="1017"/>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0AAE28D7" w:rsidR="00446074" w:rsidRPr="000467EE" w:rsidRDefault="00446074" w:rsidP="00446074">
      <w:pPr>
        <w:rPr>
          <w:rFonts w:ascii="Arial" w:hAnsi="Arial" w:cs="Arial"/>
          <w:sz w:val="20"/>
          <w:szCs w:val="20"/>
        </w:rPr>
      </w:pPr>
      <w:bookmarkStart w:id="1018" w:name="_Toc165951993"/>
      <w:bookmarkStart w:id="1019" w:name="_Toc216882843"/>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35</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1018"/>
      <w:bookmarkEnd w:id="1019"/>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The following structure is used for minimum reservation prices.  Note than if more than on MinimumReservationPrice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315F0208" w:rsidR="00446074" w:rsidRPr="000467EE" w:rsidRDefault="00446074" w:rsidP="00446074">
      <w:pPr>
        <w:rPr>
          <w:rFonts w:ascii="Arial" w:hAnsi="Arial" w:cs="Arial"/>
          <w:sz w:val="20"/>
          <w:szCs w:val="20"/>
        </w:rPr>
      </w:pPr>
      <w:bookmarkStart w:id="1020" w:name="_Toc165951994"/>
      <w:bookmarkStart w:id="1021" w:name="_Toc216882844"/>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 MinimumReservationPrice Structure</w:t>
      </w:r>
      <w:bookmarkEnd w:id="1020"/>
      <w:bookmarkEnd w:id="1021"/>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The CapacitySchedule structure is identical to the structure described previously in this document.  On submission, the following table describes the items used for a CRR.  In addition, the PeakLoadForecast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7B6F7D">
        <w:tc>
          <w:tcPr>
            <w:tcW w:w="1800" w:type="dxa"/>
            <w:shd w:val="clear" w:color="auto" w:fill="FF99CC"/>
          </w:tcPr>
          <w:p w14:paraId="3253210C" w14:textId="77777777" w:rsidR="00446074" w:rsidRPr="000467EE" w:rsidRDefault="00446074" w:rsidP="007B6F7D">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7B6F7D">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7B6F7D">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7B6F7D">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7B6F7D">
            <w:pPr>
              <w:rPr>
                <w:rFonts w:ascii="Arial" w:hAnsi="Arial" w:cs="Arial"/>
                <w:i/>
              </w:rPr>
            </w:pPr>
            <w:r w:rsidRPr="000467EE">
              <w:rPr>
                <w:rFonts w:ascii="Arial" w:hAnsi="Arial" w:cs="Arial"/>
                <w:i/>
              </w:rPr>
              <w:t>Values</w:t>
            </w:r>
          </w:p>
        </w:tc>
      </w:tr>
      <w:tr w:rsidR="00446074" w:rsidRPr="00FA0A10" w14:paraId="15F7270D" w14:textId="77777777" w:rsidTr="007B6F7D">
        <w:tc>
          <w:tcPr>
            <w:tcW w:w="1800" w:type="dxa"/>
          </w:tcPr>
          <w:p w14:paraId="08C447F1"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6D08A8B0"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57D20F8" w14:textId="77777777" w:rsidR="00446074" w:rsidRPr="000467EE" w:rsidRDefault="00446074" w:rsidP="007B6F7D">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7B6F7D">
            <w:pPr>
              <w:rPr>
                <w:rFonts w:ascii="Arial" w:hAnsi="Arial" w:cs="Arial"/>
              </w:rPr>
            </w:pPr>
            <w:r w:rsidRPr="000467EE">
              <w:rPr>
                <w:rFonts w:ascii="Arial" w:hAnsi="Arial" w:cs="Arial"/>
              </w:rPr>
              <w:t>Valid start hour boundary for trade date</w:t>
            </w:r>
          </w:p>
        </w:tc>
      </w:tr>
      <w:tr w:rsidR="00446074" w:rsidRPr="00FA0A10" w14:paraId="0BCD87FC" w14:textId="77777777" w:rsidTr="007B6F7D">
        <w:tc>
          <w:tcPr>
            <w:tcW w:w="1800" w:type="dxa"/>
          </w:tcPr>
          <w:p w14:paraId="45A1EE0C"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7036116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6493C7CF" w14:textId="77777777" w:rsidR="00446074" w:rsidRPr="000467EE" w:rsidRDefault="00446074" w:rsidP="007B6F7D">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7B6F7D">
            <w:pPr>
              <w:rPr>
                <w:rFonts w:ascii="Arial" w:hAnsi="Arial" w:cs="Arial"/>
              </w:rPr>
            </w:pPr>
            <w:r w:rsidRPr="000467EE">
              <w:rPr>
                <w:rFonts w:ascii="Arial" w:hAnsi="Arial" w:cs="Arial"/>
              </w:rPr>
              <w:t>Valid end hour boundary for trade date</w:t>
            </w:r>
          </w:p>
        </w:tc>
      </w:tr>
      <w:tr w:rsidR="00446074" w:rsidRPr="00FA0A10" w14:paraId="16B8FF78" w14:textId="77777777" w:rsidTr="007B6F7D">
        <w:tc>
          <w:tcPr>
            <w:tcW w:w="1800" w:type="dxa"/>
          </w:tcPr>
          <w:p w14:paraId="66E68218" w14:textId="77777777" w:rsidR="00446074" w:rsidRPr="000467EE" w:rsidRDefault="00446074" w:rsidP="007B6F7D">
            <w:pPr>
              <w:rPr>
                <w:rFonts w:ascii="Arial" w:hAnsi="Arial" w:cs="Arial"/>
              </w:rPr>
            </w:pPr>
            <w:r w:rsidRPr="000467EE">
              <w:rPr>
                <w:rFonts w:ascii="Arial" w:hAnsi="Arial" w:cs="Arial"/>
              </w:rPr>
              <w:t>externalId</w:t>
            </w:r>
          </w:p>
        </w:tc>
        <w:tc>
          <w:tcPr>
            <w:tcW w:w="540" w:type="dxa"/>
          </w:tcPr>
          <w:p w14:paraId="3419D1B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7B6F7D">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7B6F7D">
            <w:pPr>
              <w:rPr>
                <w:rFonts w:ascii="Arial" w:hAnsi="Arial" w:cs="Arial"/>
              </w:rPr>
            </w:pPr>
            <w:r w:rsidRPr="000467EE">
              <w:rPr>
                <w:rFonts w:ascii="Arial" w:hAnsi="Arial" w:cs="Arial"/>
              </w:rPr>
              <w:t>QSE supplied</w:t>
            </w:r>
          </w:p>
        </w:tc>
      </w:tr>
      <w:tr w:rsidR="00446074" w:rsidRPr="00FA0A10" w14:paraId="3B5B4189" w14:textId="77777777" w:rsidTr="007B6F7D">
        <w:tc>
          <w:tcPr>
            <w:tcW w:w="1800" w:type="dxa"/>
          </w:tcPr>
          <w:p w14:paraId="522D5AFC" w14:textId="77777777" w:rsidR="00446074" w:rsidRPr="000467EE" w:rsidRDefault="00446074" w:rsidP="007B6F7D">
            <w:pPr>
              <w:rPr>
                <w:rFonts w:ascii="Arial" w:hAnsi="Arial" w:cs="Arial"/>
              </w:rPr>
            </w:pPr>
            <w:r w:rsidRPr="000467EE">
              <w:rPr>
                <w:rFonts w:ascii="Arial" w:hAnsi="Arial" w:cs="Arial"/>
              </w:rPr>
              <w:t>crrId</w:t>
            </w:r>
          </w:p>
        </w:tc>
        <w:tc>
          <w:tcPr>
            <w:tcW w:w="540" w:type="dxa"/>
          </w:tcPr>
          <w:p w14:paraId="31085ED3"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7B6F7D">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7B6F7D">
            <w:pPr>
              <w:rPr>
                <w:rFonts w:ascii="Arial" w:hAnsi="Arial" w:cs="Arial"/>
              </w:rPr>
            </w:pPr>
            <w:r w:rsidRPr="000467EE">
              <w:rPr>
                <w:rFonts w:ascii="Arial" w:hAnsi="Arial" w:cs="Arial"/>
              </w:rPr>
              <w:t>ID of CRR</w:t>
            </w:r>
          </w:p>
        </w:tc>
      </w:tr>
      <w:tr w:rsidR="00446074" w:rsidRPr="00FA0A10" w14:paraId="225F166A" w14:textId="77777777" w:rsidTr="007B6F7D">
        <w:tc>
          <w:tcPr>
            <w:tcW w:w="1800" w:type="dxa"/>
          </w:tcPr>
          <w:p w14:paraId="36EDFE62" w14:textId="77777777" w:rsidR="00446074" w:rsidRPr="000467EE" w:rsidRDefault="00446074" w:rsidP="007B6F7D">
            <w:pPr>
              <w:rPr>
                <w:rFonts w:ascii="Arial" w:hAnsi="Arial" w:cs="Arial"/>
              </w:rPr>
            </w:pPr>
            <w:r w:rsidRPr="000467EE">
              <w:rPr>
                <w:rFonts w:ascii="Arial" w:hAnsi="Arial" w:cs="Arial"/>
              </w:rPr>
              <w:t>offerId</w:t>
            </w:r>
          </w:p>
        </w:tc>
        <w:tc>
          <w:tcPr>
            <w:tcW w:w="540" w:type="dxa"/>
          </w:tcPr>
          <w:p w14:paraId="6344D8BB"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7B6F7D">
            <w:pPr>
              <w:rPr>
                <w:rFonts w:ascii="Arial" w:hAnsi="Arial" w:cs="Arial"/>
              </w:rPr>
            </w:pPr>
            <w:r w:rsidRPr="000467EE">
              <w:rPr>
                <w:rFonts w:ascii="Arial" w:hAnsi="Arial" w:cs="Arial"/>
              </w:rPr>
              <w:t>Offer ID</w:t>
            </w:r>
          </w:p>
          <w:p w14:paraId="67AF69F3" w14:textId="77777777" w:rsidR="00446074" w:rsidRPr="000467EE" w:rsidRDefault="00446074" w:rsidP="007B6F7D">
            <w:pPr>
              <w:rPr>
                <w:rFonts w:ascii="Arial" w:hAnsi="Arial" w:cs="Arial"/>
              </w:rPr>
            </w:pPr>
          </w:p>
          <w:p w14:paraId="4F8072B5" w14:textId="77777777" w:rsidR="00446074" w:rsidRPr="000467EE" w:rsidRDefault="00446074" w:rsidP="007B6F7D">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7B6F7D">
            <w:pPr>
              <w:rPr>
                <w:rFonts w:ascii="Arial" w:hAnsi="Arial" w:cs="Arial"/>
              </w:rPr>
            </w:pPr>
            <w:r w:rsidRPr="000467EE">
              <w:rPr>
                <w:rFonts w:ascii="Arial" w:hAnsi="Arial" w:cs="Arial"/>
              </w:rPr>
              <w:t>QSE supplied</w:t>
            </w:r>
          </w:p>
          <w:p w14:paraId="35D92D6F" w14:textId="77777777" w:rsidR="00446074" w:rsidRPr="000467EE" w:rsidRDefault="00446074" w:rsidP="007B6F7D">
            <w:pPr>
              <w:rPr>
                <w:rFonts w:ascii="Arial" w:hAnsi="Arial" w:cs="Arial"/>
              </w:rPr>
            </w:pPr>
          </w:p>
          <w:p w14:paraId="67B0D323" w14:textId="77777777" w:rsidR="00446074" w:rsidRPr="000467EE" w:rsidRDefault="00446074" w:rsidP="007B6F7D">
            <w:pPr>
              <w:rPr>
                <w:rFonts w:ascii="Arial" w:hAnsi="Arial" w:cs="Arial"/>
              </w:rPr>
            </w:pPr>
            <w:r w:rsidRPr="000467EE">
              <w:rPr>
                <w:rFonts w:ascii="Arial" w:hAnsi="Arial" w:cs="Arial"/>
              </w:rPr>
              <w:t>Value Restrictions:</w:t>
            </w:r>
          </w:p>
          <w:p w14:paraId="05A0E16D" w14:textId="77777777" w:rsidR="00446074" w:rsidRPr="000467EE" w:rsidRDefault="00446074" w:rsidP="007B6F7D">
            <w:pPr>
              <w:rPr>
                <w:rFonts w:ascii="Arial" w:hAnsi="Arial" w:cs="Arial"/>
              </w:rPr>
            </w:pPr>
            <w:r w:rsidRPr="000467EE">
              <w:rPr>
                <w:rFonts w:ascii="Arial" w:hAnsi="Arial" w:cs="Arial"/>
              </w:rPr>
              <w:t xml:space="preserve">Only alpha numeric, “_”(underscore) and “-“(dash) are valid characters. First and last character should be alpha numeric. </w:t>
            </w:r>
          </w:p>
          <w:p w14:paraId="07F4C1CE" w14:textId="77777777" w:rsidR="00446074" w:rsidRPr="000467EE" w:rsidRDefault="00446074" w:rsidP="007B6F7D">
            <w:pPr>
              <w:rPr>
                <w:rFonts w:ascii="Arial" w:hAnsi="Arial" w:cs="Arial"/>
              </w:rPr>
            </w:pPr>
          </w:p>
          <w:p w14:paraId="53BBBFF2" w14:textId="77777777" w:rsidR="00446074" w:rsidRPr="000467EE" w:rsidRDefault="00446074" w:rsidP="007B6F7D">
            <w:pPr>
              <w:rPr>
                <w:rFonts w:ascii="Arial" w:hAnsi="Arial" w:cs="Arial"/>
              </w:rPr>
            </w:pPr>
            <w:r w:rsidRPr="000467EE">
              <w:rPr>
                <w:rFonts w:ascii="Arial" w:hAnsi="Arial" w:cs="Arial"/>
              </w:rPr>
              <w:lastRenderedPageBreak/>
              <w:t>Min Length: 2chars.</w:t>
            </w:r>
          </w:p>
          <w:p w14:paraId="64BF8506" w14:textId="77777777" w:rsidR="00446074" w:rsidRPr="000467EE" w:rsidRDefault="00446074" w:rsidP="007B6F7D">
            <w:pPr>
              <w:rPr>
                <w:rFonts w:ascii="Arial" w:hAnsi="Arial" w:cs="Arial"/>
              </w:rPr>
            </w:pPr>
            <w:r w:rsidRPr="000467EE">
              <w:rPr>
                <w:rFonts w:ascii="Arial" w:hAnsi="Arial" w:cs="Arial"/>
              </w:rPr>
              <w:t>Max Length: 12 chars.</w:t>
            </w:r>
          </w:p>
        </w:tc>
      </w:tr>
      <w:tr w:rsidR="00446074" w:rsidRPr="00FA0A10" w14:paraId="3661ACBA" w14:textId="77777777" w:rsidTr="007B6F7D">
        <w:tc>
          <w:tcPr>
            <w:tcW w:w="1800" w:type="dxa"/>
          </w:tcPr>
          <w:p w14:paraId="34EBB52E" w14:textId="77777777" w:rsidR="00446074" w:rsidRPr="000467EE" w:rsidRDefault="00446074" w:rsidP="007B6F7D">
            <w:pPr>
              <w:rPr>
                <w:rFonts w:ascii="Arial" w:hAnsi="Arial" w:cs="Arial"/>
              </w:rPr>
            </w:pPr>
            <w:r w:rsidRPr="000467EE">
              <w:rPr>
                <w:rFonts w:ascii="Arial" w:hAnsi="Arial" w:cs="Arial"/>
              </w:rPr>
              <w:lastRenderedPageBreak/>
              <w:t>crrAccountHolderId</w:t>
            </w:r>
          </w:p>
        </w:tc>
        <w:tc>
          <w:tcPr>
            <w:tcW w:w="540" w:type="dxa"/>
          </w:tcPr>
          <w:p w14:paraId="519262ED"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7B6F7D">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7B6F7D">
            <w:pPr>
              <w:rPr>
                <w:rFonts w:ascii="Arial" w:hAnsi="Arial" w:cs="Arial"/>
              </w:rPr>
            </w:pPr>
            <w:r w:rsidRPr="000467EE">
              <w:rPr>
                <w:rFonts w:ascii="Arial" w:hAnsi="Arial" w:cs="Arial"/>
              </w:rPr>
              <w:t>ID of CRR account holder</w:t>
            </w:r>
          </w:p>
        </w:tc>
      </w:tr>
      <w:tr w:rsidR="00446074" w:rsidRPr="00FA0A10" w14:paraId="33F54F3F" w14:textId="77777777" w:rsidTr="007B6F7D">
        <w:tc>
          <w:tcPr>
            <w:tcW w:w="1800" w:type="dxa"/>
          </w:tcPr>
          <w:p w14:paraId="5C2C2A2B" w14:textId="77777777" w:rsidR="00446074" w:rsidRPr="000467EE" w:rsidRDefault="00446074" w:rsidP="007B6F7D">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7B6F7D">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1D789BFA" w14:textId="77777777" w:rsidTr="007B6F7D">
        <w:tc>
          <w:tcPr>
            <w:tcW w:w="1800" w:type="dxa"/>
          </w:tcPr>
          <w:p w14:paraId="64EDF855" w14:textId="77777777" w:rsidR="00446074" w:rsidRPr="000467EE" w:rsidRDefault="00446074" w:rsidP="007B6F7D">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7B6F7D">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409F0980" w14:textId="77777777" w:rsidTr="007B6F7D">
        <w:tc>
          <w:tcPr>
            <w:tcW w:w="1800" w:type="dxa"/>
          </w:tcPr>
          <w:p w14:paraId="370496D2" w14:textId="77777777" w:rsidR="00446074" w:rsidRPr="000467EE" w:rsidRDefault="00446074" w:rsidP="007B6F7D">
            <w:pPr>
              <w:rPr>
                <w:rFonts w:ascii="Arial" w:hAnsi="Arial" w:cs="Arial"/>
              </w:rPr>
            </w:pPr>
            <w:r w:rsidRPr="000467EE">
              <w:rPr>
                <w:rFonts w:ascii="Arial" w:hAnsi="Arial" w:cs="Arial"/>
              </w:rPr>
              <w:t>CapacitySchedule/startTime</w:t>
            </w:r>
          </w:p>
        </w:tc>
        <w:tc>
          <w:tcPr>
            <w:tcW w:w="540" w:type="dxa"/>
          </w:tcPr>
          <w:p w14:paraId="461AB754"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051E69FA"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0C65E66B" w14:textId="77777777" w:rsidTr="007B6F7D">
        <w:tc>
          <w:tcPr>
            <w:tcW w:w="1800" w:type="dxa"/>
          </w:tcPr>
          <w:p w14:paraId="303C5D86" w14:textId="77777777" w:rsidR="00446074" w:rsidRPr="000467EE" w:rsidRDefault="00446074" w:rsidP="007B6F7D">
            <w:pPr>
              <w:rPr>
                <w:rFonts w:ascii="Arial" w:hAnsi="Arial" w:cs="Arial"/>
              </w:rPr>
            </w:pPr>
            <w:r w:rsidRPr="000467EE">
              <w:rPr>
                <w:rFonts w:ascii="Arial" w:hAnsi="Arial" w:cs="Arial"/>
              </w:rPr>
              <w:t>CapacitySchedule/endTime</w:t>
            </w:r>
          </w:p>
        </w:tc>
        <w:tc>
          <w:tcPr>
            <w:tcW w:w="540" w:type="dxa"/>
          </w:tcPr>
          <w:p w14:paraId="16DCB85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7EDF6218"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4496D3FD" w14:textId="77777777" w:rsidTr="007B6F7D">
        <w:tc>
          <w:tcPr>
            <w:tcW w:w="1800" w:type="dxa"/>
          </w:tcPr>
          <w:p w14:paraId="3C4546FA" w14:textId="77777777" w:rsidR="00446074" w:rsidRPr="000467EE" w:rsidRDefault="00446074" w:rsidP="007B6F7D">
            <w:pPr>
              <w:rPr>
                <w:rFonts w:ascii="Arial" w:hAnsi="Arial" w:cs="Arial"/>
              </w:rPr>
            </w:pPr>
            <w:r w:rsidRPr="000467EE">
              <w:rPr>
                <w:rFonts w:ascii="Arial" w:hAnsi="Arial" w:cs="Arial"/>
              </w:rPr>
              <w:t>CapacitySchedule/</w:t>
            </w:r>
          </w:p>
          <w:p w14:paraId="48C0AFD3" w14:textId="77777777" w:rsidR="00446074" w:rsidRPr="000467EE" w:rsidRDefault="00446074" w:rsidP="007B6F7D">
            <w:pPr>
              <w:rPr>
                <w:rFonts w:ascii="Arial" w:hAnsi="Arial" w:cs="Arial"/>
              </w:rPr>
            </w:pPr>
            <w:r w:rsidRPr="000467EE">
              <w:rPr>
                <w:rFonts w:ascii="Arial" w:hAnsi="Arial" w:cs="Arial"/>
              </w:rPr>
              <w:t>TmPoint/time</w:t>
            </w:r>
          </w:p>
        </w:tc>
        <w:tc>
          <w:tcPr>
            <w:tcW w:w="540" w:type="dxa"/>
          </w:tcPr>
          <w:p w14:paraId="232604AD"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B29F4C0" w14:textId="77777777" w:rsidR="00446074" w:rsidRPr="000467EE" w:rsidRDefault="00446074" w:rsidP="007B6F7D">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34F64EB1" w14:textId="77777777" w:rsidTr="007B6F7D">
        <w:tc>
          <w:tcPr>
            <w:tcW w:w="1800" w:type="dxa"/>
          </w:tcPr>
          <w:p w14:paraId="694F582A" w14:textId="77777777" w:rsidR="00446074" w:rsidRPr="000467EE" w:rsidRDefault="00446074" w:rsidP="007B6F7D">
            <w:pPr>
              <w:rPr>
                <w:rFonts w:ascii="Arial" w:hAnsi="Arial" w:cs="Arial"/>
              </w:rPr>
            </w:pPr>
            <w:r w:rsidRPr="000467EE">
              <w:rPr>
                <w:rFonts w:ascii="Arial" w:hAnsi="Arial" w:cs="Arial"/>
              </w:rPr>
              <w:t>CapacitySchedule/</w:t>
            </w:r>
          </w:p>
          <w:p w14:paraId="23F6397F" w14:textId="77777777" w:rsidR="00446074" w:rsidRPr="000467EE" w:rsidRDefault="00446074" w:rsidP="007B6F7D">
            <w:pPr>
              <w:rPr>
                <w:rFonts w:ascii="Arial" w:hAnsi="Arial" w:cs="Arial"/>
              </w:rPr>
            </w:pPr>
            <w:r w:rsidRPr="000467EE">
              <w:rPr>
                <w:rFonts w:ascii="Arial" w:hAnsi="Arial" w:cs="Arial"/>
              </w:rPr>
              <w:t>TmPoint/ending</w:t>
            </w:r>
          </w:p>
        </w:tc>
        <w:tc>
          <w:tcPr>
            <w:tcW w:w="540" w:type="dxa"/>
          </w:tcPr>
          <w:p w14:paraId="380888BD"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A4D11F0" w14:textId="77777777" w:rsidR="00446074" w:rsidRPr="000467EE" w:rsidRDefault="00446074" w:rsidP="007B6F7D">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6278599B" w14:textId="77777777" w:rsidTr="007B6F7D">
        <w:tc>
          <w:tcPr>
            <w:tcW w:w="1800" w:type="dxa"/>
          </w:tcPr>
          <w:p w14:paraId="6835AA39" w14:textId="77777777" w:rsidR="00446074" w:rsidRPr="000467EE" w:rsidRDefault="00446074" w:rsidP="007B6F7D">
            <w:pPr>
              <w:rPr>
                <w:rFonts w:ascii="Arial" w:hAnsi="Arial" w:cs="Arial"/>
              </w:rPr>
            </w:pPr>
            <w:r w:rsidRPr="000467EE">
              <w:rPr>
                <w:rFonts w:ascii="Arial" w:hAnsi="Arial" w:cs="Arial"/>
              </w:rPr>
              <w:t>CapacitySchedule/</w:t>
            </w:r>
          </w:p>
          <w:p w14:paraId="6DD0494F" w14:textId="77777777" w:rsidR="00446074" w:rsidRPr="000467EE" w:rsidRDefault="00446074" w:rsidP="007B6F7D">
            <w:pPr>
              <w:rPr>
                <w:rFonts w:ascii="Arial" w:hAnsi="Arial" w:cs="Arial"/>
              </w:rPr>
            </w:pPr>
            <w:r w:rsidRPr="000467EE">
              <w:rPr>
                <w:rFonts w:ascii="Arial" w:hAnsi="Arial" w:cs="Arial"/>
              </w:rPr>
              <w:t>TmPoint/value1</w:t>
            </w:r>
          </w:p>
        </w:tc>
        <w:tc>
          <w:tcPr>
            <w:tcW w:w="540" w:type="dxa"/>
          </w:tcPr>
          <w:p w14:paraId="6A995E86"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7B6F7D">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7B6F7D">
            <w:pPr>
              <w:rPr>
                <w:rFonts w:ascii="Arial" w:hAnsi="Arial" w:cs="Arial"/>
              </w:rPr>
            </w:pPr>
            <w:r w:rsidRPr="000467EE">
              <w:rPr>
                <w:rFonts w:ascii="Arial" w:hAnsi="Arial" w:cs="Arial"/>
              </w:rPr>
              <w:t>&gt;= 0</w:t>
            </w:r>
          </w:p>
        </w:tc>
      </w:tr>
      <w:tr w:rsidR="00446074" w:rsidRPr="00FA0A10" w14:paraId="250860DB" w14:textId="77777777" w:rsidTr="007B6F7D">
        <w:tc>
          <w:tcPr>
            <w:tcW w:w="1800" w:type="dxa"/>
          </w:tcPr>
          <w:p w14:paraId="3E128253" w14:textId="77777777" w:rsidR="00446074" w:rsidRPr="000467EE" w:rsidRDefault="00446074" w:rsidP="007B6F7D">
            <w:pPr>
              <w:rPr>
                <w:rFonts w:ascii="Arial" w:hAnsi="Arial" w:cs="Arial"/>
              </w:rPr>
            </w:pPr>
            <w:r w:rsidRPr="000467EE">
              <w:rPr>
                <w:rFonts w:ascii="Arial" w:hAnsi="Arial" w:cs="Arial"/>
              </w:rPr>
              <w:t>CapacitySchedule /</w:t>
            </w:r>
          </w:p>
          <w:p w14:paraId="671E7D05" w14:textId="77777777" w:rsidR="00446074" w:rsidRPr="000467EE" w:rsidRDefault="00446074" w:rsidP="007B6F7D">
            <w:pPr>
              <w:rPr>
                <w:rFonts w:ascii="Arial" w:hAnsi="Arial" w:cs="Arial"/>
              </w:rPr>
            </w:pPr>
            <w:r w:rsidRPr="000467EE">
              <w:rPr>
                <w:rFonts w:ascii="Arial" w:hAnsi="Arial" w:cs="Arial"/>
              </w:rPr>
              <w:t>TmPoint/multiHourBlock</w:t>
            </w:r>
          </w:p>
        </w:tc>
        <w:tc>
          <w:tcPr>
            <w:tcW w:w="540" w:type="dxa"/>
          </w:tcPr>
          <w:p w14:paraId="17AF24FA"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7B6F7D">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7B6F7D">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7B6F7D">
            <w:pPr>
              <w:rPr>
                <w:rFonts w:ascii="Arial" w:hAnsi="Arial" w:cs="Arial"/>
              </w:rPr>
            </w:pPr>
            <w:r w:rsidRPr="000467EE">
              <w:rPr>
                <w:rFonts w:ascii="Arial" w:hAnsi="Arial" w:cs="Arial"/>
              </w:rPr>
              <w:t>true or false (default=false)</w:t>
            </w:r>
          </w:p>
        </w:tc>
      </w:tr>
      <w:tr w:rsidR="00446074" w:rsidRPr="00FA0A10" w14:paraId="6118E918" w14:textId="77777777" w:rsidTr="007B6F7D">
        <w:tc>
          <w:tcPr>
            <w:tcW w:w="1800" w:type="dxa"/>
          </w:tcPr>
          <w:p w14:paraId="4D787DC3" w14:textId="77777777" w:rsidR="00446074" w:rsidRPr="000467EE" w:rsidRDefault="00446074" w:rsidP="007B6F7D">
            <w:pPr>
              <w:rPr>
                <w:rFonts w:ascii="Arial" w:hAnsi="Arial" w:cs="Arial"/>
              </w:rPr>
            </w:pPr>
            <w:r w:rsidRPr="000467EE">
              <w:rPr>
                <w:rFonts w:ascii="Arial" w:hAnsi="Arial" w:cs="Arial"/>
              </w:rPr>
              <w:t>MinimumReservationPrice/</w:t>
            </w:r>
          </w:p>
          <w:p w14:paraId="227D7144"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416F05DC"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93B09D0" w14:textId="77777777" w:rsidR="00446074" w:rsidRPr="000467EE" w:rsidRDefault="00446074" w:rsidP="007B6F7D">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6633E490" w14:textId="77777777" w:rsidTr="007B6F7D">
        <w:tc>
          <w:tcPr>
            <w:tcW w:w="1800" w:type="dxa"/>
          </w:tcPr>
          <w:p w14:paraId="13B326C5" w14:textId="77777777" w:rsidR="00446074" w:rsidRPr="000467EE" w:rsidRDefault="00446074" w:rsidP="007B6F7D">
            <w:pPr>
              <w:rPr>
                <w:rFonts w:ascii="Arial" w:hAnsi="Arial" w:cs="Arial"/>
              </w:rPr>
            </w:pPr>
            <w:r w:rsidRPr="000467EE">
              <w:rPr>
                <w:rFonts w:ascii="Arial" w:hAnsi="Arial" w:cs="Arial"/>
              </w:rPr>
              <w:t>MinimumReservationPrice/</w:t>
            </w:r>
          </w:p>
          <w:p w14:paraId="5AE3205E"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565D96F4"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6EFDB5A" w14:textId="77777777" w:rsidR="00446074" w:rsidRPr="000467EE" w:rsidRDefault="00446074" w:rsidP="007B6F7D">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495A1329" w14:textId="77777777" w:rsidTr="007B6F7D">
        <w:tc>
          <w:tcPr>
            <w:tcW w:w="1800" w:type="dxa"/>
          </w:tcPr>
          <w:p w14:paraId="6FD45C86" w14:textId="77777777" w:rsidR="00446074" w:rsidRPr="000467EE" w:rsidRDefault="00446074" w:rsidP="007B6F7D">
            <w:pPr>
              <w:rPr>
                <w:rFonts w:ascii="Arial" w:hAnsi="Arial" w:cs="Arial"/>
              </w:rPr>
            </w:pPr>
            <w:r w:rsidRPr="000467EE">
              <w:rPr>
                <w:rFonts w:ascii="Arial" w:hAnsi="Arial" w:cs="Arial"/>
              </w:rPr>
              <w:t>MinimumReservationPrice/</w:t>
            </w:r>
          </w:p>
          <w:p w14:paraId="40EE7651" w14:textId="77777777" w:rsidR="00446074" w:rsidRPr="000467EE" w:rsidRDefault="00446074" w:rsidP="007B6F7D">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7B6F7D">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7B6F7D">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7B6F7D">
            <w:pPr>
              <w:rPr>
                <w:rFonts w:ascii="Arial" w:hAnsi="Arial" w:cs="Arial"/>
              </w:rPr>
            </w:pPr>
            <w:r w:rsidRPr="000467EE">
              <w:rPr>
                <w:rFonts w:ascii="Arial" w:hAnsi="Arial" w:cs="Arial"/>
              </w:rPr>
              <w:t>Default (if not specified) is $2000</w:t>
            </w:r>
          </w:p>
        </w:tc>
      </w:tr>
      <w:tr w:rsidR="00446074" w:rsidRPr="00FA0A10" w14:paraId="7EF7C270" w14:textId="77777777" w:rsidTr="007B6F7D">
        <w:tc>
          <w:tcPr>
            <w:tcW w:w="1800" w:type="dxa"/>
          </w:tcPr>
          <w:p w14:paraId="1F9DEE5A" w14:textId="77777777" w:rsidR="00446074" w:rsidRPr="000467EE" w:rsidRDefault="00446074" w:rsidP="007B6F7D">
            <w:pPr>
              <w:rPr>
                <w:rFonts w:ascii="Arial" w:hAnsi="Arial" w:cs="Arial"/>
              </w:rPr>
            </w:pPr>
            <w:r w:rsidRPr="000467EE">
              <w:rPr>
                <w:rFonts w:ascii="Arial" w:hAnsi="Arial" w:cs="Arial"/>
              </w:rPr>
              <w:t>NOIEPeakLoadForecast</w:t>
            </w:r>
          </w:p>
        </w:tc>
        <w:tc>
          <w:tcPr>
            <w:tcW w:w="540" w:type="dxa"/>
          </w:tcPr>
          <w:p w14:paraId="08CDC01A"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7B6F7D">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7B6F7D">
            <w:pPr>
              <w:rPr>
                <w:rFonts w:ascii="Arial" w:hAnsi="Arial" w:cs="Arial"/>
              </w:rPr>
            </w:pPr>
            <w:r w:rsidRPr="000467EE">
              <w:rPr>
                <w:rFonts w:ascii="Arial" w:hAnsi="Arial" w:cs="Arial"/>
              </w:rPr>
              <w:t>Peak load forecast in MW</w:t>
            </w:r>
          </w:p>
        </w:tc>
      </w:tr>
    </w:tbl>
    <w:p w14:paraId="01EB491D" w14:textId="1A1786AE" w:rsidR="00446074" w:rsidRPr="000467EE" w:rsidRDefault="00446074" w:rsidP="00446074">
      <w:pPr>
        <w:pStyle w:val="Caption"/>
        <w:rPr>
          <w:rFonts w:ascii="Arial" w:hAnsi="Arial" w:cs="Arial"/>
          <w:b w:val="0"/>
        </w:rPr>
      </w:pPr>
      <w:bookmarkStart w:id="1022" w:name="_Toc165951996"/>
      <w:bookmarkStart w:id="1023" w:name="_Toc216882845"/>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37</w:t>
      </w:r>
      <w:r w:rsidRPr="000467EE">
        <w:rPr>
          <w:rFonts w:ascii="Arial" w:hAnsi="Arial" w:cs="Arial"/>
          <w:b w:val="0"/>
        </w:rPr>
        <w:fldChar w:fldCharType="end"/>
      </w:r>
      <w:r w:rsidRPr="000467EE">
        <w:rPr>
          <w:rFonts w:ascii="Arial" w:hAnsi="Arial" w:cs="Arial"/>
          <w:b w:val="0"/>
        </w:rPr>
        <w:t xml:space="preserve"> - CRR Requirements</w:t>
      </w:r>
      <w:bookmarkEnd w:id="1022"/>
      <w:bookmarkEnd w:id="1023"/>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lastRenderedPageBreak/>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&lt;tradingDate&gt;2008-01-01&lt;/tradingDate&gt;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&lt;crrId&gt;779265&lt;/crrId&gt;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&lt;offerId&gt;868558&lt;/offerId&gt;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&lt;crrAccountHolderId&gt;XCRRAH&lt;/crrAccountHolderId&gt;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&lt;NOIEPeakLoadForecast&gt;20&lt;/NOIEPeakLoadForecast&gt;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&lt;/BidSet&gt;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&lt;ns1:BidSet xmlns:ns1="http://www.ercot.com/schema/2007-06/nodal/ews"&gt;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&lt;ns1:tradingDate&gt;2008-06-14&lt;/ns1:tradingDate&gt;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&lt;ns1:mRID&gt;AEN.20080614.CRR.779265.868558.8008717662000.TNSCLP3___8W.TNSCLP3___8X&lt;/ns1:mRID&gt;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&lt;ns1:externalId/&gt;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&lt;ns1:status&gt;ACCEPTED&lt;/ns1:status&gt;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&lt;ns1:severity&gt;INFORMATIVE&lt;/ns1:severity&gt;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OFFER.&lt;/ns1:text&gt;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&lt;/ns1:BidSet&gt;</w:t>
      </w:r>
      <w:bookmarkStart w:id="1024" w:name="_Toc165951875"/>
      <w:bookmarkStart w:id="1025" w:name="_Toc164750814"/>
    </w:p>
    <w:p w14:paraId="722A4CBC" w14:textId="558BB409" w:rsidR="00360F64" w:rsidRPr="002A438F" w:rsidRDefault="00360F64" w:rsidP="009E1633">
      <w:pPr>
        <w:pStyle w:val="Heading3"/>
        <w:rPr>
          <w:rFonts w:cs="Arial"/>
        </w:rPr>
      </w:pPr>
      <w:bookmarkStart w:id="1026" w:name="_Toc216883322"/>
      <w:r w:rsidRPr="00FA0A10">
        <w:rPr>
          <w:rFonts w:cs="Arial"/>
        </w:rPr>
        <w:t>Current Operating Plan (COP)</w:t>
      </w:r>
      <w:bookmarkEnd w:id="1024"/>
      <w:bookmarkEnd w:id="1025"/>
      <w:bookmarkEnd w:id="1026"/>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3057030A" w:rsidR="00A80693" w:rsidRPr="00B81394" w:rsidRDefault="00A52BF6" w:rsidP="00BD2305">
      <w:pPr>
        <w:rPr>
          <w:rFonts w:ascii="Arial" w:hAnsi="Arial" w:cs="Arial"/>
          <w:sz w:val="20"/>
          <w:szCs w:val="20"/>
        </w:rPr>
      </w:pPr>
      <w:bookmarkStart w:id="1027" w:name="_Toc165951997"/>
      <w:bookmarkStart w:id="1028" w:name="_Toc21688284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38</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1027"/>
      <w:bookmarkEnd w:id="1028"/>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The structures for Limits and ASCapacity are shown in the following diagrams</w:t>
      </w:r>
      <w:r w:rsidR="0063263A" w:rsidRPr="00B81394">
        <w:rPr>
          <w:rFonts w:ascii="Arial" w:hAnsi="Arial" w:cs="Arial"/>
        </w:rPr>
        <w:t xml:space="preserve">. If more than one ResourceStatus, </w:t>
      </w:r>
      <w:r w:rsidR="00580093" w:rsidRPr="00B81394">
        <w:rPr>
          <w:rFonts w:ascii="Arial" w:hAnsi="Arial" w:cs="Arial"/>
        </w:rPr>
        <w:t>Limits,</w:t>
      </w:r>
      <w:r w:rsidR="0063263A" w:rsidRPr="00B81394">
        <w:rPr>
          <w:rFonts w:ascii="Arial" w:hAnsi="Arial" w:cs="Arial"/>
        </w:rPr>
        <w:t xml:space="preserve"> or ASCapacity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8F24B3E" w:rsidR="00A52BF6" w:rsidRDefault="004234D5" w:rsidP="00A52BF6">
      <w:pPr>
        <w:keepNext/>
        <w:ind w:left="360"/>
        <w:rPr>
          <w:rFonts w:ascii="Arial" w:hAnsi="Arial" w:cs="Arial"/>
        </w:rPr>
      </w:pPr>
      <w:r>
        <w:rPr>
          <w:rFonts w:ascii="Arial" w:hAnsi="Arial" w:cs="Arial"/>
          <w:noProof/>
          <w:sz w:val="16"/>
          <w:szCs w:val="16"/>
        </w:rPr>
        <w:drawing>
          <wp:inline distT="0" distB="0" distL="0" distR="0" wp14:anchorId="63DF8BA6" wp14:editId="023D8516">
            <wp:extent cx="3381375" cy="3086100"/>
            <wp:effectExtent l="0" t="0" r="9525" b="0"/>
            <wp:docPr id="147" name="Picture 1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Diagram&#10;&#10;Description automatically generated"/>
                    <pic:cNvPicPr/>
                  </pic:nvPicPr>
                  <pic:blipFill>
                    <a:blip r:embed="rId57">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661E4E9E" w14:textId="77777777" w:rsidR="000D5D77" w:rsidRPr="00B81394" w:rsidRDefault="000D5D77" w:rsidP="00BD2305">
      <w:pPr>
        <w:rPr>
          <w:rFonts w:ascii="Arial" w:hAnsi="Arial" w:cs="Arial"/>
          <w:sz w:val="20"/>
          <w:szCs w:val="20"/>
        </w:rPr>
      </w:pPr>
      <w:bookmarkStart w:id="1029" w:name="_Toc165951998"/>
    </w:p>
    <w:p w14:paraId="5AB13C54" w14:textId="6B4A0FEA" w:rsidR="00B44BFC" w:rsidRPr="00B81394" w:rsidRDefault="00A52BF6" w:rsidP="00BD2305">
      <w:pPr>
        <w:rPr>
          <w:rFonts w:ascii="Arial" w:hAnsi="Arial" w:cs="Arial"/>
          <w:sz w:val="20"/>
          <w:szCs w:val="20"/>
        </w:rPr>
      </w:pPr>
      <w:bookmarkStart w:id="1030" w:name="_Toc21688284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1029"/>
      <w:bookmarkEnd w:id="1030"/>
    </w:p>
    <w:p w14:paraId="5C644246" w14:textId="77777777" w:rsidR="00B44BFC" w:rsidRDefault="00B44BFC" w:rsidP="005D55BA">
      <w:pPr>
        <w:ind w:left="360"/>
        <w:rPr>
          <w:rFonts w:ascii="Arial" w:hAnsi="Arial" w:cs="Arial"/>
        </w:rPr>
      </w:pPr>
    </w:p>
    <w:p w14:paraId="2028E9CC" w14:textId="7776B9A7" w:rsidR="00727999" w:rsidRDefault="00727999" w:rsidP="00287A20">
      <w:pPr>
        <w:keepNext/>
        <w:rPr>
          <w:rFonts w:ascii="Arial" w:hAnsi="Arial" w:cs="Arial"/>
        </w:rPr>
      </w:pPr>
    </w:p>
    <w:p w14:paraId="18995B54" w14:textId="5824B31B" w:rsidR="00287A20" w:rsidRPr="00B81394" w:rsidRDefault="00287A20" w:rsidP="00A52BF6">
      <w:pPr>
        <w:keepNext/>
        <w:ind w:left="360"/>
        <w:rPr>
          <w:rFonts w:ascii="Arial" w:hAnsi="Arial" w:cs="Arial"/>
        </w:rPr>
      </w:pPr>
      <w:r>
        <w:rPr>
          <w:rFonts w:ascii="Arial" w:hAnsi="Arial" w:cs="Arial"/>
          <w:noProof/>
        </w:rPr>
        <w:drawing>
          <wp:inline distT="0" distB="0" distL="0" distR="0" wp14:anchorId="12F7E741" wp14:editId="4D41FC3E">
            <wp:extent cx="3381375" cy="3086100"/>
            <wp:effectExtent l="0" t="0" r="9525" b="0"/>
            <wp:docPr id="217" name="Picture 2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Picture 217" descr="Diagram&#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37B6CCB0" w14:textId="77777777" w:rsidR="00ED4CB5" w:rsidRPr="00B81394" w:rsidRDefault="00ED4CB5" w:rsidP="00BD2305">
      <w:pPr>
        <w:rPr>
          <w:rFonts w:ascii="Arial" w:hAnsi="Arial" w:cs="Arial"/>
          <w:sz w:val="20"/>
          <w:szCs w:val="20"/>
        </w:rPr>
      </w:pPr>
      <w:bookmarkStart w:id="1031" w:name="_Toc165951999"/>
    </w:p>
    <w:p w14:paraId="7AD74165" w14:textId="60989828" w:rsidR="00B44BFC" w:rsidRPr="00B81394" w:rsidRDefault="00A52BF6" w:rsidP="00BD2305">
      <w:pPr>
        <w:rPr>
          <w:rFonts w:ascii="Arial" w:hAnsi="Arial" w:cs="Arial"/>
          <w:sz w:val="20"/>
          <w:szCs w:val="20"/>
        </w:rPr>
      </w:pPr>
      <w:bookmarkStart w:id="1032" w:name="_Toc21688284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ASCapacity Structure</w:t>
      </w:r>
      <w:bookmarkEnd w:id="1031"/>
      <w:bookmarkEnd w:id="1032"/>
    </w:p>
    <w:p w14:paraId="2EF4A825" w14:textId="0FA1F600" w:rsidR="00B44BFC" w:rsidRDefault="00B44BFC" w:rsidP="005D55BA">
      <w:pPr>
        <w:ind w:left="360"/>
        <w:rPr>
          <w:rFonts w:ascii="Arial" w:hAnsi="Arial" w:cs="Arial"/>
        </w:rPr>
      </w:pPr>
    </w:p>
    <w:p w14:paraId="10E72C7A" w14:textId="77777777" w:rsidR="00AC7874" w:rsidRPr="00B81394" w:rsidRDefault="00AC7874" w:rsidP="00287A20">
      <w:pPr>
        <w:rPr>
          <w:rFonts w:ascii="Arial" w:hAnsi="Arial" w:cs="Arial"/>
        </w:rPr>
      </w:pPr>
    </w:p>
    <w:p w14:paraId="0A3D8F73" w14:textId="46B3FC58" w:rsidR="00F369CD" w:rsidRPr="004234D5" w:rsidRDefault="00E112C6" w:rsidP="004234D5">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bookmarkStart w:id="1033" w:name="_Toc165952000"/>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7"/>
        <w:gridCol w:w="990"/>
        <w:gridCol w:w="1260"/>
        <w:gridCol w:w="2111"/>
        <w:gridCol w:w="1962"/>
      </w:tblGrid>
      <w:tr w:rsidR="00F369CD" w:rsidRPr="00FA0A10" w14:paraId="3C534923" w14:textId="77777777" w:rsidTr="004234D5">
        <w:tc>
          <w:tcPr>
            <w:tcW w:w="3037" w:type="dxa"/>
            <w:shd w:val="clear" w:color="auto" w:fill="D9D9D9" w:themeFill="background1" w:themeFillShade="D9"/>
          </w:tcPr>
          <w:p w14:paraId="711020DD" w14:textId="77777777" w:rsidR="00F369CD" w:rsidRPr="00B81394" w:rsidRDefault="00F369CD" w:rsidP="00BF17B0">
            <w:pPr>
              <w:rPr>
                <w:rFonts w:ascii="Arial" w:hAnsi="Arial" w:cs="Arial"/>
                <w:i/>
              </w:rPr>
            </w:pPr>
            <w:bookmarkStart w:id="1034" w:name="_Hlk159244906"/>
            <w:r w:rsidRPr="00B81394">
              <w:rPr>
                <w:rFonts w:ascii="Arial" w:hAnsi="Arial" w:cs="Arial"/>
                <w:i/>
              </w:rPr>
              <w:lastRenderedPageBreak/>
              <w:t>Element</w:t>
            </w:r>
          </w:p>
        </w:tc>
        <w:tc>
          <w:tcPr>
            <w:tcW w:w="990" w:type="dxa"/>
            <w:shd w:val="clear" w:color="auto" w:fill="D9D9D9" w:themeFill="background1" w:themeFillShade="D9"/>
          </w:tcPr>
          <w:p w14:paraId="12C9A564" w14:textId="77777777" w:rsidR="00F369CD" w:rsidRPr="00B81394" w:rsidRDefault="00F369CD" w:rsidP="00BF17B0">
            <w:pPr>
              <w:rPr>
                <w:rFonts w:ascii="Arial" w:hAnsi="Arial" w:cs="Arial"/>
                <w:i/>
              </w:rPr>
            </w:pPr>
            <w:r w:rsidRPr="00B81394">
              <w:rPr>
                <w:rFonts w:ascii="Arial" w:hAnsi="Arial" w:cs="Arial"/>
                <w:i/>
              </w:rPr>
              <w:t>Req?</w:t>
            </w:r>
          </w:p>
        </w:tc>
        <w:tc>
          <w:tcPr>
            <w:tcW w:w="1260" w:type="dxa"/>
            <w:shd w:val="clear" w:color="auto" w:fill="D9D9D9" w:themeFill="background1" w:themeFillShade="D9"/>
          </w:tcPr>
          <w:p w14:paraId="5CDA9E68" w14:textId="77777777" w:rsidR="00F369CD" w:rsidRPr="00B81394" w:rsidRDefault="00F369CD" w:rsidP="00BF17B0">
            <w:pPr>
              <w:rPr>
                <w:rFonts w:ascii="Arial" w:hAnsi="Arial" w:cs="Arial"/>
                <w:i/>
              </w:rPr>
            </w:pPr>
            <w:r w:rsidRPr="00B81394">
              <w:rPr>
                <w:rFonts w:ascii="Arial" w:hAnsi="Arial" w:cs="Arial"/>
                <w:i/>
              </w:rPr>
              <w:t>Datatype</w:t>
            </w:r>
          </w:p>
        </w:tc>
        <w:tc>
          <w:tcPr>
            <w:tcW w:w="2111" w:type="dxa"/>
            <w:shd w:val="clear" w:color="auto" w:fill="D9D9D9" w:themeFill="background1" w:themeFillShade="D9"/>
          </w:tcPr>
          <w:p w14:paraId="49FBD4A5" w14:textId="77777777" w:rsidR="00F369CD" w:rsidRPr="00B81394" w:rsidRDefault="00F369CD" w:rsidP="00BF17B0">
            <w:pPr>
              <w:rPr>
                <w:rFonts w:ascii="Arial" w:hAnsi="Arial" w:cs="Arial"/>
                <w:i/>
              </w:rPr>
            </w:pPr>
            <w:r w:rsidRPr="00B81394">
              <w:rPr>
                <w:rFonts w:ascii="Arial" w:hAnsi="Arial" w:cs="Arial"/>
                <w:i/>
              </w:rPr>
              <w:t>Description</w:t>
            </w:r>
          </w:p>
        </w:tc>
        <w:tc>
          <w:tcPr>
            <w:tcW w:w="1962" w:type="dxa"/>
            <w:shd w:val="clear" w:color="auto" w:fill="D9D9D9" w:themeFill="background1" w:themeFillShade="D9"/>
          </w:tcPr>
          <w:p w14:paraId="5D19A81D" w14:textId="77777777" w:rsidR="00F369CD" w:rsidRPr="00B81394" w:rsidRDefault="00F369CD" w:rsidP="00BF17B0">
            <w:pPr>
              <w:rPr>
                <w:rFonts w:ascii="Arial" w:hAnsi="Arial" w:cs="Arial"/>
                <w:i/>
              </w:rPr>
            </w:pPr>
            <w:r w:rsidRPr="00B81394">
              <w:rPr>
                <w:rFonts w:ascii="Arial" w:hAnsi="Arial" w:cs="Arial"/>
                <w:i/>
              </w:rPr>
              <w:t>Values</w:t>
            </w:r>
          </w:p>
        </w:tc>
      </w:tr>
      <w:tr w:rsidR="004234D5" w:rsidRPr="00FA0A10" w14:paraId="288003F1" w14:textId="77777777" w:rsidTr="004234D5">
        <w:tc>
          <w:tcPr>
            <w:tcW w:w="3037" w:type="dxa"/>
          </w:tcPr>
          <w:p w14:paraId="62298D11" w14:textId="76CFA432" w:rsidR="004234D5" w:rsidRPr="004234D5" w:rsidRDefault="004234D5" w:rsidP="004234D5">
            <w:pPr>
              <w:rPr>
                <w:rFonts w:ascii="Arial" w:hAnsi="Arial" w:cs="Arial"/>
                <w:b/>
                <w:bCs/>
              </w:rPr>
            </w:pPr>
            <w:r w:rsidRPr="00B81394">
              <w:rPr>
                <w:rFonts w:ascii="Arial" w:hAnsi="Arial" w:cs="Arial"/>
              </w:rPr>
              <w:t>startTime</w:t>
            </w:r>
          </w:p>
        </w:tc>
        <w:tc>
          <w:tcPr>
            <w:tcW w:w="990" w:type="dxa"/>
          </w:tcPr>
          <w:p w14:paraId="6F15BEB5" w14:textId="16DB093A" w:rsidR="004234D5" w:rsidRPr="00B81394" w:rsidRDefault="004234D5" w:rsidP="004234D5">
            <w:pPr>
              <w:rPr>
                <w:rFonts w:ascii="Arial" w:hAnsi="Arial" w:cs="Arial"/>
              </w:rPr>
            </w:pPr>
            <w:r w:rsidRPr="00B81394">
              <w:rPr>
                <w:rFonts w:ascii="Arial" w:hAnsi="Arial" w:cs="Arial"/>
              </w:rPr>
              <w:t>N</w:t>
            </w:r>
          </w:p>
        </w:tc>
        <w:tc>
          <w:tcPr>
            <w:tcW w:w="1260" w:type="dxa"/>
          </w:tcPr>
          <w:p w14:paraId="3042176C" w14:textId="6BFDC1AC" w:rsidR="004234D5" w:rsidRPr="00B81394" w:rsidRDefault="004234D5" w:rsidP="004234D5">
            <w:pPr>
              <w:rPr>
                <w:rFonts w:ascii="Arial" w:hAnsi="Arial" w:cs="Arial"/>
              </w:rPr>
            </w:pPr>
            <w:r w:rsidRPr="00B81394">
              <w:rPr>
                <w:rFonts w:ascii="Arial" w:hAnsi="Arial" w:cs="Arial"/>
              </w:rPr>
              <w:t>dateTime</w:t>
            </w:r>
          </w:p>
        </w:tc>
        <w:tc>
          <w:tcPr>
            <w:tcW w:w="2111" w:type="dxa"/>
          </w:tcPr>
          <w:p w14:paraId="728952D6" w14:textId="00FBC7E4" w:rsidR="004234D5" w:rsidRPr="00B81394" w:rsidRDefault="004234D5" w:rsidP="004234D5">
            <w:pPr>
              <w:rPr>
                <w:rFonts w:ascii="Arial" w:hAnsi="Arial" w:cs="Arial"/>
              </w:rPr>
            </w:pPr>
            <w:r w:rsidRPr="00B81394">
              <w:rPr>
                <w:rFonts w:ascii="Arial" w:hAnsi="Arial" w:cs="Arial"/>
              </w:rPr>
              <w:t>Start time for COP</w:t>
            </w:r>
          </w:p>
        </w:tc>
        <w:tc>
          <w:tcPr>
            <w:tcW w:w="1962" w:type="dxa"/>
          </w:tcPr>
          <w:p w14:paraId="193BDC52" w14:textId="56303897" w:rsidR="004234D5" w:rsidRPr="00B81394" w:rsidRDefault="004234D5" w:rsidP="004234D5">
            <w:pPr>
              <w:rPr>
                <w:rFonts w:ascii="Arial" w:hAnsi="Arial" w:cs="Arial"/>
              </w:rPr>
            </w:pPr>
            <w:r w:rsidRPr="00B81394">
              <w:rPr>
                <w:rFonts w:ascii="Arial" w:hAnsi="Arial" w:cs="Arial"/>
              </w:rPr>
              <w:t>Valid start hour boundary for trade date</w:t>
            </w:r>
          </w:p>
        </w:tc>
      </w:tr>
      <w:tr w:rsidR="004234D5" w:rsidRPr="00FA0A10" w14:paraId="170746E0" w14:textId="77777777" w:rsidTr="004234D5">
        <w:tc>
          <w:tcPr>
            <w:tcW w:w="3037" w:type="dxa"/>
          </w:tcPr>
          <w:p w14:paraId="5223F956" w14:textId="12F7CCA1" w:rsidR="004234D5" w:rsidRPr="00B81394" w:rsidRDefault="004234D5" w:rsidP="004234D5">
            <w:pPr>
              <w:rPr>
                <w:rFonts w:ascii="Arial" w:hAnsi="Arial" w:cs="Arial"/>
              </w:rPr>
            </w:pPr>
            <w:r w:rsidRPr="00B81394">
              <w:rPr>
                <w:rFonts w:ascii="Arial" w:hAnsi="Arial" w:cs="Arial"/>
              </w:rPr>
              <w:t>endTime</w:t>
            </w:r>
          </w:p>
        </w:tc>
        <w:tc>
          <w:tcPr>
            <w:tcW w:w="990" w:type="dxa"/>
          </w:tcPr>
          <w:p w14:paraId="49212857" w14:textId="4771FE46" w:rsidR="004234D5" w:rsidRPr="00B81394" w:rsidRDefault="004234D5" w:rsidP="004234D5">
            <w:pPr>
              <w:rPr>
                <w:rFonts w:ascii="Arial" w:hAnsi="Arial" w:cs="Arial"/>
              </w:rPr>
            </w:pPr>
            <w:r w:rsidRPr="00B81394">
              <w:rPr>
                <w:rFonts w:ascii="Arial" w:hAnsi="Arial" w:cs="Arial"/>
              </w:rPr>
              <w:t>N</w:t>
            </w:r>
          </w:p>
        </w:tc>
        <w:tc>
          <w:tcPr>
            <w:tcW w:w="1260" w:type="dxa"/>
          </w:tcPr>
          <w:p w14:paraId="1815721E" w14:textId="7B34AFB3" w:rsidR="004234D5" w:rsidRPr="00B81394" w:rsidRDefault="004234D5" w:rsidP="004234D5">
            <w:pPr>
              <w:rPr>
                <w:rFonts w:ascii="Arial" w:hAnsi="Arial" w:cs="Arial"/>
              </w:rPr>
            </w:pPr>
            <w:r w:rsidRPr="00B81394">
              <w:rPr>
                <w:rFonts w:ascii="Arial" w:hAnsi="Arial" w:cs="Arial"/>
              </w:rPr>
              <w:t>dateTime</w:t>
            </w:r>
          </w:p>
        </w:tc>
        <w:tc>
          <w:tcPr>
            <w:tcW w:w="2111" w:type="dxa"/>
          </w:tcPr>
          <w:p w14:paraId="09C79A94" w14:textId="2F4551ED" w:rsidR="004234D5" w:rsidRPr="00B81394" w:rsidRDefault="004234D5" w:rsidP="004234D5">
            <w:pPr>
              <w:rPr>
                <w:rFonts w:ascii="Arial" w:hAnsi="Arial" w:cs="Arial"/>
              </w:rPr>
            </w:pPr>
            <w:r w:rsidRPr="00B81394">
              <w:rPr>
                <w:rFonts w:ascii="Arial" w:hAnsi="Arial" w:cs="Arial"/>
              </w:rPr>
              <w:t>End time for COP</w:t>
            </w:r>
          </w:p>
        </w:tc>
        <w:tc>
          <w:tcPr>
            <w:tcW w:w="1962" w:type="dxa"/>
          </w:tcPr>
          <w:p w14:paraId="4981E3A7" w14:textId="1164BA28" w:rsidR="004234D5" w:rsidRPr="00B81394" w:rsidRDefault="004234D5" w:rsidP="004234D5">
            <w:pPr>
              <w:rPr>
                <w:rFonts w:ascii="Arial" w:hAnsi="Arial" w:cs="Arial"/>
              </w:rPr>
            </w:pPr>
            <w:r w:rsidRPr="00B81394">
              <w:rPr>
                <w:rFonts w:ascii="Arial" w:hAnsi="Arial" w:cs="Arial"/>
              </w:rPr>
              <w:t>Valid end hour boundary for trade date</w:t>
            </w:r>
          </w:p>
        </w:tc>
      </w:tr>
      <w:tr w:rsidR="004234D5" w:rsidRPr="00FA0A10" w14:paraId="352F91A8" w14:textId="77777777" w:rsidTr="004234D5">
        <w:tc>
          <w:tcPr>
            <w:tcW w:w="3037" w:type="dxa"/>
          </w:tcPr>
          <w:p w14:paraId="0D36C49D" w14:textId="604647D4" w:rsidR="004234D5" w:rsidRPr="00B81394" w:rsidRDefault="004234D5" w:rsidP="004234D5">
            <w:pPr>
              <w:rPr>
                <w:rFonts w:ascii="Arial" w:hAnsi="Arial" w:cs="Arial"/>
              </w:rPr>
            </w:pPr>
            <w:r w:rsidRPr="00B81394">
              <w:rPr>
                <w:rFonts w:ascii="Arial" w:hAnsi="Arial" w:cs="Arial"/>
              </w:rPr>
              <w:t>externalId</w:t>
            </w:r>
          </w:p>
        </w:tc>
        <w:tc>
          <w:tcPr>
            <w:tcW w:w="990" w:type="dxa"/>
          </w:tcPr>
          <w:p w14:paraId="09216838" w14:textId="033E6BCF" w:rsidR="004234D5" w:rsidRPr="00B81394" w:rsidRDefault="004234D5" w:rsidP="004234D5">
            <w:pPr>
              <w:rPr>
                <w:rFonts w:ascii="Arial" w:hAnsi="Arial" w:cs="Arial"/>
              </w:rPr>
            </w:pPr>
            <w:r w:rsidRPr="00B81394">
              <w:rPr>
                <w:rFonts w:ascii="Arial" w:hAnsi="Arial" w:cs="Arial"/>
              </w:rPr>
              <w:t>N</w:t>
            </w:r>
          </w:p>
        </w:tc>
        <w:tc>
          <w:tcPr>
            <w:tcW w:w="1260" w:type="dxa"/>
          </w:tcPr>
          <w:p w14:paraId="61A7F420" w14:textId="0CBA84DF" w:rsidR="004234D5" w:rsidRPr="00B81394" w:rsidRDefault="004234D5" w:rsidP="004234D5">
            <w:pPr>
              <w:rPr>
                <w:rFonts w:ascii="Arial" w:hAnsi="Arial" w:cs="Arial"/>
              </w:rPr>
            </w:pPr>
            <w:r w:rsidRPr="00B81394">
              <w:rPr>
                <w:rFonts w:ascii="Arial" w:hAnsi="Arial" w:cs="Arial"/>
              </w:rPr>
              <w:t>string</w:t>
            </w:r>
          </w:p>
        </w:tc>
        <w:tc>
          <w:tcPr>
            <w:tcW w:w="2111" w:type="dxa"/>
          </w:tcPr>
          <w:p w14:paraId="034D49EB" w14:textId="6A8819FB" w:rsidR="004234D5" w:rsidRPr="00B81394" w:rsidRDefault="004234D5" w:rsidP="004234D5">
            <w:pPr>
              <w:rPr>
                <w:rFonts w:ascii="Arial" w:hAnsi="Arial" w:cs="Arial"/>
              </w:rPr>
            </w:pPr>
            <w:r w:rsidRPr="00B81394">
              <w:rPr>
                <w:rFonts w:ascii="Arial" w:hAnsi="Arial" w:cs="Arial"/>
              </w:rPr>
              <w:t>External ID</w:t>
            </w:r>
          </w:p>
        </w:tc>
        <w:tc>
          <w:tcPr>
            <w:tcW w:w="1962" w:type="dxa"/>
          </w:tcPr>
          <w:p w14:paraId="47196B20" w14:textId="0259A126" w:rsidR="004234D5" w:rsidRPr="00B81394" w:rsidRDefault="004234D5" w:rsidP="004234D5">
            <w:pPr>
              <w:rPr>
                <w:rFonts w:ascii="Arial" w:hAnsi="Arial" w:cs="Arial"/>
              </w:rPr>
            </w:pPr>
            <w:r w:rsidRPr="00B81394">
              <w:rPr>
                <w:rFonts w:ascii="Arial" w:hAnsi="Arial" w:cs="Arial"/>
              </w:rPr>
              <w:t>QSE supplied</w:t>
            </w:r>
          </w:p>
        </w:tc>
      </w:tr>
      <w:tr w:rsidR="004234D5" w:rsidRPr="00FA0A10" w14:paraId="0FD0FF55" w14:textId="77777777" w:rsidTr="004234D5">
        <w:tc>
          <w:tcPr>
            <w:tcW w:w="3037" w:type="dxa"/>
          </w:tcPr>
          <w:p w14:paraId="7CF39B24" w14:textId="4387D35F" w:rsidR="004234D5" w:rsidRPr="00B81394" w:rsidRDefault="004234D5" w:rsidP="004234D5">
            <w:pPr>
              <w:rPr>
                <w:rFonts w:ascii="Arial" w:hAnsi="Arial" w:cs="Arial"/>
              </w:rPr>
            </w:pPr>
            <w:r w:rsidRPr="00B81394">
              <w:rPr>
                <w:rFonts w:ascii="Arial" w:hAnsi="Arial" w:cs="Arial"/>
              </w:rPr>
              <w:t>resource</w:t>
            </w:r>
          </w:p>
        </w:tc>
        <w:tc>
          <w:tcPr>
            <w:tcW w:w="990" w:type="dxa"/>
          </w:tcPr>
          <w:p w14:paraId="2893AE5D" w14:textId="4CC4AF91" w:rsidR="004234D5" w:rsidRPr="00B81394" w:rsidRDefault="004234D5" w:rsidP="004234D5">
            <w:pPr>
              <w:rPr>
                <w:rFonts w:ascii="Arial" w:hAnsi="Arial" w:cs="Arial"/>
              </w:rPr>
            </w:pPr>
            <w:r w:rsidRPr="00B81394">
              <w:rPr>
                <w:rFonts w:ascii="Arial" w:hAnsi="Arial" w:cs="Arial"/>
              </w:rPr>
              <w:t>K</w:t>
            </w:r>
          </w:p>
        </w:tc>
        <w:tc>
          <w:tcPr>
            <w:tcW w:w="1260" w:type="dxa"/>
          </w:tcPr>
          <w:p w14:paraId="4494EA0B" w14:textId="3090262B" w:rsidR="004234D5" w:rsidRPr="00B81394" w:rsidRDefault="004234D5" w:rsidP="004234D5">
            <w:pPr>
              <w:rPr>
                <w:rFonts w:ascii="Arial" w:hAnsi="Arial" w:cs="Arial"/>
              </w:rPr>
            </w:pPr>
            <w:r w:rsidRPr="00B81394">
              <w:rPr>
                <w:rFonts w:ascii="Arial" w:hAnsi="Arial" w:cs="Arial"/>
              </w:rPr>
              <w:t>string</w:t>
            </w:r>
          </w:p>
        </w:tc>
        <w:tc>
          <w:tcPr>
            <w:tcW w:w="2111" w:type="dxa"/>
          </w:tcPr>
          <w:p w14:paraId="1FE3940C" w14:textId="251506F4" w:rsidR="004234D5" w:rsidRPr="00B81394" w:rsidRDefault="004234D5" w:rsidP="004234D5">
            <w:pPr>
              <w:rPr>
                <w:rFonts w:ascii="Arial" w:hAnsi="Arial" w:cs="Arial"/>
              </w:rPr>
            </w:pPr>
            <w:r w:rsidRPr="00B81394">
              <w:rPr>
                <w:rFonts w:ascii="Arial" w:hAnsi="Arial" w:cs="Arial"/>
              </w:rPr>
              <w:t>Resource</w:t>
            </w:r>
          </w:p>
        </w:tc>
        <w:tc>
          <w:tcPr>
            <w:tcW w:w="1962" w:type="dxa"/>
          </w:tcPr>
          <w:p w14:paraId="78B340FC" w14:textId="32B8957C" w:rsidR="004234D5" w:rsidRPr="00B81394" w:rsidRDefault="004234D5" w:rsidP="004234D5">
            <w:pPr>
              <w:rPr>
                <w:rFonts w:ascii="Arial" w:hAnsi="Arial" w:cs="Arial"/>
              </w:rPr>
            </w:pPr>
            <w:r w:rsidRPr="00B81394">
              <w:rPr>
                <w:rFonts w:ascii="Arial" w:hAnsi="Arial" w:cs="Arial"/>
              </w:rPr>
              <w:t>Valid resource name</w:t>
            </w:r>
          </w:p>
        </w:tc>
      </w:tr>
      <w:tr w:rsidR="004234D5" w:rsidRPr="00FA0A10" w14:paraId="1F401CF6" w14:textId="77777777" w:rsidTr="004234D5">
        <w:tc>
          <w:tcPr>
            <w:tcW w:w="3037" w:type="dxa"/>
          </w:tcPr>
          <w:p w14:paraId="5FE0160D" w14:textId="6E4B7D87" w:rsidR="004234D5" w:rsidRPr="00B81394" w:rsidRDefault="004234D5" w:rsidP="004234D5">
            <w:pPr>
              <w:rPr>
                <w:rFonts w:ascii="Arial" w:hAnsi="Arial" w:cs="Arial"/>
              </w:rPr>
            </w:pPr>
            <w:r w:rsidRPr="00B81394">
              <w:rPr>
                <w:rFonts w:ascii="Arial" w:hAnsi="Arial" w:cs="Arial"/>
              </w:rPr>
              <w:t>combinedCycle</w:t>
            </w:r>
          </w:p>
        </w:tc>
        <w:tc>
          <w:tcPr>
            <w:tcW w:w="990" w:type="dxa"/>
          </w:tcPr>
          <w:p w14:paraId="32BAD713" w14:textId="611B88D2" w:rsidR="004234D5" w:rsidRPr="00B81394" w:rsidRDefault="004234D5" w:rsidP="004234D5">
            <w:pPr>
              <w:rPr>
                <w:rFonts w:ascii="Arial" w:hAnsi="Arial" w:cs="Arial"/>
              </w:rPr>
            </w:pPr>
            <w:r w:rsidRPr="00B81394">
              <w:rPr>
                <w:rFonts w:ascii="Arial" w:hAnsi="Arial" w:cs="Arial"/>
              </w:rPr>
              <w:t>N</w:t>
            </w:r>
          </w:p>
        </w:tc>
        <w:tc>
          <w:tcPr>
            <w:tcW w:w="1260" w:type="dxa"/>
          </w:tcPr>
          <w:p w14:paraId="44D9D263" w14:textId="785CC5F7" w:rsidR="004234D5" w:rsidRPr="00B81394" w:rsidRDefault="004234D5" w:rsidP="004234D5">
            <w:pPr>
              <w:rPr>
                <w:rFonts w:ascii="Arial" w:hAnsi="Arial" w:cs="Arial"/>
              </w:rPr>
            </w:pPr>
            <w:r w:rsidRPr="00B81394">
              <w:rPr>
                <w:rFonts w:ascii="Arial" w:hAnsi="Arial" w:cs="Arial"/>
              </w:rPr>
              <w:t>string</w:t>
            </w:r>
          </w:p>
        </w:tc>
        <w:tc>
          <w:tcPr>
            <w:tcW w:w="2111" w:type="dxa"/>
          </w:tcPr>
          <w:p w14:paraId="7368FBAD" w14:textId="1A23813B" w:rsidR="004234D5" w:rsidRPr="00B81394" w:rsidRDefault="004234D5" w:rsidP="004234D5">
            <w:pPr>
              <w:rPr>
                <w:rFonts w:ascii="Arial" w:hAnsi="Arial" w:cs="Arial"/>
              </w:rPr>
            </w:pPr>
            <w:r w:rsidRPr="00B81394">
              <w:rPr>
                <w:rFonts w:ascii="Arial" w:hAnsi="Arial" w:cs="Arial"/>
              </w:rPr>
              <w:t>Combined cycle</w:t>
            </w:r>
          </w:p>
        </w:tc>
        <w:tc>
          <w:tcPr>
            <w:tcW w:w="1962" w:type="dxa"/>
          </w:tcPr>
          <w:p w14:paraId="1D8C0247" w14:textId="5F216882" w:rsidR="004234D5" w:rsidRPr="00B81394" w:rsidRDefault="004234D5" w:rsidP="004234D5">
            <w:pPr>
              <w:rPr>
                <w:rFonts w:ascii="Arial" w:hAnsi="Arial" w:cs="Arial"/>
              </w:rPr>
            </w:pPr>
            <w:r w:rsidRPr="00B81394">
              <w:rPr>
                <w:rFonts w:ascii="Arial" w:hAnsi="Arial" w:cs="Arial"/>
              </w:rPr>
              <w:t xml:space="preserve">Not required. Value ignored if provided. </w:t>
            </w:r>
          </w:p>
        </w:tc>
      </w:tr>
      <w:tr w:rsidR="004234D5" w:rsidRPr="00FA0A10" w14:paraId="3FE73048" w14:textId="77777777" w:rsidTr="004234D5">
        <w:tc>
          <w:tcPr>
            <w:tcW w:w="3037" w:type="dxa"/>
          </w:tcPr>
          <w:p w14:paraId="79A3C18F" w14:textId="1FB32649" w:rsidR="004234D5" w:rsidRPr="00B81394" w:rsidRDefault="004234D5" w:rsidP="004234D5">
            <w:pPr>
              <w:rPr>
                <w:rFonts w:ascii="Arial" w:hAnsi="Arial" w:cs="Arial"/>
              </w:rPr>
            </w:pPr>
            <w:r w:rsidRPr="00B81394">
              <w:rPr>
                <w:rFonts w:ascii="Arial" w:hAnsi="Arial" w:cs="Arial"/>
              </w:rPr>
              <w:t>ResourceStatus/startTime</w:t>
            </w:r>
          </w:p>
        </w:tc>
        <w:tc>
          <w:tcPr>
            <w:tcW w:w="990" w:type="dxa"/>
          </w:tcPr>
          <w:p w14:paraId="1A4593FF" w14:textId="36D076F1" w:rsidR="004234D5" w:rsidRPr="00B81394" w:rsidRDefault="004234D5" w:rsidP="004234D5">
            <w:pPr>
              <w:rPr>
                <w:rFonts w:ascii="Arial" w:hAnsi="Arial" w:cs="Arial"/>
              </w:rPr>
            </w:pPr>
            <w:r w:rsidRPr="00B81394">
              <w:rPr>
                <w:rFonts w:ascii="Arial" w:hAnsi="Arial" w:cs="Arial"/>
              </w:rPr>
              <w:t>Y</w:t>
            </w:r>
          </w:p>
        </w:tc>
        <w:tc>
          <w:tcPr>
            <w:tcW w:w="1260" w:type="dxa"/>
          </w:tcPr>
          <w:p w14:paraId="7A4B59A7" w14:textId="766FCCC5" w:rsidR="004234D5" w:rsidRPr="00B81394" w:rsidRDefault="004234D5" w:rsidP="004234D5">
            <w:pPr>
              <w:rPr>
                <w:rFonts w:ascii="Arial" w:hAnsi="Arial" w:cs="Arial"/>
              </w:rPr>
            </w:pPr>
            <w:r w:rsidRPr="00B81394">
              <w:rPr>
                <w:rFonts w:ascii="Arial" w:hAnsi="Arial" w:cs="Arial"/>
              </w:rPr>
              <w:t>dateTime</w:t>
            </w:r>
          </w:p>
        </w:tc>
        <w:tc>
          <w:tcPr>
            <w:tcW w:w="2111" w:type="dxa"/>
          </w:tcPr>
          <w:p w14:paraId="37BB4877" w14:textId="3A0F9DE0" w:rsidR="004234D5" w:rsidRPr="00B81394" w:rsidRDefault="004234D5" w:rsidP="004234D5">
            <w:pPr>
              <w:rPr>
                <w:rFonts w:ascii="Arial" w:hAnsi="Arial" w:cs="Arial"/>
              </w:rPr>
            </w:pPr>
            <w:r w:rsidRPr="00B81394">
              <w:rPr>
                <w:rFonts w:ascii="Arial" w:hAnsi="Arial" w:cs="Arial"/>
              </w:rPr>
              <w:t>Start time for status</w:t>
            </w:r>
          </w:p>
        </w:tc>
        <w:tc>
          <w:tcPr>
            <w:tcW w:w="1962" w:type="dxa"/>
          </w:tcPr>
          <w:p w14:paraId="26D7CD2E" w14:textId="04285B0B"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5BEE3608" w14:textId="77777777" w:rsidTr="004234D5">
        <w:tc>
          <w:tcPr>
            <w:tcW w:w="3037" w:type="dxa"/>
          </w:tcPr>
          <w:p w14:paraId="23341A71" w14:textId="1B395F1C" w:rsidR="004234D5" w:rsidRPr="00B81394" w:rsidRDefault="004234D5" w:rsidP="004234D5">
            <w:pPr>
              <w:rPr>
                <w:rFonts w:ascii="Arial" w:hAnsi="Arial" w:cs="Arial"/>
              </w:rPr>
            </w:pPr>
            <w:r w:rsidRPr="00B81394">
              <w:rPr>
                <w:rFonts w:ascii="Arial" w:hAnsi="Arial" w:cs="Arial"/>
              </w:rPr>
              <w:t>ResourceStatus /endTime</w:t>
            </w:r>
          </w:p>
        </w:tc>
        <w:tc>
          <w:tcPr>
            <w:tcW w:w="990" w:type="dxa"/>
          </w:tcPr>
          <w:p w14:paraId="20E72430" w14:textId="03026BCC" w:rsidR="004234D5" w:rsidRPr="00B81394" w:rsidRDefault="004234D5" w:rsidP="004234D5">
            <w:pPr>
              <w:rPr>
                <w:rFonts w:ascii="Arial" w:hAnsi="Arial" w:cs="Arial"/>
              </w:rPr>
            </w:pPr>
            <w:r w:rsidRPr="00B81394">
              <w:rPr>
                <w:rFonts w:ascii="Arial" w:hAnsi="Arial" w:cs="Arial"/>
              </w:rPr>
              <w:t>Y</w:t>
            </w:r>
          </w:p>
        </w:tc>
        <w:tc>
          <w:tcPr>
            <w:tcW w:w="1260" w:type="dxa"/>
          </w:tcPr>
          <w:p w14:paraId="5E6415AF" w14:textId="0EEE348C" w:rsidR="004234D5" w:rsidRPr="00B81394" w:rsidRDefault="004234D5" w:rsidP="004234D5">
            <w:pPr>
              <w:rPr>
                <w:rFonts w:ascii="Arial" w:hAnsi="Arial" w:cs="Arial"/>
              </w:rPr>
            </w:pPr>
            <w:r w:rsidRPr="00B81394">
              <w:rPr>
                <w:rFonts w:ascii="Arial" w:hAnsi="Arial" w:cs="Arial"/>
              </w:rPr>
              <w:t>dateTime</w:t>
            </w:r>
          </w:p>
        </w:tc>
        <w:tc>
          <w:tcPr>
            <w:tcW w:w="2111" w:type="dxa"/>
          </w:tcPr>
          <w:p w14:paraId="40A0C905" w14:textId="6362A49E" w:rsidR="004234D5" w:rsidRPr="00B81394" w:rsidRDefault="004234D5" w:rsidP="004234D5">
            <w:pPr>
              <w:rPr>
                <w:rFonts w:ascii="Arial" w:hAnsi="Arial" w:cs="Arial"/>
              </w:rPr>
            </w:pPr>
            <w:r w:rsidRPr="00B81394">
              <w:rPr>
                <w:rFonts w:ascii="Arial" w:hAnsi="Arial" w:cs="Arial"/>
              </w:rPr>
              <w:t>End time for status</w:t>
            </w:r>
          </w:p>
        </w:tc>
        <w:tc>
          <w:tcPr>
            <w:tcW w:w="1962" w:type="dxa"/>
          </w:tcPr>
          <w:p w14:paraId="734C949D" w14:textId="5A52365C"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5FA8590" w14:textId="77777777" w:rsidTr="004234D5">
        <w:tc>
          <w:tcPr>
            <w:tcW w:w="3037" w:type="dxa"/>
          </w:tcPr>
          <w:p w14:paraId="5C9BB96E" w14:textId="1EFC5605" w:rsidR="004234D5" w:rsidRPr="00B81394" w:rsidRDefault="004234D5" w:rsidP="004234D5">
            <w:pPr>
              <w:rPr>
                <w:rFonts w:ascii="Arial" w:hAnsi="Arial" w:cs="Arial"/>
              </w:rPr>
            </w:pPr>
            <w:r w:rsidRPr="00B81394">
              <w:rPr>
                <w:rFonts w:ascii="Arial" w:hAnsi="Arial" w:cs="Arial"/>
              </w:rPr>
              <w:t>ResourceStatus /operatingMode</w:t>
            </w:r>
          </w:p>
        </w:tc>
        <w:tc>
          <w:tcPr>
            <w:tcW w:w="990" w:type="dxa"/>
          </w:tcPr>
          <w:p w14:paraId="5D2599B6" w14:textId="517CB530" w:rsidR="004234D5" w:rsidRPr="00B81394" w:rsidRDefault="004234D5" w:rsidP="004234D5">
            <w:pPr>
              <w:rPr>
                <w:rFonts w:ascii="Arial" w:hAnsi="Arial" w:cs="Arial"/>
              </w:rPr>
            </w:pPr>
            <w:r w:rsidRPr="00B81394">
              <w:rPr>
                <w:rFonts w:ascii="Arial" w:hAnsi="Arial" w:cs="Arial"/>
              </w:rPr>
              <w:t>Y</w:t>
            </w:r>
          </w:p>
        </w:tc>
        <w:tc>
          <w:tcPr>
            <w:tcW w:w="1260" w:type="dxa"/>
          </w:tcPr>
          <w:p w14:paraId="0686B26A" w14:textId="383FD532" w:rsidR="004234D5" w:rsidRPr="00B81394" w:rsidRDefault="004234D5" w:rsidP="004234D5">
            <w:pPr>
              <w:rPr>
                <w:rFonts w:ascii="Arial" w:hAnsi="Arial" w:cs="Arial"/>
              </w:rPr>
            </w:pPr>
            <w:r w:rsidRPr="00B81394">
              <w:rPr>
                <w:rFonts w:ascii="Arial" w:hAnsi="Arial" w:cs="Arial"/>
              </w:rPr>
              <w:t>string</w:t>
            </w:r>
          </w:p>
        </w:tc>
        <w:tc>
          <w:tcPr>
            <w:tcW w:w="2111" w:type="dxa"/>
          </w:tcPr>
          <w:p w14:paraId="78773112" w14:textId="03E2A214" w:rsidR="004234D5" w:rsidRPr="00B81394" w:rsidRDefault="004234D5" w:rsidP="004234D5">
            <w:pPr>
              <w:rPr>
                <w:rFonts w:ascii="Arial" w:hAnsi="Arial" w:cs="Arial"/>
              </w:rPr>
            </w:pPr>
            <w:r w:rsidRPr="00B81394">
              <w:rPr>
                <w:rFonts w:ascii="Arial" w:hAnsi="Arial" w:cs="Arial"/>
              </w:rPr>
              <w:t>status</w:t>
            </w:r>
          </w:p>
        </w:tc>
        <w:tc>
          <w:tcPr>
            <w:tcW w:w="1962" w:type="dxa"/>
          </w:tcPr>
          <w:p w14:paraId="0FA271F5" w14:textId="2870949C" w:rsidR="004234D5" w:rsidRPr="00B81394" w:rsidRDefault="004234D5" w:rsidP="004234D5">
            <w:pPr>
              <w:rPr>
                <w:rFonts w:ascii="Arial" w:hAnsi="Arial" w:cs="Arial"/>
              </w:rPr>
            </w:pPr>
            <w:r w:rsidRPr="00B81394">
              <w:rPr>
                <w:rFonts w:ascii="Arial" w:hAnsi="Arial" w:cs="Arial"/>
              </w:rPr>
              <w:t>Valid status code</w:t>
            </w:r>
          </w:p>
        </w:tc>
      </w:tr>
      <w:tr w:rsidR="004234D5" w:rsidRPr="00FA0A10" w14:paraId="1C80C04C" w14:textId="77777777" w:rsidTr="004234D5">
        <w:tc>
          <w:tcPr>
            <w:tcW w:w="3037" w:type="dxa"/>
          </w:tcPr>
          <w:p w14:paraId="56E2E30B" w14:textId="0201F91F" w:rsidR="004234D5" w:rsidRPr="00B81394" w:rsidRDefault="004234D5" w:rsidP="004234D5">
            <w:pPr>
              <w:rPr>
                <w:rFonts w:ascii="Arial" w:hAnsi="Arial" w:cs="Arial"/>
              </w:rPr>
            </w:pPr>
            <w:r w:rsidRPr="00B81394">
              <w:rPr>
                <w:rFonts w:ascii="Arial" w:hAnsi="Arial" w:cs="Arial"/>
              </w:rPr>
              <w:t>Limits/startTime</w:t>
            </w:r>
          </w:p>
        </w:tc>
        <w:tc>
          <w:tcPr>
            <w:tcW w:w="990" w:type="dxa"/>
          </w:tcPr>
          <w:p w14:paraId="592CEEE4" w14:textId="20BEC293" w:rsidR="004234D5" w:rsidRPr="00B81394" w:rsidRDefault="004234D5" w:rsidP="004234D5">
            <w:pPr>
              <w:rPr>
                <w:rFonts w:ascii="Arial" w:hAnsi="Arial" w:cs="Arial"/>
              </w:rPr>
            </w:pPr>
            <w:r w:rsidRPr="00B81394">
              <w:rPr>
                <w:rFonts w:ascii="Arial" w:hAnsi="Arial" w:cs="Arial"/>
              </w:rPr>
              <w:t>Y</w:t>
            </w:r>
          </w:p>
        </w:tc>
        <w:tc>
          <w:tcPr>
            <w:tcW w:w="1260" w:type="dxa"/>
          </w:tcPr>
          <w:p w14:paraId="2BD58F20" w14:textId="513B509A" w:rsidR="004234D5" w:rsidRPr="00B81394" w:rsidRDefault="004234D5" w:rsidP="004234D5">
            <w:pPr>
              <w:rPr>
                <w:rFonts w:ascii="Arial" w:hAnsi="Arial" w:cs="Arial"/>
              </w:rPr>
            </w:pPr>
            <w:r w:rsidRPr="00B81394">
              <w:rPr>
                <w:rFonts w:ascii="Arial" w:hAnsi="Arial" w:cs="Arial"/>
              </w:rPr>
              <w:t>dateTime</w:t>
            </w:r>
          </w:p>
        </w:tc>
        <w:tc>
          <w:tcPr>
            <w:tcW w:w="2111" w:type="dxa"/>
          </w:tcPr>
          <w:p w14:paraId="3AE0807D" w14:textId="6B90148F" w:rsidR="004234D5" w:rsidRPr="00B81394" w:rsidRDefault="004234D5" w:rsidP="004234D5">
            <w:pPr>
              <w:rPr>
                <w:rFonts w:ascii="Arial" w:hAnsi="Arial" w:cs="Arial"/>
              </w:rPr>
            </w:pPr>
            <w:r w:rsidRPr="00B81394">
              <w:rPr>
                <w:rFonts w:ascii="Arial" w:hAnsi="Arial" w:cs="Arial"/>
              </w:rPr>
              <w:t>Start time for limits</w:t>
            </w:r>
          </w:p>
        </w:tc>
        <w:tc>
          <w:tcPr>
            <w:tcW w:w="1962" w:type="dxa"/>
          </w:tcPr>
          <w:p w14:paraId="51AE0849" w14:textId="1171B261"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C2ECFF5" w14:textId="77777777" w:rsidTr="004234D5">
        <w:tc>
          <w:tcPr>
            <w:tcW w:w="3037" w:type="dxa"/>
          </w:tcPr>
          <w:p w14:paraId="125DED0B" w14:textId="51D4F39A" w:rsidR="004234D5" w:rsidRPr="00B81394" w:rsidRDefault="004234D5" w:rsidP="004234D5">
            <w:pPr>
              <w:rPr>
                <w:rFonts w:ascii="Arial" w:hAnsi="Arial" w:cs="Arial"/>
              </w:rPr>
            </w:pPr>
            <w:r w:rsidRPr="00B81394">
              <w:rPr>
                <w:rFonts w:ascii="Arial" w:hAnsi="Arial" w:cs="Arial"/>
              </w:rPr>
              <w:t>Limits/endTime</w:t>
            </w:r>
          </w:p>
        </w:tc>
        <w:tc>
          <w:tcPr>
            <w:tcW w:w="990" w:type="dxa"/>
          </w:tcPr>
          <w:p w14:paraId="385B72C6" w14:textId="719235E8" w:rsidR="004234D5" w:rsidRPr="00B81394" w:rsidRDefault="004234D5" w:rsidP="004234D5">
            <w:pPr>
              <w:rPr>
                <w:rFonts w:ascii="Arial" w:hAnsi="Arial" w:cs="Arial"/>
              </w:rPr>
            </w:pPr>
            <w:r w:rsidRPr="00B81394">
              <w:rPr>
                <w:rFonts w:ascii="Arial" w:hAnsi="Arial" w:cs="Arial"/>
              </w:rPr>
              <w:t>Y</w:t>
            </w:r>
          </w:p>
        </w:tc>
        <w:tc>
          <w:tcPr>
            <w:tcW w:w="1260" w:type="dxa"/>
          </w:tcPr>
          <w:p w14:paraId="274EDD1D" w14:textId="112AF2C1" w:rsidR="004234D5" w:rsidRPr="00B81394" w:rsidRDefault="004234D5" w:rsidP="004234D5">
            <w:pPr>
              <w:rPr>
                <w:rFonts w:ascii="Arial" w:hAnsi="Arial" w:cs="Arial"/>
              </w:rPr>
            </w:pPr>
            <w:r w:rsidRPr="00B81394">
              <w:rPr>
                <w:rFonts w:ascii="Arial" w:hAnsi="Arial" w:cs="Arial"/>
              </w:rPr>
              <w:t>dateTime</w:t>
            </w:r>
          </w:p>
        </w:tc>
        <w:tc>
          <w:tcPr>
            <w:tcW w:w="2111" w:type="dxa"/>
          </w:tcPr>
          <w:p w14:paraId="17856A71" w14:textId="37AF9820" w:rsidR="004234D5" w:rsidRPr="00B81394" w:rsidRDefault="004234D5" w:rsidP="004234D5">
            <w:pPr>
              <w:rPr>
                <w:rFonts w:ascii="Arial" w:hAnsi="Arial" w:cs="Arial"/>
              </w:rPr>
            </w:pPr>
            <w:r w:rsidRPr="00B81394">
              <w:rPr>
                <w:rFonts w:ascii="Arial" w:hAnsi="Arial" w:cs="Arial"/>
              </w:rPr>
              <w:t>End time for limits</w:t>
            </w:r>
          </w:p>
        </w:tc>
        <w:tc>
          <w:tcPr>
            <w:tcW w:w="1962" w:type="dxa"/>
          </w:tcPr>
          <w:p w14:paraId="745140C6" w14:textId="666BDE7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2A7A97C4" w14:textId="77777777" w:rsidTr="004234D5">
        <w:tc>
          <w:tcPr>
            <w:tcW w:w="3037" w:type="dxa"/>
          </w:tcPr>
          <w:p w14:paraId="5AECD6B9" w14:textId="53414E38" w:rsidR="004234D5" w:rsidRPr="00B81394" w:rsidRDefault="004234D5" w:rsidP="004234D5">
            <w:pPr>
              <w:rPr>
                <w:rFonts w:ascii="Arial" w:hAnsi="Arial" w:cs="Arial"/>
              </w:rPr>
            </w:pPr>
            <w:r w:rsidRPr="00B81394">
              <w:rPr>
                <w:rFonts w:ascii="Arial" w:hAnsi="Arial" w:cs="Arial"/>
              </w:rPr>
              <w:t>Limits/hsl</w:t>
            </w:r>
          </w:p>
        </w:tc>
        <w:tc>
          <w:tcPr>
            <w:tcW w:w="990" w:type="dxa"/>
          </w:tcPr>
          <w:p w14:paraId="4AF666A0" w14:textId="0B62AAE4" w:rsidR="004234D5" w:rsidRPr="00B81394" w:rsidRDefault="004234D5" w:rsidP="004234D5">
            <w:pPr>
              <w:rPr>
                <w:rFonts w:ascii="Arial" w:hAnsi="Arial" w:cs="Arial"/>
              </w:rPr>
            </w:pPr>
            <w:r w:rsidRPr="00B81394">
              <w:rPr>
                <w:rFonts w:ascii="Arial" w:hAnsi="Arial" w:cs="Arial"/>
              </w:rPr>
              <w:t>Y</w:t>
            </w:r>
          </w:p>
        </w:tc>
        <w:tc>
          <w:tcPr>
            <w:tcW w:w="1260" w:type="dxa"/>
          </w:tcPr>
          <w:p w14:paraId="69CBE5C8" w14:textId="6342998F" w:rsidR="004234D5" w:rsidRPr="00B81394" w:rsidRDefault="004234D5" w:rsidP="004234D5">
            <w:pPr>
              <w:rPr>
                <w:rFonts w:ascii="Arial" w:hAnsi="Arial" w:cs="Arial"/>
              </w:rPr>
            </w:pPr>
            <w:r w:rsidRPr="00B81394">
              <w:rPr>
                <w:rFonts w:ascii="Arial" w:hAnsi="Arial" w:cs="Arial"/>
              </w:rPr>
              <w:t>float</w:t>
            </w:r>
          </w:p>
        </w:tc>
        <w:tc>
          <w:tcPr>
            <w:tcW w:w="2111" w:type="dxa"/>
          </w:tcPr>
          <w:p w14:paraId="4E3B2BCE" w14:textId="0D09EDA7" w:rsidR="004234D5" w:rsidRPr="00B81394" w:rsidRDefault="004234D5" w:rsidP="004234D5">
            <w:pPr>
              <w:rPr>
                <w:rFonts w:ascii="Arial" w:hAnsi="Arial" w:cs="Arial"/>
              </w:rPr>
            </w:pPr>
            <w:r w:rsidRPr="00B81394">
              <w:rPr>
                <w:rFonts w:ascii="Arial" w:hAnsi="Arial" w:cs="Arial"/>
              </w:rPr>
              <w:t>High sustained limit in MW</w:t>
            </w:r>
          </w:p>
        </w:tc>
        <w:tc>
          <w:tcPr>
            <w:tcW w:w="1962" w:type="dxa"/>
          </w:tcPr>
          <w:p w14:paraId="4F0C6B3B" w14:textId="50EEC5F5" w:rsidR="004234D5" w:rsidRPr="00B81394" w:rsidRDefault="004234D5" w:rsidP="004234D5">
            <w:pPr>
              <w:rPr>
                <w:rFonts w:ascii="Arial" w:hAnsi="Arial" w:cs="Arial"/>
              </w:rPr>
            </w:pPr>
            <w:r w:rsidRPr="00B81394">
              <w:rPr>
                <w:rFonts w:ascii="Arial" w:hAnsi="Arial" w:cs="Arial"/>
              </w:rPr>
              <w:t>&gt;=0</w:t>
            </w:r>
          </w:p>
        </w:tc>
      </w:tr>
      <w:tr w:rsidR="004234D5" w:rsidRPr="00FA0A10" w14:paraId="377D0EAE" w14:textId="77777777" w:rsidTr="004234D5">
        <w:tc>
          <w:tcPr>
            <w:tcW w:w="3037" w:type="dxa"/>
          </w:tcPr>
          <w:p w14:paraId="3C1D122B" w14:textId="732D1ADF" w:rsidR="004234D5" w:rsidRPr="00B81394" w:rsidRDefault="004234D5" w:rsidP="004234D5">
            <w:pPr>
              <w:rPr>
                <w:rFonts w:ascii="Arial" w:hAnsi="Arial" w:cs="Arial"/>
              </w:rPr>
            </w:pPr>
            <w:r w:rsidRPr="00B81394">
              <w:rPr>
                <w:rFonts w:ascii="Arial" w:hAnsi="Arial" w:cs="Arial"/>
              </w:rPr>
              <w:t>Limits/lsl</w:t>
            </w:r>
          </w:p>
        </w:tc>
        <w:tc>
          <w:tcPr>
            <w:tcW w:w="990" w:type="dxa"/>
          </w:tcPr>
          <w:p w14:paraId="424EDEE7" w14:textId="246CD92B" w:rsidR="004234D5" w:rsidRPr="00B81394" w:rsidRDefault="004234D5" w:rsidP="004234D5">
            <w:pPr>
              <w:rPr>
                <w:rFonts w:ascii="Arial" w:hAnsi="Arial" w:cs="Arial"/>
              </w:rPr>
            </w:pPr>
            <w:r w:rsidRPr="00B81394">
              <w:rPr>
                <w:rFonts w:ascii="Arial" w:hAnsi="Arial" w:cs="Arial"/>
              </w:rPr>
              <w:t>Y</w:t>
            </w:r>
          </w:p>
        </w:tc>
        <w:tc>
          <w:tcPr>
            <w:tcW w:w="1260" w:type="dxa"/>
          </w:tcPr>
          <w:p w14:paraId="66CA113E" w14:textId="7ED41FB5" w:rsidR="004234D5" w:rsidRPr="00B81394" w:rsidRDefault="004234D5" w:rsidP="004234D5">
            <w:pPr>
              <w:rPr>
                <w:rFonts w:ascii="Arial" w:hAnsi="Arial" w:cs="Arial"/>
              </w:rPr>
            </w:pPr>
            <w:r w:rsidRPr="00B81394">
              <w:rPr>
                <w:rFonts w:ascii="Arial" w:hAnsi="Arial" w:cs="Arial"/>
              </w:rPr>
              <w:t>float</w:t>
            </w:r>
          </w:p>
        </w:tc>
        <w:tc>
          <w:tcPr>
            <w:tcW w:w="2111" w:type="dxa"/>
          </w:tcPr>
          <w:p w14:paraId="710462BE" w14:textId="2AD161D5"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504D1074" w14:textId="3DA3049E" w:rsidR="004234D5" w:rsidRPr="00B81394" w:rsidRDefault="004234D5" w:rsidP="004234D5">
            <w:pPr>
              <w:rPr>
                <w:rFonts w:ascii="Arial" w:hAnsi="Arial" w:cs="Arial"/>
              </w:rPr>
            </w:pPr>
            <w:r w:rsidRPr="00B81394">
              <w:rPr>
                <w:rFonts w:ascii="Arial" w:hAnsi="Arial" w:cs="Arial"/>
              </w:rPr>
              <w:t>&gt;=0</w:t>
            </w:r>
          </w:p>
        </w:tc>
      </w:tr>
      <w:tr w:rsidR="004234D5" w:rsidRPr="00FA0A10" w14:paraId="3D172951" w14:textId="77777777" w:rsidTr="004234D5">
        <w:tc>
          <w:tcPr>
            <w:tcW w:w="3037" w:type="dxa"/>
          </w:tcPr>
          <w:p w14:paraId="53A8E933" w14:textId="31F4EBE1" w:rsidR="004234D5" w:rsidRPr="00B81394" w:rsidRDefault="004234D5" w:rsidP="004234D5">
            <w:pPr>
              <w:rPr>
                <w:rFonts w:ascii="Arial" w:hAnsi="Arial" w:cs="Arial"/>
              </w:rPr>
            </w:pPr>
            <w:r w:rsidRPr="00B81394">
              <w:rPr>
                <w:rFonts w:ascii="Arial" w:hAnsi="Arial" w:cs="Arial"/>
              </w:rPr>
              <w:t>Limits/hel</w:t>
            </w:r>
          </w:p>
        </w:tc>
        <w:tc>
          <w:tcPr>
            <w:tcW w:w="990" w:type="dxa"/>
          </w:tcPr>
          <w:p w14:paraId="12072804" w14:textId="1C09DF59" w:rsidR="004234D5" w:rsidRPr="00B81394" w:rsidRDefault="004234D5" w:rsidP="004234D5">
            <w:pPr>
              <w:rPr>
                <w:rFonts w:ascii="Arial" w:hAnsi="Arial" w:cs="Arial"/>
              </w:rPr>
            </w:pPr>
            <w:r w:rsidRPr="00B81394">
              <w:rPr>
                <w:rFonts w:ascii="Arial" w:hAnsi="Arial" w:cs="Arial"/>
              </w:rPr>
              <w:t>Y</w:t>
            </w:r>
          </w:p>
        </w:tc>
        <w:tc>
          <w:tcPr>
            <w:tcW w:w="1260" w:type="dxa"/>
          </w:tcPr>
          <w:p w14:paraId="3796D6CE" w14:textId="41CA0D2F" w:rsidR="004234D5" w:rsidRPr="00B81394" w:rsidRDefault="004234D5" w:rsidP="004234D5">
            <w:pPr>
              <w:rPr>
                <w:rFonts w:ascii="Arial" w:hAnsi="Arial" w:cs="Arial"/>
              </w:rPr>
            </w:pPr>
            <w:r w:rsidRPr="00B81394">
              <w:rPr>
                <w:rFonts w:ascii="Arial" w:hAnsi="Arial" w:cs="Arial"/>
              </w:rPr>
              <w:t>float</w:t>
            </w:r>
          </w:p>
        </w:tc>
        <w:tc>
          <w:tcPr>
            <w:tcW w:w="2111" w:type="dxa"/>
          </w:tcPr>
          <w:p w14:paraId="30BB5CE7" w14:textId="7F689239" w:rsidR="004234D5" w:rsidRPr="00B81394" w:rsidRDefault="004234D5" w:rsidP="004234D5">
            <w:pPr>
              <w:rPr>
                <w:rFonts w:ascii="Arial" w:hAnsi="Arial" w:cs="Arial"/>
              </w:rPr>
            </w:pPr>
            <w:r w:rsidRPr="00B81394">
              <w:rPr>
                <w:rFonts w:ascii="Arial" w:hAnsi="Arial" w:cs="Arial"/>
              </w:rPr>
              <w:t>High emergency limit in MW</w:t>
            </w:r>
          </w:p>
        </w:tc>
        <w:tc>
          <w:tcPr>
            <w:tcW w:w="1962" w:type="dxa"/>
          </w:tcPr>
          <w:p w14:paraId="1EE7C903" w14:textId="69BE7FDA" w:rsidR="004234D5" w:rsidRPr="00B81394" w:rsidRDefault="004234D5" w:rsidP="004234D5">
            <w:pPr>
              <w:rPr>
                <w:rFonts w:ascii="Arial" w:hAnsi="Arial" w:cs="Arial"/>
              </w:rPr>
            </w:pPr>
            <w:r w:rsidRPr="00B81394">
              <w:rPr>
                <w:rFonts w:ascii="Arial" w:hAnsi="Arial" w:cs="Arial"/>
              </w:rPr>
              <w:t>&gt;=0</w:t>
            </w:r>
          </w:p>
        </w:tc>
      </w:tr>
      <w:tr w:rsidR="004234D5" w:rsidRPr="00FA0A10" w14:paraId="386574A5" w14:textId="77777777" w:rsidTr="004234D5">
        <w:tc>
          <w:tcPr>
            <w:tcW w:w="3037" w:type="dxa"/>
          </w:tcPr>
          <w:p w14:paraId="3C98EF3A" w14:textId="4C3BC4CE" w:rsidR="004234D5" w:rsidRPr="00B81394" w:rsidRDefault="004234D5" w:rsidP="004234D5">
            <w:pPr>
              <w:rPr>
                <w:rFonts w:ascii="Arial" w:hAnsi="Arial" w:cs="Arial"/>
              </w:rPr>
            </w:pPr>
            <w:r w:rsidRPr="00B81394">
              <w:rPr>
                <w:rFonts w:ascii="Arial" w:hAnsi="Arial" w:cs="Arial"/>
              </w:rPr>
              <w:t>Limits/lel</w:t>
            </w:r>
          </w:p>
        </w:tc>
        <w:tc>
          <w:tcPr>
            <w:tcW w:w="990" w:type="dxa"/>
          </w:tcPr>
          <w:p w14:paraId="521E6600" w14:textId="2BFA0148" w:rsidR="004234D5" w:rsidRPr="00B81394" w:rsidRDefault="004234D5" w:rsidP="004234D5">
            <w:pPr>
              <w:rPr>
                <w:rFonts w:ascii="Arial" w:hAnsi="Arial" w:cs="Arial"/>
              </w:rPr>
            </w:pPr>
            <w:r w:rsidRPr="00B81394">
              <w:rPr>
                <w:rFonts w:ascii="Arial" w:hAnsi="Arial" w:cs="Arial"/>
              </w:rPr>
              <w:t>Y</w:t>
            </w:r>
          </w:p>
        </w:tc>
        <w:tc>
          <w:tcPr>
            <w:tcW w:w="1260" w:type="dxa"/>
          </w:tcPr>
          <w:p w14:paraId="733BF759" w14:textId="310FF6F5" w:rsidR="004234D5" w:rsidRPr="00B81394" w:rsidRDefault="004234D5" w:rsidP="004234D5">
            <w:pPr>
              <w:rPr>
                <w:rFonts w:ascii="Arial" w:hAnsi="Arial" w:cs="Arial"/>
              </w:rPr>
            </w:pPr>
            <w:r w:rsidRPr="00B81394">
              <w:rPr>
                <w:rFonts w:ascii="Arial" w:hAnsi="Arial" w:cs="Arial"/>
              </w:rPr>
              <w:t>float</w:t>
            </w:r>
          </w:p>
        </w:tc>
        <w:tc>
          <w:tcPr>
            <w:tcW w:w="2111" w:type="dxa"/>
          </w:tcPr>
          <w:p w14:paraId="5E8CFA01" w14:textId="4C81D9A3"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615FEF1F" w14:textId="2C872ABE" w:rsidR="004234D5" w:rsidRPr="00B81394" w:rsidRDefault="004234D5" w:rsidP="004234D5">
            <w:pPr>
              <w:rPr>
                <w:rFonts w:ascii="Arial" w:hAnsi="Arial" w:cs="Arial"/>
              </w:rPr>
            </w:pPr>
            <w:r w:rsidRPr="00B81394">
              <w:rPr>
                <w:rFonts w:ascii="Arial" w:hAnsi="Arial" w:cs="Arial"/>
              </w:rPr>
              <w:t>&gt;=0</w:t>
            </w:r>
          </w:p>
        </w:tc>
      </w:tr>
      <w:tr w:rsidR="004234D5" w:rsidRPr="00FA0A10" w14:paraId="044D33FE" w14:textId="77777777" w:rsidTr="004234D5">
        <w:tc>
          <w:tcPr>
            <w:tcW w:w="3037" w:type="dxa"/>
          </w:tcPr>
          <w:p w14:paraId="2738A580" w14:textId="587F7D69" w:rsidR="004234D5" w:rsidRPr="00B81394" w:rsidRDefault="004234D5" w:rsidP="004234D5">
            <w:pPr>
              <w:rPr>
                <w:rFonts w:ascii="Arial" w:hAnsi="Arial" w:cs="Arial"/>
              </w:rPr>
            </w:pPr>
            <w:r>
              <w:rPr>
                <w:rFonts w:ascii="Arial" w:hAnsi="Arial" w:cs="Arial"/>
              </w:rPr>
              <w:t>Limits/maxSOC</w:t>
            </w:r>
          </w:p>
        </w:tc>
        <w:tc>
          <w:tcPr>
            <w:tcW w:w="990" w:type="dxa"/>
          </w:tcPr>
          <w:p w14:paraId="4331E4E2" w14:textId="2DFAFC70" w:rsidR="004234D5" w:rsidRPr="00B81394" w:rsidRDefault="004234D5" w:rsidP="004234D5">
            <w:pPr>
              <w:rPr>
                <w:rFonts w:ascii="Arial" w:hAnsi="Arial" w:cs="Arial"/>
              </w:rPr>
            </w:pPr>
            <w:r>
              <w:rPr>
                <w:rFonts w:ascii="Arial" w:hAnsi="Arial" w:cs="Arial"/>
              </w:rPr>
              <w:t>N</w:t>
            </w:r>
          </w:p>
        </w:tc>
        <w:tc>
          <w:tcPr>
            <w:tcW w:w="1260" w:type="dxa"/>
          </w:tcPr>
          <w:p w14:paraId="6C269395" w14:textId="10B31F9E" w:rsidR="004234D5" w:rsidRPr="00B81394" w:rsidRDefault="004234D5" w:rsidP="004234D5">
            <w:pPr>
              <w:rPr>
                <w:rFonts w:ascii="Arial" w:hAnsi="Arial" w:cs="Arial"/>
              </w:rPr>
            </w:pPr>
            <w:r>
              <w:rPr>
                <w:rFonts w:ascii="Arial" w:hAnsi="Arial" w:cs="Arial"/>
              </w:rPr>
              <w:t>float</w:t>
            </w:r>
          </w:p>
        </w:tc>
        <w:tc>
          <w:tcPr>
            <w:tcW w:w="2111" w:type="dxa"/>
          </w:tcPr>
          <w:p w14:paraId="1EF8A109" w14:textId="42D0BC73" w:rsidR="004234D5" w:rsidRPr="00B81394" w:rsidRDefault="004234D5" w:rsidP="004234D5">
            <w:pPr>
              <w:rPr>
                <w:rFonts w:ascii="Arial" w:hAnsi="Arial" w:cs="Arial"/>
              </w:rPr>
            </w:pPr>
            <w:r>
              <w:rPr>
                <w:rFonts w:ascii="Arial" w:hAnsi="Arial" w:cs="Arial"/>
              </w:rPr>
              <w:t>Maximum operating state of charge for given hour ending</w:t>
            </w:r>
          </w:p>
        </w:tc>
        <w:tc>
          <w:tcPr>
            <w:tcW w:w="1962" w:type="dxa"/>
          </w:tcPr>
          <w:p w14:paraId="43468AF2" w14:textId="6F4E255B" w:rsidR="004234D5" w:rsidRPr="00B81394" w:rsidRDefault="004234D5" w:rsidP="004234D5">
            <w:pPr>
              <w:rPr>
                <w:rFonts w:ascii="Arial" w:hAnsi="Arial" w:cs="Arial"/>
              </w:rPr>
            </w:pPr>
          </w:p>
        </w:tc>
      </w:tr>
      <w:tr w:rsidR="004234D5" w:rsidRPr="00FA0A10" w14:paraId="38FCA3BC" w14:textId="77777777" w:rsidTr="004234D5">
        <w:tc>
          <w:tcPr>
            <w:tcW w:w="3037" w:type="dxa"/>
          </w:tcPr>
          <w:p w14:paraId="20D05517" w14:textId="5CDA6FA0" w:rsidR="004234D5" w:rsidRPr="00B81394" w:rsidRDefault="004234D5" w:rsidP="004234D5">
            <w:pPr>
              <w:rPr>
                <w:rFonts w:ascii="Arial" w:hAnsi="Arial" w:cs="Arial"/>
              </w:rPr>
            </w:pPr>
            <w:r>
              <w:rPr>
                <w:rFonts w:ascii="Arial" w:hAnsi="Arial" w:cs="Arial"/>
              </w:rPr>
              <w:t>Limits/minSOC</w:t>
            </w:r>
          </w:p>
        </w:tc>
        <w:tc>
          <w:tcPr>
            <w:tcW w:w="990" w:type="dxa"/>
          </w:tcPr>
          <w:p w14:paraId="735D2792" w14:textId="42F943E3" w:rsidR="004234D5" w:rsidRPr="00B81394" w:rsidRDefault="004234D5" w:rsidP="004234D5">
            <w:pPr>
              <w:rPr>
                <w:rFonts w:ascii="Arial" w:hAnsi="Arial" w:cs="Arial"/>
              </w:rPr>
            </w:pPr>
            <w:r>
              <w:rPr>
                <w:rFonts w:ascii="Arial" w:hAnsi="Arial" w:cs="Arial"/>
              </w:rPr>
              <w:t>N</w:t>
            </w:r>
          </w:p>
        </w:tc>
        <w:tc>
          <w:tcPr>
            <w:tcW w:w="1260" w:type="dxa"/>
          </w:tcPr>
          <w:p w14:paraId="57C41289" w14:textId="6FAE317B" w:rsidR="004234D5" w:rsidRPr="00B81394" w:rsidRDefault="004234D5" w:rsidP="004234D5">
            <w:pPr>
              <w:rPr>
                <w:rFonts w:ascii="Arial" w:hAnsi="Arial" w:cs="Arial"/>
              </w:rPr>
            </w:pPr>
            <w:r>
              <w:rPr>
                <w:rFonts w:ascii="Arial" w:hAnsi="Arial" w:cs="Arial"/>
              </w:rPr>
              <w:t>float</w:t>
            </w:r>
          </w:p>
        </w:tc>
        <w:tc>
          <w:tcPr>
            <w:tcW w:w="2111" w:type="dxa"/>
          </w:tcPr>
          <w:p w14:paraId="1807ED69" w14:textId="08AD299B" w:rsidR="004234D5" w:rsidRPr="00B81394" w:rsidRDefault="004234D5" w:rsidP="004234D5">
            <w:pPr>
              <w:rPr>
                <w:rFonts w:ascii="Arial" w:hAnsi="Arial" w:cs="Arial"/>
              </w:rPr>
            </w:pPr>
            <w:r>
              <w:rPr>
                <w:rFonts w:ascii="Arial" w:hAnsi="Arial" w:cs="Arial"/>
              </w:rPr>
              <w:t>Minimum operating state of charge for given hour ending</w:t>
            </w:r>
          </w:p>
        </w:tc>
        <w:tc>
          <w:tcPr>
            <w:tcW w:w="1962" w:type="dxa"/>
          </w:tcPr>
          <w:p w14:paraId="032B8E3E" w14:textId="2CE68255" w:rsidR="004234D5" w:rsidRPr="00B81394" w:rsidRDefault="004234D5" w:rsidP="004234D5">
            <w:pPr>
              <w:rPr>
                <w:rFonts w:ascii="Arial" w:hAnsi="Arial" w:cs="Arial"/>
              </w:rPr>
            </w:pPr>
          </w:p>
        </w:tc>
      </w:tr>
      <w:tr w:rsidR="004234D5" w:rsidRPr="00FA0A10" w14:paraId="30EEACCD" w14:textId="77777777" w:rsidTr="004234D5">
        <w:tc>
          <w:tcPr>
            <w:tcW w:w="3037" w:type="dxa"/>
          </w:tcPr>
          <w:p w14:paraId="4F223A84" w14:textId="7621E4C4" w:rsidR="004234D5" w:rsidRPr="00B81394" w:rsidRDefault="004234D5" w:rsidP="004234D5">
            <w:pPr>
              <w:rPr>
                <w:rFonts w:ascii="Arial" w:hAnsi="Arial" w:cs="Arial"/>
              </w:rPr>
            </w:pPr>
            <w:r>
              <w:rPr>
                <w:rFonts w:ascii="Arial" w:hAnsi="Arial" w:cs="Arial"/>
              </w:rPr>
              <w:t>Limits/targetBeginSOC</w:t>
            </w:r>
          </w:p>
        </w:tc>
        <w:tc>
          <w:tcPr>
            <w:tcW w:w="990" w:type="dxa"/>
          </w:tcPr>
          <w:p w14:paraId="6F2BB4EA" w14:textId="0D521BA8" w:rsidR="004234D5" w:rsidRPr="00B81394" w:rsidRDefault="004234D5" w:rsidP="004234D5">
            <w:pPr>
              <w:rPr>
                <w:rFonts w:ascii="Arial" w:hAnsi="Arial" w:cs="Arial"/>
              </w:rPr>
            </w:pPr>
            <w:r>
              <w:rPr>
                <w:rFonts w:ascii="Arial" w:hAnsi="Arial" w:cs="Arial"/>
              </w:rPr>
              <w:t>N</w:t>
            </w:r>
          </w:p>
        </w:tc>
        <w:tc>
          <w:tcPr>
            <w:tcW w:w="1260" w:type="dxa"/>
          </w:tcPr>
          <w:p w14:paraId="7AC8627A" w14:textId="21FBB79A" w:rsidR="004234D5" w:rsidRPr="00B81394" w:rsidRDefault="004234D5" w:rsidP="004234D5">
            <w:pPr>
              <w:rPr>
                <w:rFonts w:ascii="Arial" w:hAnsi="Arial" w:cs="Arial"/>
              </w:rPr>
            </w:pPr>
            <w:r>
              <w:rPr>
                <w:rFonts w:ascii="Arial" w:hAnsi="Arial" w:cs="Arial"/>
              </w:rPr>
              <w:t>float</w:t>
            </w:r>
          </w:p>
        </w:tc>
        <w:tc>
          <w:tcPr>
            <w:tcW w:w="2111" w:type="dxa"/>
          </w:tcPr>
          <w:p w14:paraId="7476CAB1" w14:textId="50BF51EE" w:rsidR="004234D5" w:rsidRPr="00B81394" w:rsidRDefault="004234D5" w:rsidP="004234D5">
            <w:pPr>
              <w:rPr>
                <w:rFonts w:ascii="Arial" w:hAnsi="Arial" w:cs="Arial"/>
              </w:rPr>
            </w:pPr>
            <w:r>
              <w:rPr>
                <w:rFonts w:ascii="Arial" w:hAnsi="Arial" w:cs="Arial"/>
              </w:rPr>
              <w:t xml:space="preserve">Target state of charge at beginning of given hour ending </w:t>
            </w:r>
          </w:p>
        </w:tc>
        <w:tc>
          <w:tcPr>
            <w:tcW w:w="1962" w:type="dxa"/>
          </w:tcPr>
          <w:p w14:paraId="0C4AE98E" w14:textId="6CBD8AD3" w:rsidR="004234D5" w:rsidRPr="00B81394" w:rsidRDefault="004234D5" w:rsidP="004234D5">
            <w:pPr>
              <w:rPr>
                <w:rFonts w:ascii="Arial" w:hAnsi="Arial" w:cs="Arial"/>
              </w:rPr>
            </w:pPr>
          </w:p>
        </w:tc>
      </w:tr>
      <w:tr w:rsidR="004234D5" w:rsidRPr="00FA0A10" w14:paraId="79454410" w14:textId="77777777" w:rsidTr="004234D5">
        <w:tc>
          <w:tcPr>
            <w:tcW w:w="3037" w:type="dxa"/>
          </w:tcPr>
          <w:p w14:paraId="4F680180" w14:textId="56B70022" w:rsidR="004234D5" w:rsidRPr="00B81394" w:rsidRDefault="004234D5" w:rsidP="004234D5">
            <w:pPr>
              <w:rPr>
                <w:rFonts w:ascii="Arial" w:hAnsi="Arial" w:cs="Arial"/>
              </w:rPr>
            </w:pPr>
            <w:r w:rsidRPr="00B81394">
              <w:rPr>
                <w:rFonts w:ascii="Arial" w:hAnsi="Arial" w:cs="Arial"/>
              </w:rPr>
              <w:lastRenderedPageBreak/>
              <w:t>ASCapacity/startTime</w:t>
            </w:r>
          </w:p>
        </w:tc>
        <w:tc>
          <w:tcPr>
            <w:tcW w:w="990" w:type="dxa"/>
          </w:tcPr>
          <w:p w14:paraId="640E5AD9" w14:textId="458D0F0A" w:rsidR="004234D5" w:rsidRPr="00B81394" w:rsidRDefault="004234D5" w:rsidP="004234D5">
            <w:pPr>
              <w:rPr>
                <w:rFonts w:ascii="Arial" w:hAnsi="Arial" w:cs="Arial"/>
              </w:rPr>
            </w:pPr>
            <w:r w:rsidRPr="00B81394">
              <w:rPr>
                <w:rFonts w:ascii="Arial" w:hAnsi="Arial" w:cs="Arial"/>
              </w:rPr>
              <w:t>Y</w:t>
            </w:r>
          </w:p>
        </w:tc>
        <w:tc>
          <w:tcPr>
            <w:tcW w:w="1260" w:type="dxa"/>
          </w:tcPr>
          <w:p w14:paraId="15C01E63" w14:textId="4F86C1AE" w:rsidR="004234D5" w:rsidRPr="00B81394" w:rsidRDefault="004234D5" w:rsidP="004234D5">
            <w:pPr>
              <w:rPr>
                <w:rFonts w:ascii="Arial" w:hAnsi="Arial" w:cs="Arial"/>
              </w:rPr>
            </w:pPr>
            <w:r w:rsidRPr="00B81394">
              <w:rPr>
                <w:rFonts w:ascii="Arial" w:hAnsi="Arial" w:cs="Arial"/>
              </w:rPr>
              <w:t>dateTime</w:t>
            </w:r>
          </w:p>
        </w:tc>
        <w:tc>
          <w:tcPr>
            <w:tcW w:w="2111" w:type="dxa"/>
          </w:tcPr>
          <w:p w14:paraId="065A707E" w14:textId="7FC12240" w:rsidR="004234D5" w:rsidRPr="00B81394" w:rsidRDefault="004234D5" w:rsidP="004234D5">
            <w:pPr>
              <w:rPr>
                <w:rFonts w:ascii="Arial" w:hAnsi="Arial" w:cs="Arial"/>
              </w:rPr>
            </w:pPr>
            <w:r w:rsidRPr="00B81394">
              <w:rPr>
                <w:rFonts w:ascii="Arial" w:hAnsi="Arial" w:cs="Arial"/>
              </w:rPr>
              <w:t>Start time for AS capacity schedule</w:t>
            </w:r>
          </w:p>
        </w:tc>
        <w:tc>
          <w:tcPr>
            <w:tcW w:w="1962" w:type="dxa"/>
          </w:tcPr>
          <w:p w14:paraId="569A51E9" w14:textId="2F4BDCA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0DDDC29B" w14:textId="77777777" w:rsidTr="004234D5">
        <w:tc>
          <w:tcPr>
            <w:tcW w:w="3037" w:type="dxa"/>
          </w:tcPr>
          <w:p w14:paraId="715113A5" w14:textId="0C5BA4D8" w:rsidR="004234D5" w:rsidRPr="00B81394" w:rsidRDefault="004234D5" w:rsidP="004234D5">
            <w:pPr>
              <w:rPr>
                <w:rFonts w:ascii="Arial" w:hAnsi="Arial" w:cs="Arial"/>
              </w:rPr>
            </w:pPr>
            <w:r w:rsidRPr="00B81394">
              <w:rPr>
                <w:rFonts w:ascii="Arial" w:hAnsi="Arial" w:cs="Arial"/>
              </w:rPr>
              <w:t>ASCapacity/endTime</w:t>
            </w:r>
          </w:p>
        </w:tc>
        <w:tc>
          <w:tcPr>
            <w:tcW w:w="990" w:type="dxa"/>
          </w:tcPr>
          <w:p w14:paraId="4E6B8844" w14:textId="32CFA738" w:rsidR="004234D5" w:rsidRPr="00B81394" w:rsidRDefault="004234D5" w:rsidP="004234D5">
            <w:pPr>
              <w:rPr>
                <w:rFonts w:ascii="Arial" w:hAnsi="Arial" w:cs="Arial"/>
              </w:rPr>
            </w:pPr>
            <w:r w:rsidRPr="00B81394">
              <w:rPr>
                <w:rFonts w:ascii="Arial" w:hAnsi="Arial" w:cs="Arial"/>
              </w:rPr>
              <w:t>Y</w:t>
            </w:r>
          </w:p>
        </w:tc>
        <w:tc>
          <w:tcPr>
            <w:tcW w:w="1260" w:type="dxa"/>
          </w:tcPr>
          <w:p w14:paraId="0E578521" w14:textId="634EE463" w:rsidR="004234D5" w:rsidRPr="00B81394" w:rsidRDefault="004234D5" w:rsidP="004234D5">
            <w:pPr>
              <w:rPr>
                <w:rFonts w:ascii="Arial" w:hAnsi="Arial" w:cs="Arial"/>
              </w:rPr>
            </w:pPr>
            <w:r w:rsidRPr="00B81394">
              <w:rPr>
                <w:rFonts w:ascii="Arial" w:hAnsi="Arial" w:cs="Arial"/>
              </w:rPr>
              <w:t>dateTime</w:t>
            </w:r>
          </w:p>
        </w:tc>
        <w:tc>
          <w:tcPr>
            <w:tcW w:w="2111" w:type="dxa"/>
          </w:tcPr>
          <w:p w14:paraId="4E9AF018" w14:textId="649C8A05" w:rsidR="004234D5" w:rsidRPr="00B81394" w:rsidRDefault="004234D5" w:rsidP="004234D5">
            <w:pPr>
              <w:rPr>
                <w:rFonts w:ascii="Arial" w:hAnsi="Arial" w:cs="Arial"/>
              </w:rPr>
            </w:pPr>
            <w:r w:rsidRPr="00B81394">
              <w:rPr>
                <w:rFonts w:ascii="Arial" w:hAnsi="Arial" w:cs="Arial"/>
              </w:rPr>
              <w:t>End time for AS capacity schedule</w:t>
            </w:r>
          </w:p>
        </w:tc>
        <w:tc>
          <w:tcPr>
            <w:tcW w:w="1962" w:type="dxa"/>
          </w:tcPr>
          <w:p w14:paraId="28F9AFE6" w14:textId="6467DCC6"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1EFAE073" w14:textId="77777777" w:rsidTr="004234D5">
        <w:tc>
          <w:tcPr>
            <w:tcW w:w="3037" w:type="dxa"/>
          </w:tcPr>
          <w:p w14:paraId="0F7F62B1" w14:textId="7F8D748A" w:rsidR="004234D5" w:rsidRPr="00B81394" w:rsidRDefault="004234D5" w:rsidP="004234D5">
            <w:pPr>
              <w:rPr>
                <w:rFonts w:ascii="Arial" w:hAnsi="Arial" w:cs="Arial"/>
              </w:rPr>
            </w:pPr>
            <w:r w:rsidRPr="00B81394">
              <w:rPr>
                <w:rFonts w:ascii="Arial" w:hAnsi="Arial" w:cs="Arial"/>
              </w:rPr>
              <w:t>ASCapacity/regUp</w:t>
            </w:r>
          </w:p>
        </w:tc>
        <w:tc>
          <w:tcPr>
            <w:tcW w:w="990" w:type="dxa"/>
          </w:tcPr>
          <w:p w14:paraId="24F9E47D" w14:textId="70BCBF73" w:rsidR="004234D5" w:rsidRPr="00B81394" w:rsidRDefault="004234D5" w:rsidP="004234D5">
            <w:pPr>
              <w:rPr>
                <w:rFonts w:ascii="Arial" w:hAnsi="Arial" w:cs="Arial"/>
              </w:rPr>
            </w:pPr>
            <w:r w:rsidRPr="00B81394">
              <w:rPr>
                <w:rFonts w:ascii="Arial" w:hAnsi="Arial" w:cs="Arial"/>
              </w:rPr>
              <w:t>Y</w:t>
            </w:r>
          </w:p>
        </w:tc>
        <w:tc>
          <w:tcPr>
            <w:tcW w:w="1260" w:type="dxa"/>
          </w:tcPr>
          <w:p w14:paraId="21BF4E21" w14:textId="14099F95" w:rsidR="004234D5" w:rsidRPr="00B81394" w:rsidRDefault="004234D5" w:rsidP="004234D5">
            <w:pPr>
              <w:rPr>
                <w:rFonts w:ascii="Arial" w:hAnsi="Arial" w:cs="Arial"/>
              </w:rPr>
            </w:pPr>
            <w:r w:rsidRPr="00B81394">
              <w:rPr>
                <w:rFonts w:ascii="Arial" w:hAnsi="Arial" w:cs="Arial"/>
              </w:rPr>
              <w:t>float</w:t>
            </w:r>
          </w:p>
        </w:tc>
        <w:tc>
          <w:tcPr>
            <w:tcW w:w="2111" w:type="dxa"/>
          </w:tcPr>
          <w:p w14:paraId="4324FCBD" w14:textId="503BD3E5" w:rsidR="004234D5" w:rsidRPr="00B81394" w:rsidRDefault="004234D5" w:rsidP="004234D5">
            <w:pPr>
              <w:rPr>
                <w:rFonts w:ascii="Arial" w:hAnsi="Arial" w:cs="Arial"/>
              </w:rPr>
            </w:pPr>
            <w:r w:rsidRPr="00B81394">
              <w:rPr>
                <w:rFonts w:ascii="Arial" w:hAnsi="Arial" w:cs="Arial"/>
              </w:rPr>
              <w:t>Regulation up MW</w:t>
            </w:r>
          </w:p>
        </w:tc>
        <w:tc>
          <w:tcPr>
            <w:tcW w:w="1962" w:type="dxa"/>
          </w:tcPr>
          <w:p w14:paraId="7D00B3B3" w14:textId="223CDDF2" w:rsidR="004234D5" w:rsidRPr="00B81394" w:rsidRDefault="004234D5" w:rsidP="004234D5">
            <w:pPr>
              <w:rPr>
                <w:rFonts w:ascii="Arial" w:hAnsi="Arial" w:cs="Arial"/>
              </w:rPr>
            </w:pPr>
            <w:r w:rsidRPr="00B81394">
              <w:rPr>
                <w:rFonts w:ascii="Arial" w:hAnsi="Arial" w:cs="Arial"/>
              </w:rPr>
              <w:t>&gt;= 0</w:t>
            </w:r>
          </w:p>
        </w:tc>
      </w:tr>
      <w:tr w:rsidR="004234D5" w:rsidRPr="00FA0A10" w14:paraId="113E1C95" w14:textId="77777777" w:rsidTr="004234D5">
        <w:tc>
          <w:tcPr>
            <w:tcW w:w="3037" w:type="dxa"/>
          </w:tcPr>
          <w:p w14:paraId="1CD4A06F" w14:textId="141B5A05" w:rsidR="004234D5" w:rsidRPr="00B81394" w:rsidRDefault="004234D5" w:rsidP="004234D5">
            <w:pPr>
              <w:rPr>
                <w:rFonts w:ascii="Arial" w:hAnsi="Arial" w:cs="Arial"/>
              </w:rPr>
            </w:pPr>
            <w:r w:rsidRPr="00B81394">
              <w:rPr>
                <w:rFonts w:ascii="Arial" w:hAnsi="Arial" w:cs="Arial"/>
              </w:rPr>
              <w:t>ASCapacity/regDown</w:t>
            </w:r>
          </w:p>
        </w:tc>
        <w:tc>
          <w:tcPr>
            <w:tcW w:w="990" w:type="dxa"/>
          </w:tcPr>
          <w:p w14:paraId="241B7D5F" w14:textId="785921C4" w:rsidR="004234D5" w:rsidRPr="00B81394" w:rsidRDefault="004234D5" w:rsidP="004234D5">
            <w:pPr>
              <w:rPr>
                <w:rFonts w:ascii="Arial" w:hAnsi="Arial" w:cs="Arial"/>
              </w:rPr>
            </w:pPr>
            <w:r w:rsidRPr="00B81394">
              <w:rPr>
                <w:rFonts w:ascii="Arial" w:hAnsi="Arial" w:cs="Arial"/>
              </w:rPr>
              <w:t>Y</w:t>
            </w:r>
          </w:p>
        </w:tc>
        <w:tc>
          <w:tcPr>
            <w:tcW w:w="1260" w:type="dxa"/>
          </w:tcPr>
          <w:p w14:paraId="4DA57516" w14:textId="0E716600" w:rsidR="004234D5" w:rsidRPr="00B81394" w:rsidRDefault="004234D5" w:rsidP="004234D5">
            <w:pPr>
              <w:rPr>
                <w:rFonts w:ascii="Arial" w:hAnsi="Arial" w:cs="Arial"/>
              </w:rPr>
            </w:pPr>
            <w:r w:rsidRPr="00B81394">
              <w:rPr>
                <w:rFonts w:ascii="Arial" w:hAnsi="Arial" w:cs="Arial"/>
              </w:rPr>
              <w:t>float</w:t>
            </w:r>
          </w:p>
        </w:tc>
        <w:tc>
          <w:tcPr>
            <w:tcW w:w="2111" w:type="dxa"/>
          </w:tcPr>
          <w:p w14:paraId="5F89A315" w14:textId="2F62C2FA" w:rsidR="004234D5" w:rsidRPr="00B81394" w:rsidRDefault="004234D5" w:rsidP="004234D5">
            <w:pPr>
              <w:rPr>
                <w:rFonts w:ascii="Arial" w:hAnsi="Arial" w:cs="Arial"/>
              </w:rPr>
            </w:pPr>
            <w:r w:rsidRPr="00B81394">
              <w:rPr>
                <w:rFonts w:ascii="Arial" w:hAnsi="Arial" w:cs="Arial"/>
              </w:rPr>
              <w:t>Regulation down MW</w:t>
            </w:r>
          </w:p>
        </w:tc>
        <w:tc>
          <w:tcPr>
            <w:tcW w:w="1962" w:type="dxa"/>
          </w:tcPr>
          <w:p w14:paraId="3E425184" w14:textId="7ADEB467" w:rsidR="004234D5" w:rsidRPr="00B81394" w:rsidRDefault="004234D5" w:rsidP="004234D5">
            <w:pPr>
              <w:rPr>
                <w:rFonts w:ascii="Arial" w:hAnsi="Arial" w:cs="Arial"/>
              </w:rPr>
            </w:pPr>
            <w:r w:rsidRPr="00B81394">
              <w:rPr>
                <w:rFonts w:ascii="Arial" w:hAnsi="Arial" w:cs="Arial"/>
              </w:rPr>
              <w:t>&gt;= 0</w:t>
            </w:r>
          </w:p>
        </w:tc>
      </w:tr>
      <w:tr w:rsidR="004234D5" w:rsidRPr="00FA0A10" w14:paraId="68E2DA9C" w14:textId="77777777" w:rsidTr="004234D5">
        <w:tc>
          <w:tcPr>
            <w:tcW w:w="3037" w:type="dxa"/>
          </w:tcPr>
          <w:p w14:paraId="6CBEF017" w14:textId="4CBBCD7A" w:rsidR="004234D5" w:rsidRPr="00B81394" w:rsidRDefault="004234D5" w:rsidP="004234D5">
            <w:pPr>
              <w:rPr>
                <w:rFonts w:ascii="Arial" w:hAnsi="Arial" w:cs="Arial"/>
              </w:rPr>
            </w:pPr>
            <w:r w:rsidRPr="00B81394">
              <w:rPr>
                <w:rFonts w:ascii="Arial" w:hAnsi="Arial" w:cs="Arial"/>
              </w:rPr>
              <w:t>ASCapacity/rrs</w:t>
            </w:r>
            <w:r>
              <w:rPr>
                <w:rFonts w:ascii="Arial" w:hAnsi="Arial" w:cs="Arial"/>
              </w:rPr>
              <w:t>PF</w:t>
            </w:r>
          </w:p>
        </w:tc>
        <w:tc>
          <w:tcPr>
            <w:tcW w:w="990" w:type="dxa"/>
          </w:tcPr>
          <w:p w14:paraId="740D9E82" w14:textId="5BC6971D" w:rsidR="004234D5" w:rsidRPr="00B81394" w:rsidRDefault="004234D5" w:rsidP="004234D5">
            <w:pPr>
              <w:rPr>
                <w:rFonts w:ascii="Arial" w:hAnsi="Arial" w:cs="Arial"/>
              </w:rPr>
            </w:pPr>
            <w:r w:rsidRPr="00B81394">
              <w:rPr>
                <w:rFonts w:ascii="Arial" w:hAnsi="Arial" w:cs="Arial"/>
              </w:rPr>
              <w:t>Y</w:t>
            </w:r>
          </w:p>
        </w:tc>
        <w:tc>
          <w:tcPr>
            <w:tcW w:w="1260" w:type="dxa"/>
          </w:tcPr>
          <w:p w14:paraId="4986E0AE" w14:textId="6CA00C8C" w:rsidR="004234D5" w:rsidRPr="00B81394" w:rsidRDefault="004234D5" w:rsidP="004234D5">
            <w:pPr>
              <w:rPr>
                <w:rFonts w:ascii="Arial" w:hAnsi="Arial" w:cs="Arial"/>
              </w:rPr>
            </w:pPr>
            <w:r w:rsidRPr="00B81394">
              <w:rPr>
                <w:rFonts w:ascii="Arial" w:hAnsi="Arial" w:cs="Arial"/>
              </w:rPr>
              <w:t>float</w:t>
            </w:r>
          </w:p>
        </w:tc>
        <w:tc>
          <w:tcPr>
            <w:tcW w:w="2111" w:type="dxa"/>
          </w:tcPr>
          <w:p w14:paraId="56664C00" w14:textId="530E4EF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2D7E7F35" w14:textId="66F86086" w:rsidR="004234D5" w:rsidRPr="00B81394" w:rsidRDefault="004234D5" w:rsidP="004234D5">
            <w:pPr>
              <w:rPr>
                <w:rFonts w:ascii="Arial" w:hAnsi="Arial" w:cs="Arial"/>
              </w:rPr>
            </w:pPr>
            <w:r w:rsidRPr="00B81394">
              <w:rPr>
                <w:rFonts w:ascii="Arial" w:hAnsi="Arial" w:cs="Arial"/>
              </w:rPr>
              <w:t>&gt;= 0</w:t>
            </w:r>
          </w:p>
        </w:tc>
      </w:tr>
      <w:tr w:rsidR="004234D5" w:rsidRPr="00FA0A10" w14:paraId="3141A468" w14:textId="77777777" w:rsidTr="004234D5">
        <w:tc>
          <w:tcPr>
            <w:tcW w:w="3037" w:type="dxa"/>
          </w:tcPr>
          <w:p w14:paraId="1E03C939" w14:textId="619BEC1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FF</w:t>
            </w:r>
          </w:p>
        </w:tc>
        <w:tc>
          <w:tcPr>
            <w:tcW w:w="990" w:type="dxa"/>
          </w:tcPr>
          <w:p w14:paraId="124B5013" w14:textId="35BE02E8" w:rsidR="004234D5" w:rsidRPr="00B81394" w:rsidRDefault="004234D5" w:rsidP="004234D5">
            <w:pPr>
              <w:rPr>
                <w:rFonts w:ascii="Arial" w:hAnsi="Arial" w:cs="Arial"/>
              </w:rPr>
            </w:pPr>
            <w:r w:rsidRPr="00B81394">
              <w:rPr>
                <w:rFonts w:ascii="Arial" w:hAnsi="Arial" w:cs="Arial"/>
              </w:rPr>
              <w:t>Y</w:t>
            </w:r>
          </w:p>
        </w:tc>
        <w:tc>
          <w:tcPr>
            <w:tcW w:w="1260" w:type="dxa"/>
          </w:tcPr>
          <w:p w14:paraId="6E4B9D80" w14:textId="5582471C" w:rsidR="004234D5" w:rsidRPr="00B81394" w:rsidRDefault="004234D5" w:rsidP="004234D5">
            <w:pPr>
              <w:rPr>
                <w:rFonts w:ascii="Arial" w:hAnsi="Arial" w:cs="Arial"/>
              </w:rPr>
            </w:pPr>
            <w:r w:rsidRPr="00B81394">
              <w:rPr>
                <w:rFonts w:ascii="Arial" w:hAnsi="Arial" w:cs="Arial"/>
              </w:rPr>
              <w:t>float</w:t>
            </w:r>
          </w:p>
        </w:tc>
        <w:tc>
          <w:tcPr>
            <w:tcW w:w="2111" w:type="dxa"/>
          </w:tcPr>
          <w:p w14:paraId="65E624F8" w14:textId="01EEEC4B"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49252678" w14:textId="45EBBB08" w:rsidR="004234D5" w:rsidRPr="00B81394" w:rsidRDefault="004234D5" w:rsidP="004234D5">
            <w:pPr>
              <w:rPr>
                <w:rFonts w:ascii="Arial" w:hAnsi="Arial" w:cs="Arial"/>
              </w:rPr>
            </w:pPr>
            <w:r w:rsidRPr="00B81394">
              <w:rPr>
                <w:rFonts w:ascii="Arial" w:hAnsi="Arial" w:cs="Arial"/>
              </w:rPr>
              <w:t>&gt;= 0</w:t>
            </w:r>
          </w:p>
        </w:tc>
      </w:tr>
      <w:tr w:rsidR="004234D5" w:rsidRPr="00FA0A10" w14:paraId="42214C66" w14:textId="77777777" w:rsidTr="004234D5">
        <w:tc>
          <w:tcPr>
            <w:tcW w:w="3037" w:type="dxa"/>
          </w:tcPr>
          <w:p w14:paraId="1E557D68" w14:textId="7F730E2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UF</w:t>
            </w:r>
          </w:p>
        </w:tc>
        <w:tc>
          <w:tcPr>
            <w:tcW w:w="990" w:type="dxa"/>
          </w:tcPr>
          <w:p w14:paraId="50B8B614" w14:textId="7BF3D73E" w:rsidR="004234D5" w:rsidRPr="00B81394" w:rsidRDefault="004234D5" w:rsidP="004234D5">
            <w:pPr>
              <w:rPr>
                <w:rFonts w:ascii="Arial" w:hAnsi="Arial" w:cs="Arial"/>
              </w:rPr>
            </w:pPr>
            <w:r w:rsidRPr="00B81394">
              <w:rPr>
                <w:rFonts w:ascii="Arial" w:hAnsi="Arial" w:cs="Arial"/>
              </w:rPr>
              <w:t>Y</w:t>
            </w:r>
          </w:p>
        </w:tc>
        <w:tc>
          <w:tcPr>
            <w:tcW w:w="1260" w:type="dxa"/>
          </w:tcPr>
          <w:p w14:paraId="592DF90D" w14:textId="54957250" w:rsidR="004234D5" w:rsidRPr="00B81394" w:rsidRDefault="004234D5" w:rsidP="004234D5">
            <w:pPr>
              <w:rPr>
                <w:rFonts w:ascii="Arial" w:hAnsi="Arial" w:cs="Arial"/>
              </w:rPr>
            </w:pPr>
            <w:r w:rsidRPr="00B81394">
              <w:rPr>
                <w:rFonts w:ascii="Arial" w:hAnsi="Arial" w:cs="Arial"/>
              </w:rPr>
              <w:t>float</w:t>
            </w:r>
          </w:p>
        </w:tc>
        <w:tc>
          <w:tcPr>
            <w:tcW w:w="2111" w:type="dxa"/>
          </w:tcPr>
          <w:p w14:paraId="53B8551E" w14:textId="044F4C9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61A6413B" w14:textId="713A1B6A" w:rsidR="004234D5" w:rsidRPr="00B81394" w:rsidRDefault="004234D5" w:rsidP="004234D5">
            <w:pPr>
              <w:rPr>
                <w:rFonts w:ascii="Arial" w:hAnsi="Arial" w:cs="Arial"/>
              </w:rPr>
            </w:pPr>
            <w:r w:rsidRPr="00B81394">
              <w:rPr>
                <w:rFonts w:ascii="Arial" w:hAnsi="Arial" w:cs="Arial"/>
              </w:rPr>
              <w:t>&gt;= 0</w:t>
            </w:r>
          </w:p>
        </w:tc>
      </w:tr>
      <w:tr w:rsidR="004234D5" w:rsidRPr="00FA0A10" w14:paraId="5240294C" w14:textId="77777777" w:rsidTr="004234D5">
        <w:tc>
          <w:tcPr>
            <w:tcW w:w="3037" w:type="dxa"/>
          </w:tcPr>
          <w:p w14:paraId="4322BA3A" w14:textId="5D3A9430" w:rsidR="004234D5" w:rsidRPr="00B81394" w:rsidRDefault="004234D5" w:rsidP="004234D5">
            <w:pPr>
              <w:rPr>
                <w:rFonts w:ascii="Arial" w:hAnsi="Arial" w:cs="Arial"/>
              </w:rPr>
            </w:pPr>
            <w:r w:rsidRPr="00B81394">
              <w:rPr>
                <w:rFonts w:ascii="Arial" w:hAnsi="Arial" w:cs="Arial"/>
              </w:rPr>
              <w:t>ASCapacity/nonSpin</w:t>
            </w:r>
          </w:p>
        </w:tc>
        <w:tc>
          <w:tcPr>
            <w:tcW w:w="990" w:type="dxa"/>
          </w:tcPr>
          <w:p w14:paraId="264F1066" w14:textId="2B53D7D2" w:rsidR="004234D5" w:rsidRPr="00B81394" w:rsidRDefault="004234D5" w:rsidP="004234D5">
            <w:pPr>
              <w:rPr>
                <w:rFonts w:ascii="Arial" w:hAnsi="Arial" w:cs="Arial"/>
              </w:rPr>
            </w:pPr>
            <w:r w:rsidRPr="00B81394">
              <w:rPr>
                <w:rFonts w:ascii="Arial" w:hAnsi="Arial" w:cs="Arial"/>
              </w:rPr>
              <w:t>Y</w:t>
            </w:r>
          </w:p>
        </w:tc>
        <w:tc>
          <w:tcPr>
            <w:tcW w:w="1260" w:type="dxa"/>
          </w:tcPr>
          <w:p w14:paraId="4234DDEA" w14:textId="4A8B59B9" w:rsidR="004234D5" w:rsidRPr="00B81394" w:rsidRDefault="004234D5" w:rsidP="004234D5">
            <w:pPr>
              <w:rPr>
                <w:rFonts w:ascii="Arial" w:hAnsi="Arial" w:cs="Arial"/>
              </w:rPr>
            </w:pPr>
            <w:r w:rsidRPr="00B81394">
              <w:rPr>
                <w:rFonts w:ascii="Arial" w:hAnsi="Arial" w:cs="Arial"/>
              </w:rPr>
              <w:t>float</w:t>
            </w:r>
          </w:p>
        </w:tc>
        <w:tc>
          <w:tcPr>
            <w:tcW w:w="2111" w:type="dxa"/>
          </w:tcPr>
          <w:p w14:paraId="01323114" w14:textId="5EFDDE27" w:rsidR="004234D5" w:rsidRPr="00B81394" w:rsidRDefault="004234D5" w:rsidP="004234D5">
            <w:pPr>
              <w:rPr>
                <w:rFonts w:ascii="Arial" w:hAnsi="Arial" w:cs="Arial"/>
              </w:rPr>
            </w:pPr>
            <w:r w:rsidRPr="00B81394">
              <w:rPr>
                <w:rFonts w:ascii="Arial" w:hAnsi="Arial" w:cs="Arial"/>
              </w:rPr>
              <w:t>Non-spinning MW</w:t>
            </w:r>
          </w:p>
        </w:tc>
        <w:tc>
          <w:tcPr>
            <w:tcW w:w="1962" w:type="dxa"/>
          </w:tcPr>
          <w:p w14:paraId="7D918249" w14:textId="4C40771A" w:rsidR="004234D5" w:rsidRPr="00B81394" w:rsidRDefault="004234D5" w:rsidP="004234D5">
            <w:pPr>
              <w:rPr>
                <w:rFonts w:ascii="Arial" w:hAnsi="Arial" w:cs="Arial"/>
              </w:rPr>
            </w:pPr>
            <w:r w:rsidRPr="00B81394">
              <w:rPr>
                <w:rFonts w:ascii="Arial" w:hAnsi="Arial" w:cs="Arial"/>
              </w:rPr>
              <w:t>&gt;= 0</w:t>
            </w:r>
          </w:p>
        </w:tc>
      </w:tr>
      <w:tr w:rsidR="004234D5" w:rsidRPr="00FA0A10" w14:paraId="02DF4622" w14:textId="77777777" w:rsidTr="004234D5">
        <w:tc>
          <w:tcPr>
            <w:tcW w:w="3037" w:type="dxa"/>
          </w:tcPr>
          <w:p w14:paraId="3E25720E" w14:textId="602600BA" w:rsidR="004234D5" w:rsidRPr="00B81394" w:rsidRDefault="004234D5" w:rsidP="004234D5">
            <w:pPr>
              <w:rPr>
                <w:rFonts w:ascii="Arial" w:hAnsi="Arial" w:cs="Arial"/>
              </w:rPr>
            </w:pPr>
            <w:r w:rsidRPr="00B81394">
              <w:rPr>
                <w:rFonts w:ascii="Arial" w:hAnsi="Arial" w:cs="Arial"/>
              </w:rPr>
              <w:t>ASCapacity/</w:t>
            </w:r>
            <w:r>
              <w:rPr>
                <w:rFonts w:ascii="Arial" w:hAnsi="Arial" w:cs="Arial"/>
              </w:rPr>
              <w:t>ecrs</w:t>
            </w:r>
          </w:p>
        </w:tc>
        <w:tc>
          <w:tcPr>
            <w:tcW w:w="990" w:type="dxa"/>
          </w:tcPr>
          <w:p w14:paraId="3D955C1A" w14:textId="2CF6C912" w:rsidR="004234D5" w:rsidRPr="00B81394" w:rsidRDefault="004234D5" w:rsidP="004234D5">
            <w:pPr>
              <w:rPr>
                <w:rFonts w:ascii="Arial" w:hAnsi="Arial" w:cs="Arial"/>
              </w:rPr>
            </w:pPr>
            <w:r w:rsidRPr="00B81394">
              <w:rPr>
                <w:rFonts w:ascii="Arial" w:hAnsi="Arial" w:cs="Arial"/>
              </w:rPr>
              <w:t>Y</w:t>
            </w:r>
          </w:p>
        </w:tc>
        <w:tc>
          <w:tcPr>
            <w:tcW w:w="1260" w:type="dxa"/>
          </w:tcPr>
          <w:p w14:paraId="25FB2332" w14:textId="128C87CA" w:rsidR="004234D5" w:rsidRPr="00B81394" w:rsidRDefault="004234D5" w:rsidP="004234D5">
            <w:pPr>
              <w:rPr>
                <w:rFonts w:ascii="Arial" w:hAnsi="Arial" w:cs="Arial"/>
              </w:rPr>
            </w:pPr>
            <w:r w:rsidRPr="00B81394">
              <w:rPr>
                <w:rFonts w:ascii="Arial" w:hAnsi="Arial" w:cs="Arial"/>
              </w:rPr>
              <w:t>float</w:t>
            </w:r>
          </w:p>
        </w:tc>
        <w:tc>
          <w:tcPr>
            <w:tcW w:w="2111" w:type="dxa"/>
          </w:tcPr>
          <w:p w14:paraId="2E81EF29" w14:textId="34421877" w:rsidR="004234D5" w:rsidRPr="00B81394" w:rsidRDefault="004234D5" w:rsidP="004234D5">
            <w:pPr>
              <w:rPr>
                <w:rFonts w:ascii="Arial" w:hAnsi="Arial" w:cs="Arial"/>
              </w:rPr>
            </w:pPr>
            <w:r w:rsidRPr="00003130">
              <w:rPr>
                <w:rFonts w:ascii="Arial" w:hAnsi="Arial" w:cs="Arial"/>
              </w:rPr>
              <w:t>ERCOT Contingency Reserve MW</w:t>
            </w:r>
          </w:p>
        </w:tc>
        <w:tc>
          <w:tcPr>
            <w:tcW w:w="1962" w:type="dxa"/>
          </w:tcPr>
          <w:p w14:paraId="49C0C200" w14:textId="66B15D07" w:rsidR="004234D5" w:rsidRPr="00B81394" w:rsidRDefault="004234D5" w:rsidP="004234D5">
            <w:pPr>
              <w:rPr>
                <w:rFonts w:ascii="Arial" w:hAnsi="Arial" w:cs="Arial"/>
              </w:rPr>
            </w:pPr>
            <w:r w:rsidRPr="00B81394">
              <w:rPr>
                <w:rFonts w:ascii="Arial" w:hAnsi="Arial" w:cs="Arial"/>
              </w:rPr>
              <w:t>&gt;= 0</w:t>
            </w:r>
          </w:p>
        </w:tc>
      </w:tr>
      <w:bookmarkEnd w:id="1034"/>
    </w:tbl>
    <w:p w14:paraId="1660F1E1" w14:textId="6FA7DC71" w:rsidR="00F369CD" w:rsidRDefault="00F369CD" w:rsidP="00F369CD"/>
    <w:p w14:paraId="15C0C574" w14:textId="77777777" w:rsidR="00F369CD" w:rsidRPr="00F369CD" w:rsidRDefault="00F369CD" w:rsidP="00F369CD"/>
    <w:p w14:paraId="1738BA1B" w14:textId="31B0ADFE" w:rsidR="00107479" w:rsidRDefault="00A52BF6" w:rsidP="00F369CD">
      <w:pPr>
        <w:pStyle w:val="Caption"/>
        <w:rPr>
          <w:rFonts w:ascii="Arial" w:hAnsi="Arial" w:cs="Arial"/>
          <w:b w:val="0"/>
        </w:rPr>
      </w:pPr>
      <w:bookmarkStart w:id="1035" w:name="_Toc21688284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41</w:t>
      </w:r>
      <w:r w:rsidR="00C80347" w:rsidRPr="00B81394">
        <w:rPr>
          <w:rFonts w:ascii="Arial" w:hAnsi="Arial" w:cs="Arial"/>
          <w:b w:val="0"/>
        </w:rPr>
        <w:fldChar w:fldCharType="end"/>
      </w:r>
      <w:r w:rsidRPr="00B81394">
        <w:rPr>
          <w:rFonts w:ascii="Arial" w:hAnsi="Arial" w:cs="Arial"/>
          <w:b w:val="0"/>
        </w:rPr>
        <w:t xml:space="preserve"> - COP Requirements</w:t>
      </w:r>
      <w:bookmarkEnd w:id="1033"/>
      <w:bookmarkEnd w:id="1035"/>
    </w:p>
    <w:p w14:paraId="19F17EEF" w14:textId="77777777" w:rsidR="00DB3800" w:rsidRPr="00DB3800" w:rsidRDefault="00DB3800" w:rsidP="00DB3800"/>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5B72C762" w14:textId="77777777" w:rsidR="004234D5" w:rsidRPr="003C4964" w:rsidRDefault="004234D5" w:rsidP="004234D5">
      <w:pPr>
        <w:ind w:left="360"/>
        <w:rPr>
          <w:rFonts w:ascii="Arial" w:hAnsi="Arial" w:cs="Arial"/>
          <w:sz w:val="16"/>
          <w:szCs w:val="16"/>
        </w:rPr>
      </w:pPr>
      <w:bookmarkStart w:id="1036" w:name="_Hlk159253495"/>
      <w:r w:rsidRPr="003C4964">
        <w:rPr>
          <w:rFonts w:ascii="Arial" w:hAnsi="Arial" w:cs="Arial"/>
          <w:sz w:val="16"/>
          <w:szCs w:val="16"/>
        </w:rPr>
        <w:t>&lt;BidSet xmlns="http://www.ercot.com/schema/2007-06/nodal/ews" xmlns:ns2="http://www.ercot.com/schema/2007-06/nodal/ews"&gt;</w:t>
      </w:r>
    </w:p>
    <w:p w14:paraId="5D57EAB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&lt;tradingDate&gt;2021-11-09&lt;/tradingDate&gt;</w:t>
      </w:r>
    </w:p>
    <w:p w14:paraId="10D37E5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1CA1A020"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&lt;startTime&gt;2021-11-09T00:00:00-06:00&lt;/startTime&gt;</w:t>
      </w:r>
    </w:p>
    <w:p w14:paraId="7F88B60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&lt;endTime&gt;2021-11-10T00:00:00-06:00&lt;/endTime&gt;</w:t>
      </w:r>
    </w:p>
    <w:p w14:paraId="3ABC128B"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5C203CD4"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5BCA852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036317D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0B965173"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&lt;operatingMode&gt;ONRL&lt;/operatingMode&gt;</w:t>
      </w:r>
    </w:p>
    <w:p w14:paraId="20BF61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68FAF30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E4971E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62A3DDD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43829E6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&lt;hsl&gt;20&lt;/hsl&gt;</w:t>
      </w:r>
    </w:p>
    <w:p w14:paraId="0502D33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&lt;lsl&gt;0&lt;/lsl&gt;</w:t>
      </w:r>
    </w:p>
    <w:p w14:paraId="586CE47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&lt;hel&gt;20&lt;/hel&gt;</w:t>
      </w:r>
    </w:p>
    <w:p w14:paraId="648608D1"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&lt;lel&gt;0&lt;/lel&gt;</w:t>
      </w:r>
    </w:p>
    <w:p w14:paraId="050D145E"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maxSOC</w:t>
      </w:r>
      <w:r>
        <w:rPr>
          <w:rFonts w:ascii="Arial" w:hAnsi="Arial" w:cs="Arial"/>
          <w:sz w:val="16"/>
          <w:szCs w:val="16"/>
        </w:rPr>
        <w:t>&gt;15&lt;/maxSOC&gt;</w:t>
      </w:r>
    </w:p>
    <w:p w14:paraId="61D316D7"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w:t>
      </w:r>
      <w:r>
        <w:rPr>
          <w:rFonts w:ascii="Arial" w:hAnsi="Arial" w:cs="Arial"/>
          <w:sz w:val="16"/>
          <w:szCs w:val="16"/>
        </w:rPr>
        <w:t>in</w:t>
      </w:r>
      <w:r w:rsidRPr="00BC6B9F">
        <w:rPr>
          <w:rFonts w:ascii="Arial" w:hAnsi="Arial" w:cs="Arial"/>
          <w:sz w:val="16"/>
          <w:szCs w:val="16"/>
        </w:rPr>
        <w:t>SOC</w:t>
      </w:r>
      <w:r>
        <w:rPr>
          <w:rFonts w:ascii="Arial" w:hAnsi="Arial" w:cs="Arial"/>
          <w:sz w:val="16"/>
          <w:szCs w:val="16"/>
        </w:rPr>
        <w:t>&gt;5&lt;/minSOC&gt;</w:t>
      </w:r>
    </w:p>
    <w:p w14:paraId="7A2014E3"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targetBeginSOC</w:t>
      </w:r>
      <w:r>
        <w:rPr>
          <w:rFonts w:ascii="Arial" w:hAnsi="Arial" w:cs="Arial"/>
          <w:sz w:val="16"/>
          <w:szCs w:val="16"/>
        </w:rPr>
        <w:t>&gt;5&lt;/</w:t>
      </w:r>
      <w:r w:rsidRPr="00BC6B9F">
        <w:rPr>
          <w:rFonts w:ascii="Arial" w:hAnsi="Arial" w:cs="Arial"/>
          <w:sz w:val="16"/>
          <w:szCs w:val="16"/>
        </w:rPr>
        <w:t>targetBeginSOC</w:t>
      </w:r>
      <w:r>
        <w:rPr>
          <w:rFonts w:ascii="Arial" w:hAnsi="Arial" w:cs="Arial"/>
          <w:sz w:val="16"/>
          <w:szCs w:val="16"/>
        </w:rPr>
        <w:t>&gt;</w:t>
      </w:r>
    </w:p>
    <w:p w14:paraId="3BCE40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27C08A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1B6548B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17A337C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6B9F6F9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&lt;regUp&gt;0&lt;/regUp&gt;</w:t>
      </w:r>
    </w:p>
    <w:p w14:paraId="5E8994D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&lt;regDown&gt;0&lt;/regDown&gt;</w:t>
      </w:r>
    </w:p>
    <w:p w14:paraId="5F205FA9"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lastRenderedPageBreak/>
        <w:t xml:space="preserve">          &lt;rrsPF&gt;0&lt;/rrsPF&gt;</w:t>
      </w:r>
    </w:p>
    <w:p w14:paraId="7802C8E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&lt;rrsFF&gt;0&lt;/rrsFF&gt;</w:t>
      </w:r>
    </w:p>
    <w:p w14:paraId="1DE174E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&lt;rrsUF&gt;20&lt;/rrsUF&gt;</w:t>
      </w:r>
    </w:p>
    <w:p w14:paraId="6D4F4E15"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&lt;nonSpin&gt;0&lt;/nonSpin&gt;</w:t>
      </w:r>
    </w:p>
    <w:p w14:paraId="16737F5B"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&lt;ecrs&gt;0&lt;/ecrs&gt;</w:t>
      </w:r>
    </w:p>
    <w:p w14:paraId="67E9861F"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04CB38B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034B9C13"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&lt;/BidSet&gt;</w:t>
      </w:r>
    </w:p>
    <w:p w14:paraId="7C2166E1" w14:textId="77777777" w:rsidR="00107479" w:rsidRPr="00FA0A10" w:rsidRDefault="00107479" w:rsidP="00F369CD">
      <w:pPr>
        <w:rPr>
          <w:rFonts w:ascii="Arial" w:hAnsi="Arial" w:cs="Arial"/>
          <w:sz w:val="16"/>
          <w:szCs w:val="16"/>
        </w:rPr>
      </w:pPr>
    </w:p>
    <w:bookmarkEnd w:id="1036"/>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&lt;/ns1:tradingDate&gt;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&lt;/ns1:mRID&gt;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&lt;/ns1:BidSet&gt;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maxEmergency, maximumEconomic, </w:t>
      </w:r>
      <w:r w:rsidR="00580093" w:rsidRPr="00B81394">
        <w:rPr>
          <w:rFonts w:ascii="Arial" w:hAnsi="Arial" w:cs="Arial"/>
        </w:rPr>
        <w:t>minEmergency,</w:t>
      </w:r>
      <w:r w:rsidRPr="00B81394">
        <w:rPr>
          <w:rFonts w:ascii="Arial" w:hAnsi="Arial" w:cs="Arial"/>
        </w:rPr>
        <w:t xml:space="preserve"> and minimumEcononic are used to in order to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Currently defined resource operatingModes include:</w:t>
      </w:r>
    </w:p>
    <w:p w14:paraId="57A133F2" w14:textId="77777777" w:rsidR="00FB4714" w:rsidRPr="00B81394" w:rsidRDefault="00FB4714" w:rsidP="005D55BA">
      <w:pPr>
        <w:ind w:left="360"/>
        <w:rPr>
          <w:rFonts w:ascii="Arial" w:hAnsi="Arial" w:cs="Arial"/>
        </w:rPr>
      </w:pPr>
    </w:p>
    <w:p w14:paraId="3C908029" w14:textId="77777777" w:rsidR="0010707F" w:rsidRPr="00B81394" w:rsidRDefault="0010707F" w:rsidP="0010707F">
      <w:pPr>
        <w:numPr>
          <w:ilvl w:val="0"/>
          <w:numId w:val="38"/>
        </w:numPr>
        <w:rPr>
          <w:rFonts w:ascii="Arial" w:hAnsi="Arial" w:cs="Arial"/>
        </w:rPr>
      </w:pPr>
      <w:r w:rsidRPr="00B81394">
        <w:rPr>
          <w:rFonts w:ascii="Arial" w:hAnsi="Arial" w:cs="Arial"/>
        </w:rPr>
        <w:t>ONRUC – On-Line and the hour is a RUC-Committed Interval</w:t>
      </w:r>
    </w:p>
    <w:p w14:paraId="0E9174C5" w14:textId="77777777" w:rsidR="0010707F" w:rsidRDefault="0010707F" w:rsidP="0010707F">
      <w:pPr>
        <w:numPr>
          <w:ilvl w:val="0"/>
          <w:numId w:val="38"/>
        </w:numPr>
        <w:rPr>
          <w:rFonts w:ascii="Arial" w:hAnsi="Arial" w:cs="Arial"/>
        </w:rPr>
      </w:pPr>
      <w:r w:rsidRPr="00B81394">
        <w:rPr>
          <w:rFonts w:ascii="Arial" w:hAnsi="Arial" w:cs="Arial"/>
        </w:rPr>
        <w:t>ON – On-Line Resource with Energy Offer Curve</w:t>
      </w:r>
    </w:p>
    <w:p w14:paraId="7D39752A" w14:textId="77777777" w:rsidR="0010707F" w:rsidRPr="00B81394" w:rsidRDefault="0010707F" w:rsidP="0010707F">
      <w:pPr>
        <w:numPr>
          <w:ilvl w:val="0"/>
          <w:numId w:val="38"/>
        </w:numPr>
        <w:rPr>
          <w:rFonts w:ascii="Arial" w:hAnsi="Arial" w:cs="Arial"/>
        </w:rPr>
      </w:pPr>
      <w:r w:rsidRPr="00B81394">
        <w:rPr>
          <w:rFonts w:ascii="Arial" w:hAnsi="Arial" w:cs="Arial"/>
        </w:rPr>
        <w:t>ONTEST – On-Line Test with Output Schedule</w:t>
      </w:r>
    </w:p>
    <w:p w14:paraId="2050D707" w14:textId="77777777" w:rsidR="0010707F" w:rsidRDefault="0010707F" w:rsidP="0010707F">
      <w:pPr>
        <w:numPr>
          <w:ilvl w:val="0"/>
          <w:numId w:val="38"/>
        </w:numPr>
        <w:rPr>
          <w:rFonts w:ascii="Arial" w:hAnsi="Arial" w:cs="Arial"/>
        </w:rPr>
      </w:pPr>
      <w:r w:rsidRPr="0031069D">
        <w:rPr>
          <w:rFonts w:ascii="Arial" w:hAnsi="Arial" w:cs="Arial"/>
        </w:rPr>
        <w:t>ONOS – On-Line Resource with Output Schedule</w:t>
      </w:r>
    </w:p>
    <w:p w14:paraId="5855EA4E" w14:textId="77777777" w:rsidR="0010707F" w:rsidRDefault="0010707F" w:rsidP="0010707F">
      <w:pPr>
        <w:numPr>
          <w:ilvl w:val="0"/>
          <w:numId w:val="38"/>
        </w:numPr>
        <w:rPr>
          <w:rFonts w:ascii="Arial" w:hAnsi="Arial" w:cs="Arial"/>
        </w:rPr>
      </w:pPr>
      <w:r w:rsidRPr="00B81394">
        <w:rPr>
          <w:rFonts w:ascii="Arial" w:hAnsi="Arial" w:cs="Arial"/>
        </w:rPr>
        <w:t>OFF – Off-Line but available for commitment by DAM and RUC</w:t>
      </w:r>
    </w:p>
    <w:p w14:paraId="730A861A" w14:textId="77777777" w:rsidR="0010707F" w:rsidRPr="00B81394" w:rsidRDefault="0010707F" w:rsidP="0010707F">
      <w:pPr>
        <w:numPr>
          <w:ilvl w:val="0"/>
          <w:numId w:val="38"/>
        </w:numPr>
        <w:rPr>
          <w:rFonts w:ascii="Arial" w:hAnsi="Arial" w:cs="Arial"/>
        </w:rPr>
      </w:pPr>
      <w:r w:rsidRPr="00B81394">
        <w:rPr>
          <w:rFonts w:ascii="Arial" w:hAnsi="Arial" w:cs="Arial"/>
        </w:rPr>
        <w:t>ONEMR – On-Line EMR (available for commitment or dispatch only for ERCOT-declared Emergency Conditions; the QSE may appropriately set LSL and HSL to reflect operating limits)</w:t>
      </w:r>
    </w:p>
    <w:p w14:paraId="75C7967E" w14:textId="77777777" w:rsidR="0010707F" w:rsidRPr="00B81394" w:rsidRDefault="0010707F" w:rsidP="0010707F">
      <w:pPr>
        <w:numPr>
          <w:ilvl w:val="0"/>
          <w:numId w:val="38"/>
        </w:numPr>
        <w:rPr>
          <w:rFonts w:ascii="Arial" w:hAnsi="Arial" w:cs="Arial"/>
        </w:rPr>
      </w:pPr>
      <w:r w:rsidRPr="00B81394">
        <w:rPr>
          <w:rFonts w:ascii="Arial" w:hAnsi="Arial" w:cs="Arial"/>
        </w:rPr>
        <w:t>OUT – Off-Line and unavailable</w:t>
      </w:r>
    </w:p>
    <w:p w14:paraId="04E55424" w14:textId="77777777" w:rsidR="0010707F" w:rsidRPr="00B81394" w:rsidRDefault="0010707F" w:rsidP="0010707F">
      <w:pPr>
        <w:numPr>
          <w:ilvl w:val="0"/>
          <w:numId w:val="38"/>
        </w:numPr>
        <w:rPr>
          <w:rFonts w:ascii="Arial" w:hAnsi="Arial" w:cs="Arial"/>
        </w:rPr>
      </w:pPr>
      <w:r w:rsidRPr="00B81394">
        <w:rPr>
          <w:rFonts w:ascii="Arial" w:hAnsi="Arial" w:cs="Arial"/>
        </w:rPr>
        <w:t>EMR – Available for commitment only for ERCOT-declared Emergency Condition events; the QSE may appropriately set LSL and HSL to reflect operating limits</w:t>
      </w:r>
    </w:p>
    <w:p w14:paraId="6CD9A000" w14:textId="77777777" w:rsidR="0010707F" w:rsidRPr="00B81394" w:rsidRDefault="0010707F" w:rsidP="0010707F">
      <w:pPr>
        <w:numPr>
          <w:ilvl w:val="0"/>
          <w:numId w:val="38"/>
        </w:numPr>
        <w:rPr>
          <w:rFonts w:ascii="Arial" w:hAnsi="Arial" w:cs="Arial"/>
        </w:rPr>
      </w:pPr>
      <w:r w:rsidRPr="00B81394">
        <w:rPr>
          <w:rFonts w:ascii="Arial" w:hAnsi="Arial" w:cs="Arial"/>
        </w:rPr>
        <w:t>OUTL – Not available</w:t>
      </w:r>
    </w:p>
    <w:p w14:paraId="73DBFF4E" w14:textId="77777777" w:rsidR="0010707F" w:rsidRPr="00B81394" w:rsidRDefault="0010707F" w:rsidP="0010707F">
      <w:pPr>
        <w:numPr>
          <w:ilvl w:val="0"/>
          <w:numId w:val="38"/>
        </w:numPr>
        <w:rPr>
          <w:rFonts w:ascii="Arial" w:hAnsi="Arial" w:cs="Arial"/>
        </w:rPr>
      </w:pPr>
      <w:r w:rsidRPr="00B81394">
        <w:rPr>
          <w:rFonts w:ascii="Arial" w:hAnsi="Arial" w:cs="Arial"/>
        </w:rPr>
        <w:t>ONOPTOUT – On-Line and the hour is a RUC Buy-Back Hour</w:t>
      </w:r>
    </w:p>
    <w:p w14:paraId="59DE5556" w14:textId="77777777" w:rsidR="0010707F" w:rsidRPr="00B81394" w:rsidRDefault="0010707F" w:rsidP="0010707F">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417CA3C7" w14:textId="77777777" w:rsidR="0010707F" w:rsidRDefault="0010707F" w:rsidP="0010707F">
      <w:pPr>
        <w:pStyle w:val="ListParagraph"/>
        <w:numPr>
          <w:ilvl w:val="0"/>
          <w:numId w:val="38"/>
        </w:numPr>
        <w:spacing w:after="240"/>
        <w:contextualSpacing/>
        <w:rPr>
          <w:rFonts w:ascii="Arial" w:hAnsi="Arial" w:cs="Arial"/>
        </w:rPr>
      </w:pPr>
      <w:r w:rsidRPr="00B81394">
        <w:rPr>
          <w:rFonts w:ascii="Arial" w:hAnsi="Arial" w:cs="Arial"/>
        </w:rPr>
        <w:t>EMRSWGR - status can be submitted individually for qualified SWGRs only and Operating Hour(s) for which they are applicable during the Adjustment Period</w:t>
      </w:r>
    </w:p>
    <w:p w14:paraId="65A3D378" w14:textId="77777777" w:rsidR="0010707F" w:rsidRDefault="0010707F" w:rsidP="0010707F">
      <w:pPr>
        <w:pStyle w:val="ListParagraph"/>
        <w:numPr>
          <w:ilvl w:val="0"/>
          <w:numId w:val="38"/>
        </w:numPr>
        <w:spacing w:after="240"/>
        <w:contextualSpacing/>
        <w:rPr>
          <w:rFonts w:ascii="Arial" w:hAnsi="Arial" w:cs="Arial"/>
        </w:rPr>
      </w:pPr>
      <w:r w:rsidRPr="0083491A">
        <w:rPr>
          <w:rFonts w:ascii="Arial" w:hAnsi="Arial" w:cs="Arial"/>
        </w:rPr>
        <w:t xml:space="preserve">ONL - On-Line and available for Dispatch by SCED or providing Ancillary Services. </w:t>
      </w:r>
    </w:p>
    <w:p w14:paraId="544ABCF7" w14:textId="58F49C0D" w:rsidR="00353116" w:rsidRDefault="0010707F" w:rsidP="0010707F">
      <w:pPr>
        <w:pStyle w:val="ListParagraph"/>
        <w:numPr>
          <w:ilvl w:val="0"/>
          <w:numId w:val="38"/>
        </w:numPr>
        <w:spacing w:after="240"/>
        <w:contextualSpacing/>
        <w:rPr>
          <w:rFonts w:ascii="Arial" w:hAnsi="Arial" w:cs="Arial"/>
        </w:rPr>
      </w:pPr>
      <w:r w:rsidRPr="0083491A">
        <w:rPr>
          <w:rFonts w:ascii="Arial" w:hAnsi="Arial" w:cs="Arial"/>
        </w:rPr>
        <w:lastRenderedPageBreak/>
        <w:t>ONSC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w:t>
      </w:r>
    </w:p>
    <w:p w14:paraId="4C8C9835" w14:textId="77777777" w:rsidR="0031069D" w:rsidRPr="0031069D" w:rsidRDefault="0031069D" w:rsidP="0031069D">
      <w:pPr>
        <w:spacing w:after="240"/>
        <w:contextualSpacing/>
        <w:rPr>
          <w:rFonts w:ascii="Arial" w:hAnsi="Arial" w:cs="Arial"/>
        </w:rPr>
      </w:pPr>
    </w:p>
    <w:p w14:paraId="52404272" w14:textId="77777777" w:rsidR="00360F64" w:rsidRPr="002A438F" w:rsidRDefault="00645245" w:rsidP="009E1633">
      <w:pPr>
        <w:pStyle w:val="Heading3"/>
        <w:rPr>
          <w:rFonts w:cs="Arial"/>
        </w:rPr>
      </w:pPr>
      <w:bookmarkStart w:id="1037" w:name="_Toc165951877"/>
      <w:bookmarkStart w:id="1038" w:name="_Toc216883323"/>
      <w:r w:rsidRPr="00FA0A10">
        <w:rPr>
          <w:rFonts w:cs="Arial"/>
        </w:rPr>
        <w:t xml:space="preserve">DAM </w:t>
      </w:r>
      <w:bookmarkStart w:id="1039" w:name="_Toc164750816"/>
      <w:r w:rsidR="00360F64" w:rsidRPr="002A438F">
        <w:rPr>
          <w:rFonts w:cs="Arial"/>
        </w:rPr>
        <w:t>Energy Bid</w:t>
      </w:r>
      <w:bookmarkEnd w:id="1037"/>
      <w:bookmarkEnd w:id="1039"/>
      <w:r w:rsidR="005D2D31" w:rsidRPr="002A438F">
        <w:rPr>
          <w:rFonts w:cs="Arial"/>
        </w:rPr>
        <w:t xml:space="preserve"> </w:t>
      </w:r>
      <w:r w:rsidR="009E1633" w:rsidRPr="002A438F">
        <w:rPr>
          <w:rFonts w:cs="Arial"/>
        </w:rPr>
        <w:t>(EB)</w:t>
      </w:r>
      <w:bookmarkEnd w:id="1038"/>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1C6191E6" w:rsidR="00EE3F4A" w:rsidRPr="00B81394" w:rsidRDefault="006A3733" w:rsidP="00BD2305">
      <w:pPr>
        <w:rPr>
          <w:rFonts w:ascii="Arial" w:hAnsi="Arial" w:cs="Arial"/>
          <w:sz w:val="20"/>
          <w:szCs w:val="20"/>
        </w:rPr>
      </w:pPr>
      <w:bookmarkStart w:id="1040" w:name="_Toc165952005"/>
      <w:bookmarkStart w:id="1041" w:name="_Toc21688285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42</w:t>
      </w:r>
      <w:r w:rsidR="00C80347" w:rsidRPr="00B81394">
        <w:rPr>
          <w:rFonts w:ascii="Arial" w:hAnsi="Arial" w:cs="Arial"/>
          <w:sz w:val="20"/>
          <w:szCs w:val="20"/>
        </w:rPr>
        <w:fldChar w:fldCharType="end"/>
      </w:r>
      <w:r w:rsidRPr="00B81394">
        <w:rPr>
          <w:rFonts w:ascii="Arial" w:hAnsi="Arial" w:cs="Arial"/>
          <w:sz w:val="20"/>
          <w:szCs w:val="20"/>
        </w:rPr>
        <w:t xml:space="preserve"> - EnergyBid Structure</w:t>
      </w:r>
      <w:bookmarkEnd w:id="1040"/>
      <w:bookmarkEnd w:id="1041"/>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t xml:space="preserve">The </w:t>
      </w:r>
      <w:r w:rsidR="002A1FCA" w:rsidRPr="00B81394">
        <w:rPr>
          <w:rFonts w:ascii="Arial" w:hAnsi="Arial" w:cs="Arial"/>
        </w:rPr>
        <w:t>PriceCurve</w:t>
      </w:r>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an EnergyBid:</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lastRenderedPageBreak/>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r w:rsidRPr="00B81394">
              <w:rPr>
                <w:rFonts w:ascii="Arial" w:hAnsi="Arial" w:cs="Arial"/>
              </w:rPr>
              <w:t>startTime</w:t>
            </w:r>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r w:rsidRPr="00B81394">
              <w:rPr>
                <w:rFonts w:ascii="Arial" w:hAnsi="Arial" w:cs="Arial"/>
              </w:rPr>
              <w:t>endTime</w:t>
            </w:r>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r w:rsidRPr="00B81394">
              <w:rPr>
                <w:rFonts w:ascii="Arial" w:hAnsi="Arial" w:cs="Arial"/>
              </w:rPr>
              <w:t>expirationTime</w:t>
            </w:r>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r w:rsidRPr="00B81394">
              <w:rPr>
                <w:rFonts w:ascii="Arial" w:hAnsi="Arial" w:cs="Arial"/>
              </w:rPr>
              <w:t>dateTime</w:t>
            </w:r>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r w:rsidRPr="00B81394">
              <w:rPr>
                <w:rFonts w:ascii="Arial" w:hAnsi="Arial" w:cs="Arial"/>
              </w:rPr>
              <w:t>sp</w:t>
            </w:r>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r w:rsidRPr="00B81394">
              <w:rPr>
                <w:rFonts w:ascii="Arial" w:hAnsi="Arial" w:cs="Arial"/>
              </w:rPr>
              <w:t>bidID</w:t>
            </w:r>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/startTime</w:t>
            </w:r>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/endTime</w:t>
            </w:r>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r w:rsidRPr="00B81394">
              <w:rPr>
                <w:rFonts w:ascii="Arial" w:hAnsi="Arial" w:cs="Arial"/>
              </w:rPr>
              <w:lastRenderedPageBreak/>
              <w:t>PriceCurve</w:t>
            </w:r>
            <w:r w:rsidR="00BC506F" w:rsidRPr="00B81394">
              <w:rPr>
                <w:rFonts w:ascii="Arial" w:hAnsi="Arial" w:cs="Arial"/>
              </w:rPr>
              <w:t>/curveStyle</w:t>
            </w:r>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r w:rsidRPr="00B81394">
              <w:rPr>
                <w:rFonts w:ascii="Arial" w:hAnsi="Arial" w:cs="Arial"/>
              </w:rPr>
              <w:t>PriceCurve</w:t>
            </w:r>
            <w:r w:rsidR="00944B40" w:rsidRPr="00B81394">
              <w:rPr>
                <w:rFonts w:ascii="Arial" w:hAnsi="Arial" w:cs="Arial"/>
              </w:rPr>
              <w:t>/CurveData/xvalue</w:t>
            </w:r>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r w:rsidRPr="00B81394">
              <w:rPr>
                <w:rFonts w:ascii="Arial" w:hAnsi="Arial" w:cs="Arial"/>
              </w:rPr>
              <w:t>PriceCurve/CurveData/y1value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r w:rsidRPr="00B81394">
              <w:rPr>
                <w:rFonts w:ascii="Arial" w:hAnsi="Arial" w:cs="Arial"/>
              </w:rPr>
              <w:t>PriceCurve/multiHourBlock</w:t>
            </w:r>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39A510B1" w14:textId="77777777" w:rsidR="00074794" w:rsidRPr="00B81394" w:rsidRDefault="00074794" w:rsidP="006A3733">
      <w:pPr>
        <w:pStyle w:val="Caption"/>
        <w:rPr>
          <w:rFonts w:ascii="Arial" w:hAnsi="Arial" w:cs="Arial"/>
          <w:b w:val="0"/>
        </w:rPr>
      </w:pPr>
      <w:bookmarkStart w:id="1042" w:name="_Toc165952006"/>
    </w:p>
    <w:p w14:paraId="0C7E311E" w14:textId="395C4DC0" w:rsidR="00360F64" w:rsidRPr="00B81394" w:rsidRDefault="006A3733" w:rsidP="006A3733">
      <w:pPr>
        <w:pStyle w:val="Caption"/>
        <w:rPr>
          <w:rFonts w:ascii="Arial" w:hAnsi="Arial" w:cs="Arial"/>
          <w:b w:val="0"/>
        </w:rPr>
      </w:pPr>
      <w:bookmarkStart w:id="1043" w:name="_Toc21688285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43</w:t>
      </w:r>
      <w:r w:rsidR="00C80347" w:rsidRPr="00B81394">
        <w:rPr>
          <w:rFonts w:ascii="Arial" w:hAnsi="Arial" w:cs="Arial"/>
          <w:b w:val="0"/>
        </w:rPr>
        <w:fldChar w:fldCharType="end"/>
      </w:r>
      <w:r w:rsidRPr="00B81394">
        <w:rPr>
          <w:rFonts w:ascii="Arial" w:hAnsi="Arial" w:cs="Arial"/>
          <w:b w:val="0"/>
        </w:rPr>
        <w:t xml:space="preserve"> - EnergyBid Requirements</w:t>
      </w:r>
      <w:bookmarkEnd w:id="1042"/>
      <w:bookmarkEnd w:id="1043"/>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The following is an XML example for an EnergyBid:</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&lt;tradingDate&gt;2008-01-01&lt;/tradingDate&gt;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&lt;curveStyle&gt;CURVE&lt;/curveStyle&gt;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&lt;xvalue&gt;41&lt;/xvalue&gt;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&lt;xvalue&gt;93&lt;/xvalue&gt;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&lt;xvalue&gt;150&lt;/xvalue&gt;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&lt;xvalue&gt;256&lt;/xvalue&gt;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&lt;xvalue&gt;298&lt;/xvalue&gt;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&lt;xvalue&gt;353&lt;/xvalue&gt;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&lt;xvalue&gt;397&lt;/xvalue&gt;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r>
      <w:r w:rsidRPr="00FA0A10">
        <w:rPr>
          <w:rFonts w:ascii="Arial" w:hAnsi="Arial" w:cs="Arial"/>
          <w:sz w:val="16"/>
          <w:szCs w:val="16"/>
        </w:rPr>
        <w:tab/>
        <w:t>&lt;CurveData&gt;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&lt;xvalue&gt;454&lt;/xvalue&gt;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&lt;xvalue&gt;558&lt;/xvalue&gt;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&lt;/BidSet&gt;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&lt;ns1:BidSet xmlns:ns1="http://www.ercot.com/schema/2007-06/nodal/ews"&gt;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&lt;ns1:tradingDate&gt;2008-06-14&lt;/ns1:tradingDate&gt;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&lt;ns1:EnergyBid&gt;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&lt;ns1:mRID&gt;AEN.20080614.EB.TNSCLP3___8X.338601&lt;/ns1:mRID&gt;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&lt;ns1:externalId/&gt;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&lt;ns1:status&gt;ACCEPTED&lt;/ns1:status&gt;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&lt;ns1:severity&gt;INFORMATIVE&lt;/ns1:severity&gt;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Bid.&lt;/ns1:text&gt;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&lt;/ns1:EnergyBid&gt;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&lt;/ns1:BidSet&gt;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44" w:name="_Toc201464237"/>
      <w:bookmarkStart w:id="1045" w:name="_Toc201484682"/>
      <w:bookmarkStart w:id="1046" w:name="_Toc202342463"/>
      <w:bookmarkStart w:id="1047" w:name="_Toc202846127"/>
      <w:bookmarkStart w:id="1048" w:name="_Toc203461492"/>
      <w:bookmarkStart w:id="1049" w:name="_Toc203477961"/>
      <w:bookmarkStart w:id="1050" w:name="_Toc203547293"/>
      <w:bookmarkStart w:id="1051" w:name="_Toc203895845"/>
      <w:bookmarkStart w:id="1052" w:name="_Toc203988271"/>
      <w:bookmarkStart w:id="1053" w:name="_Toc205272564"/>
      <w:bookmarkStart w:id="1054" w:name="_Toc205607911"/>
      <w:bookmarkStart w:id="1055" w:name="_Toc201464238"/>
      <w:bookmarkStart w:id="1056" w:name="_Toc201484683"/>
      <w:bookmarkStart w:id="1057" w:name="_Toc202342464"/>
      <w:bookmarkStart w:id="1058" w:name="_Toc202846128"/>
      <w:bookmarkStart w:id="1059" w:name="_Toc203461493"/>
      <w:bookmarkStart w:id="1060" w:name="_Toc203477962"/>
      <w:bookmarkStart w:id="1061" w:name="_Toc203547294"/>
      <w:bookmarkStart w:id="1062" w:name="_Toc203895846"/>
      <w:bookmarkStart w:id="1063" w:name="_Toc203988272"/>
      <w:bookmarkStart w:id="1064" w:name="_Toc205272565"/>
      <w:bookmarkStart w:id="1065" w:name="_Toc205607912"/>
      <w:bookmarkStart w:id="1066" w:name="_Toc206914162"/>
      <w:bookmarkStart w:id="1067" w:name="_Toc208312996"/>
      <w:bookmarkStart w:id="1068" w:name="_Toc206914163"/>
      <w:bookmarkStart w:id="1069" w:name="_Toc208312997"/>
      <w:bookmarkStart w:id="1070" w:name="_Toc165951878"/>
      <w:bookmarkStart w:id="1071" w:name="_Toc216883324"/>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r w:rsidRPr="00805285">
        <w:rPr>
          <w:rFonts w:cs="Arial"/>
        </w:rPr>
        <w:t xml:space="preserve">DAM </w:t>
      </w:r>
      <w:bookmarkStart w:id="1072"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070"/>
      <w:bookmarkEnd w:id="1072"/>
      <w:r w:rsidR="005D2D31" w:rsidRPr="000467EE">
        <w:rPr>
          <w:rFonts w:cs="Arial"/>
        </w:rPr>
        <w:t xml:space="preserve"> </w:t>
      </w:r>
      <w:r w:rsidR="009E1633" w:rsidRPr="000467EE">
        <w:rPr>
          <w:rFonts w:cs="Arial"/>
        </w:rPr>
        <w:t>(EOO)</w:t>
      </w:r>
      <w:bookmarkEnd w:id="1071"/>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lastRenderedPageBreak/>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3E94F1BD" w:rsidR="00EE3F4A" w:rsidRPr="00B81394" w:rsidRDefault="006A3733" w:rsidP="00BD2305">
      <w:pPr>
        <w:rPr>
          <w:rFonts w:ascii="Arial" w:hAnsi="Arial" w:cs="Arial"/>
          <w:sz w:val="20"/>
          <w:szCs w:val="20"/>
        </w:rPr>
      </w:pPr>
      <w:bookmarkStart w:id="1073" w:name="_Toc165952007"/>
      <w:bookmarkStart w:id="1074" w:name="_Toc21688285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44</w:t>
      </w:r>
      <w:r w:rsidR="00C80347" w:rsidRPr="00B81394">
        <w:rPr>
          <w:rFonts w:ascii="Arial" w:hAnsi="Arial" w:cs="Arial"/>
          <w:sz w:val="20"/>
          <w:szCs w:val="20"/>
        </w:rPr>
        <w:fldChar w:fldCharType="end"/>
      </w:r>
      <w:r w:rsidRPr="00B81394">
        <w:rPr>
          <w:rFonts w:ascii="Arial" w:hAnsi="Arial" w:cs="Arial"/>
          <w:sz w:val="20"/>
          <w:szCs w:val="20"/>
        </w:rPr>
        <w:t xml:space="preserve"> – EnergyOnlyOffer Structure</w:t>
      </w:r>
      <w:bookmarkEnd w:id="1073"/>
      <w:bookmarkEnd w:id="1074"/>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t xml:space="preserve">The </w:t>
      </w:r>
      <w:r w:rsidR="00D21109" w:rsidRPr="00B81394">
        <w:rPr>
          <w:rFonts w:ascii="Arial" w:hAnsi="Arial" w:cs="Arial"/>
        </w:rPr>
        <w:t>EnergyOfferCurve</w:t>
      </w:r>
      <w:r w:rsidRPr="00B81394">
        <w:rPr>
          <w:rFonts w:ascii="Arial" w:hAnsi="Arial" w:cs="Arial"/>
        </w:rPr>
        <w:t xml:space="preserve"> structure </w:t>
      </w:r>
      <w:r w:rsidR="00D21109" w:rsidRPr="00B81394">
        <w:rPr>
          <w:rFonts w:ascii="Arial" w:hAnsi="Arial" w:cs="Arial"/>
        </w:rPr>
        <w:t>uses the PriceCurve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r w:rsidR="00E67F1B" w:rsidRPr="00B81394">
        <w:rPr>
          <w:rFonts w:ascii="Arial" w:hAnsi="Arial" w:cs="Arial"/>
        </w:rPr>
        <w:t>EnergyOnlyOffer:</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r w:rsidRPr="00B81394">
              <w:rPr>
                <w:rFonts w:ascii="Arial" w:hAnsi="Arial" w:cs="Arial"/>
              </w:rPr>
              <w:t>startTime</w:t>
            </w:r>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r w:rsidRPr="00B81394">
              <w:rPr>
                <w:rFonts w:ascii="Arial" w:hAnsi="Arial" w:cs="Arial"/>
              </w:rPr>
              <w:t>endTime</w:t>
            </w:r>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r w:rsidRPr="00B81394">
              <w:rPr>
                <w:rFonts w:ascii="Arial" w:hAnsi="Arial" w:cs="Arial"/>
              </w:rPr>
              <w:t>externalId</w:t>
            </w:r>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r w:rsidRPr="00B81394">
              <w:rPr>
                <w:rFonts w:ascii="Arial" w:hAnsi="Arial" w:cs="Arial"/>
              </w:rPr>
              <w:t>sp</w:t>
            </w:r>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r w:rsidRPr="00B81394">
              <w:rPr>
                <w:rFonts w:ascii="Arial" w:hAnsi="Arial" w:cs="Arial"/>
              </w:rPr>
              <w:lastRenderedPageBreak/>
              <w:t>bidID</w:t>
            </w:r>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r w:rsidRPr="00B81394">
              <w:rPr>
                <w:rFonts w:ascii="Arial" w:hAnsi="Arial" w:cs="Arial"/>
              </w:rPr>
              <w:t>expiration</w:t>
            </w:r>
            <w:r w:rsidR="009A2610" w:rsidRPr="00B81394">
              <w:rPr>
                <w:rFonts w:ascii="Arial" w:hAnsi="Arial" w:cs="Arial"/>
              </w:rPr>
              <w:t>Time</w:t>
            </w:r>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/startTime</w:t>
            </w:r>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/endTime</w:t>
            </w:r>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/curveStyle</w:t>
            </w:r>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r w:rsidRPr="00B81394">
              <w:rPr>
                <w:rFonts w:ascii="Arial" w:hAnsi="Arial" w:cs="Arial"/>
              </w:rPr>
              <w:t>EnergyOffer</w:t>
            </w:r>
            <w:r w:rsidR="002A1FCA" w:rsidRPr="00B81394">
              <w:rPr>
                <w:rFonts w:ascii="Arial" w:hAnsi="Arial" w:cs="Arial"/>
              </w:rPr>
              <w:t>Curve</w:t>
            </w:r>
            <w:r w:rsidR="00542B39" w:rsidRPr="00B81394">
              <w:rPr>
                <w:rFonts w:ascii="Arial" w:hAnsi="Arial" w:cs="Arial"/>
              </w:rPr>
              <w:t>/CurveData/xvalue</w:t>
            </w:r>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r w:rsidRPr="00B81394">
              <w:rPr>
                <w:rFonts w:ascii="Arial" w:hAnsi="Arial" w:cs="Arial"/>
              </w:rPr>
              <w:t>EnergyOfferCurve/CurveData/y1value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r w:rsidRPr="00B81394">
              <w:rPr>
                <w:rFonts w:ascii="Arial" w:hAnsi="Arial" w:cs="Arial"/>
              </w:rPr>
              <w:t>EnergyOfferCurve/</w:t>
            </w:r>
            <w:r w:rsidR="00F570A7" w:rsidRPr="00B81394">
              <w:rPr>
                <w:rFonts w:ascii="Arial" w:hAnsi="Arial" w:cs="Arial"/>
              </w:rPr>
              <w:t>incExcFlag</w:t>
            </w:r>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r w:rsidRPr="00B81394">
              <w:rPr>
                <w:rFonts w:ascii="Arial" w:hAnsi="Arial" w:cs="Arial"/>
              </w:rPr>
              <w:t>EnergyOfferCurve/reason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r w:rsidRPr="00B81394">
              <w:rPr>
                <w:rFonts w:ascii="Arial" w:hAnsi="Arial" w:cs="Arial"/>
              </w:rPr>
              <w:t>EnergyOfferCurve/</w:t>
            </w:r>
            <w:r w:rsidR="0006306A" w:rsidRPr="00B81394">
              <w:rPr>
                <w:rFonts w:ascii="Arial" w:hAnsi="Arial" w:cs="Arial"/>
              </w:rPr>
              <w:t>multiHourBlock</w:t>
            </w:r>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5398E2BB" w:rsidR="00EE3F4A" w:rsidRPr="00B81394" w:rsidRDefault="00A82612" w:rsidP="00A82612">
      <w:pPr>
        <w:pStyle w:val="Caption"/>
        <w:rPr>
          <w:rFonts w:ascii="Arial" w:hAnsi="Arial" w:cs="Arial"/>
          <w:b w:val="0"/>
        </w:rPr>
      </w:pPr>
      <w:bookmarkStart w:id="1075" w:name="_Toc165952008"/>
      <w:bookmarkStart w:id="1076" w:name="_Toc21688285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45</w:t>
      </w:r>
      <w:r w:rsidR="00C80347" w:rsidRPr="00B81394">
        <w:rPr>
          <w:rFonts w:ascii="Arial" w:hAnsi="Arial" w:cs="Arial"/>
          <w:b w:val="0"/>
        </w:rPr>
        <w:fldChar w:fldCharType="end"/>
      </w:r>
      <w:r w:rsidRPr="00B81394">
        <w:rPr>
          <w:rFonts w:ascii="Arial" w:hAnsi="Arial" w:cs="Arial"/>
          <w:b w:val="0"/>
        </w:rPr>
        <w:t xml:space="preserve"> - EnergyOnlyOffer Requirements</w:t>
      </w:r>
      <w:bookmarkEnd w:id="1075"/>
      <w:bookmarkEnd w:id="1076"/>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The following is an XML example for an EnergyOnlyOffer:</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&lt;tradingDate&gt;2008-01-01&lt;/tradingDate&gt;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&lt;ns1:tradingDate&gt;2008-06-14&lt;/ns1:tradingDate&gt;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&lt;ns1:mRID&gt;AEN.20080614.EOO.TNSCLP3___8X.338601&lt;/ns1:mRID&gt;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&lt;ns1:externalId/&gt;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&lt;ns1:status&gt;ACCEPTED&lt;/ns1:status&gt;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&lt;ns1:severity&gt;INFORMATIVE&lt;/ns1:severity&gt;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Offer.&lt;/ns1:text&gt;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&lt;/ns1:BidSet&gt;</w:t>
      </w:r>
    </w:p>
    <w:p w14:paraId="16FBBBF8" w14:textId="77777777" w:rsidR="00360F64" w:rsidRPr="00805285" w:rsidRDefault="00360F64" w:rsidP="009E1633">
      <w:pPr>
        <w:pStyle w:val="Heading3"/>
        <w:rPr>
          <w:rFonts w:cs="Arial"/>
        </w:rPr>
      </w:pPr>
      <w:bookmarkStart w:id="1077" w:name="_Toc234929100"/>
      <w:bookmarkStart w:id="1078" w:name="_Toc245702936"/>
      <w:bookmarkStart w:id="1079" w:name="_Toc234929101"/>
      <w:bookmarkStart w:id="1080" w:name="_Toc245702937"/>
      <w:bookmarkStart w:id="1081" w:name="_Toc165951879"/>
      <w:bookmarkStart w:id="1082" w:name="_Toc164750818"/>
      <w:bookmarkStart w:id="1083" w:name="_Toc216883325"/>
      <w:bookmarkEnd w:id="1077"/>
      <w:bookmarkEnd w:id="1078"/>
      <w:bookmarkEnd w:id="1079"/>
      <w:bookmarkEnd w:id="1080"/>
      <w:r w:rsidRPr="00805285">
        <w:rPr>
          <w:rFonts w:cs="Arial"/>
        </w:rPr>
        <w:t>Energy Trade</w:t>
      </w:r>
      <w:bookmarkEnd w:id="1081"/>
      <w:bookmarkEnd w:id="1082"/>
      <w:r w:rsidR="009E1633" w:rsidRPr="00805285">
        <w:rPr>
          <w:rFonts w:cs="Arial"/>
        </w:rPr>
        <w:t xml:space="preserve"> (ET)</w:t>
      </w:r>
      <w:bookmarkEnd w:id="1083"/>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EnergyTrade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lastRenderedPageBreak/>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22944D56" w:rsidR="00A80693" w:rsidRPr="00B81394" w:rsidRDefault="00A82612" w:rsidP="00BD2305">
      <w:pPr>
        <w:rPr>
          <w:rFonts w:ascii="Arial" w:hAnsi="Arial" w:cs="Arial"/>
          <w:sz w:val="20"/>
          <w:szCs w:val="20"/>
        </w:rPr>
      </w:pPr>
      <w:bookmarkStart w:id="1084" w:name="_Toc165952009"/>
      <w:bookmarkStart w:id="1085" w:name="_Toc21688285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46</w:t>
      </w:r>
      <w:r w:rsidR="00C80347" w:rsidRPr="00B81394">
        <w:rPr>
          <w:rFonts w:ascii="Arial" w:hAnsi="Arial" w:cs="Arial"/>
          <w:sz w:val="20"/>
          <w:szCs w:val="20"/>
        </w:rPr>
        <w:fldChar w:fldCharType="end"/>
      </w:r>
      <w:r w:rsidRPr="00B81394">
        <w:rPr>
          <w:rFonts w:ascii="Arial" w:hAnsi="Arial" w:cs="Arial"/>
          <w:sz w:val="20"/>
          <w:szCs w:val="20"/>
        </w:rPr>
        <w:t xml:space="preserve"> - EnergyTrade Structure</w:t>
      </w:r>
      <w:bookmarkEnd w:id="1084"/>
      <w:bookmarkEnd w:id="1085"/>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t xml:space="preserve">Within an EnergyTrade is an EnergySchedule.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the TmSchedule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lastRenderedPageBreak/>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17F08F1E" w:rsidR="005B7FA6" w:rsidRPr="00B81394" w:rsidRDefault="00A82612" w:rsidP="00BD2305">
      <w:pPr>
        <w:rPr>
          <w:rFonts w:ascii="Arial" w:hAnsi="Arial" w:cs="Arial"/>
          <w:sz w:val="20"/>
          <w:szCs w:val="20"/>
        </w:rPr>
      </w:pPr>
      <w:bookmarkStart w:id="1086" w:name="_Toc165952010"/>
      <w:bookmarkStart w:id="1087" w:name="_Toc21688285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EnergySchedule Structure</w:t>
      </w:r>
      <w:bookmarkEnd w:id="1086"/>
      <w:bookmarkEnd w:id="1087"/>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r w:rsidRPr="00B81394">
        <w:rPr>
          <w:rFonts w:ascii="Arial" w:hAnsi="Arial" w:cs="Arial"/>
        </w:rPr>
        <w:t>In order for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an EnergyTrade:</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r w:rsidRPr="00B81394">
        <w:rPr>
          <w:rFonts w:ascii="Arial" w:hAnsi="Arial" w:cs="Arial"/>
        </w:rPr>
        <w:t>startTime</w:t>
      </w:r>
    </w:p>
    <w:p w14:paraId="2552BB6B" w14:textId="77777777" w:rsidR="00E67F1B" w:rsidRPr="00B81394" w:rsidRDefault="00E67F1B" w:rsidP="00E67F1B">
      <w:pPr>
        <w:numPr>
          <w:ilvl w:val="0"/>
          <w:numId w:val="28"/>
        </w:numPr>
        <w:rPr>
          <w:rFonts w:ascii="Arial" w:hAnsi="Arial" w:cs="Arial"/>
        </w:rPr>
      </w:pPr>
      <w:r w:rsidRPr="00B81394">
        <w:rPr>
          <w:rFonts w:ascii="Arial" w:hAnsi="Arial" w:cs="Arial"/>
        </w:rPr>
        <w:t>endTime</w:t>
      </w:r>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r w:rsidRPr="00B81394">
        <w:rPr>
          <w:rFonts w:ascii="Arial" w:hAnsi="Arial" w:cs="Arial"/>
        </w:rPr>
        <w:t>sp (settlement point name)</w:t>
      </w:r>
    </w:p>
    <w:p w14:paraId="3F999A33" w14:textId="77777777" w:rsidR="00E67F1B" w:rsidRPr="00B81394" w:rsidRDefault="00E67F1B" w:rsidP="00E67F1B">
      <w:pPr>
        <w:numPr>
          <w:ilvl w:val="0"/>
          <w:numId w:val="28"/>
        </w:numPr>
        <w:rPr>
          <w:rFonts w:ascii="Arial" w:hAnsi="Arial" w:cs="Arial"/>
        </w:rPr>
      </w:pPr>
      <w:r w:rsidRPr="00B81394">
        <w:rPr>
          <w:rFonts w:ascii="Arial" w:hAnsi="Arial" w:cs="Arial"/>
        </w:rPr>
        <w:t>EnergySchedule</w:t>
      </w:r>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lastRenderedPageBreak/>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r w:rsidRPr="00B81394">
              <w:rPr>
                <w:rFonts w:ascii="Arial" w:hAnsi="Arial" w:cs="Arial"/>
              </w:rPr>
              <w:t>startTime</w:t>
            </w:r>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r w:rsidRPr="00B81394">
              <w:rPr>
                <w:rFonts w:ascii="Arial" w:hAnsi="Arial" w:cs="Arial"/>
              </w:rPr>
              <w:t>endTime</w:t>
            </w:r>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r w:rsidRPr="00B81394">
              <w:rPr>
                <w:rFonts w:ascii="Arial" w:hAnsi="Arial" w:cs="Arial"/>
              </w:rPr>
              <w:t>externalId</w:t>
            </w:r>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r w:rsidRPr="00B81394">
              <w:rPr>
                <w:rFonts w:ascii="Arial" w:hAnsi="Arial" w:cs="Arial"/>
              </w:rPr>
              <w:t>sp</w:t>
            </w:r>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r w:rsidRPr="00B81394">
              <w:rPr>
                <w:rFonts w:ascii="Arial" w:hAnsi="Arial" w:cs="Arial"/>
              </w:rPr>
              <w:t>tradeID</w:t>
            </w:r>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r w:rsidRPr="00B81394">
              <w:rPr>
                <w:rFonts w:ascii="Arial" w:hAnsi="Arial" w:cs="Arial"/>
              </w:rPr>
              <w:t>EnergySchedule/startTime</w:t>
            </w:r>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r w:rsidRPr="00B81394">
              <w:rPr>
                <w:rFonts w:ascii="Arial" w:hAnsi="Arial" w:cs="Arial"/>
              </w:rPr>
              <w:t>EnergySchedule/endTime</w:t>
            </w:r>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r w:rsidRPr="00B81394">
              <w:rPr>
                <w:rFonts w:ascii="Arial" w:hAnsi="Arial" w:cs="Arial"/>
              </w:rPr>
              <w:t>EnergySchedule/</w:t>
            </w:r>
          </w:p>
          <w:p w14:paraId="71866D5E" w14:textId="77777777" w:rsidR="00906407" w:rsidRPr="00B81394" w:rsidRDefault="00906407" w:rsidP="00C51560">
            <w:pPr>
              <w:rPr>
                <w:rFonts w:ascii="Arial" w:hAnsi="Arial" w:cs="Arial"/>
              </w:rPr>
            </w:pPr>
            <w:r w:rsidRPr="00B81394">
              <w:rPr>
                <w:rFonts w:ascii="Arial" w:hAnsi="Arial" w:cs="Arial"/>
              </w:rPr>
              <w:t>TmPoint/time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r w:rsidRPr="00B81394">
              <w:rPr>
                <w:rFonts w:ascii="Arial" w:hAnsi="Arial" w:cs="Arial"/>
              </w:rPr>
              <w:t>dateTime</w:t>
            </w:r>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Absolute time for start of 15 minute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r w:rsidRPr="00B81394">
              <w:rPr>
                <w:rFonts w:ascii="Arial" w:hAnsi="Arial" w:cs="Arial"/>
              </w:rPr>
              <w:t>EnergySchedule/</w:t>
            </w:r>
          </w:p>
          <w:p w14:paraId="1644FF00"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r w:rsidR="00F154E3" w:rsidRPr="00B81394">
              <w:rPr>
                <w:rFonts w:ascii="Arial" w:hAnsi="Arial" w:cs="Arial"/>
              </w:rPr>
              <w:t xml:space="preserve">15 minute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r w:rsidRPr="00B81394">
              <w:rPr>
                <w:rFonts w:ascii="Arial" w:hAnsi="Arial" w:cs="Arial"/>
              </w:rPr>
              <w:t>EnergySchedule/</w:t>
            </w:r>
          </w:p>
          <w:p w14:paraId="0AA80B77" w14:textId="77777777" w:rsidR="00421DFF" w:rsidRPr="00B81394" w:rsidRDefault="00421DFF" w:rsidP="005A1366">
            <w:pPr>
              <w:rPr>
                <w:rFonts w:ascii="Arial" w:hAnsi="Arial" w:cs="Arial"/>
              </w:rPr>
            </w:pPr>
            <w:r w:rsidRPr="00B81394">
              <w:rPr>
                <w:rFonts w:ascii="Arial" w:hAnsi="Arial" w:cs="Arial"/>
              </w:rPr>
              <w:t>TmPoint/value1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r w:rsidRPr="00B81394">
              <w:rPr>
                <w:rFonts w:ascii="Arial" w:hAnsi="Arial" w:cs="Arial"/>
              </w:rPr>
              <w:t>EnergySchedule/</w:t>
            </w:r>
          </w:p>
          <w:p w14:paraId="0139F1F3"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421DFF" w:rsidRPr="00B81394">
              <w:rPr>
                <w:rFonts w:ascii="Arial" w:hAnsi="Arial" w:cs="Arial"/>
              </w:rPr>
              <w:t>netTrade</w:t>
            </w:r>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088" w:name="_Toc165952011"/>
    </w:p>
    <w:p w14:paraId="63C04B69" w14:textId="7C1073A2" w:rsidR="009038AE" w:rsidRPr="00B81394" w:rsidRDefault="00A735F4" w:rsidP="00A735F4">
      <w:pPr>
        <w:pStyle w:val="Caption"/>
        <w:rPr>
          <w:rFonts w:ascii="Arial" w:hAnsi="Arial" w:cs="Arial"/>
          <w:b w:val="0"/>
        </w:rPr>
      </w:pPr>
      <w:bookmarkStart w:id="1089" w:name="_Toc21688285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48</w:t>
      </w:r>
      <w:r w:rsidR="00C80347" w:rsidRPr="00B81394">
        <w:rPr>
          <w:rFonts w:ascii="Arial" w:hAnsi="Arial" w:cs="Arial"/>
          <w:b w:val="0"/>
        </w:rPr>
        <w:fldChar w:fldCharType="end"/>
      </w:r>
      <w:r w:rsidRPr="00B81394">
        <w:rPr>
          <w:rFonts w:ascii="Arial" w:hAnsi="Arial" w:cs="Arial"/>
          <w:b w:val="0"/>
        </w:rPr>
        <w:t xml:space="preserve"> - EnergyTrade Requirements</w:t>
      </w:r>
      <w:bookmarkEnd w:id="1088"/>
      <w:bookmarkEnd w:id="1089"/>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The following is an XML example for an EnergyTrade:</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lastRenderedPageBreak/>
        <w:tab/>
        <w:t>&lt;tradingDate&gt;2008-01-01&lt;/tradingDate&gt;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&lt;tradeID&gt;TradeID123&lt;/tradeID&gt;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&lt;sp&gt;JUDKINS_8&lt;/sp&gt;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&lt;ns1:BidSet xmlns:ns1="http://www.ercot.com/schema/2007-06/nodal/ews" xmlns:xsi="http://www.w3.org/2001/XMLSchema-instance" xsi:schemaLocation="http://www.er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&lt;ns1:tradingDate&gt;2008-06-14&lt;/ns1:tradingDate&gt;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&lt;ns1:mRID&gt;AEN.20080614.ET.JUDKINS_8.AEN.LCRA&lt;/ns1:mRID&gt;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&lt;ns1:status&gt;ACCEPTED&lt;/ns1:status&gt;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Energy Trade.&lt;/ns1:text&gt;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&lt;/ns1:BidSet&gt;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090" w:name="_Toc165951880"/>
      <w:bookmarkStart w:id="1091" w:name="_Toc164750819"/>
      <w:bookmarkStart w:id="1092" w:name="_Toc216883326"/>
      <w:r w:rsidRPr="00FA0A10">
        <w:rPr>
          <w:rFonts w:cs="Arial"/>
        </w:rPr>
        <w:t>Output Schedule</w:t>
      </w:r>
      <w:bookmarkEnd w:id="1090"/>
      <w:bookmarkEnd w:id="1091"/>
      <w:r w:rsidR="005D2D31" w:rsidRPr="002A438F">
        <w:rPr>
          <w:rFonts w:cs="Arial"/>
        </w:rPr>
        <w:t xml:space="preserve"> </w:t>
      </w:r>
      <w:r w:rsidR="009E1633" w:rsidRPr="002A438F">
        <w:rPr>
          <w:rFonts w:cs="Arial"/>
        </w:rPr>
        <w:t>(OS)</w:t>
      </w:r>
      <w:bookmarkEnd w:id="1092"/>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OutputSchedule describes the scheduled output for a resource at 5 minute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14E8DBF6" w:rsidR="00A80693" w:rsidRPr="00B81394" w:rsidRDefault="00A735F4" w:rsidP="00BD2305">
      <w:pPr>
        <w:rPr>
          <w:rFonts w:ascii="Arial" w:hAnsi="Arial" w:cs="Arial"/>
          <w:sz w:val="20"/>
          <w:szCs w:val="20"/>
        </w:rPr>
      </w:pPr>
      <w:bookmarkStart w:id="1093" w:name="_Toc165952012"/>
      <w:bookmarkStart w:id="1094" w:name="_Toc21688285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49</w:t>
      </w:r>
      <w:r w:rsidR="00C80347" w:rsidRPr="00B81394">
        <w:rPr>
          <w:rFonts w:ascii="Arial" w:hAnsi="Arial" w:cs="Arial"/>
          <w:sz w:val="20"/>
          <w:szCs w:val="20"/>
        </w:rPr>
        <w:fldChar w:fldCharType="end"/>
      </w:r>
      <w:r w:rsidRPr="00B81394">
        <w:rPr>
          <w:rFonts w:ascii="Arial" w:hAnsi="Arial" w:cs="Arial"/>
          <w:sz w:val="20"/>
          <w:szCs w:val="20"/>
        </w:rPr>
        <w:t xml:space="preserve"> - OutputSchedule Structure</w:t>
      </w:r>
      <w:bookmarkEnd w:id="1093"/>
      <w:bookmarkEnd w:id="1094"/>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EnergySchedule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an OutputSchedule:</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5 minute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5 minute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r w:rsidRPr="00B81394">
              <w:rPr>
                <w:rFonts w:ascii="Arial" w:hAnsi="Arial" w:cs="Arial"/>
              </w:rPr>
              <w:lastRenderedPageBreak/>
              <w:t>combinedCycle</w:t>
            </w:r>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Not required. Value ignored if 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r w:rsidRPr="00B81394">
              <w:rPr>
                <w:rFonts w:ascii="Arial" w:hAnsi="Arial" w:cs="Arial"/>
              </w:rPr>
              <w:t>deleteTPOs</w:t>
            </w:r>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Schedule/startTime</w:t>
            </w:r>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Schedule/endTime</w:t>
            </w:r>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r w:rsidRPr="00B81394">
              <w:rPr>
                <w:rFonts w:ascii="Arial" w:hAnsi="Arial" w:cs="Arial"/>
              </w:rPr>
              <w:t>EnergySchedule/</w:t>
            </w:r>
          </w:p>
          <w:p w14:paraId="2534C54F"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r w:rsidRPr="00B81394">
              <w:rPr>
                <w:rFonts w:ascii="Arial" w:hAnsi="Arial" w:cs="Arial"/>
              </w:rPr>
              <w:t>dateTime</w:t>
            </w:r>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Valid time between startTime and endTime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212F5818"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Valid time between startTime and endTime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38F619EF"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095" w:name="_Toc165952013"/>
    </w:p>
    <w:p w14:paraId="0A24C860" w14:textId="6B25A622" w:rsidR="00E67F1B" w:rsidRPr="00B81394" w:rsidRDefault="00067915" w:rsidP="00067915">
      <w:pPr>
        <w:pStyle w:val="Caption"/>
        <w:rPr>
          <w:rFonts w:ascii="Arial" w:hAnsi="Arial" w:cs="Arial"/>
          <w:b w:val="0"/>
        </w:rPr>
      </w:pPr>
      <w:bookmarkStart w:id="1096" w:name="_Toc21688285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50</w:t>
      </w:r>
      <w:r w:rsidR="00C80347" w:rsidRPr="00B81394">
        <w:rPr>
          <w:rFonts w:ascii="Arial" w:hAnsi="Arial" w:cs="Arial"/>
          <w:b w:val="0"/>
        </w:rPr>
        <w:fldChar w:fldCharType="end"/>
      </w:r>
      <w:r w:rsidRPr="00B81394">
        <w:rPr>
          <w:rFonts w:ascii="Arial" w:hAnsi="Arial" w:cs="Arial"/>
          <w:b w:val="0"/>
        </w:rPr>
        <w:t xml:space="preserve"> - OutputSchedule Requirements</w:t>
      </w:r>
      <w:bookmarkEnd w:id="1095"/>
      <w:bookmarkEnd w:id="1096"/>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The following is an XML example for an OutputSchedule:</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&lt;BidSet xmlns="http://www.ercot.com/schema/2007-06/nodal/ews" xmlns:xsi="http://www.w3.org/2001/XMLSchema-instance" xsi:schemaLocation="http://www.ercot.com/schema/2007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&lt;tradingDate&gt;2008-01-01&lt;/tradingDate&gt;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&lt;deleteTPOs&gt;true&lt;/deleteTPOs&gt;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&lt;/BidSet&gt;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&lt;ns1:tradingDate&gt;2008-06-15&lt;/ns1:tradingDate&gt;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&lt;ns1:mRID&gt;AEN.20080615.OS.</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&lt;/ns1:mRID&gt;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&lt;ns1:externalId/&gt;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&lt;ns1:status&gt;ACCEPTED&lt;/ns1:status&gt;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&lt;ns1:severity&gt;WARNING&lt;/ns1:severity&gt;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cancellation.&lt;/ns1:text&gt;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&lt;ns1:severity&gt;INFORMATIVE&lt;/ns1:severity&gt;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Schedule.&lt;/ns1:text&gt;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&lt;/ns1:BidSet&gt;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097" w:name="_Toc164750820"/>
      <w:bookmarkStart w:id="1098" w:name="_Toc165951881"/>
      <w:bookmarkStart w:id="1099" w:name="_Toc216883327"/>
      <w:r w:rsidRPr="00805285">
        <w:rPr>
          <w:rFonts w:cs="Arial"/>
        </w:rPr>
        <w:t>PTP Obligation</w:t>
      </w:r>
      <w:bookmarkEnd w:id="1097"/>
      <w:r w:rsidR="00645245" w:rsidRPr="00805285">
        <w:rPr>
          <w:rFonts w:cs="Arial"/>
        </w:rPr>
        <w:t xml:space="preserve"> Bid</w:t>
      </w:r>
      <w:bookmarkEnd w:id="1098"/>
      <w:r w:rsidR="004D1842" w:rsidRPr="00805285">
        <w:rPr>
          <w:rFonts w:cs="Arial"/>
        </w:rPr>
        <w:t xml:space="preserve"> </w:t>
      </w:r>
      <w:r w:rsidR="009E1633" w:rsidRPr="00805285">
        <w:rPr>
          <w:rFonts w:cs="Arial"/>
        </w:rPr>
        <w:t xml:space="preserve"> (PTP)</w:t>
      </w:r>
      <w:bookmarkEnd w:id="1099"/>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338D9644" w:rsidR="0011389B" w:rsidRPr="00B81394" w:rsidRDefault="00067915" w:rsidP="00BD2305">
      <w:pPr>
        <w:rPr>
          <w:rFonts w:ascii="Arial" w:hAnsi="Arial" w:cs="Arial"/>
          <w:sz w:val="20"/>
          <w:szCs w:val="20"/>
        </w:rPr>
      </w:pPr>
      <w:bookmarkStart w:id="1100" w:name="_Toc165952014"/>
      <w:bookmarkStart w:id="1101" w:name="_Toc21688285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51</w:t>
      </w:r>
      <w:r w:rsidR="00C80347" w:rsidRPr="00B81394">
        <w:rPr>
          <w:rFonts w:ascii="Arial" w:hAnsi="Arial" w:cs="Arial"/>
          <w:sz w:val="20"/>
          <w:szCs w:val="20"/>
        </w:rPr>
        <w:fldChar w:fldCharType="end"/>
      </w:r>
      <w:r w:rsidRPr="00B81394">
        <w:rPr>
          <w:rFonts w:ascii="Arial" w:hAnsi="Arial" w:cs="Arial"/>
          <w:sz w:val="20"/>
          <w:szCs w:val="20"/>
        </w:rPr>
        <w:t xml:space="preserve"> - PTPObligation Requirements</w:t>
      </w:r>
      <w:bookmarkEnd w:id="1100"/>
      <w:bookmarkEnd w:id="1101"/>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CapacitySchedule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If more than one MaximumPrice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36EAEE4D" w:rsidR="00067915" w:rsidRDefault="00287A20" w:rsidP="00067915">
      <w:pPr>
        <w:keepNext/>
        <w:ind w:left="360"/>
        <w:rPr>
          <w:rFonts w:ascii="Arial" w:hAnsi="Arial" w:cs="Arial"/>
        </w:rPr>
      </w:pPr>
      <w:r>
        <w:rPr>
          <w:rFonts w:ascii="Arial" w:hAnsi="Arial" w:cs="Arial"/>
          <w:noProof/>
        </w:rPr>
        <w:lastRenderedPageBreak/>
        <w:drawing>
          <wp:inline distT="0" distB="0" distL="0" distR="0" wp14:anchorId="6DC4DB28" wp14:editId="0AFBF628">
            <wp:extent cx="3381375" cy="1200150"/>
            <wp:effectExtent l="0" t="0" r="9525" b="0"/>
            <wp:docPr id="218" name="Picture 2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Diagram&#10;&#10;Description automatically generated"/>
                    <pic:cNvPicPr/>
                  </pic:nvPicPr>
                  <pic:blipFill>
                    <a:blip r:embed="rId65">
                      <a:extLst>
                        <a:ext uri="{28A0092B-C50C-407E-A947-70E740481C1C}">
                          <a14:useLocalDpi xmlns:a14="http://schemas.microsoft.com/office/drawing/2010/main" val="0"/>
                        </a:ext>
                      </a:extLst>
                    </a:blip>
                    <a:stretch>
                      <a:fillRect/>
                    </a:stretch>
                  </pic:blipFill>
                  <pic:spPr>
                    <a:xfrm>
                      <a:off x="0" y="0"/>
                      <a:ext cx="3381375" cy="1200150"/>
                    </a:xfrm>
                    <a:prstGeom prst="rect">
                      <a:avLst/>
                    </a:prstGeom>
                  </pic:spPr>
                </pic:pic>
              </a:graphicData>
            </a:graphic>
          </wp:inline>
        </w:drawing>
      </w:r>
      <w:r w:rsidR="008D3C4C" w:rsidRPr="00B81394" w:rsidDel="008D3C4C">
        <w:rPr>
          <w:rFonts w:ascii="Arial" w:hAnsi="Arial" w:cs="Arial"/>
        </w:rPr>
        <w:t xml:space="preserve"> </w:t>
      </w:r>
    </w:p>
    <w:p w14:paraId="658AD056" w14:textId="77777777" w:rsidR="00287A20" w:rsidRPr="00B81394" w:rsidRDefault="00287A20" w:rsidP="00067915">
      <w:pPr>
        <w:keepNext/>
        <w:ind w:left="360"/>
        <w:rPr>
          <w:rFonts w:ascii="Arial" w:hAnsi="Arial" w:cs="Arial"/>
        </w:rPr>
      </w:pPr>
    </w:p>
    <w:p w14:paraId="63349700" w14:textId="04D22936" w:rsidR="009038AE" w:rsidRPr="00B81394" w:rsidRDefault="00067915" w:rsidP="00BD2305">
      <w:pPr>
        <w:rPr>
          <w:rFonts w:ascii="Arial" w:hAnsi="Arial" w:cs="Arial"/>
          <w:sz w:val="20"/>
          <w:szCs w:val="20"/>
        </w:rPr>
      </w:pPr>
      <w:bookmarkStart w:id="1102" w:name="_Toc165952015"/>
      <w:bookmarkStart w:id="1103" w:name="_Toc21688286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MaximumPrice Sub-Structure</w:t>
      </w:r>
      <w:bookmarkEnd w:id="1102"/>
      <w:bookmarkEnd w:id="1103"/>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a PTPObligation:</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w:t>
            </w:r>
            <w:r w:rsidRPr="00B81394">
              <w:rPr>
                <w:rFonts w:ascii="Arial" w:hAnsi="Arial" w:cs="Arial"/>
              </w:rPr>
              <w:lastRenderedPageBreak/>
              <w:t>purpose of this is 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r w:rsidRPr="00B81394">
              <w:rPr>
                <w:rFonts w:ascii="Arial" w:hAnsi="Arial" w:cs="Arial"/>
              </w:rPr>
              <w:t>MaximumPrice/startTime</w:t>
            </w:r>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r w:rsidRPr="00B81394">
              <w:rPr>
                <w:rFonts w:ascii="Arial" w:hAnsi="Arial" w:cs="Arial"/>
              </w:rPr>
              <w:t>MaximumPrice/endTime</w:t>
            </w:r>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r w:rsidRPr="00B81394">
              <w:rPr>
                <w:rFonts w:ascii="Arial" w:hAnsi="Arial" w:cs="Arial"/>
              </w:rPr>
              <w:t>MaximumPrice/</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r w:rsidRPr="00B81394">
              <w:rPr>
                <w:rFonts w:ascii="Arial" w:hAnsi="Arial" w:cs="Arial"/>
              </w:rPr>
              <w:t>CapacitySchedule/startTime</w:t>
            </w:r>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r w:rsidRPr="00B81394">
              <w:rPr>
                <w:rFonts w:ascii="Arial" w:hAnsi="Arial" w:cs="Arial"/>
              </w:rPr>
              <w:t>CapacitySchedule/endTime</w:t>
            </w:r>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r w:rsidRPr="00B81394">
              <w:rPr>
                <w:rFonts w:ascii="Arial" w:hAnsi="Arial" w:cs="Arial"/>
              </w:rPr>
              <w:t>dateTime</w:t>
            </w:r>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r w:rsidRPr="00B81394">
              <w:rPr>
                <w:rFonts w:ascii="Arial" w:hAnsi="Arial" w:cs="Arial"/>
              </w:rPr>
              <w:t>CapacitySchedule/</w:t>
            </w:r>
          </w:p>
          <w:p w14:paraId="3C38328B"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r w:rsidRPr="00B81394">
              <w:rPr>
                <w:rFonts w:ascii="Arial" w:hAnsi="Arial" w:cs="Arial"/>
              </w:rPr>
              <w:t>dateTime</w:t>
            </w:r>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r w:rsidRPr="00B81394">
              <w:rPr>
                <w:rFonts w:ascii="Arial" w:hAnsi="Arial" w:cs="Arial"/>
              </w:rPr>
              <w:t>CapacitySchedule/</w:t>
            </w:r>
          </w:p>
          <w:p w14:paraId="3DC8A31D"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r w:rsidRPr="00B81394">
              <w:rPr>
                <w:rFonts w:ascii="Arial" w:hAnsi="Arial" w:cs="Arial"/>
              </w:rPr>
              <w:t>CapacitySchedule/</w:t>
            </w:r>
          </w:p>
          <w:p w14:paraId="69631B1C"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104" w:name="_Toc165952016"/>
            <w:r w:rsidRPr="00B81394">
              <w:rPr>
                <w:rFonts w:ascii="Arial" w:hAnsi="Arial" w:cs="Arial"/>
              </w:rPr>
              <w:t>CapacitySchedule /</w:t>
            </w:r>
          </w:p>
          <w:p w14:paraId="15C73730" w14:textId="77777777" w:rsidR="005B52A6" w:rsidRPr="00B81394" w:rsidRDefault="005B52A6" w:rsidP="00A80BE7">
            <w:pPr>
              <w:rPr>
                <w:rFonts w:ascii="Arial" w:hAnsi="Arial" w:cs="Arial"/>
              </w:rPr>
            </w:pPr>
            <w:r w:rsidRPr="00B81394">
              <w:rPr>
                <w:rFonts w:ascii="Arial" w:hAnsi="Arial" w:cs="Arial"/>
              </w:rPr>
              <w:t>TmPoint/</w:t>
            </w:r>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17FBA8E2" w:rsidR="009038AE" w:rsidRPr="00B81394" w:rsidRDefault="00067915" w:rsidP="00067915">
      <w:pPr>
        <w:pStyle w:val="Caption"/>
        <w:rPr>
          <w:rFonts w:ascii="Arial" w:hAnsi="Arial" w:cs="Arial"/>
          <w:b w:val="0"/>
        </w:rPr>
      </w:pPr>
      <w:bookmarkStart w:id="1105" w:name="_Toc21688286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53</w:t>
      </w:r>
      <w:r w:rsidR="00C80347" w:rsidRPr="00B81394">
        <w:rPr>
          <w:rFonts w:ascii="Arial" w:hAnsi="Arial" w:cs="Arial"/>
          <w:b w:val="0"/>
        </w:rPr>
        <w:fldChar w:fldCharType="end"/>
      </w:r>
      <w:r w:rsidRPr="00B81394">
        <w:rPr>
          <w:rFonts w:ascii="Arial" w:hAnsi="Arial" w:cs="Arial"/>
          <w:b w:val="0"/>
        </w:rPr>
        <w:t xml:space="preserve"> - PTPObligation Requirements</w:t>
      </w:r>
      <w:bookmarkEnd w:id="1104"/>
      <w:bookmarkEnd w:id="1105"/>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The following is an XML example for a PTPObligation:</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&lt;tradingDate&gt;2008-01-01&lt;/tradingDate&gt;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&lt;bidId&gt;926606&lt;/bidId&gt;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&lt;/BidSet&gt;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&lt;ns1:BidSet xmlns:ns1="http://www.ercot.com/schema/2007-06/nodal/ews"&gt;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&lt;ns1:tradingDate&gt;2008-06-14&lt;/ns1:tradingDate&gt;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&lt;ns1:mRID&gt;AEN.20080614.PTP.926606.AEN.JNSNCNTY8101.JUDKINS_8&lt;/ns1:mRID&gt;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&lt;ns1:externalId/&gt;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&lt;ns1:status&gt;ACCEPTED&lt;/ns1:status&gt;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&lt;ns1:severity&gt;INFORMATIVE&lt;/ns1:severity&gt;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BID.&lt;/ns1:text&gt;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&lt;/ns1:BidSet&gt;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106" w:name="_Toc165951882"/>
      <w:bookmarkStart w:id="1107" w:name="_Toc164750821"/>
      <w:bookmarkStart w:id="1108" w:name="_Toc216883328"/>
      <w:r w:rsidRPr="00FA0A10">
        <w:rPr>
          <w:rFonts w:cs="Arial"/>
        </w:rPr>
        <w:t>Self</w:t>
      </w:r>
      <w:r w:rsidR="00C36FCE" w:rsidRPr="002A438F">
        <w:rPr>
          <w:rFonts w:cs="Arial"/>
        </w:rPr>
        <w:t>-</w:t>
      </w:r>
      <w:r w:rsidRPr="002A438F">
        <w:rPr>
          <w:rFonts w:cs="Arial"/>
        </w:rPr>
        <w:t>Schedule</w:t>
      </w:r>
      <w:bookmarkEnd w:id="1106"/>
      <w:bookmarkEnd w:id="1107"/>
      <w:r w:rsidR="004D1842" w:rsidRPr="002A438F">
        <w:rPr>
          <w:rFonts w:cs="Arial"/>
        </w:rPr>
        <w:t xml:space="preserve"> </w:t>
      </w:r>
      <w:r w:rsidR="009E1633" w:rsidRPr="002A438F">
        <w:rPr>
          <w:rFonts w:cs="Arial"/>
        </w:rPr>
        <w:t>(SS)</w:t>
      </w:r>
      <w:bookmarkEnd w:id="1108"/>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499D4F61" w:rsidR="00A80693" w:rsidRPr="00B81394" w:rsidRDefault="00067915" w:rsidP="00BD2305">
      <w:pPr>
        <w:rPr>
          <w:rFonts w:ascii="Arial" w:hAnsi="Arial" w:cs="Arial"/>
          <w:sz w:val="20"/>
          <w:szCs w:val="20"/>
        </w:rPr>
      </w:pPr>
      <w:bookmarkStart w:id="1109" w:name="_Toc165952017"/>
      <w:bookmarkStart w:id="1110" w:name="_Toc21688286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54</w:t>
      </w:r>
      <w:r w:rsidR="00C80347" w:rsidRPr="00B81394">
        <w:rPr>
          <w:rFonts w:ascii="Arial" w:hAnsi="Arial" w:cs="Arial"/>
          <w:sz w:val="20"/>
          <w:szCs w:val="20"/>
        </w:rPr>
        <w:fldChar w:fldCharType="end"/>
      </w:r>
      <w:r w:rsidRPr="00B81394">
        <w:rPr>
          <w:rFonts w:ascii="Arial" w:hAnsi="Arial" w:cs="Arial"/>
          <w:sz w:val="20"/>
          <w:szCs w:val="20"/>
        </w:rPr>
        <w:t xml:space="preserve"> - SelfSchedule Structure</w:t>
      </w:r>
      <w:bookmarkEnd w:id="1109"/>
      <w:bookmarkEnd w:id="1110"/>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EnergySchedule structure is defined using a TmSchedule type. </w:t>
      </w:r>
      <w:r w:rsidR="008B4A22" w:rsidRPr="00B81394">
        <w:rPr>
          <w:rFonts w:ascii="Arial" w:hAnsi="Arial" w:cs="Arial"/>
        </w:rPr>
        <w:t xml:space="preserve">On submission, the following table describes the items used for </w:t>
      </w:r>
      <w:r w:rsidR="00E67F1B" w:rsidRPr="00B81394">
        <w:rPr>
          <w:rFonts w:ascii="Arial" w:hAnsi="Arial" w:cs="Arial"/>
        </w:rPr>
        <w:t>a SelfSchedule:</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r w:rsidRPr="00B81394">
              <w:rPr>
                <w:rFonts w:ascii="Arial" w:hAnsi="Arial" w:cs="Arial"/>
              </w:rPr>
              <w:lastRenderedPageBreak/>
              <w:t>startTime</w:t>
            </w:r>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15 minute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15 minute</w:t>
            </w:r>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r w:rsidRPr="00B81394">
              <w:rPr>
                <w:rFonts w:ascii="Arial" w:hAnsi="Arial" w:cs="Arial"/>
              </w:rPr>
              <w:t>externalId</w:t>
            </w:r>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r w:rsidRPr="00B81394">
              <w:rPr>
                <w:rFonts w:ascii="Arial" w:hAnsi="Arial" w:cs="Arial"/>
              </w:rPr>
              <w:t>EnergySchedule/startTime</w:t>
            </w:r>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r w:rsidRPr="00B81394">
              <w:rPr>
                <w:rFonts w:ascii="Arial" w:hAnsi="Arial" w:cs="Arial"/>
              </w:rPr>
              <w:t>EnergySchedule/endTime</w:t>
            </w:r>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r w:rsidRPr="00B81394">
              <w:rPr>
                <w:rFonts w:ascii="Arial" w:hAnsi="Arial" w:cs="Arial"/>
              </w:rPr>
              <w:t>dateTime</w:t>
            </w:r>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r w:rsidRPr="00B81394">
              <w:rPr>
                <w:rFonts w:ascii="Arial" w:hAnsi="Arial" w:cs="Arial"/>
              </w:rPr>
              <w:t>EnergySchedule/</w:t>
            </w:r>
          </w:p>
          <w:p w14:paraId="4CD61A5E" w14:textId="77777777" w:rsidR="00F14B64" w:rsidRPr="00B81394" w:rsidRDefault="00F14B64" w:rsidP="00C51560">
            <w:pPr>
              <w:rPr>
                <w:rFonts w:ascii="Arial" w:hAnsi="Arial" w:cs="Arial"/>
              </w:rPr>
            </w:pPr>
            <w:r w:rsidRPr="00B81394">
              <w:rPr>
                <w:rFonts w:ascii="Arial" w:hAnsi="Arial" w:cs="Arial"/>
              </w:rPr>
              <w:t>TmPoint/time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r w:rsidRPr="00B81394">
              <w:rPr>
                <w:rFonts w:ascii="Arial" w:hAnsi="Arial" w:cs="Arial"/>
              </w:rPr>
              <w:t>dateTime</w:t>
            </w:r>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r w:rsidRPr="00B81394">
              <w:rPr>
                <w:rFonts w:ascii="Arial" w:hAnsi="Arial" w:cs="Arial"/>
              </w:rPr>
              <w:t>EnergySchedule/</w:t>
            </w:r>
          </w:p>
          <w:p w14:paraId="1964A416"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r w:rsidRPr="00B81394">
              <w:rPr>
                <w:rFonts w:ascii="Arial" w:hAnsi="Arial" w:cs="Arial"/>
              </w:rPr>
              <w:t>EnergySchedule/</w:t>
            </w:r>
          </w:p>
          <w:p w14:paraId="52BA46FB"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111" w:name="_Toc165952018"/>
    </w:p>
    <w:p w14:paraId="3252FDF5" w14:textId="2A8A01F0" w:rsidR="009038AE" w:rsidRPr="00B81394" w:rsidRDefault="00067915" w:rsidP="00067915">
      <w:pPr>
        <w:pStyle w:val="Caption"/>
        <w:rPr>
          <w:rFonts w:ascii="Arial" w:hAnsi="Arial" w:cs="Arial"/>
          <w:b w:val="0"/>
        </w:rPr>
      </w:pPr>
      <w:bookmarkStart w:id="1112" w:name="_Toc21688286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55</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SelfS</w:t>
      </w:r>
      <w:r w:rsidR="00BB28C6" w:rsidRPr="00B81394">
        <w:rPr>
          <w:rFonts w:ascii="Arial" w:hAnsi="Arial" w:cs="Arial"/>
          <w:b w:val="0"/>
        </w:rPr>
        <w:t xml:space="preserve">chedule </w:t>
      </w:r>
      <w:r w:rsidRPr="00B81394">
        <w:rPr>
          <w:rFonts w:ascii="Arial" w:hAnsi="Arial" w:cs="Arial"/>
          <w:b w:val="0"/>
        </w:rPr>
        <w:t xml:space="preserve"> Requirements</w:t>
      </w:r>
      <w:bookmarkEnd w:id="1111"/>
      <w:bookmarkEnd w:id="1112"/>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The following is an XML example for a SelfSchedule:</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r w:rsidR="000C5787" w:rsidRPr="002A438F">
        <w:rPr>
          <w:rFonts w:ascii="Arial" w:hAnsi="Arial" w:cs="Arial"/>
          <w:sz w:val="16"/>
          <w:szCs w:val="16"/>
        </w:rPr>
        <w:t>BidSet xmlns="http://www.ercot.com/schema/2007-06/nodal/ews" xmlns:xsi="http://www.w3.org/2001/XMLSchema-instance" xsi:schemaLocation="http://www.ercot.com/schema/2007-06/nodal/ews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&lt;tradingDate&gt;2008-01-01&lt;/tradingDate&gt;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&lt;/BidSet&gt;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&lt;ns1:BidSet xmlns:ns1="http://www.ercot.com/schema/2007-06/nodal/ews"&gt;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&lt;ns1:tradingDate&gt;2008-06-14&lt;/ns1:tradingDate&gt;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&lt;ns1:mRID&gt;AEN.20080614.SS.TNSCLP3___8Y.TNSCLP3___8X&lt;/ns1:mRID&gt;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&lt;ns1:externalId/&gt;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&lt;ns1:status&gt;ACCEPTED&lt;/ns1:status&gt;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&lt;ns1:error&gt;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&lt;ns1:severity&gt;INFORMATIVE&lt;/ns1:severity&gt;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Schedule.&lt;/ns1:text&gt;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&lt;/ns1:error&gt;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&lt;/ns1:BidSet&gt;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113" w:name="_Toc216883329"/>
      <w:r w:rsidRPr="00FA0A10">
        <w:rPr>
          <w:rFonts w:cs="Arial"/>
        </w:rPr>
        <w:t xml:space="preserve">Real-Time Market Energy Bid </w:t>
      </w:r>
      <w:r w:rsidR="00B549DD" w:rsidRPr="002A438F">
        <w:rPr>
          <w:rFonts w:cs="Arial"/>
        </w:rPr>
        <w:t>(REB)</w:t>
      </w:r>
      <w:bookmarkEnd w:id="1113"/>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08B58B1B" w:rsidR="002971AB" w:rsidRPr="00B81394" w:rsidRDefault="002971AB" w:rsidP="002971AB">
      <w:pPr>
        <w:rPr>
          <w:rFonts w:ascii="Arial" w:hAnsi="Arial" w:cs="Arial"/>
          <w:sz w:val="20"/>
          <w:szCs w:val="20"/>
        </w:rPr>
      </w:pPr>
      <w:bookmarkStart w:id="1114" w:name="_Toc21688286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56</w:t>
      </w:r>
      <w:r w:rsidRPr="00B81394">
        <w:rPr>
          <w:rFonts w:ascii="Arial" w:hAnsi="Arial" w:cs="Arial"/>
          <w:sz w:val="20"/>
          <w:szCs w:val="20"/>
        </w:rPr>
        <w:fldChar w:fldCharType="end"/>
      </w:r>
      <w:r w:rsidRPr="00B81394">
        <w:rPr>
          <w:rFonts w:ascii="Arial" w:hAnsi="Arial" w:cs="Arial"/>
          <w:sz w:val="20"/>
          <w:szCs w:val="20"/>
        </w:rPr>
        <w:t xml:space="preserve"> - </w:t>
      </w:r>
      <w:r w:rsidR="00BC3068" w:rsidRPr="00B81394">
        <w:rPr>
          <w:rFonts w:ascii="Arial" w:hAnsi="Arial" w:cs="Arial"/>
          <w:sz w:val="20"/>
          <w:szCs w:val="20"/>
        </w:rPr>
        <w:t>RTM</w:t>
      </w:r>
      <w:r w:rsidRPr="00B81394">
        <w:rPr>
          <w:rFonts w:ascii="Arial" w:hAnsi="Arial" w:cs="Arial"/>
          <w:sz w:val="20"/>
          <w:szCs w:val="20"/>
        </w:rPr>
        <w:t>EnergyBid Structure</w:t>
      </w:r>
      <w:bookmarkEnd w:id="1114"/>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PriceCurve structure is identical to the structure described previously in this document. On submission, the following table describes the items used for an </w:t>
      </w:r>
      <w:r w:rsidR="00BC3068" w:rsidRPr="00B81394">
        <w:rPr>
          <w:rFonts w:ascii="Arial" w:hAnsi="Arial" w:cs="Arial"/>
        </w:rPr>
        <w:t>RTM</w:t>
      </w:r>
      <w:r w:rsidRPr="00B81394">
        <w:rPr>
          <w:rFonts w:ascii="Arial" w:hAnsi="Arial" w:cs="Arial"/>
        </w:rPr>
        <w:t>EnergyBid:</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r w:rsidRPr="00B81394">
              <w:rPr>
                <w:rFonts w:ascii="Arial" w:hAnsi="Arial" w:cs="Arial"/>
              </w:rPr>
              <w:t>startTime</w:t>
            </w:r>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r w:rsidRPr="00B81394">
              <w:rPr>
                <w:rFonts w:ascii="Arial" w:hAnsi="Arial" w:cs="Arial"/>
              </w:rPr>
              <w:lastRenderedPageBreak/>
              <w:t>endTime</w:t>
            </w:r>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Valid end hour boundary for 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r w:rsidRPr="00B81394">
              <w:rPr>
                <w:rFonts w:ascii="Arial" w:hAnsi="Arial" w:cs="Arial"/>
              </w:rPr>
              <w:t>externalId</w:t>
            </w:r>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r w:rsidRPr="00B81394">
              <w:rPr>
                <w:rFonts w:ascii="Arial" w:hAnsi="Arial" w:cs="Arial"/>
              </w:rPr>
              <w:t>expirationTime</w:t>
            </w:r>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r w:rsidRPr="00B81394">
              <w:rPr>
                <w:rFonts w:ascii="Arial" w:hAnsi="Arial" w:cs="Arial"/>
              </w:rPr>
              <w:t>PriceCurve/startTime</w:t>
            </w:r>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r w:rsidRPr="00B81394">
              <w:rPr>
                <w:rFonts w:ascii="Arial" w:hAnsi="Arial" w:cs="Arial"/>
              </w:rPr>
              <w:t>PriceCurve/endTime</w:t>
            </w:r>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r w:rsidRPr="00B81394">
              <w:rPr>
                <w:rFonts w:ascii="Arial" w:hAnsi="Arial" w:cs="Arial"/>
              </w:rPr>
              <w:t>PriceCurve/CurveData/xvalue</w:t>
            </w:r>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r w:rsidRPr="00B81394">
              <w:rPr>
                <w:rFonts w:ascii="Arial" w:hAnsi="Arial" w:cs="Arial"/>
              </w:rPr>
              <w:t>PriceCurve/CurveData/y1value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627FC0BD" w:rsidR="002971AB" w:rsidRPr="00B81394" w:rsidRDefault="002971AB" w:rsidP="002971AB">
      <w:pPr>
        <w:pStyle w:val="Caption"/>
        <w:rPr>
          <w:rFonts w:ascii="Arial" w:hAnsi="Arial" w:cs="Arial"/>
          <w:b w:val="0"/>
        </w:rPr>
      </w:pPr>
      <w:bookmarkStart w:id="1115" w:name="_Toc216882865"/>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57</w:t>
      </w:r>
      <w:r w:rsidRPr="00B81394">
        <w:rPr>
          <w:rFonts w:ascii="Arial" w:hAnsi="Arial" w:cs="Arial"/>
          <w:b w:val="0"/>
        </w:rPr>
        <w:fldChar w:fldCharType="end"/>
      </w:r>
      <w:r w:rsidRPr="00B81394">
        <w:rPr>
          <w:rFonts w:ascii="Arial" w:hAnsi="Arial" w:cs="Arial"/>
          <w:b w:val="0"/>
        </w:rPr>
        <w:t xml:space="preserve"> - </w:t>
      </w:r>
      <w:r w:rsidR="001C74A6" w:rsidRPr="00B81394">
        <w:rPr>
          <w:rFonts w:ascii="Arial" w:hAnsi="Arial" w:cs="Arial"/>
          <w:b w:val="0"/>
        </w:rPr>
        <w:t>RTM</w:t>
      </w:r>
      <w:r w:rsidRPr="00B81394">
        <w:rPr>
          <w:rFonts w:ascii="Arial" w:hAnsi="Arial" w:cs="Arial"/>
          <w:b w:val="0"/>
        </w:rPr>
        <w:t>EnergyBid Requirements</w:t>
      </w:r>
      <w:bookmarkEnd w:id="1115"/>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The following is an XML example for an EnergyBid:</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&lt;BidSet xmlns="http://www.ercot.com/schema/2007-06/nodal/ews"&gt;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&lt;tradingDate&gt;2014-04-01&lt;/tradingDate&gt;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 xmlns="http://www.ercot.com/schema/2007-06/nodal/ews"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xmlns:xsi="http://www.w3.org/2001/XMLSchema-instance"&gt;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&lt;expirationTime&gt;2014-04-02T00:00:00-05:00&lt;/expirationTime&gt;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&lt;xvalue&gt;0&lt;/xvalue&gt;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&lt;xvalue&gt;10&lt;/xvalue&gt;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&lt;xvalue&gt;20&lt;/xvalue&gt;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&lt;xvalue&gt;30&lt;/xvalue&gt;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&lt;xvalue&gt;40&lt;/xvalue&gt;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&lt;xvalue&gt;50&lt;/xvalue&gt;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&lt;xvalue&gt;60&lt;/xvalue&gt;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&lt;/CurveData&gt;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&lt;xvalue&gt;70&lt;/xvalue&gt;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&lt;xvalue&gt;80&lt;/xvalue&gt;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&lt;xvalue&gt;90&lt;/xvalue&gt;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&lt;/BidSet&gt;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&lt;ns2:BidSet xmlns:ns2="http://www.ercot.com/schema/2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&lt;ns2:tradingDate&gt;2014-04-01&lt;/ns2:tradingDate&gt;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&lt;ns2:submitTime&gt;2014-03-27T16:24:23.797-05:00&lt;/ns2:submitTime&gt;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&lt;ns2:mRID&gt;QSE1.20140401.REB.RESOURCE_1&lt;/ns2:mRID&gt;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&lt;ns2:externalId/&gt;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&lt;ns2:status&gt;ACCEPTED&lt;/ns2:status&gt;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&lt;ns2:severity&gt;INFORMATIVE&lt;/ns2:severity&gt;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Bid.&lt;/ns2:text&gt;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&lt;/ns2:BidSet&gt;</w:t>
      </w:r>
      <w:bookmarkStart w:id="1116" w:name="_Toc165951883"/>
      <w:bookmarkStart w:id="1117" w:name="_Toc164750822"/>
    </w:p>
    <w:p w14:paraId="06ECA431" w14:textId="77777777" w:rsidR="00577FE2" w:rsidRPr="00805285" w:rsidRDefault="00B549DD" w:rsidP="00577FE2">
      <w:pPr>
        <w:pStyle w:val="Heading3"/>
        <w:rPr>
          <w:rFonts w:cs="Arial"/>
        </w:rPr>
      </w:pPr>
      <w:bookmarkStart w:id="1118" w:name="_Toc216883330"/>
      <w:r w:rsidRPr="00805285">
        <w:rPr>
          <w:rFonts w:cs="Arial"/>
        </w:rPr>
        <w:t>Exceptional Fuel Cost (EFC)</w:t>
      </w:r>
      <w:bookmarkEnd w:id="1118"/>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4B34C57D" w14:textId="127D0C1C" w:rsidR="00577FE2" w:rsidRDefault="00577FE2" w:rsidP="00287A20">
      <w:pPr>
        <w:keepNext/>
        <w:rPr>
          <w:rFonts w:ascii="Arial" w:hAnsi="Arial" w:cs="Arial"/>
        </w:rPr>
      </w:pPr>
    </w:p>
    <w:p w14:paraId="0589A377" w14:textId="068F0773" w:rsidR="00287A20" w:rsidRPr="00B81394" w:rsidRDefault="00287A20" w:rsidP="00577FE2">
      <w:pPr>
        <w:keepNext/>
        <w:ind w:left="360"/>
        <w:rPr>
          <w:rFonts w:ascii="Arial" w:hAnsi="Arial" w:cs="Arial"/>
        </w:rPr>
      </w:pPr>
      <w:r>
        <w:rPr>
          <w:rFonts w:ascii="Arial" w:hAnsi="Arial" w:cs="Arial"/>
          <w:noProof/>
        </w:rPr>
        <w:drawing>
          <wp:inline distT="0" distB="0" distL="0" distR="0" wp14:anchorId="381D705D" wp14:editId="476BED57">
            <wp:extent cx="3714750" cy="3886200"/>
            <wp:effectExtent l="0" t="0" r="0" b="0"/>
            <wp:docPr id="219" name="Picture 2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Diagram&#10;&#10;Description automatically generated"/>
                    <pic:cNvPicPr/>
                  </pic:nvPicPr>
                  <pic:blipFill>
                    <a:blip r:embed="rId68">
                      <a:extLst>
                        <a:ext uri="{28A0092B-C50C-407E-A947-70E740481C1C}">
                          <a14:useLocalDpi xmlns:a14="http://schemas.microsoft.com/office/drawing/2010/main" val="0"/>
                        </a:ext>
                      </a:extLst>
                    </a:blip>
                    <a:stretch>
                      <a:fillRect/>
                    </a:stretch>
                  </pic:blipFill>
                  <pic:spPr>
                    <a:xfrm>
                      <a:off x="0" y="0"/>
                      <a:ext cx="3714750" cy="3886200"/>
                    </a:xfrm>
                    <a:prstGeom prst="rect">
                      <a:avLst/>
                    </a:prstGeom>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75F6D7C2" w:rsidR="00577FE2" w:rsidRPr="00B81394" w:rsidRDefault="00577FE2" w:rsidP="00577FE2">
      <w:pPr>
        <w:rPr>
          <w:rFonts w:ascii="Arial" w:hAnsi="Arial" w:cs="Arial"/>
          <w:sz w:val="20"/>
          <w:szCs w:val="20"/>
        </w:rPr>
      </w:pPr>
      <w:bookmarkStart w:id="1119" w:name="_Toc21688286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58</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119"/>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r w:rsidRPr="00B81394">
              <w:rPr>
                <w:rFonts w:ascii="Arial" w:hAnsi="Arial" w:cs="Arial"/>
              </w:rPr>
              <w:t>startTime</w:t>
            </w:r>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r w:rsidRPr="00B81394">
              <w:rPr>
                <w:rFonts w:ascii="Arial" w:hAnsi="Arial" w:cs="Arial"/>
              </w:rPr>
              <w:t>endTime</w:t>
            </w:r>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r w:rsidRPr="00B81394">
              <w:rPr>
                <w:rFonts w:ascii="Arial" w:hAnsi="Arial" w:cs="Arial"/>
              </w:rPr>
              <w:t>externalId</w:t>
            </w:r>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r w:rsidRPr="00B81394">
              <w:rPr>
                <w:rFonts w:ascii="Arial" w:hAnsi="Arial" w:cs="Arial"/>
              </w:rPr>
              <w:t>expirationTime</w:t>
            </w:r>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r w:rsidRPr="00B81394">
              <w:rPr>
                <w:rFonts w:ascii="Arial" w:hAnsi="Arial" w:cs="Arial"/>
              </w:rPr>
              <w:lastRenderedPageBreak/>
              <w:t>WeightedAvgFuelPrice</w:t>
            </w:r>
            <w:r w:rsidR="00613629" w:rsidRPr="00B81394">
              <w:rPr>
                <w:rFonts w:ascii="Arial" w:hAnsi="Arial" w:cs="Arial"/>
              </w:rPr>
              <w:t>/startTime</w:t>
            </w:r>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r w:rsidRPr="00B81394">
              <w:rPr>
                <w:rFonts w:ascii="Arial" w:hAnsi="Arial" w:cs="Arial"/>
              </w:rPr>
              <w:t>WeightedAvgFuelPrice</w:t>
            </w:r>
            <w:r w:rsidR="00613629" w:rsidRPr="00B81394">
              <w:rPr>
                <w:rFonts w:ascii="Arial" w:hAnsi="Arial" w:cs="Arial"/>
              </w:rPr>
              <w:t>/endTime</w:t>
            </w:r>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r w:rsidRPr="00B81394">
              <w:rPr>
                <w:rFonts w:ascii="Arial" w:hAnsi="Arial" w:cs="Arial"/>
              </w:rPr>
              <w:t>WeightedAvgFuelPrice/price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38BA2285" w:rsidR="00577FE2" w:rsidRPr="00B81394" w:rsidRDefault="00577FE2" w:rsidP="00577FE2">
      <w:pPr>
        <w:pStyle w:val="Caption"/>
        <w:rPr>
          <w:rFonts w:ascii="Arial" w:hAnsi="Arial" w:cs="Arial"/>
          <w:b w:val="0"/>
        </w:rPr>
      </w:pPr>
      <w:bookmarkStart w:id="1120" w:name="_Toc216882867"/>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59</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120"/>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&lt;BidSet xmlns="http://www.erco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&lt;tradingDate&gt;2019-03-13</w:t>
      </w:r>
      <w:r w:rsidRPr="001B0FBA">
        <w:rPr>
          <w:rFonts w:ascii="Arial" w:hAnsi="Arial" w:cs="Arial"/>
          <w:sz w:val="16"/>
          <w:szCs w:val="16"/>
        </w:rPr>
        <w:t>&lt;/tradingDate&gt;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&lt;endTime&gt;2019-03-13T22:00:00-05:00&lt;/endTime&gt;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&lt;startTime&gt;2019-03-13T22:00:00-05:00&lt;/startTime&gt;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&lt;/BidSet&gt;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&lt;ns1:BidSet xmlns:ns1="http://www.ercot.com/schema/2007-06/nodal/ews"&gt;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&lt;ns1:tradingDate&gt;2019-03-13&lt;/ns1:tradingDate&gt;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&lt;ns1:submitTime&gt;2019-03-13T18:13:00-05:00&lt;/ns1:submitTime&gt;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&lt;ns1:mRID&gt;QSE1.20190313.EFC.RESOURCE_1 &lt;/ns1:mRID&gt;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&lt;ns1:externalId/&gt;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Exceptional Fuel Cost.&lt;/ns1:text&gt;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04682C83" w14:textId="3EE8F932" w:rsidR="00CB4B61" w:rsidRDefault="00EB3AF7" w:rsidP="00CB4B61">
      <w:pPr>
        <w:ind w:left="360"/>
        <w:rPr>
          <w:rFonts w:ascii="Arial" w:hAnsi="Arial" w:cs="Arial"/>
          <w:sz w:val="16"/>
          <w:szCs w:val="16"/>
        </w:rPr>
      </w:pPr>
      <w:r w:rsidRPr="00FA0A10">
        <w:rPr>
          <w:rFonts w:ascii="Arial" w:hAnsi="Arial" w:cs="Arial"/>
          <w:sz w:val="16"/>
          <w:szCs w:val="16"/>
        </w:rPr>
        <w:t xml:space="preserve">&lt;/ns1:BidSet&gt; </w:t>
      </w:r>
      <w:r w:rsidR="00014838" w:rsidRPr="00FA0A10">
        <w:rPr>
          <w:rFonts w:ascii="Arial" w:hAnsi="Arial" w:cs="Arial"/>
          <w:sz w:val="16"/>
          <w:szCs w:val="16"/>
        </w:rPr>
        <w:cr/>
        <w:t xml:space="preserve"> </w:t>
      </w:r>
    </w:p>
    <w:p w14:paraId="46C3D8C3" w14:textId="77777777" w:rsidR="00CA691E" w:rsidRDefault="00CA691E" w:rsidP="00CA691E">
      <w:pPr>
        <w:rPr>
          <w:rFonts w:ascii="Arial" w:hAnsi="Arial" w:cs="Arial"/>
        </w:rPr>
      </w:pPr>
    </w:p>
    <w:p w14:paraId="3AADDFA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21" w:name="_Toc168480328"/>
      <w:bookmarkStart w:id="1122" w:name="_Toc170832027"/>
      <w:bookmarkStart w:id="1123" w:name="_Toc170833163"/>
      <w:bookmarkStart w:id="1124" w:name="_Toc181088231"/>
      <w:bookmarkStart w:id="1125" w:name="_Toc181265713"/>
      <w:bookmarkStart w:id="1126" w:name="_Toc181268280"/>
      <w:bookmarkStart w:id="1127" w:name="_Toc181268513"/>
      <w:bookmarkStart w:id="1128" w:name="_Toc192161976"/>
      <w:bookmarkStart w:id="1129" w:name="_Toc192421112"/>
      <w:bookmarkStart w:id="1130" w:name="_Toc196202984"/>
      <w:bookmarkStart w:id="1131" w:name="_Toc207899471"/>
      <w:bookmarkStart w:id="1132" w:name="_Toc212108609"/>
      <w:bookmarkStart w:id="1133" w:name="_Toc212108925"/>
      <w:bookmarkStart w:id="1134" w:name="_Toc213662344"/>
      <w:bookmarkStart w:id="1135" w:name="_Toc216883100"/>
      <w:bookmarkStart w:id="1136" w:name="_Toc216883331"/>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p>
    <w:p w14:paraId="60BE1AC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37" w:name="_Toc168480329"/>
      <w:bookmarkStart w:id="1138" w:name="_Toc170832028"/>
      <w:bookmarkStart w:id="1139" w:name="_Toc170833164"/>
      <w:bookmarkStart w:id="1140" w:name="_Toc181088232"/>
      <w:bookmarkStart w:id="1141" w:name="_Toc181265714"/>
      <w:bookmarkStart w:id="1142" w:name="_Toc181268281"/>
      <w:bookmarkStart w:id="1143" w:name="_Toc181268514"/>
      <w:bookmarkStart w:id="1144" w:name="_Toc192161977"/>
      <w:bookmarkStart w:id="1145" w:name="_Toc192421113"/>
      <w:bookmarkStart w:id="1146" w:name="_Toc196202985"/>
      <w:bookmarkStart w:id="1147" w:name="_Toc207899472"/>
      <w:bookmarkStart w:id="1148" w:name="_Toc212108610"/>
      <w:bookmarkStart w:id="1149" w:name="_Toc212108926"/>
      <w:bookmarkStart w:id="1150" w:name="_Toc213662345"/>
      <w:bookmarkStart w:id="1151" w:name="_Toc216883101"/>
      <w:bookmarkStart w:id="1152" w:name="_Toc216883332"/>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p>
    <w:p w14:paraId="2CCFB4E2"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53" w:name="_Toc168480330"/>
      <w:bookmarkStart w:id="1154" w:name="_Toc170832029"/>
      <w:bookmarkStart w:id="1155" w:name="_Toc170833165"/>
      <w:bookmarkStart w:id="1156" w:name="_Toc181088233"/>
      <w:bookmarkStart w:id="1157" w:name="_Toc181265715"/>
      <w:bookmarkStart w:id="1158" w:name="_Toc181268282"/>
      <w:bookmarkStart w:id="1159" w:name="_Toc181268515"/>
      <w:bookmarkStart w:id="1160" w:name="_Toc192161978"/>
      <w:bookmarkStart w:id="1161" w:name="_Toc192421114"/>
      <w:bookmarkStart w:id="1162" w:name="_Toc196202986"/>
      <w:bookmarkStart w:id="1163" w:name="_Toc207899473"/>
      <w:bookmarkStart w:id="1164" w:name="_Toc212108611"/>
      <w:bookmarkStart w:id="1165" w:name="_Toc212108927"/>
      <w:bookmarkStart w:id="1166" w:name="_Toc213662346"/>
      <w:bookmarkStart w:id="1167" w:name="_Toc216883102"/>
      <w:bookmarkStart w:id="1168" w:name="_Toc216883333"/>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p>
    <w:p w14:paraId="39636B3B"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69" w:name="_Toc168480331"/>
      <w:bookmarkStart w:id="1170" w:name="_Toc170832030"/>
      <w:bookmarkStart w:id="1171" w:name="_Toc170833166"/>
      <w:bookmarkStart w:id="1172" w:name="_Toc181088234"/>
      <w:bookmarkStart w:id="1173" w:name="_Toc181265716"/>
      <w:bookmarkStart w:id="1174" w:name="_Toc181268283"/>
      <w:bookmarkStart w:id="1175" w:name="_Toc181268516"/>
      <w:bookmarkStart w:id="1176" w:name="_Toc192161979"/>
      <w:bookmarkStart w:id="1177" w:name="_Toc192421115"/>
      <w:bookmarkStart w:id="1178" w:name="_Toc196202987"/>
      <w:bookmarkStart w:id="1179" w:name="_Toc207899474"/>
      <w:bookmarkStart w:id="1180" w:name="_Toc212108612"/>
      <w:bookmarkStart w:id="1181" w:name="_Toc212108928"/>
      <w:bookmarkStart w:id="1182" w:name="_Toc213662347"/>
      <w:bookmarkStart w:id="1183" w:name="_Toc216883103"/>
      <w:bookmarkStart w:id="1184" w:name="_Toc216883334"/>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p>
    <w:p w14:paraId="70AF08B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85" w:name="_Toc168480332"/>
      <w:bookmarkStart w:id="1186" w:name="_Toc170832031"/>
      <w:bookmarkStart w:id="1187" w:name="_Toc170833167"/>
      <w:bookmarkStart w:id="1188" w:name="_Toc181088235"/>
      <w:bookmarkStart w:id="1189" w:name="_Toc181265717"/>
      <w:bookmarkStart w:id="1190" w:name="_Toc181268284"/>
      <w:bookmarkStart w:id="1191" w:name="_Toc181268517"/>
      <w:bookmarkStart w:id="1192" w:name="_Toc192161980"/>
      <w:bookmarkStart w:id="1193" w:name="_Toc192421116"/>
      <w:bookmarkStart w:id="1194" w:name="_Toc196202988"/>
      <w:bookmarkStart w:id="1195" w:name="_Toc207899475"/>
      <w:bookmarkStart w:id="1196" w:name="_Toc212108613"/>
      <w:bookmarkStart w:id="1197" w:name="_Toc212108929"/>
      <w:bookmarkStart w:id="1198" w:name="_Toc213662348"/>
      <w:bookmarkStart w:id="1199" w:name="_Toc216883104"/>
      <w:bookmarkStart w:id="1200" w:name="_Toc216883335"/>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p>
    <w:p w14:paraId="4904DBC0"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01" w:name="_Toc168480333"/>
      <w:bookmarkStart w:id="1202" w:name="_Toc170832032"/>
      <w:bookmarkStart w:id="1203" w:name="_Toc170833168"/>
      <w:bookmarkStart w:id="1204" w:name="_Toc181088236"/>
      <w:bookmarkStart w:id="1205" w:name="_Toc181265718"/>
      <w:bookmarkStart w:id="1206" w:name="_Toc181268285"/>
      <w:bookmarkStart w:id="1207" w:name="_Toc181268518"/>
      <w:bookmarkStart w:id="1208" w:name="_Toc192161981"/>
      <w:bookmarkStart w:id="1209" w:name="_Toc192421117"/>
      <w:bookmarkStart w:id="1210" w:name="_Toc196202989"/>
      <w:bookmarkStart w:id="1211" w:name="_Toc207899476"/>
      <w:bookmarkStart w:id="1212" w:name="_Toc212108614"/>
      <w:bookmarkStart w:id="1213" w:name="_Toc212108930"/>
      <w:bookmarkStart w:id="1214" w:name="_Toc213662349"/>
      <w:bookmarkStart w:id="1215" w:name="_Toc216883105"/>
      <w:bookmarkStart w:id="1216" w:name="_Toc216883336"/>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p>
    <w:p w14:paraId="78802FD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17" w:name="_Toc168480334"/>
      <w:bookmarkStart w:id="1218" w:name="_Toc170832033"/>
      <w:bookmarkStart w:id="1219" w:name="_Toc170833169"/>
      <w:bookmarkStart w:id="1220" w:name="_Toc181088237"/>
      <w:bookmarkStart w:id="1221" w:name="_Toc181265719"/>
      <w:bookmarkStart w:id="1222" w:name="_Toc181268286"/>
      <w:bookmarkStart w:id="1223" w:name="_Toc181268519"/>
      <w:bookmarkStart w:id="1224" w:name="_Toc192161982"/>
      <w:bookmarkStart w:id="1225" w:name="_Toc192421118"/>
      <w:bookmarkStart w:id="1226" w:name="_Toc196202990"/>
      <w:bookmarkStart w:id="1227" w:name="_Toc207899477"/>
      <w:bookmarkStart w:id="1228" w:name="_Toc212108615"/>
      <w:bookmarkStart w:id="1229" w:name="_Toc212108931"/>
      <w:bookmarkStart w:id="1230" w:name="_Toc213662350"/>
      <w:bookmarkStart w:id="1231" w:name="_Toc216883106"/>
      <w:bookmarkStart w:id="1232" w:name="_Toc216883337"/>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p>
    <w:p w14:paraId="6723F347"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33" w:name="_Toc168480335"/>
      <w:bookmarkStart w:id="1234" w:name="_Toc170832034"/>
      <w:bookmarkStart w:id="1235" w:name="_Toc170833170"/>
      <w:bookmarkStart w:id="1236" w:name="_Toc181088238"/>
      <w:bookmarkStart w:id="1237" w:name="_Toc181265720"/>
      <w:bookmarkStart w:id="1238" w:name="_Toc181268287"/>
      <w:bookmarkStart w:id="1239" w:name="_Toc181268520"/>
      <w:bookmarkStart w:id="1240" w:name="_Toc192161983"/>
      <w:bookmarkStart w:id="1241" w:name="_Toc192421119"/>
      <w:bookmarkStart w:id="1242" w:name="_Toc196202991"/>
      <w:bookmarkStart w:id="1243" w:name="_Toc207899478"/>
      <w:bookmarkStart w:id="1244" w:name="_Toc212108616"/>
      <w:bookmarkStart w:id="1245" w:name="_Toc212108932"/>
      <w:bookmarkStart w:id="1246" w:name="_Toc213662351"/>
      <w:bookmarkStart w:id="1247" w:name="_Toc216883107"/>
      <w:bookmarkStart w:id="1248" w:name="_Toc216883338"/>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p>
    <w:p w14:paraId="426EE5E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49" w:name="_Toc168480336"/>
      <w:bookmarkStart w:id="1250" w:name="_Toc170832035"/>
      <w:bookmarkStart w:id="1251" w:name="_Toc170833171"/>
      <w:bookmarkStart w:id="1252" w:name="_Toc181088239"/>
      <w:bookmarkStart w:id="1253" w:name="_Toc181265721"/>
      <w:bookmarkStart w:id="1254" w:name="_Toc181268288"/>
      <w:bookmarkStart w:id="1255" w:name="_Toc181268521"/>
      <w:bookmarkStart w:id="1256" w:name="_Toc192161984"/>
      <w:bookmarkStart w:id="1257" w:name="_Toc192421120"/>
      <w:bookmarkStart w:id="1258" w:name="_Toc196202992"/>
      <w:bookmarkStart w:id="1259" w:name="_Toc207899479"/>
      <w:bookmarkStart w:id="1260" w:name="_Toc212108617"/>
      <w:bookmarkStart w:id="1261" w:name="_Toc212108933"/>
      <w:bookmarkStart w:id="1262" w:name="_Toc213662352"/>
      <w:bookmarkStart w:id="1263" w:name="_Toc216883108"/>
      <w:bookmarkStart w:id="1264" w:name="_Toc216883339"/>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p>
    <w:p w14:paraId="0FA19D1C"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65" w:name="_Toc168480337"/>
      <w:bookmarkStart w:id="1266" w:name="_Toc170832036"/>
      <w:bookmarkStart w:id="1267" w:name="_Toc170833172"/>
      <w:bookmarkStart w:id="1268" w:name="_Toc181088240"/>
      <w:bookmarkStart w:id="1269" w:name="_Toc181265722"/>
      <w:bookmarkStart w:id="1270" w:name="_Toc181268289"/>
      <w:bookmarkStart w:id="1271" w:name="_Toc181268522"/>
      <w:bookmarkStart w:id="1272" w:name="_Toc192161985"/>
      <w:bookmarkStart w:id="1273" w:name="_Toc192421121"/>
      <w:bookmarkStart w:id="1274" w:name="_Toc196202993"/>
      <w:bookmarkStart w:id="1275" w:name="_Toc207899480"/>
      <w:bookmarkStart w:id="1276" w:name="_Toc212108618"/>
      <w:bookmarkStart w:id="1277" w:name="_Toc212108934"/>
      <w:bookmarkStart w:id="1278" w:name="_Toc213662353"/>
      <w:bookmarkStart w:id="1279" w:name="_Toc216883109"/>
      <w:bookmarkStart w:id="1280" w:name="_Toc216883340"/>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p>
    <w:p w14:paraId="2BCC4B3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81" w:name="_Toc168480338"/>
      <w:bookmarkStart w:id="1282" w:name="_Toc170832037"/>
      <w:bookmarkStart w:id="1283" w:name="_Toc170833173"/>
      <w:bookmarkStart w:id="1284" w:name="_Toc181088241"/>
      <w:bookmarkStart w:id="1285" w:name="_Toc181265723"/>
      <w:bookmarkStart w:id="1286" w:name="_Toc181268290"/>
      <w:bookmarkStart w:id="1287" w:name="_Toc181268523"/>
      <w:bookmarkStart w:id="1288" w:name="_Toc192161986"/>
      <w:bookmarkStart w:id="1289" w:name="_Toc192421122"/>
      <w:bookmarkStart w:id="1290" w:name="_Toc196202994"/>
      <w:bookmarkStart w:id="1291" w:name="_Toc207899481"/>
      <w:bookmarkStart w:id="1292" w:name="_Toc212108619"/>
      <w:bookmarkStart w:id="1293" w:name="_Toc212108935"/>
      <w:bookmarkStart w:id="1294" w:name="_Toc213662354"/>
      <w:bookmarkStart w:id="1295" w:name="_Toc216883110"/>
      <w:bookmarkStart w:id="1296" w:name="_Toc216883341"/>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p>
    <w:p w14:paraId="3765BFC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97" w:name="_Toc168480339"/>
      <w:bookmarkStart w:id="1298" w:name="_Toc170832038"/>
      <w:bookmarkStart w:id="1299" w:name="_Toc170833174"/>
      <w:bookmarkStart w:id="1300" w:name="_Toc181088242"/>
      <w:bookmarkStart w:id="1301" w:name="_Toc181265724"/>
      <w:bookmarkStart w:id="1302" w:name="_Toc181268291"/>
      <w:bookmarkStart w:id="1303" w:name="_Toc181268524"/>
      <w:bookmarkStart w:id="1304" w:name="_Toc192161987"/>
      <w:bookmarkStart w:id="1305" w:name="_Toc192421123"/>
      <w:bookmarkStart w:id="1306" w:name="_Toc196202995"/>
      <w:bookmarkStart w:id="1307" w:name="_Toc207899482"/>
      <w:bookmarkStart w:id="1308" w:name="_Toc212108620"/>
      <w:bookmarkStart w:id="1309" w:name="_Toc212108936"/>
      <w:bookmarkStart w:id="1310" w:name="_Toc213662355"/>
      <w:bookmarkStart w:id="1311" w:name="_Toc216883111"/>
      <w:bookmarkStart w:id="1312" w:name="_Toc216883342"/>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p>
    <w:p w14:paraId="66D64405"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13" w:name="_Toc168480340"/>
      <w:bookmarkStart w:id="1314" w:name="_Toc170832039"/>
      <w:bookmarkStart w:id="1315" w:name="_Toc170833175"/>
      <w:bookmarkStart w:id="1316" w:name="_Toc181088243"/>
      <w:bookmarkStart w:id="1317" w:name="_Toc181265725"/>
      <w:bookmarkStart w:id="1318" w:name="_Toc181268292"/>
      <w:bookmarkStart w:id="1319" w:name="_Toc181268525"/>
      <w:bookmarkStart w:id="1320" w:name="_Toc192161988"/>
      <w:bookmarkStart w:id="1321" w:name="_Toc192421124"/>
      <w:bookmarkStart w:id="1322" w:name="_Toc196202996"/>
      <w:bookmarkStart w:id="1323" w:name="_Toc207899483"/>
      <w:bookmarkStart w:id="1324" w:name="_Toc212108621"/>
      <w:bookmarkStart w:id="1325" w:name="_Toc212108937"/>
      <w:bookmarkStart w:id="1326" w:name="_Toc213662356"/>
      <w:bookmarkStart w:id="1327" w:name="_Toc216883112"/>
      <w:bookmarkStart w:id="1328" w:name="_Toc216883343"/>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p>
    <w:p w14:paraId="23C517F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29" w:name="_Toc168480341"/>
      <w:bookmarkStart w:id="1330" w:name="_Toc170832040"/>
      <w:bookmarkStart w:id="1331" w:name="_Toc170833176"/>
      <w:bookmarkStart w:id="1332" w:name="_Toc181088244"/>
      <w:bookmarkStart w:id="1333" w:name="_Toc181265726"/>
      <w:bookmarkStart w:id="1334" w:name="_Toc181268293"/>
      <w:bookmarkStart w:id="1335" w:name="_Toc181268526"/>
      <w:bookmarkStart w:id="1336" w:name="_Toc192161989"/>
      <w:bookmarkStart w:id="1337" w:name="_Toc192421125"/>
      <w:bookmarkStart w:id="1338" w:name="_Toc196202997"/>
      <w:bookmarkStart w:id="1339" w:name="_Toc207899484"/>
      <w:bookmarkStart w:id="1340" w:name="_Toc212108622"/>
      <w:bookmarkStart w:id="1341" w:name="_Toc212108938"/>
      <w:bookmarkStart w:id="1342" w:name="_Toc213662357"/>
      <w:bookmarkStart w:id="1343" w:name="_Toc216883113"/>
      <w:bookmarkStart w:id="1344" w:name="_Toc216883344"/>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p>
    <w:p w14:paraId="073473D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45" w:name="_Toc168480342"/>
      <w:bookmarkStart w:id="1346" w:name="_Toc170832041"/>
      <w:bookmarkStart w:id="1347" w:name="_Toc170833177"/>
      <w:bookmarkStart w:id="1348" w:name="_Toc181088245"/>
      <w:bookmarkStart w:id="1349" w:name="_Toc181265727"/>
      <w:bookmarkStart w:id="1350" w:name="_Toc181268294"/>
      <w:bookmarkStart w:id="1351" w:name="_Toc181268527"/>
      <w:bookmarkStart w:id="1352" w:name="_Toc192161990"/>
      <w:bookmarkStart w:id="1353" w:name="_Toc192421126"/>
      <w:bookmarkStart w:id="1354" w:name="_Toc196202998"/>
      <w:bookmarkStart w:id="1355" w:name="_Toc207899485"/>
      <w:bookmarkStart w:id="1356" w:name="_Toc212108623"/>
      <w:bookmarkStart w:id="1357" w:name="_Toc212108939"/>
      <w:bookmarkStart w:id="1358" w:name="_Toc213662358"/>
      <w:bookmarkStart w:id="1359" w:name="_Toc216883114"/>
      <w:bookmarkStart w:id="1360" w:name="_Toc216883345"/>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p>
    <w:p w14:paraId="6116126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61" w:name="_Toc168480343"/>
      <w:bookmarkStart w:id="1362" w:name="_Toc170832042"/>
      <w:bookmarkStart w:id="1363" w:name="_Toc170833178"/>
      <w:bookmarkStart w:id="1364" w:name="_Toc181088246"/>
      <w:bookmarkStart w:id="1365" w:name="_Toc181265728"/>
      <w:bookmarkStart w:id="1366" w:name="_Toc181268295"/>
      <w:bookmarkStart w:id="1367" w:name="_Toc181268528"/>
      <w:bookmarkStart w:id="1368" w:name="_Toc192161991"/>
      <w:bookmarkStart w:id="1369" w:name="_Toc192421127"/>
      <w:bookmarkStart w:id="1370" w:name="_Toc196202999"/>
      <w:bookmarkStart w:id="1371" w:name="_Toc207899486"/>
      <w:bookmarkStart w:id="1372" w:name="_Toc212108624"/>
      <w:bookmarkStart w:id="1373" w:name="_Toc212108940"/>
      <w:bookmarkStart w:id="1374" w:name="_Toc213662359"/>
      <w:bookmarkStart w:id="1375" w:name="_Toc216883115"/>
      <w:bookmarkStart w:id="1376" w:name="_Toc216883346"/>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p>
    <w:p w14:paraId="27C97E48"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77" w:name="_Toc168480344"/>
      <w:bookmarkStart w:id="1378" w:name="_Toc170832043"/>
      <w:bookmarkStart w:id="1379" w:name="_Toc170833179"/>
      <w:bookmarkStart w:id="1380" w:name="_Toc181088247"/>
      <w:bookmarkStart w:id="1381" w:name="_Toc181265729"/>
      <w:bookmarkStart w:id="1382" w:name="_Toc181268296"/>
      <w:bookmarkStart w:id="1383" w:name="_Toc181268529"/>
      <w:bookmarkStart w:id="1384" w:name="_Toc192161992"/>
      <w:bookmarkStart w:id="1385" w:name="_Toc192421128"/>
      <w:bookmarkStart w:id="1386" w:name="_Toc196203000"/>
      <w:bookmarkStart w:id="1387" w:name="_Toc207899487"/>
      <w:bookmarkStart w:id="1388" w:name="_Toc212108625"/>
      <w:bookmarkStart w:id="1389" w:name="_Toc212108941"/>
      <w:bookmarkStart w:id="1390" w:name="_Toc213662360"/>
      <w:bookmarkStart w:id="1391" w:name="_Toc216883116"/>
      <w:bookmarkStart w:id="1392" w:name="_Toc216883347"/>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p>
    <w:p w14:paraId="625F7A31" w14:textId="26CD29CE" w:rsidR="00CA691E" w:rsidRPr="00803D72" w:rsidRDefault="00CA691E" w:rsidP="000F4B96">
      <w:pPr>
        <w:pStyle w:val="Heading3"/>
        <w:numPr>
          <w:ilvl w:val="2"/>
          <w:numId w:val="73"/>
        </w:numPr>
      </w:pPr>
      <w:bookmarkStart w:id="1393" w:name="_Toc216883348"/>
      <w:r w:rsidRPr="00803D72">
        <w:t xml:space="preserve">Ancillary Service </w:t>
      </w:r>
      <w:r>
        <w:t xml:space="preserve">Only </w:t>
      </w:r>
      <w:r w:rsidRPr="00803D72">
        <w:t>Offer (A</w:t>
      </w:r>
      <w:r>
        <w:t>O</w:t>
      </w:r>
      <w:r w:rsidRPr="00803D72">
        <w:t>O)</w:t>
      </w:r>
      <w:bookmarkEnd w:id="1393"/>
    </w:p>
    <w:p w14:paraId="49177F93" w14:textId="77777777" w:rsidR="0010707F" w:rsidRPr="000467EE" w:rsidRDefault="0010707F" w:rsidP="0010707F">
      <w:pPr>
        <w:ind w:left="360"/>
        <w:rPr>
          <w:rFonts w:ascii="Arial" w:hAnsi="Arial" w:cs="Arial"/>
        </w:rPr>
      </w:pPr>
      <w:r w:rsidRPr="00C377E2">
        <w:rPr>
          <w:rFonts w:ascii="Arial" w:hAnsi="Arial" w:cs="Arial"/>
        </w:rPr>
        <w:t>The AS</w:t>
      </w:r>
      <w:r>
        <w:rPr>
          <w:rFonts w:ascii="Arial" w:hAnsi="Arial" w:cs="Arial"/>
        </w:rPr>
        <w:t xml:space="preserve"> </w:t>
      </w:r>
      <w:r w:rsidRPr="00C377E2">
        <w:rPr>
          <w:rFonts w:ascii="Arial" w:hAnsi="Arial" w:cs="Arial"/>
        </w:rPr>
        <w:t xml:space="preserve">Only </w:t>
      </w:r>
      <w:r>
        <w:rPr>
          <w:rFonts w:ascii="Arial" w:hAnsi="Arial" w:cs="Arial"/>
        </w:rPr>
        <w:t>O</w:t>
      </w:r>
      <w:r w:rsidRPr="00C377E2">
        <w:rPr>
          <w:rFonts w:ascii="Arial" w:hAnsi="Arial" w:cs="Arial"/>
        </w:rPr>
        <w:t xml:space="preserve">ffer is </w:t>
      </w:r>
      <w:r>
        <w:rPr>
          <w:rFonts w:ascii="Arial" w:hAnsi="Arial" w:cs="Arial"/>
        </w:rPr>
        <w:t xml:space="preserve">an Ancillary Service (AS) offer that is not </w:t>
      </w:r>
      <w:r w:rsidRPr="00C377E2">
        <w:rPr>
          <w:rFonts w:ascii="Arial" w:hAnsi="Arial" w:cs="Arial"/>
        </w:rPr>
        <w:t xml:space="preserve">resource </w:t>
      </w:r>
      <w:r>
        <w:rPr>
          <w:rFonts w:ascii="Arial" w:hAnsi="Arial" w:cs="Arial"/>
        </w:rPr>
        <w:t xml:space="preserve">specific.  An individual offer should be for a single Ancillary Service product only.  The offer is </w:t>
      </w:r>
      <w:r>
        <w:rPr>
          <w:rFonts w:ascii="Arial" w:hAnsi="Arial" w:cs="Arial"/>
        </w:rPr>
        <w:lastRenderedPageBreak/>
        <w:t xml:space="preserve">limited to the following AS types: Reg-Up, Reg-Down, </w:t>
      </w:r>
      <w:r w:rsidRPr="009F1682">
        <w:rPr>
          <w:rFonts w:ascii="Arial" w:hAnsi="Arial" w:cs="Arial"/>
        </w:rPr>
        <w:t>Non-Spin, RRSPF</w:t>
      </w:r>
      <w:r>
        <w:rPr>
          <w:rFonts w:ascii="Arial" w:hAnsi="Arial" w:cs="Arial"/>
        </w:rPr>
        <w:t xml:space="preserve"> (RRS – Primary Frequency Response)</w:t>
      </w:r>
      <w:r w:rsidRPr="009F1682">
        <w:rPr>
          <w:rFonts w:ascii="Arial" w:hAnsi="Arial" w:cs="Arial"/>
        </w:rPr>
        <w:t xml:space="preserve"> and ECRSS</w:t>
      </w:r>
      <w:r>
        <w:rPr>
          <w:rFonts w:ascii="Arial" w:hAnsi="Arial" w:cs="Arial"/>
        </w:rPr>
        <w:t xml:space="preserve"> (ECRS - SCED Dispatchable)</w:t>
      </w:r>
      <w:r w:rsidRPr="009F1682">
        <w:rPr>
          <w:rFonts w:ascii="Arial" w:hAnsi="Arial" w:cs="Arial"/>
        </w:rPr>
        <w:t>.</w:t>
      </w:r>
    </w:p>
    <w:p w14:paraId="2585FACD" w14:textId="77777777" w:rsidR="0010707F" w:rsidRPr="000467EE" w:rsidRDefault="0010707F" w:rsidP="0010707F">
      <w:pPr>
        <w:ind w:left="360"/>
        <w:rPr>
          <w:rFonts w:ascii="Arial" w:hAnsi="Arial" w:cs="Arial"/>
        </w:rPr>
      </w:pPr>
    </w:p>
    <w:p w14:paraId="1FF3607E" w14:textId="77777777" w:rsidR="0010707F" w:rsidRPr="000467EE" w:rsidRDefault="0010707F" w:rsidP="0010707F">
      <w:pPr>
        <w:keepNext/>
        <w:ind w:left="720"/>
        <w:rPr>
          <w:rFonts w:ascii="Arial" w:hAnsi="Arial" w:cs="Arial"/>
        </w:rPr>
      </w:pPr>
      <w:r>
        <w:rPr>
          <w:rFonts w:ascii="Arial" w:hAnsi="Arial" w:cs="Arial"/>
          <w:noProof/>
        </w:rPr>
        <w:drawing>
          <wp:inline distT="0" distB="0" distL="0" distR="0" wp14:anchorId="097C2D5A" wp14:editId="7BE48D4A">
            <wp:extent cx="3495675" cy="4371975"/>
            <wp:effectExtent l="0" t="0" r="9525" b="9525"/>
            <wp:docPr id="890441530" name="Picture 8904415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Diagram&#10;&#10;Description automatically generated"/>
                    <pic:cNvPicPr/>
                  </pic:nvPicPr>
                  <pic:blipFill>
                    <a:blip r:embed="rId6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95675" cy="4371975"/>
                    </a:xfrm>
                    <a:prstGeom prst="rect">
                      <a:avLst/>
                    </a:prstGeom>
                  </pic:spPr>
                </pic:pic>
              </a:graphicData>
            </a:graphic>
          </wp:inline>
        </w:drawing>
      </w:r>
    </w:p>
    <w:p w14:paraId="56C98954" w14:textId="77777777" w:rsidR="0010707F" w:rsidRPr="000467EE" w:rsidRDefault="0010707F" w:rsidP="0010707F">
      <w:pPr>
        <w:keepNext/>
        <w:ind w:left="720"/>
        <w:rPr>
          <w:rFonts w:ascii="Arial" w:hAnsi="Arial" w:cs="Arial"/>
        </w:rPr>
      </w:pPr>
    </w:p>
    <w:p w14:paraId="0CA64744" w14:textId="77777777" w:rsidR="0010707F" w:rsidRPr="000467EE" w:rsidRDefault="0010707F" w:rsidP="0010707F">
      <w:pPr>
        <w:rPr>
          <w:rFonts w:ascii="Arial" w:hAnsi="Arial" w:cs="Arial"/>
          <w:sz w:val="20"/>
          <w:szCs w:val="20"/>
        </w:rPr>
      </w:pPr>
      <w:bookmarkStart w:id="1394" w:name="_Toc216882868"/>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Pr>
          <w:rFonts w:ascii="Arial" w:hAnsi="Arial" w:cs="Arial"/>
          <w:noProof/>
          <w:sz w:val="20"/>
          <w:szCs w:val="20"/>
        </w:rPr>
        <w:t>60</w:t>
      </w:r>
      <w:r w:rsidRPr="000467EE">
        <w:rPr>
          <w:rFonts w:ascii="Arial" w:hAnsi="Arial" w:cs="Arial"/>
          <w:sz w:val="20"/>
          <w:szCs w:val="20"/>
        </w:rPr>
        <w:fldChar w:fldCharType="end"/>
      </w:r>
      <w:r w:rsidRPr="000467EE">
        <w:rPr>
          <w:rFonts w:ascii="Arial" w:hAnsi="Arial" w:cs="Arial"/>
          <w:sz w:val="20"/>
          <w:szCs w:val="20"/>
        </w:rPr>
        <w:t xml:space="preserve"> - AS</w:t>
      </w:r>
      <w:r>
        <w:rPr>
          <w:rFonts w:ascii="Arial" w:hAnsi="Arial" w:cs="Arial"/>
          <w:sz w:val="20"/>
          <w:szCs w:val="20"/>
        </w:rPr>
        <w:t>Only</w:t>
      </w:r>
      <w:r w:rsidRPr="000467EE">
        <w:rPr>
          <w:rFonts w:ascii="Arial" w:hAnsi="Arial" w:cs="Arial"/>
          <w:sz w:val="20"/>
          <w:szCs w:val="20"/>
        </w:rPr>
        <w:t>Offer Structure</w:t>
      </w:r>
      <w:bookmarkEnd w:id="1394"/>
    </w:p>
    <w:p w14:paraId="6208B6D2" w14:textId="77777777" w:rsidR="0010707F" w:rsidRPr="000467EE" w:rsidRDefault="0010707F" w:rsidP="0010707F">
      <w:pPr>
        <w:ind w:left="720"/>
        <w:rPr>
          <w:rFonts w:ascii="Arial" w:hAnsi="Arial" w:cs="Arial"/>
        </w:rPr>
      </w:pPr>
    </w:p>
    <w:p w14:paraId="035A7C32" w14:textId="77777777" w:rsidR="0010707F" w:rsidRDefault="0010707F" w:rsidP="0010707F">
      <w:pPr>
        <w:keepNext/>
        <w:ind w:left="360"/>
        <w:rPr>
          <w:rFonts w:ascii="Arial" w:hAnsi="Arial" w:cs="Arial"/>
        </w:rPr>
      </w:pPr>
      <w:r w:rsidRPr="000467EE">
        <w:rPr>
          <w:rFonts w:ascii="Arial" w:hAnsi="Arial" w:cs="Arial"/>
        </w:rPr>
        <w:lastRenderedPageBreak/>
        <w:t>The AS</w:t>
      </w:r>
      <w:r>
        <w:rPr>
          <w:rFonts w:ascii="Arial" w:hAnsi="Arial" w:cs="Arial"/>
        </w:rPr>
        <w:t>Only</w:t>
      </w:r>
      <w:r w:rsidRPr="000467EE">
        <w:rPr>
          <w:rFonts w:ascii="Arial" w:hAnsi="Arial" w:cs="Arial"/>
        </w:rPr>
        <w:t>PriceCurve structure used for AS</w:t>
      </w:r>
      <w:r>
        <w:rPr>
          <w:rFonts w:ascii="Arial" w:hAnsi="Arial" w:cs="Arial"/>
        </w:rPr>
        <w:t>Only</w:t>
      </w:r>
      <w:r w:rsidRPr="000467EE">
        <w:rPr>
          <w:rFonts w:ascii="Arial" w:hAnsi="Arial" w:cs="Arial"/>
        </w:rPr>
        <w:t>Offers</w:t>
      </w:r>
      <w:r>
        <w:rPr>
          <w:rFonts w:ascii="Arial" w:hAnsi="Arial" w:cs="Arial"/>
        </w:rPr>
        <w:t xml:space="preserve"> can contain u</w:t>
      </w:r>
      <w:r w:rsidRPr="000467EE">
        <w:rPr>
          <w:rFonts w:ascii="Arial" w:hAnsi="Arial" w:cs="Arial"/>
        </w:rPr>
        <w:t xml:space="preserve">p to five </w:t>
      </w:r>
      <w:r>
        <w:rPr>
          <w:rFonts w:ascii="Arial" w:hAnsi="Arial" w:cs="Arial"/>
        </w:rPr>
        <w:t>price/quantity offer blocks</w:t>
      </w:r>
      <w:r w:rsidRPr="000467EE">
        <w:rPr>
          <w:rFonts w:ascii="Arial" w:hAnsi="Arial" w:cs="Arial"/>
        </w:rPr>
        <w:t xml:space="preserve">.  This structure is described in the following figure: </w:t>
      </w:r>
    </w:p>
    <w:p w14:paraId="415B3ED7" w14:textId="77777777" w:rsidR="0010707F" w:rsidRDefault="0010707F" w:rsidP="0010707F">
      <w:pPr>
        <w:keepNext/>
        <w:ind w:left="360"/>
        <w:rPr>
          <w:rFonts w:ascii="Arial" w:hAnsi="Arial" w:cs="Arial"/>
        </w:rPr>
      </w:pPr>
    </w:p>
    <w:p w14:paraId="64868C2E" w14:textId="77777777" w:rsidR="0010707F" w:rsidRDefault="0010707F" w:rsidP="0010707F">
      <w:pPr>
        <w:keepNext/>
        <w:ind w:left="360"/>
        <w:rPr>
          <w:rFonts w:ascii="Arial" w:hAnsi="Arial" w:cs="Arial"/>
        </w:rPr>
      </w:pPr>
    </w:p>
    <w:p w14:paraId="18BCA4E5" w14:textId="77777777" w:rsidR="0010707F" w:rsidRPr="000467EE" w:rsidRDefault="0010707F" w:rsidP="0010707F">
      <w:pPr>
        <w:keepNext/>
        <w:ind w:left="360"/>
        <w:rPr>
          <w:rFonts w:ascii="Arial" w:hAnsi="Arial" w:cs="Arial"/>
        </w:rPr>
      </w:pPr>
      <w:r>
        <w:rPr>
          <w:rFonts w:ascii="Arial" w:hAnsi="Arial" w:cs="Arial"/>
          <w:noProof/>
        </w:rPr>
        <w:drawing>
          <wp:inline distT="0" distB="0" distL="0" distR="0" wp14:anchorId="0A0D478C" wp14:editId="3A7E7C7C">
            <wp:extent cx="4314825" cy="2390775"/>
            <wp:effectExtent l="0" t="0" r="9525" b="9525"/>
            <wp:docPr id="396980107" name="Picture 39698010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Diagram&#10;&#10;Description automatically generated"/>
                    <pic:cNvPicPr/>
                  </pic:nvPicPr>
                  <pic:blipFill>
                    <a:blip r:embed="rId7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180E930D" w14:textId="77777777" w:rsidR="0010707F" w:rsidRPr="000467EE" w:rsidRDefault="0010707F" w:rsidP="0010707F">
      <w:pPr>
        <w:keepNext/>
        <w:ind w:left="360"/>
        <w:rPr>
          <w:rFonts w:ascii="Arial" w:hAnsi="Arial" w:cs="Arial"/>
        </w:rPr>
      </w:pPr>
    </w:p>
    <w:p w14:paraId="022C137F" w14:textId="77777777" w:rsidR="0010707F" w:rsidRPr="008877FE" w:rsidRDefault="0010707F" w:rsidP="0010707F">
      <w:pPr>
        <w:rPr>
          <w:rFonts w:ascii="Arial" w:hAnsi="Arial" w:cs="Arial"/>
          <w:sz w:val="20"/>
          <w:szCs w:val="20"/>
        </w:rPr>
      </w:pPr>
      <w:bookmarkStart w:id="1395" w:name="_Toc216882869"/>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Pr>
          <w:rFonts w:ascii="Arial" w:hAnsi="Arial" w:cs="Arial"/>
          <w:noProof/>
          <w:sz w:val="20"/>
          <w:szCs w:val="20"/>
        </w:rPr>
        <w:t>61</w:t>
      </w:r>
      <w:r w:rsidRPr="000467EE">
        <w:rPr>
          <w:rFonts w:ascii="Arial" w:hAnsi="Arial" w:cs="Arial"/>
          <w:sz w:val="20"/>
          <w:szCs w:val="20"/>
        </w:rPr>
        <w:fldChar w:fldCharType="end"/>
      </w:r>
      <w:r w:rsidRPr="000467EE">
        <w:rPr>
          <w:rFonts w:ascii="Arial" w:hAnsi="Arial" w:cs="Arial"/>
          <w:sz w:val="20"/>
          <w:szCs w:val="20"/>
        </w:rPr>
        <w:t xml:space="preserve"> </w:t>
      </w:r>
      <w:r>
        <w:rPr>
          <w:rFonts w:ascii="Arial" w:hAnsi="Arial" w:cs="Arial"/>
          <w:sz w:val="20"/>
          <w:szCs w:val="20"/>
        </w:rPr>
        <w:t>–</w:t>
      </w:r>
      <w:r w:rsidRPr="000467EE">
        <w:rPr>
          <w:rFonts w:ascii="Arial" w:hAnsi="Arial" w:cs="Arial"/>
          <w:sz w:val="20"/>
          <w:szCs w:val="20"/>
        </w:rPr>
        <w:t xml:space="preserve"> </w:t>
      </w:r>
      <w:r>
        <w:rPr>
          <w:rFonts w:ascii="Arial" w:hAnsi="Arial" w:cs="Arial"/>
          <w:sz w:val="20"/>
          <w:szCs w:val="20"/>
        </w:rPr>
        <w:t>Quantity/</w:t>
      </w:r>
      <w:r w:rsidRPr="000467EE">
        <w:rPr>
          <w:rFonts w:ascii="Arial" w:hAnsi="Arial" w:cs="Arial"/>
          <w:sz w:val="20"/>
          <w:szCs w:val="20"/>
        </w:rPr>
        <w:t xml:space="preserve">Price </w:t>
      </w:r>
      <w:r>
        <w:rPr>
          <w:rFonts w:ascii="Arial" w:hAnsi="Arial" w:cs="Arial"/>
          <w:sz w:val="20"/>
          <w:szCs w:val="20"/>
        </w:rPr>
        <w:t>Blocks</w:t>
      </w:r>
      <w:r w:rsidRPr="000467EE">
        <w:rPr>
          <w:rFonts w:ascii="Arial" w:hAnsi="Arial" w:cs="Arial"/>
          <w:sz w:val="20"/>
          <w:szCs w:val="20"/>
        </w:rPr>
        <w:t xml:space="preserve"> using AS</w:t>
      </w:r>
      <w:r>
        <w:rPr>
          <w:rFonts w:ascii="Arial" w:hAnsi="Arial" w:cs="Arial"/>
          <w:sz w:val="20"/>
          <w:szCs w:val="20"/>
        </w:rPr>
        <w:t>Only</w:t>
      </w:r>
      <w:r w:rsidRPr="000467EE">
        <w:rPr>
          <w:rFonts w:ascii="Arial" w:hAnsi="Arial" w:cs="Arial"/>
          <w:sz w:val="20"/>
          <w:szCs w:val="20"/>
        </w:rPr>
        <w:t>PriceCurve</w:t>
      </w:r>
      <w:bookmarkEnd w:id="1395"/>
    </w:p>
    <w:p w14:paraId="6FF4A455" w14:textId="77777777" w:rsidR="0010707F" w:rsidRDefault="0010707F" w:rsidP="0010707F">
      <w:pPr>
        <w:ind w:left="360"/>
        <w:rPr>
          <w:rFonts w:ascii="Arial" w:hAnsi="Arial" w:cs="Arial"/>
        </w:rPr>
      </w:pPr>
    </w:p>
    <w:p w14:paraId="17514FBD" w14:textId="77777777" w:rsidR="0010707F" w:rsidRDefault="0010707F" w:rsidP="0010707F">
      <w:pPr>
        <w:ind w:left="360"/>
        <w:rPr>
          <w:rFonts w:ascii="Arial" w:hAnsi="Arial" w:cs="Arial"/>
        </w:rPr>
      </w:pPr>
    </w:p>
    <w:p w14:paraId="256CBDA2" w14:textId="77777777" w:rsidR="0010707F" w:rsidRPr="00A5319C" w:rsidRDefault="0010707F" w:rsidP="0010707F">
      <w:pPr>
        <w:ind w:left="360"/>
        <w:rPr>
          <w:rFonts w:ascii="Arial" w:hAnsi="Arial" w:cs="Arial"/>
        </w:rPr>
      </w:pPr>
      <w:r w:rsidRPr="000467EE">
        <w:rPr>
          <w:rFonts w:ascii="Arial" w:hAnsi="Arial" w:cs="Arial"/>
        </w:rPr>
        <w:t>On submission, the following table describes the items used for an AS</w:t>
      </w:r>
      <w:r>
        <w:rPr>
          <w:rFonts w:ascii="Arial" w:hAnsi="Arial" w:cs="Arial"/>
        </w:rPr>
        <w:t>Only</w:t>
      </w:r>
      <w:r w:rsidRPr="000467EE">
        <w:rPr>
          <w:rFonts w:ascii="Arial" w:hAnsi="Arial" w:cs="Arial"/>
        </w:rPr>
        <w:t>Offer:</w:t>
      </w:r>
    </w:p>
    <w:p w14:paraId="57B3BDA0" w14:textId="77777777" w:rsidR="0010707F" w:rsidRDefault="0010707F" w:rsidP="0010707F"/>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75"/>
        <w:gridCol w:w="810"/>
        <w:gridCol w:w="1260"/>
        <w:gridCol w:w="1710"/>
        <w:gridCol w:w="1682"/>
      </w:tblGrid>
      <w:tr w:rsidR="0010707F" w:rsidRPr="00FA0A10" w14:paraId="3D2F7168" w14:textId="77777777" w:rsidTr="00B17E94">
        <w:tc>
          <w:tcPr>
            <w:tcW w:w="3775" w:type="dxa"/>
            <w:shd w:val="clear" w:color="auto" w:fill="D9D9D9" w:themeFill="background1" w:themeFillShade="D9"/>
          </w:tcPr>
          <w:p w14:paraId="257E91CC" w14:textId="77777777" w:rsidR="0010707F" w:rsidRPr="000467EE" w:rsidRDefault="0010707F" w:rsidP="00B17E94">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03ABFD74" w14:textId="77777777" w:rsidR="0010707F" w:rsidRPr="000467EE" w:rsidRDefault="0010707F" w:rsidP="00B17E94">
            <w:pPr>
              <w:rPr>
                <w:rFonts w:ascii="Arial" w:hAnsi="Arial" w:cs="Arial"/>
                <w:i/>
              </w:rPr>
            </w:pPr>
            <w:r w:rsidRPr="000467EE">
              <w:rPr>
                <w:rFonts w:ascii="Arial" w:hAnsi="Arial" w:cs="Arial"/>
                <w:i/>
              </w:rPr>
              <w:t>Req?</w:t>
            </w:r>
          </w:p>
        </w:tc>
        <w:tc>
          <w:tcPr>
            <w:tcW w:w="1260" w:type="dxa"/>
            <w:shd w:val="clear" w:color="auto" w:fill="D9D9D9" w:themeFill="background1" w:themeFillShade="D9"/>
          </w:tcPr>
          <w:p w14:paraId="78270369" w14:textId="77777777" w:rsidR="0010707F" w:rsidRPr="000467EE" w:rsidRDefault="0010707F" w:rsidP="00B17E94">
            <w:pPr>
              <w:rPr>
                <w:rFonts w:ascii="Arial" w:hAnsi="Arial" w:cs="Arial"/>
                <w:i/>
              </w:rPr>
            </w:pPr>
            <w:r w:rsidRPr="000467EE">
              <w:rPr>
                <w:rFonts w:ascii="Arial" w:hAnsi="Arial" w:cs="Arial"/>
                <w:i/>
              </w:rPr>
              <w:t>Datatype</w:t>
            </w:r>
          </w:p>
        </w:tc>
        <w:tc>
          <w:tcPr>
            <w:tcW w:w="1710" w:type="dxa"/>
            <w:shd w:val="clear" w:color="auto" w:fill="D9D9D9" w:themeFill="background1" w:themeFillShade="D9"/>
          </w:tcPr>
          <w:p w14:paraId="0BBABCCC" w14:textId="77777777" w:rsidR="0010707F" w:rsidRPr="000467EE" w:rsidRDefault="0010707F" w:rsidP="00B17E94">
            <w:pPr>
              <w:rPr>
                <w:rFonts w:ascii="Arial" w:hAnsi="Arial" w:cs="Arial"/>
                <w:i/>
              </w:rPr>
            </w:pPr>
            <w:r w:rsidRPr="000467EE">
              <w:rPr>
                <w:rFonts w:ascii="Arial" w:hAnsi="Arial" w:cs="Arial"/>
                <w:i/>
              </w:rPr>
              <w:t>Description</w:t>
            </w:r>
          </w:p>
        </w:tc>
        <w:tc>
          <w:tcPr>
            <w:tcW w:w="1682" w:type="dxa"/>
            <w:shd w:val="clear" w:color="auto" w:fill="D9D9D9" w:themeFill="background1" w:themeFillShade="D9"/>
          </w:tcPr>
          <w:p w14:paraId="15E99615" w14:textId="77777777" w:rsidR="0010707F" w:rsidRPr="000467EE" w:rsidRDefault="0010707F" w:rsidP="00B17E94">
            <w:pPr>
              <w:rPr>
                <w:rFonts w:ascii="Arial" w:hAnsi="Arial" w:cs="Arial"/>
                <w:i/>
              </w:rPr>
            </w:pPr>
            <w:r w:rsidRPr="000467EE">
              <w:rPr>
                <w:rFonts w:ascii="Arial" w:hAnsi="Arial" w:cs="Arial"/>
                <w:i/>
              </w:rPr>
              <w:t>Values</w:t>
            </w:r>
          </w:p>
        </w:tc>
      </w:tr>
      <w:tr w:rsidR="0010707F" w:rsidRPr="00FA0A10" w14:paraId="22B2F019" w14:textId="77777777" w:rsidTr="00B17E94">
        <w:tc>
          <w:tcPr>
            <w:tcW w:w="3775" w:type="dxa"/>
          </w:tcPr>
          <w:p w14:paraId="601E6B16" w14:textId="77777777" w:rsidR="0010707F" w:rsidRPr="000467EE" w:rsidRDefault="0010707F" w:rsidP="00B17E94">
            <w:pPr>
              <w:rPr>
                <w:rFonts w:ascii="Arial" w:hAnsi="Arial" w:cs="Arial"/>
              </w:rPr>
            </w:pPr>
            <w:r w:rsidRPr="000467EE">
              <w:rPr>
                <w:rFonts w:ascii="Arial" w:hAnsi="Arial" w:cs="Arial"/>
              </w:rPr>
              <w:t>startTime</w:t>
            </w:r>
          </w:p>
        </w:tc>
        <w:tc>
          <w:tcPr>
            <w:tcW w:w="810" w:type="dxa"/>
          </w:tcPr>
          <w:p w14:paraId="09FF0FB3" w14:textId="77777777" w:rsidR="0010707F" w:rsidRPr="000467EE" w:rsidRDefault="0010707F" w:rsidP="00B17E94">
            <w:pPr>
              <w:rPr>
                <w:rFonts w:ascii="Arial" w:hAnsi="Arial" w:cs="Arial"/>
              </w:rPr>
            </w:pPr>
            <w:r w:rsidRPr="000467EE">
              <w:rPr>
                <w:rFonts w:ascii="Arial" w:hAnsi="Arial" w:cs="Arial"/>
              </w:rPr>
              <w:t>K</w:t>
            </w:r>
          </w:p>
        </w:tc>
        <w:tc>
          <w:tcPr>
            <w:tcW w:w="1260" w:type="dxa"/>
          </w:tcPr>
          <w:p w14:paraId="1909FE4D" w14:textId="77777777" w:rsidR="0010707F" w:rsidRPr="000467EE" w:rsidRDefault="0010707F" w:rsidP="00B17E94">
            <w:pPr>
              <w:rPr>
                <w:rFonts w:ascii="Arial" w:hAnsi="Arial" w:cs="Arial"/>
              </w:rPr>
            </w:pPr>
            <w:r w:rsidRPr="000467EE">
              <w:rPr>
                <w:rFonts w:ascii="Arial" w:hAnsi="Arial" w:cs="Arial"/>
              </w:rPr>
              <w:t>dateTime</w:t>
            </w:r>
          </w:p>
        </w:tc>
        <w:tc>
          <w:tcPr>
            <w:tcW w:w="1710" w:type="dxa"/>
          </w:tcPr>
          <w:p w14:paraId="2F6D9342" w14:textId="77777777" w:rsidR="0010707F" w:rsidRPr="000467EE" w:rsidRDefault="0010707F" w:rsidP="00B17E94">
            <w:pPr>
              <w:rPr>
                <w:rFonts w:ascii="Arial" w:hAnsi="Arial" w:cs="Arial"/>
              </w:rPr>
            </w:pPr>
            <w:r w:rsidRPr="000467EE">
              <w:rPr>
                <w:rFonts w:ascii="Arial" w:hAnsi="Arial" w:cs="Arial"/>
              </w:rPr>
              <w:t>Start time for bid</w:t>
            </w:r>
          </w:p>
        </w:tc>
        <w:tc>
          <w:tcPr>
            <w:tcW w:w="1682" w:type="dxa"/>
          </w:tcPr>
          <w:p w14:paraId="19B7292A" w14:textId="77777777" w:rsidR="0010707F" w:rsidRPr="000467EE" w:rsidRDefault="0010707F" w:rsidP="00B17E94">
            <w:pPr>
              <w:rPr>
                <w:rFonts w:ascii="Arial" w:hAnsi="Arial" w:cs="Arial"/>
              </w:rPr>
            </w:pPr>
            <w:r w:rsidRPr="000467EE">
              <w:rPr>
                <w:rFonts w:ascii="Arial" w:hAnsi="Arial" w:cs="Arial"/>
              </w:rPr>
              <w:t>Valid start hour boundary for trade date</w:t>
            </w:r>
          </w:p>
        </w:tc>
      </w:tr>
      <w:tr w:rsidR="0010707F" w:rsidRPr="00FA0A10" w14:paraId="5D5FDF17" w14:textId="77777777" w:rsidTr="00B17E94">
        <w:tc>
          <w:tcPr>
            <w:tcW w:w="3775" w:type="dxa"/>
          </w:tcPr>
          <w:p w14:paraId="45B1BFA1" w14:textId="77777777" w:rsidR="0010707F" w:rsidRPr="000467EE" w:rsidRDefault="0010707F" w:rsidP="00B17E94">
            <w:pPr>
              <w:rPr>
                <w:rFonts w:ascii="Arial" w:hAnsi="Arial" w:cs="Arial"/>
              </w:rPr>
            </w:pPr>
            <w:r w:rsidRPr="000467EE">
              <w:rPr>
                <w:rFonts w:ascii="Arial" w:hAnsi="Arial" w:cs="Arial"/>
              </w:rPr>
              <w:t>endTime</w:t>
            </w:r>
          </w:p>
        </w:tc>
        <w:tc>
          <w:tcPr>
            <w:tcW w:w="810" w:type="dxa"/>
          </w:tcPr>
          <w:p w14:paraId="4F116771" w14:textId="77777777" w:rsidR="0010707F" w:rsidRPr="000467EE" w:rsidRDefault="0010707F" w:rsidP="00B17E94">
            <w:pPr>
              <w:rPr>
                <w:rFonts w:ascii="Arial" w:hAnsi="Arial" w:cs="Arial"/>
              </w:rPr>
            </w:pPr>
            <w:r w:rsidRPr="000467EE">
              <w:rPr>
                <w:rFonts w:ascii="Arial" w:hAnsi="Arial" w:cs="Arial"/>
              </w:rPr>
              <w:t>K</w:t>
            </w:r>
          </w:p>
        </w:tc>
        <w:tc>
          <w:tcPr>
            <w:tcW w:w="1260" w:type="dxa"/>
          </w:tcPr>
          <w:p w14:paraId="69BA3FBA" w14:textId="77777777" w:rsidR="0010707F" w:rsidRPr="000467EE" w:rsidRDefault="0010707F" w:rsidP="00B17E94">
            <w:pPr>
              <w:rPr>
                <w:rFonts w:ascii="Arial" w:hAnsi="Arial" w:cs="Arial"/>
              </w:rPr>
            </w:pPr>
            <w:r w:rsidRPr="000467EE">
              <w:rPr>
                <w:rFonts w:ascii="Arial" w:hAnsi="Arial" w:cs="Arial"/>
              </w:rPr>
              <w:t>dateTime</w:t>
            </w:r>
          </w:p>
        </w:tc>
        <w:tc>
          <w:tcPr>
            <w:tcW w:w="1710" w:type="dxa"/>
          </w:tcPr>
          <w:p w14:paraId="292BAF11" w14:textId="77777777" w:rsidR="0010707F" w:rsidRPr="000467EE" w:rsidRDefault="0010707F" w:rsidP="00B17E94">
            <w:pPr>
              <w:rPr>
                <w:rFonts w:ascii="Arial" w:hAnsi="Arial" w:cs="Arial"/>
              </w:rPr>
            </w:pPr>
            <w:r w:rsidRPr="000467EE">
              <w:rPr>
                <w:rFonts w:ascii="Arial" w:hAnsi="Arial" w:cs="Arial"/>
              </w:rPr>
              <w:t>End time for bid</w:t>
            </w:r>
          </w:p>
        </w:tc>
        <w:tc>
          <w:tcPr>
            <w:tcW w:w="1682" w:type="dxa"/>
          </w:tcPr>
          <w:p w14:paraId="0BE7F99E" w14:textId="77777777" w:rsidR="0010707F" w:rsidRPr="000467EE" w:rsidRDefault="0010707F" w:rsidP="00B17E94">
            <w:pPr>
              <w:rPr>
                <w:rFonts w:ascii="Arial" w:hAnsi="Arial" w:cs="Arial"/>
              </w:rPr>
            </w:pPr>
            <w:r w:rsidRPr="000467EE">
              <w:rPr>
                <w:rFonts w:ascii="Arial" w:hAnsi="Arial" w:cs="Arial"/>
              </w:rPr>
              <w:t>Valid end hour boundary for trade date</w:t>
            </w:r>
          </w:p>
        </w:tc>
      </w:tr>
      <w:tr w:rsidR="0010707F" w:rsidRPr="00FA0A10" w14:paraId="684D3E1E" w14:textId="77777777" w:rsidTr="00B17E94">
        <w:tc>
          <w:tcPr>
            <w:tcW w:w="3775" w:type="dxa"/>
          </w:tcPr>
          <w:p w14:paraId="41FE5424" w14:textId="77777777" w:rsidR="0010707F" w:rsidRPr="000467EE" w:rsidRDefault="0010707F" w:rsidP="00B17E94">
            <w:pPr>
              <w:rPr>
                <w:rFonts w:ascii="Arial" w:hAnsi="Arial" w:cs="Arial"/>
              </w:rPr>
            </w:pPr>
            <w:r w:rsidRPr="000467EE">
              <w:rPr>
                <w:rFonts w:ascii="Arial" w:hAnsi="Arial" w:cs="Arial"/>
              </w:rPr>
              <w:t>externalId</w:t>
            </w:r>
          </w:p>
        </w:tc>
        <w:tc>
          <w:tcPr>
            <w:tcW w:w="810" w:type="dxa"/>
          </w:tcPr>
          <w:p w14:paraId="54EEBA4D" w14:textId="77777777" w:rsidR="0010707F" w:rsidRPr="000467EE" w:rsidRDefault="0010707F" w:rsidP="00B17E94">
            <w:pPr>
              <w:rPr>
                <w:rFonts w:ascii="Arial" w:hAnsi="Arial" w:cs="Arial"/>
              </w:rPr>
            </w:pPr>
            <w:r w:rsidRPr="000467EE">
              <w:rPr>
                <w:rFonts w:ascii="Arial" w:hAnsi="Arial" w:cs="Arial"/>
              </w:rPr>
              <w:t>N</w:t>
            </w:r>
          </w:p>
        </w:tc>
        <w:tc>
          <w:tcPr>
            <w:tcW w:w="1260" w:type="dxa"/>
          </w:tcPr>
          <w:p w14:paraId="656DF1EA" w14:textId="77777777" w:rsidR="0010707F" w:rsidRPr="000467EE" w:rsidRDefault="0010707F" w:rsidP="00B17E94">
            <w:pPr>
              <w:rPr>
                <w:rFonts w:ascii="Arial" w:hAnsi="Arial" w:cs="Arial"/>
              </w:rPr>
            </w:pPr>
            <w:r w:rsidRPr="000467EE">
              <w:rPr>
                <w:rFonts w:ascii="Arial" w:hAnsi="Arial" w:cs="Arial"/>
              </w:rPr>
              <w:t>string</w:t>
            </w:r>
          </w:p>
        </w:tc>
        <w:tc>
          <w:tcPr>
            <w:tcW w:w="1710" w:type="dxa"/>
          </w:tcPr>
          <w:p w14:paraId="45E684F6" w14:textId="77777777" w:rsidR="0010707F" w:rsidRPr="000467EE" w:rsidRDefault="0010707F" w:rsidP="00B17E94">
            <w:pPr>
              <w:rPr>
                <w:rFonts w:ascii="Arial" w:hAnsi="Arial" w:cs="Arial"/>
              </w:rPr>
            </w:pPr>
            <w:r w:rsidRPr="000467EE">
              <w:rPr>
                <w:rFonts w:ascii="Arial" w:hAnsi="Arial" w:cs="Arial"/>
              </w:rPr>
              <w:t>External ID</w:t>
            </w:r>
          </w:p>
        </w:tc>
        <w:tc>
          <w:tcPr>
            <w:tcW w:w="1682" w:type="dxa"/>
          </w:tcPr>
          <w:p w14:paraId="37879ADF" w14:textId="77777777" w:rsidR="0010707F" w:rsidRPr="000467EE" w:rsidRDefault="0010707F" w:rsidP="00B17E94">
            <w:pPr>
              <w:rPr>
                <w:rFonts w:ascii="Arial" w:hAnsi="Arial" w:cs="Arial"/>
              </w:rPr>
            </w:pPr>
            <w:r w:rsidRPr="000467EE">
              <w:rPr>
                <w:rFonts w:ascii="Arial" w:hAnsi="Arial" w:cs="Arial"/>
              </w:rPr>
              <w:t>QSE supplied</w:t>
            </w:r>
          </w:p>
        </w:tc>
      </w:tr>
      <w:tr w:rsidR="0010707F" w:rsidRPr="00FA0A10" w14:paraId="78A5F2EB" w14:textId="77777777" w:rsidTr="00B17E94">
        <w:tc>
          <w:tcPr>
            <w:tcW w:w="3775" w:type="dxa"/>
          </w:tcPr>
          <w:p w14:paraId="7654EE52" w14:textId="77777777" w:rsidR="0010707F" w:rsidRPr="000467EE" w:rsidRDefault="0010707F" w:rsidP="00B17E94">
            <w:pPr>
              <w:rPr>
                <w:rFonts w:ascii="Arial" w:hAnsi="Arial" w:cs="Arial"/>
              </w:rPr>
            </w:pPr>
            <w:r w:rsidRPr="000467EE">
              <w:rPr>
                <w:rFonts w:ascii="Arial" w:hAnsi="Arial" w:cs="Arial"/>
              </w:rPr>
              <w:t>asType</w:t>
            </w:r>
          </w:p>
        </w:tc>
        <w:tc>
          <w:tcPr>
            <w:tcW w:w="810" w:type="dxa"/>
          </w:tcPr>
          <w:p w14:paraId="3347AF6F" w14:textId="77777777" w:rsidR="0010707F" w:rsidRPr="000467EE" w:rsidRDefault="0010707F" w:rsidP="00B17E94">
            <w:pPr>
              <w:rPr>
                <w:rFonts w:ascii="Arial" w:hAnsi="Arial" w:cs="Arial"/>
              </w:rPr>
            </w:pPr>
            <w:r w:rsidRPr="000467EE">
              <w:rPr>
                <w:rFonts w:ascii="Arial" w:hAnsi="Arial" w:cs="Arial"/>
              </w:rPr>
              <w:t>K</w:t>
            </w:r>
          </w:p>
        </w:tc>
        <w:tc>
          <w:tcPr>
            <w:tcW w:w="1260" w:type="dxa"/>
          </w:tcPr>
          <w:p w14:paraId="602201AD" w14:textId="77777777" w:rsidR="0010707F" w:rsidRPr="000467EE" w:rsidRDefault="0010707F" w:rsidP="00B17E94">
            <w:pPr>
              <w:rPr>
                <w:rFonts w:ascii="Arial" w:hAnsi="Arial" w:cs="Arial"/>
              </w:rPr>
            </w:pPr>
            <w:r w:rsidRPr="000467EE">
              <w:rPr>
                <w:rFonts w:ascii="Arial" w:hAnsi="Arial" w:cs="Arial"/>
              </w:rPr>
              <w:t>string</w:t>
            </w:r>
          </w:p>
        </w:tc>
        <w:tc>
          <w:tcPr>
            <w:tcW w:w="1710" w:type="dxa"/>
          </w:tcPr>
          <w:p w14:paraId="13A72736" w14:textId="77777777" w:rsidR="0010707F" w:rsidRPr="000467EE" w:rsidRDefault="0010707F" w:rsidP="00B17E94">
            <w:pPr>
              <w:rPr>
                <w:rFonts w:ascii="Arial" w:hAnsi="Arial" w:cs="Arial"/>
              </w:rPr>
            </w:pPr>
            <w:r>
              <w:rPr>
                <w:rFonts w:ascii="Arial" w:hAnsi="Arial" w:cs="Arial"/>
              </w:rPr>
              <w:t>Only one asType per ASOnlyOffer</w:t>
            </w:r>
          </w:p>
        </w:tc>
        <w:tc>
          <w:tcPr>
            <w:tcW w:w="1682" w:type="dxa"/>
          </w:tcPr>
          <w:p w14:paraId="0E980289" w14:textId="77777777" w:rsidR="0010707F" w:rsidRPr="000467EE" w:rsidRDefault="0010707F" w:rsidP="00B17E94">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10707F" w:rsidRPr="00FA0A10" w14:paraId="7C4B8FF0" w14:textId="77777777" w:rsidTr="00B17E94">
        <w:tc>
          <w:tcPr>
            <w:tcW w:w="3775" w:type="dxa"/>
          </w:tcPr>
          <w:p w14:paraId="11652792" w14:textId="77777777" w:rsidR="0010707F" w:rsidRPr="000467EE" w:rsidRDefault="0010707F" w:rsidP="00B17E94">
            <w:pPr>
              <w:rPr>
                <w:rFonts w:ascii="Arial" w:hAnsi="Arial" w:cs="Arial"/>
              </w:rPr>
            </w:pPr>
            <w:r>
              <w:rPr>
                <w:rFonts w:ascii="Arial" w:hAnsi="Arial" w:cs="Arial"/>
              </w:rPr>
              <w:t>bidID</w:t>
            </w:r>
          </w:p>
        </w:tc>
        <w:tc>
          <w:tcPr>
            <w:tcW w:w="810" w:type="dxa"/>
          </w:tcPr>
          <w:p w14:paraId="70ABCBCD" w14:textId="77777777" w:rsidR="0010707F" w:rsidRPr="000467EE" w:rsidRDefault="0010707F" w:rsidP="00B17E94">
            <w:pPr>
              <w:rPr>
                <w:rFonts w:ascii="Arial" w:hAnsi="Arial" w:cs="Arial"/>
              </w:rPr>
            </w:pPr>
            <w:r>
              <w:rPr>
                <w:rFonts w:ascii="Arial" w:hAnsi="Arial" w:cs="Arial"/>
              </w:rPr>
              <w:t>K</w:t>
            </w:r>
          </w:p>
        </w:tc>
        <w:tc>
          <w:tcPr>
            <w:tcW w:w="1260" w:type="dxa"/>
          </w:tcPr>
          <w:p w14:paraId="09B6676B" w14:textId="77777777" w:rsidR="0010707F" w:rsidRPr="000467EE" w:rsidRDefault="0010707F" w:rsidP="00B17E94">
            <w:pPr>
              <w:rPr>
                <w:rFonts w:ascii="Arial" w:hAnsi="Arial" w:cs="Arial"/>
              </w:rPr>
            </w:pPr>
            <w:r>
              <w:rPr>
                <w:rFonts w:ascii="Arial" w:hAnsi="Arial" w:cs="Arial"/>
              </w:rPr>
              <w:t>string</w:t>
            </w:r>
          </w:p>
        </w:tc>
        <w:tc>
          <w:tcPr>
            <w:tcW w:w="1710" w:type="dxa"/>
          </w:tcPr>
          <w:p w14:paraId="35AA35BC" w14:textId="77777777" w:rsidR="0010707F" w:rsidRPr="000467EE" w:rsidRDefault="0010707F" w:rsidP="00B17E94">
            <w:pPr>
              <w:rPr>
                <w:rFonts w:ascii="Arial" w:hAnsi="Arial" w:cs="Arial"/>
              </w:rPr>
            </w:pPr>
            <w:r>
              <w:rPr>
                <w:rFonts w:ascii="Arial" w:hAnsi="Arial" w:cs="Arial"/>
              </w:rPr>
              <w:t>Multiple offers for same asType allowed by bidID</w:t>
            </w:r>
          </w:p>
        </w:tc>
        <w:tc>
          <w:tcPr>
            <w:tcW w:w="1682" w:type="dxa"/>
          </w:tcPr>
          <w:p w14:paraId="5DDC3A2C" w14:textId="77777777" w:rsidR="0010707F" w:rsidRPr="00B81394" w:rsidRDefault="0010707F" w:rsidP="00B17E94">
            <w:pPr>
              <w:rPr>
                <w:rFonts w:ascii="Arial" w:hAnsi="Arial" w:cs="Arial"/>
              </w:rPr>
            </w:pPr>
            <w:r w:rsidRPr="00B81394">
              <w:rPr>
                <w:rFonts w:ascii="Arial" w:hAnsi="Arial" w:cs="Arial"/>
              </w:rPr>
              <w:t xml:space="preserve">MP supplied bid ID </w:t>
            </w:r>
          </w:p>
          <w:p w14:paraId="64B091C2" w14:textId="77777777" w:rsidR="0010707F" w:rsidRPr="00B81394" w:rsidRDefault="0010707F" w:rsidP="00B17E94">
            <w:pPr>
              <w:rPr>
                <w:rFonts w:ascii="Arial" w:hAnsi="Arial" w:cs="Arial"/>
              </w:rPr>
            </w:pPr>
            <w:r w:rsidRPr="00B81394">
              <w:rPr>
                <w:rFonts w:ascii="Arial" w:hAnsi="Arial" w:cs="Arial"/>
              </w:rPr>
              <w:t>Value Restrictions:</w:t>
            </w:r>
          </w:p>
          <w:p w14:paraId="64D4AF45" w14:textId="77777777" w:rsidR="0010707F" w:rsidRPr="00B81394" w:rsidRDefault="0010707F" w:rsidP="00B17E94">
            <w:pPr>
              <w:rPr>
                <w:rFonts w:ascii="Arial" w:hAnsi="Arial" w:cs="Arial"/>
              </w:rPr>
            </w:pPr>
            <w:r w:rsidRPr="00B81394">
              <w:rPr>
                <w:rFonts w:ascii="Arial" w:hAnsi="Arial" w:cs="Arial"/>
              </w:rPr>
              <w:t>Only alpha numeric, “_”(underscor</w:t>
            </w:r>
            <w:r w:rsidRPr="00B81394">
              <w:rPr>
                <w:rFonts w:ascii="Arial" w:hAnsi="Arial" w:cs="Arial"/>
              </w:rPr>
              <w:lastRenderedPageBreak/>
              <w:t xml:space="preserve">e) and “-“(dash) are valid characters. First and last character should be alpha numeric. </w:t>
            </w:r>
          </w:p>
          <w:p w14:paraId="4E54C434" w14:textId="77777777" w:rsidR="0010707F" w:rsidRPr="00B81394" w:rsidRDefault="0010707F" w:rsidP="00B17E94">
            <w:pPr>
              <w:rPr>
                <w:rFonts w:ascii="Arial" w:hAnsi="Arial" w:cs="Arial"/>
              </w:rPr>
            </w:pPr>
          </w:p>
          <w:p w14:paraId="24F7EC70" w14:textId="77777777" w:rsidR="0010707F" w:rsidRPr="00B81394" w:rsidRDefault="0010707F" w:rsidP="00B17E94">
            <w:pPr>
              <w:rPr>
                <w:rFonts w:ascii="Arial" w:hAnsi="Arial" w:cs="Arial"/>
              </w:rPr>
            </w:pPr>
            <w:r w:rsidRPr="00B81394">
              <w:rPr>
                <w:rFonts w:ascii="Arial" w:hAnsi="Arial" w:cs="Arial"/>
              </w:rPr>
              <w:t>Min Length: 2chars.</w:t>
            </w:r>
          </w:p>
          <w:p w14:paraId="56364D97" w14:textId="77777777" w:rsidR="0010707F" w:rsidRDefault="0010707F" w:rsidP="00B17E94">
            <w:pPr>
              <w:rPr>
                <w:rFonts w:ascii="Arial" w:hAnsi="Arial" w:cs="Arial"/>
              </w:rPr>
            </w:pPr>
            <w:r w:rsidRPr="00B81394">
              <w:rPr>
                <w:rFonts w:ascii="Arial" w:hAnsi="Arial" w:cs="Arial"/>
              </w:rPr>
              <w:t>Max Length: 12 chars.</w:t>
            </w:r>
          </w:p>
        </w:tc>
      </w:tr>
      <w:tr w:rsidR="0010707F" w:rsidRPr="00FA0A10" w14:paraId="5C28166E" w14:textId="77777777" w:rsidTr="00B17E94">
        <w:tc>
          <w:tcPr>
            <w:tcW w:w="3775" w:type="dxa"/>
          </w:tcPr>
          <w:p w14:paraId="79DDF494" w14:textId="77777777" w:rsidR="0010707F" w:rsidRPr="000467EE" w:rsidRDefault="0010707F" w:rsidP="00B17E94">
            <w:pPr>
              <w:rPr>
                <w:rFonts w:ascii="Arial" w:hAnsi="Arial" w:cs="Arial"/>
              </w:rPr>
            </w:pPr>
            <w:r>
              <w:rPr>
                <w:rFonts w:ascii="Arial" w:hAnsi="Arial" w:cs="Arial"/>
              </w:rPr>
              <w:lastRenderedPageBreak/>
              <w:t>ASOnly</w:t>
            </w:r>
            <w:r w:rsidRPr="000467EE">
              <w:rPr>
                <w:rFonts w:ascii="Arial" w:hAnsi="Arial" w:cs="Arial"/>
              </w:rPr>
              <w:t>PriceCurve/startTime</w:t>
            </w:r>
          </w:p>
        </w:tc>
        <w:tc>
          <w:tcPr>
            <w:tcW w:w="810" w:type="dxa"/>
          </w:tcPr>
          <w:p w14:paraId="52FCBE7C" w14:textId="77777777" w:rsidR="0010707F" w:rsidRPr="000467EE" w:rsidRDefault="0010707F" w:rsidP="00B17E94">
            <w:pPr>
              <w:rPr>
                <w:rFonts w:ascii="Arial" w:hAnsi="Arial" w:cs="Arial"/>
              </w:rPr>
            </w:pPr>
            <w:r w:rsidRPr="000467EE">
              <w:rPr>
                <w:rFonts w:ascii="Arial" w:hAnsi="Arial" w:cs="Arial"/>
              </w:rPr>
              <w:t>Y</w:t>
            </w:r>
          </w:p>
        </w:tc>
        <w:tc>
          <w:tcPr>
            <w:tcW w:w="1260" w:type="dxa"/>
          </w:tcPr>
          <w:p w14:paraId="45248A77" w14:textId="77777777" w:rsidR="0010707F" w:rsidRPr="000467EE" w:rsidRDefault="0010707F" w:rsidP="00B17E94">
            <w:pPr>
              <w:rPr>
                <w:rFonts w:ascii="Arial" w:hAnsi="Arial" w:cs="Arial"/>
              </w:rPr>
            </w:pPr>
            <w:r w:rsidRPr="000467EE">
              <w:rPr>
                <w:rFonts w:ascii="Arial" w:hAnsi="Arial" w:cs="Arial"/>
              </w:rPr>
              <w:t>dateTime</w:t>
            </w:r>
          </w:p>
        </w:tc>
        <w:tc>
          <w:tcPr>
            <w:tcW w:w="1710" w:type="dxa"/>
          </w:tcPr>
          <w:p w14:paraId="25E0D4E5" w14:textId="77777777" w:rsidR="0010707F" w:rsidRPr="000467EE" w:rsidRDefault="0010707F" w:rsidP="00B17E94">
            <w:pPr>
              <w:rPr>
                <w:rFonts w:ascii="Arial" w:hAnsi="Arial" w:cs="Arial"/>
              </w:rPr>
            </w:pPr>
            <w:r w:rsidRPr="000467EE">
              <w:rPr>
                <w:rFonts w:ascii="Arial" w:hAnsi="Arial" w:cs="Arial"/>
              </w:rPr>
              <w:t xml:space="preserve">Start time for </w:t>
            </w:r>
            <w:r>
              <w:rPr>
                <w:rFonts w:ascii="Arial" w:hAnsi="Arial" w:cs="Arial"/>
              </w:rPr>
              <w:t>offer</w:t>
            </w:r>
          </w:p>
        </w:tc>
        <w:tc>
          <w:tcPr>
            <w:tcW w:w="1682" w:type="dxa"/>
          </w:tcPr>
          <w:p w14:paraId="3D540A9E" w14:textId="77777777" w:rsidR="0010707F" w:rsidRPr="000467EE" w:rsidRDefault="0010707F" w:rsidP="00B17E94">
            <w:pPr>
              <w:rPr>
                <w:rFonts w:ascii="Arial" w:hAnsi="Arial" w:cs="Arial"/>
              </w:rPr>
            </w:pPr>
            <w:r w:rsidRPr="000467EE">
              <w:rPr>
                <w:rFonts w:ascii="Arial" w:hAnsi="Arial" w:cs="Arial"/>
              </w:rPr>
              <w:t>Valid hour boundary</w:t>
            </w:r>
          </w:p>
        </w:tc>
      </w:tr>
      <w:tr w:rsidR="0010707F" w:rsidRPr="00FA0A10" w14:paraId="28993870" w14:textId="77777777" w:rsidTr="00B17E94">
        <w:tc>
          <w:tcPr>
            <w:tcW w:w="3775" w:type="dxa"/>
          </w:tcPr>
          <w:p w14:paraId="08F15B4C" w14:textId="77777777" w:rsidR="0010707F" w:rsidRPr="000467EE" w:rsidRDefault="0010707F" w:rsidP="00B17E94">
            <w:pPr>
              <w:rPr>
                <w:rFonts w:ascii="Arial" w:hAnsi="Arial" w:cs="Arial"/>
              </w:rPr>
            </w:pPr>
            <w:r>
              <w:rPr>
                <w:rFonts w:ascii="Arial" w:hAnsi="Arial" w:cs="Arial"/>
              </w:rPr>
              <w:t>ASOnly</w:t>
            </w:r>
            <w:r w:rsidRPr="000467EE">
              <w:rPr>
                <w:rFonts w:ascii="Arial" w:hAnsi="Arial" w:cs="Arial"/>
              </w:rPr>
              <w:t>PriceCurve/endTime</w:t>
            </w:r>
          </w:p>
        </w:tc>
        <w:tc>
          <w:tcPr>
            <w:tcW w:w="810" w:type="dxa"/>
          </w:tcPr>
          <w:p w14:paraId="2E482437" w14:textId="77777777" w:rsidR="0010707F" w:rsidRPr="000467EE" w:rsidRDefault="0010707F" w:rsidP="00B17E94">
            <w:pPr>
              <w:rPr>
                <w:rFonts w:ascii="Arial" w:hAnsi="Arial" w:cs="Arial"/>
              </w:rPr>
            </w:pPr>
            <w:r w:rsidRPr="000467EE">
              <w:rPr>
                <w:rFonts w:ascii="Arial" w:hAnsi="Arial" w:cs="Arial"/>
              </w:rPr>
              <w:t>Y</w:t>
            </w:r>
          </w:p>
        </w:tc>
        <w:tc>
          <w:tcPr>
            <w:tcW w:w="1260" w:type="dxa"/>
          </w:tcPr>
          <w:p w14:paraId="20A20EE6" w14:textId="77777777" w:rsidR="0010707F" w:rsidRPr="000467EE" w:rsidRDefault="0010707F" w:rsidP="00B17E94">
            <w:pPr>
              <w:rPr>
                <w:rFonts w:ascii="Arial" w:hAnsi="Arial" w:cs="Arial"/>
              </w:rPr>
            </w:pPr>
            <w:r w:rsidRPr="000467EE">
              <w:rPr>
                <w:rFonts w:ascii="Arial" w:hAnsi="Arial" w:cs="Arial"/>
              </w:rPr>
              <w:t>dateTime</w:t>
            </w:r>
          </w:p>
        </w:tc>
        <w:tc>
          <w:tcPr>
            <w:tcW w:w="1710" w:type="dxa"/>
          </w:tcPr>
          <w:p w14:paraId="04225AE2" w14:textId="77777777" w:rsidR="0010707F" w:rsidRPr="000467EE" w:rsidRDefault="0010707F" w:rsidP="00B17E94">
            <w:pPr>
              <w:rPr>
                <w:rFonts w:ascii="Arial" w:hAnsi="Arial" w:cs="Arial"/>
              </w:rPr>
            </w:pPr>
            <w:r w:rsidRPr="000467EE">
              <w:rPr>
                <w:rFonts w:ascii="Arial" w:hAnsi="Arial" w:cs="Arial"/>
              </w:rPr>
              <w:t xml:space="preserve">End time for </w:t>
            </w:r>
            <w:r>
              <w:rPr>
                <w:rFonts w:ascii="Arial" w:hAnsi="Arial" w:cs="Arial"/>
              </w:rPr>
              <w:t>offer</w:t>
            </w:r>
          </w:p>
        </w:tc>
        <w:tc>
          <w:tcPr>
            <w:tcW w:w="1682" w:type="dxa"/>
          </w:tcPr>
          <w:p w14:paraId="350554F6" w14:textId="77777777" w:rsidR="0010707F" w:rsidRPr="000467EE" w:rsidRDefault="0010707F" w:rsidP="00B17E94">
            <w:pPr>
              <w:rPr>
                <w:rFonts w:ascii="Arial" w:hAnsi="Arial" w:cs="Arial"/>
              </w:rPr>
            </w:pPr>
            <w:r w:rsidRPr="000467EE">
              <w:rPr>
                <w:rFonts w:ascii="Arial" w:hAnsi="Arial" w:cs="Arial"/>
              </w:rPr>
              <w:t>Valid hour boundary</w:t>
            </w:r>
          </w:p>
        </w:tc>
      </w:tr>
      <w:tr w:rsidR="0010707F" w:rsidRPr="00FA0A10" w14:paraId="576E1AC8" w14:textId="77777777" w:rsidTr="00B17E94">
        <w:tc>
          <w:tcPr>
            <w:tcW w:w="3775" w:type="dxa"/>
          </w:tcPr>
          <w:p w14:paraId="1916D6B7" w14:textId="77777777" w:rsidR="0010707F" w:rsidRDefault="0010707F" w:rsidP="00B17E9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PriceCurve/xvalue</w:t>
            </w:r>
          </w:p>
        </w:tc>
        <w:tc>
          <w:tcPr>
            <w:tcW w:w="810" w:type="dxa"/>
          </w:tcPr>
          <w:p w14:paraId="1C37DC89" w14:textId="77777777" w:rsidR="0010707F" w:rsidRPr="000467EE" w:rsidRDefault="0010707F" w:rsidP="00B17E94">
            <w:pPr>
              <w:rPr>
                <w:rFonts w:ascii="Arial" w:hAnsi="Arial" w:cs="Arial"/>
              </w:rPr>
            </w:pPr>
            <w:r w:rsidRPr="000467EE">
              <w:rPr>
                <w:rFonts w:ascii="Arial" w:hAnsi="Arial" w:cs="Arial"/>
              </w:rPr>
              <w:t>Y</w:t>
            </w:r>
          </w:p>
        </w:tc>
        <w:tc>
          <w:tcPr>
            <w:tcW w:w="1260" w:type="dxa"/>
          </w:tcPr>
          <w:p w14:paraId="26143423" w14:textId="77777777" w:rsidR="0010707F" w:rsidRPr="000467EE" w:rsidRDefault="0010707F" w:rsidP="00B17E94">
            <w:pPr>
              <w:rPr>
                <w:rFonts w:ascii="Arial" w:hAnsi="Arial" w:cs="Arial"/>
              </w:rPr>
            </w:pPr>
            <w:r w:rsidRPr="000467EE">
              <w:rPr>
                <w:rFonts w:ascii="Arial" w:hAnsi="Arial" w:cs="Arial"/>
              </w:rPr>
              <w:t>float</w:t>
            </w:r>
          </w:p>
        </w:tc>
        <w:tc>
          <w:tcPr>
            <w:tcW w:w="1710" w:type="dxa"/>
          </w:tcPr>
          <w:p w14:paraId="7020D750" w14:textId="77777777" w:rsidR="0010707F" w:rsidRPr="000467EE" w:rsidRDefault="0010707F" w:rsidP="00B17E94">
            <w:pPr>
              <w:rPr>
                <w:rFonts w:ascii="Arial" w:hAnsi="Arial" w:cs="Arial"/>
              </w:rPr>
            </w:pPr>
            <w:r w:rsidRPr="000467EE">
              <w:rPr>
                <w:rFonts w:ascii="Arial" w:hAnsi="Arial" w:cs="Arial"/>
              </w:rPr>
              <w:t>Megawatt</w:t>
            </w:r>
            <w:r>
              <w:rPr>
                <w:rFonts w:ascii="Arial" w:hAnsi="Arial" w:cs="Arial"/>
              </w:rPr>
              <w:t>s</w:t>
            </w:r>
          </w:p>
        </w:tc>
        <w:tc>
          <w:tcPr>
            <w:tcW w:w="1682" w:type="dxa"/>
          </w:tcPr>
          <w:p w14:paraId="36F10589" w14:textId="77777777" w:rsidR="0010707F" w:rsidRPr="000467EE" w:rsidRDefault="0010707F" w:rsidP="00B17E94">
            <w:pPr>
              <w:rPr>
                <w:rFonts w:ascii="Arial" w:hAnsi="Arial" w:cs="Arial"/>
              </w:rPr>
            </w:pPr>
            <w:r w:rsidRPr="000467EE">
              <w:rPr>
                <w:rFonts w:ascii="Arial" w:hAnsi="Arial" w:cs="Arial"/>
              </w:rPr>
              <w:t>Quantity in MW</w:t>
            </w:r>
          </w:p>
        </w:tc>
      </w:tr>
      <w:tr w:rsidR="0010707F" w:rsidRPr="00FA0A10" w14:paraId="75FA085C" w14:textId="77777777" w:rsidTr="00B17E94">
        <w:tc>
          <w:tcPr>
            <w:tcW w:w="3775" w:type="dxa"/>
          </w:tcPr>
          <w:p w14:paraId="36064578" w14:textId="77777777" w:rsidR="0010707F" w:rsidRPr="000467EE" w:rsidRDefault="0010707F" w:rsidP="00B17E9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w:t>
            </w:r>
            <w:r>
              <w:rPr>
                <w:rFonts w:ascii="Arial" w:hAnsi="Arial" w:cs="Arial"/>
              </w:rPr>
              <w:t>y</w:t>
            </w:r>
            <w:r w:rsidRPr="000467EE">
              <w:rPr>
                <w:rFonts w:ascii="Arial" w:hAnsi="Arial" w:cs="Arial"/>
              </w:rPr>
              <w:t>value</w:t>
            </w:r>
          </w:p>
        </w:tc>
        <w:tc>
          <w:tcPr>
            <w:tcW w:w="810" w:type="dxa"/>
          </w:tcPr>
          <w:p w14:paraId="29A3EC21" w14:textId="77777777" w:rsidR="0010707F" w:rsidRPr="000467EE" w:rsidRDefault="0010707F" w:rsidP="00B17E94">
            <w:pPr>
              <w:rPr>
                <w:rFonts w:ascii="Arial" w:hAnsi="Arial" w:cs="Arial"/>
              </w:rPr>
            </w:pPr>
            <w:r w:rsidRPr="000467EE">
              <w:rPr>
                <w:rFonts w:ascii="Arial" w:hAnsi="Arial" w:cs="Arial"/>
              </w:rPr>
              <w:t>Y</w:t>
            </w:r>
          </w:p>
        </w:tc>
        <w:tc>
          <w:tcPr>
            <w:tcW w:w="1260" w:type="dxa"/>
          </w:tcPr>
          <w:p w14:paraId="10A6782C" w14:textId="77777777" w:rsidR="0010707F" w:rsidRPr="000467EE" w:rsidRDefault="0010707F" w:rsidP="00B17E94">
            <w:pPr>
              <w:rPr>
                <w:rFonts w:ascii="Arial" w:hAnsi="Arial" w:cs="Arial"/>
              </w:rPr>
            </w:pPr>
            <w:r w:rsidRPr="000467EE">
              <w:rPr>
                <w:rFonts w:ascii="Arial" w:hAnsi="Arial" w:cs="Arial"/>
              </w:rPr>
              <w:t>float</w:t>
            </w:r>
          </w:p>
        </w:tc>
        <w:tc>
          <w:tcPr>
            <w:tcW w:w="1710" w:type="dxa"/>
          </w:tcPr>
          <w:p w14:paraId="5D5CDCB7" w14:textId="77777777" w:rsidR="0010707F" w:rsidRPr="000467EE" w:rsidRDefault="0010707F" w:rsidP="00B17E94">
            <w:pPr>
              <w:rPr>
                <w:rFonts w:ascii="Arial" w:hAnsi="Arial" w:cs="Arial"/>
              </w:rPr>
            </w:pPr>
            <w:r w:rsidRPr="000467EE">
              <w:rPr>
                <w:rFonts w:ascii="Arial" w:hAnsi="Arial" w:cs="Arial"/>
              </w:rPr>
              <w:t>$/MWh</w:t>
            </w:r>
          </w:p>
        </w:tc>
        <w:tc>
          <w:tcPr>
            <w:tcW w:w="1682" w:type="dxa"/>
          </w:tcPr>
          <w:p w14:paraId="4E8C432E" w14:textId="77777777" w:rsidR="0010707F" w:rsidRPr="000467EE" w:rsidRDefault="0010707F" w:rsidP="00B17E94">
            <w:pPr>
              <w:rPr>
                <w:rFonts w:ascii="Arial" w:hAnsi="Arial" w:cs="Arial"/>
              </w:rPr>
            </w:pPr>
            <w:r w:rsidRPr="000467EE">
              <w:rPr>
                <w:rFonts w:ascii="Arial" w:hAnsi="Arial" w:cs="Arial"/>
              </w:rPr>
              <w:t>Price in $/MWh</w:t>
            </w:r>
          </w:p>
        </w:tc>
      </w:tr>
    </w:tbl>
    <w:p w14:paraId="141FAAA9" w14:textId="77777777" w:rsidR="0010707F" w:rsidRPr="008877FE" w:rsidRDefault="0010707F" w:rsidP="0010707F"/>
    <w:p w14:paraId="1DE2C4FA" w14:textId="77777777" w:rsidR="0010707F" w:rsidRPr="00A5319C" w:rsidRDefault="0010707F" w:rsidP="0010707F">
      <w:pPr>
        <w:pStyle w:val="Caption"/>
        <w:rPr>
          <w:rFonts w:ascii="Arial" w:hAnsi="Arial" w:cs="Arial"/>
          <w:b w:val="0"/>
        </w:rPr>
      </w:pPr>
      <w:bookmarkStart w:id="1396" w:name="_Toc216882870"/>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Pr>
          <w:rFonts w:ascii="Arial" w:hAnsi="Arial" w:cs="Arial"/>
          <w:b w:val="0"/>
          <w:noProof/>
        </w:rPr>
        <w:t>62</w:t>
      </w:r>
      <w:r w:rsidRPr="000467EE">
        <w:rPr>
          <w:rFonts w:ascii="Arial" w:hAnsi="Arial" w:cs="Arial"/>
          <w:b w:val="0"/>
        </w:rPr>
        <w:fldChar w:fldCharType="end"/>
      </w:r>
      <w:r w:rsidRPr="000467EE">
        <w:rPr>
          <w:rFonts w:ascii="Arial" w:hAnsi="Arial" w:cs="Arial"/>
          <w:b w:val="0"/>
        </w:rPr>
        <w:t xml:space="preserve"> - AS</w:t>
      </w:r>
      <w:r>
        <w:rPr>
          <w:rFonts w:ascii="Arial" w:hAnsi="Arial" w:cs="Arial"/>
          <w:b w:val="0"/>
        </w:rPr>
        <w:t>Only</w:t>
      </w:r>
      <w:r w:rsidRPr="000467EE">
        <w:rPr>
          <w:rFonts w:ascii="Arial" w:hAnsi="Arial" w:cs="Arial"/>
          <w:b w:val="0"/>
        </w:rPr>
        <w:t>Offer Requirements</w:t>
      </w:r>
      <w:bookmarkEnd w:id="1396"/>
    </w:p>
    <w:p w14:paraId="1FAB6B69" w14:textId="77777777" w:rsidR="0010707F" w:rsidRPr="000467EE" w:rsidRDefault="0010707F" w:rsidP="0010707F">
      <w:pPr>
        <w:rPr>
          <w:rFonts w:ascii="Arial" w:hAnsi="Arial" w:cs="Arial"/>
        </w:rPr>
      </w:pPr>
    </w:p>
    <w:p w14:paraId="0E4464A7" w14:textId="77777777" w:rsidR="0010707F" w:rsidRPr="000467EE" w:rsidRDefault="0010707F" w:rsidP="0010707F">
      <w:pPr>
        <w:ind w:left="720"/>
        <w:rPr>
          <w:rFonts w:ascii="Arial" w:hAnsi="Arial" w:cs="Arial"/>
        </w:rPr>
      </w:pPr>
      <w:r w:rsidRPr="000467EE">
        <w:rPr>
          <w:rFonts w:ascii="Arial" w:hAnsi="Arial" w:cs="Arial"/>
        </w:rPr>
        <w:t>The following is an XML example for an AS</w:t>
      </w:r>
      <w:r>
        <w:rPr>
          <w:rFonts w:ascii="Arial" w:hAnsi="Arial" w:cs="Arial"/>
        </w:rPr>
        <w:t>Only</w:t>
      </w:r>
      <w:r w:rsidRPr="000467EE">
        <w:rPr>
          <w:rFonts w:ascii="Arial" w:hAnsi="Arial" w:cs="Arial"/>
        </w:rPr>
        <w:t>Offer</w:t>
      </w:r>
      <w:r>
        <w:rPr>
          <w:rFonts w:ascii="Arial" w:hAnsi="Arial" w:cs="Arial"/>
        </w:rPr>
        <w:t xml:space="preserve"> for AS type Reg-Up:</w:t>
      </w:r>
    </w:p>
    <w:p w14:paraId="70D61569" w14:textId="77777777" w:rsidR="0010707F" w:rsidRPr="001B6092" w:rsidRDefault="0010707F" w:rsidP="0010707F">
      <w:pPr>
        <w:ind w:left="720"/>
        <w:rPr>
          <w:rFonts w:ascii="Arial" w:hAnsi="Arial" w:cs="Arial"/>
          <w:sz w:val="16"/>
          <w:szCs w:val="16"/>
          <w:lang w:val="en-GB"/>
        </w:rPr>
      </w:pPr>
      <w:r w:rsidRPr="001B6092">
        <w:rPr>
          <w:rFonts w:ascii="Arial" w:hAnsi="Arial" w:cs="Arial"/>
          <w:sz w:val="16"/>
          <w:szCs w:val="16"/>
          <w:lang w:val="fr-FR"/>
        </w:rPr>
        <w:br/>
      </w:r>
      <w:r w:rsidRPr="001B6092">
        <w:rPr>
          <w:rFonts w:ascii="Arial" w:hAnsi="Arial" w:cs="Arial"/>
          <w:sz w:val="16"/>
          <w:szCs w:val="16"/>
          <w:lang w:val="en-GB"/>
        </w:rPr>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&lt;asType&gt;Reg-Up&lt;/asType&gt;</w:t>
      </w:r>
      <w:r w:rsidRPr="001B6092">
        <w:rPr>
          <w:rFonts w:ascii="Arial" w:hAnsi="Arial" w:cs="Arial"/>
          <w:sz w:val="16"/>
          <w:szCs w:val="16"/>
          <w:lang w:val="en-GB"/>
        </w:rPr>
        <w:br/>
        <w:t xml:space="preserve">    &lt;bidID&gt;bid1&lt;/bidID&gt;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w:t>
      </w:r>
      <w:r>
        <w:rPr>
          <w:rFonts w:ascii="Arial" w:hAnsi="Arial" w:cs="Arial"/>
          <w:sz w:val="16"/>
          <w:szCs w:val="16"/>
          <w:lang w:val="en-GB"/>
        </w:rPr>
        <w:t>0</w:t>
      </w:r>
      <w:r w:rsidRPr="001B6092">
        <w:rPr>
          <w:rFonts w:ascii="Arial" w:hAnsi="Arial" w:cs="Arial"/>
          <w:sz w:val="16"/>
          <w:szCs w:val="16"/>
          <w:lang w:val="en-GB"/>
        </w:rPr>
        <w:t>:00:00-05:00&lt;/endTime&gt;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&lt;xvalue&gt;24&lt;/xvalue&gt;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&lt;xvalue&gt;20&lt;/xvalue&gt;</w:t>
      </w:r>
      <w:r w:rsidRPr="001B6092">
        <w:rPr>
          <w:rFonts w:ascii="Arial" w:hAnsi="Arial" w:cs="Arial"/>
          <w:sz w:val="16"/>
          <w:szCs w:val="16"/>
          <w:lang w:val="en-GB"/>
        </w:rPr>
        <w:br/>
        <w:t xml:space="preserve">            &lt;y1value&gt;1.60&lt;/y1value&gt;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&lt;xvalue&gt;18&lt;/xvalue&gt;</w:t>
      </w:r>
      <w:r w:rsidRPr="001B6092">
        <w:rPr>
          <w:rFonts w:ascii="Arial" w:hAnsi="Arial" w:cs="Arial"/>
          <w:sz w:val="16"/>
          <w:szCs w:val="16"/>
          <w:lang w:val="en-GB"/>
        </w:rPr>
        <w:br/>
        <w:t xml:space="preserve">            &lt;y1value&gt;1.55&lt;/y1value&gt;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&lt;xvalue&gt;22&lt;/xvalue&gt;</w:t>
      </w:r>
      <w:r w:rsidRPr="001B6092">
        <w:rPr>
          <w:rFonts w:ascii="Arial" w:hAnsi="Arial" w:cs="Arial"/>
          <w:sz w:val="16"/>
          <w:szCs w:val="16"/>
          <w:lang w:val="en-GB"/>
        </w:rPr>
        <w:br/>
        <w:t xml:space="preserve">            &lt;y1value&gt;1.62&lt;/y1value&gt;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&lt;xvalue&gt;28&lt;/xvalue&gt;</w:t>
      </w:r>
      <w:r w:rsidRPr="001B6092">
        <w:rPr>
          <w:rFonts w:ascii="Arial" w:hAnsi="Arial" w:cs="Arial"/>
          <w:sz w:val="16"/>
          <w:szCs w:val="16"/>
          <w:lang w:val="en-GB"/>
        </w:rPr>
        <w:br/>
        <w:t xml:space="preserve">            &lt;y1value&gt;1.90&lt;/y1value&gt;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&lt;/ASOnlyOffer&gt; </w:t>
      </w:r>
    </w:p>
    <w:p w14:paraId="60004691" w14:textId="77777777" w:rsidR="0010707F" w:rsidRDefault="0010707F" w:rsidP="0010707F">
      <w:pPr>
        <w:ind w:left="720"/>
        <w:rPr>
          <w:rFonts w:ascii="Arial" w:hAnsi="Arial" w:cs="Arial"/>
        </w:rPr>
      </w:pPr>
    </w:p>
    <w:p w14:paraId="05A01866" w14:textId="77777777" w:rsidR="0010707F" w:rsidRPr="000467EE" w:rsidRDefault="0010707F" w:rsidP="0010707F">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Offer, where the AS type is only Reg-Down:</w:t>
      </w:r>
    </w:p>
    <w:p w14:paraId="69D4ADDC" w14:textId="77777777" w:rsidR="0010707F" w:rsidRPr="000467EE" w:rsidRDefault="0010707F" w:rsidP="0010707F">
      <w:pPr>
        <w:ind w:left="720"/>
        <w:rPr>
          <w:rFonts w:ascii="Arial" w:hAnsi="Arial" w:cs="Arial"/>
        </w:rPr>
      </w:pPr>
    </w:p>
    <w:p w14:paraId="1F1EC297" w14:textId="77777777" w:rsidR="0010707F" w:rsidRPr="001B6092" w:rsidRDefault="0010707F" w:rsidP="0010707F">
      <w:pPr>
        <w:ind w:left="720"/>
        <w:rPr>
          <w:rFonts w:ascii="Arial" w:hAnsi="Arial" w:cs="Arial"/>
          <w:sz w:val="16"/>
          <w:szCs w:val="16"/>
          <w:lang w:val="en-GB"/>
        </w:rPr>
      </w:pPr>
      <w:r w:rsidRPr="001B6092">
        <w:rPr>
          <w:rFonts w:ascii="Arial" w:hAnsi="Arial" w:cs="Arial"/>
          <w:sz w:val="16"/>
          <w:szCs w:val="16"/>
          <w:lang w:val="en-GB"/>
        </w:rPr>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&lt;asType&gt;Reg-Down&lt;/asType&gt;</w:t>
      </w:r>
      <w:r w:rsidRPr="001B6092">
        <w:rPr>
          <w:rFonts w:ascii="Arial" w:hAnsi="Arial" w:cs="Arial"/>
          <w:sz w:val="16"/>
          <w:szCs w:val="16"/>
          <w:lang w:val="en-GB"/>
        </w:rPr>
        <w:br/>
        <w:t xml:space="preserve">    &lt;bidID&gt;bid2&lt;/bidID&gt;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&lt;xvalue&gt;15&lt;/xvalue&gt;</w:t>
      </w:r>
      <w:r w:rsidRPr="001B6092">
        <w:rPr>
          <w:rFonts w:ascii="Arial" w:hAnsi="Arial" w:cs="Arial"/>
          <w:sz w:val="16"/>
          <w:szCs w:val="16"/>
          <w:lang w:val="en-GB"/>
        </w:rPr>
        <w:br/>
        <w:t xml:space="preserve">            &lt;y1value&gt;1.82&lt;/y1value&gt;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&lt;y1value&gt;1.95&lt;/y1value&gt;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&lt;xvalue&gt;30&lt;/xvalue&gt;</w:t>
      </w:r>
      <w:r w:rsidRPr="001B6092">
        <w:rPr>
          <w:rFonts w:ascii="Arial" w:hAnsi="Arial" w:cs="Arial"/>
          <w:sz w:val="16"/>
          <w:szCs w:val="16"/>
          <w:lang w:val="en-GB"/>
        </w:rPr>
        <w:br/>
        <w:t xml:space="preserve">            &lt;y1value&gt;1.96&lt;/y1value&gt;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&lt;xvalue&gt;21&lt;/xvalue&gt;</w:t>
      </w:r>
      <w:r w:rsidRPr="001B6092">
        <w:rPr>
          <w:rFonts w:ascii="Arial" w:hAnsi="Arial" w:cs="Arial"/>
          <w:sz w:val="16"/>
          <w:szCs w:val="16"/>
          <w:lang w:val="en-GB"/>
        </w:rPr>
        <w:br/>
        <w:t xml:space="preserve">            &lt;y1value&gt;1.80&lt;/y1value&gt;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&lt;/ASOnlyOffer&gt;</w:t>
      </w:r>
    </w:p>
    <w:p w14:paraId="7A1BE362" w14:textId="77777777" w:rsidR="0010707F" w:rsidRPr="000467EE" w:rsidRDefault="0010707F" w:rsidP="0010707F">
      <w:pPr>
        <w:ind w:left="720"/>
        <w:rPr>
          <w:rFonts w:ascii="Arial" w:hAnsi="Arial" w:cs="Arial"/>
        </w:rPr>
      </w:pPr>
    </w:p>
    <w:p w14:paraId="1AEF2036" w14:textId="77777777" w:rsidR="0010707F" w:rsidRPr="000467EE" w:rsidRDefault="0010707F" w:rsidP="0010707F">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Offer, where the AS type is Non-Spin:</w:t>
      </w:r>
    </w:p>
    <w:p w14:paraId="62B389F6" w14:textId="77777777" w:rsidR="0010707F" w:rsidRPr="000467EE" w:rsidRDefault="0010707F" w:rsidP="0010707F">
      <w:pPr>
        <w:ind w:left="720"/>
        <w:rPr>
          <w:rFonts w:ascii="Arial" w:hAnsi="Arial" w:cs="Arial"/>
        </w:rPr>
      </w:pPr>
    </w:p>
    <w:p w14:paraId="1CC0941C" w14:textId="77777777" w:rsidR="0010707F" w:rsidRDefault="0010707F" w:rsidP="0010707F">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&lt;asType&gt;Non-Spin&lt;/asType&gt;</w:t>
      </w:r>
      <w:r w:rsidRPr="001B6092">
        <w:rPr>
          <w:rFonts w:ascii="Arial" w:hAnsi="Arial" w:cs="Arial"/>
          <w:sz w:val="16"/>
          <w:szCs w:val="16"/>
        </w:rPr>
        <w:br/>
        <w:t xml:space="preserve">    &lt;bidID&gt;bid3&lt;/bidID&gt;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&lt;y1value&gt;1.65&lt;/y1value&gt;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&lt;xvalue&gt;22&lt;/xvalue&gt;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&lt;xvalue&gt;27&lt;/xvalue&gt;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&lt;xvalue&gt;29&lt;/xvalue&gt;</w:t>
      </w:r>
      <w:r w:rsidRPr="001B6092">
        <w:rPr>
          <w:rFonts w:ascii="Arial" w:hAnsi="Arial" w:cs="Arial"/>
          <w:sz w:val="16"/>
          <w:szCs w:val="16"/>
        </w:rPr>
        <w:br/>
        <w:t xml:space="preserve">            &lt;y1value&gt;1.85&lt;/y1value&gt;</w:t>
      </w:r>
      <w:r w:rsidRPr="001B6092">
        <w:rPr>
          <w:rFonts w:ascii="Arial" w:hAnsi="Arial" w:cs="Arial"/>
          <w:sz w:val="16"/>
          <w:szCs w:val="16"/>
        </w:rPr>
        <w:br/>
        <w:t xml:space="preserve">        &lt;/CurveData&gt;</w:t>
      </w:r>
      <w:r w:rsidRPr="001B6092">
        <w:rPr>
          <w:rFonts w:ascii="Arial" w:hAnsi="Arial" w:cs="Arial"/>
          <w:sz w:val="16"/>
          <w:szCs w:val="16"/>
        </w:rPr>
        <w:br/>
      </w:r>
      <w:r w:rsidRPr="001B6092">
        <w:rPr>
          <w:rFonts w:ascii="Arial" w:hAnsi="Arial" w:cs="Arial"/>
          <w:sz w:val="16"/>
          <w:szCs w:val="16"/>
        </w:rPr>
        <w:lastRenderedPageBreak/>
        <w:t xml:space="preserve">    &lt;/ASOnlyPriceCurve&gt;</w:t>
      </w:r>
      <w:r w:rsidRPr="001B6092">
        <w:rPr>
          <w:rFonts w:ascii="Arial" w:hAnsi="Arial" w:cs="Arial"/>
          <w:sz w:val="16"/>
          <w:szCs w:val="16"/>
        </w:rPr>
        <w:br/>
        <w:t>&lt;/ASOnlyOffer&gt;</w:t>
      </w:r>
    </w:p>
    <w:p w14:paraId="22FEC5AC" w14:textId="77777777" w:rsidR="0010707F" w:rsidRDefault="0010707F" w:rsidP="0010707F">
      <w:pPr>
        <w:ind w:left="720"/>
        <w:rPr>
          <w:rFonts w:ascii="Arial" w:hAnsi="Arial" w:cs="Arial"/>
          <w:sz w:val="16"/>
          <w:szCs w:val="16"/>
        </w:rPr>
      </w:pPr>
    </w:p>
    <w:p w14:paraId="22F2269C" w14:textId="77777777" w:rsidR="0010707F" w:rsidRPr="000467EE" w:rsidRDefault="0010707F" w:rsidP="0010707F">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RRSPF</w:t>
      </w:r>
      <w:r w:rsidRPr="000467EE">
        <w:rPr>
          <w:rFonts w:ascii="Arial" w:hAnsi="Arial" w:cs="Arial"/>
        </w:rPr>
        <w:t>:</w:t>
      </w:r>
    </w:p>
    <w:p w14:paraId="3EC00151" w14:textId="77777777" w:rsidR="0010707F" w:rsidRDefault="0010707F" w:rsidP="0010707F">
      <w:pPr>
        <w:ind w:left="720"/>
        <w:rPr>
          <w:rFonts w:ascii="Arial" w:hAnsi="Arial" w:cs="Arial"/>
          <w:sz w:val="16"/>
          <w:szCs w:val="16"/>
        </w:rPr>
      </w:pPr>
    </w:p>
    <w:p w14:paraId="66FF67AD" w14:textId="77777777" w:rsidR="0010707F" w:rsidRDefault="0010707F" w:rsidP="0010707F">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&lt;asType&gt;RRSPF&lt;/asType&gt;</w:t>
      </w:r>
      <w:r w:rsidRPr="001B6092">
        <w:rPr>
          <w:rFonts w:ascii="Arial" w:hAnsi="Arial" w:cs="Arial"/>
          <w:sz w:val="16"/>
          <w:szCs w:val="16"/>
        </w:rPr>
        <w:br/>
        <w:t xml:space="preserve">    &lt;bidID&gt;bid4&lt;/bidID&gt;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&lt;xvalue&gt;30&lt;/xvalue&gt;</w:t>
      </w:r>
      <w:r w:rsidRPr="001B6092">
        <w:rPr>
          <w:rFonts w:ascii="Arial" w:hAnsi="Arial" w:cs="Arial"/>
          <w:sz w:val="16"/>
          <w:szCs w:val="16"/>
        </w:rPr>
        <w:br/>
        <w:t xml:space="preserve">            &lt;y1value&gt;2.20&lt;/y1value&gt;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&lt;xvalue&gt;28&lt;/xvalue&gt;</w:t>
      </w:r>
      <w:r w:rsidRPr="001B6092">
        <w:rPr>
          <w:rFonts w:ascii="Arial" w:hAnsi="Arial" w:cs="Arial"/>
          <w:sz w:val="16"/>
          <w:szCs w:val="16"/>
        </w:rPr>
        <w:br/>
        <w:t xml:space="preserve">            &lt;y1value&gt;2.12&lt;/y1value&gt;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&lt;y1value&gt;2.22&lt;/y1value&gt;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&lt;y1value&gt;2.10&lt;/y1value&gt;</w:t>
      </w:r>
      <w:r w:rsidRPr="001B6092">
        <w:rPr>
          <w:rFonts w:ascii="Arial" w:hAnsi="Arial" w:cs="Arial"/>
          <w:sz w:val="16"/>
          <w:szCs w:val="16"/>
        </w:rPr>
        <w:br/>
        <w:t xml:space="preserve">        &lt;/CurveData&gt;</w:t>
      </w:r>
      <w:r w:rsidRPr="001B6092">
        <w:rPr>
          <w:rFonts w:ascii="Arial" w:hAnsi="Arial" w:cs="Arial"/>
          <w:sz w:val="16"/>
          <w:szCs w:val="16"/>
        </w:rPr>
        <w:br/>
        <w:t xml:space="preserve">    &lt;/ASOnlyPriceCurve&gt;</w:t>
      </w:r>
      <w:r w:rsidRPr="001B6092">
        <w:rPr>
          <w:rFonts w:ascii="Arial" w:hAnsi="Arial" w:cs="Arial"/>
          <w:sz w:val="16"/>
          <w:szCs w:val="16"/>
        </w:rPr>
        <w:br/>
        <w:t>&lt;/ASOnlyOffer&gt;</w:t>
      </w:r>
    </w:p>
    <w:p w14:paraId="6F393D39" w14:textId="77777777" w:rsidR="0010707F" w:rsidRDefault="0010707F" w:rsidP="0010707F">
      <w:pPr>
        <w:ind w:left="720"/>
        <w:rPr>
          <w:rFonts w:ascii="Arial" w:hAnsi="Arial" w:cs="Arial"/>
          <w:sz w:val="16"/>
          <w:szCs w:val="16"/>
        </w:rPr>
      </w:pPr>
    </w:p>
    <w:p w14:paraId="01EEAAB3" w14:textId="77777777" w:rsidR="0010707F" w:rsidRPr="000467EE" w:rsidRDefault="0010707F" w:rsidP="0010707F">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ECRSS</w:t>
      </w:r>
      <w:r w:rsidRPr="000467EE">
        <w:rPr>
          <w:rFonts w:ascii="Arial" w:hAnsi="Arial" w:cs="Arial"/>
        </w:rPr>
        <w:t>:</w:t>
      </w:r>
    </w:p>
    <w:p w14:paraId="3C173339" w14:textId="77777777" w:rsidR="0010707F" w:rsidRDefault="0010707F" w:rsidP="0010707F">
      <w:pPr>
        <w:ind w:left="720"/>
        <w:rPr>
          <w:rFonts w:ascii="Arial" w:hAnsi="Arial" w:cs="Arial"/>
          <w:sz w:val="16"/>
          <w:szCs w:val="16"/>
        </w:rPr>
      </w:pPr>
    </w:p>
    <w:p w14:paraId="6114F344" w14:textId="77777777" w:rsidR="0010707F" w:rsidRPr="001B6092" w:rsidRDefault="0010707F" w:rsidP="0010707F">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&lt;asType&gt;ECRSS&lt;/asType&gt;</w:t>
      </w:r>
      <w:r w:rsidRPr="001B6092">
        <w:rPr>
          <w:rFonts w:ascii="Arial" w:hAnsi="Arial" w:cs="Arial"/>
          <w:sz w:val="16"/>
          <w:szCs w:val="16"/>
        </w:rPr>
        <w:br/>
        <w:t xml:space="preserve">    &lt;bidID&gt;bid5&lt;/bidID&gt;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&lt;xvalue&gt;26&lt;/xvalue&gt;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&lt;xvalue&gt;23&lt;/xvalue&gt;</w:t>
      </w:r>
      <w:r w:rsidRPr="001B6092">
        <w:rPr>
          <w:rFonts w:ascii="Arial" w:hAnsi="Arial" w:cs="Arial"/>
          <w:sz w:val="16"/>
          <w:szCs w:val="16"/>
        </w:rPr>
        <w:br/>
        <w:t xml:space="preserve">            &lt;y1value&gt;1.81&lt;/y1value&gt;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&lt;xvalue&gt;21&lt;/xvalue&gt;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&lt;xvalue&gt;18&lt;/xvalue&gt;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r>
      <w:r w:rsidRPr="001B6092">
        <w:rPr>
          <w:rFonts w:ascii="Arial" w:hAnsi="Arial" w:cs="Arial"/>
          <w:sz w:val="16"/>
          <w:szCs w:val="16"/>
        </w:rPr>
        <w:lastRenderedPageBreak/>
        <w:t xml:space="preserve">    &lt;/ASOnlyPriceCurve&gt;</w:t>
      </w:r>
      <w:r w:rsidRPr="001B6092">
        <w:rPr>
          <w:rFonts w:ascii="Arial" w:hAnsi="Arial" w:cs="Arial"/>
          <w:sz w:val="16"/>
          <w:szCs w:val="16"/>
        </w:rPr>
        <w:br/>
        <w:t>&lt;/ASOnlyOffer&gt;</w:t>
      </w:r>
    </w:p>
    <w:p w14:paraId="7BC55536" w14:textId="77777777" w:rsidR="0010707F" w:rsidRPr="00727999" w:rsidRDefault="0010707F" w:rsidP="0010707F">
      <w:pPr>
        <w:ind w:left="720"/>
        <w:rPr>
          <w:rFonts w:ascii="Arial" w:hAnsi="Arial" w:cs="Arial"/>
          <w:sz w:val="16"/>
          <w:szCs w:val="16"/>
        </w:rPr>
      </w:pPr>
    </w:p>
    <w:p w14:paraId="5C62ECD4" w14:textId="77777777" w:rsidR="0010707F" w:rsidRPr="000467EE" w:rsidRDefault="0010707F" w:rsidP="0010707F">
      <w:pPr>
        <w:ind w:left="360"/>
        <w:rPr>
          <w:rFonts w:ascii="Arial" w:hAnsi="Arial" w:cs="Arial"/>
        </w:rPr>
      </w:pPr>
      <w:r w:rsidRPr="000467EE">
        <w:rPr>
          <w:rFonts w:ascii="Arial" w:hAnsi="Arial" w:cs="Arial"/>
        </w:rPr>
        <w:t>And the corresponding response:</w:t>
      </w:r>
    </w:p>
    <w:p w14:paraId="5A2476BA" w14:textId="77777777" w:rsidR="0010707F" w:rsidRPr="000467EE" w:rsidRDefault="0010707F" w:rsidP="0010707F">
      <w:pPr>
        <w:ind w:left="720"/>
        <w:rPr>
          <w:rFonts w:ascii="Arial" w:hAnsi="Arial" w:cs="Arial"/>
        </w:rPr>
      </w:pPr>
    </w:p>
    <w:p w14:paraId="43EBA51F" w14:textId="77777777" w:rsidR="0010707F" w:rsidRPr="002A438F" w:rsidRDefault="0010707F" w:rsidP="0010707F">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&lt;ns1:BidSet xmlns:ns1="http://www.ercot.com/schema/2007-06/nodal/ews"&gt;</w:t>
      </w:r>
    </w:p>
    <w:p w14:paraId="422A7126" w14:textId="77777777" w:rsidR="0010707F" w:rsidRPr="001B0FBA" w:rsidRDefault="0010707F" w:rsidP="0010707F">
      <w:pPr>
        <w:ind w:left="720"/>
        <w:rPr>
          <w:rFonts w:ascii="Arial" w:hAnsi="Arial" w:cs="Arial"/>
          <w:sz w:val="16"/>
          <w:szCs w:val="16"/>
        </w:rPr>
      </w:pPr>
      <w:r w:rsidRPr="001B0FBA">
        <w:rPr>
          <w:rFonts w:ascii="Arial" w:hAnsi="Arial" w:cs="Arial"/>
          <w:sz w:val="16"/>
          <w:szCs w:val="16"/>
        </w:rPr>
        <w:t xml:space="preserve">          &lt;ns1:tradingDate&gt;20</w:t>
      </w:r>
      <w:r>
        <w:rPr>
          <w:rFonts w:ascii="Arial" w:hAnsi="Arial" w:cs="Arial"/>
          <w:sz w:val="16"/>
          <w:szCs w:val="16"/>
        </w:rPr>
        <w:t>24</w:t>
      </w:r>
      <w:r w:rsidRPr="001B0FBA">
        <w:rPr>
          <w:rFonts w:ascii="Arial" w:hAnsi="Arial" w:cs="Arial"/>
          <w:sz w:val="16"/>
          <w:szCs w:val="16"/>
        </w:rPr>
        <w:t>-0</w:t>
      </w:r>
      <w:r>
        <w:rPr>
          <w:rFonts w:ascii="Arial" w:hAnsi="Arial" w:cs="Arial"/>
          <w:sz w:val="16"/>
          <w:szCs w:val="16"/>
        </w:rPr>
        <w:t>5</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143A54E"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&lt;ns1:ASOffer&gt;</w:t>
      </w:r>
    </w:p>
    <w:p w14:paraId="4B298DC2"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w:t>
      </w:r>
      <w:r>
        <w:rPr>
          <w:rFonts w:ascii="Arial" w:hAnsi="Arial" w:cs="Arial"/>
          <w:sz w:val="16"/>
          <w:szCs w:val="16"/>
        </w:rPr>
        <w:t>24</w:t>
      </w:r>
      <w:r w:rsidRPr="00FA0A10">
        <w:rPr>
          <w:rFonts w:ascii="Arial" w:hAnsi="Arial" w:cs="Arial"/>
          <w:sz w:val="16"/>
          <w:szCs w:val="16"/>
        </w:rPr>
        <w:t>0</w:t>
      </w:r>
      <w:r>
        <w:rPr>
          <w:rFonts w:ascii="Arial" w:hAnsi="Arial" w:cs="Arial"/>
          <w:sz w:val="16"/>
          <w:szCs w:val="16"/>
        </w:rPr>
        <w:t>501</w:t>
      </w:r>
      <w:r w:rsidRPr="00FA0A10">
        <w:rPr>
          <w:rFonts w:ascii="Arial" w:hAnsi="Arial" w:cs="Arial"/>
          <w:sz w:val="16"/>
          <w:szCs w:val="16"/>
        </w:rPr>
        <w:t>.A</w:t>
      </w:r>
      <w:r>
        <w:rPr>
          <w:rFonts w:ascii="Arial" w:hAnsi="Arial" w:cs="Arial"/>
          <w:sz w:val="16"/>
          <w:szCs w:val="16"/>
        </w:rPr>
        <w:t>O</w:t>
      </w:r>
      <w:r w:rsidRPr="00FA0A10">
        <w:rPr>
          <w:rFonts w:ascii="Arial" w:hAnsi="Arial" w:cs="Arial"/>
          <w:sz w:val="16"/>
          <w:szCs w:val="16"/>
        </w:rPr>
        <w:t>O.</w:t>
      </w:r>
      <w:r>
        <w:rPr>
          <w:rFonts w:ascii="Arial" w:hAnsi="Arial" w:cs="Arial"/>
          <w:sz w:val="16"/>
          <w:szCs w:val="16"/>
        </w:rPr>
        <w:t>ECRSS</w:t>
      </w:r>
      <w:r w:rsidRPr="00FA0A10">
        <w:rPr>
          <w:rFonts w:ascii="Arial" w:hAnsi="Arial" w:cs="Arial"/>
          <w:sz w:val="16"/>
          <w:szCs w:val="16"/>
        </w:rPr>
        <w:t>.</w:t>
      </w:r>
      <w:r>
        <w:rPr>
          <w:rFonts w:ascii="Arial" w:hAnsi="Arial" w:cs="Arial"/>
          <w:sz w:val="16"/>
          <w:szCs w:val="16"/>
        </w:rPr>
        <w:t>bid5</w:t>
      </w:r>
      <w:r w:rsidRPr="00FA0A10">
        <w:rPr>
          <w:rFonts w:ascii="Arial" w:hAnsi="Arial" w:cs="Arial"/>
          <w:sz w:val="16"/>
          <w:szCs w:val="16"/>
        </w:rPr>
        <w:t xml:space="preserve"> &lt;/ns1:mRID&gt;</w:t>
      </w:r>
    </w:p>
    <w:p w14:paraId="14301F06"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&lt;ns1:externalId/&gt;</w:t>
      </w:r>
    </w:p>
    <w:p w14:paraId="1522F0F7"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&lt;ns1:status&gt;ACCEPTED&lt;/ns1:status&gt;</w:t>
      </w:r>
    </w:p>
    <w:p w14:paraId="7882E7A7"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&lt;ns1:error&gt;</w:t>
      </w:r>
    </w:p>
    <w:p w14:paraId="50FDED26"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&lt;ns1:severity&gt;INFORMATIVE&lt;/ns1:severity&gt;</w:t>
      </w:r>
    </w:p>
    <w:p w14:paraId="387FB1D5"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&lt;ns1:text&gt;Successfully processed the ERCOT As </w:t>
      </w:r>
      <w:r>
        <w:rPr>
          <w:rFonts w:ascii="Arial" w:hAnsi="Arial" w:cs="Arial"/>
          <w:sz w:val="16"/>
          <w:szCs w:val="16"/>
        </w:rPr>
        <w:t xml:space="preserve">Only </w:t>
      </w:r>
      <w:r w:rsidRPr="00FA0A10">
        <w:rPr>
          <w:rFonts w:ascii="Arial" w:hAnsi="Arial" w:cs="Arial"/>
          <w:sz w:val="16"/>
          <w:szCs w:val="16"/>
        </w:rPr>
        <w:t>Offer.&lt;/ns1:text&gt;</w:t>
      </w:r>
    </w:p>
    <w:p w14:paraId="15D608DB"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&lt;/ns1:error&gt;</w:t>
      </w:r>
    </w:p>
    <w:p w14:paraId="4F1E702E" w14:textId="77777777" w:rsidR="0010707F" w:rsidRPr="00FA0A10" w:rsidRDefault="0010707F" w:rsidP="0010707F">
      <w:pPr>
        <w:ind w:left="720"/>
        <w:rPr>
          <w:rFonts w:ascii="Arial" w:hAnsi="Arial" w:cs="Arial"/>
          <w:sz w:val="16"/>
          <w:szCs w:val="16"/>
        </w:rPr>
      </w:pPr>
      <w:r w:rsidRPr="00FA0A10">
        <w:rPr>
          <w:rFonts w:ascii="Arial" w:hAnsi="Arial" w:cs="Arial"/>
          <w:sz w:val="16"/>
          <w:szCs w:val="16"/>
        </w:rPr>
        <w:t xml:space="preserve">          &lt;/ns1:ASOffer&gt;</w:t>
      </w:r>
    </w:p>
    <w:p w14:paraId="1632A403" w14:textId="217A647C" w:rsidR="00014838" w:rsidRPr="0010707F" w:rsidRDefault="0010707F" w:rsidP="0010707F">
      <w:pPr>
        <w:ind w:left="720"/>
        <w:rPr>
          <w:rFonts w:ascii="Arial" w:hAnsi="Arial" w:cs="Arial"/>
          <w:sz w:val="16"/>
          <w:szCs w:val="16"/>
        </w:rPr>
      </w:pPr>
      <w:r w:rsidRPr="00FA0A10">
        <w:rPr>
          <w:rFonts w:ascii="Arial" w:hAnsi="Arial" w:cs="Arial"/>
          <w:sz w:val="16"/>
          <w:szCs w:val="16"/>
        </w:rPr>
        <w:t xml:space="preserve"> </w:t>
      </w:r>
      <w:r>
        <w:rPr>
          <w:rFonts w:ascii="Arial" w:hAnsi="Arial" w:cs="Arial"/>
          <w:sz w:val="16"/>
          <w:szCs w:val="16"/>
        </w:rPr>
        <w:t xml:space="preserve">   </w:t>
      </w:r>
      <w:r w:rsidRPr="00FA0A10">
        <w:rPr>
          <w:rFonts w:ascii="Arial" w:hAnsi="Arial" w:cs="Arial"/>
          <w:sz w:val="16"/>
          <w:szCs w:val="16"/>
        </w:rPr>
        <w:t>&lt;/ns1:BidSet&gt;</w:t>
      </w: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397" w:name="_Toc216883349"/>
      <w:r w:rsidRPr="00FA0A10">
        <w:rPr>
          <w:b w:val="0"/>
        </w:rPr>
        <w:t>Error Han</w:t>
      </w:r>
      <w:r w:rsidRPr="002A438F">
        <w:rPr>
          <w:b w:val="0"/>
        </w:rPr>
        <w:t>dling</w:t>
      </w:r>
      <w:bookmarkEnd w:id="1116"/>
      <w:bookmarkEnd w:id="1117"/>
      <w:bookmarkEnd w:id="1397"/>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BidSets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BidSet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r w:rsidR="00A42E3D" w:rsidRPr="00B81394">
              <w:rPr>
                <w:rFonts w:ascii="Arial" w:hAnsi="Arial" w:cs="Arial"/>
              </w:rPr>
              <w:t>UserID</w:t>
            </w:r>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can not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Parameters within BidSet header are invalid, e.g.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(i.e.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Some transactions within a BidSet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rejected entirely if </w:t>
            </w:r>
            <w:r w:rsidRPr="00B81394">
              <w:rPr>
                <w:rFonts w:ascii="Arial" w:hAnsi="Arial" w:cs="Arial"/>
              </w:rPr>
              <w:lastRenderedPageBreak/>
              <w:t>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r w:rsidRPr="00B81394">
              <w:rPr>
                <w:rFonts w:ascii="Arial" w:hAnsi="Arial" w:cs="Arial"/>
              </w:rPr>
              <w:lastRenderedPageBreak/>
              <w:t>BidSet on reply identifies errors for those transactions that were rejected</w:t>
            </w:r>
            <w:r w:rsidR="00455249" w:rsidRPr="00B81394">
              <w:rPr>
                <w:rFonts w:ascii="Arial" w:hAnsi="Arial" w:cs="Arial"/>
              </w:rPr>
              <w:t xml:space="preserve"> on a transaction by transaction basis. </w:t>
            </w:r>
          </w:p>
        </w:tc>
      </w:tr>
    </w:tbl>
    <w:p w14:paraId="5CB4A239" w14:textId="77777777" w:rsidR="00074794" w:rsidRPr="00B81394" w:rsidRDefault="00074794" w:rsidP="00067915">
      <w:pPr>
        <w:pStyle w:val="Caption"/>
        <w:rPr>
          <w:rFonts w:ascii="Arial" w:hAnsi="Arial" w:cs="Arial"/>
          <w:b w:val="0"/>
        </w:rPr>
      </w:pPr>
      <w:bookmarkStart w:id="1398" w:name="_Toc165952019"/>
    </w:p>
    <w:p w14:paraId="18C05D6B" w14:textId="385D90AF" w:rsidR="00BF2372" w:rsidRPr="00B81394" w:rsidRDefault="00067915" w:rsidP="00067915">
      <w:pPr>
        <w:pStyle w:val="Caption"/>
        <w:rPr>
          <w:rFonts w:ascii="Arial" w:hAnsi="Arial" w:cs="Arial"/>
          <w:b w:val="0"/>
        </w:rPr>
      </w:pPr>
      <w:bookmarkStart w:id="1399" w:name="_Toc21688287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Error Handling</w:t>
      </w:r>
      <w:bookmarkEnd w:id="1398"/>
      <w:bookmarkEnd w:id="1399"/>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It is also important to note that the submission of a BidSet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r w:rsidRPr="00B81394">
        <w:rPr>
          <w:rFonts w:ascii="Arial" w:hAnsi="Arial" w:cs="Arial"/>
        </w:rPr>
        <w:t>BidSet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BidSet that pass basic validation checks are marked as ‘SUBMITTED’ and a transaction ID (mRID)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(e.g. EnergySchedule),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However, there are many cases where error5 structure can not be used, as in cases where schema validations fail</w:t>
      </w:r>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lastRenderedPageBreak/>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that values provided are invalid (e.g. invalid time strings, nulls where values are required, non-numeric 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400" w:name="_Toc153845756"/>
      <w:bookmarkStart w:id="1401" w:name="_Toc154924222"/>
      <w:bookmarkStart w:id="1402" w:name="_Toc165951884"/>
      <w:bookmarkStart w:id="1403" w:name="_Toc164750823"/>
      <w:bookmarkStart w:id="1404" w:name="_Toc216883350"/>
      <w:r w:rsidRPr="00FA0A10">
        <w:rPr>
          <w:b w:val="0"/>
        </w:rPr>
        <w:t xml:space="preserve">Usage and </w:t>
      </w:r>
      <w:r w:rsidR="00B956C8" w:rsidRPr="002A438F">
        <w:rPr>
          <w:b w:val="0"/>
        </w:rPr>
        <w:t>XML</w:t>
      </w:r>
      <w:r w:rsidRPr="002A438F">
        <w:rPr>
          <w:b w:val="0"/>
        </w:rPr>
        <w:t xml:space="preserve"> Examples</w:t>
      </w:r>
      <w:bookmarkEnd w:id="1400"/>
      <w:bookmarkEnd w:id="1401"/>
      <w:bookmarkEnd w:id="1402"/>
      <w:bookmarkEnd w:id="1403"/>
      <w:bookmarkEnd w:id="1404"/>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405" w:name="_Toc165951885"/>
      <w:bookmarkStart w:id="1406" w:name="_Toc164750824"/>
      <w:bookmarkStart w:id="1407" w:name="_Toc216883351"/>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405"/>
      <w:bookmarkEnd w:id="1406"/>
      <w:bookmarkEnd w:id="1407"/>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r w:rsidRPr="001B0FBA">
              <w:rPr>
                <w:rFonts w:ascii="Arial" w:hAnsi="Arial" w:cs="Arial"/>
                <w:i/>
              </w:rPr>
              <w:t>BidSet</w:t>
            </w:r>
          </w:p>
        </w:tc>
      </w:tr>
    </w:tbl>
    <w:p w14:paraId="7998FB6D" w14:textId="77777777" w:rsidR="00074794" w:rsidRPr="00B81394" w:rsidRDefault="00074794" w:rsidP="00067915">
      <w:pPr>
        <w:pStyle w:val="Caption"/>
        <w:rPr>
          <w:rFonts w:ascii="Arial" w:hAnsi="Arial" w:cs="Arial"/>
          <w:b w:val="0"/>
        </w:rPr>
      </w:pPr>
      <w:bookmarkStart w:id="1408" w:name="_Toc165952020"/>
    </w:p>
    <w:p w14:paraId="7CF287F2" w14:textId="00335C45" w:rsidR="00607CD6" w:rsidRPr="00B81394" w:rsidRDefault="00067915" w:rsidP="00067915">
      <w:pPr>
        <w:pStyle w:val="Caption"/>
        <w:rPr>
          <w:rFonts w:ascii="Arial" w:hAnsi="Arial" w:cs="Arial"/>
          <w:b w:val="0"/>
        </w:rPr>
      </w:pPr>
      <w:bookmarkStart w:id="1409" w:name="_Toc21688287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64</w:t>
      </w:r>
      <w:r w:rsidR="00C80347" w:rsidRPr="00B81394">
        <w:rPr>
          <w:rFonts w:ascii="Arial" w:hAnsi="Arial" w:cs="Arial"/>
          <w:b w:val="0"/>
        </w:rPr>
        <w:fldChar w:fldCharType="end"/>
      </w:r>
      <w:r w:rsidRPr="00B81394">
        <w:rPr>
          <w:rFonts w:ascii="Arial" w:hAnsi="Arial" w:cs="Arial"/>
          <w:b w:val="0"/>
        </w:rPr>
        <w:t xml:space="preserve"> - create BidSet Request Parameters</w:t>
      </w:r>
      <w:bookmarkEnd w:id="1408"/>
      <w:bookmarkEnd w:id="1409"/>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410" w:name="_Toc165952021"/>
    </w:p>
    <w:p w14:paraId="0BC2D6D9" w14:textId="3282986D" w:rsidR="00607CD6" w:rsidRPr="00B81394" w:rsidRDefault="00067915" w:rsidP="00067915">
      <w:pPr>
        <w:pStyle w:val="Caption"/>
        <w:rPr>
          <w:rFonts w:ascii="Arial" w:hAnsi="Arial" w:cs="Arial"/>
          <w:b w:val="0"/>
        </w:rPr>
      </w:pPr>
      <w:bookmarkStart w:id="1411" w:name="_Toc21688287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reply BidSet Parameters</w:t>
      </w:r>
      <w:bookmarkEnd w:id="1410"/>
      <w:bookmarkEnd w:id="1411"/>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BidSet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SelfArrangedAS.</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 xml:space="preserve">&lt;RequestMessage xmlns:xsi="http://www.w3.org/2001/XMLSchema-instance" </w:t>
      </w:r>
      <w:r w:rsidRPr="002A438F">
        <w:rPr>
          <w:rFonts w:ascii="Arial" w:hAnsi="Arial" w:cs="Arial"/>
          <w:sz w:val="18"/>
          <w:szCs w:val="18"/>
        </w:rPr>
        <w:t>xmlns="http://www.ercot.com/schema/2007-05/nodal/ews/msg"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&lt;Noun&gt;BidSet&lt;/Noun&gt;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&lt;tradingDate&gt;2007-01-04&lt;/tradingDate&gt;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&lt;startTime&gt;2007-12-17T00:00:00</w:t>
      </w:r>
      <w:r w:rsidR="00152192" w:rsidRPr="00B81394">
        <w:rPr>
          <w:rFonts w:ascii="Arial" w:hAnsi="Arial" w:cs="Arial"/>
          <w:sz w:val="18"/>
          <w:szCs w:val="18"/>
        </w:rPr>
        <w:t>-06:00</w:t>
      </w:r>
      <w:r w:rsidRPr="00B81394">
        <w:rPr>
          <w:rFonts w:ascii="Arial" w:hAnsi="Arial" w:cs="Arial"/>
          <w:sz w:val="18"/>
          <w:szCs w:val="18"/>
        </w:rPr>
        <w:t>&lt;/startTime&gt;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&lt;endTime&gt;2007-12-1</w:t>
      </w:r>
      <w:r w:rsidR="00F967A3" w:rsidRPr="00B81394">
        <w:rPr>
          <w:rFonts w:ascii="Arial" w:hAnsi="Arial" w:cs="Arial"/>
          <w:sz w:val="18"/>
          <w:szCs w:val="18"/>
          <w:lang w:val="fr-FR"/>
        </w:rPr>
        <w:t>8</w:t>
      </w:r>
      <w:r w:rsidRPr="00B81394">
        <w:rPr>
          <w:rFonts w:ascii="Arial" w:hAnsi="Arial" w:cs="Arial"/>
          <w:sz w:val="18"/>
          <w:szCs w:val="18"/>
          <w:lang w:val="fr-FR"/>
        </w:rPr>
        <w:t>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00152192" w:rsidRPr="00B81394">
        <w:rPr>
          <w:rFonts w:ascii="Arial" w:hAnsi="Arial" w:cs="Arial"/>
          <w:sz w:val="18"/>
          <w:szCs w:val="18"/>
          <w:lang w:val="fr-FR"/>
        </w:rPr>
        <w:t>-06:00</w:t>
      </w:r>
      <w:r w:rsidRPr="00B81394">
        <w:rPr>
          <w:rFonts w:ascii="Arial" w:hAnsi="Arial" w:cs="Arial"/>
          <w:sz w:val="18"/>
          <w:szCs w:val="18"/>
          <w:lang w:val="fr-FR"/>
        </w:rPr>
        <w:t>&lt;/endTime&gt;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&lt;externalId&gt;myExternalID45473&lt;/externalId&gt;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&lt;asType&gt;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&lt;/asType&gt;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r w:rsidR="00B96DBD" w:rsidRPr="00B81394">
        <w:rPr>
          <w:rFonts w:ascii="Arial" w:hAnsi="Arial" w:cs="Arial"/>
          <w:sz w:val="18"/>
          <w:szCs w:val="18"/>
        </w:rPr>
        <w:t>Capacity</w:t>
      </w:r>
      <w:r w:rsidRPr="00B81394">
        <w:rPr>
          <w:rFonts w:ascii="Arial" w:hAnsi="Arial" w:cs="Arial"/>
          <w:sz w:val="18"/>
          <w:szCs w:val="18"/>
        </w:rPr>
        <w:t>Schedule&gt;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r w:rsidR="00B96DBD" w:rsidRPr="00B81394">
        <w:rPr>
          <w:rFonts w:ascii="Arial" w:hAnsi="Arial" w:cs="Arial"/>
          <w:sz w:val="18"/>
          <w:szCs w:val="18"/>
        </w:rPr>
        <w:t>Capacity</w:t>
      </w:r>
      <w:r w:rsidRPr="00B81394">
        <w:rPr>
          <w:rFonts w:ascii="Arial" w:hAnsi="Arial" w:cs="Arial"/>
          <w:sz w:val="18"/>
          <w:szCs w:val="18"/>
        </w:rPr>
        <w:t>Schedule&gt;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r w:rsidR="00CC3D64" w:rsidRPr="00B81394">
        <w:rPr>
          <w:rFonts w:ascii="Arial" w:hAnsi="Arial" w:cs="Arial"/>
          <w:sz w:val="18"/>
          <w:szCs w:val="18"/>
        </w:rPr>
        <w:t>Request</w:t>
      </w:r>
      <w:r w:rsidRPr="00B81394">
        <w:rPr>
          <w:rFonts w:ascii="Arial" w:hAnsi="Arial" w:cs="Arial"/>
          <w:sz w:val="18"/>
          <w:szCs w:val="18"/>
        </w:rPr>
        <w:t>Message&gt;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r w:rsidR="002E7174" w:rsidRPr="002A438F">
        <w:rPr>
          <w:rFonts w:ascii="Arial" w:hAnsi="Arial" w:cs="Arial"/>
          <w:sz w:val="18"/>
          <w:szCs w:val="18"/>
          <w:lang w:val="fr-FR"/>
        </w:rPr>
        <w:t>ResponseMessage xmlns:xsi="http://www.w3.org/2001/XMLSchema-instance" xmlns="http://www.ercot.com/schema/2007-05/nodal/ews/msg"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&lt;ReplyCode&gt;OK&lt;/ReplyCode&gt;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&lt;tradingDate&gt;2007-01-04&lt;/tradingDate&gt;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&lt;externalId&gt;myExternalID45473&lt;/externalId&gt;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as a consequence of </w:t>
      </w:r>
      <w:r w:rsidRPr="00B81394">
        <w:rPr>
          <w:rFonts w:ascii="Arial" w:hAnsi="Arial" w:cs="Arial"/>
        </w:rPr>
        <w:t>invalid parameters on the BidSet: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&lt;ResponseMessa</w:t>
      </w:r>
      <w:r w:rsidR="002E7174" w:rsidRPr="002A438F">
        <w:rPr>
          <w:rFonts w:ascii="Arial" w:hAnsi="Arial" w:cs="Arial"/>
          <w:sz w:val="18"/>
          <w:szCs w:val="18"/>
          <w:lang w:val="fr-FR"/>
        </w:rPr>
        <w:t>ge xmlns:xsi="http://www.w3.org/2001/XMLSchema-instance" xmlns="http://www.ercot.com/schema/2007-05/nodal/ews/msg"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lastRenderedPageBreak/>
        <w:t>The following is an example response where a submission was unsuccessful</w:t>
      </w:r>
      <w:r w:rsidR="00B956C8" w:rsidRPr="00B81394">
        <w:rPr>
          <w:rFonts w:ascii="Arial" w:hAnsi="Arial" w:cs="Arial"/>
        </w:rPr>
        <w:t>, as a consequence of syntax failures within a specific bid</w:t>
      </w:r>
      <w:r w:rsidR="00100E51" w:rsidRPr="00B81394">
        <w:rPr>
          <w:rFonts w:ascii="Arial" w:hAnsi="Arial" w:cs="Arial"/>
        </w:rPr>
        <w:t>/offer/trade/schedule</w:t>
      </w:r>
      <w:r w:rsidR="00B956C8" w:rsidRPr="00B81394">
        <w:rPr>
          <w:rFonts w:ascii="Arial" w:hAnsi="Arial" w:cs="Arial"/>
        </w:rPr>
        <w:t xml:space="preserve"> within the BidSet</w:t>
      </w:r>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t xml:space="preserve">&lt;ResponseMessage </w:t>
      </w:r>
      <w:r w:rsidR="002E7174" w:rsidRPr="002A438F">
        <w:rPr>
          <w:rFonts w:ascii="Arial" w:hAnsi="Arial" w:cs="Arial"/>
          <w:sz w:val="18"/>
          <w:szCs w:val="18"/>
          <w:lang w:val="fr-FR"/>
        </w:rPr>
        <w:t>xmlns:xsi="http://www.w3.org/2001/XMLSchema-instance" xmlns="http://www.ercot.com/schema/2007-05/nodal/ews/msg"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&lt;ReplayDetection&gt;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&lt;Error&gt;Bid syntax errors</w:t>
      </w:r>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&lt;tradingDate&gt;2007-01-04&lt;/tradingDate&gt;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COP.&lt;Resource1&gt;</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and </w:t>
      </w:r>
      <w:r w:rsidRPr="00B81394">
        <w:rPr>
          <w:rFonts w:ascii="Arial" w:hAnsi="Arial" w:cs="Arial"/>
          <w:i/>
          <w:sz w:val="18"/>
          <w:szCs w:val="18"/>
        </w:rPr>
        <w:t xml:space="preserve"> errors </w:t>
      </w:r>
      <w:r w:rsidR="005505BC" w:rsidRPr="00B81394">
        <w:rPr>
          <w:rFonts w:ascii="Arial" w:hAnsi="Arial" w:cs="Arial"/>
          <w:i/>
          <w:sz w:val="18"/>
          <w:szCs w:val="18"/>
        </w:rPr>
        <w:t xml:space="preserve">(if any) </w:t>
      </w:r>
      <w:r w:rsidRPr="00B81394">
        <w:rPr>
          <w:rFonts w:ascii="Arial" w:hAnsi="Arial" w:cs="Arial"/>
          <w:i/>
          <w:sz w:val="18"/>
          <w:szCs w:val="18"/>
        </w:rPr>
        <w:t xml:space="preserve"> appears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&lt;/ResponseMessage&gt;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that errors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BidSet is identical to the order that was provided in the BidSet for the submission</w:t>
      </w:r>
      <w:r w:rsidR="002C2C73" w:rsidRPr="00B81394">
        <w:rPr>
          <w:rFonts w:ascii="Arial" w:hAnsi="Arial" w:cs="Arial"/>
          <w:sz w:val="24"/>
        </w:rPr>
        <w:t xml:space="preserve">.  </w:t>
      </w:r>
      <w:r w:rsidRPr="00B81394">
        <w:rPr>
          <w:rFonts w:ascii="Arial" w:hAnsi="Arial" w:cs="Arial"/>
          <w:sz w:val="24"/>
        </w:rPr>
        <w:t>This is important so that the mRID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412" w:name="_Toc165951886"/>
      <w:bookmarkStart w:id="1413" w:name="_Toc164750825"/>
      <w:bookmarkStart w:id="1414" w:name="_Toc216883352"/>
      <w:r w:rsidRPr="00FA0A10">
        <w:rPr>
          <w:rFonts w:cs="Arial"/>
          <w:b w:val="0"/>
        </w:rPr>
        <w:t>Querying Bids, Offers,</w:t>
      </w:r>
      <w:r w:rsidRPr="002A438F">
        <w:rPr>
          <w:rFonts w:cs="Arial"/>
          <w:b w:val="0"/>
        </w:rPr>
        <w:t xml:space="preserve"> Trades and Schedules</w:t>
      </w:r>
      <w:bookmarkEnd w:id="1412"/>
      <w:bookmarkEnd w:id="1413"/>
      <w:bookmarkEnd w:id="1414"/>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 xml:space="preserve">action ID (mRID)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mRID </w:t>
      </w:r>
      <w:r w:rsidR="009D2747" w:rsidRPr="00B81394">
        <w:rPr>
          <w:rFonts w:ascii="Arial" w:hAnsi="Arial" w:cs="Arial"/>
          <w:sz w:val="24"/>
        </w:rPr>
        <w:t xml:space="preserve">in the form ‘&lt;QSE&gt;.&lt;date&gt;.&lt;product&gt;’,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mRID</w:t>
      </w:r>
      <w:r w:rsidR="00AC3E35" w:rsidRPr="00B81394">
        <w:rPr>
          <w:rFonts w:ascii="Arial" w:hAnsi="Arial" w:cs="Arial"/>
          <w:sz w:val="24"/>
        </w:rPr>
        <w:t xml:space="preserve"> tokens for every bid type</w:t>
      </w:r>
      <w:r w:rsidR="00941039" w:rsidRPr="00B81394">
        <w:rPr>
          <w:rFonts w:ascii="Arial" w:hAnsi="Arial" w:cs="Arial"/>
          <w:sz w:val="24"/>
        </w:rPr>
        <w:t>:</w:t>
      </w:r>
    </w:p>
    <w:p w14:paraId="40BBC8A6" w14:textId="77777777" w:rsidR="00074794" w:rsidRDefault="00074794" w:rsidP="00BD2305">
      <w:pPr>
        <w:rPr>
          <w:rFonts w:ascii="Arial" w:hAnsi="Arial" w:cs="Arial"/>
        </w:rPr>
      </w:pPr>
    </w:p>
    <w:tbl>
      <w:tblPr>
        <w:tblW w:w="9542" w:type="dxa"/>
        <w:tblCellMar>
          <w:left w:w="0" w:type="dxa"/>
          <w:right w:w="0" w:type="dxa"/>
        </w:tblCellMar>
        <w:tblLook w:val="0000" w:firstRow="0" w:lastRow="0" w:firstColumn="0" w:lastColumn="0" w:noHBand="0" w:noVBand="0"/>
      </w:tblPr>
      <w:tblGrid>
        <w:gridCol w:w="3244"/>
        <w:gridCol w:w="1706"/>
        <w:gridCol w:w="4592"/>
      </w:tblGrid>
      <w:tr w:rsidR="00BC55CD" w:rsidRPr="00FA0A10" w14:paraId="5CB9C971" w14:textId="77777777" w:rsidTr="00B17E94">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2B1E55BC" w14:textId="77777777" w:rsidR="00BC55CD" w:rsidRPr="002A438F" w:rsidRDefault="00BC55CD" w:rsidP="00B17E94">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45CBDCCC" w14:textId="77777777" w:rsidR="00BC55CD" w:rsidRPr="00FA0A10" w:rsidRDefault="00BC55CD" w:rsidP="00B17E94">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8E24D3C" w14:textId="77777777" w:rsidR="00BC55CD" w:rsidRPr="00FA0A10" w:rsidRDefault="00BC55CD" w:rsidP="00B17E94">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BC55CD" w:rsidRPr="00FA0A10" w14:paraId="48887559"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E71DB4D"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0F6FE5A"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E889352"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&lt;QSE&gt;.&lt;TradingDate&gt;.ASO</w:t>
            </w:r>
          </w:p>
        </w:tc>
      </w:tr>
      <w:tr w:rsidR="00BC55CD" w:rsidRPr="00FA0A10" w14:paraId="29C55659"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60AB8E4" w14:textId="77777777" w:rsidR="00BC55CD" w:rsidRPr="00FA0A10" w:rsidRDefault="00BC55CD" w:rsidP="00B17E94">
            <w:pPr>
              <w:rPr>
                <w:rFonts w:ascii="Arial" w:hAnsi="Arial" w:cs="Arial"/>
                <w:color w:val="000000"/>
                <w:sz w:val="20"/>
                <w:szCs w:val="20"/>
              </w:rPr>
            </w:pPr>
            <w:r>
              <w:rPr>
                <w:rFonts w:ascii="Arial" w:hAnsi="Arial" w:cs="Arial"/>
                <w:color w:val="000000"/>
                <w:sz w:val="20"/>
                <w:szCs w:val="20"/>
              </w:rPr>
              <w:t>Ancillary Service 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63C956" w14:textId="77777777" w:rsidR="00BC55CD" w:rsidRPr="001B0FBA" w:rsidRDefault="00BC55CD" w:rsidP="00B17E94">
            <w:pPr>
              <w:rPr>
                <w:rFonts w:ascii="Arial" w:hAnsi="Arial" w:cs="Arial"/>
                <w:color w:val="000000"/>
                <w:sz w:val="20"/>
                <w:szCs w:val="20"/>
              </w:rPr>
            </w:pPr>
            <w:r>
              <w:rPr>
                <w:rFonts w:ascii="Arial" w:hAnsi="Arial" w:cs="Arial"/>
                <w:color w:val="000000"/>
                <w:sz w:val="20"/>
                <w:szCs w:val="20"/>
              </w:rPr>
              <w:t>ASOnlyOffer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132FBF29" w14:textId="77777777" w:rsidR="00BC55CD" w:rsidRPr="00FA0A10" w:rsidRDefault="00BC55CD" w:rsidP="00B17E94">
            <w:pPr>
              <w:rPr>
                <w:rFonts w:ascii="Arial" w:hAnsi="Arial" w:cs="Arial"/>
                <w:color w:val="000000"/>
                <w:sz w:val="20"/>
                <w:szCs w:val="20"/>
              </w:rPr>
            </w:pPr>
            <w:r>
              <w:rPr>
                <w:rFonts w:ascii="Arial" w:hAnsi="Arial" w:cs="Arial"/>
                <w:color w:val="000000"/>
                <w:sz w:val="20"/>
                <w:szCs w:val="20"/>
              </w:rPr>
              <w:t>&lt;QSE&gt;.&lt;TradingDate&gt;.AOO</w:t>
            </w:r>
          </w:p>
        </w:tc>
      </w:tr>
      <w:tr w:rsidR="00BC55CD" w:rsidRPr="00FA0A10" w14:paraId="6ACBDD18"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28E4EA1"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86B3619"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4076574"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&lt;QSE&gt;.&lt;TradingDate&gt;.AST</w:t>
            </w:r>
          </w:p>
        </w:tc>
      </w:tr>
      <w:tr w:rsidR="00BC55CD" w:rsidRPr="00FA0A10" w14:paraId="61643E2B"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9EDC646"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1DC3C48"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19014943"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&lt;QSE&gt;.&lt;TradingDate&gt;.CT</w:t>
            </w:r>
          </w:p>
        </w:tc>
      </w:tr>
      <w:tr w:rsidR="00BC55CD" w:rsidRPr="00FA0A10" w14:paraId="39BCC973"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1E59D"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C2AAC1"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1D651D"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&lt;QSE&gt;.&lt;TradingDate&gt;.COP</w:t>
            </w:r>
          </w:p>
        </w:tc>
      </w:tr>
      <w:tr w:rsidR="00BC55CD" w:rsidRPr="00FA0A10" w14:paraId="69A27A66"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89184C" w14:textId="77777777" w:rsidR="00BC55CD" w:rsidRPr="002A438F" w:rsidRDefault="00BC55CD" w:rsidP="00B17E94">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875D515"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B7C4651"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&lt;QSE&gt;.&lt;TradingDate&gt;.CRR.Source.Sink</w:t>
            </w:r>
          </w:p>
        </w:tc>
      </w:tr>
      <w:tr w:rsidR="00BC55CD" w:rsidRPr="00FA0A10" w14:paraId="5FCC7DF4"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93E8754"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DA670D"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BB026C7"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&lt;QSE&gt;.&lt;TradingDate&gt;.EB.SP</w:t>
            </w:r>
          </w:p>
        </w:tc>
      </w:tr>
      <w:tr w:rsidR="00BC55CD" w:rsidRPr="00FA0A10" w14:paraId="794B3AAD"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308D594"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4F663BC"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B5CFC63"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&lt;QSE&gt;.&lt;TradingDate&gt;.EOO.SP</w:t>
            </w:r>
          </w:p>
        </w:tc>
      </w:tr>
      <w:tr w:rsidR="00BC55CD" w:rsidRPr="00FA0A10" w14:paraId="2769CF3C"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6170172"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B9F6355"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CB28374"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&lt;QSE&gt;.&lt;TradingDate&gt;.ET</w:t>
            </w:r>
          </w:p>
        </w:tc>
      </w:tr>
      <w:tr w:rsidR="00BC55CD" w:rsidRPr="00FA0A10" w14:paraId="7B127A2A"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3FFF53"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F32D46B"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C0BC85D"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&lt;QSE&gt;.&lt;TradingDate&gt;.OS</w:t>
            </w:r>
          </w:p>
        </w:tc>
      </w:tr>
      <w:tr w:rsidR="00BC55CD" w:rsidRPr="00FA0A10" w14:paraId="7DBA5A63"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EE58A0F"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EE0B0A"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2A2AD7"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&lt;QSE&gt;.&lt;TradingDate&gt;.PTP.Source.Sink</w:t>
            </w:r>
          </w:p>
        </w:tc>
      </w:tr>
      <w:tr w:rsidR="00BC55CD" w:rsidRPr="00FA0A10" w14:paraId="1E846EE0"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A7176"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44FB27C"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07EE0D8"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&lt;QSE&gt;.&lt;TradingDate&gt;.REB</w:t>
            </w:r>
          </w:p>
        </w:tc>
      </w:tr>
      <w:tr w:rsidR="00BC55CD" w:rsidRPr="00FA0A10" w14:paraId="4B02436C"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99E47E3"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838C3DE"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BEE920"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&lt;QSE&gt;.&lt;TradingDate&gt;.SAA</w:t>
            </w:r>
          </w:p>
        </w:tc>
      </w:tr>
      <w:tr w:rsidR="00BC55CD" w:rsidRPr="00FA0A10" w14:paraId="0C79E62B"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0E1550F"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F88FD96"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57534DD"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&lt;QSE&gt;.&lt;TradingDate&gt;.SS</w:t>
            </w:r>
          </w:p>
        </w:tc>
      </w:tr>
      <w:tr w:rsidR="00BC55CD" w:rsidRPr="00FA0A10" w14:paraId="6392A044" w14:textId="77777777" w:rsidTr="00B17E94">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B7FB7F8" w14:textId="77777777" w:rsidR="00BC55CD" w:rsidRPr="002A438F" w:rsidRDefault="00BC55CD" w:rsidP="00B17E94">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DC16F59" w14:textId="77777777" w:rsidR="00BC55CD" w:rsidRPr="001B0FBA" w:rsidRDefault="00BC55CD" w:rsidP="00B17E94">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0D98365" w14:textId="77777777" w:rsidR="00BC55CD" w:rsidRPr="00FA0A10" w:rsidRDefault="00BC55CD" w:rsidP="00B17E94">
            <w:pPr>
              <w:rPr>
                <w:rFonts w:ascii="Arial" w:hAnsi="Arial" w:cs="Arial"/>
                <w:color w:val="000000"/>
                <w:sz w:val="20"/>
                <w:szCs w:val="20"/>
              </w:rPr>
            </w:pPr>
            <w:r w:rsidRPr="00FA0A10">
              <w:rPr>
                <w:rFonts w:ascii="Arial" w:hAnsi="Arial" w:cs="Arial"/>
                <w:color w:val="000000"/>
                <w:sz w:val="20"/>
                <w:szCs w:val="20"/>
              </w:rPr>
              <w:t>&lt;QSE&gt;.&lt;TradingDate&gt;.TPO</w:t>
            </w:r>
          </w:p>
        </w:tc>
      </w:tr>
    </w:tbl>
    <w:p w14:paraId="2034F817" w14:textId="77777777" w:rsidR="00BC55CD" w:rsidRPr="00B81394" w:rsidRDefault="00BC55CD" w:rsidP="00BD2305">
      <w:pPr>
        <w:rPr>
          <w:rFonts w:ascii="Arial" w:hAnsi="Arial" w:cs="Arial"/>
        </w:rPr>
      </w:pPr>
    </w:p>
    <w:p w14:paraId="7F0D56FA" w14:textId="66727B12" w:rsidR="00E456F0" w:rsidRPr="00B81394" w:rsidRDefault="00E456F0" w:rsidP="00BD2305">
      <w:pPr>
        <w:rPr>
          <w:rFonts w:ascii="Arial" w:hAnsi="Arial" w:cs="Arial"/>
          <w:sz w:val="20"/>
          <w:szCs w:val="20"/>
        </w:rPr>
      </w:pPr>
      <w:bookmarkStart w:id="1415" w:name="_Toc21688287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66</w:t>
      </w:r>
      <w:r w:rsidR="00C80347" w:rsidRPr="00B81394">
        <w:rPr>
          <w:rFonts w:ascii="Arial" w:hAnsi="Arial" w:cs="Arial"/>
          <w:sz w:val="20"/>
          <w:szCs w:val="20"/>
        </w:rPr>
        <w:fldChar w:fldCharType="end"/>
      </w:r>
      <w:r w:rsidRPr="00B81394">
        <w:rPr>
          <w:rFonts w:ascii="Arial" w:hAnsi="Arial" w:cs="Arial"/>
          <w:sz w:val="20"/>
          <w:szCs w:val="20"/>
        </w:rPr>
        <w:t xml:space="preserve"> – Short mRID Key String</w:t>
      </w:r>
      <w:bookmarkEnd w:id="1415"/>
    </w:p>
    <w:p w14:paraId="3DCEAA62" w14:textId="77777777" w:rsidR="00941039" w:rsidRDefault="00941039" w:rsidP="00941039">
      <w:pPr>
        <w:pStyle w:val="BodyText"/>
        <w:ind w:left="720"/>
        <w:rPr>
          <w:rFonts w:ascii="Arial" w:hAnsi="Arial" w:cs="Arial"/>
          <w:sz w:val="24"/>
        </w:rPr>
      </w:pPr>
    </w:p>
    <w:p w14:paraId="1C60C0D0" w14:textId="77777777" w:rsidR="00287A20" w:rsidRPr="00B81394" w:rsidRDefault="00287A20"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‘BidSet’.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externalId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ne or more mRID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416" w:name="_Toc165952022"/>
    </w:p>
    <w:p w14:paraId="6BEDD9F1" w14:textId="068F3661" w:rsidR="00607CD6" w:rsidRPr="00B81394" w:rsidRDefault="00067915" w:rsidP="00067915">
      <w:pPr>
        <w:pStyle w:val="Caption"/>
        <w:rPr>
          <w:rFonts w:ascii="Arial" w:hAnsi="Arial" w:cs="Arial"/>
          <w:b w:val="0"/>
        </w:rPr>
      </w:pPr>
      <w:bookmarkStart w:id="1417" w:name="_Toc21688287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get BidSet Parameters</w:t>
      </w:r>
      <w:bookmarkEnd w:id="1416"/>
      <w:bookmarkEnd w:id="1417"/>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 xml:space="preserve">BidSet,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418" w:name="_Toc165952023"/>
    </w:p>
    <w:p w14:paraId="6FC5D573" w14:textId="21BAB2BE" w:rsidR="00607CD6" w:rsidRPr="00B81394" w:rsidRDefault="00067915" w:rsidP="00067915">
      <w:pPr>
        <w:pStyle w:val="Caption"/>
        <w:rPr>
          <w:rFonts w:ascii="Arial" w:hAnsi="Arial" w:cs="Arial"/>
          <w:b w:val="0"/>
        </w:rPr>
      </w:pPr>
      <w:bookmarkStart w:id="1419" w:name="_Toc21688287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BidSet Parameters</w:t>
      </w:r>
      <w:bookmarkEnd w:id="1418"/>
      <w:bookmarkEnd w:id="1419"/>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460910" w:rsidRPr="00FA0A10">
        <w:rPr>
          <w:rFonts w:ascii="Arial" w:hAnsi="Arial" w:cs="Arial"/>
          <w:sz w:val="20"/>
          <w:szCs w:val="20"/>
        </w:rPr>
        <w:t>Reg-Up</w:t>
      </w:r>
      <w:r w:rsidRPr="00FA0A10">
        <w:rPr>
          <w:rFonts w:ascii="Arial" w:hAnsi="Arial" w:cs="Arial"/>
          <w:sz w:val="20"/>
          <w:szCs w:val="20"/>
        </w:rPr>
        <w:t>&lt;/asType&gt;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420" w:name="_Toc165951887"/>
      <w:bookmarkStart w:id="1421" w:name="_Toc164750826"/>
      <w:bookmarkStart w:id="1422" w:name="_Toc216883353"/>
      <w:r w:rsidRPr="00FA0A10">
        <w:rPr>
          <w:rFonts w:cs="Arial"/>
          <w:b w:val="0"/>
        </w:rPr>
        <w:t>Updating Bids, Offers, Trades and Schedules</w:t>
      </w:r>
      <w:bookmarkEnd w:id="1420"/>
      <w:bookmarkEnd w:id="1421"/>
      <w:bookmarkEnd w:id="1422"/>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r w:rsidRPr="00B81394">
        <w:rPr>
          <w:rFonts w:ascii="Arial" w:hAnsi="Arial" w:cs="Arial"/>
          <w:sz w:val="24"/>
        </w:rPr>
        <w:t>For the purpose of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r w:rsidRPr="001B0FBA">
              <w:rPr>
                <w:rFonts w:ascii="Arial" w:hAnsi="Arial" w:cs="Arial"/>
                <w:i/>
              </w:rPr>
              <w:t>BidSet</w:t>
            </w:r>
          </w:p>
        </w:tc>
      </w:tr>
    </w:tbl>
    <w:p w14:paraId="550C92F0" w14:textId="77777777" w:rsidR="00074794" w:rsidRPr="00B81394" w:rsidRDefault="00074794" w:rsidP="00067915">
      <w:pPr>
        <w:pStyle w:val="Caption"/>
        <w:rPr>
          <w:rFonts w:ascii="Arial" w:hAnsi="Arial" w:cs="Arial"/>
          <w:b w:val="0"/>
        </w:rPr>
      </w:pPr>
      <w:bookmarkStart w:id="1423" w:name="_Toc165952024"/>
    </w:p>
    <w:p w14:paraId="5E6DEB82" w14:textId="7FE360DA" w:rsidR="00DD19AA" w:rsidRPr="00B81394" w:rsidRDefault="00067915" w:rsidP="00067915">
      <w:pPr>
        <w:pStyle w:val="Caption"/>
        <w:rPr>
          <w:rFonts w:ascii="Arial" w:hAnsi="Arial" w:cs="Arial"/>
          <w:b w:val="0"/>
        </w:rPr>
      </w:pPr>
      <w:bookmarkStart w:id="1424" w:name="_Toc21688287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change BidSet Parameters</w:t>
      </w:r>
      <w:bookmarkEnd w:id="1423"/>
      <w:bookmarkEnd w:id="1424"/>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425" w:name="_Toc165952025"/>
    </w:p>
    <w:p w14:paraId="04210ACC" w14:textId="258509A8" w:rsidR="00DD19AA" w:rsidRPr="00B81394" w:rsidRDefault="00067915" w:rsidP="00067915">
      <w:pPr>
        <w:pStyle w:val="Caption"/>
        <w:rPr>
          <w:rFonts w:ascii="Arial" w:hAnsi="Arial" w:cs="Arial"/>
          <w:b w:val="0"/>
        </w:rPr>
      </w:pPr>
      <w:bookmarkStart w:id="1426" w:name="_Toc21688287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BidSet Parameters</w:t>
      </w:r>
      <w:bookmarkEnd w:id="1425"/>
      <w:bookmarkEnd w:id="1426"/>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The following is an example request payload, where a previously submitted ASTrade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t>&lt;BidSet xmlns="http://www.ercot.com/schema/2007-05/nodal/ews" xmlns:xsi="http://www.w3.org/2001/XMLSchema-instance"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&lt;tradingDate&gt;2008-01-01&lt;/tradingDate&gt;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&lt;ASTrade</w:t>
      </w:r>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&lt;externalId&gt;My External ID 123454&lt;/externalId&gt;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&lt;/asType&gt;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427" w:name="_Toc165951888"/>
      <w:bookmarkStart w:id="1428" w:name="_Toc164750827"/>
      <w:bookmarkStart w:id="1429" w:name="_Toc216883354"/>
      <w:r w:rsidRPr="00FA0A10">
        <w:rPr>
          <w:rFonts w:cs="Arial"/>
          <w:b w:val="0"/>
        </w:rPr>
        <w:t>Canceling Bids, Offers, Trades and Schedules</w:t>
      </w:r>
      <w:bookmarkEnd w:id="1427"/>
      <w:bookmarkEnd w:id="1428"/>
      <w:bookmarkEnd w:id="1429"/>
    </w:p>
    <w:p w14:paraId="7A917BF4" w14:textId="77777777" w:rsidR="0057168F" w:rsidRPr="00B81394" w:rsidRDefault="0057168F" w:rsidP="0057168F">
      <w:pPr>
        <w:ind w:left="360"/>
        <w:rPr>
          <w:rFonts w:ascii="Arial" w:hAnsi="Arial" w:cs="Arial"/>
        </w:rPr>
      </w:pPr>
      <w:r w:rsidRPr="00B81394">
        <w:rPr>
          <w:rFonts w:ascii="Arial" w:hAnsi="Arial" w:cs="Arial"/>
        </w:rPr>
        <w:t>A cancellation request uses the ‘cancel’ verb on the message header in order to cancel one or more query specific bids, offers, trades and schedules</w:t>
      </w:r>
      <w:r w:rsidR="00BB649B" w:rsidRPr="00B81394">
        <w:rPr>
          <w:rFonts w:ascii="Arial" w:hAnsi="Arial" w:cs="Arial"/>
        </w:rPr>
        <w:t>, as identified using an mRID</w:t>
      </w:r>
      <w:r w:rsidRPr="00B81394">
        <w:rPr>
          <w:rFonts w:ascii="Arial" w:hAnsi="Arial" w:cs="Arial"/>
        </w:rPr>
        <w:t>. It is important to note that a C</w:t>
      </w:r>
      <w:r w:rsidR="00F154E3" w:rsidRPr="00B81394">
        <w:rPr>
          <w:rFonts w:ascii="Arial" w:hAnsi="Arial" w:cs="Arial"/>
        </w:rPr>
        <w:t>OP submission can not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mRID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ne or more mRID values</w:t>
            </w:r>
          </w:p>
        </w:tc>
      </w:tr>
    </w:tbl>
    <w:p w14:paraId="07FCD34E" w14:textId="77777777" w:rsidR="00074794" w:rsidRPr="00B81394" w:rsidRDefault="00074794" w:rsidP="00067915">
      <w:pPr>
        <w:pStyle w:val="Caption"/>
        <w:rPr>
          <w:rFonts w:ascii="Arial" w:hAnsi="Arial" w:cs="Arial"/>
          <w:b w:val="0"/>
        </w:rPr>
      </w:pPr>
      <w:bookmarkStart w:id="1430" w:name="_Toc165952026"/>
    </w:p>
    <w:p w14:paraId="0943165B" w14:textId="21DF3A92" w:rsidR="00DD19AA" w:rsidRPr="00B81394" w:rsidRDefault="00067915" w:rsidP="00067915">
      <w:pPr>
        <w:pStyle w:val="Caption"/>
        <w:rPr>
          <w:rFonts w:ascii="Arial" w:hAnsi="Arial" w:cs="Arial"/>
          <w:b w:val="0"/>
        </w:rPr>
      </w:pPr>
      <w:bookmarkStart w:id="1431" w:name="_Toc21688287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71</w:t>
      </w:r>
      <w:r w:rsidR="00C80347" w:rsidRPr="00B81394">
        <w:rPr>
          <w:rFonts w:ascii="Arial" w:hAnsi="Arial" w:cs="Arial"/>
          <w:b w:val="0"/>
        </w:rPr>
        <w:fldChar w:fldCharType="end"/>
      </w:r>
      <w:r w:rsidRPr="00B81394">
        <w:rPr>
          <w:rFonts w:ascii="Arial" w:hAnsi="Arial" w:cs="Arial"/>
          <w:b w:val="0"/>
        </w:rPr>
        <w:t xml:space="preserve"> - cancel BidSet Parameters</w:t>
      </w:r>
      <w:bookmarkEnd w:id="1430"/>
      <w:bookmarkEnd w:id="1431"/>
    </w:p>
    <w:p w14:paraId="6DBD4B51" w14:textId="77777777" w:rsidR="00067915" w:rsidRPr="00B81394" w:rsidRDefault="00067915" w:rsidP="00067915">
      <w:pPr>
        <w:rPr>
          <w:rFonts w:ascii="Arial" w:hAnsi="Arial" w:cs="Arial"/>
        </w:rPr>
      </w:pPr>
    </w:p>
    <w:p w14:paraId="11FF4D5A" w14:textId="77777777" w:rsidR="004B5970" w:rsidRDefault="004B5970" w:rsidP="00DD19AA">
      <w:pPr>
        <w:pStyle w:val="Normal2"/>
        <w:ind w:left="360"/>
        <w:rPr>
          <w:rFonts w:ascii="Arial" w:hAnsi="Arial" w:cs="Arial"/>
          <w:sz w:val="24"/>
        </w:rPr>
      </w:pPr>
      <w:r w:rsidRPr="00B81394">
        <w:rPr>
          <w:rFonts w:ascii="Arial" w:hAnsi="Arial" w:cs="Arial"/>
          <w:sz w:val="24"/>
        </w:rPr>
        <w:t xml:space="preserve">When canceling a bid, it is also possible to cancel individual hours of a bid. This would be done by suffixing the mRID of the bid to be canceled with the specific hour. If the hour is not provided, all hours will be canceled. </w:t>
      </w:r>
    </w:p>
    <w:p w14:paraId="7B6BBC49" w14:textId="4D10A155" w:rsidR="00277227" w:rsidRDefault="00277227" w:rsidP="00DD19AA">
      <w:pPr>
        <w:pStyle w:val="Normal2"/>
        <w:ind w:left="360"/>
        <w:rPr>
          <w:rFonts w:ascii="Arial" w:hAnsi="Arial" w:cs="Arial"/>
          <w:b/>
          <w:bCs/>
          <w:sz w:val="24"/>
        </w:rPr>
      </w:pPr>
      <w:r>
        <w:rPr>
          <w:rFonts w:ascii="Arial" w:hAnsi="Arial" w:cs="Arial"/>
          <w:sz w:val="24"/>
        </w:rPr>
        <w:t xml:space="preserve">For example, canceling hour 3 of a Capacity Trade would use the following mRID. </w:t>
      </w:r>
      <w:r w:rsidRPr="00277227">
        <w:rPr>
          <w:rFonts w:ascii="Arial" w:hAnsi="Arial" w:cs="Arial"/>
        </w:rPr>
        <w:t>QSE</w:t>
      </w:r>
      <w:r>
        <w:rPr>
          <w:rFonts w:ascii="Arial" w:hAnsi="Arial" w:cs="Arial"/>
        </w:rPr>
        <w:t>A</w:t>
      </w:r>
      <w:r w:rsidRPr="00277227">
        <w:rPr>
          <w:rFonts w:ascii="Arial" w:hAnsi="Arial" w:cs="Arial"/>
        </w:rPr>
        <w:t>.20250316.CT.QSE</w:t>
      </w:r>
      <w:r>
        <w:rPr>
          <w:rFonts w:ascii="Arial" w:hAnsi="Arial" w:cs="Arial"/>
        </w:rPr>
        <w:t>B</w:t>
      </w:r>
      <w:r w:rsidRPr="00277227">
        <w:rPr>
          <w:rFonts w:ascii="Arial" w:hAnsi="Arial" w:cs="Arial"/>
        </w:rPr>
        <w:t>.QSE</w:t>
      </w:r>
      <w:r>
        <w:rPr>
          <w:rFonts w:ascii="Arial" w:hAnsi="Arial" w:cs="Arial"/>
        </w:rPr>
        <w:t>A</w:t>
      </w:r>
      <w:r w:rsidRPr="00277227">
        <w:rPr>
          <w:rFonts w:ascii="Arial" w:hAnsi="Arial" w:cs="Arial"/>
          <w:sz w:val="24"/>
        </w:rPr>
        <w:t>.</w:t>
      </w:r>
      <w:r w:rsidRPr="00277227">
        <w:rPr>
          <w:rFonts w:ascii="Arial" w:hAnsi="Arial" w:cs="Arial"/>
          <w:b/>
          <w:bCs/>
          <w:sz w:val="24"/>
        </w:rPr>
        <w:t>3</w:t>
      </w:r>
    </w:p>
    <w:p w14:paraId="573C90D3" w14:textId="65800D79" w:rsidR="00277227" w:rsidRDefault="00277227" w:rsidP="00DD19AA">
      <w:pPr>
        <w:pStyle w:val="Normal2"/>
        <w:ind w:left="360"/>
        <w:rPr>
          <w:rFonts w:ascii="Arial" w:hAnsi="Arial" w:cs="Arial"/>
          <w:sz w:val="24"/>
        </w:rPr>
      </w:pPr>
      <w:r>
        <w:rPr>
          <w:rFonts w:ascii="Arial" w:hAnsi="Arial" w:cs="Arial"/>
          <w:sz w:val="24"/>
        </w:rPr>
        <w:t>Canceling hours 5 through 7 of a Capacity Trade would use the following mRID.</w:t>
      </w:r>
    </w:p>
    <w:p w14:paraId="01721281" w14:textId="11F24B2B" w:rsidR="00277227" w:rsidRPr="00277227" w:rsidRDefault="00277227" w:rsidP="00277227">
      <w:pPr>
        <w:pStyle w:val="Normal2"/>
        <w:ind w:left="360"/>
        <w:rPr>
          <w:rFonts w:ascii="Arial" w:hAnsi="Arial" w:cs="Arial"/>
        </w:rPr>
      </w:pPr>
      <w:r w:rsidRPr="00277227">
        <w:rPr>
          <w:rFonts w:ascii="Arial" w:hAnsi="Arial" w:cs="Arial"/>
        </w:rPr>
        <w:t>QSE</w:t>
      </w:r>
      <w:r>
        <w:rPr>
          <w:rFonts w:ascii="Arial" w:hAnsi="Arial" w:cs="Arial"/>
        </w:rPr>
        <w:t>A</w:t>
      </w:r>
      <w:r w:rsidRPr="00277227">
        <w:rPr>
          <w:rFonts w:ascii="Arial" w:hAnsi="Arial" w:cs="Arial"/>
        </w:rPr>
        <w:t>.20250316.CT.QSE</w:t>
      </w:r>
      <w:r>
        <w:rPr>
          <w:rFonts w:ascii="Arial" w:hAnsi="Arial" w:cs="Arial"/>
        </w:rPr>
        <w:t>B</w:t>
      </w:r>
      <w:r w:rsidRPr="00277227">
        <w:rPr>
          <w:rFonts w:ascii="Arial" w:hAnsi="Arial" w:cs="Arial"/>
        </w:rPr>
        <w:t>.QSE</w:t>
      </w:r>
      <w:r>
        <w:rPr>
          <w:rFonts w:ascii="Arial" w:hAnsi="Arial" w:cs="Arial"/>
        </w:rPr>
        <w:t>A</w:t>
      </w:r>
      <w:r w:rsidRPr="00277227">
        <w:rPr>
          <w:rFonts w:ascii="Arial" w:hAnsi="Arial" w:cs="Arial"/>
        </w:rPr>
        <w:t>.</w:t>
      </w:r>
      <w:r w:rsidRPr="00277227">
        <w:rPr>
          <w:rFonts w:ascii="Arial" w:hAnsi="Arial" w:cs="Arial"/>
          <w:b/>
          <w:bCs/>
        </w:rPr>
        <w:t>5-7</w:t>
      </w:r>
    </w:p>
    <w:p w14:paraId="5094DBFC" w14:textId="77777777" w:rsidR="00277227" w:rsidRPr="00B81394" w:rsidRDefault="00277227" w:rsidP="00DD19AA">
      <w:pPr>
        <w:pStyle w:val="Normal2"/>
        <w:ind w:left="360"/>
        <w:rPr>
          <w:rFonts w:ascii="Arial" w:hAnsi="Arial" w:cs="Arial"/>
          <w:sz w:val="24"/>
        </w:rPr>
      </w:pP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t>Payload/BidSet</w:t>
            </w:r>
          </w:p>
        </w:tc>
        <w:tc>
          <w:tcPr>
            <w:tcW w:w="4365" w:type="dxa"/>
          </w:tcPr>
          <w:p w14:paraId="3AD62137" w14:textId="77777777" w:rsidR="00E51B75" w:rsidRPr="001B0FBA" w:rsidRDefault="00C5135F" w:rsidP="003D0201">
            <w:pPr>
              <w:pStyle w:val="Normal2"/>
              <w:keepNext/>
              <w:ind w:left="0"/>
              <w:jc w:val="center"/>
              <w:rPr>
                <w:rFonts w:ascii="Arial" w:hAnsi="Arial" w:cs="Arial"/>
                <w:i/>
              </w:rPr>
            </w:pPr>
            <w:r w:rsidRPr="001B0FBA">
              <w:rPr>
                <w:rFonts w:ascii="Arial" w:hAnsi="Arial" w:cs="Arial"/>
                <w:i/>
              </w:rPr>
              <w:t>BidSet identifying bids cancel</w:t>
            </w:r>
            <w:r w:rsidR="00E51B75" w:rsidRPr="001B0FBA">
              <w:rPr>
                <w:rFonts w:ascii="Arial" w:hAnsi="Arial" w:cs="Arial"/>
                <w:i/>
              </w:rPr>
              <w:t>ed, identifying mRID and status=CANCELED</w:t>
            </w:r>
          </w:p>
        </w:tc>
      </w:tr>
    </w:tbl>
    <w:p w14:paraId="7A6651D6" w14:textId="77777777" w:rsidR="00074794" w:rsidRPr="00B81394" w:rsidRDefault="00074794" w:rsidP="00067915">
      <w:pPr>
        <w:pStyle w:val="Caption"/>
        <w:rPr>
          <w:rFonts w:ascii="Arial" w:hAnsi="Arial" w:cs="Arial"/>
          <w:b w:val="0"/>
        </w:rPr>
      </w:pPr>
      <w:bookmarkStart w:id="1432" w:name="_Toc165952027"/>
    </w:p>
    <w:p w14:paraId="425E8709" w14:textId="6F54AEE3" w:rsidR="00DD19AA" w:rsidRPr="00B81394" w:rsidRDefault="00067915" w:rsidP="00067915">
      <w:pPr>
        <w:pStyle w:val="Caption"/>
        <w:rPr>
          <w:rFonts w:ascii="Arial" w:hAnsi="Arial" w:cs="Arial"/>
          <w:b w:val="0"/>
        </w:rPr>
      </w:pPr>
      <w:bookmarkStart w:id="1433" w:name="_Toc21688288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reply BidSet Parameters</w:t>
      </w:r>
      <w:bookmarkEnd w:id="1432"/>
      <w:bookmarkEnd w:id="1433"/>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t>The following is an example BidSet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ASO.&lt;Resource1&gt;.&lt;Reg-Up&gt;</w:t>
      </w:r>
      <w:r w:rsidRPr="00FA0A10">
        <w:rPr>
          <w:rFonts w:ascii="Arial" w:hAnsi="Arial" w:cs="Arial"/>
          <w:sz w:val="20"/>
          <w:szCs w:val="20"/>
        </w:rPr>
        <w:t>&lt;/mRID&gt;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&lt;mRID&gt;</w:t>
      </w:r>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ASO.&lt;Resource2&gt;.&lt;Reg-Up&gt;</w:t>
      </w:r>
      <w:r w:rsidRPr="00FA0A10">
        <w:rPr>
          <w:rFonts w:ascii="Arial" w:hAnsi="Arial" w:cs="Arial"/>
          <w:sz w:val="20"/>
          <w:szCs w:val="20"/>
        </w:rPr>
        <w:t>&lt;/mRID&gt;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&lt;/BidSet&gt;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434" w:name="_Toc161708168"/>
      <w:bookmarkEnd w:id="1434"/>
      <w:r w:rsidRPr="00FA0A10">
        <w:rPr>
          <w:b w:val="0"/>
        </w:rPr>
        <w:br w:type="page"/>
      </w:r>
      <w:bookmarkStart w:id="1435" w:name="_Toc154924223"/>
      <w:bookmarkStart w:id="1436" w:name="_Toc165951889"/>
      <w:bookmarkStart w:id="1437" w:name="_Toc164750828"/>
      <w:bookmarkStart w:id="1438" w:name="_Toc216883355"/>
      <w:r w:rsidRPr="00FA0A10">
        <w:rPr>
          <w:b w:val="0"/>
        </w:rPr>
        <w:lastRenderedPageBreak/>
        <w:t>Market Information</w:t>
      </w:r>
      <w:bookmarkEnd w:id="1435"/>
      <w:bookmarkEnd w:id="1436"/>
      <w:bookmarkEnd w:id="1437"/>
      <w:bookmarkEnd w:id="1438"/>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439" w:name="_Toc146616717"/>
      <w:bookmarkStart w:id="1440" w:name="_Toc149999676"/>
      <w:bookmarkStart w:id="1441" w:name="_Toc154924224"/>
      <w:bookmarkStart w:id="1442" w:name="_Toc165951890"/>
      <w:bookmarkStart w:id="1443" w:name="_Toc164750829"/>
      <w:bookmarkStart w:id="1444" w:name="_Toc216883356"/>
      <w:r w:rsidRPr="00FA0A10">
        <w:rPr>
          <w:b w:val="0"/>
        </w:rPr>
        <w:t>Interfaces Provided</w:t>
      </w:r>
      <w:bookmarkEnd w:id="1439"/>
      <w:bookmarkEnd w:id="1440"/>
      <w:bookmarkEnd w:id="1441"/>
      <w:bookmarkEnd w:id="1442"/>
      <w:bookmarkEnd w:id="1443"/>
      <w:bookmarkEnd w:id="1444"/>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 xml:space="preserve">Specific interfaces using specific combinations of verbs and nouns (i.e.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6D13CDEF" w:rsidR="00983443" w:rsidRPr="00B81394" w:rsidRDefault="00C04B42" w:rsidP="00BD2305">
      <w:pPr>
        <w:rPr>
          <w:rFonts w:ascii="Arial" w:hAnsi="Arial" w:cs="Arial"/>
          <w:sz w:val="20"/>
          <w:szCs w:val="20"/>
          <w:lang w:val="fr-FR"/>
        </w:rPr>
      </w:pPr>
      <w:bookmarkStart w:id="1445" w:name="_Toc165952028"/>
      <w:bookmarkStart w:id="1446" w:name="_Toc216882881"/>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7333D9">
        <w:rPr>
          <w:rFonts w:ascii="Arial" w:hAnsi="Arial" w:cs="Arial"/>
          <w:noProof/>
          <w:sz w:val="20"/>
          <w:szCs w:val="20"/>
          <w:lang w:val="fr-FR"/>
        </w:rPr>
        <w:t>73</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Market Information Request Sequence Diagram</w:t>
      </w:r>
      <w:bookmarkEnd w:id="1445"/>
      <w:bookmarkEnd w:id="1446"/>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447" w:name="_Toc146616718"/>
      <w:bookmarkStart w:id="1448" w:name="_Toc149999677"/>
      <w:bookmarkStart w:id="1449" w:name="_Toc154924225"/>
      <w:bookmarkStart w:id="1450" w:name="_Toc165951891"/>
      <w:bookmarkStart w:id="1451" w:name="_Toc164750830"/>
      <w:bookmarkStart w:id="1452" w:name="_Toc216883357"/>
      <w:r w:rsidRPr="00FA0A10">
        <w:rPr>
          <w:b w:val="0"/>
        </w:rPr>
        <w:lastRenderedPageBreak/>
        <w:t>Interfaces Required</w:t>
      </w:r>
      <w:bookmarkEnd w:id="1447"/>
      <w:bookmarkEnd w:id="1448"/>
      <w:bookmarkEnd w:id="1449"/>
      <w:bookmarkEnd w:id="1450"/>
      <w:bookmarkEnd w:id="1451"/>
      <w:bookmarkEnd w:id="1452"/>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453" w:name="_Toc165952029"/>
    </w:p>
    <w:p w14:paraId="5EAB0DEB" w14:textId="71FC31F5" w:rsidR="00B956C8" w:rsidRPr="00B81394" w:rsidRDefault="00067915" w:rsidP="00067915">
      <w:pPr>
        <w:pStyle w:val="Caption"/>
        <w:rPr>
          <w:rFonts w:ascii="Arial" w:hAnsi="Arial" w:cs="Arial"/>
          <w:b w:val="0"/>
        </w:rPr>
      </w:pPr>
      <w:bookmarkStart w:id="1454" w:name="_Toc21688288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453"/>
      <w:bookmarkEnd w:id="1454"/>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455" w:name="_Toc165952030"/>
    </w:p>
    <w:p w14:paraId="27F67F5F" w14:textId="0BAC8222" w:rsidR="00B956C8" w:rsidRPr="00B81394" w:rsidRDefault="00067915" w:rsidP="00067915">
      <w:pPr>
        <w:pStyle w:val="Caption"/>
        <w:rPr>
          <w:rFonts w:ascii="Arial" w:hAnsi="Arial" w:cs="Arial"/>
          <w:b w:val="0"/>
        </w:rPr>
      </w:pPr>
      <w:bookmarkStart w:id="1456" w:name="_Toc21688288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455"/>
      <w:bookmarkEnd w:id="1456"/>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457" w:name="_Toc146616719"/>
      <w:bookmarkStart w:id="1458" w:name="_Toc149999678"/>
      <w:bookmarkStart w:id="1459" w:name="_Toc154924226"/>
      <w:bookmarkStart w:id="1460" w:name="_Toc165951892"/>
      <w:bookmarkStart w:id="1461" w:name="_Toc164750831"/>
      <w:bookmarkStart w:id="1462" w:name="_Toc216883358"/>
      <w:r w:rsidRPr="00FA0A10">
        <w:rPr>
          <w:b w:val="0"/>
        </w:rPr>
        <w:t>Message Specifications</w:t>
      </w:r>
      <w:bookmarkEnd w:id="1457"/>
      <w:bookmarkEnd w:id="1458"/>
      <w:bookmarkEnd w:id="1459"/>
      <w:bookmarkEnd w:id="1460"/>
      <w:bookmarkEnd w:id="1461"/>
      <w:bookmarkEnd w:id="1462"/>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0D7DBD">
      <w:pPr>
        <w:pStyle w:val="Heading3"/>
      </w:pPr>
      <w:bookmarkStart w:id="1463" w:name="_Toc165951893"/>
      <w:bookmarkStart w:id="1464" w:name="_Toc164750832"/>
      <w:bookmarkStart w:id="1465" w:name="_Toc216883359"/>
      <w:r w:rsidRPr="00FA0A10">
        <w:t>AwardSet</w:t>
      </w:r>
      <w:bookmarkEnd w:id="1463"/>
      <w:bookmarkEnd w:id="1464"/>
      <w:bookmarkEnd w:id="1465"/>
    </w:p>
    <w:p w14:paraId="6C65B378" w14:textId="77777777" w:rsidR="00760C9F" w:rsidRPr="00B81394" w:rsidRDefault="005C2F29" w:rsidP="00760C9F">
      <w:pPr>
        <w:ind w:left="360"/>
        <w:rPr>
          <w:rFonts w:ascii="Arial" w:hAnsi="Arial" w:cs="Arial"/>
        </w:rPr>
      </w:pPr>
      <w:r w:rsidRPr="00B81394">
        <w:rPr>
          <w:rFonts w:ascii="Arial" w:hAnsi="Arial" w:cs="Arial"/>
        </w:rPr>
        <w:t>The Get AwardSet</w:t>
      </w:r>
      <w:r w:rsidR="00760C9F" w:rsidRPr="00B81394">
        <w:rPr>
          <w:rFonts w:ascii="Arial" w:hAnsi="Arial" w:cs="Arial"/>
        </w:rPr>
        <w:t xml:space="preserve"> interface provides the means for a market participant to obtain awards. The following parameters are specified in the RequestMessage:</w:t>
      </w:r>
    </w:p>
    <w:p w14:paraId="14A2F370" w14:textId="77777777" w:rsidR="00760C9F" w:rsidRPr="00B81394" w:rsidRDefault="00760C9F" w:rsidP="00760C9F">
      <w:pPr>
        <w:ind w:left="360"/>
        <w:rPr>
          <w:rFonts w:ascii="Arial" w:hAnsi="Arial" w:cs="Arial"/>
        </w:rPr>
      </w:pPr>
    </w:p>
    <w:p w14:paraId="24467F4B" w14:textId="77777777" w:rsidR="00FB7CDA" w:rsidRDefault="00FB7CDA" w:rsidP="00DF0D5E">
      <w:pPr>
        <w:pStyle w:val="Caption"/>
        <w:rPr>
          <w:rFonts w:ascii="Arial" w:hAnsi="Arial" w:cs="Arial"/>
          <w:b w:val="0"/>
        </w:rPr>
      </w:pPr>
      <w:bookmarkStart w:id="1466" w:name="_Toc165952031"/>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77582" w:rsidRPr="00FA0A10" w14:paraId="45CC31A9" w14:textId="77777777" w:rsidTr="00B17E94">
        <w:tc>
          <w:tcPr>
            <w:tcW w:w="2308" w:type="dxa"/>
            <w:shd w:val="clear" w:color="auto" w:fill="C0C0C0"/>
          </w:tcPr>
          <w:p w14:paraId="07FCE5FA"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0F6617"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77582" w:rsidRPr="00FA0A10" w14:paraId="109290E2" w14:textId="77777777" w:rsidTr="00B17E94">
        <w:tc>
          <w:tcPr>
            <w:tcW w:w="2308" w:type="dxa"/>
          </w:tcPr>
          <w:p w14:paraId="4599E7CD" w14:textId="77777777" w:rsidR="00B77582" w:rsidRPr="002A438F" w:rsidRDefault="00B77582" w:rsidP="00B17E94">
            <w:pPr>
              <w:pStyle w:val="Normal2"/>
              <w:ind w:left="0"/>
              <w:jc w:val="center"/>
              <w:rPr>
                <w:rFonts w:ascii="Arial" w:hAnsi="Arial" w:cs="Arial"/>
              </w:rPr>
            </w:pPr>
            <w:r w:rsidRPr="00FA0A10">
              <w:rPr>
                <w:rFonts w:ascii="Arial" w:hAnsi="Arial" w:cs="Arial"/>
              </w:rPr>
              <w:t>Header/Verb</w:t>
            </w:r>
          </w:p>
        </w:tc>
        <w:tc>
          <w:tcPr>
            <w:tcW w:w="4365" w:type="dxa"/>
          </w:tcPr>
          <w:p w14:paraId="3C5E8149" w14:textId="77777777" w:rsidR="00B77582" w:rsidRPr="001B0FBA" w:rsidRDefault="00B77582" w:rsidP="00B17E94">
            <w:pPr>
              <w:pStyle w:val="Normal2"/>
              <w:ind w:left="0"/>
              <w:jc w:val="center"/>
              <w:rPr>
                <w:rFonts w:ascii="Arial" w:hAnsi="Arial" w:cs="Arial"/>
              </w:rPr>
            </w:pPr>
            <w:r w:rsidRPr="001B0FBA">
              <w:rPr>
                <w:rFonts w:ascii="Arial" w:hAnsi="Arial" w:cs="Arial"/>
              </w:rPr>
              <w:t>get</w:t>
            </w:r>
          </w:p>
        </w:tc>
      </w:tr>
      <w:tr w:rsidR="00B77582" w:rsidRPr="00FA0A10" w14:paraId="1F306392" w14:textId="77777777" w:rsidTr="00B17E94">
        <w:tc>
          <w:tcPr>
            <w:tcW w:w="2308" w:type="dxa"/>
          </w:tcPr>
          <w:p w14:paraId="61CCECE4" w14:textId="77777777" w:rsidR="00B77582" w:rsidRPr="002A438F" w:rsidRDefault="00B77582" w:rsidP="00B17E94">
            <w:pPr>
              <w:pStyle w:val="Normal2"/>
              <w:ind w:left="0"/>
              <w:jc w:val="center"/>
              <w:rPr>
                <w:rFonts w:ascii="Arial" w:hAnsi="Arial" w:cs="Arial"/>
              </w:rPr>
            </w:pPr>
            <w:r w:rsidRPr="00FA0A10">
              <w:rPr>
                <w:rFonts w:ascii="Arial" w:hAnsi="Arial" w:cs="Arial"/>
              </w:rPr>
              <w:t>Header/Noun</w:t>
            </w:r>
          </w:p>
        </w:tc>
        <w:tc>
          <w:tcPr>
            <w:tcW w:w="4365" w:type="dxa"/>
          </w:tcPr>
          <w:p w14:paraId="0DA8C8EA" w14:textId="77777777" w:rsidR="00B77582" w:rsidRPr="001B0FBA" w:rsidRDefault="00B77582" w:rsidP="00B17E94">
            <w:pPr>
              <w:pStyle w:val="Normal2"/>
              <w:ind w:left="0"/>
              <w:jc w:val="center"/>
              <w:rPr>
                <w:rFonts w:ascii="Arial" w:hAnsi="Arial" w:cs="Arial"/>
              </w:rPr>
            </w:pPr>
            <w:r w:rsidRPr="001B0FBA">
              <w:rPr>
                <w:rFonts w:ascii="Arial" w:hAnsi="Arial" w:cs="Arial"/>
              </w:rPr>
              <w:t>AwardSet</w:t>
            </w:r>
          </w:p>
        </w:tc>
      </w:tr>
      <w:tr w:rsidR="00B77582" w:rsidRPr="00FA0A10" w14:paraId="789AF1E4" w14:textId="77777777" w:rsidTr="00B17E94">
        <w:tc>
          <w:tcPr>
            <w:tcW w:w="2308" w:type="dxa"/>
          </w:tcPr>
          <w:p w14:paraId="1E68921C" w14:textId="77777777" w:rsidR="00B77582" w:rsidRPr="002A438F" w:rsidRDefault="00B77582" w:rsidP="00B17E94">
            <w:pPr>
              <w:pStyle w:val="Normal2"/>
              <w:ind w:left="0"/>
              <w:jc w:val="center"/>
              <w:rPr>
                <w:rFonts w:ascii="Arial" w:hAnsi="Arial" w:cs="Arial"/>
              </w:rPr>
            </w:pPr>
            <w:r w:rsidRPr="00FA0A10">
              <w:rPr>
                <w:rFonts w:ascii="Arial" w:hAnsi="Arial" w:cs="Arial"/>
              </w:rPr>
              <w:t>Header/Source</w:t>
            </w:r>
          </w:p>
        </w:tc>
        <w:tc>
          <w:tcPr>
            <w:tcW w:w="4365" w:type="dxa"/>
          </w:tcPr>
          <w:p w14:paraId="2CBA0D3F" w14:textId="77777777" w:rsidR="00B77582" w:rsidRPr="001B0FBA" w:rsidRDefault="00B77582" w:rsidP="00B17E94">
            <w:pPr>
              <w:pStyle w:val="Normal2"/>
              <w:ind w:left="0"/>
              <w:jc w:val="center"/>
              <w:rPr>
                <w:rFonts w:ascii="Arial" w:hAnsi="Arial" w:cs="Arial"/>
                <w:i/>
              </w:rPr>
            </w:pPr>
            <w:r w:rsidRPr="001B0FBA">
              <w:rPr>
                <w:rFonts w:ascii="Arial" w:hAnsi="Arial" w:cs="Arial"/>
                <w:i/>
              </w:rPr>
              <w:t>Market participant ID</w:t>
            </w:r>
          </w:p>
        </w:tc>
      </w:tr>
      <w:tr w:rsidR="00B77582" w:rsidRPr="00FA0A10" w14:paraId="05790E0E" w14:textId="77777777" w:rsidTr="00B17E94">
        <w:tc>
          <w:tcPr>
            <w:tcW w:w="2308" w:type="dxa"/>
          </w:tcPr>
          <w:p w14:paraId="6B3EA705" w14:textId="77777777" w:rsidR="00B77582" w:rsidRPr="002A438F" w:rsidRDefault="00B77582" w:rsidP="00B17E94">
            <w:pPr>
              <w:pStyle w:val="Normal2"/>
              <w:ind w:left="0"/>
              <w:jc w:val="center"/>
              <w:rPr>
                <w:rFonts w:ascii="Arial" w:hAnsi="Arial" w:cs="Arial"/>
              </w:rPr>
            </w:pPr>
            <w:r w:rsidRPr="00FA0A10">
              <w:rPr>
                <w:rFonts w:ascii="Arial" w:hAnsi="Arial" w:cs="Arial"/>
              </w:rPr>
              <w:t>Header/UserID</w:t>
            </w:r>
          </w:p>
        </w:tc>
        <w:tc>
          <w:tcPr>
            <w:tcW w:w="4365" w:type="dxa"/>
          </w:tcPr>
          <w:p w14:paraId="5D9A59EF" w14:textId="77777777" w:rsidR="00B77582" w:rsidRPr="001B0FBA" w:rsidRDefault="00B77582" w:rsidP="00B17E94">
            <w:pPr>
              <w:pStyle w:val="Normal2"/>
              <w:ind w:left="0"/>
              <w:jc w:val="center"/>
              <w:rPr>
                <w:rFonts w:ascii="Arial" w:hAnsi="Arial" w:cs="Arial"/>
                <w:i/>
              </w:rPr>
            </w:pPr>
            <w:r w:rsidRPr="001B0FBA">
              <w:rPr>
                <w:rFonts w:ascii="Arial" w:hAnsi="Arial" w:cs="Arial"/>
                <w:i/>
              </w:rPr>
              <w:t>ID of user</w:t>
            </w:r>
          </w:p>
        </w:tc>
      </w:tr>
      <w:tr w:rsidR="00B77582" w:rsidRPr="00FA0A10" w14:paraId="23A130DB" w14:textId="77777777" w:rsidTr="00B17E94">
        <w:tc>
          <w:tcPr>
            <w:tcW w:w="2308" w:type="dxa"/>
          </w:tcPr>
          <w:p w14:paraId="101CD59A" w14:textId="77777777" w:rsidR="00B77582" w:rsidRPr="002A438F" w:rsidRDefault="00B77582" w:rsidP="00B17E94">
            <w:pPr>
              <w:pStyle w:val="Normal2"/>
              <w:ind w:left="0"/>
              <w:jc w:val="center"/>
              <w:rPr>
                <w:rFonts w:ascii="Arial" w:hAnsi="Arial" w:cs="Arial"/>
              </w:rPr>
            </w:pPr>
            <w:r w:rsidRPr="00FA0A10">
              <w:rPr>
                <w:rFonts w:ascii="Arial" w:hAnsi="Arial" w:cs="Arial"/>
              </w:rPr>
              <w:t>Request/MarketType</w:t>
            </w:r>
          </w:p>
        </w:tc>
        <w:tc>
          <w:tcPr>
            <w:tcW w:w="4365" w:type="dxa"/>
          </w:tcPr>
          <w:p w14:paraId="3D3B365C" w14:textId="77777777" w:rsidR="00B77582" w:rsidRPr="00FA0A10" w:rsidRDefault="00B77582" w:rsidP="00B17E94">
            <w:pPr>
              <w:pStyle w:val="Normal2"/>
              <w:keepNext/>
              <w:ind w:left="0"/>
              <w:jc w:val="center"/>
              <w:rPr>
                <w:rFonts w:ascii="Arial" w:hAnsi="Arial" w:cs="Arial"/>
                <w:i/>
              </w:rPr>
            </w:pPr>
            <w:r w:rsidRPr="001B0FBA">
              <w:rPr>
                <w:rFonts w:ascii="Arial" w:hAnsi="Arial" w:cs="Arial"/>
                <w:i/>
              </w:rPr>
              <w:t>DAM</w:t>
            </w:r>
          </w:p>
        </w:tc>
      </w:tr>
      <w:tr w:rsidR="00B77582" w:rsidRPr="00FA0A10" w14:paraId="1F403DA8" w14:textId="77777777" w:rsidTr="00B17E94">
        <w:tc>
          <w:tcPr>
            <w:tcW w:w="2308" w:type="dxa"/>
          </w:tcPr>
          <w:p w14:paraId="79DBF555" w14:textId="77777777" w:rsidR="00B77582" w:rsidRPr="002A438F" w:rsidRDefault="00B77582" w:rsidP="00B17E94">
            <w:pPr>
              <w:pStyle w:val="Normal2"/>
              <w:ind w:left="0"/>
              <w:jc w:val="center"/>
              <w:rPr>
                <w:rFonts w:ascii="Arial" w:hAnsi="Arial" w:cs="Arial"/>
              </w:rPr>
            </w:pPr>
            <w:r w:rsidRPr="00FA0A10">
              <w:rPr>
                <w:rFonts w:ascii="Arial" w:hAnsi="Arial" w:cs="Arial"/>
              </w:rPr>
              <w:t>Request/</w:t>
            </w:r>
            <w:r w:rsidRPr="002A438F">
              <w:rPr>
                <w:rFonts w:ascii="Arial" w:hAnsi="Arial" w:cs="Arial"/>
              </w:rPr>
              <w:t>TradingDate</w:t>
            </w:r>
          </w:p>
        </w:tc>
        <w:tc>
          <w:tcPr>
            <w:tcW w:w="4365" w:type="dxa"/>
          </w:tcPr>
          <w:p w14:paraId="065FAB6E" w14:textId="77777777" w:rsidR="00B77582" w:rsidRPr="00FA0A10" w:rsidRDefault="00B77582" w:rsidP="00B17E94">
            <w:pPr>
              <w:pStyle w:val="Normal2"/>
              <w:keepNext/>
              <w:ind w:left="0"/>
              <w:jc w:val="center"/>
              <w:rPr>
                <w:rFonts w:ascii="Arial" w:hAnsi="Arial" w:cs="Arial"/>
                <w:i/>
              </w:rPr>
            </w:pPr>
            <w:r w:rsidRPr="001B0FBA">
              <w:rPr>
                <w:rFonts w:ascii="Arial" w:hAnsi="Arial" w:cs="Arial"/>
                <w:i/>
              </w:rPr>
              <w:t>Trading</w:t>
            </w:r>
            <w:r w:rsidRPr="00FA0A10">
              <w:rPr>
                <w:rFonts w:ascii="Arial" w:hAnsi="Arial" w:cs="Arial"/>
                <w:i/>
              </w:rPr>
              <w:t xml:space="preserve"> date</w:t>
            </w:r>
          </w:p>
        </w:tc>
      </w:tr>
    </w:tbl>
    <w:p w14:paraId="6C8A12B7" w14:textId="77777777" w:rsidR="00B77582" w:rsidRPr="00B77582" w:rsidRDefault="00B77582" w:rsidP="00B77582"/>
    <w:p w14:paraId="3F8E36B7" w14:textId="71AA00E3" w:rsidR="00760C9F" w:rsidRPr="00B81394" w:rsidRDefault="00DF0D5E" w:rsidP="00DF0D5E">
      <w:pPr>
        <w:pStyle w:val="Caption"/>
        <w:rPr>
          <w:rFonts w:ascii="Arial" w:hAnsi="Arial" w:cs="Arial"/>
          <w:b w:val="0"/>
        </w:rPr>
      </w:pPr>
      <w:bookmarkStart w:id="1467" w:name="_Toc21688288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76</w:t>
      </w:r>
      <w:r w:rsidR="00C80347" w:rsidRPr="00B81394">
        <w:rPr>
          <w:rFonts w:ascii="Arial" w:hAnsi="Arial" w:cs="Arial"/>
          <w:b w:val="0"/>
        </w:rPr>
        <w:fldChar w:fldCharType="end"/>
      </w:r>
      <w:r w:rsidRPr="00B81394">
        <w:rPr>
          <w:rFonts w:ascii="Arial" w:hAnsi="Arial" w:cs="Arial"/>
          <w:b w:val="0"/>
        </w:rPr>
        <w:t xml:space="preserve"> - Get AwardSet Parameters</w:t>
      </w:r>
      <w:bookmarkEnd w:id="1466"/>
      <w:bookmarkEnd w:id="1467"/>
    </w:p>
    <w:p w14:paraId="58ED2246" w14:textId="77777777" w:rsidR="00182951" w:rsidRPr="00B81394" w:rsidRDefault="00182951"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r w:rsidRPr="001B0FBA">
              <w:rPr>
                <w:rFonts w:ascii="Arial" w:hAnsi="Arial" w:cs="Arial"/>
              </w:rPr>
              <w:t>AwardSet</w:t>
            </w:r>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Reply/ReplyCode</w:t>
            </w:r>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Error message, if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r w:rsidR="008D36B8" w:rsidRPr="002A438F">
              <w:rPr>
                <w:rFonts w:ascii="Arial" w:hAnsi="Arial" w:cs="Arial"/>
              </w:rPr>
              <w:t>AwardSet</w:t>
            </w:r>
          </w:p>
        </w:tc>
        <w:tc>
          <w:tcPr>
            <w:tcW w:w="4365" w:type="dxa"/>
          </w:tcPr>
          <w:p w14:paraId="1D875548" w14:textId="77777777" w:rsidR="0054034A" w:rsidRPr="001B0FBA" w:rsidRDefault="0054034A" w:rsidP="003D0201">
            <w:pPr>
              <w:pStyle w:val="Normal2"/>
              <w:keepNext/>
              <w:ind w:left="0"/>
              <w:jc w:val="center"/>
              <w:rPr>
                <w:rFonts w:ascii="Arial" w:hAnsi="Arial" w:cs="Arial"/>
                <w:i/>
              </w:rPr>
            </w:pPr>
            <w:r w:rsidRPr="001B0FBA">
              <w:rPr>
                <w:rFonts w:ascii="Arial" w:hAnsi="Arial" w:cs="Arial"/>
                <w:i/>
              </w:rPr>
              <w:t>AwardSet</w:t>
            </w:r>
          </w:p>
        </w:tc>
      </w:tr>
    </w:tbl>
    <w:p w14:paraId="72D1036F" w14:textId="77777777" w:rsidR="00C150C5" w:rsidRPr="00B81394" w:rsidRDefault="00C150C5" w:rsidP="0054034A">
      <w:pPr>
        <w:pStyle w:val="Caption"/>
        <w:rPr>
          <w:rFonts w:ascii="Arial" w:hAnsi="Arial" w:cs="Arial"/>
          <w:b w:val="0"/>
        </w:rPr>
      </w:pPr>
      <w:bookmarkStart w:id="1468" w:name="_Toc165952032"/>
    </w:p>
    <w:p w14:paraId="577DBC39" w14:textId="01E03C77" w:rsidR="0054034A" w:rsidRPr="00B81394" w:rsidRDefault="0054034A" w:rsidP="0054034A">
      <w:pPr>
        <w:pStyle w:val="Caption"/>
        <w:rPr>
          <w:rFonts w:ascii="Arial" w:hAnsi="Arial" w:cs="Arial"/>
          <w:b w:val="0"/>
        </w:rPr>
      </w:pPr>
      <w:bookmarkStart w:id="1469" w:name="_Toc21688288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77</w:t>
      </w:r>
      <w:r w:rsidR="00C80347" w:rsidRPr="00B81394">
        <w:rPr>
          <w:rFonts w:ascii="Arial" w:hAnsi="Arial" w:cs="Arial"/>
          <w:b w:val="0"/>
        </w:rPr>
        <w:fldChar w:fldCharType="end"/>
      </w:r>
      <w:r w:rsidRPr="00B81394">
        <w:rPr>
          <w:rFonts w:ascii="Arial" w:hAnsi="Arial" w:cs="Arial"/>
          <w:b w:val="0"/>
        </w:rPr>
        <w:t xml:space="preserve"> - Get AwardSet Response</w:t>
      </w:r>
      <w:bookmarkEnd w:id="1468"/>
      <w:bookmarkEnd w:id="1469"/>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An AwardSet is returned in the payload of the ResponseMessage using the following structure:</w:t>
      </w:r>
    </w:p>
    <w:p w14:paraId="31E8B067" w14:textId="0FC5034F" w:rsidR="00DF0D5E" w:rsidRPr="00B81394" w:rsidRDefault="00B77582" w:rsidP="00B77582">
      <w:pPr>
        <w:keepNext/>
        <w:ind w:left="1440"/>
        <w:rPr>
          <w:rFonts w:ascii="Arial" w:hAnsi="Arial" w:cs="Arial"/>
        </w:rPr>
      </w:pPr>
      <w:r>
        <w:rPr>
          <w:rFonts w:ascii="Arial" w:hAnsi="Arial" w:cs="Arial"/>
          <w:noProof/>
        </w:rPr>
        <w:lastRenderedPageBreak/>
        <w:drawing>
          <wp:inline distT="0" distB="0" distL="0" distR="0" wp14:anchorId="141CB4E2" wp14:editId="4F6D0DE7">
            <wp:extent cx="4095750" cy="3086100"/>
            <wp:effectExtent l="0" t="0" r="0" b="0"/>
            <wp:docPr id="1937221799" name="Picture 193722179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Diagram&#10;&#10;Description automatically generated"/>
                    <pic:cNvPicPr/>
                  </pic:nvPicPr>
                  <pic:blipFill>
                    <a:blip r:embed="rId73">
                      <a:extLst>
                        <a:ext uri="{28A0092B-C50C-407E-A947-70E740481C1C}">
                          <a14:useLocalDpi xmlns:a14="http://schemas.microsoft.com/office/drawing/2010/main" val="0"/>
                        </a:ext>
                      </a:extLst>
                    </a:blip>
                    <a:stretch>
                      <a:fillRect/>
                    </a:stretch>
                  </pic:blipFill>
                  <pic:spPr>
                    <a:xfrm>
                      <a:off x="0" y="0"/>
                      <a:ext cx="4095750" cy="3086100"/>
                    </a:xfrm>
                    <a:prstGeom prst="rect">
                      <a:avLst/>
                    </a:prstGeom>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3A741477" w:rsidR="00760C9F" w:rsidRPr="00B81394" w:rsidRDefault="00DF0D5E" w:rsidP="00BD2305">
      <w:pPr>
        <w:rPr>
          <w:rFonts w:ascii="Arial" w:hAnsi="Arial" w:cs="Arial"/>
          <w:sz w:val="20"/>
          <w:szCs w:val="20"/>
        </w:rPr>
      </w:pPr>
      <w:bookmarkStart w:id="1470" w:name="_Toc165952033"/>
      <w:bookmarkStart w:id="1471" w:name="_Toc21688288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78</w:t>
      </w:r>
      <w:r w:rsidR="00C80347" w:rsidRPr="00B81394">
        <w:rPr>
          <w:rFonts w:ascii="Arial" w:hAnsi="Arial" w:cs="Arial"/>
          <w:sz w:val="20"/>
          <w:szCs w:val="20"/>
        </w:rPr>
        <w:fldChar w:fldCharType="end"/>
      </w:r>
      <w:r w:rsidRPr="00B81394">
        <w:rPr>
          <w:rFonts w:ascii="Arial" w:hAnsi="Arial" w:cs="Arial"/>
          <w:sz w:val="20"/>
          <w:szCs w:val="20"/>
        </w:rPr>
        <w:t xml:space="preserve"> - AwardSet Container Structure</w:t>
      </w:r>
      <w:bookmarkEnd w:id="1470"/>
      <w:bookmarkEnd w:id="1471"/>
    </w:p>
    <w:p w14:paraId="27C69B1D" w14:textId="77777777" w:rsidR="000C6244" w:rsidRPr="00B81394" w:rsidRDefault="000C6244"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Within an AwardSet,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078DF513" w:rsidR="001241C1" w:rsidRPr="00B81394" w:rsidRDefault="00DF0D5E" w:rsidP="00BD2305">
      <w:pPr>
        <w:rPr>
          <w:rFonts w:ascii="Arial" w:hAnsi="Arial" w:cs="Arial"/>
          <w:sz w:val="20"/>
          <w:szCs w:val="20"/>
        </w:rPr>
      </w:pPr>
      <w:bookmarkStart w:id="1472" w:name="_Toc165952034"/>
      <w:bookmarkStart w:id="1473" w:name="_Toc21688288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79</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472"/>
      <w:bookmarkEnd w:id="1473"/>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6A8182CF" w14:textId="77777777" w:rsidR="00AF6A23" w:rsidRPr="00B81394" w:rsidRDefault="00AF6A23" w:rsidP="00B77582">
      <w:pPr>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50C16D4" w14:textId="77777777" w:rsidR="00B77582" w:rsidRPr="002A438F" w:rsidRDefault="00B77582" w:rsidP="00B77582">
      <w:pPr>
        <w:ind w:firstLine="360"/>
        <w:rPr>
          <w:rFonts w:ascii="Arial" w:hAnsi="Arial" w:cs="Arial"/>
          <w:sz w:val="18"/>
          <w:szCs w:val="18"/>
        </w:rPr>
      </w:pPr>
      <w:r w:rsidRPr="00FA0A10">
        <w:rPr>
          <w:rFonts w:ascii="Arial" w:hAnsi="Arial" w:cs="Arial"/>
          <w:sz w:val="18"/>
          <w:szCs w:val="18"/>
        </w:rPr>
        <w:t>&lt;?xml version="1.0" encoding="UTF-8"?&gt;</w:t>
      </w:r>
    </w:p>
    <w:p w14:paraId="7BD48C71" w14:textId="77777777" w:rsidR="00B77582" w:rsidRPr="001B0FBA" w:rsidRDefault="00B77582" w:rsidP="00B77582">
      <w:pPr>
        <w:ind w:firstLine="360"/>
        <w:rPr>
          <w:rFonts w:ascii="Arial" w:hAnsi="Arial" w:cs="Arial"/>
          <w:sz w:val="18"/>
          <w:szCs w:val="18"/>
        </w:rPr>
      </w:pPr>
      <w:r w:rsidRPr="001B0FBA">
        <w:rPr>
          <w:rFonts w:ascii="Arial" w:hAnsi="Arial" w:cs="Arial"/>
          <w:sz w:val="18"/>
          <w:szCs w:val="18"/>
        </w:rPr>
        <w:t>&lt;AwardSet&gt;</w:t>
      </w:r>
    </w:p>
    <w:p w14:paraId="241CCB8E"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&lt;tradingDate&gt;2008-04-30&lt;/tradingDate&gt;</w:t>
      </w:r>
    </w:p>
    <w:p w14:paraId="7FB9CDD7"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 xml:space="preserve">        &lt;marketType&gt;DAM&lt;/marketType&gt;</w:t>
      </w:r>
    </w:p>
    <w:p w14:paraId="161AA758"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&lt;AwardedEnergyOffer&gt;</w:t>
      </w:r>
    </w:p>
    <w:p w14:paraId="1792A6B9"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7012D32F"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1D3C92F5"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37DE9599"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11DEB31"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23D4A420"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Pr="00FA0A10" w:rsidDel="006A4CA5">
        <w:rPr>
          <w:rFonts w:ascii="Arial" w:hAnsi="Arial" w:cs="Arial"/>
          <w:sz w:val="18"/>
          <w:szCs w:val="18"/>
        </w:rPr>
        <w:t xml:space="preserve"> </w:t>
      </w:r>
      <w:r w:rsidRPr="00FA0A10">
        <w:rPr>
          <w:rFonts w:ascii="Arial" w:hAnsi="Arial" w:cs="Arial"/>
          <w:sz w:val="18"/>
          <w:szCs w:val="18"/>
        </w:rPr>
        <w:t>Resource1&lt;/resource&gt;</w:t>
      </w:r>
    </w:p>
    <w:p w14:paraId="2FA913B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04659D1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&lt;/AwardedEnergyOffer&gt;</w:t>
      </w:r>
    </w:p>
    <w:p w14:paraId="49480D6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&lt;AwardedAS&gt;</w:t>
      </w:r>
    </w:p>
    <w:p w14:paraId="6C376CB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255317E1"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FC7D36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3005E6E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D7795F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1FC0F61B"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&lt;resource&gt;Resource2&lt;/resource&gt;</w:t>
      </w:r>
    </w:p>
    <w:p w14:paraId="48AE2779"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5C2D399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4E07B152"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182A719B"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2F55007B"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B0038DC"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02924962"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4115F903"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2FEBBB7"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1741AE0"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5E37AA1D"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188607D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8E7FD73"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26F31B0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5760340E"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20B9E17E"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160C618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74069889"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3C16C2D2"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503CC04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5A9B418"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1A6ED510"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8F0803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2D735057"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3BDDE057"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49F42F10" w14:textId="77777777" w:rsidR="00B77582" w:rsidRPr="000C6244" w:rsidRDefault="00B77582" w:rsidP="00B77582">
      <w:pPr>
        <w:ind w:firstLine="360"/>
        <w:rPr>
          <w:rFonts w:ascii="Arial" w:hAnsi="Arial" w:cs="Arial"/>
          <w:sz w:val="18"/>
          <w:szCs w:val="18"/>
        </w:rPr>
      </w:pPr>
      <w:r w:rsidRPr="00FA0A10">
        <w:rPr>
          <w:rFonts w:ascii="Arial" w:hAnsi="Arial" w:cs="Arial"/>
          <w:sz w:val="18"/>
          <w:szCs w:val="18"/>
        </w:rPr>
        <w:t xml:space="preserve">        &lt;mcpc&gt;2000&lt;/mcpc&gt;</w:t>
      </w:r>
    </w:p>
    <w:p w14:paraId="37BE6143" w14:textId="77777777" w:rsidR="00B77582" w:rsidRDefault="00B77582" w:rsidP="00B77582">
      <w:pPr>
        <w:ind w:firstLine="360"/>
        <w:rPr>
          <w:rFonts w:ascii="Arial" w:hAnsi="Arial" w:cs="Arial"/>
          <w:sz w:val="18"/>
          <w:szCs w:val="18"/>
        </w:rPr>
      </w:pPr>
      <w:r w:rsidRPr="001B0FBA">
        <w:rPr>
          <w:rFonts w:ascii="Arial" w:hAnsi="Arial" w:cs="Arial"/>
          <w:sz w:val="18"/>
          <w:szCs w:val="18"/>
        </w:rPr>
        <w:tab/>
        <w:t>&lt;/AwardedAS&gt;</w:t>
      </w:r>
    </w:p>
    <w:p w14:paraId="1DA62920"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&lt;AwardedASOnlyOffer&gt;</w:t>
      </w:r>
    </w:p>
    <w:p w14:paraId="0A8465AE"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&lt;qse&gt;QSAMP&lt;/qse&gt;</w:t>
      </w:r>
    </w:p>
    <w:p w14:paraId="143D6868"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&lt;startTime&gt;</w:t>
      </w:r>
      <w:r w:rsidRPr="00FA0A10">
        <w:rPr>
          <w:rFonts w:ascii="Arial" w:hAnsi="Arial" w:cs="Arial"/>
          <w:sz w:val="18"/>
          <w:szCs w:val="18"/>
        </w:rPr>
        <w:t>2008-04-30T00:00:00-05:00</w:t>
      </w:r>
      <w:r w:rsidRPr="00420FA1">
        <w:rPr>
          <w:rFonts w:ascii="Arial" w:hAnsi="Arial" w:cs="Arial"/>
          <w:sz w:val="18"/>
          <w:szCs w:val="18"/>
        </w:rPr>
        <w:t>&lt;/startTime&gt;</w:t>
      </w:r>
    </w:p>
    <w:p w14:paraId="12DB06FF"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&lt;endTime&gt;</w:t>
      </w:r>
      <w:r w:rsidRPr="00FA0A10">
        <w:rPr>
          <w:rFonts w:ascii="Arial" w:hAnsi="Arial" w:cs="Arial"/>
          <w:sz w:val="18"/>
          <w:szCs w:val="18"/>
        </w:rPr>
        <w:t>2008-04-30T01:00:00-05:00</w:t>
      </w:r>
      <w:r w:rsidRPr="00420FA1">
        <w:rPr>
          <w:rFonts w:ascii="Arial" w:hAnsi="Arial" w:cs="Arial"/>
          <w:sz w:val="18"/>
          <w:szCs w:val="18"/>
        </w:rPr>
        <w:t>&lt;/endTime&gt;</w:t>
      </w:r>
    </w:p>
    <w:p w14:paraId="77A8145D"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&lt;tradingDate&gt;</w:t>
      </w:r>
      <w:r w:rsidRPr="00FA0A10">
        <w:rPr>
          <w:rFonts w:ascii="Arial" w:hAnsi="Arial" w:cs="Arial"/>
          <w:sz w:val="18"/>
          <w:szCs w:val="18"/>
        </w:rPr>
        <w:t>2008-04-30</w:t>
      </w:r>
      <w:r w:rsidRPr="00420FA1">
        <w:rPr>
          <w:rFonts w:ascii="Arial" w:hAnsi="Arial" w:cs="Arial"/>
          <w:sz w:val="18"/>
          <w:szCs w:val="18"/>
        </w:rPr>
        <w:t>&lt;/tradingDate&gt;</w:t>
      </w:r>
    </w:p>
    <w:p w14:paraId="062228AD"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&lt;asType&gt;Reg-Up&lt;/asType&gt;</w:t>
      </w:r>
    </w:p>
    <w:p w14:paraId="677F361C"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&lt;bidID&gt;bid1&lt;/bidID&gt;</w:t>
      </w:r>
    </w:p>
    <w:p w14:paraId="164BB208"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&lt;awardedMWh&gt;</w:t>
      </w:r>
    </w:p>
    <w:p w14:paraId="70F998EC"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&lt;startTime&gt;</w:t>
      </w:r>
      <w:r w:rsidRPr="00FA0A10">
        <w:rPr>
          <w:rFonts w:ascii="Arial" w:hAnsi="Arial" w:cs="Arial"/>
          <w:sz w:val="18"/>
          <w:szCs w:val="18"/>
        </w:rPr>
        <w:t>2008-04-30T00:00:00-05:00</w:t>
      </w:r>
      <w:r w:rsidRPr="00420FA1">
        <w:rPr>
          <w:rFonts w:ascii="Arial" w:hAnsi="Arial" w:cs="Arial"/>
          <w:sz w:val="18"/>
          <w:szCs w:val="18"/>
        </w:rPr>
        <w:t>&lt;/startTime&gt;</w:t>
      </w:r>
    </w:p>
    <w:p w14:paraId="326C8288"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&lt;endTime&gt;</w:t>
      </w:r>
      <w:r w:rsidRPr="00FA0A10">
        <w:rPr>
          <w:rFonts w:ascii="Arial" w:hAnsi="Arial" w:cs="Arial"/>
          <w:sz w:val="18"/>
          <w:szCs w:val="18"/>
        </w:rPr>
        <w:t>2008-04-30T01:00:00-05:00</w:t>
      </w:r>
      <w:r w:rsidRPr="00420FA1">
        <w:rPr>
          <w:rFonts w:ascii="Arial" w:hAnsi="Arial" w:cs="Arial"/>
          <w:sz w:val="18"/>
          <w:szCs w:val="18"/>
        </w:rPr>
        <w:t>&lt;/endTime&gt;</w:t>
      </w:r>
    </w:p>
    <w:p w14:paraId="07D86B5C"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149B54A2"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&lt;xvalue&gt;8&lt;/xvalue&gt;</w:t>
      </w:r>
    </w:p>
    <w:p w14:paraId="260A84C6"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&lt;y1value&gt;1.05&lt;/y1value&gt;</w:t>
      </w:r>
    </w:p>
    <w:p w14:paraId="7C946310"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63A9536C"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71F244C0"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&lt;xvalue&gt;9&lt;/xvalue&gt;</w:t>
      </w:r>
    </w:p>
    <w:p w14:paraId="764476E1"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&lt;y1value&gt;1.2&lt;/y1value&gt;</w:t>
      </w:r>
    </w:p>
    <w:p w14:paraId="3B917CC4"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576C3BC0"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6E3D18B4"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&lt;xvalue&gt;10&lt;/xvalue&gt;</w:t>
      </w:r>
    </w:p>
    <w:p w14:paraId="38E99712"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lastRenderedPageBreak/>
        <w:t xml:space="preserve">            &lt;y1value&gt;1.3&lt;/y1value&gt;</w:t>
      </w:r>
    </w:p>
    <w:p w14:paraId="745553BE"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087AA7CC"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6483F5AE"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&lt;xvalue&gt;3.7&lt;/xvalue&gt;</w:t>
      </w:r>
    </w:p>
    <w:p w14:paraId="3574F35F"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&lt;y1value&gt;1.01&lt;/y1value&gt;</w:t>
      </w:r>
    </w:p>
    <w:p w14:paraId="62A95136" w14:textId="77777777" w:rsidR="00B77582" w:rsidRDefault="00B77582" w:rsidP="00B77582">
      <w:pPr>
        <w:ind w:left="360" w:firstLine="360"/>
        <w:rPr>
          <w:rFonts w:ascii="Arial" w:hAnsi="Arial" w:cs="Arial"/>
          <w:sz w:val="18"/>
          <w:szCs w:val="18"/>
        </w:rPr>
      </w:pPr>
      <w:r w:rsidRPr="00420FA1">
        <w:rPr>
          <w:rFonts w:ascii="Arial" w:hAnsi="Arial" w:cs="Arial"/>
          <w:sz w:val="18"/>
          <w:szCs w:val="18"/>
        </w:rPr>
        <w:t xml:space="preserve">        &lt;/CurveData&gt;</w:t>
      </w:r>
    </w:p>
    <w:p w14:paraId="149D6C52" w14:textId="77777777" w:rsidR="00B77582" w:rsidRPr="00420FA1" w:rsidRDefault="00B77582" w:rsidP="00B77582">
      <w:pPr>
        <w:ind w:left="360" w:firstLine="360"/>
        <w:rPr>
          <w:rFonts w:ascii="Arial" w:hAnsi="Arial" w:cs="Arial"/>
          <w:sz w:val="18"/>
          <w:szCs w:val="18"/>
        </w:rPr>
      </w:pPr>
      <w:r>
        <w:rPr>
          <w:rFonts w:ascii="Arial" w:hAnsi="Arial" w:cs="Arial"/>
          <w:sz w:val="18"/>
          <w:szCs w:val="18"/>
        </w:rPr>
        <w:t xml:space="preserve">        </w:t>
      </w:r>
      <w:r w:rsidRPr="00420FA1">
        <w:rPr>
          <w:rFonts w:ascii="Arial" w:hAnsi="Arial" w:cs="Arial"/>
          <w:sz w:val="18"/>
          <w:szCs w:val="18"/>
        </w:rPr>
        <w:t>&lt;CurveData&gt;</w:t>
      </w:r>
    </w:p>
    <w:p w14:paraId="7651483F"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&lt;xvalue&gt;</w:t>
      </w:r>
      <w:r>
        <w:rPr>
          <w:rFonts w:ascii="Arial" w:hAnsi="Arial" w:cs="Arial"/>
          <w:sz w:val="18"/>
          <w:szCs w:val="18"/>
        </w:rPr>
        <w:t>0</w:t>
      </w:r>
      <w:r w:rsidRPr="00420FA1">
        <w:rPr>
          <w:rFonts w:ascii="Arial" w:hAnsi="Arial" w:cs="Arial"/>
          <w:sz w:val="18"/>
          <w:szCs w:val="18"/>
        </w:rPr>
        <w:t>&lt;/xvalue&gt;</w:t>
      </w:r>
    </w:p>
    <w:p w14:paraId="274D9D83"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&lt;y1value&gt;1.0</w:t>
      </w:r>
      <w:r>
        <w:rPr>
          <w:rFonts w:ascii="Arial" w:hAnsi="Arial" w:cs="Arial"/>
          <w:sz w:val="18"/>
          <w:szCs w:val="18"/>
        </w:rPr>
        <w:t>2</w:t>
      </w:r>
      <w:r w:rsidRPr="00420FA1">
        <w:rPr>
          <w:rFonts w:ascii="Arial" w:hAnsi="Arial" w:cs="Arial"/>
          <w:sz w:val="18"/>
          <w:szCs w:val="18"/>
        </w:rPr>
        <w:t>&lt;/y1value&gt;</w:t>
      </w:r>
    </w:p>
    <w:p w14:paraId="67A0718B"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w:t>
      </w:r>
      <w:r>
        <w:rPr>
          <w:rFonts w:ascii="Arial" w:hAnsi="Arial" w:cs="Arial"/>
          <w:sz w:val="18"/>
          <w:szCs w:val="18"/>
        </w:rPr>
        <w:t xml:space="preserve"> </w:t>
      </w:r>
      <w:r w:rsidRPr="00420FA1">
        <w:rPr>
          <w:rFonts w:ascii="Arial" w:hAnsi="Arial" w:cs="Arial"/>
          <w:sz w:val="18"/>
          <w:szCs w:val="18"/>
        </w:rPr>
        <w:t>&lt;/CurveData&gt;</w:t>
      </w:r>
    </w:p>
    <w:p w14:paraId="1130E23A" w14:textId="77777777" w:rsidR="00B77582" w:rsidRPr="00420FA1" w:rsidRDefault="00B77582" w:rsidP="00B77582">
      <w:pPr>
        <w:ind w:left="360" w:firstLine="360"/>
        <w:rPr>
          <w:rFonts w:ascii="Arial" w:hAnsi="Arial" w:cs="Arial"/>
          <w:sz w:val="18"/>
          <w:szCs w:val="18"/>
        </w:rPr>
      </w:pPr>
      <w:r w:rsidRPr="00420FA1">
        <w:rPr>
          <w:rFonts w:ascii="Arial" w:hAnsi="Arial" w:cs="Arial"/>
          <w:sz w:val="18"/>
          <w:szCs w:val="18"/>
        </w:rPr>
        <w:t xml:space="preserve">    &lt;/awardedMWh&gt;</w:t>
      </w:r>
    </w:p>
    <w:p w14:paraId="1B6380CC" w14:textId="77777777" w:rsidR="00B77582" w:rsidRPr="001B0FBA" w:rsidRDefault="00B77582" w:rsidP="00B77582">
      <w:pPr>
        <w:ind w:left="360" w:firstLine="360"/>
        <w:rPr>
          <w:rFonts w:ascii="Arial" w:hAnsi="Arial" w:cs="Arial"/>
          <w:sz w:val="18"/>
          <w:szCs w:val="18"/>
        </w:rPr>
      </w:pPr>
      <w:r w:rsidRPr="00420FA1">
        <w:rPr>
          <w:rFonts w:ascii="Arial" w:hAnsi="Arial" w:cs="Arial"/>
          <w:sz w:val="18"/>
          <w:szCs w:val="18"/>
        </w:rPr>
        <w:t>&lt;/AwardedASOnlyOffer&gt;</w:t>
      </w:r>
    </w:p>
    <w:p w14:paraId="5350CEA7"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&lt;AwardedPTPObligation&gt;</w:t>
      </w:r>
    </w:p>
    <w:p w14:paraId="5E14AD8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5A517A6B"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02D23012"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548AC3CE"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A86A88D"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4AFD1D9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6B64E0B3"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180D31BC"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4D39B2C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398BEF42"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866799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&lt;/AwardedPTPObligation&gt;</w:t>
      </w:r>
    </w:p>
    <w:p w14:paraId="1E535BB1"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&lt;AwardedCRR&gt;</w:t>
      </w:r>
    </w:p>
    <w:p w14:paraId="7EF153DD"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0B2B38D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42FD417"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9E83D3E"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D82208F"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7427C7C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35289947"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718D0D3C"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4B41ABD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316A0018"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4A9259E8"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6B8FF42B"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0C96FC20"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 xml:space="preserve"> &lt;AwardedEnergyBid&gt;</w:t>
      </w:r>
    </w:p>
    <w:p w14:paraId="17531DB0"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6AA6960B"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3D70B2D"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3BD47565"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0A8786F"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3A2124DF"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24906418"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525CA178"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46AB4DA3"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34CE464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&lt;/AwardedEnergyBid&gt;</w:t>
      </w:r>
    </w:p>
    <w:p w14:paraId="686AC006"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&lt;AwardedEnergyOnlyOffer&gt;</w:t>
      </w:r>
    </w:p>
    <w:p w14:paraId="625582CA"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05876CB5"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37620FC1"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48033B33"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3F02F66F"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FB4D12B"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06C95E7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7639371E"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0C0475D5"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222930A4" w14:textId="77777777" w:rsidR="00B77582" w:rsidRPr="00FA0A10" w:rsidRDefault="00B77582" w:rsidP="00B77582">
      <w:pPr>
        <w:ind w:firstLine="360"/>
        <w:rPr>
          <w:rFonts w:ascii="Arial" w:hAnsi="Arial" w:cs="Arial"/>
          <w:sz w:val="18"/>
          <w:szCs w:val="18"/>
        </w:rPr>
      </w:pPr>
      <w:r w:rsidRPr="00FA0A10">
        <w:rPr>
          <w:rFonts w:ascii="Arial" w:hAnsi="Arial" w:cs="Arial"/>
          <w:sz w:val="18"/>
          <w:szCs w:val="18"/>
        </w:rPr>
        <w:tab/>
        <w:t>&lt;/AwardedEnergyOnlyOffer&gt;</w:t>
      </w:r>
    </w:p>
    <w:p w14:paraId="24A4284B" w14:textId="213BC943" w:rsidR="00125D94" w:rsidRPr="00FA0A10" w:rsidRDefault="00B77582" w:rsidP="00B77582">
      <w:pPr>
        <w:ind w:firstLine="360"/>
        <w:rPr>
          <w:rFonts w:ascii="Arial" w:hAnsi="Arial" w:cs="Arial"/>
          <w:sz w:val="18"/>
          <w:szCs w:val="18"/>
        </w:rPr>
      </w:pPr>
      <w:r w:rsidRPr="00FA0A10">
        <w:rPr>
          <w:rFonts w:ascii="Arial" w:hAnsi="Arial" w:cs="Arial"/>
          <w:sz w:val="18"/>
          <w:szCs w:val="18"/>
        </w:rPr>
        <w:t>&lt;/AwardSet&gt;</w:t>
      </w:r>
    </w:p>
    <w:p w14:paraId="48AA914C" w14:textId="77777777" w:rsidR="00125D94" w:rsidRDefault="00125D94" w:rsidP="00125D94">
      <w:pPr>
        <w:ind w:firstLine="360"/>
        <w:rPr>
          <w:rFonts w:ascii="Arial" w:hAnsi="Arial" w:cs="Arial"/>
          <w:sz w:val="18"/>
          <w:szCs w:val="18"/>
        </w:rPr>
      </w:pPr>
    </w:p>
    <w:p w14:paraId="3FBBFF93" w14:textId="77777777" w:rsidR="0060055D" w:rsidRPr="00FA0A10" w:rsidRDefault="0060055D"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0D7DBD">
      <w:pPr>
        <w:pStyle w:val="Heading3"/>
      </w:pPr>
      <w:bookmarkStart w:id="1474" w:name="_Toc216883360"/>
      <w:r w:rsidRPr="00FA0A10">
        <w:t>AwardedAS</w:t>
      </w:r>
      <w:bookmarkEnd w:id="1474"/>
    </w:p>
    <w:p w14:paraId="5613E1B8" w14:textId="77777777" w:rsidR="008A5EF2" w:rsidRPr="00B81394" w:rsidRDefault="008A5EF2" w:rsidP="008A5EF2">
      <w:pPr>
        <w:ind w:left="360"/>
        <w:rPr>
          <w:rFonts w:ascii="Arial" w:hAnsi="Arial" w:cs="Arial"/>
        </w:rPr>
      </w:pPr>
      <w:r w:rsidRPr="00B81394">
        <w:rPr>
          <w:rFonts w:ascii="Arial" w:hAnsi="Arial" w:cs="Arial"/>
        </w:rPr>
        <w:t>The Get AwardedAS interface provides the means for a market participant to obtain awarded AS. The following parameters are specified in the RequestMessage:</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77582" w:rsidRPr="00FA0A10" w14:paraId="70E5E6FD" w14:textId="77777777" w:rsidTr="00B17E94">
        <w:tc>
          <w:tcPr>
            <w:tcW w:w="2308" w:type="dxa"/>
            <w:shd w:val="clear" w:color="auto" w:fill="C0C0C0"/>
          </w:tcPr>
          <w:p w14:paraId="6B547856"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995F33"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77582" w:rsidRPr="00FA0A10" w14:paraId="3B4E2ACE" w14:textId="77777777" w:rsidTr="00B17E94">
        <w:tc>
          <w:tcPr>
            <w:tcW w:w="2308" w:type="dxa"/>
          </w:tcPr>
          <w:p w14:paraId="3EDB7258" w14:textId="77777777" w:rsidR="00B77582" w:rsidRPr="002A438F" w:rsidRDefault="00B77582" w:rsidP="00B17E94">
            <w:pPr>
              <w:pStyle w:val="Normal2"/>
              <w:ind w:left="0"/>
              <w:jc w:val="center"/>
              <w:rPr>
                <w:rFonts w:ascii="Arial" w:hAnsi="Arial" w:cs="Arial"/>
              </w:rPr>
            </w:pPr>
            <w:r w:rsidRPr="00FA0A10">
              <w:rPr>
                <w:rFonts w:ascii="Arial" w:hAnsi="Arial" w:cs="Arial"/>
              </w:rPr>
              <w:t>Header/Verb</w:t>
            </w:r>
          </w:p>
        </w:tc>
        <w:tc>
          <w:tcPr>
            <w:tcW w:w="4365" w:type="dxa"/>
          </w:tcPr>
          <w:p w14:paraId="03BE6C52" w14:textId="77777777" w:rsidR="00B77582" w:rsidRPr="001B0FBA" w:rsidRDefault="00B77582" w:rsidP="00B17E94">
            <w:pPr>
              <w:pStyle w:val="Normal2"/>
              <w:ind w:left="0"/>
              <w:jc w:val="center"/>
              <w:rPr>
                <w:rFonts w:ascii="Arial" w:hAnsi="Arial" w:cs="Arial"/>
              </w:rPr>
            </w:pPr>
            <w:r w:rsidRPr="001B0FBA">
              <w:rPr>
                <w:rFonts w:ascii="Arial" w:hAnsi="Arial" w:cs="Arial"/>
              </w:rPr>
              <w:t>get</w:t>
            </w:r>
          </w:p>
        </w:tc>
      </w:tr>
      <w:tr w:rsidR="00B77582" w:rsidRPr="00FA0A10" w14:paraId="01F502CC" w14:textId="77777777" w:rsidTr="00B17E94">
        <w:tc>
          <w:tcPr>
            <w:tcW w:w="2308" w:type="dxa"/>
          </w:tcPr>
          <w:p w14:paraId="40CCF056" w14:textId="77777777" w:rsidR="00B77582" w:rsidRPr="002A438F" w:rsidRDefault="00B77582" w:rsidP="00B17E94">
            <w:pPr>
              <w:pStyle w:val="Normal2"/>
              <w:ind w:left="0"/>
              <w:jc w:val="center"/>
              <w:rPr>
                <w:rFonts w:ascii="Arial" w:hAnsi="Arial" w:cs="Arial"/>
              </w:rPr>
            </w:pPr>
            <w:r w:rsidRPr="00FA0A10">
              <w:rPr>
                <w:rFonts w:ascii="Arial" w:hAnsi="Arial" w:cs="Arial"/>
              </w:rPr>
              <w:t>Header/Noun</w:t>
            </w:r>
          </w:p>
        </w:tc>
        <w:tc>
          <w:tcPr>
            <w:tcW w:w="4365" w:type="dxa"/>
          </w:tcPr>
          <w:p w14:paraId="112CE25F" w14:textId="77777777" w:rsidR="00B77582" w:rsidRPr="001B0FBA" w:rsidRDefault="00B77582" w:rsidP="00B17E94">
            <w:pPr>
              <w:pStyle w:val="Normal2"/>
              <w:ind w:left="0"/>
              <w:jc w:val="center"/>
              <w:rPr>
                <w:rFonts w:ascii="Arial" w:hAnsi="Arial" w:cs="Arial"/>
              </w:rPr>
            </w:pPr>
            <w:r w:rsidRPr="001B0FBA">
              <w:rPr>
                <w:rFonts w:ascii="Arial" w:hAnsi="Arial" w:cs="Arial"/>
              </w:rPr>
              <w:t>AwardedAS</w:t>
            </w:r>
          </w:p>
        </w:tc>
      </w:tr>
      <w:tr w:rsidR="00B77582" w:rsidRPr="00FA0A10" w14:paraId="2AAD1915" w14:textId="77777777" w:rsidTr="00B17E94">
        <w:tc>
          <w:tcPr>
            <w:tcW w:w="2308" w:type="dxa"/>
          </w:tcPr>
          <w:p w14:paraId="2F790D00" w14:textId="77777777" w:rsidR="00B77582" w:rsidRPr="002A438F" w:rsidRDefault="00B77582" w:rsidP="00B17E94">
            <w:pPr>
              <w:pStyle w:val="Normal2"/>
              <w:ind w:left="0"/>
              <w:jc w:val="center"/>
              <w:rPr>
                <w:rFonts w:ascii="Arial" w:hAnsi="Arial" w:cs="Arial"/>
              </w:rPr>
            </w:pPr>
            <w:r w:rsidRPr="00FA0A10">
              <w:rPr>
                <w:rFonts w:ascii="Arial" w:hAnsi="Arial" w:cs="Arial"/>
              </w:rPr>
              <w:t>Header/Source</w:t>
            </w:r>
          </w:p>
        </w:tc>
        <w:tc>
          <w:tcPr>
            <w:tcW w:w="4365" w:type="dxa"/>
          </w:tcPr>
          <w:p w14:paraId="51F47804" w14:textId="77777777" w:rsidR="00B77582" w:rsidRPr="001B0FBA" w:rsidRDefault="00B77582" w:rsidP="00B17E94">
            <w:pPr>
              <w:pStyle w:val="Normal2"/>
              <w:ind w:left="0"/>
              <w:jc w:val="center"/>
              <w:rPr>
                <w:rFonts w:ascii="Arial" w:hAnsi="Arial" w:cs="Arial"/>
                <w:i/>
              </w:rPr>
            </w:pPr>
            <w:r w:rsidRPr="001B0FBA">
              <w:rPr>
                <w:rFonts w:ascii="Arial" w:hAnsi="Arial" w:cs="Arial"/>
                <w:i/>
              </w:rPr>
              <w:t>Market participant ID</w:t>
            </w:r>
          </w:p>
        </w:tc>
      </w:tr>
      <w:tr w:rsidR="00B77582" w:rsidRPr="00FA0A10" w14:paraId="0E0BB161" w14:textId="77777777" w:rsidTr="00B17E94">
        <w:tc>
          <w:tcPr>
            <w:tcW w:w="2308" w:type="dxa"/>
          </w:tcPr>
          <w:p w14:paraId="4DA7F61F" w14:textId="77777777" w:rsidR="00B77582" w:rsidRPr="002A438F" w:rsidRDefault="00B77582" w:rsidP="00B17E94">
            <w:pPr>
              <w:pStyle w:val="Normal2"/>
              <w:ind w:left="0"/>
              <w:jc w:val="center"/>
              <w:rPr>
                <w:rFonts w:ascii="Arial" w:hAnsi="Arial" w:cs="Arial"/>
              </w:rPr>
            </w:pPr>
            <w:r w:rsidRPr="00FA0A10">
              <w:rPr>
                <w:rFonts w:ascii="Arial" w:hAnsi="Arial" w:cs="Arial"/>
              </w:rPr>
              <w:t>Header/UserID</w:t>
            </w:r>
          </w:p>
        </w:tc>
        <w:tc>
          <w:tcPr>
            <w:tcW w:w="4365" w:type="dxa"/>
          </w:tcPr>
          <w:p w14:paraId="3F99E5A5" w14:textId="77777777" w:rsidR="00B77582" w:rsidRPr="001B0FBA" w:rsidRDefault="00B77582" w:rsidP="00B17E94">
            <w:pPr>
              <w:pStyle w:val="Normal2"/>
              <w:ind w:left="0"/>
              <w:jc w:val="center"/>
              <w:rPr>
                <w:rFonts w:ascii="Arial" w:hAnsi="Arial" w:cs="Arial"/>
                <w:i/>
              </w:rPr>
            </w:pPr>
            <w:r w:rsidRPr="001B0FBA">
              <w:rPr>
                <w:rFonts w:ascii="Arial" w:hAnsi="Arial" w:cs="Arial"/>
                <w:i/>
              </w:rPr>
              <w:t>ID of user</w:t>
            </w:r>
          </w:p>
        </w:tc>
      </w:tr>
      <w:tr w:rsidR="00B77582" w:rsidRPr="00FA0A10" w14:paraId="08C72F25" w14:textId="77777777" w:rsidTr="00B17E94">
        <w:tc>
          <w:tcPr>
            <w:tcW w:w="2308" w:type="dxa"/>
          </w:tcPr>
          <w:p w14:paraId="71A07FD2" w14:textId="77777777" w:rsidR="00B77582" w:rsidRPr="002A438F" w:rsidRDefault="00B77582" w:rsidP="00B17E94">
            <w:pPr>
              <w:pStyle w:val="Normal2"/>
              <w:ind w:left="0"/>
              <w:jc w:val="center"/>
              <w:rPr>
                <w:rFonts w:ascii="Arial" w:hAnsi="Arial" w:cs="Arial"/>
              </w:rPr>
            </w:pPr>
            <w:r w:rsidRPr="00FA0A10">
              <w:rPr>
                <w:rFonts w:ascii="Arial" w:hAnsi="Arial" w:cs="Arial"/>
              </w:rPr>
              <w:t>Request/MarketType</w:t>
            </w:r>
          </w:p>
        </w:tc>
        <w:tc>
          <w:tcPr>
            <w:tcW w:w="4365" w:type="dxa"/>
          </w:tcPr>
          <w:p w14:paraId="35549439" w14:textId="77777777" w:rsidR="00B77582" w:rsidRPr="001B0FBA" w:rsidRDefault="00B77582" w:rsidP="00B17E94">
            <w:pPr>
              <w:pStyle w:val="Normal2"/>
              <w:keepNext/>
              <w:ind w:left="0"/>
              <w:jc w:val="center"/>
              <w:rPr>
                <w:rFonts w:ascii="Arial" w:hAnsi="Arial" w:cs="Arial"/>
                <w:i/>
              </w:rPr>
            </w:pPr>
            <w:r w:rsidRPr="001B0FBA">
              <w:rPr>
                <w:rFonts w:ascii="Arial" w:hAnsi="Arial" w:cs="Arial"/>
                <w:i/>
              </w:rPr>
              <w:t>DAM</w:t>
            </w:r>
          </w:p>
        </w:tc>
      </w:tr>
      <w:tr w:rsidR="00B77582" w:rsidRPr="00FA0A10" w14:paraId="375DF82E" w14:textId="77777777" w:rsidTr="00B17E94">
        <w:tc>
          <w:tcPr>
            <w:tcW w:w="2308" w:type="dxa"/>
          </w:tcPr>
          <w:p w14:paraId="5C684926" w14:textId="77777777" w:rsidR="00B77582" w:rsidRPr="002A438F" w:rsidRDefault="00B77582" w:rsidP="00B17E94">
            <w:pPr>
              <w:pStyle w:val="Normal2"/>
              <w:ind w:left="0"/>
              <w:jc w:val="center"/>
              <w:rPr>
                <w:rFonts w:ascii="Arial" w:hAnsi="Arial" w:cs="Arial"/>
              </w:rPr>
            </w:pPr>
            <w:r w:rsidRPr="00FA0A10">
              <w:rPr>
                <w:rFonts w:ascii="Arial" w:hAnsi="Arial" w:cs="Arial"/>
              </w:rPr>
              <w:t>Request/TradingDate</w:t>
            </w:r>
          </w:p>
        </w:tc>
        <w:tc>
          <w:tcPr>
            <w:tcW w:w="4365" w:type="dxa"/>
          </w:tcPr>
          <w:p w14:paraId="27CB252D" w14:textId="77777777" w:rsidR="00B77582" w:rsidRPr="001B0FBA" w:rsidRDefault="00B77582" w:rsidP="00B17E94">
            <w:pPr>
              <w:pStyle w:val="Normal2"/>
              <w:keepNext/>
              <w:ind w:left="0"/>
              <w:jc w:val="center"/>
              <w:rPr>
                <w:rFonts w:ascii="Arial" w:hAnsi="Arial" w:cs="Arial"/>
                <w:i/>
              </w:rPr>
            </w:pPr>
            <w:r w:rsidRPr="001B0FBA">
              <w:rPr>
                <w:rFonts w:ascii="Arial" w:hAnsi="Arial" w:cs="Arial"/>
                <w:i/>
              </w:rPr>
              <w:t>Trading date</w:t>
            </w:r>
          </w:p>
        </w:tc>
      </w:tr>
    </w:tbl>
    <w:p w14:paraId="519DC206" w14:textId="77777777" w:rsidR="008A5EF2" w:rsidRPr="00B81394" w:rsidRDefault="008A5EF2" w:rsidP="008A5EF2">
      <w:pPr>
        <w:pStyle w:val="Caption"/>
        <w:rPr>
          <w:rFonts w:ascii="Arial" w:hAnsi="Arial" w:cs="Arial"/>
          <w:b w:val="0"/>
        </w:rPr>
      </w:pPr>
    </w:p>
    <w:p w14:paraId="2C294A48" w14:textId="1D97F4FC" w:rsidR="008A5EF2" w:rsidRDefault="008A5EF2" w:rsidP="008A5EF2">
      <w:pPr>
        <w:pStyle w:val="Caption"/>
        <w:rPr>
          <w:rFonts w:ascii="Arial" w:hAnsi="Arial" w:cs="Arial"/>
          <w:b w:val="0"/>
        </w:rPr>
      </w:pPr>
      <w:bookmarkStart w:id="1475" w:name="_Toc21688288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80</w:t>
      </w:r>
      <w:r w:rsidR="00C80347" w:rsidRPr="00B81394">
        <w:rPr>
          <w:rFonts w:ascii="Arial" w:hAnsi="Arial" w:cs="Arial"/>
          <w:b w:val="0"/>
        </w:rPr>
        <w:fldChar w:fldCharType="end"/>
      </w:r>
      <w:r w:rsidRPr="00B81394">
        <w:rPr>
          <w:rFonts w:ascii="Arial" w:hAnsi="Arial" w:cs="Arial"/>
          <w:b w:val="0"/>
        </w:rPr>
        <w:t xml:space="preserve"> - Get AwardedAS Parameters</w:t>
      </w:r>
      <w:bookmarkEnd w:id="1475"/>
    </w:p>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5D6BCF6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AwardedAS</w:t>
            </w:r>
          </w:p>
        </w:tc>
      </w:tr>
    </w:tbl>
    <w:p w14:paraId="79C298E6" w14:textId="77777777" w:rsidR="008A5EF2" w:rsidRPr="00B81394" w:rsidRDefault="008A5EF2" w:rsidP="008A5EF2">
      <w:pPr>
        <w:pStyle w:val="Caption"/>
        <w:rPr>
          <w:rFonts w:ascii="Arial" w:hAnsi="Arial" w:cs="Arial"/>
          <w:b w:val="0"/>
        </w:rPr>
      </w:pPr>
    </w:p>
    <w:p w14:paraId="3970B7A0" w14:textId="5AACF7BB" w:rsidR="008A5EF2" w:rsidRPr="00B81394" w:rsidRDefault="008A5EF2" w:rsidP="008A5EF2">
      <w:pPr>
        <w:pStyle w:val="Caption"/>
        <w:rPr>
          <w:rFonts w:ascii="Arial" w:hAnsi="Arial" w:cs="Arial"/>
          <w:b w:val="0"/>
        </w:rPr>
      </w:pPr>
      <w:bookmarkStart w:id="1476" w:name="_Toc21688288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AwardedAS Response</w:t>
      </w:r>
      <w:bookmarkEnd w:id="1476"/>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r w:rsidR="008A5EF2" w:rsidRPr="00B81394">
        <w:rPr>
          <w:rFonts w:ascii="Arial" w:hAnsi="Arial" w:cs="Arial"/>
        </w:rPr>
        <w:t>Award</w:t>
      </w:r>
      <w:r w:rsidRPr="00B81394">
        <w:rPr>
          <w:rFonts w:ascii="Arial" w:hAnsi="Arial" w:cs="Arial"/>
        </w:rPr>
        <w:t>ed</w:t>
      </w:r>
      <w:r w:rsidR="00573808" w:rsidRPr="00B81394">
        <w:rPr>
          <w:rFonts w:ascii="Arial" w:hAnsi="Arial" w:cs="Arial"/>
        </w:rPr>
        <w:t>AS</w:t>
      </w:r>
      <w:r w:rsidR="008A5EF2" w:rsidRPr="00B81394">
        <w:rPr>
          <w:rFonts w:ascii="Arial" w:hAnsi="Arial" w:cs="Arial"/>
        </w:rPr>
        <w:t xml:space="preserve"> is returned in the payload of the ResponseMessage using the following structure:</w:t>
      </w:r>
    </w:p>
    <w:p w14:paraId="4DE31FAE" w14:textId="77777777" w:rsidR="00FD3307" w:rsidRPr="00B81394" w:rsidRDefault="00FD3307" w:rsidP="008A5EF2">
      <w:pPr>
        <w:ind w:left="360"/>
        <w:rPr>
          <w:rFonts w:ascii="Arial" w:hAnsi="Arial" w:cs="Arial"/>
        </w:rPr>
      </w:pPr>
    </w:p>
    <w:p w14:paraId="39EEA269" w14:textId="380FC087" w:rsidR="008A5EF2" w:rsidRPr="00B81394" w:rsidRDefault="00B77582" w:rsidP="00B77582">
      <w:pPr>
        <w:ind w:left="2160"/>
        <w:rPr>
          <w:rFonts w:ascii="Arial" w:hAnsi="Arial" w:cs="Arial"/>
        </w:rPr>
      </w:pPr>
      <w:r>
        <w:rPr>
          <w:rFonts w:ascii="Arial" w:hAnsi="Arial" w:cs="Arial"/>
          <w:noProof/>
          <w:sz w:val="16"/>
          <w:szCs w:val="16"/>
        </w:rPr>
        <w:lastRenderedPageBreak/>
        <w:drawing>
          <wp:inline distT="0" distB="0" distL="0" distR="0" wp14:anchorId="7F5B7EDF" wp14:editId="4F59C6B8">
            <wp:extent cx="3381375" cy="3762375"/>
            <wp:effectExtent l="0" t="0" r="9525" b="9525"/>
            <wp:docPr id="598143276" name="Picture 59814327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Diagram&#10;&#10;Description automatically generated"/>
                    <pic:cNvPicPr/>
                  </pic:nvPicPr>
                  <pic:blipFill>
                    <a:blip r:embed="rId75">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p w14:paraId="38C13E34" w14:textId="46DFE3D3" w:rsidR="008A5EF2" w:rsidRPr="00B81394" w:rsidRDefault="008A5EF2" w:rsidP="00F369CD">
      <w:pPr>
        <w:keepNext/>
        <w:ind w:left="360"/>
        <w:rPr>
          <w:rFonts w:ascii="Arial" w:hAnsi="Arial" w:cs="Arial"/>
        </w:rPr>
      </w:pPr>
    </w:p>
    <w:p w14:paraId="36A8B106" w14:textId="7EB1C01E" w:rsidR="008764A1" w:rsidRDefault="008A5EF2" w:rsidP="00BD2305">
      <w:pPr>
        <w:rPr>
          <w:rFonts w:ascii="Arial" w:hAnsi="Arial" w:cs="Arial"/>
          <w:sz w:val="20"/>
          <w:szCs w:val="20"/>
        </w:rPr>
      </w:pPr>
      <w:bookmarkStart w:id="1477" w:name="_Toc21688289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82</w:t>
      </w:r>
      <w:r w:rsidR="00C80347" w:rsidRPr="00B81394">
        <w:rPr>
          <w:rFonts w:ascii="Arial" w:hAnsi="Arial" w:cs="Arial"/>
          <w:sz w:val="20"/>
          <w:szCs w:val="20"/>
        </w:rPr>
        <w:fldChar w:fldCharType="end"/>
      </w:r>
      <w:r w:rsidRPr="00B81394">
        <w:rPr>
          <w:rFonts w:ascii="Arial" w:hAnsi="Arial" w:cs="Arial"/>
          <w:sz w:val="20"/>
          <w:szCs w:val="20"/>
        </w:rPr>
        <w:t xml:space="preserve"> - AwardedAS Container Structure</w:t>
      </w:r>
      <w:bookmarkEnd w:id="1477"/>
    </w:p>
    <w:p w14:paraId="58BB1F95" w14:textId="77777777" w:rsidR="00922CA1" w:rsidRPr="00B81394" w:rsidRDefault="00922CA1" w:rsidP="00BD2305">
      <w:pPr>
        <w:rPr>
          <w:rFonts w:ascii="Arial" w:hAnsi="Arial" w:cs="Arial"/>
          <w:sz w:val="20"/>
          <w:szCs w:val="20"/>
        </w:rPr>
      </w:pPr>
    </w:p>
    <w:p w14:paraId="7FF0090C" w14:textId="77777777" w:rsidR="00FB7CDA" w:rsidRPr="00B81394" w:rsidRDefault="00FB7CDA" w:rsidP="00FB7CDA">
      <w:pPr>
        <w:ind w:left="360"/>
        <w:rPr>
          <w:rFonts w:ascii="Arial" w:hAnsi="Arial" w:cs="Arial"/>
        </w:rPr>
      </w:pPr>
    </w:p>
    <w:p w14:paraId="208760E8" w14:textId="18616E72" w:rsidR="006738C4" w:rsidRDefault="00FB7CDA" w:rsidP="00F369CD">
      <w:pPr>
        <w:ind w:left="360"/>
        <w:rPr>
          <w:rFonts w:ascii="Arial" w:hAnsi="Arial" w:cs="Arial"/>
        </w:rPr>
      </w:pPr>
      <w:r w:rsidRPr="00B81394">
        <w:rPr>
          <w:rFonts w:ascii="Arial" w:hAnsi="Arial" w:cs="Arial"/>
        </w:rPr>
        <w:t>The following table describes the AwardedAS elements.</w:t>
      </w:r>
    </w:p>
    <w:p w14:paraId="67901C79" w14:textId="4EC7F3DB" w:rsidR="008764A1" w:rsidRDefault="008764A1" w:rsidP="008A5EF2">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F369CD" w:rsidRPr="00FA0A10" w14:paraId="7DF38ED3" w14:textId="77777777" w:rsidTr="00B77582">
        <w:trPr>
          <w:jc w:val="center"/>
        </w:trPr>
        <w:tc>
          <w:tcPr>
            <w:tcW w:w="4138" w:type="dxa"/>
            <w:shd w:val="clear" w:color="auto" w:fill="D9D9D9" w:themeFill="background1" w:themeFillShade="D9"/>
          </w:tcPr>
          <w:p w14:paraId="013620C7" w14:textId="77777777" w:rsidR="00F369CD" w:rsidRPr="00B81394" w:rsidRDefault="00F369CD" w:rsidP="00BF17B0">
            <w:pPr>
              <w:rPr>
                <w:rFonts w:ascii="Arial" w:hAnsi="Arial" w:cs="Arial"/>
                <w:i/>
              </w:rPr>
            </w:pPr>
            <w:bookmarkStart w:id="1478" w:name="_Hlk167807347"/>
            <w:r w:rsidRPr="00B81394">
              <w:rPr>
                <w:rFonts w:ascii="Arial" w:hAnsi="Arial" w:cs="Arial"/>
                <w:i/>
              </w:rPr>
              <w:t>Element</w:t>
            </w:r>
          </w:p>
        </w:tc>
        <w:tc>
          <w:tcPr>
            <w:tcW w:w="1257" w:type="dxa"/>
            <w:shd w:val="clear" w:color="auto" w:fill="D9D9D9" w:themeFill="background1" w:themeFillShade="D9"/>
          </w:tcPr>
          <w:p w14:paraId="14942699" w14:textId="77777777" w:rsidR="00F369CD" w:rsidRPr="00B81394" w:rsidRDefault="00F369CD" w:rsidP="00BF17B0">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129966D2" w14:textId="77777777" w:rsidR="00F369CD" w:rsidRPr="00B81394" w:rsidRDefault="00F369CD" w:rsidP="00BF17B0">
            <w:pPr>
              <w:rPr>
                <w:rFonts w:ascii="Arial" w:hAnsi="Arial" w:cs="Arial"/>
                <w:i/>
              </w:rPr>
            </w:pPr>
            <w:r w:rsidRPr="00B81394">
              <w:rPr>
                <w:rFonts w:ascii="Arial" w:hAnsi="Arial" w:cs="Arial"/>
                <w:i/>
              </w:rPr>
              <w:t>Description</w:t>
            </w:r>
          </w:p>
        </w:tc>
        <w:tc>
          <w:tcPr>
            <w:tcW w:w="2903" w:type="dxa"/>
            <w:shd w:val="clear" w:color="auto" w:fill="D9D9D9" w:themeFill="background1" w:themeFillShade="D9"/>
          </w:tcPr>
          <w:p w14:paraId="220A3DDA" w14:textId="77777777" w:rsidR="00F369CD" w:rsidRPr="00B81394" w:rsidRDefault="00F369CD" w:rsidP="00BF17B0">
            <w:pPr>
              <w:rPr>
                <w:rFonts w:ascii="Arial" w:hAnsi="Arial" w:cs="Arial"/>
                <w:i/>
              </w:rPr>
            </w:pPr>
            <w:r w:rsidRPr="00B81394">
              <w:rPr>
                <w:rFonts w:ascii="Arial" w:hAnsi="Arial" w:cs="Arial"/>
                <w:i/>
              </w:rPr>
              <w:t>Values</w:t>
            </w:r>
          </w:p>
        </w:tc>
      </w:tr>
      <w:tr w:rsidR="00F369CD" w:rsidRPr="00FA0A10" w14:paraId="7626FCFA" w14:textId="77777777" w:rsidTr="00B77582">
        <w:trPr>
          <w:jc w:val="center"/>
        </w:trPr>
        <w:tc>
          <w:tcPr>
            <w:tcW w:w="4138" w:type="dxa"/>
          </w:tcPr>
          <w:p w14:paraId="03BB26CF" w14:textId="77777777" w:rsidR="00F369CD" w:rsidRPr="00B81394" w:rsidRDefault="00F369CD" w:rsidP="00BF17B0">
            <w:pPr>
              <w:rPr>
                <w:rFonts w:ascii="Arial" w:hAnsi="Arial" w:cs="Arial"/>
              </w:rPr>
            </w:pPr>
            <w:r w:rsidRPr="00B81394">
              <w:rPr>
                <w:rFonts w:ascii="Arial" w:hAnsi="Arial" w:cs="Arial"/>
              </w:rPr>
              <w:t>qse</w:t>
            </w:r>
          </w:p>
        </w:tc>
        <w:tc>
          <w:tcPr>
            <w:tcW w:w="1257" w:type="dxa"/>
          </w:tcPr>
          <w:p w14:paraId="3DCC8F84" w14:textId="77777777" w:rsidR="00F369CD" w:rsidRPr="00B81394" w:rsidRDefault="00F369CD" w:rsidP="00BF17B0">
            <w:pPr>
              <w:rPr>
                <w:rFonts w:ascii="Arial" w:hAnsi="Arial" w:cs="Arial"/>
              </w:rPr>
            </w:pPr>
            <w:r w:rsidRPr="00B81394">
              <w:rPr>
                <w:rFonts w:ascii="Arial" w:hAnsi="Arial" w:cs="Arial"/>
              </w:rPr>
              <w:t>string</w:t>
            </w:r>
          </w:p>
        </w:tc>
        <w:tc>
          <w:tcPr>
            <w:tcW w:w="1417" w:type="dxa"/>
          </w:tcPr>
          <w:p w14:paraId="6BAA9D42" w14:textId="77777777" w:rsidR="00F369CD" w:rsidRPr="00B81394" w:rsidRDefault="00F369CD" w:rsidP="00BF17B0">
            <w:pPr>
              <w:rPr>
                <w:rFonts w:ascii="Arial" w:hAnsi="Arial" w:cs="Arial"/>
              </w:rPr>
            </w:pPr>
            <w:r w:rsidRPr="00B81394">
              <w:rPr>
                <w:rFonts w:ascii="Arial" w:hAnsi="Arial" w:cs="Arial"/>
              </w:rPr>
              <w:t>Participant ID</w:t>
            </w:r>
          </w:p>
        </w:tc>
        <w:tc>
          <w:tcPr>
            <w:tcW w:w="2903" w:type="dxa"/>
          </w:tcPr>
          <w:p w14:paraId="0B5FD2CF" w14:textId="77777777" w:rsidR="00F369CD" w:rsidRPr="00B81394" w:rsidRDefault="00F369CD" w:rsidP="00BF17B0">
            <w:pPr>
              <w:rPr>
                <w:rFonts w:ascii="Arial" w:hAnsi="Arial" w:cs="Arial"/>
              </w:rPr>
            </w:pPr>
          </w:p>
        </w:tc>
      </w:tr>
      <w:tr w:rsidR="00F369CD" w:rsidRPr="00FA0A10" w14:paraId="2C433EC2" w14:textId="77777777" w:rsidTr="00B77582">
        <w:trPr>
          <w:jc w:val="center"/>
        </w:trPr>
        <w:tc>
          <w:tcPr>
            <w:tcW w:w="4138" w:type="dxa"/>
          </w:tcPr>
          <w:p w14:paraId="50C40259" w14:textId="77777777" w:rsidR="00F369CD" w:rsidRPr="00B81394" w:rsidRDefault="00F369CD" w:rsidP="00BF17B0">
            <w:pPr>
              <w:rPr>
                <w:rFonts w:ascii="Arial" w:hAnsi="Arial" w:cs="Arial"/>
              </w:rPr>
            </w:pPr>
            <w:r w:rsidRPr="00B81394">
              <w:rPr>
                <w:rFonts w:ascii="Arial" w:hAnsi="Arial" w:cs="Arial"/>
              </w:rPr>
              <w:t>startTime</w:t>
            </w:r>
          </w:p>
        </w:tc>
        <w:tc>
          <w:tcPr>
            <w:tcW w:w="1257" w:type="dxa"/>
          </w:tcPr>
          <w:p w14:paraId="0A9AF02B" w14:textId="77777777" w:rsidR="00F369CD" w:rsidRPr="00B81394" w:rsidRDefault="00F369CD" w:rsidP="00BF17B0">
            <w:pPr>
              <w:rPr>
                <w:rFonts w:ascii="Arial" w:hAnsi="Arial" w:cs="Arial"/>
              </w:rPr>
            </w:pPr>
            <w:r w:rsidRPr="00B81394">
              <w:rPr>
                <w:rFonts w:ascii="Arial" w:hAnsi="Arial" w:cs="Arial"/>
              </w:rPr>
              <w:t>DateTime</w:t>
            </w:r>
          </w:p>
        </w:tc>
        <w:tc>
          <w:tcPr>
            <w:tcW w:w="1417" w:type="dxa"/>
          </w:tcPr>
          <w:p w14:paraId="74FC614F" w14:textId="77777777" w:rsidR="00F369CD" w:rsidRPr="00B81394" w:rsidRDefault="00F369CD" w:rsidP="00BF17B0">
            <w:pPr>
              <w:rPr>
                <w:rFonts w:ascii="Arial" w:hAnsi="Arial" w:cs="Arial"/>
              </w:rPr>
            </w:pPr>
            <w:r w:rsidRPr="00B81394">
              <w:rPr>
                <w:rFonts w:ascii="Arial" w:hAnsi="Arial" w:cs="Arial"/>
              </w:rPr>
              <w:t>Start time for the award</w:t>
            </w:r>
          </w:p>
        </w:tc>
        <w:tc>
          <w:tcPr>
            <w:tcW w:w="2903" w:type="dxa"/>
          </w:tcPr>
          <w:p w14:paraId="112DFCAD"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1C73CD4" w14:textId="77777777" w:rsidTr="00B77582">
        <w:trPr>
          <w:jc w:val="center"/>
        </w:trPr>
        <w:tc>
          <w:tcPr>
            <w:tcW w:w="4138" w:type="dxa"/>
          </w:tcPr>
          <w:p w14:paraId="2ACB5E03" w14:textId="77777777" w:rsidR="00F369CD" w:rsidRPr="00B81394" w:rsidRDefault="00F369CD" w:rsidP="00BF17B0">
            <w:pPr>
              <w:rPr>
                <w:rFonts w:ascii="Arial" w:hAnsi="Arial" w:cs="Arial"/>
              </w:rPr>
            </w:pPr>
            <w:r w:rsidRPr="00B81394">
              <w:rPr>
                <w:rFonts w:ascii="Arial" w:hAnsi="Arial" w:cs="Arial"/>
              </w:rPr>
              <w:t>endTime</w:t>
            </w:r>
          </w:p>
        </w:tc>
        <w:tc>
          <w:tcPr>
            <w:tcW w:w="1257" w:type="dxa"/>
          </w:tcPr>
          <w:p w14:paraId="56E26225" w14:textId="77777777" w:rsidR="00F369CD" w:rsidRPr="00B81394" w:rsidRDefault="00F369CD" w:rsidP="00BF17B0">
            <w:pPr>
              <w:rPr>
                <w:rFonts w:ascii="Arial" w:hAnsi="Arial" w:cs="Arial"/>
              </w:rPr>
            </w:pPr>
            <w:r w:rsidRPr="00B81394">
              <w:rPr>
                <w:rFonts w:ascii="Arial" w:hAnsi="Arial" w:cs="Arial"/>
              </w:rPr>
              <w:t>DateTime</w:t>
            </w:r>
          </w:p>
        </w:tc>
        <w:tc>
          <w:tcPr>
            <w:tcW w:w="1417" w:type="dxa"/>
          </w:tcPr>
          <w:p w14:paraId="45DC031A" w14:textId="77777777" w:rsidR="00F369CD" w:rsidRPr="00B81394" w:rsidRDefault="00F369CD" w:rsidP="00BF17B0">
            <w:pPr>
              <w:rPr>
                <w:rFonts w:ascii="Arial" w:hAnsi="Arial" w:cs="Arial"/>
              </w:rPr>
            </w:pPr>
            <w:r w:rsidRPr="00B81394">
              <w:rPr>
                <w:rFonts w:ascii="Arial" w:hAnsi="Arial" w:cs="Arial"/>
              </w:rPr>
              <w:t>End time for the award</w:t>
            </w:r>
          </w:p>
        </w:tc>
        <w:tc>
          <w:tcPr>
            <w:tcW w:w="2903" w:type="dxa"/>
          </w:tcPr>
          <w:p w14:paraId="246FD83C" w14:textId="77777777" w:rsidR="00F369CD" w:rsidRPr="00B81394" w:rsidRDefault="00F369CD" w:rsidP="00BF17B0">
            <w:pPr>
              <w:rPr>
                <w:rFonts w:ascii="Arial" w:hAnsi="Arial" w:cs="Arial"/>
              </w:rPr>
            </w:pPr>
            <w:r w:rsidRPr="00B81394">
              <w:rPr>
                <w:rFonts w:ascii="Arial" w:hAnsi="Arial" w:cs="Arial"/>
              </w:rPr>
              <w:t>Valid award dateTime</w:t>
            </w:r>
          </w:p>
        </w:tc>
      </w:tr>
      <w:tr w:rsidR="00B77582" w:rsidRPr="00FA0A10" w14:paraId="1C2F1998" w14:textId="77777777" w:rsidTr="00B77582">
        <w:trPr>
          <w:jc w:val="center"/>
        </w:trPr>
        <w:tc>
          <w:tcPr>
            <w:tcW w:w="4138" w:type="dxa"/>
          </w:tcPr>
          <w:p w14:paraId="0375725A" w14:textId="5464973A" w:rsidR="00B77582" w:rsidRPr="00B81394" w:rsidRDefault="00B77582" w:rsidP="00B77582">
            <w:pPr>
              <w:rPr>
                <w:rFonts w:ascii="Arial" w:hAnsi="Arial" w:cs="Arial"/>
              </w:rPr>
            </w:pPr>
            <w:r w:rsidRPr="00B81394">
              <w:rPr>
                <w:rFonts w:ascii="Arial" w:hAnsi="Arial" w:cs="Arial"/>
              </w:rPr>
              <w:t xml:space="preserve">tradingDate </w:t>
            </w:r>
          </w:p>
        </w:tc>
        <w:tc>
          <w:tcPr>
            <w:tcW w:w="1257" w:type="dxa"/>
          </w:tcPr>
          <w:p w14:paraId="4BB0985F" w14:textId="52989CF7" w:rsidR="00B77582" w:rsidRPr="00B81394" w:rsidRDefault="00B77582" w:rsidP="00B77582">
            <w:pPr>
              <w:rPr>
                <w:rFonts w:ascii="Arial" w:hAnsi="Arial" w:cs="Arial"/>
              </w:rPr>
            </w:pPr>
            <w:r w:rsidRPr="00B81394">
              <w:rPr>
                <w:rFonts w:ascii="Arial" w:hAnsi="Arial" w:cs="Arial"/>
              </w:rPr>
              <w:t>Date</w:t>
            </w:r>
          </w:p>
        </w:tc>
        <w:tc>
          <w:tcPr>
            <w:tcW w:w="1417" w:type="dxa"/>
          </w:tcPr>
          <w:p w14:paraId="50D25EC2" w14:textId="4BF8589E" w:rsidR="00B77582" w:rsidRPr="00B81394" w:rsidRDefault="00B77582" w:rsidP="00B77582">
            <w:pPr>
              <w:rPr>
                <w:rFonts w:ascii="Arial" w:hAnsi="Arial" w:cs="Arial"/>
              </w:rPr>
            </w:pPr>
            <w:r w:rsidRPr="00B81394">
              <w:rPr>
                <w:rFonts w:ascii="Arial" w:hAnsi="Arial" w:cs="Arial"/>
              </w:rPr>
              <w:t>Award date</w:t>
            </w:r>
          </w:p>
        </w:tc>
        <w:tc>
          <w:tcPr>
            <w:tcW w:w="2903" w:type="dxa"/>
          </w:tcPr>
          <w:p w14:paraId="318A280C" w14:textId="08DBCA09" w:rsidR="00B77582" w:rsidRPr="00B81394" w:rsidRDefault="00B77582" w:rsidP="00B77582">
            <w:pPr>
              <w:rPr>
                <w:rFonts w:ascii="Arial" w:hAnsi="Arial" w:cs="Arial"/>
              </w:rPr>
            </w:pPr>
            <w:r w:rsidRPr="00B81394">
              <w:rPr>
                <w:rFonts w:ascii="Arial" w:hAnsi="Arial" w:cs="Arial"/>
              </w:rPr>
              <w:t>DAM execution date</w:t>
            </w:r>
          </w:p>
        </w:tc>
      </w:tr>
      <w:tr w:rsidR="00B77582" w:rsidRPr="00FA0A10" w14:paraId="2EC74EF3" w14:textId="77777777" w:rsidTr="00B77582">
        <w:trPr>
          <w:jc w:val="center"/>
        </w:trPr>
        <w:tc>
          <w:tcPr>
            <w:tcW w:w="4138" w:type="dxa"/>
          </w:tcPr>
          <w:p w14:paraId="55F5AFC3" w14:textId="7554B4D2" w:rsidR="00B77582" w:rsidRPr="00B81394" w:rsidRDefault="00B77582" w:rsidP="00B77582">
            <w:pPr>
              <w:rPr>
                <w:rFonts w:ascii="Arial" w:hAnsi="Arial" w:cs="Arial"/>
              </w:rPr>
            </w:pPr>
            <w:r w:rsidRPr="00B81394">
              <w:rPr>
                <w:rFonts w:ascii="Arial" w:hAnsi="Arial" w:cs="Arial"/>
              </w:rPr>
              <w:t>marketType</w:t>
            </w:r>
          </w:p>
        </w:tc>
        <w:tc>
          <w:tcPr>
            <w:tcW w:w="1257" w:type="dxa"/>
          </w:tcPr>
          <w:p w14:paraId="4D64B9FC" w14:textId="0796A9DF" w:rsidR="00B77582" w:rsidRPr="00B81394" w:rsidRDefault="00B77582" w:rsidP="00B77582">
            <w:pPr>
              <w:rPr>
                <w:rFonts w:ascii="Arial" w:hAnsi="Arial" w:cs="Arial"/>
              </w:rPr>
            </w:pPr>
            <w:r w:rsidRPr="00B81394">
              <w:rPr>
                <w:rFonts w:ascii="Arial" w:hAnsi="Arial" w:cs="Arial"/>
              </w:rPr>
              <w:t>string</w:t>
            </w:r>
          </w:p>
        </w:tc>
        <w:tc>
          <w:tcPr>
            <w:tcW w:w="1417" w:type="dxa"/>
          </w:tcPr>
          <w:p w14:paraId="2C3FD2D6" w14:textId="190853BC" w:rsidR="00B77582" w:rsidRPr="00B81394" w:rsidRDefault="00B77582" w:rsidP="00B77582">
            <w:pPr>
              <w:rPr>
                <w:rFonts w:ascii="Arial" w:hAnsi="Arial" w:cs="Arial"/>
              </w:rPr>
            </w:pPr>
            <w:r w:rsidRPr="00B81394">
              <w:rPr>
                <w:rFonts w:ascii="Arial" w:hAnsi="Arial" w:cs="Arial"/>
              </w:rPr>
              <w:t>Market type</w:t>
            </w:r>
          </w:p>
        </w:tc>
        <w:tc>
          <w:tcPr>
            <w:tcW w:w="2903" w:type="dxa"/>
          </w:tcPr>
          <w:p w14:paraId="278830DD" w14:textId="43D98C82" w:rsidR="00B77582" w:rsidRPr="00B81394" w:rsidRDefault="00B77582" w:rsidP="00B77582">
            <w:pPr>
              <w:rPr>
                <w:rFonts w:ascii="Arial" w:hAnsi="Arial" w:cs="Arial"/>
              </w:rPr>
            </w:pPr>
            <w:r w:rsidRPr="00B81394">
              <w:rPr>
                <w:rFonts w:ascii="Arial" w:hAnsi="Arial" w:cs="Arial"/>
              </w:rPr>
              <w:t>DAM</w:t>
            </w:r>
          </w:p>
        </w:tc>
      </w:tr>
      <w:tr w:rsidR="00B77582" w:rsidRPr="00FA0A10" w14:paraId="4F49FF9F" w14:textId="77777777" w:rsidTr="00B77582">
        <w:trPr>
          <w:jc w:val="center"/>
        </w:trPr>
        <w:tc>
          <w:tcPr>
            <w:tcW w:w="4138" w:type="dxa"/>
          </w:tcPr>
          <w:p w14:paraId="2F2C90C0" w14:textId="171BBBEC" w:rsidR="00B77582" w:rsidRPr="00B81394" w:rsidRDefault="00B77582" w:rsidP="00B77582">
            <w:pPr>
              <w:rPr>
                <w:rFonts w:ascii="Arial" w:hAnsi="Arial" w:cs="Arial"/>
              </w:rPr>
            </w:pPr>
            <w:r w:rsidRPr="00B81394">
              <w:rPr>
                <w:rFonts w:ascii="Arial" w:hAnsi="Arial" w:cs="Arial"/>
              </w:rPr>
              <w:t xml:space="preserve">resource </w:t>
            </w:r>
          </w:p>
        </w:tc>
        <w:tc>
          <w:tcPr>
            <w:tcW w:w="1257" w:type="dxa"/>
          </w:tcPr>
          <w:p w14:paraId="5BB9F2BC" w14:textId="41DD1E2B" w:rsidR="00B77582" w:rsidRPr="00B81394" w:rsidRDefault="00B77582" w:rsidP="00B77582">
            <w:pPr>
              <w:rPr>
                <w:rFonts w:ascii="Arial" w:hAnsi="Arial" w:cs="Arial"/>
              </w:rPr>
            </w:pPr>
            <w:r w:rsidRPr="00B81394">
              <w:rPr>
                <w:rFonts w:ascii="Arial" w:hAnsi="Arial" w:cs="Arial"/>
              </w:rPr>
              <w:t>string</w:t>
            </w:r>
          </w:p>
        </w:tc>
        <w:tc>
          <w:tcPr>
            <w:tcW w:w="1417" w:type="dxa"/>
          </w:tcPr>
          <w:p w14:paraId="5ADB27DE" w14:textId="77777777" w:rsidR="00B77582" w:rsidRPr="00B81394" w:rsidRDefault="00B77582" w:rsidP="00B77582">
            <w:pPr>
              <w:rPr>
                <w:rFonts w:ascii="Arial" w:hAnsi="Arial" w:cs="Arial"/>
              </w:rPr>
            </w:pPr>
            <w:r w:rsidRPr="00B81394">
              <w:rPr>
                <w:rFonts w:ascii="Arial" w:hAnsi="Arial" w:cs="Arial"/>
              </w:rPr>
              <w:t>Name of resource</w:t>
            </w:r>
          </w:p>
          <w:p w14:paraId="6CEA84D6" w14:textId="77777777" w:rsidR="00B77582" w:rsidRPr="00B81394" w:rsidRDefault="00B77582" w:rsidP="00B77582">
            <w:pPr>
              <w:rPr>
                <w:rFonts w:ascii="Arial" w:hAnsi="Arial" w:cs="Arial"/>
              </w:rPr>
            </w:pPr>
          </w:p>
        </w:tc>
        <w:tc>
          <w:tcPr>
            <w:tcW w:w="2903" w:type="dxa"/>
          </w:tcPr>
          <w:p w14:paraId="7BF70A10" w14:textId="77777777" w:rsidR="00B77582" w:rsidRPr="00B81394" w:rsidRDefault="00B77582" w:rsidP="00B77582">
            <w:pPr>
              <w:rPr>
                <w:rFonts w:ascii="Arial" w:hAnsi="Arial" w:cs="Arial"/>
              </w:rPr>
            </w:pPr>
          </w:p>
        </w:tc>
      </w:tr>
      <w:bookmarkEnd w:id="1478"/>
      <w:tr w:rsidR="00F369CD" w:rsidRPr="00FA0A10" w14:paraId="17B3562D" w14:textId="77777777" w:rsidTr="00B77582">
        <w:trPr>
          <w:jc w:val="center"/>
        </w:trPr>
        <w:tc>
          <w:tcPr>
            <w:tcW w:w="4138" w:type="dxa"/>
          </w:tcPr>
          <w:p w14:paraId="64E061AF" w14:textId="77777777" w:rsidR="00F369CD" w:rsidRPr="00B81394" w:rsidRDefault="00F369CD" w:rsidP="00BF17B0">
            <w:pPr>
              <w:rPr>
                <w:rFonts w:ascii="Arial" w:hAnsi="Arial" w:cs="Arial"/>
              </w:rPr>
            </w:pPr>
            <w:r w:rsidRPr="00B81394">
              <w:rPr>
                <w:rFonts w:ascii="Arial" w:hAnsi="Arial" w:cs="Arial"/>
              </w:rPr>
              <w:t>asType</w:t>
            </w:r>
          </w:p>
        </w:tc>
        <w:tc>
          <w:tcPr>
            <w:tcW w:w="1257" w:type="dxa"/>
          </w:tcPr>
          <w:p w14:paraId="0F105822" w14:textId="77777777" w:rsidR="00F369CD" w:rsidRPr="00B81394" w:rsidRDefault="00F369CD" w:rsidP="00BF17B0">
            <w:pPr>
              <w:rPr>
                <w:rFonts w:ascii="Arial" w:hAnsi="Arial" w:cs="Arial"/>
              </w:rPr>
            </w:pPr>
            <w:r w:rsidRPr="00B81394">
              <w:rPr>
                <w:rFonts w:ascii="Arial" w:hAnsi="Arial" w:cs="Arial"/>
              </w:rPr>
              <w:t>string</w:t>
            </w:r>
          </w:p>
        </w:tc>
        <w:tc>
          <w:tcPr>
            <w:tcW w:w="1417" w:type="dxa"/>
          </w:tcPr>
          <w:p w14:paraId="0111D6DD" w14:textId="77777777" w:rsidR="00F369CD" w:rsidRPr="00B81394" w:rsidRDefault="00F369CD" w:rsidP="00BF17B0">
            <w:pPr>
              <w:rPr>
                <w:rFonts w:ascii="Arial" w:hAnsi="Arial" w:cs="Arial"/>
              </w:rPr>
            </w:pPr>
            <w:r w:rsidRPr="00B81394">
              <w:rPr>
                <w:rFonts w:ascii="Arial" w:hAnsi="Arial" w:cs="Arial"/>
              </w:rPr>
              <w:t xml:space="preserve">Ancillary services type </w:t>
            </w:r>
          </w:p>
        </w:tc>
        <w:tc>
          <w:tcPr>
            <w:tcW w:w="2903" w:type="dxa"/>
          </w:tcPr>
          <w:p w14:paraId="246C8CD7" w14:textId="77777777" w:rsidR="00F369CD" w:rsidRDefault="00F369CD" w:rsidP="00BF17B0">
            <w:pPr>
              <w:rPr>
                <w:rFonts w:ascii="Arial" w:hAnsi="Arial" w:cs="Arial"/>
              </w:rPr>
            </w:pPr>
            <w:r>
              <w:rPr>
                <w:rFonts w:ascii="Arial" w:hAnsi="Arial" w:cs="Arial"/>
              </w:rPr>
              <w:t>Off-Non-Spin</w:t>
            </w:r>
          </w:p>
          <w:p w14:paraId="7363E28E" w14:textId="77777777" w:rsidR="00F369CD" w:rsidRDefault="00F369CD" w:rsidP="00BF17B0">
            <w:pPr>
              <w:rPr>
                <w:rFonts w:ascii="Arial" w:hAnsi="Arial" w:cs="Arial"/>
              </w:rPr>
            </w:pPr>
            <w:r>
              <w:rPr>
                <w:rFonts w:ascii="Arial" w:hAnsi="Arial" w:cs="Arial"/>
              </w:rPr>
              <w:t>On-Non-Spin</w:t>
            </w:r>
          </w:p>
          <w:p w14:paraId="59F74DBE" w14:textId="77777777" w:rsidR="00F369CD" w:rsidRDefault="00F369CD" w:rsidP="00BF17B0">
            <w:pPr>
              <w:rPr>
                <w:rFonts w:ascii="Arial" w:hAnsi="Arial" w:cs="Arial"/>
              </w:rPr>
            </w:pPr>
            <w:r>
              <w:rPr>
                <w:rFonts w:ascii="Arial" w:hAnsi="Arial" w:cs="Arial"/>
              </w:rPr>
              <w:t>Reg-Down</w:t>
            </w:r>
          </w:p>
          <w:p w14:paraId="7F6E66AF" w14:textId="77777777" w:rsidR="00F369CD" w:rsidRDefault="00F369CD" w:rsidP="00BF17B0">
            <w:pPr>
              <w:rPr>
                <w:rFonts w:ascii="Arial" w:hAnsi="Arial" w:cs="Arial"/>
              </w:rPr>
            </w:pPr>
            <w:r>
              <w:rPr>
                <w:rFonts w:ascii="Arial" w:hAnsi="Arial" w:cs="Arial"/>
              </w:rPr>
              <w:lastRenderedPageBreak/>
              <w:t>Reg-Up</w:t>
            </w:r>
          </w:p>
          <w:p w14:paraId="496640A8" w14:textId="77777777" w:rsidR="00F369CD" w:rsidRDefault="00F369CD" w:rsidP="00BF17B0">
            <w:pPr>
              <w:rPr>
                <w:rFonts w:ascii="Arial" w:hAnsi="Arial" w:cs="Arial"/>
              </w:rPr>
            </w:pPr>
            <w:r>
              <w:rPr>
                <w:rFonts w:ascii="Arial" w:hAnsi="Arial" w:cs="Arial"/>
              </w:rPr>
              <w:t>RRSUF</w:t>
            </w:r>
          </w:p>
          <w:p w14:paraId="72CB5B3F" w14:textId="77777777" w:rsidR="00F369CD" w:rsidRDefault="00F369CD" w:rsidP="00BF17B0">
            <w:pPr>
              <w:rPr>
                <w:rFonts w:ascii="Arial" w:hAnsi="Arial" w:cs="Arial"/>
              </w:rPr>
            </w:pPr>
            <w:r>
              <w:rPr>
                <w:rFonts w:ascii="Arial" w:hAnsi="Arial" w:cs="Arial"/>
              </w:rPr>
              <w:t>RRSPF</w:t>
            </w:r>
          </w:p>
          <w:p w14:paraId="7E788781" w14:textId="77777777" w:rsidR="00F369CD" w:rsidRDefault="00F369CD" w:rsidP="00BF17B0">
            <w:pPr>
              <w:rPr>
                <w:rFonts w:ascii="Arial" w:hAnsi="Arial" w:cs="Arial"/>
              </w:rPr>
            </w:pPr>
            <w:r>
              <w:rPr>
                <w:rFonts w:ascii="Arial" w:hAnsi="Arial" w:cs="Arial"/>
              </w:rPr>
              <w:t>RRSFF</w:t>
            </w:r>
          </w:p>
          <w:p w14:paraId="70F3575F" w14:textId="77777777" w:rsidR="00F369CD" w:rsidRDefault="00F369CD" w:rsidP="00BF17B0">
            <w:pPr>
              <w:rPr>
                <w:rFonts w:ascii="Arial" w:hAnsi="Arial" w:cs="Arial"/>
              </w:rPr>
            </w:pPr>
            <w:r>
              <w:rPr>
                <w:rFonts w:ascii="Arial" w:hAnsi="Arial" w:cs="Arial"/>
              </w:rPr>
              <w:t>ECRSS</w:t>
            </w:r>
          </w:p>
          <w:p w14:paraId="426BCCED" w14:textId="77777777" w:rsidR="00F369CD" w:rsidRDefault="00F369CD" w:rsidP="00BF17B0">
            <w:pPr>
              <w:rPr>
                <w:rFonts w:ascii="Arial" w:hAnsi="Arial" w:cs="Arial"/>
              </w:rPr>
            </w:pPr>
            <w:r>
              <w:rPr>
                <w:rFonts w:ascii="Arial" w:hAnsi="Arial" w:cs="Arial"/>
              </w:rPr>
              <w:t>ECRSM</w:t>
            </w:r>
          </w:p>
          <w:p w14:paraId="3CA16BDA" w14:textId="77777777" w:rsidR="00F369CD" w:rsidRPr="00B81394" w:rsidRDefault="00F369CD" w:rsidP="00BF17B0">
            <w:pPr>
              <w:rPr>
                <w:rFonts w:ascii="Arial" w:hAnsi="Arial" w:cs="Arial"/>
              </w:rPr>
            </w:pPr>
            <w:r>
              <w:rPr>
                <w:rFonts w:ascii="Arial" w:hAnsi="Arial" w:cs="Arial"/>
              </w:rPr>
              <w:t>OFFEC</w:t>
            </w:r>
          </w:p>
        </w:tc>
      </w:tr>
      <w:tr w:rsidR="00F369CD" w:rsidRPr="00FA0A10" w14:paraId="011DDF30" w14:textId="77777777" w:rsidTr="00B77582">
        <w:trPr>
          <w:jc w:val="center"/>
        </w:trPr>
        <w:tc>
          <w:tcPr>
            <w:tcW w:w="4138" w:type="dxa"/>
          </w:tcPr>
          <w:p w14:paraId="55FDB6DE" w14:textId="77777777" w:rsidR="00F369CD" w:rsidRPr="00B81394" w:rsidRDefault="00F369CD" w:rsidP="00BF17B0">
            <w:pPr>
              <w:rPr>
                <w:rFonts w:ascii="Arial" w:hAnsi="Arial" w:cs="Arial"/>
              </w:rPr>
            </w:pPr>
            <w:r w:rsidRPr="00B81394">
              <w:rPr>
                <w:rFonts w:ascii="Arial" w:hAnsi="Arial" w:cs="Arial"/>
              </w:rPr>
              <w:t>awardedMW/startTime</w:t>
            </w:r>
          </w:p>
        </w:tc>
        <w:tc>
          <w:tcPr>
            <w:tcW w:w="1257" w:type="dxa"/>
          </w:tcPr>
          <w:p w14:paraId="015D372C" w14:textId="77777777" w:rsidR="00F369CD" w:rsidRPr="00B81394" w:rsidRDefault="00F369CD" w:rsidP="00BF17B0">
            <w:pPr>
              <w:rPr>
                <w:rFonts w:ascii="Arial" w:hAnsi="Arial" w:cs="Arial"/>
              </w:rPr>
            </w:pPr>
            <w:r w:rsidRPr="00B81394">
              <w:rPr>
                <w:rFonts w:ascii="Arial" w:hAnsi="Arial" w:cs="Arial"/>
              </w:rPr>
              <w:t>DateTime</w:t>
            </w:r>
          </w:p>
        </w:tc>
        <w:tc>
          <w:tcPr>
            <w:tcW w:w="1417" w:type="dxa"/>
          </w:tcPr>
          <w:p w14:paraId="701A4243" w14:textId="77777777" w:rsidR="00F369CD" w:rsidRPr="00B81394" w:rsidRDefault="00F369CD" w:rsidP="00BF17B0">
            <w:pPr>
              <w:rPr>
                <w:rFonts w:ascii="Arial" w:hAnsi="Arial" w:cs="Arial"/>
              </w:rPr>
            </w:pPr>
            <w:r w:rsidRPr="00B81394">
              <w:rPr>
                <w:rFonts w:ascii="Arial" w:hAnsi="Arial" w:cs="Arial"/>
              </w:rPr>
              <w:t>Start time for the award</w:t>
            </w:r>
          </w:p>
        </w:tc>
        <w:tc>
          <w:tcPr>
            <w:tcW w:w="2903" w:type="dxa"/>
          </w:tcPr>
          <w:p w14:paraId="3A6CF5C8"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2F8EE830" w14:textId="77777777" w:rsidTr="00B77582">
        <w:trPr>
          <w:jc w:val="center"/>
        </w:trPr>
        <w:tc>
          <w:tcPr>
            <w:tcW w:w="4138" w:type="dxa"/>
          </w:tcPr>
          <w:p w14:paraId="7207ECA2" w14:textId="77777777" w:rsidR="00F369CD" w:rsidRPr="00B81394" w:rsidRDefault="00F369CD" w:rsidP="00BF17B0">
            <w:pPr>
              <w:rPr>
                <w:rFonts w:ascii="Arial" w:hAnsi="Arial" w:cs="Arial"/>
              </w:rPr>
            </w:pPr>
            <w:r w:rsidRPr="00B81394">
              <w:rPr>
                <w:rFonts w:ascii="Arial" w:hAnsi="Arial" w:cs="Arial"/>
              </w:rPr>
              <w:t>awardedMW/endTime</w:t>
            </w:r>
          </w:p>
        </w:tc>
        <w:tc>
          <w:tcPr>
            <w:tcW w:w="1257" w:type="dxa"/>
          </w:tcPr>
          <w:p w14:paraId="350DE589" w14:textId="77777777" w:rsidR="00F369CD" w:rsidRPr="00B81394" w:rsidRDefault="00F369CD" w:rsidP="00BF17B0">
            <w:pPr>
              <w:rPr>
                <w:rFonts w:ascii="Arial" w:hAnsi="Arial" w:cs="Arial"/>
              </w:rPr>
            </w:pPr>
            <w:r w:rsidRPr="00B81394">
              <w:rPr>
                <w:rFonts w:ascii="Arial" w:hAnsi="Arial" w:cs="Arial"/>
              </w:rPr>
              <w:t>dateTime</w:t>
            </w:r>
          </w:p>
        </w:tc>
        <w:tc>
          <w:tcPr>
            <w:tcW w:w="1417" w:type="dxa"/>
          </w:tcPr>
          <w:p w14:paraId="712B8053" w14:textId="77777777" w:rsidR="00F369CD" w:rsidRPr="00B81394" w:rsidRDefault="00F369CD" w:rsidP="00BF17B0">
            <w:pPr>
              <w:rPr>
                <w:rFonts w:ascii="Arial" w:hAnsi="Arial" w:cs="Arial"/>
              </w:rPr>
            </w:pPr>
            <w:r w:rsidRPr="00B81394">
              <w:rPr>
                <w:rFonts w:ascii="Arial" w:hAnsi="Arial" w:cs="Arial"/>
              </w:rPr>
              <w:t>End time for the award</w:t>
            </w:r>
          </w:p>
        </w:tc>
        <w:tc>
          <w:tcPr>
            <w:tcW w:w="2903" w:type="dxa"/>
          </w:tcPr>
          <w:p w14:paraId="2CE6DBE7"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800122B" w14:textId="77777777" w:rsidTr="00B77582">
        <w:trPr>
          <w:jc w:val="center"/>
        </w:trPr>
        <w:tc>
          <w:tcPr>
            <w:tcW w:w="4138" w:type="dxa"/>
          </w:tcPr>
          <w:p w14:paraId="186E46EB" w14:textId="77777777" w:rsidR="00F369CD" w:rsidRPr="00B81394" w:rsidRDefault="00F369CD" w:rsidP="00BF17B0">
            <w:pPr>
              <w:rPr>
                <w:rFonts w:ascii="Arial" w:hAnsi="Arial" w:cs="Arial"/>
              </w:rPr>
            </w:pPr>
            <w:r w:rsidRPr="00B81394">
              <w:rPr>
                <w:rFonts w:ascii="Arial" w:hAnsi="Arial" w:cs="Arial"/>
              </w:rPr>
              <w:t>awardedMW/OnlineReserve/xvalue</w:t>
            </w:r>
          </w:p>
          <w:p w14:paraId="59A351CD" w14:textId="77777777" w:rsidR="00F369CD" w:rsidRPr="00B81394" w:rsidRDefault="00F369CD" w:rsidP="00BF17B0">
            <w:pPr>
              <w:rPr>
                <w:rFonts w:ascii="Arial" w:hAnsi="Arial" w:cs="Arial"/>
              </w:rPr>
            </w:pPr>
          </w:p>
        </w:tc>
        <w:tc>
          <w:tcPr>
            <w:tcW w:w="1257" w:type="dxa"/>
          </w:tcPr>
          <w:p w14:paraId="69861AA9"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58B9A287" w14:textId="77777777" w:rsidR="00F369CD" w:rsidRPr="00B81394" w:rsidRDefault="00F369CD" w:rsidP="00BF17B0">
            <w:pPr>
              <w:rPr>
                <w:rFonts w:ascii="Arial" w:hAnsi="Arial" w:cs="Arial"/>
              </w:rPr>
            </w:pPr>
            <w:r w:rsidRPr="00B81394">
              <w:rPr>
                <w:rFonts w:ascii="Arial" w:hAnsi="Arial" w:cs="Arial"/>
              </w:rPr>
              <w:t>Awarded quantity</w:t>
            </w:r>
          </w:p>
        </w:tc>
        <w:tc>
          <w:tcPr>
            <w:tcW w:w="2903" w:type="dxa"/>
          </w:tcPr>
          <w:p w14:paraId="649D0CC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8F60844" w14:textId="77777777" w:rsidTr="00B77582">
        <w:trPr>
          <w:jc w:val="center"/>
        </w:trPr>
        <w:tc>
          <w:tcPr>
            <w:tcW w:w="4138" w:type="dxa"/>
          </w:tcPr>
          <w:p w14:paraId="35C600B2" w14:textId="77777777" w:rsidR="00F369CD" w:rsidRPr="00B81394" w:rsidRDefault="00F369CD" w:rsidP="00BF17B0">
            <w:pPr>
              <w:rPr>
                <w:rFonts w:ascii="Arial" w:hAnsi="Arial" w:cs="Arial"/>
              </w:rPr>
            </w:pPr>
            <w:r w:rsidRPr="00B81394">
              <w:rPr>
                <w:rFonts w:ascii="Arial" w:hAnsi="Arial" w:cs="Arial"/>
              </w:rPr>
              <w:t>awardedMW/OnlineReserve/REGUP</w:t>
            </w:r>
          </w:p>
          <w:p w14:paraId="081576EC" w14:textId="77777777" w:rsidR="00F369CD" w:rsidRPr="00B81394" w:rsidRDefault="00F369CD" w:rsidP="00BF17B0">
            <w:pPr>
              <w:rPr>
                <w:rFonts w:ascii="Arial" w:hAnsi="Arial" w:cs="Arial"/>
              </w:rPr>
            </w:pPr>
          </w:p>
        </w:tc>
        <w:tc>
          <w:tcPr>
            <w:tcW w:w="1257" w:type="dxa"/>
          </w:tcPr>
          <w:p w14:paraId="3A7FEF70"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59115BE6" w14:textId="77777777" w:rsidR="00F369CD" w:rsidRPr="00B81394" w:rsidRDefault="00F369CD" w:rsidP="00BF17B0">
            <w:pPr>
              <w:rPr>
                <w:rFonts w:ascii="Arial" w:hAnsi="Arial" w:cs="Arial"/>
              </w:rPr>
            </w:pPr>
            <w:r w:rsidRPr="00B81394">
              <w:rPr>
                <w:rFonts w:ascii="Arial" w:hAnsi="Arial" w:cs="Arial"/>
              </w:rPr>
              <w:t>Price</w:t>
            </w:r>
          </w:p>
        </w:tc>
        <w:tc>
          <w:tcPr>
            <w:tcW w:w="2903" w:type="dxa"/>
          </w:tcPr>
          <w:p w14:paraId="09FF79F3"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753C15A5" w14:textId="77777777" w:rsidTr="00B77582">
        <w:trPr>
          <w:jc w:val="center"/>
        </w:trPr>
        <w:tc>
          <w:tcPr>
            <w:tcW w:w="4138" w:type="dxa"/>
          </w:tcPr>
          <w:p w14:paraId="01A7D9E5" w14:textId="77777777" w:rsidR="00F369CD" w:rsidRPr="00B81394" w:rsidRDefault="00F369CD" w:rsidP="00BF17B0">
            <w:pPr>
              <w:rPr>
                <w:rFonts w:ascii="Arial" w:hAnsi="Arial" w:cs="Arial"/>
              </w:rPr>
            </w:pPr>
            <w:r w:rsidRPr="00B81394">
              <w:rPr>
                <w:rFonts w:ascii="Arial" w:hAnsi="Arial" w:cs="Arial"/>
              </w:rPr>
              <w:t>awardedMW/OnlineReserve/RRS</w:t>
            </w:r>
          </w:p>
          <w:p w14:paraId="1F5EDAB8" w14:textId="77777777" w:rsidR="00F369CD" w:rsidRPr="00B81394" w:rsidRDefault="00F369CD" w:rsidP="00BF17B0">
            <w:pPr>
              <w:rPr>
                <w:rFonts w:ascii="Arial" w:hAnsi="Arial" w:cs="Arial"/>
              </w:rPr>
            </w:pPr>
          </w:p>
        </w:tc>
        <w:tc>
          <w:tcPr>
            <w:tcW w:w="1257" w:type="dxa"/>
          </w:tcPr>
          <w:p w14:paraId="14F984FD"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436F891B" w14:textId="77777777" w:rsidR="00F369CD" w:rsidRPr="00B81394" w:rsidRDefault="00F369CD" w:rsidP="00BF17B0">
            <w:pPr>
              <w:rPr>
                <w:rFonts w:ascii="Arial" w:hAnsi="Arial" w:cs="Arial"/>
              </w:rPr>
            </w:pPr>
            <w:r w:rsidRPr="00B81394">
              <w:rPr>
                <w:rFonts w:ascii="Arial" w:hAnsi="Arial" w:cs="Arial"/>
              </w:rPr>
              <w:t>Price</w:t>
            </w:r>
          </w:p>
        </w:tc>
        <w:tc>
          <w:tcPr>
            <w:tcW w:w="2903" w:type="dxa"/>
          </w:tcPr>
          <w:p w14:paraId="28EBB2E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549B247" w14:textId="77777777" w:rsidTr="00B77582">
        <w:trPr>
          <w:jc w:val="center"/>
        </w:trPr>
        <w:tc>
          <w:tcPr>
            <w:tcW w:w="4138" w:type="dxa"/>
          </w:tcPr>
          <w:p w14:paraId="1D175C32" w14:textId="77777777" w:rsidR="00F369CD" w:rsidRPr="00B81394" w:rsidRDefault="00F369CD" w:rsidP="00BF17B0">
            <w:pPr>
              <w:rPr>
                <w:rFonts w:ascii="Arial" w:hAnsi="Arial" w:cs="Arial"/>
              </w:rPr>
            </w:pPr>
            <w:r w:rsidRPr="00B81394">
              <w:rPr>
                <w:rFonts w:ascii="Arial" w:hAnsi="Arial" w:cs="Arial"/>
              </w:rPr>
              <w:t>awardedMW/OnlineReserve/ONNS</w:t>
            </w:r>
          </w:p>
        </w:tc>
        <w:tc>
          <w:tcPr>
            <w:tcW w:w="1257" w:type="dxa"/>
          </w:tcPr>
          <w:p w14:paraId="2438AA61"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2CED1844" w14:textId="77777777" w:rsidR="00F369CD" w:rsidRPr="00B81394" w:rsidRDefault="00F369CD" w:rsidP="00BF17B0">
            <w:pPr>
              <w:rPr>
                <w:rFonts w:ascii="Arial" w:hAnsi="Arial" w:cs="Arial"/>
              </w:rPr>
            </w:pPr>
            <w:r w:rsidRPr="00B81394">
              <w:rPr>
                <w:rFonts w:ascii="Arial" w:hAnsi="Arial" w:cs="Arial"/>
              </w:rPr>
              <w:t>Price</w:t>
            </w:r>
          </w:p>
        </w:tc>
        <w:tc>
          <w:tcPr>
            <w:tcW w:w="2903" w:type="dxa"/>
          </w:tcPr>
          <w:p w14:paraId="1EC8B80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25CE232" w14:textId="77777777" w:rsidTr="00B77582">
        <w:trPr>
          <w:jc w:val="center"/>
        </w:trPr>
        <w:tc>
          <w:tcPr>
            <w:tcW w:w="4138" w:type="dxa"/>
          </w:tcPr>
          <w:p w14:paraId="47490251" w14:textId="77777777" w:rsidR="00F369CD" w:rsidRPr="00B81394" w:rsidRDefault="00F369CD" w:rsidP="00BF17B0">
            <w:pPr>
              <w:rPr>
                <w:rFonts w:ascii="Arial" w:hAnsi="Arial" w:cs="Arial"/>
              </w:rPr>
            </w:pPr>
            <w:r w:rsidRPr="00B81394">
              <w:rPr>
                <w:rFonts w:ascii="Arial" w:hAnsi="Arial" w:cs="Arial"/>
              </w:rPr>
              <w:t>awardedMW/OnlineReserve/</w:t>
            </w:r>
            <w:r>
              <w:rPr>
                <w:rFonts w:ascii="Arial" w:hAnsi="Arial" w:cs="Arial"/>
              </w:rPr>
              <w:t>ECRS</w:t>
            </w:r>
          </w:p>
        </w:tc>
        <w:tc>
          <w:tcPr>
            <w:tcW w:w="1257" w:type="dxa"/>
          </w:tcPr>
          <w:p w14:paraId="56EAC3ED" w14:textId="77777777" w:rsidR="00F369CD" w:rsidRPr="00B81394" w:rsidRDefault="00F369CD" w:rsidP="00BF17B0">
            <w:pPr>
              <w:rPr>
                <w:rFonts w:ascii="Arial" w:hAnsi="Arial" w:cs="Arial"/>
              </w:rPr>
            </w:pPr>
            <w:r>
              <w:rPr>
                <w:rFonts w:ascii="Arial" w:hAnsi="Arial" w:cs="Arial"/>
              </w:rPr>
              <w:t>float</w:t>
            </w:r>
          </w:p>
        </w:tc>
        <w:tc>
          <w:tcPr>
            <w:tcW w:w="1417" w:type="dxa"/>
          </w:tcPr>
          <w:p w14:paraId="076B4786" w14:textId="77777777" w:rsidR="00F369CD" w:rsidRPr="00B81394" w:rsidRDefault="00F369CD" w:rsidP="00BF17B0">
            <w:pPr>
              <w:rPr>
                <w:rFonts w:ascii="Arial" w:hAnsi="Arial" w:cs="Arial"/>
              </w:rPr>
            </w:pPr>
            <w:r>
              <w:rPr>
                <w:rFonts w:ascii="Arial" w:hAnsi="Arial" w:cs="Arial"/>
              </w:rPr>
              <w:t>Price</w:t>
            </w:r>
          </w:p>
        </w:tc>
        <w:tc>
          <w:tcPr>
            <w:tcW w:w="2903" w:type="dxa"/>
          </w:tcPr>
          <w:p w14:paraId="39A38CCA"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E902D3A" w14:textId="77777777" w:rsidTr="00B77582">
        <w:trPr>
          <w:jc w:val="center"/>
        </w:trPr>
        <w:tc>
          <w:tcPr>
            <w:tcW w:w="4138" w:type="dxa"/>
          </w:tcPr>
          <w:p w14:paraId="505E7693" w14:textId="77777777" w:rsidR="00F369CD" w:rsidRPr="00B81394" w:rsidRDefault="00F369CD" w:rsidP="00BF17B0">
            <w:pPr>
              <w:rPr>
                <w:rFonts w:ascii="Arial" w:hAnsi="Arial" w:cs="Arial"/>
              </w:rPr>
            </w:pPr>
            <w:r w:rsidRPr="00B81394">
              <w:rPr>
                <w:rFonts w:ascii="Arial" w:hAnsi="Arial" w:cs="Arial"/>
              </w:rPr>
              <w:t>awardedMW/OnlineReserve/block</w:t>
            </w:r>
          </w:p>
          <w:p w14:paraId="52F7BA25" w14:textId="77777777" w:rsidR="00F369CD" w:rsidRPr="00B81394" w:rsidRDefault="00F369CD" w:rsidP="00BF17B0">
            <w:pPr>
              <w:rPr>
                <w:rFonts w:ascii="Arial" w:hAnsi="Arial" w:cs="Arial"/>
              </w:rPr>
            </w:pPr>
          </w:p>
        </w:tc>
        <w:tc>
          <w:tcPr>
            <w:tcW w:w="1257" w:type="dxa"/>
          </w:tcPr>
          <w:p w14:paraId="04AD07FE" w14:textId="77777777" w:rsidR="00F369CD" w:rsidRPr="00B81394" w:rsidRDefault="00F369CD" w:rsidP="00BF17B0">
            <w:pPr>
              <w:rPr>
                <w:rFonts w:ascii="Arial" w:hAnsi="Arial" w:cs="Arial"/>
              </w:rPr>
            </w:pPr>
            <w:r w:rsidRPr="00B81394">
              <w:rPr>
                <w:rFonts w:ascii="Arial" w:hAnsi="Arial" w:cs="Arial"/>
              </w:rPr>
              <w:t>string</w:t>
            </w:r>
          </w:p>
        </w:tc>
        <w:tc>
          <w:tcPr>
            <w:tcW w:w="1417" w:type="dxa"/>
          </w:tcPr>
          <w:p w14:paraId="7D1859FC" w14:textId="77777777" w:rsidR="00F369CD" w:rsidRPr="00B81394" w:rsidRDefault="00F369CD" w:rsidP="00BF17B0">
            <w:pPr>
              <w:rPr>
                <w:rFonts w:ascii="Arial" w:hAnsi="Arial" w:cs="Arial"/>
              </w:rPr>
            </w:pPr>
            <w:r w:rsidRPr="00B81394">
              <w:rPr>
                <w:rFonts w:ascii="Arial" w:hAnsi="Arial" w:cs="Arial"/>
              </w:rPr>
              <w:t>Block number</w:t>
            </w:r>
          </w:p>
        </w:tc>
        <w:tc>
          <w:tcPr>
            <w:tcW w:w="2903" w:type="dxa"/>
          </w:tcPr>
          <w:p w14:paraId="2A411A06"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03F4F0DA" w14:textId="77777777" w:rsidTr="00B77582">
        <w:trPr>
          <w:jc w:val="center"/>
        </w:trPr>
        <w:tc>
          <w:tcPr>
            <w:tcW w:w="4138" w:type="dxa"/>
          </w:tcPr>
          <w:p w14:paraId="1C23C3C5" w14:textId="77777777" w:rsidR="00F369CD" w:rsidRPr="00B81394" w:rsidRDefault="00F369CD" w:rsidP="00BF17B0">
            <w:pPr>
              <w:rPr>
                <w:rFonts w:ascii="Arial" w:hAnsi="Arial" w:cs="Arial"/>
              </w:rPr>
            </w:pPr>
            <w:r w:rsidRPr="00B81394">
              <w:rPr>
                <w:rFonts w:ascii="Arial" w:hAnsi="Arial" w:cs="Arial"/>
              </w:rPr>
              <w:t>awardedMW/RegDown/xvalue</w:t>
            </w:r>
          </w:p>
          <w:p w14:paraId="231A0ACD" w14:textId="77777777" w:rsidR="00F369CD" w:rsidRPr="00B81394" w:rsidRDefault="00F369CD" w:rsidP="00BF17B0">
            <w:pPr>
              <w:rPr>
                <w:rFonts w:ascii="Arial" w:hAnsi="Arial" w:cs="Arial"/>
              </w:rPr>
            </w:pPr>
          </w:p>
        </w:tc>
        <w:tc>
          <w:tcPr>
            <w:tcW w:w="1257" w:type="dxa"/>
          </w:tcPr>
          <w:p w14:paraId="391D10B9"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2B17502A" w14:textId="77777777" w:rsidR="00F369CD" w:rsidRPr="00B81394" w:rsidRDefault="00F369CD" w:rsidP="00BF17B0">
            <w:pPr>
              <w:rPr>
                <w:rFonts w:ascii="Arial" w:hAnsi="Arial" w:cs="Arial"/>
              </w:rPr>
            </w:pPr>
            <w:r w:rsidRPr="00B81394">
              <w:rPr>
                <w:rFonts w:ascii="Arial" w:hAnsi="Arial" w:cs="Arial"/>
              </w:rPr>
              <w:t>Awarded quantity</w:t>
            </w:r>
          </w:p>
        </w:tc>
        <w:tc>
          <w:tcPr>
            <w:tcW w:w="2903" w:type="dxa"/>
          </w:tcPr>
          <w:p w14:paraId="386B359F"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B0BF9EC" w14:textId="77777777" w:rsidTr="00B77582">
        <w:trPr>
          <w:jc w:val="center"/>
        </w:trPr>
        <w:tc>
          <w:tcPr>
            <w:tcW w:w="4138" w:type="dxa"/>
          </w:tcPr>
          <w:p w14:paraId="66C897BC" w14:textId="77777777" w:rsidR="00F369CD" w:rsidRPr="00B81394" w:rsidRDefault="00F369CD" w:rsidP="00BF17B0">
            <w:pPr>
              <w:rPr>
                <w:rFonts w:ascii="Arial" w:hAnsi="Arial" w:cs="Arial"/>
              </w:rPr>
            </w:pPr>
            <w:r w:rsidRPr="00B81394">
              <w:rPr>
                <w:rFonts w:ascii="Arial" w:hAnsi="Arial" w:cs="Arial"/>
              </w:rPr>
              <w:t>awardedMW/RegDown/REGDN</w:t>
            </w:r>
          </w:p>
          <w:p w14:paraId="3871FE82" w14:textId="77777777" w:rsidR="00F369CD" w:rsidRPr="00B81394" w:rsidRDefault="00F369CD" w:rsidP="00BF17B0">
            <w:pPr>
              <w:rPr>
                <w:rFonts w:ascii="Arial" w:hAnsi="Arial" w:cs="Arial"/>
              </w:rPr>
            </w:pPr>
          </w:p>
        </w:tc>
        <w:tc>
          <w:tcPr>
            <w:tcW w:w="1257" w:type="dxa"/>
          </w:tcPr>
          <w:p w14:paraId="083D9AB2"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3E644D7F" w14:textId="77777777" w:rsidR="00F369CD" w:rsidRPr="00B81394" w:rsidRDefault="00F369CD" w:rsidP="00BF17B0">
            <w:pPr>
              <w:rPr>
                <w:rFonts w:ascii="Arial" w:hAnsi="Arial" w:cs="Arial"/>
              </w:rPr>
            </w:pPr>
            <w:r w:rsidRPr="00B81394">
              <w:rPr>
                <w:rFonts w:ascii="Arial" w:hAnsi="Arial" w:cs="Arial"/>
              </w:rPr>
              <w:t>Price</w:t>
            </w:r>
          </w:p>
        </w:tc>
        <w:tc>
          <w:tcPr>
            <w:tcW w:w="2903" w:type="dxa"/>
          </w:tcPr>
          <w:p w14:paraId="28FDC8C5"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4752599" w14:textId="77777777" w:rsidTr="00B77582">
        <w:trPr>
          <w:jc w:val="center"/>
        </w:trPr>
        <w:tc>
          <w:tcPr>
            <w:tcW w:w="4138" w:type="dxa"/>
          </w:tcPr>
          <w:p w14:paraId="057F89BC" w14:textId="77777777" w:rsidR="00F369CD" w:rsidRPr="00B81394" w:rsidRDefault="00F369CD" w:rsidP="00BF17B0">
            <w:pPr>
              <w:rPr>
                <w:rFonts w:ascii="Arial" w:hAnsi="Arial" w:cs="Arial"/>
              </w:rPr>
            </w:pPr>
            <w:r w:rsidRPr="00B81394">
              <w:rPr>
                <w:rFonts w:ascii="Arial" w:hAnsi="Arial" w:cs="Arial"/>
              </w:rPr>
              <w:t>awardedMW/RegDown/block</w:t>
            </w:r>
          </w:p>
          <w:p w14:paraId="08D3B137" w14:textId="77777777" w:rsidR="00F369CD" w:rsidRPr="00B81394" w:rsidRDefault="00F369CD" w:rsidP="00BF17B0">
            <w:pPr>
              <w:rPr>
                <w:rFonts w:ascii="Arial" w:hAnsi="Arial" w:cs="Arial"/>
              </w:rPr>
            </w:pPr>
          </w:p>
        </w:tc>
        <w:tc>
          <w:tcPr>
            <w:tcW w:w="1257" w:type="dxa"/>
          </w:tcPr>
          <w:p w14:paraId="3C423C22" w14:textId="77777777" w:rsidR="00F369CD" w:rsidRPr="00B81394" w:rsidRDefault="00F369CD" w:rsidP="00BF17B0">
            <w:pPr>
              <w:rPr>
                <w:rFonts w:ascii="Arial" w:hAnsi="Arial" w:cs="Arial"/>
              </w:rPr>
            </w:pPr>
            <w:r w:rsidRPr="00B81394">
              <w:rPr>
                <w:rFonts w:ascii="Arial" w:hAnsi="Arial" w:cs="Arial"/>
              </w:rPr>
              <w:t>string</w:t>
            </w:r>
          </w:p>
        </w:tc>
        <w:tc>
          <w:tcPr>
            <w:tcW w:w="1417" w:type="dxa"/>
          </w:tcPr>
          <w:p w14:paraId="5409C42F" w14:textId="77777777" w:rsidR="00F369CD" w:rsidRPr="00B81394" w:rsidRDefault="00F369CD" w:rsidP="00BF17B0">
            <w:pPr>
              <w:rPr>
                <w:rFonts w:ascii="Arial" w:hAnsi="Arial" w:cs="Arial"/>
              </w:rPr>
            </w:pPr>
            <w:r w:rsidRPr="00B81394">
              <w:rPr>
                <w:rFonts w:ascii="Arial" w:hAnsi="Arial" w:cs="Arial"/>
              </w:rPr>
              <w:t>Block number</w:t>
            </w:r>
          </w:p>
        </w:tc>
        <w:tc>
          <w:tcPr>
            <w:tcW w:w="2903" w:type="dxa"/>
          </w:tcPr>
          <w:p w14:paraId="15B82521"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2BB58912" w14:textId="77777777" w:rsidTr="00B77582">
        <w:trPr>
          <w:jc w:val="center"/>
        </w:trPr>
        <w:tc>
          <w:tcPr>
            <w:tcW w:w="4138" w:type="dxa"/>
          </w:tcPr>
          <w:p w14:paraId="2D304AC8" w14:textId="77777777" w:rsidR="00F369CD" w:rsidRPr="00B81394" w:rsidRDefault="00F369CD" w:rsidP="00BF17B0">
            <w:pPr>
              <w:rPr>
                <w:rFonts w:ascii="Arial" w:hAnsi="Arial" w:cs="Arial"/>
              </w:rPr>
            </w:pPr>
            <w:r w:rsidRPr="00B81394">
              <w:rPr>
                <w:rFonts w:ascii="Arial" w:hAnsi="Arial" w:cs="Arial"/>
              </w:rPr>
              <w:t>awardedMW/OffLineNonSpin/xvalue</w:t>
            </w:r>
          </w:p>
          <w:p w14:paraId="30B19939" w14:textId="77777777" w:rsidR="00F369CD" w:rsidRPr="00B81394" w:rsidRDefault="00F369CD" w:rsidP="00BF17B0">
            <w:pPr>
              <w:rPr>
                <w:rFonts w:ascii="Arial" w:hAnsi="Arial" w:cs="Arial"/>
              </w:rPr>
            </w:pPr>
          </w:p>
        </w:tc>
        <w:tc>
          <w:tcPr>
            <w:tcW w:w="1257" w:type="dxa"/>
          </w:tcPr>
          <w:p w14:paraId="284FECE3"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1D3F7764" w14:textId="77777777" w:rsidR="00F369CD" w:rsidRPr="00B81394" w:rsidRDefault="00F369CD" w:rsidP="00BF17B0">
            <w:pPr>
              <w:rPr>
                <w:rFonts w:ascii="Arial" w:hAnsi="Arial" w:cs="Arial"/>
              </w:rPr>
            </w:pPr>
            <w:r w:rsidRPr="00B81394">
              <w:rPr>
                <w:rFonts w:ascii="Arial" w:hAnsi="Arial" w:cs="Arial"/>
              </w:rPr>
              <w:t>Awarded quantity</w:t>
            </w:r>
          </w:p>
        </w:tc>
        <w:tc>
          <w:tcPr>
            <w:tcW w:w="2903" w:type="dxa"/>
          </w:tcPr>
          <w:p w14:paraId="26D3F04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3E8CA1F8" w14:textId="77777777" w:rsidTr="00B77582">
        <w:trPr>
          <w:jc w:val="center"/>
        </w:trPr>
        <w:tc>
          <w:tcPr>
            <w:tcW w:w="4138" w:type="dxa"/>
          </w:tcPr>
          <w:p w14:paraId="6E5830A2" w14:textId="77777777" w:rsidR="00F369CD" w:rsidRPr="00B81394" w:rsidRDefault="00F369CD" w:rsidP="00BF17B0">
            <w:pPr>
              <w:rPr>
                <w:rFonts w:ascii="Arial" w:hAnsi="Arial" w:cs="Arial"/>
              </w:rPr>
            </w:pPr>
            <w:r w:rsidRPr="00B81394">
              <w:rPr>
                <w:rFonts w:ascii="Arial" w:hAnsi="Arial" w:cs="Arial"/>
              </w:rPr>
              <w:t>awardedMW/OffLineNonSpin/ OFFNS</w:t>
            </w:r>
          </w:p>
          <w:p w14:paraId="484EA06D" w14:textId="77777777" w:rsidR="00F369CD" w:rsidRPr="00B81394" w:rsidRDefault="00F369CD" w:rsidP="00BF17B0">
            <w:pPr>
              <w:rPr>
                <w:rFonts w:ascii="Arial" w:hAnsi="Arial" w:cs="Arial"/>
              </w:rPr>
            </w:pPr>
          </w:p>
        </w:tc>
        <w:tc>
          <w:tcPr>
            <w:tcW w:w="1257" w:type="dxa"/>
          </w:tcPr>
          <w:p w14:paraId="0B6D4CE5" w14:textId="77777777" w:rsidR="00F369CD" w:rsidRPr="00B81394" w:rsidRDefault="00F369CD" w:rsidP="00BF17B0">
            <w:pPr>
              <w:rPr>
                <w:rFonts w:ascii="Arial" w:hAnsi="Arial" w:cs="Arial"/>
              </w:rPr>
            </w:pPr>
            <w:r w:rsidRPr="00B81394">
              <w:rPr>
                <w:rFonts w:ascii="Arial" w:hAnsi="Arial" w:cs="Arial"/>
              </w:rPr>
              <w:t>float</w:t>
            </w:r>
          </w:p>
        </w:tc>
        <w:tc>
          <w:tcPr>
            <w:tcW w:w="1417" w:type="dxa"/>
          </w:tcPr>
          <w:p w14:paraId="7B2B91C1" w14:textId="77777777" w:rsidR="00F369CD" w:rsidRPr="00B81394" w:rsidRDefault="00F369CD" w:rsidP="00BF17B0">
            <w:pPr>
              <w:rPr>
                <w:rFonts w:ascii="Arial" w:hAnsi="Arial" w:cs="Arial"/>
              </w:rPr>
            </w:pPr>
            <w:r w:rsidRPr="00B81394">
              <w:rPr>
                <w:rFonts w:ascii="Arial" w:hAnsi="Arial" w:cs="Arial"/>
              </w:rPr>
              <w:t>Price</w:t>
            </w:r>
          </w:p>
        </w:tc>
        <w:tc>
          <w:tcPr>
            <w:tcW w:w="2903" w:type="dxa"/>
          </w:tcPr>
          <w:p w14:paraId="51838B87"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2CFF7A5" w14:textId="77777777" w:rsidTr="00B77582">
        <w:trPr>
          <w:jc w:val="center"/>
        </w:trPr>
        <w:tc>
          <w:tcPr>
            <w:tcW w:w="4138" w:type="dxa"/>
          </w:tcPr>
          <w:p w14:paraId="342E7E76" w14:textId="77777777" w:rsidR="00F369CD" w:rsidRPr="00B81394" w:rsidRDefault="00F369CD" w:rsidP="00BF17B0">
            <w:pPr>
              <w:rPr>
                <w:rFonts w:ascii="Arial" w:hAnsi="Arial" w:cs="Arial"/>
              </w:rPr>
            </w:pPr>
            <w:r w:rsidRPr="00B81394">
              <w:rPr>
                <w:rFonts w:ascii="Arial" w:hAnsi="Arial" w:cs="Arial"/>
              </w:rPr>
              <w:t>awardedMW/OffLineNonSpin/</w:t>
            </w:r>
            <w:r>
              <w:rPr>
                <w:rFonts w:ascii="Arial" w:hAnsi="Arial" w:cs="Arial"/>
              </w:rPr>
              <w:t>ECRS</w:t>
            </w:r>
          </w:p>
        </w:tc>
        <w:tc>
          <w:tcPr>
            <w:tcW w:w="1257" w:type="dxa"/>
          </w:tcPr>
          <w:p w14:paraId="76B646C3" w14:textId="77777777" w:rsidR="00F369CD" w:rsidRPr="00B81394" w:rsidRDefault="00F369CD" w:rsidP="00BF17B0">
            <w:pPr>
              <w:rPr>
                <w:rFonts w:ascii="Arial" w:hAnsi="Arial" w:cs="Arial"/>
              </w:rPr>
            </w:pPr>
            <w:r>
              <w:rPr>
                <w:rFonts w:ascii="Arial" w:hAnsi="Arial" w:cs="Arial"/>
              </w:rPr>
              <w:t>float</w:t>
            </w:r>
          </w:p>
        </w:tc>
        <w:tc>
          <w:tcPr>
            <w:tcW w:w="1417" w:type="dxa"/>
          </w:tcPr>
          <w:p w14:paraId="49C59522" w14:textId="77777777" w:rsidR="00F369CD" w:rsidRPr="00B81394" w:rsidRDefault="00F369CD" w:rsidP="00BF17B0">
            <w:pPr>
              <w:rPr>
                <w:rFonts w:ascii="Arial" w:hAnsi="Arial" w:cs="Arial"/>
              </w:rPr>
            </w:pPr>
            <w:r>
              <w:rPr>
                <w:rFonts w:ascii="Arial" w:hAnsi="Arial" w:cs="Arial"/>
              </w:rPr>
              <w:t>Price</w:t>
            </w:r>
          </w:p>
        </w:tc>
        <w:tc>
          <w:tcPr>
            <w:tcW w:w="2903" w:type="dxa"/>
          </w:tcPr>
          <w:p w14:paraId="3BF72194"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416290A9" w14:textId="77777777" w:rsidTr="00B77582">
        <w:trPr>
          <w:jc w:val="center"/>
        </w:trPr>
        <w:tc>
          <w:tcPr>
            <w:tcW w:w="4138" w:type="dxa"/>
          </w:tcPr>
          <w:p w14:paraId="4F5C365A" w14:textId="77777777" w:rsidR="00F369CD" w:rsidRPr="00B81394" w:rsidRDefault="00F369CD" w:rsidP="00BF17B0">
            <w:pPr>
              <w:rPr>
                <w:rFonts w:ascii="Arial" w:hAnsi="Arial" w:cs="Arial"/>
              </w:rPr>
            </w:pPr>
            <w:r w:rsidRPr="00B81394">
              <w:rPr>
                <w:rFonts w:ascii="Arial" w:hAnsi="Arial" w:cs="Arial"/>
              </w:rPr>
              <w:t>awardedMW/OffLineNonSpin/block</w:t>
            </w:r>
          </w:p>
          <w:p w14:paraId="1F9E0A7E" w14:textId="77777777" w:rsidR="00F369CD" w:rsidRPr="00B81394" w:rsidRDefault="00F369CD" w:rsidP="00BF17B0">
            <w:pPr>
              <w:rPr>
                <w:rFonts w:ascii="Arial" w:hAnsi="Arial" w:cs="Arial"/>
              </w:rPr>
            </w:pPr>
          </w:p>
        </w:tc>
        <w:tc>
          <w:tcPr>
            <w:tcW w:w="1257" w:type="dxa"/>
          </w:tcPr>
          <w:p w14:paraId="0D05378D" w14:textId="77777777" w:rsidR="00F369CD" w:rsidRPr="00B81394" w:rsidRDefault="00F369CD" w:rsidP="00BF17B0">
            <w:pPr>
              <w:rPr>
                <w:rFonts w:ascii="Arial" w:hAnsi="Arial" w:cs="Arial"/>
              </w:rPr>
            </w:pPr>
            <w:r w:rsidRPr="00B81394">
              <w:rPr>
                <w:rFonts w:ascii="Arial" w:hAnsi="Arial" w:cs="Arial"/>
              </w:rPr>
              <w:t>string</w:t>
            </w:r>
          </w:p>
        </w:tc>
        <w:tc>
          <w:tcPr>
            <w:tcW w:w="1417" w:type="dxa"/>
          </w:tcPr>
          <w:p w14:paraId="1C30E368" w14:textId="77777777" w:rsidR="00F369CD" w:rsidRPr="00B81394" w:rsidRDefault="00F369CD" w:rsidP="00BF17B0">
            <w:pPr>
              <w:rPr>
                <w:rFonts w:ascii="Arial" w:hAnsi="Arial" w:cs="Arial"/>
              </w:rPr>
            </w:pPr>
            <w:r w:rsidRPr="00B81394">
              <w:rPr>
                <w:rFonts w:ascii="Arial" w:hAnsi="Arial" w:cs="Arial"/>
              </w:rPr>
              <w:t>Block number</w:t>
            </w:r>
          </w:p>
        </w:tc>
        <w:tc>
          <w:tcPr>
            <w:tcW w:w="2903" w:type="dxa"/>
          </w:tcPr>
          <w:p w14:paraId="1A90D5B0"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4840213C" w14:textId="77777777" w:rsidTr="00B77582">
        <w:trPr>
          <w:jc w:val="center"/>
        </w:trPr>
        <w:tc>
          <w:tcPr>
            <w:tcW w:w="4138" w:type="dxa"/>
          </w:tcPr>
          <w:p w14:paraId="7D54876C" w14:textId="77777777" w:rsidR="00F369CD" w:rsidRPr="00B81394" w:rsidRDefault="00F369CD" w:rsidP="00BF17B0">
            <w:pPr>
              <w:rPr>
                <w:rFonts w:ascii="Arial" w:hAnsi="Arial" w:cs="Arial"/>
              </w:rPr>
            </w:pPr>
            <w:r w:rsidRPr="00B81394">
              <w:rPr>
                <w:rFonts w:ascii="Arial" w:hAnsi="Arial" w:cs="Arial"/>
              </w:rPr>
              <w:t>awardedMW/multiHourBlock</w:t>
            </w:r>
          </w:p>
          <w:p w14:paraId="2EDC26E2" w14:textId="77777777" w:rsidR="00F369CD" w:rsidRPr="00B81394" w:rsidRDefault="00F369CD" w:rsidP="00BF17B0">
            <w:pPr>
              <w:rPr>
                <w:rFonts w:ascii="Arial" w:hAnsi="Arial" w:cs="Arial"/>
              </w:rPr>
            </w:pPr>
          </w:p>
        </w:tc>
        <w:tc>
          <w:tcPr>
            <w:tcW w:w="1257" w:type="dxa"/>
          </w:tcPr>
          <w:p w14:paraId="4ECC6E43" w14:textId="77777777" w:rsidR="00F369CD" w:rsidRPr="00B81394" w:rsidRDefault="00F369CD" w:rsidP="00BF17B0">
            <w:pPr>
              <w:rPr>
                <w:rFonts w:ascii="Arial" w:hAnsi="Arial" w:cs="Arial"/>
              </w:rPr>
            </w:pPr>
            <w:r w:rsidRPr="00B81394">
              <w:rPr>
                <w:rFonts w:ascii="Arial" w:hAnsi="Arial" w:cs="Arial"/>
              </w:rPr>
              <w:t>Boolean</w:t>
            </w:r>
          </w:p>
        </w:tc>
        <w:tc>
          <w:tcPr>
            <w:tcW w:w="1417" w:type="dxa"/>
          </w:tcPr>
          <w:p w14:paraId="13AEE918" w14:textId="77777777" w:rsidR="00F369CD" w:rsidRPr="00B81394" w:rsidRDefault="00F369CD" w:rsidP="00BF17B0">
            <w:pPr>
              <w:rPr>
                <w:rFonts w:ascii="Arial" w:hAnsi="Arial" w:cs="Arial"/>
              </w:rPr>
            </w:pPr>
            <w:r w:rsidRPr="00B81394">
              <w:rPr>
                <w:rFonts w:ascii="Arial" w:hAnsi="Arial" w:cs="Arial"/>
              </w:rPr>
              <w:t>Indicates if offer must be taken as a block for all hours.</w:t>
            </w:r>
          </w:p>
        </w:tc>
        <w:tc>
          <w:tcPr>
            <w:tcW w:w="2903" w:type="dxa"/>
          </w:tcPr>
          <w:p w14:paraId="3830EEA6"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334D6D1F" w14:textId="77777777" w:rsidTr="00B77582">
        <w:trPr>
          <w:jc w:val="center"/>
        </w:trPr>
        <w:tc>
          <w:tcPr>
            <w:tcW w:w="4138" w:type="dxa"/>
          </w:tcPr>
          <w:p w14:paraId="5F47C6D9" w14:textId="77777777" w:rsidR="00F369CD" w:rsidRPr="00B81394" w:rsidRDefault="00F369CD" w:rsidP="00BF17B0">
            <w:pPr>
              <w:rPr>
                <w:rFonts w:ascii="Arial" w:hAnsi="Arial" w:cs="Arial"/>
              </w:rPr>
            </w:pPr>
            <w:r w:rsidRPr="00B81394">
              <w:rPr>
                <w:rFonts w:ascii="Arial" w:hAnsi="Arial" w:cs="Arial"/>
              </w:rPr>
              <w:lastRenderedPageBreak/>
              <w:t>selfSchedMW</w:t>
            </w:r>
          </w:p>
          <w:p w14:paraId="5FA45AAE" w14:textId="77777777" w:rsidR="00F369CD" w:rsidRPr="00B81394" w:rsidRDefault="00F369CD" w:rsidP="00BF17B0">
            <w:pPr>
              <w:rPr>
                <w:rFonts w:ascii="Arial" w:hAnsi="Arial" w:cs="Arial"/>
              </w:rPr>
            </w:pPr>
          </w:p>
        </w:tc>
        <w:tc>
          <w:tcPr>
            <w:tcW w:w="1257" w:type="dxa"/>
          </w:tcPr>
          <w:p w14:paraId="3F37BBF9" w14:textId="77777777" w:rsidR="00F369CD" w:rsidRPr="00B81394" w:rsidRDefault="00F369CD" w:rsidP="00BF17B0">
            <w:pPr>
              <w:rPr>
                <w:rFonts w:ascii="Arial" w:hAnsi="Arial" w:cs="Arial"/>
              </w:rPr>
            </w:pPr>
            <w:r w:rsidRPr="00B81394">
              <w:rPr>
                <w:rFonts w:ascii="Arial" w:hAnsi="Arial" w:cs="Arial"/>
              </w:rPr>
              <w:t>Integer</w:t>
            </w:r>
          </w:p>
        </w:tc>
        <w:tc>
          <w:tcPr>
            <w:tcW w:w="1417" w:type="dxa"/>
          </w:tcPr>
          <w:p w14:paraId="58331579" w14:textId="77777777" w:rsidR="00F369CD" w:rsidRPr="00B81394" w:rsidRDefault="00F369CD" w:rsidP="00BF17B0">
            <w:pPr>
              <w:rPr>
                <w:rFonts w:ascii="Arial" w:hAnsi="Arial" w:cs="Arial"/>
              </w:rPr>
            </w:pPr>
          </w:p>
        </w:tc>
        <w:tc>
          <w:tcPr>
            <w:tcW w:w="2903" w:type="dxa"/>
          </w:tcPr>
          <w:p w14:paraId="3ACBB0E1" w14:textId="77777777" w:rsidR="00F369CD" w:rsidRPr="00B81394" w:rsidRDefault="00F369CD" w:rsidP="00BF17B0">
            <w:pPr>
              <w:rPr>
                <w:rFonts w:ascii="Arial" w:hAnsi="Arial" w:cs="Arial"/>
              </w:rPr>
            </w:pPr>
            <w:r w:rsidRPr="00B81394">
              <w:rPr>
                <w:rFonts w:ascii="Arial" w:hAnsi="Arial" w:cs="Arial"/>
              </w:rPr>
              <w:t>Place Holder Not Used</w:t>
            </w:r>
          </w:p>
        </w:tc>
      </w:tr>
    </w:tbl>
    <w:p w14:paraId="125A1165" w14:textId="77777777" w:rsidR="0060055D" w:rsidRDefault="0060055D" w:rsidP="00B77582">
      <w:pPr>
        <w:tabs>
          <w:tab w:val="left" w:pos="360"/>
        </w:tabs>
        <w:rPr>
          <w:rFonts w:ascii="Arial" w:hAnsi="Arial" w:cs="Arial"/>
        </w:rPr>
      </w:pPr>
    </w:p>
    <w:p w14:paraId="2EF2DADE" w14:textId="77777777" w:rsidR="0060055D" w:rsidRDefault="0060055D" w:rsidP="00F20EB2">
      <w:pPr>
        <w:tabs>
          <w:tab w:val="left" w:pos="360"/>
        </w:tabs>
        <w:ind w:left="360"/>
        <w:rPr>
          <w:rFonts w:ascii="Arial" w:hAnsi="Arial" w:cs="Arial"/>
        </w:rPr>
      </w:pPr>
    </w:p>
    <w:p w14:paraId="2752B647" w14:textId="0D116C1E" w:rsidR="00536998" w:rsidRPr="00B81394" w:rsidRDefault="00F20EB2" w:rsidP="00B77582">
      <w:pPr>
        <w:tabs>
          <w:tab w:val="left" w:pos="360"/>
        </w:tabs>
        <w:ind w:left="360"/>
        <w:rPr>
          <w:rFonts w:ascii="Arial" w:hAnsi="Arial" w:cs="Arial"/>
        </w:rPr>
      </w:pPr>
      <w:r w:rsidRPr="00B81394">
        <w:rPr>
          <w:rFonts w:ascii="Arial" w:hAnsi="Arial" w:cs="Arial"/>
        </w:rPr>
        <w:t>The following is an XML example:</w:t>
      </w:r>
    </w:p>
    <w:p w14:paraId="2B278AC6" w14:textId="77777777" w:rsidR="00125D94" w:rsidRPr="00B81394" w:rsidRDefault="00125D94" w:rsidP="00125D94">
      <w:pPr>
        <w:ind w:firstLine="360"/>
        <w:rPr>
          <w:rFonts w:ascii="Arial" w:hAnsi="Arial" w:cs="Arial"/>
        </w:rPr>
      </w:pPr>
    </w:p>
    <w:p w14:paraId="3DBC8083" w14:textId="59DC2F58" w:rsidR="00F369CD" w:rsidRDefault="00F369CD" w:rsidP="00F369CD">
      <w:pPr>
        <w:ind w:left="36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039AFDFB" w14:textId="540FF11E" w:rsidR="00F369CD" w:rsidRDefault="004A4D75" w:rsidP="00F369CD">
      <w:pPr>
        <w:ind w:left="360"/>
        <w:rPr>
          <w:rFonts w:ascii="Arial" w:hAnsi="Arial" w:cs="Arial"/>
          <w:sz w:val="16"/>
          <w:szCs w:val="16"/>
        </w:rPr>
      </w:pPr>
      <w:r>
        <w:rPr>
          <w:rFonts w:ascii="Arial" w:hAnsi="Arial" w:cs="Arial"/>
          <w:sz w:val="16"/>
          <w:szCs w:val="16"/>
        </w:rPr>
        <w:t xml:space="preserve"> </w:t>
      </w:r>
      <w:r w:rsidR="00F369CD">
        <w:rPr>
          <w:rFonts w:ascii="Arial" w:hAnsi="Arial" w:cs="Arial"/>
          <w:sz w:val="16"/>
          <w:szCs w:val="16"/>
        </w:rPr>
        <w:t>….</w:t>
      </w:r>
    </w:p>
    <w:p w14:paraId="6C0E383C" w14:textId="67930EC2" w:rsidR="00F369CD" w:rsidRDefault="004A4D75" w:rsidP="00F369CD">
      <w:pPr>
        <w:ind w:left="360"/>
        <w:rPr>
          <w:rFonts w:ascii="Arial" w:hAnsi="Arial" w:cs="Arial"/>
          <w:sz w:val="16"/>
          <w:szCs w:val="16"/>
        </w:rPr>
      </w:pPr>
      <w:r>
        <w:rPr>
          <w:rFonts w:ascii="Arial" w:hAnsi="Arial" w:cs="Arial"/>
          <w:sz w:val="16"/>
          <w:szCs w:val="16"/>
        </w:rPr>
        <w:t xml:space="preserve"> </w:t>
      </w:r>
      <w:r w:rsidR="00F369CD" w:rsidRPr="00CA3B27">
        <w:rPr>
          <w:rFonts w:ascii="Arial" w:hAnsi="Arial" w:cs="Arial"/>
          <w:sz w:val="16"/>
          <w:szCs w:val="16"/>
        </w:rPr>
        <w:t>&lt;/ns0:AwardedAS&gt;</w:t>
      </w:r>
      <w:r w:rsidR="00F369CD" w:rsidRPr="00CA3B27">
        <w:rPr>
          <w:rFonts w:ascii="Arial" w:hAnsi="Arial" w:cs="Arial"/>
          <w:sz w:val="16"/>
          <w:szCs w:val="16"/>
        </w:rPr>
        <w:br/>
        <w:t xml:space="preserve">    &lt;ns0:AwardedAS&gt;</w:t>
      </w:r>
      <w:r w:rsidR="00F369CD" w:rsidRPr="00CA3B27">
        <w:rPr>
          <w:rFonts w:ascii="Arial" w:hAnsi="Arial" w:cs="Arial"/>
          <w:sz w:val="16"/>
          <w:szCs w:val="16"/>
        </w:rPr>
        <w:br/>
        <w:t xml:space="preserve">        &lt;ns0:qse&gt;</w:t>
      </w:r>
      <w:r w:rsidR="00F369CD">
        <w:rPr>
          <w:rFonts w:ascii="Arial" w:hAnsi="Arial" w:cs="Arial"/>
          <w:sz w:val="16"/>
          <w:szCs w:val="16"/>
        </w:rPr>
        <w:t>QSAMP</w:t>
      </w:r>
      <w:r w:rsidR="00F369CD" w:rsidRPr="00CA3B27">
        <w:rPr>
          <w:rFonts w:ascii="Arial" w:hAnsi="Arial" w:cs="Arial"/>
          <w:sz w:val="16"/>
          <w:szCs w:val="16"/>
        </w:rPr>
        <w:t>&lt;/ns0:qse&gt;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&lt;ns0:tradingDate&gt;2023-03-08&lt;/ns0:tradingDate&gt;</w:t>
      </w:r>
      <w:r w:rsidR="00F369CD" w:rsidRPr="00CA3B27">
        <w:rPr>
          <w:rFonts w:ascii="Arial" w:hAnsi="Arial" w:cs="Arial"/>
          <w:sz w:val="16"/>
          <w:szCs w:val="16"/>
        </w:rPr>
        <w:br/>
        <w:t xml:space="preserve">        &lt;ns0:resource&gt;</w:t>
      </w:r>
      <w:r w:rsidR="00F369CD">
        <w:rPr>
          <w:rFonts w:ascii="Arial" w:hAnsi="Arial" w:cs="Arial"/>
          <w:sz w:val="16"/>
          <w:szCs w:val="16"/>
        </w:rPr>
        <w:t>RES1</w:t>
      </w:r>
      <w:r w:rsidR="00F369CD" w:rsidRPr="00CA3B27">
        <w:rPr>
          <w:rFonts w:ascii="Arial" w:hAnsi="Arial" w:cs="Arial"/>
          <w:sz w:val="16"/>
          <w:szCs w:val="16"/>
        </w:rPr>
        <w:t>&lt;/ns0:resource&gt;</w:t>
      </w:r>
      <w:r w:rsidR="00F369CD" w:rsidRPr="00CA3B27">
        <w:rPr>
          <w:rFonts w:ascii="Arial" w:hAnsi="Arial" w:cs="Arial"/>
          <w:sz w:val="16"/>
          <w:szCs w:val="16"/>
        </w:rPr>
        <w:br/>
        <w:t xml:space="preserve">        &lt;ns0:asType&gt;ECRSS&lt;/ns0:asType&gt;</w:t>
      </w:r>
      <w:r w:rsidR="00F369CD" w:rsidRPr="00CA3B27">
        <w:rPr>
          <w:rFonts w:ascii="Arial" w:hAnsi="Arial" w:cs="Arial"/>
          <w:sz w:val="16"/>
          <w:szCs w:val="16"/>
        </w:rPr>
        <w:br/>
        <w:t xml:space="preserve">        &lt;ns0:awardedMW&gt;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&lt;ns0:OnLineReserves&gt;</w:t>
      </w:r>
      <w:r w:rsidR="00F369CD" w:rsidRPr="00CA3B27">
        <w:rPr>
          <w:rFonts w:ascii="Arial" w:hAnsi="Arial" w:cs="Arial"/>
          <w:sz w:val="16"/>
          <w:szCs w:val="16"/>
        </w:rPr>
        <w:br/>
        <w:t xml:space="preserve">                &lt;ns0:xvalue&gt;3.7&lt;/ns0:xvalue&gt;</w:t>
      </w:r>
      <w:r w:rsidR="00F369CD" w:rsidRPr="00CA3B27">
        <w:rPr>
          <w:rFonts w:ascii="Arial" w:hAnsi="Arial" w:cs="Arial"/>
          <w:sz w:val="16"/>
          <w:szCs w:val="16"/>
        </w:rPr>
        <w:br/>
        <w:t xml:space="preserve">                &lt;ns0:ECRS&gt;0.01&lt;/ns0:ECRS&gt;</w:t>
      </w:r>
      <w:r w:rsidR="00F369CD" w:rsidRPr="00CA3B27">
        <w:rPr>
          <w:rFonts w:ascii="Arial" w:hAnsi="Arial" w:cs="Arial"/>
          <w:sz w:val="16"/>
          <w:szCs w:val="16"/>
        </w:rPr>
        <w:br/>
        <w:t xml:space="preserve">                &lt;ns0:block&gt;1&lt;/ns0:block&gt;</w:t>
      </w:r>
      <w:r w:rsidR="00F369CD" w:rsidRPr="00CA3B27">
        <w:rPr>
          <w:rFonts w:ascii="Arial" w:hAnsi="Arial" w:cs="Arial"/>
          <w:sz w:val="16"/>
          <w:szCs w:val="16"/>
        </w:rPr>
        <w:br/>
        <w:t xml:space="preserve">            &lt;/ns0:OnLineReserves&gt;</w:t>
      </w:r>
    </w:p>
    <w:p w14:paraId="78903C85" w14:textId="77777777" w:rsidR="00F369CD" w:rsidRDefault="00F369CD" w:rsidP="00F369CD">
      <w:pPr>
        <w:ind w:left="36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506EBBB8" w14:textId="3A908136" w:rsidR="00F369CD" w:rsidRDefault="00F369CD" w:rsidP="00F369CD">
      <w:pPr>
        <w:ind w:left="36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RES2</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43244FFE" w14:textId="77777777" w:rsidR="00F369CD" w:rsidRDefault="00F369CD" w:rsidP="00F369CD">
      <w:pPr>
        <w:ind w:left="360"/>
        <w:rPr>
          <w:rFonts w:ascii="Arial" w:hAnsi="Arial" w:cs="Arial"/>
          <w:sz w:val="16"/>
          <w:szCs w:val="16"/>
        </w:rPr>
      </w:pPr>
      <w:r>
        <w:rPr>
          <w:rFonts w:ascii="Arial" w:hAnsi="Arial" w:cs="Arial"/>
          <w:sz w:val="16"/>
          <w:szCs w:val="16"/>
        </w:rPr>
        <w:t>…</w:t>
      </w:r>
    </w:p>
    <w:p w14:paraId="57C35931" w14:textId="631DAE6B" w:rsidR="00AF6A23" w:rsidRPr="008764A1" w:rsidRDefault="00F369CD" w:rsidP="00F369CD">
      <w:pPr>
        <w:ind w:firstLine="360"/>
        <w:rPr>
          <w:rFonts w:ascii="Arial" w:hAnsi="Arial" w:cs="Arial"/>
          <w:sz w:val="18"/>
          <w:szCs w:val="18"/>
        </w:rPr>
      </w:pPr>
      <w:r w:rsidRPr="00CA3B27">
        <w:rPr>
          <w:rFonts w:ascii="Arial" w:hAnsi="Arial" w:cs="Arial"/>
          <w:sz w:val="16"/>
          <w:szCs w:val="16"/>
        </w:rPr>
        <w:t>&lt;/ns0:AwardedAS&gt;</w:t>
      </w:r>
      <w:r w:rsidRPr="00CA3B27">
        <w:rPr>
          <w:rFonts w:ascii="Arial" w:hAnsi="Arial" w:cs="Arial"/>
          <w:sz w:val="16"/>
          <w:szCs w:val="16"/>
        </w:rPr>
        <w:br/>
        <w:t>&lt;/ns0:AwardSet&gt;</w:t>
      </w:r>
    </w:p>
    <w:p w14:paraId="38CDCA9E" w14:textId="77777777" w:rsidR="00CA3B27" w:rsidRPr="00B81394" w:rsidRDefault="00CA3B27" w:rsidP="008A5EF2">
      <w:pPr>
        <w:rPr>
          <w:rFonts w:ascii="Arial" w:hAnsi="Arial" w:cs="Arial"/>
        </w:rPr>
      </w:pPr>
    </w:p>
    <w:p w14:paraId="6F74C76C" w14:textId="77777777" w:rsidR="008A5EF2" w:rsidRPr="002A438F" w:rsidRDefault="008A5EF2" w:rsidP="000D7DBD">
      <w:pPr>
        <w:pStyle w:val="Heading3"/>
      </w:pPr>
      <w:bookmarkStart w:id="1479" w:name="_Toc216883361"/>
      <w:r w:rsidRPr="000D7DBD">
        <w:t>AwardedCRR</w:t>
      </w:r>
      <w:bookmarkEnd w:id="1479"/>
    </w:p>
    <w:p w14:paraId="6E1378A3" w14:textId="77777777" w:rsidR="008A5EF2" w:rsidRPr="00B81394" w:rsidRDefault="008A5EF2" w:rsidP="008A5EF2">
      <w:pPr>
        <w:ind w:left="360"/>
        <w:rPr>
          <w:rFonts w:ascii="Arial" w:hAnsi="Arial" w:cs="Arial"/>
        </w:rPr>
      </w:pPr>
      <w:r w:rsidRPr="00B81394">
        <w:rPr>
          <w:rFonts w:ascii="Arial" w:hAnsi="Arial" w:cs="Arial"/>
        </w:rPr>
        <w:t>The Get AwardedCRR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The following parameters are specified in the RequestMessage:</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3A73B30A" w:rsidR="008A5EF2" w:rsidRPr="00B81394" w:rsidRDefault="008A5EF2" w:rsidP="008A5EF2">
      <w:pPr>
        <w:pStyle w:val="Caption"/>
        <w:rPr>
          <w:rFonts w:ascii="Arial" w:hAnsi="Arial" w:cs="Arial"/>
          <w:b w:val="0"/>
        </w:rPr>
      </w:pPr>
      <w:bookmarkStart w:id="1480" w:name="_Toc21688289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83</w:t>
      </w:r>
      <w:r w:rsidR="00C80347" w:rsidRPr="00B81394">
        <w:rPr>
          <w:rFonts w:ascii="Arial" w:hAnsi="Arial" w:cs="Arial"/>
          <w:b w:val="0"/>
        </w:rPr>
        <w:fldChar w:fldCharType="end"/>
      </w:r>
      <w:r w:rsidRPr="00B81394">
        <w:rPr>
          <w:rFonts w:ascii="Arial" w:hAnsi="Arial" w:cs="Arial"/>
          <w:b w:val="0"/>
        </w:rPr>
        <w:t xml:space="preserve"> - Get AwardedCRR Parameters</w:t>
      </w:r>
      <w:bookmarkEnd w:id="1480"/>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0E8FDD1"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AwardedCRR</w:t>
            </w:r>
          </w:p>
        </w:tc>
      </w:tr>
    </w:tbl>
    <w:p w14:paraId="6782DB86" w14:textId="77777777" w:rsidR="00C150C5" w:rsidRPr="00B81394" w:rsidRDefault="00C150C5" w:rsidP="008A5EF2">
      <w:pPr>
        <w:pStyle w:val="Caption"/>
        <w:rPr>
          <w:rFonts w:ascii="Arial" w:hAnsi="Arial" w:cs="Arial"/>
          <w:b w:val="0"/>
        </w:rPr>
      </w:pPr>
    </w:p>
    <w:p w14:paraId="222CA156" w14:textId="5353E9F2" w:rsidR="008A5EF2" w:rsidRPr="00B81394" w:rsidRDefault="008A5EF2" w:rsidP="008A5EF2">
      <w:pPr>
        <w:pStyle w:val="Caption"/>
        <w:rPr>
          <w:rFonts w:ascii="Arial" w:hAnsi="Arial" w:cs="Arial"/>
          <w:b w:val="0"/>
        </w:rPr>
      </w:pPr>
      <w:bookmarkStart w:id="1481" w:name="_Toc21688289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AwardedCRR Response</w:t>
      </w:r>
      <w:bookmarkEnd w:id="1481"/>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An AwardedCRR is returned in the payload of the ResponseMessage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6FE57D2A" w:rsidR="008A5EF2" w:rsidRPr="00B81394" w:rsidRDefault="008A5EF2" w:rsidP="00BD2305">
      <w:pPr>
        <w:rPr>
          <w:rFonts w:ascii="Arial" w:hAnsi="Arial" w:cs="Arial"/>
          <w:sz w:val="20"/>
          <w:szCs w:val="20"/>
        </w:rPr>
      </w:pPr>
      <w:bookmarkStart w:id="1482" w:name="_Toc21688289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85</w:t>
      </w:r>
      <w:r w:rsidR="00C80347" w:rsidRPr="00B81394">
        <w:rPr>
          <w:rFonts w:ascii="Arial" w:hAnsi="Arial" w:cs="Arial"/>
          <w:sz w:val="20"/>
          <w:szCs w:val="20"/>
        </w:rPr>
        <w:fldChar w:fldCharType="end"/>
      </w:r>
      <w:r w:rsidRPr="00B81394">
        <w:rPr>
          <w:rFonts w:ascii="Arial" w:hAnsi="Arial" w:cs="Arial"/>
          <w:sz w:val="20"/>
          <w:szCs w:val="20"/>
        </w:rPr>
        <w:t xml:space="preserve"> - AwardedCRR Container Structure</w:t>
      </w:r>
      <w:bookmarkEnd w:id="1482"/>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The following table describes the AwardedCRR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2423F0DD"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29AA7971"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r w:rsidRPr="00B81394">
              <w:rPr>
                <w:rFonts w:ascii="Arial" w:hAnsi="Arial" w:cs="Arial"/>
              </w:rPr>
              <w:t>awardedMW</w:t>
            </w:r>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lastRenderedPageBreak/>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r w:rsidRPr="00B81394">
              <w:rPr>
                <w:rFonts w:ascii="Arial" w:hAnsi="Arial" w:cs="Arial"/>
              </w:rPr>
              <w:t>crrId</w:t>
            </w:r>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r w:rsidRPr="00B81394">
              <w:rPr>
                <w:rFonts w:ascii="Arial" w:hAnsi="Arial" w:cs="Arial"/>
              </w:rPr>
              <w:t>offerId</w:t>
            </w:r>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r w:rsidRPr="00B81394">
              <w:rPr>
                <w:rFonts w:ascii="Arial" w:hAnsi="Arial" w:cs="Arial"/>
              </w:rPr>
              <w:t>crrOwnerName</w:t>
            </w:r>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1115FBF7" w14:textId="28077D1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5CAA145C"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Pr>
          <w:rFonts w:ascii="Arial" w:hAnsi="Arial" w:cs="Arial"/>
          <w:sz w:val="18"/>
          <w:szCs w:val="18"/>
        </w:rPr>
        <w:t>UNIT1</w:t>
      </w:r>
      <w:r w:rsidRPr="00FA0A10">
        <w:rPr>
          <w:rFonts w:ascii="Arial" w:hAnsi="Arial" w:cs="Arial"/>
          <w:sz w:val="18"/>
          <w:szCs w:val="18"/>
        </w:rPr>
        <w:t>&lt;/source&gt;</w:t>
      </w:r>
    </w:p>
    <w:p w14:paraId="076C7DC7" w14:textId="3483526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745FF7BA" w14:textId="77777777" w:rsidR="008A5EF2" w:rsidRPr="00805285" w:rsidRDefault="00445D1A" w:rsidP="000D7DBD">
      <w:pPr>
        <w:pStyle w:val="Heading3"/>
      </w:pPr>
      <w:bookmarkStart w:id="1483" w:name="_Toc229537610"/>
      <w:bookmarkStart w:id="1484" w:name="_Toc230754384"/>
      <w:bookmarkStart w:id="1485" w:name="_Toc231881546"/>
      <w:bookmarkStart w:id="1486" w:name="_Toc231956199"/>
      <w:bookmarkStart w:id="1487" w:name="_Toc231963540"/>
      <w:bookmarkStart w:id="1488" w:name="_Toc234929131"/>
      <w:bookmarkStart w:id="1489" w:name="_Toc245702967"/>
      <w:bookmarkStart w:id="1490" w:name="_Toc216883362"/>
      <w:bookmarkEnd w:id="1483"/>
      <w:bookmarkEnd w:id="1484"/>
      <w:bookmarkEnd w:id="1485"/>
      <w:bookmarkEnd w:id="1486"/>
      <w:bookmarkEnd w:id="1487"/>
      <w:bookmarkEnd w:id="1488"/>
      <w:bookmarkEnd w:id="1489"/>
      <w:r w:rsidRPr="00805285">
        <w:t>AwardedEnergyBid</w:t>
      </w:r>
      <w:bookmarkEnd w:id="1490"/>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AwardedEnergyBid </w:t>
      </w:r>
      <w:r w:rsidRPr="00B81394">
        <w:rPr>
          <w:rFonts w:ascii="Arial" w:hAnsi="Arial" w:cs="Arial"/>
        </w:rPr>
        <w:t>interface provides the means for</w:t>
      </w:r>
      <w:r w:rsidR="00112A19" w:rsidRPr="00B81394">
        <w:rPr>
          <w:rFonts w:ascii="Arial" w:hAnsi="Arial" w:cs="Arial"/>
        </w:rPr>
        <w:t xml:space="preserve"> a market participant to obtain EnergyBid </w:t>
      </w:r>
      <w:r w:rsidRPr="00B81394">
        <w:rPr>
          <w:rFonts w:ascii="Arial" w:hAnsi="Arial" w:cs="Arial"/>
        </w:rPr>
        <w:t>awards</w:t>
      </w:r>
      <w:r w:rsidR="00A73A3B" w:rsidRPr="00B81394">
        <w:rPr>
          <w:rFonts w:ascii="Arial" w:hAnsi="Arial" w:cs="Arial"/>
        </w:rPr>
        <w:t xml:space="preserve">.  </w:t>
      </w:r>
      <w:r w:rsidRPr="00B81394">
        <w:rPr>
          <w:rFonts w:ascii="Arial" w:hAnsi="Arial" w:cs="Arial"/>
        </w:rPr>
        <w:t>The following parameters are specified in the RequestMessage:</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r w:rsidRPr="001B0FBA">
              <w:rPr>
                <w:rFonts w:ascii="Arial" w:hAnsi="Arial" w:cs="Arial"/>
              </w:rPr>
              <w:t>AwardedEnergyBid</w:t>
            </w:r>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7085014B" w:rsidR="008A5EF2" w:rsidRPr="00B81394" w:rsidRDefault="008A5EF2" w:rsidP="008A5EF2">
      <w:pPr>
        <w:pStyle w:val="Caption"/>
        <w:rPr>
          <w:rFonts w:ascii="Arial" w:hAnsi="Arial" w:cs="Arial"/>
          <w:b w:val="0"/>
        </w:rPr>
      </w:pPr>
      <w:bookmarkStart w:id="1491" w:name="_Toc21688289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86</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Parameters</w:t>
      </w:r>
      <w:bookmarkEnd w:id="1491"/>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r w:rsidRPr="001B0FBA">
              <w:rPr>
                <w:rFonts w:ascii="Arial" w:hAnsi="Arial" w:cs="Arial"/>
              </w:rPr>
              <w:t>AwardedEnergyBid</w:t>
            </w:r>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79429EB" w14:textId="77777777" w:rsidR="008A5EF2" w:rsidRPr="001B0FBA" w:rsidRDefault="00112A19" w:rsidP="0083133A">
            <w:pPr>
              <w:pStyle w:val="Normal2"/>
              <w:keepNext/>
              <w:ind w:left="0"/>
              <w:jc w:val="center"/>
              <w:rPr>
                <w:rFonts w:ascii="Arial" w:hAnsi="Arial" w:cs="Arial"/>
                <w:i/>
              </w:rPr>
            </w:pPr>
            <w:r w:rsidRPr="001B0FBA">
              <w:rPr>
                <w:rFonts w:ascii="Arial" w:hAnsi="Arial" w:cs="Arial"/>
                <w:i/>
              </w:rPr>
              <w:t>AwardedEnergyBid</w:t>
            </w:r>
          </w:p>
        </w:tc>
      </w:tr>
    </w:tbl>
    <w:p w14:paraId="6C062EA4" w14:textId="77777777" w:rsidR="00112A19" w:rsidRPr="00B81394" w:rsidRDefault="00112A19" w:rsidP="008A5EF2">
      <w:pPr>
        <w:pStyle w:val="Caption"/>
        <w:rPr>
          <w:rFonts w:ascii="Arial" w:hAnsi="Arial" w:cs="Arial"/>
          <w:b w:val="0"/>
        </w:rPr>
      </w:pPr>
    </w:p>
    <w:p w14:paraId="44384057" w14:textId="3C6B5E51" w:rsidR="008A5EF2" w:rsidRPr="00B81394" w:rsidRDefault="008A5EF2" w:rsidP="008A5EF2">
      <w:pPr>
        <w:pStyle w:val="Caption"/>
        <w:rPr>
          <w:rFonts w:ascii="Arial" w:hAnsi="Arial" w:cs="Arial"/>
          <w:b w:val="0"/>
        </w:rPr>
      </w:pPr>
      <w:bookmarkStart w:id="1492" w:name="_Toc21688289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Response</w:t>
      </w:r>
      <w:bookmarkEnd w:id="1492"/>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r w:rsidR="00112A19" w:rsidRPr="00B81394">
        <w:rPr>
          <w:rFonts w:ascii="Arial" w:hAnsi="Arial" w:cs="Arial"/>
        </w:rPr>
        <w:t xml:space="preserve">AwardedEnergyBid </w:t>
      </w:r>
      <w:r w:rsidRPr="00B81394">
        <w:rPr>
          <w:rFonts w:ascii="Arial" w:hAnsi="Arial" w:cs="Arial"/>
        </w:rPr>
        <w:t>is returned in the payload of the ResponseMessage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40037666" w:rsidR="008A5EF2" w:rsidRPr="00B81394" w:rsidRDefault="008A5EF2" w:rsidP="00BD2305">
      <w:pPr>
        <w:rPr>
          <w:rFonts w:ascii="Arial" w:hAnsi="Arial" w:cs="Arial"/>
          <w:sz w:val="20"/>
          <w:szCs w:val="20"/>
        </w:rPr>
      </w:pPr>
      <w:bookmarkStart w:id="1493" w:name="_Toc21688289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88</w:t>
      </w:r>
      <w:r w:rsidR="00C80347" w:rsidRPr="00B81394">
        <w:rPr>
          <w:rFonts w:ascii="Arial" w:hAnsi="Arial" w:cs="Arial"/>
          <w:sz w:val="20"/>
          <w:szCs w:val="20"/>
        </w:rPr>
        <w:fldChar w:fldCharType="end"/>
      </w:r>
      <w:r w:rsidRPr="00B81394">
        <w:rPr>
          <w:rFonts w:ascii="Arial" w:hAnsi="Arial" w:cs="Arial"/>
          <w:sz w:val="20"/>
          <w:szCs w:val="20"/>
        </w:rPr>
        <w:t xml:space="preserve"> - </w:t>
      </w:r>
      <w:r w:rsidR="00112A19" w:rsidRPr="00B81394">
        <w:rPr>
          <w:rFonts w:ascii="Arial" w:hAnsi="Arial" w:cs="Arial"/>
          <w:sz w:val="20"/>
          <w:szCs w:val="20"/>
        </w:rPr>
        <w:t xml:space="preserve">AwardedEnergyBid </w:t>
      </w:r>
      <w:r w:rsidRPr="00B81394">
        <w:rPr>
          <w:rFonts w:ascii="Arial" w:hAnsi="Arial" w:cs="Arial"/>
          <w:sz w:val="20"/>
          <w:szCs w:val="20"/>
        </w:rPr>
        <w:t>Container Structure</w:t>
      </w:r>
      <w:bookmarkEnd w:id="1493"/>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t>The following table describes the AwardedEnergyBid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r w:rsidRPr="00B81394">
              <w:rPr>
                <w:rFonts w:ascii="Arial" w:hAnsi="Arial" w:cs="Arial"/>
              </w:rPr>
              <w:lastRenderedPageBreak/>
              <w:t>startTime</w:t>
            </w:r>
          </w:p>
        </w:tc>
        <w:tc>
          <w:tcPr>
            <w:tcW w:w="1123" w:type="dxa"/>
          </w:tcPr>
          <w:p w14:paraId="35EEF1A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31E55E8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r w:rsidRPr="00B81394">
              <w:rPr>
                <w:rFonts w:ascii="Arial" w:hAnsi="Arial" w:cs="Arial"/>
              </w:rPr>
              <w:t>awardedMW</w:t>
            </w:r>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r w:rsidRPr="00B81394">
              <w:rPr>
                <w:rFonts w:ascii="Arial" w:hAnsi="Arial" w:cs="Arial"/>
              </w:rPr>
              <w:t>spp</w:t>
            </w:r>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r w:rsidRPr="00B81394">
              <w:rPr>
                <w:rFonts w:ascii="Arial" w:hAnsi="Arial" w:cs="Arial"/>
              </w:rPr>
              <w:t xml:space="preserve">sp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42BB0292" w14:textId="1BE7C125"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3C358EC" w14:textId="77777777" w:rsidR="008A5EF2" w:rsidRPr="00805285" w:rsidRDefault="00112A19" w:rsidP="000D7DBD">
      <w:pPr>
        <w:pStyle w:val="Heading3"/>
      </w:pPr>
      <w:bookmarkStart w:id="1494" w:name="_Toc229537619"/>
      <w:bookmarkStart w:id="1495" w:name="_Toc230754393"/>
      <w:bookmarkStart w:id="1496" w:name="_Toc231881555"/>
      <w:bookmarkStart w:id="1497" w:name="_Toc231956208"/>
      <w:bookmarkStart w:id="1498" w:name="_Toc231963549"/>
      <w:bookmarkStart w:id="1499" w:name="_Toc234929140"/>
      <w:bookmarkStart w:id="1500" w:name="_Toc245702976"/>
      <w:bookmarkStart w:id="1501" w:name="_Toc229537622"/>
      <w:bookmarkStart w:id="1502" w:name="_Toc230754396"/>
      <w:bookmarkStart w:id="1503" w:name="_Toc231881558"/>
      <w:bookmarkStart w:id="1504" w:name="_Toc231956211"/>
      <w:bookmarkStart w:id="1505" w:name="_Toc231963552"/>
      <w:bookmarkStart w:id="1506" w:name="_Toc234929143"/>
      <w:bookmarkStart w:id="1507" w:name="_Toc245702979"/>
      <w:bookmarkStart w:id="1508" w:name="_Toc229537623"/>
      <w:bookmarkStart w:id="1509" w:name="_Toc230754397"/>
      <w:bookmarkStart w:id="1510" w:name="_Toc231881559"/>
      <w:bookmarkStart w:id="1511" w:name="_Toc231956212"/>
      <w:bookmarkStart w:id="1512" w:name="_Toc231963553"/>
      <w:bookmarkStart w:id="1513" w:name="_Toc234929144"/>
      <w:bookmarkStart w:id="1514" w:name="_Toc245702980"/>
      <w:bookmarkStart w:id="1515" w:name="_Toc21688336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r w:rsidRPr="000D7DBD">
        <w:t>AwardedEnergyOffer</w:t>
      </w:r>
      <w:bookmarkEnd w:id="1515"/>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EnergyOffer </w:t>
      </w:r>
      <w:r w:rsidRPr="00B81394">
        <w:rPr>
          <w:rFonts w:ascii="Arial" w:hAnsi="Arial" w:cs="Arial"/>
        </w:rPr>
        <w:t>awards. The following parameters are specified in the RequestMessage:</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Header/UserID</w:t>
            </w:r>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785AEB55" w:rsidR="008A5EF2" w:rsidRPr="00B81394" w:rsidRDefault="008A5EF2" w:rsidP="008A5EF2">
      <w:pPr>
        <w:pStyle w:val="Caption"/>
        <w:rPr>
          <w:rFonts w:ascii="Arial" w:hAnsi="Arial" w:cs="Arial"/>
          <w:b w:val="0"/>
        </w:rPr>
      </w:pPr>
      <w:bookmarkStart w:id="1516" w:name="_Toc21688289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89</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Parameters</w:t>
      </w:r>
      <w:bookmarkEnd w:id="1516"/>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2F072692"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AwardedEnergyOffer</w:t>
            </w:r>
          </w:p>
        </w:tc>
      </w:tr>
    </w:tbl>
    <w:p w14:paraId="2C830C5E" w14:textId="77777777" w:rsidR="0083133A" w:rsidRPr="00B81394" w:rsidRDefault="0083133A" w:rsidP="008A5EF2">
      <w:pPr>
        <w:pStyle w:val="Caption"/>
        <w:rPr>
          <w:rFonts w:ascii="Arial" w:hAnsi="Arial" w:cs="Arial"/>
          <w:b w:val="0"/>
        </w:rPr>
      </w:pPr>
    </w:p>
    <w:p w14:paraId="3A7E4445" w14:textId="4C9EEAAB" w:rsidR="008A5EF2" w:rsidRPr="00B81394" w:rsidRDefault="008A5EF2" w:rsidP="008A5EF2">
      <w:pPr>
        <w:pStyle w:val="Caption"/>
        <w:rPr>
          <w:rFonts w:ascii="Arial" w:hAnsi="Arial" w:cs="Arial"/>
          <w:b w:val="0"/>
        </w:rPr>
      </w:pPr>
      <w:bookmarkStart w:id="1517" w:name="_Toc21688289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Response</w:t>
      </w:r>
      <w:bookmarkEnd w:id="1517"/>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AwardedEnergyOffer </w:t>
      </w:r>
      <w:r w:rsidRPr="00B81394">
        <w:rPr>
          <w:rFonts w:ascii="Arial" w:hAnsi="Arial" w:cs="Arial"/>
        </w:rPr>
        <w:t>is returned in the payload of the ResponseMessage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4AC410E6" w:rsidR="008A5EF2" w:rsidRPr="00B81394" w:rsidRDefault="008A5EF2" w:rsidP="00BD2305">
      <w:pPr>
        <w:rPr>
          <w:rFonts w:ascii="Arial" w:hAnsi="Arial" w:cs="Arial"/>
          <w:sz w:val="20"/>
          <w:szCs w:val="20"/>
        </w:rPr>
      </w:pPr>
      <w:bookmarkStart w:id="1518" w:name="_Toc21688289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91</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AwardedEnergyOffer </w:t>
      </w:r>
      <w:r w:rsidRPr="00B81394">
        <w:rPr>
          <w:rFonts w:ascii="Arial" w:hAnsi="Arial" w:cs="Arial"/>
          <w:sz w:val="20"/>
          <w:szCs w:val="20"/>
        </w:rPr>
        <w:t>Container Structure</w:t>
      </w:r>
      <w:bookmarkEnd w:id="1518"/>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AwardedEnergyOffer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r w:rsidRPr="00B81394">
              <w:rPr>
                <w:rFonts w:ascii="Arial" w:hAnsi="Arial" w:cs="Arial"/>
              </w:rPr>
              <w:t>Q</w:t>
            </w:r>
            <w:r w:rsidR="00FB24AE" w:rsidRPr="00B81394">
              <w:rPr>
                <w:rFonts w:ascii="Arial" w:hAnsi="Arial" w:cs="Arial"/>
              </w:rPr>
              <w:t>se</w:t>
            </w:r>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r w:rsidRPr="00B81394">
              <w:rPr>
                <w:rFonts w:ascii="Arial" w:hAnsi="Arial" w:cs="Arial"/>
              </w:rPr>
              <w:t>startTime</w:t>
            </w:r>
          </w:p>
        </w:tc>
        <w:tc>
          <w:tcPr>
            <w:tcW w:w="1176" w:type="dxa"/>
          </w:tcPr>
          <w:p w14:paraId="61BCEB22"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r w:rsidRPr="00B81394">
              <w:rPr>
                <w:rFonts w:ascii="Arial" w:hAnsi="Arial" w:cs="Arial"/>
              </w:rPr>
              <w:t>endTime</w:t>
            </w:r>
          </w:p>
        </w:tc>
        <w:tc>
          <w:tcPr>
            <w:tcW w:w="1176" w:type="dxa"/>
          </w:tcPr>
          <w:p w14:paraId="3164681E"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r w:rsidRPr="00B81394">
              <w:rPr>
                <w:rFonts w:ascii="Arial" w:hAnsi="Arial" w:cs="Arial"/>
              </w:rPr>
              <w:t>tradingDate</w:t>
            </w:r>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r w:rsidRPr="00B81394">
              <w:rPr>
                <w:rFonts w:ascii="Arial" w:hAnsi="Arial" w:cs="Arial"/>
              </w:rPr>
              <w:t>marketType</w:t>
            </w:r>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r w:rsidRPr="00B81394">
              <w:rPr>
                <w:rFonts w:ascii="Arial" w:hAnsi="Arial" w:cs="Arial"/>
              </w:rPr>
              <w:t>awardedMWh</w:t>
            </w:r>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r w:rsidRPr="00B81394">
              <w:rPr>
                <w:rFonts w:ascii="Arial" w:hAnsi="Arial" w:cs="Arial"/>
              </w:rPr>
              <w:t>startType</w:t>
            </w:r>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r w:rsidRPr="00B81394">
              <w:rPr>
                <w:rFonts w:ascii="Arial" w:hAnsi="Arial" w:cs="Arial"/>
              </w:rPr>
              <w:t>combinedCycleName</w:t>
            </w:r>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D712AE" w:rsidRPr="00FA0A10">
        <w:rPr>
          <w:rFonts w:ascii="Arial" w:hAnsi="Arial" w:cs="Arial"/>
          <w:sz w:val="18"/>
          <w:szCs w:val="18"/>
        </w:rPr>
        <w:t>TestQSE</w:t>
      </w:r>
      <w:r w:rsidRPr="00FA0A10">
        <w:rPr>
          <w:rFonts w:ascii="Arial" w:hAnsi="Arial" w:cs="Arial"/>
          <w:sz w:val="18"/>
          <w:szCs w:val="18"/>
        </w:rPr>
        <w:t>&lt;/qse&gt;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w:t>
      </w:r>
      <w:r w:rsidR="00D712AE" w:rsidRPr="00FA0A10">
        <w:rPr>
          <w:rFonts w:ascii="Arial" w:hAnsi="Arial" w:cs="Arial"/>
          <w:sz w:val="18"/>
          <w:szCs w:val="18"/>
        </w:rPr>
        <w:t>126.6</w:t>
      </w:r>
      <w:r w:rsidRPr="00FA0A10">
        <w:rPr>
          <w:rFonts w:ascii="Arial" w:hAnsi="Arial" w:cs="Arial"/>
          <w:sz w:val="18"/>
          <w:szCs w:val="18"/>
        </w:rPr>
        <w:t>&lt;/awardedMWh&gt;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0D7DBD">
      <w:pPr>
        <w:pStyle w:val="Heading3"/>
      </w:pPr>
      <w:bookmarkStart w:id="1519" w:name="_Toc216883364"/>
      <w:r w:rsidRPr="000D7DBD">
        <w:t>AwardedEnergyOnlyOffer</w:t>
      </w:r>
      <w:bookmarkEnd w:id="1519"/>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r w:rsidR="0083133A" w:rsidRPr="00B81394">
        <w:rPr>
          <w:rFonts w:ascii="Arial" w:hAnsi="Arial" w:cs="Arial"/>
        </w:rPr>
        <w:t xml:space="preserve">AwardedEnergyOnlyOffer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EnergyOnlyOffer </w:t>
      </w:r>
      <w:r w:rsidRPr="00B81394">
        <w:rPr>
          <w:rFonts w:ascii="Arial" w:hAnsi="Arial" w:cs="Arial"/>
        </w:rPr>
        <w:t>awards. The following parameters are specified in the RequestMessage:</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6850481E" w:rsidR="008A5EF2" w:rsidRPr="00B81394" w:rsidRDefault="008A5EF2" w:rsidP="008A5EF2">
      <w:pPr>
        <w:pStyle w:val="Caption"/>
        <w:rPr>
          <w:rFonts w:ascii="Arial" w:hAnsi="Arial" w:cs="Arial"/>
          <w:b w:val="0"/>
        </w:rPr>
      </w:pPr>
      <w:bookmarkStart w:id="1520" w:name="_Toc21688290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92</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Parameters</w:t>
      </w:r>
      <w:bookmarkEnd w:id="1520"/>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29298C7"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AwardedEnergyOnlyOffer</w:t>
            </w:r>
          </w:p>
        </w:tc>
      </w:tr>
    </w:tbl>
    <w:p w14:paraId="240499B3" w14:textId="77777777" w:rsidR="0083133A" w:rsidRPr="00B81394" w:rsidRDefault="0083133A" w:rsidP="008A5EF2">
      <w:pPr>
        <w:pStyle w:val="Caption"/>
        <w:rPr>
          <w:rFonts w:ascii="Arial" w:hAnsi="Arial" w:cs="Arial"/>
          <w:b w:val="0"/>
        </w:rPr>
      </w:pPr>
    </w:p>
    <w:p w14:paraId="5F8940F7" w14:textId="65F7EDF7" w:rsidR="008A5EF2" w:rsidRPr="00B81394" w:rsidRDefault="008A5EF2" w:rsidP="008A5EF2">
      <w:pPr>
        <w:pStyle w:val="Caption"/>
        <w:rPr>
          <w:rFonts w:ascii="Arial" w:hAnsi="Arial" w:cs="Arial"/>
          <w:b w:val="0"/>
        </w:rPr>
      </w:pPr>
      <w:bookmarkStart w:id="1521" w:name="_Toc21688290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Response</w:t>
      </w:r>
      <w:bookmarkEnd w:id="1521"/>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AwardedEnergyOnlyOffer </w:t>
      </w:r>
      <w:r w:rsidRPr="00B81394">
        <w:rPr>
          <w:rFonts w:ascii="Arial" w:hAnsi="Arial" w:cs="Arial"/>
        </w:rPr>
        <w:t>is returned in the payload of the ResponseMessage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531B923D" w:rsidR="008A5EF2" w:rsidRPr="00B81394" w:rsidRDefault="008A5EF2" w:rsidP="00BD2305">
      <w:pPr>
        <w:rPr>
          <w:rFonts w:ascii="Arial" w:hAnsi="Arial" w:cs="Arial"/>
          <w:sz w:val="20"/>
          <w:szCs w:val="20"/>
        </w:rPr>
      </w:pPr>
      <w:bookmarkStart w:id="1522" w:name="_Toc21688290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94</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AwardedEnergyOnlyOffer </w:t>
      </w:r>
      <w:r w:rsidRPr="00B81394">
        <w:rPr>
          <w:rFonts w:ascii="Arial" w:hAnsi="Arial" w:cs="Arial"/>
          <w:sz w:val="20"/>
          <w:szCs w:val="20"/>
        </w:rPr>
        <w:t>Container Structure</w:t>
      </w:r>
      <w:bookmarkEnd w:id="1522"/>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AwardedEnergyOnlyOffer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r w:rsidRPr="00B81394">
              <w:rPr>
                <w:rFonts w:ascii="Arial" w:hAnsi="Arial" w:cs="Arial"/>
              </w:rPr>
              <w:t>qse</w:t>
            </w:r>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r w:rsidRPr="00B81394">
              <w:rPr>
                <w:rFonts w:ascii="Arial" w:hAnsi="Arial" w:cs="Arial"/>
              </w:rPr>
              <w:t>startTime</w:t>
            </w:r>
          </w:p>
        </w:tc>
        <w:tc>
          <w:tcPr>
            <w:tcW w:w="1123" w:type="dxa"/>
          </w:tcPr>
          <w:p w14:paraId="6244C0CA"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r w:rsidRPr="00B81394">
              <w:rPr>
                <w:rFonts w:ascii="Arial" w:hAnsi="Arial" w:cs="Arial"/>
              </w:rPr>
              <w:t>endTime</w:t>
            </w:r>
          </w:p>
        </w:tc>
        <w:tc>
          <w:tcPr>
            <w:tcW w:w="1123" w:type="dxa"/>
          </w:tcPr>
          <w:p w14:paraId="54DD1E1E"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r w:rsidRPr="00B81394">
              <w:rPr>
                <w:rFonts w:ascii="Arial" w:hAnsi="Arial" w:cs="Arial"/>
              </w:rPr>
              <w:t xml:space="preserve">tradeingDate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r w:rsidRPr="00B81394">
              <w:rPr>
                <w:rFonts w:ascii="Arial" w:hAnsi="Arial" w:cs="Arial"/>
              </w:rPr>
              <w:t>marketType</w:t>
            </w:r>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r w:rsidRPr="00B81394">
              <w:rPr>
                <w:rFonts w:ascii="Arial" w:hAnsi="Arial" w:cs="Arial"/>
              </w:rPr>
              <w:lastRenderedPageBreak/>
              <w:t>awardedMWh</w:t>
            </w:r>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r w:rsidRPr="00B81394">
              <w:rPr>
                <w:rFonts w:ascii="Arial" w:hAnsi="Arial" w:cs="Arial"/>
              </w:rPr>
              <w:t>spp</w:t>
            </w:r>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r w:rsidRPr="00B81394">
              <w:rPr>
                <w:rFonts w:ascii="Arial" w:hAnsi="Arial" w:cs="Arial"/>
              </w:rPr>
              <w:t xml:space="preserve">sp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EC099A6" w14:textId="0D00235E"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0D7DBD">
      <w:pPr>
        <w:pStyle w:val="Heading3"/>
      </w:pPr>
      <w:bookmarkStart w:id="1523" w:name="_Toc216883365"/>
      <w:r w:rsidRPr="000D7DBD">
        <w:t>AwardedPTPObligation</w:t>
      </w:r>
      <w:bookmarkEnd w:id="1523"/>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r w:rsidR="00A20355" w:rsidRPr="00B81394">
        <w:rPr>
          <w:rFonts w:ascii="Arial" w:hAnsi="Arial" w:cs="Arial"/>
        </w:rPr>
        <w:t>AwardedPTPObligation</w:t>
      </w:r>
      <w:r w:rsidR="0083133A" w:rsidRPr="00B81394">
        <w:rPr>
          <w:rFonts w:ascii="Arial" w:hAnsi="Arial" w:cs="Arial"/>
        </w:rPr>
        <w:t xml:space="preserve"> </w:t>
      </w:r>
      <w:r w:rsidRPr="00B81394">
        <w:rPr>
          <w:rFonts w:ascii="Arial" w:hAnsi="Arial" w:cs="Arial"/>
        </w:rPr>
        <w:t xml:space="preserve">interface provides the means for a market participant to obtain </w:t>
      </w:r>
      <w:r w:rsidR="00573808" w:rsidRPr="00B81394">
        <w:rPr>
          <w:rFonts w:ascii="Arial" w:hAnsi="Arial" w:cs="Arial"/>
        </w:rPr>
        <w:t>PTPObligation</w:t>
      </w:r>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The following parameters are specified in the RequestMessage:</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762508E8" w:rsidR="008A5EF2" w:rsidRPr="00B81394" w:rsidRDefault="008A5EF2" w:rsidP="008A5EF2">
      <w:pPr>
        <w:pStyle w:val="Caption"/>
        <w:rPr>
          <w:rFonts w:ascii="Arial" w:hAnsi="Arial" w:cs="Arial"/>
          <w:b w:val="0"/>
        </w:rPr>
      </w:pPr>
      <w:bookmarkStart w:id="1524" w:name="_Toc21688290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95</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Parameters</w:t>
      </w:r>
      <w:bookmarkEnd w:id="1524"/>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8947928"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AwardedPTPObligation</w:t>
            </w:r>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07318927" w:rsidR="008A5EF2" w:rsidRPr="00B81394" w:rsidRDefault="008A5EF2" w:rsidP="008A5EF2">
      <w:pPr>
        <w:pStyle w:val="Caption"/>
        <w:rPr>
          <w:rFonts w:ascii="Arial" w:hAnsi="Arial" w:cs="Arial"/>
          <w:b w:val="0"/>
        </w:rPr>
      </w:pPr>
      <w:bookmarkStart w:id="1525" w:name="_Toc21688290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Response</w:t>
      </w:r>
      <w:bookmarkEnd w:id="1525"/>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AwardedPTPObligatio</w:t>
      </w:r>
      <w:r w:rsidR="00A20355" w:rsidRPr="00B81394">
        <w:rPr>
          <w:rFonts w:ascii="Arial" w:hAnsi="Arial" w:cs="Arial"/>
        </w:rPr>
        <w:t>n</w:t>
      </w:r>
      <w:r w:rsidR="0083133A" w:rsidRPr="00B81394">
        <w:rPr>
          <w:rFonts w:ascii="Arial" w:hAnsi="Arial" w:cs="Arial"/>
        </w:rPr>
        <w:t xml:space="preserve"> </w:t>
      </w:r>
      <w:r w:rsidRPr="00B81394">
        <w:rPr>
          <w:rFonts w:ascii="Arial" w:hAnsi="Arial" w:cs="Arial"/>
        </w:rPr>
        <w:t>is returned in the payload of the ResponseMessage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The following table describes the AwardedPTPObligation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lastRenderedPageBreak/>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r w:rsidRPr="00B81394">
              <w:rPr>
                <w:rFonts w:ascii="Arial" w:hAnsi="Arial" w:cs="Arial"/>
              </w:rPr>
              <w:t>qse</w:t>
            </w:r>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r w:rsidRPr="00B81394">
              <w:rPr>
                <w:rFonts w:ascii="Arial" w:hAnsi="Arial" w:cs="Arial"/>
              </w:rPr>
              <w:t>startTime</w:t>
            </w:r>
          </w:p>
        </w:tc>
        <w:tc>
          <w:tcPr>
            <w:tcW w:w="1123" w:type="dxa"/>
          </w:tcPr>
          <w:p w14:paraId="0DF6AF8E"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r w:rsidRPr="00B81394">
              <w:rPr>
                <w:rFonts w:ascii="Arial" w:hAnsi="Arial" w:cs="Arial"/>
              </w:rPr>
              <w:t>endTime</w:t>
            </w:r>
          </w:p>
        </w:tc>
        <w:tc>
          <w:tcPr>
            <w:tcW w:w="1123" w:type="dxa"/>
          </w:tcPr>
          <w:p w14:paraId="3C06405C"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r w:rsidRPr="00B81394">
              <w:rPr>
                <w:rFonts w:ascii="Arial" w:hAnsi="Arial" w:cs="Arial"/>
              </w:rPr>
              <w:t>tradingDate</w:t>
            </w:r>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r w:rsidRPr="00B81394">
              <w:rPr>
                <w:rFonts w:ascii="Arial" w:hAnsi="Arial" w:cs="Arial"/>
              </w:rPr>
              <w:t>marketType</w:t>
            </w:r>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r w:rsidRPr="00B81394">
              <w:rPr>
                <w:rFonts w:ascii="Arial" w:hAnsi="Arial" w:cs="Arial"/>
              </w:rPr>
              <w:t>awardedMW</w:t>
            </w:r>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0AD37E17" w:rsidR="008A5EF2" w:rsidRPr="00B81394" w:rsidRDefault="008A5EF2" w:rsidP="00BD2305">
      <w:pPr>
        <w:rPr>
          <w:rFonts w:ascii="Arial" w:hAnsi="Arial" w:cs="Arial"/>
          <w:sz w:val="20"/>
          <w:szCs w:val="20"/>
        </w:rPr>
      </w:pPr>
      <w:bookmarkStart w:id="1526" w:name="_Toc21688290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97</w:t>
      </w:r>
      <w:r w:rsidR="00C80347" w:rsidRPr="00B81394">
        <w:rPr>
          <w:rFonts w:ascii="Arial" w:hAnsi="Arial" w:cs="Arial"/>
          <w:sz w:val="20"/>
          <w:szCs w:val="20"/>
        </w:rPr>
        <w:fldChar w:fldCharType="end"/>
      </w:r>
      <w:r w:rsidRPr="00B81394">
        <w:rPr>
          <w:rFonts w:ascii="Arial" w:hAnsi="Arial" w:cs="Arial"/>
          <w:sz w:val="20"/>
          <w:szCs w:val="20"/>
        </w:rPr>
        <w:t xml:space="preserve"> - </w:t>
      </w:r>
      <w:r w:rsidR="00A20355" w:rsidRPr="00B81394">
        <w:rPr>
          <w:rFonts w:ascii="Arial" w:hAnsi="Arial" w:cs="Arial"/>
          <w:sz w:val="20"/>
          <w:szCs w:val="20"/>
        </w:rPr>
        <w:t>AwardedPTPObligation</w:t>
      </w:r>
      <w:r w:rsidR="0083133A" w:rsidRPr="00B81394">
        <w:rPr>
          <w:rFonts w:ascii="Arial" w:hAnsi="Arial" w:cs="Arial"/>
          <w:sz w:val="20"/>
          <w:szCs w:val="20"/>
        </w:rPr>
        <w:t xml:space="preserve"> </w:t>
      </w:r>
      <w:r w:rsidRPr="00B81394">
        <w:rPr>
          <w:rFonts w:ascii="Arial" w:hAnsi="Arial" w:cs="Arial"/>
          <w:sz w:val="20"/>
          <w:szCs w:val="20"/>
        </w:rPr>
        <w:t>Container Structure</w:t>
      </w:r>
      <w:bookmarkEnd w:id="1526"/>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119614DD" w14:textId="63B9F82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5C7DCCE" w14:textId="5FD42A8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sidRPr="00FA0A10">
        <w:rPr>
          <w:rFonts w:ascii="Arial" w:hAnsi="Arial" w:cs="Arial"/>
          <w:sz w:val="18"/>
          <w:szCs w:val="18"/>
        </w:rPr>
        <w:t xml:space="preserve"> </w:t>
      </w:r>
      <w:r w:rsidRPr="00FA0A10">
        <w:rPr>
          <w:rFonts w:ascii="Arial" w:hAnsi="Arial" w:cs="Arial"/>
          <w:sz w:val="18"/>
          <w:szCs w:val="18"/>
        </w:rPr>
        <w:t>UNIT1&lt;/source&gt;</w:t>
      </w:r>
    </w:p>
    <w:p w14:paraId="1F6EB097" w14:textId="03B02FA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B15869">
        <w:rPr>
          <w:rFonts w:ascii="Arial" w:hAnsi="Arial" w:cs="Arial"/>
          <w:sz w:val="18"/>
          <w:szCs w:val="18"/>
        </w:rPr>
        <w:t>UNIT2</w:t>
      </w:r>
      <w:r w:rsidRPr="00FA0A10">
        <w:rPr>
          <w:rFonts w:ascii="Arial" w:hAnsi="Arial" w:cs="Arial"/>
          <w:sz w:val="18"/>
          <w:szCs w:val="18"/>
        </w:rPr>
        <w:t>&lt;/sink&gt;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0FF01EAF" w14:textId="77777777" w:rsidR="00125D94" w:rsidRDefault="00125D94" w:rsidP="00125D94">
      <w:pPr>
        <w:ind w:firstLine="360"/>
        <w:rPr>
          <w:rFonts w:ascii="Arial" w:hAnsi="Arial" w:cs="Arial"/>
          <w:sz w:val="18"/>
          <w:szCs w:val="18"/>
        </w:rPr>
      </w:pPr>
      <w:r w:rsidRPr="00FA0A10">
        <w:rPr>
          <w:rFonts w:ascii="Arial" w:hAnsi="Arial" w:cs="Arial"/>
          <w:sz w:val="18"/>
          <w:szCs w:val="18"/>
        </w:rPr>
        <w:t>&lt;/AwardSet&gt;</w:t>
      </w:r>
    </w:p>
    <w:p w14:paraId="1F582D65" w14:textId="77777777" w:rsidR="00BC5C9B" w:rsidRDefault="00BC5C9B" w:rsidP="00125D94">
      <w:pPr>
        <w:ind w:firstLine="360"/>
        <w:rPr>
          <w:rFonts w:ascii="Arial" w:hAnsi="Arial" w:cs="Arial"/>
          <w:sz w:val="18"/>
          <w:szCs w:val="18"/>
        </w:rPr>
      </w:pPr>
    </w:p>
    <w:p w14:paraId="2C9D6A88" w14:textId="77777777" w:rsidR="00E840BA" w:rsidRDefault="00E840BA" w:rsidP="00E840BA">
      <w:pPr>
        <w:rPr>
          <w:rFonts w:ascii="Arial" w:hAnsi="Arial" w:cs="Arial"/>
        </w:rPr>
      </w:pPr>
    </w:p>
    <w:p w14:paraId="5997F0CD"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27" w:name="_Toc168480363"/>
      <w:bookmarkStart w:id="1528" w:name="_Toc170832062"/>
      <w:bookmarkStart w:id="1529" w:name="_Toc170833198"/>
      <w:bookmarkStart w:id="1530" w:name="_Toc181088266"/>
      <w:bookmarkStart w:id="1531" w:name="_Toc181265748"/>
      <w:bookmarkStart w:id="1532" w:name="_Toc181268315"/>
      <w:bookmarkStart w:id="1533" w:name="_Toc181268548"/>
      <w:bookmarkStart w:id="1534" w:name="_Toc192162011"/>
      <w:bookmarkStart w:id="1535" w:name="_Toc192421147"/>
      <w:bookmarkStart w:id="1536" w:name="_Toc196203019"/>
      <w:bookmarkStart w:id="1537" w:name="_Toc207899506"/>
      <w:bookmarkStart w:id="1538" w:name="_Toc212108644"/>
      <w:bookmarkStart w:id="1539" w:name="_Toc212108960"/>
      <w:bookmarkStart w:id="1540" w:name="_Toc213662379"/>
      <w:bookmarkStart w:id="1541" w:name="_Toc216883135"/>
      <w:bookmarkStart w:id="1542" w:name="_Toc21688336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07B515FC"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43" w:name="_Toc168480364"/>
      <w:bookmarkStart w:id="1544" w:name="_Toc170832063"/>
      <w:bookmarkStart w:id="1545" w:name="_Toc170833199"/>
      <w:bookmarkStart w:id="1546" w:name="_Toc181088267"/>
      <w:bookmarkStart w:id="1547" w:name="_Toc181265749"/>
      <w:bookmarkStart w:id="1548" w:name="_Toc181268316"/>
      <w:bookmarkStart w:id="1549" w:name="_Toc181268549"/>
      <w:bookmarkStart w:id="1550" w:name="_Toc192162012"/>
      <w:bookmarkStart w:id="1551" w:name="_Toc192421148"/>
      <w:bookmarkStart w:id="1552" w:name="_Toc196203020"/>
      <w:bookmarkStart w:id="1553" w:name="_Toc207899507"/>
      <w:bookmarkStart w:id="1554" w:name="_Toc212108645"/>
      <w:bookmarkStart w:id="1555" w:name="_Toc212108961"/>
      <w:bookmarkStart w:id="1556" w:name="_Toc213662380"/>
      <w:bookmarkStart w:id="1557" w:name="_Toc216883136"/>
      <w:bookmarkStart w:id="1558" w:name="_Toc216883367"/>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p>
    <w:p w14:paraId="6519F490"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59" w:name="_Toc168480365"/>
      <w:bookmarkStart w:id="1560" w:name="_Toc170832064"/>
      <w:bookmarkStart w:id="1561" w:name="_Toc170833200"/>
      <w:bookmarkStart w:id="1562" w:name="_Toc181088268"/>
      <w:bookmarkStart w:id="1563" w:name="_Toc181265750"/>
      <w:bookmarkStart w:id="1564" w:name="_Toc181268317"/>
      <w:bookmarkStart w:id="1565" w:name="_Toc181268550"/>
      <w:bookmarkStart w:id="1566" w:name="_Toc192162013"/>
      <w:bookmarkStart w:id="1567" w:name="_Toc192421149"/>
      <w:bookmarkStart w:id="1568" w:name="_Toc196203021"/>
      <w:bookmarkStart w:id="1569" w:name="_Toc207899508"/>
      <w:bookmarkStart w:id="1570" w:name="_Toc212108646"/>
      <w:bookmarkStart w:id="1571" w:name="_Toc212108962"/>
      <w:bookmarkStart w:id="1572" w:name="_Toc213662381"/>
      <w:bookmarkStart w:id="1573" w:name="_Toc216883137"/>
      <w:bookmarkStart w:id="1574" w:name="_Toc21688336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2B477E8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75" w:name="_Toc168480366"/>
      <w:bookmarkStart w:id="1576" w:name="_Toc170832065"/>
      <w:bookmarkStart w:id="1577" w:name="_Toc170833201"/>
      <w:bookmarkStart w:id="1578" w:name="_Toc181088269"/>
      <w:bookmarkStart w:id="1579" w:name="_Toc181265751"/>
      <w:bookmarkStart w:id="1580" w:name="_Toc181268318"/>
      <w:bookmarkStart w:id="1581" w:name="_Toc181268551"/>
      <w:bookmarkStart w:id="1582" w:name="_Toc192162014"/>
      <w:bookmarkStart w:id="1583" w:name="_Toc192421150"/>
      <w:bookmarkStart w:id="1584" w:name="_Toc196203022"/>
      <w:bookmarkStart w:id="1585" w:name="_Toc207899509"/>
      <w:bookmarkStart w:id="1586" w:name="_Toc212108647"/>
      <w:bookmarkStart w:id="1587" w:name="_Toc212108963"/>
      <w:bookmarkStart w:id="1588" w:name="_Toc213662382"/>
      <w:bookmarkStart w:id="1589" w:name="_Toc216883138"/>
      <w:bookmarkStart w:id="1590" w:name="_Toc216883369"/>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14:paraId="7D98BFD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91" w:name="_Toc168480367"/>
      <w:bookmarkStart w:id="1592" w:name="_Toc170832066"/>
      <w:bookmarkStart w:id="1593" w:name="_Toc170833202"/>
      <w:bookmarkStart w:id="1594" w:name="_Toc181088270"/>
      <w:bookmarkStart w:id="1595" w:name="_Toc181265752"/>
      <w:bookmarkStart w:id="1596" w:name="_Toc181268319"/>
      <w:bookmarkStart w:id="1597" w:name="_Toc181268552"/>
      <w:bookmarkStart w:id="1598" w:name="_Toc192162015"/>
      <w:bookmarkStart w:id="1599" w:name="_Toc192421151"/>
      <w:bookmarkStart w:id="1600" w:name="_Toc196203023"/>
      <w:bookmarkStart w:id="1601" w:name="_Toc207899510"/>
      <w:bookmarkStart w:id="1602" w:name="_Toc212108648"/>
      <w:bookmarkStart w:id="1603" w:name="_Toc212108964"/>
      <w:bookmarkStart w:id="1604" w:name="_Toc213662383"/>
      <w:bookmarkStart w:id="1605" w:name="_Toc216883139"/>
      <w:bookmarkStart w:id="1606" w:name="_Toc21688337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p w14:paraId="6E57669E"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607" w:name="_Toc168480368"/>
      <w:bookmarkStart w:id="1608" w:name="_Toc170832067"/>
      <w:bookmarkStart w:id="1609" w:name="_Toc170833203"/>
      <w:bookmarkStart w:id="1610" w:name="_Toc181088271"/>
      <w:bookmarkStart w:id="1611" w:name="_Toc181265753"/>
      <w:bookmarkStart w:id="1612" w:name="_Toc181268320"/>
      <w:bookmarkStart w:id="1613" w:name="_Toc181268553"/>
      <w:bookmarkStart w:id="1614" w:name="_Toc192162016"/>
      <w:bookmarkStart w:id="1615" w:name="_Toc192421152"/>
      <w:bookmarkStart w:id="1616" w:name="_Toc196203024"/>
      <w:bookmarkStart w:id="1617" w:name="_Toc207899511"/>
      <w:bookmarkStart w:id="1618" w:name="_Toc212108649"/>
      <w:bookmarkStart w:id="1619" w:name="_Toc212108965"/>
      <w:bookmarkStart w:id="1620" w:name="_Toc213662384"/>
      <w:bookmarkStart w:id="1621" w:name="_Toc216883140"/>
      <w:bookmarkStart w:id="1622" w:name="_Toc216883371"/>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2820E203"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623" w:name="_Toc168480369"/>
      <w:bookmarkStart w:id="1624" w:name="_Toc170832068"/>
      <w:bookmarkStart w:id="1625" w:name="_Toc170833204"/>
      <w:bookmarkStart w:id="1626" w:name="_Toc181088272"/>
      <w:bookmarkStart w:id="1627" w:name="_Toc181265754"/>
      <w:bookmarkStart w:id="1628" w:name="_Toc181268321"/>
      <w:bookmarkStart w:id="1629" w:name="_Toc181268554"/>
      <w:bookmarkStart w:id="1630" w:name="_Toc192162017"/>
      <w:bookmarkStart w:id="1631" w:name="_Toc192421153"/>
      <w:bookmarkStart w:id="1632" w:name="_Toc196203025"/>
      <w:bookmarkStart w:id="1633" w:name="_Toc207899512"/>
      <w:bookmarkStart w:id="1634" w:name="_Toc212108650"/>
      <w:bookmarkStart w:id="1635" w:name="_Toc212108966"/>
      <w:bookmarkStart w:id="1636" w:name="_Toc213662385"/>
      <w:bookmarkStart w:id="1637" w:name="_Toc216883141"/>
      <w:bookmarkStart w:id="1638" w:name="_Toc21688337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2E0CA4AC" w14:textId="53235050" w:rsidR="00E840BA" w:rsidRDefault="00E840BA" w:rsidP="000F4B96">
      <w:pPr>
        <w:pStyle w:val="Heading3"/>
        <w:numPr>
          <w:ilvl w:val="2"/>
          <w:numId w:val="72"/>
        </w:numPr>
      </w:pPr>
      <w:bookmarkStart w:id="1639" w:name="_Toc216883373"/>
      <w:r w:rsidRPr="00ED27A4">
        <w:t>AwardedAS</w:t>
      </w:r>
      <w:r>
        <w:t>Only</w:t>
      </w:r>
      <w:r w:rsidR="006361CE">
        <w:t>Offer</w:t>
      </w:r>
      <w:bookmarkEnd w:id="1639"/>
    </w:p>
    <w:p w14:paraId="4C214CD9" w14:textId="77777777" w:rsidR="00B77582" w:rsidRPr="00B81394" w:rsidRDefault="00B77582" w:rsidP="00B77582">
      <w:pPr>
        <w:ind w:left="360"/>
        <w:rPr>
          <w:rFonts w:ascii="Arial" w:hAnsi="Arial" w:cs="Arial"/>
        </w:rPr>
      </w:pPr>
      <w:r w:rsidRPr="00B81394">
        <w:rPr>
          <w:rFonts w:ascii="Arial" w:hAnsi="Arial" w:cs="Arial"/>
        </w:rPr>
        <w:t>The Get AwardedAS</w:t>
      </w:r>
      <w:r>
        <w:rPr>
          <w:rFonts w:ascii="Arial" w:hAnsi="Arial" w:cs="Arial"/>
        </w:rPr>
        <w:t>OnlyOffer</w:t>
      </w:r>
      <w:r w:rsidRPr="00B81394">
        <w:rPr>
          <w:rFonts w:ascii="Arial" w:hAnsi="Arial" w:cs="Arial"/>
        </w:rPr>
        <w:t xml:space="preserve"> interface provides the means for a market participant to obtain award</w:t>
      </w:r>
      <w:r>
        <w:rPr>
          <w:rFonts w:ascii="Arial" w:hAnsi="Arial" w:cs="Arial"/>
        </w:rPr>
        <w:t>s pertaining to AS Only Offers</w:t>
      </w:r>
      <w:r w:rsidRPr="00B81394">
        <w:rPr>
          <w:rFonts w:ascii="Arial" w:hAnsi="Arial" w:cs="Arial"/>
        </w:rPr>
        <w:t>. The following parameters are specified in the RequestMessage:</w:t>
      </w:r>
    </w:p>
    <w:p w14:paraId="348E046A" w14:textId="77777777" w:rsidR="00B77582" w:rsidRPr="00B81394" w:rsidRDefault="00B77582" w:rsidP="00B7758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77582" w:rsidRPr="00FA0A10" w14:paraId="214E3B52" w14:textId="77777777" w:rsidTr="00B17E94">
        <w:tc>
          <w:tcPr>
            <w:tcW w:w="2308" w:type="dxa"/>
            <w:shd w:val="clear" w:color="auto" w:fill="C0C0C0"/>
          </w:tcPr>
          <w:p w14:paraId="474C1958"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751FB5"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77582" w:rsidRPr="00FA0A10" w14:paraId="7541D71E" w14:textId="77777777" w:rsidTr="00B17E94">
        <w:tc>
          <w:tcPr>
            <w:tcW w:w="2308" w:type="dxa"/>
          </w:tcPr>
          <w:p w14:paraId="51468717" w14:textId="77777777" w:rsidR="00B77582" w:rsidRPr="002A438F" w:rsidRDefault="00B77582" w:rsidP="00B17E94">
            <w:pPr>
              <w:pStyle w:val="Normal2"/>
              <w:ind w:left="0"/>
              <w:jc w:val="center"/>
              <w:rPr>
                <w:rFonts w:ascii="Arial" w:hAnsi="Arial" w:cs="Arial"/>
              </w:rPr>
            </w:pPr>
            <w:r w:rsidRPr="00FA0A10">
              <w:rPr>
                <w:rFonts w:ascii="Arial" w:hAnsi="Arial" w:cs="Arial"/>
              </w:rPr>
              <w:t>Header/Verb</w:t>
            </w:r>
          </w:p>
        </w:tc>
        <w:tc>
          <w:tcPr>
            <w:tcW w:w="4365" w:type="dxa"/>
          </w:tcPr>
          <w:p w14:paraId="19B95014" w14:textId="77777777" w:rsidR="00B77582" w:rsidRPr="001B0FBA" w:rsidRDefault="00B77582" w:rsidP="00B17E94">
            <w:pPr>
              <w:pStyle w:val="Normal2"/>
              <w:ind w:left="0"/>
              <w:jc w:val="center"/>
              <w:rPr>
                <w:rFonts w:ascii="Arial" w:hAnsi="Arial" w:cs="Arial"/>
              </w:rPr>
            </w:pPr>
            <w:r w:rsidRPr="001B0FBA">
              <w:rPr>
                <w:rFonts w:ascii="Arial" w:hAnsi="Arial" w:cs="Arial"/>
              </w:rPr>
              <w:t>get</w:t>
            </w:r>
          </w:p>
        </w:tc>
      </w:tr>
      <w:tr w:rsidR="00B77582" w:rsidRPr="00FA0A10" w14:paraId="6C4F7047" w14:textId="77777777" w:rsidTr="00B17E94">
        <w:tc>
          <w:tcPr>
            <w:tcW w:w="2308" w:type="dxa"/>
          </w:tcPr>
          <w:p w14:paraId="79E6A184" w14:textId="77777777" w:rsidR="00B77582" w:rsidRPr="002A438F" w:rsidRDefault="00B77582" w:rsidP="00B17E94">
            <w:pPr>
              <w:pStyle w:val="Normal2"/>
              <w:ind w:left="0"/>
              <w:jc w:val="center"/>
              <w:rPr>
                <w:rFonts w:ascii="Arial" w:hAnsi="Arial" w:cs="Arial"/>
              </w:rPr>
            </w:pPr>
            <w:r w:rsidRPr="00FA0A10">
              <w:rPr>
                <w:rFonts w:ascii="Arial" w:hAnsi="Arial" w:cs="Arial"/>
              </w:rPr>
              <w:t>Header/Noun</w:t>
            </w:r>
          </w:p>
        </w:tc>
        <w:tc>
          <w:tcPr>
            <w:tcW w:w="4365" w:type="dxa"/>
          </w:tcPr>
          <w:p w14:paraId="1FCF3C77" w14:textId="77777777" w:rsidR="00B77582" w:rsidRPr="001B0FBA" w:rsidRDefault="00B77582" w:rsidP="00B17E94">
            <w:pPr>
              <w:pStyle w:val="Normal2"/>
              <w:ind w:left="0"/>
              <w:jc w:val="center"/>
              <w:rPr>
                <w:rFonts w:ascii="Arial" w:hAnsi="Arial" w:cs="Arial"/>
              </w:rPr>
            </w:pPr>
            <w:r w:rsidRPr="001B0FBA">
              <w:rPr>
                <w:rFonts w:ascii="Arial" w:hAnsi="Arial" w:cs="Arial"/>
              </w:rPr>
              <w:t>AwardedAS</w:t>
            </w:r>
            <w:r>
              <w:rPr>
                <w:rFonts w:ascii="Arial" w:hAnsi="Arial" w:cs="Arial"/>
              </w:rPr>
              <w:t>OnlyOffer</w:t>
            </w:r>
          </w:p>
        </w:tc>
      </w:tr>
      <w:tr w:rsidR="00B77582" w:rsidRPr="00FA0A10" w14:paraId="78CF557E" w14:textId="77777777" w:rsidTr="00B17E94">
        <w:tc>
          <w:tcPr>
            <w:tcW w:w="2308" w:type="dxa"/>
          </w:tcPr>
          <w:p w14:paraId="3E9345D6" w14:textId="77777777" w:rsidR="00B77582" w:rsidRPr="002A438F" w:rsidRDefault="00B77582" w:rsidP="00B17E94">
            <w:pPr>
              <w:pStyle w:val="Normal2"/>
              <w:ind w:left="0"/>
              <w:jc w:val="center"/>
              <w:rPr>
                <w:rFonts w:ascii="Arial" w:hAnsi="Arial" w:cs="Arial"/>
              </w:rPr>
            </w:pPr>
            <w:r w:rsidRPr="00FA0A10">
              <w:rPr>
                <w:rFonts w:ascii="Arial" w:hAnsi="Arial" w:cs="Arial"/>
              </w:rPr>
              <w:t>Header/Source</w:t>
            </w:r>
          </w:p>
        </w:tc>
        <w:tc>
          <w:tcPr>
            <w:tcW w:w="4365" w:type="dxa"/>
          </w:tcPr>
          <w:p w14:paraId="32EAE7E7" w14:textId="77777777" w:rsidR="00B77582" w:rsidRPr="001B0FBA" w:rsidRDefault="00B77582" w:rsidP="00B17E94">
            <w:pPr>
              <w:pStyle w:val="Normal2"/>
              <w:ind w:left="0"/>
              <w:jc w:val="center"/>
              <w:rPr>
                <w:rFonts w:ascii="Arial" w:hAnsi="Arial" w:cs="Arial"/>
                <w:i/>
              </w:rPr>
            </w:pPr>
            <w:r w:rsidRPr="001B0FBA">
              <w:rPr>
                <w:rFonts w:ascii="Arial" w:hAnsi="Arial" w:cs="Arial"/>
                <w:i/>
              </w:rPr>
              <w:t>Market participant ID</w:t>
            </w:r>
          </w:p>
        </w:tc>
      </w:tr>
      <w:tr w:rsidR="00B77582" w:rsidRPr="00FA0A10" w14:paraId="6D87255E" w14:textId="77777777" w:rsidTr="00B17E94">
        <w:tc>
          <w:tcPr>
            <w:tcW w:w="2308" w:type="dxa"/>
          </w:tcPr>
          <w:p w14:paraId="450FB50A" w14:textId="77777777" w:rsidR="00B77582" w:rsidRPr="002A438F" w:rsidRDefault="00B77582" w:rsidP="00B17E94">
            <w:pPr>
              <w:pStyle w:val="Normal2"/>
              <w:ind w:left="0"/>
              <w:jc w:val="center"/>
              <w:rPr>
                <w:rFonts w:ascii="Arial" w:hAnsi="Arial" w:cs="Arial"/>
              </w:rPr>
            </w:pPr>
            <w:r w:rsidRPr="00FA0A10">
              <w:rPr>
                <w:rFonts w:ascii="Arial" w:hAnsi="Arial" w:cs="Arial"/>
              </w:rPr>
              <w:t>Header/UserID</w:t>
            </w:r>
          </w:p>
        </w:tc>
        <w:tc>
          <w:tcPr>
            <w:tcW w:w="4365" w:type="dxa"/>
          </w:tcPr>
          <w:p w14:paraId="06A11AA0" w14:textId="77777777" w:rsidR="00B77582" w:rsidRPr="001B0FBA" w:rsidRDefault="00B77582" w:rsidP="00B17E94">
            <w:pPr>
              <w:pStyle w:val="Normal2"/>
              <w:ind w:left="0"/>
              <w:jc w:val="center"/>
              <w:rPr>
                <w:rFonts w:ascii="Arial" w:hAnsi="Arial" w:cs="Arial"/>
                <w:i/>
              </w:rPr>
            </w:pPr>
            <w:r w:rsidRPr="001B0FBA">
              <w:rPr>
                <w:rFonts w:ascii="Arial" w:hAnsi="Arial" w:cs="Arial"/>
                <w:i/>
              </w:rPr>
              <w:t>ID of user</w:t>
            </w:r>
          </w:p>
        </w:tc>
      </w:tr>
      <w:tr w:rsidR="00B77582" w:rsidRPr="00FA0A10" w14:paraId="4C66292B" w14:textId="77777777" w:rsidTr="00B17E94">
        <w:tc>
          <w:tcPr>
            <w:tcW w:w="2308" w:type="dxa"/>
          </w:tcPr>
          <w:p w14:paraId="74B17EA8" w14:textId="77777777" w:rsidR="00B77582" w:rsidRPr="002A438F" w:rsidRDefault="00B77582" w:rsidP="00B17E94">
            <w:pPr>
              <w:pStyle w:val="Normal2"/>
              <w:ind w:left="0"/>
              <w:jc w:val="center"/>
              <w:rPr>
                <w:rFonts w:ascii="Arial" w:hAnsi="Arial" w:cs="Arial"/>
              </w:rPr>
            </w:pPr>
            <w:r w:rsidRPr="00FA0A10">
              <w:rPr>
                <w:rFonts w:ascii="Arial" w:hAnsi="Arial" w:cs="Arial"/>
              </w:rPr>
              <w:t>Request/TradingDate</w:t>
            </w:r>
          </w:p>
        </w:tc>
        <w:tc>
          <w:tcPr>
            <w:tcW w:w="4365" w:type="dxa"/>
          </w:tcPr>
          <w:p w14:paraId="5854E871" w14:textId="77777777" w:rsidR="00B77582" w:rsidRPr="001B0FBA" w:rsidRDefault="00B77582" w:rsidP="00B17E94">
            <w:pPr>
              <w:pStyle w:val="Normal2"/>
              <w:keepNext/>
              <w:ind w:left="0"/>
              <w:jc w:val="center"/>
              <w:rPr>
                <w:rFonts w:ascii="Arial" w:hAnsi="Arial" w:cs="Arial"/>
                <w:i/>
              </w:rPr>
            </w:pPr>
            <w:r w:rsidRPr="001B0FBA">
              <w:rPr>
                <w:rFonts w:ascii="Arial" w:hAnsi="Arial" w:cs="Arial"/>
                <w:i/>
              </w:rPr>
              <w:t>Trading date</w:t>
            </w:r>
          </w:p>
        </w:tc>
      </w:tr>
    </w:tbl>
    <w:p w14:paraId="0646229A" w14:textId="77777777" w:rsidR="00B77582" w:rsidRPr="00B81394" w:rsidRDefault="00B77582" w:rsidP="00B77582">
      <w:pPr>
        <w:pStyle w:val="Caption"/>
        <w:rPr>
          <w:rFonts w:ascii="Arial" w:hAnsi="Arial" w:cs="Arial"/>
          <w:b w:val="0"/>
        </w:rPr>
      </w:pPr>
    </w:p>
    <w:p w14:paraId="4BAA2877" w14:textId="77777777" w:rsidR="00B77582" w:rsidRPr="00B81394" w:rsidRDefault="00B77582" w:rsidP="00B77582">
      <w:pPr>
        <w:pStyle w:val="Caption"/>
        <w:rPr>
          <w:rFonts w:ascii="Arial" w:hAnsi="Arial" w:cs="Arial"/>
          <w:b w:val="0"/>
        </w:rPr>
      </w:pPr>
      <w:bookmarkStart w:id="1640" w:name="_Toc216882906"/>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Pr>
          <w:rFonts w:ascii="Arial" w:hAnsi="Arial" w:cs="Arial"/>
          <w:b w:val="0"/>
          <w:noProof/>
        </w:rPr>
        <w:t>98</w:t>
      </w:r>
      <w:r w:rsidRPr="00B81394">
        <w:rPr>
          <w:rFonts w:ascii="Arial" w:hAnsi="Arial" w:cs="Arial"/>
          <w:b w:val="0"/>
        </w:rPr>
        <w:fldChar w:fldCharType="end"/>
      </w:r>
      <w:r w:rsidRPr="00B81394">
        <w:rPr>
          <w:rFonts w:ascii="Arial" w:hAnsi="Arial" w:cs="Arial"/>
          <w:b w:val="0"/>
        </w:rPr>
        <w:t xml:space="preserve"> - Get AwardedAS</w:t>
      </w:r>
      <w:r>
        <w:rPr>
          <w:rFonts w:ascii="Arial" w:hAnsi="Arial" w:cs="Arial"/>
          <w:b w:val="0"/>
        </w:rPr>
        <w:t>OnlyOffer</w:t>
      </w:r>
      <w:r w:rsidRPr="00B81394">
        <w:rPr>
          <w:rFonts w:ascii="Arial" w:hAnsi="Arial" w:cs="Arial"/>
          <w:b w:val="0"/>
        </w:rPr>
        <w:t xml:space="preserve"> Parameters</w:t>
      </w:r>
      <w:bookmarkEnd w:id="1640"/>
    </w:p>
    <w:p w14:paraId="59DF31C0" w14:textId="77777777" w:rsidR="00B77582" w:rsidRPr="00B81394" w:rsidRDefault="00B77582" w:rsidP="00B77582">
      <w:pPr>
        <w:rPr>
          <w:rFonts w:ascii="Arial" w:hAnsi="Arial" w:cs="Arial"/>
        </w:rPr>
      </w:pPr>
    </w:p>
    <w:p w14:paraId="62846864" w14:textId="77777777" w:rsidR="00B77582" w:rsidRPr="00B81394" w:rsidRDefault="00B77582" w:rsidP="00B7758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CA5B5C6" w14:textId="77777777" w:rsidR="00B77582" w:rsidRPr="00B81394" w:rsidRDefault="00B77582" w:rsidP="00B7758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B77582" w:rsidRPr="00FA0A10" w14:paraId="69529A4F" w14:textId="77777777" w:rsidTr="00B17E94">
        <w:tc>
          <w:tcPr>
            <w:tcW w:w="2418" w:type="dxa"/>
            <w:shd w:val="clear" w:color="auto" w:fill="C0C0C0"/>
          </w:tcPr>
          <w:p w14:paraId="4C3B208E"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5CC733" w14:textId="77777777" w:rsidR="00B77582" w:rsidRPr="00995285" w:rsidRDefault="00B77582"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77582" w:rsidRPr="00FA0A10" w14:paraId="5B61DB19" w14:textId="77777777" w:rsidTr="00B17E94">
        <w:tc>
          <w:tcPr>
            <w:tcW w:w="2418" w:type="dxa"/>
          </w:tcPr>
          <w:p w14:paraId="20F6BE0A" w14:textId="77777777" w:rsidR="00B77582" w:rsidRPr="002A438F" w:rsidRDefault="00B77582" w:rsidP="00B17E94">
            <w:pPr>
              <w:pStyle w:val="Normal2"/>
              <w:ind w:left="0"/>
              <w:jc w:val="center"/>
              <w:rPr>
                <w:rFonts w:ascii="Arial" w:hAnsi="Arial" w:cs="Arial"/>
              </w:rPr>
            </w:pPr>
            <w:r w:rsidRPr="00FA0A10">
              <w:rPr>
                <w:rFonts w:ascii="Arial" w:hAnsi="Arial" w:cs="Arial"/>
              </w:rPr>
              <w:t>Header/Verb</w:t>
            </w:r>
          </w:p>
        </w:tc>
        <w:tc>
          <w:tcPr>
            <w:tcW w:w="4365" w:type="dxa"/>
          </w:tcPr>
          <w:p w14:paraId="34E54A58" w14:textId="77777777" w:rsidR="00B77582" w:rsidRPr="001B0FBA" w:rsidRDefault="00B77582" w:rsidP="00B17E94">
            <w:pPr>
              <w:pStyle w:val="Normal2"/>
              <w:ind w:left="0"/>
              <w:jc w:val="center"/>
              <w:rPr>
                <w:rFonts w:ascii="Arial" w:hAnsi="Arial" w:cs="Arial"/>
              </w:rPr>
            </w:pPr>
            <w:r w:rsidRPr="001B0FBA">
              <w:rPr>
                <w:rFonts w:ascii="Arial" w:hAnsi="Arial" w:cs="Arial"/>
              </w:rPr>
              <w:t>reply</w:t>
            </w:r>
          </w:p>
        </w:tc>
      </w:tr>
      <w:tr w:rsidR="00B77582" w:rsidRPr="00FA0A10" w14:paraId="4F73B16D" w14:textId="77777777" w:rsidTr="00B17E94">
        <w:tc>
          <w:tcPr>
            <w:tcW w:w="2418" w:type="dxa"/>
          </w:tcPr>
          <w:p w14:paraId="541F32B6" w14:textId="77777777" w:rsidR="00B77582" w:rsidRPr="002A438F" w:rsidRDefault="00B77582" w:rsidP="00B17E94">
            <w:pPr>
              <w:pStyle w:val="Normal2"/>
              <w:ind w:left="0"/>
              <w:jc w:val="center"/>
              <w:rPr>
                <w:rFonts w:ascii="Arial" w:hAnsi="Arial" w:cs="Arial"/>
              </w:rPr>
            </w:pPr>
            <w:r w:rsidRPr="00FA0A10">
              <w:rPr>
                <w:rFonts w:ascii="Arial" w:hAnsi="Arial" w:cs="Arial"/>
              </w:rPr>
              <w:t>Header/Noun</w:t>
            </w:r>
          </w:p>
        </w:tc>
        <w:tc>
          <w:tcPr>
            <w:tcW w:w="4365" w:type="dxa"/>
          </w:tcPr>
          <w:p w14:paraId="4BE947C8" w14:textId="77777777" w:rsidR="00B77582" w:rsidRPr="001B0FBA" w:rsidRDefault="00B77582" w:rsidP="00B17E94">
            <w:pPr>
              <w:pStyle w:val="Normal2"/>
              <w:ind w:left="0"/>
              <w:jc w:val="center"/>
              <w:rPr>
                <w:rFonts w:ascii="Arial" w:hAnsi="Arial" w:cs="Arial"/>
              </w:rPr>
            </w:pPr>
            <w:r w:rsidRPr="001B0FBA">
              <w:rPr>
                <w:rFonts w:ascii="Arial" w:hAnsi="Arial" w:cs="Arial"/>
              </w:rPr>
              <w:t>AwardedAS</w:t>
            </w:r>
            <w:r>
              <w:rPr>
                <w:rFonts w:ascii="Arial" w:hAnsi="Arial" w:cs="Arial"/>
              </w:rPr>
              <w:t>OnlyOffer</w:t>
            </w:r>
          </w:p>
        </w:tc>
      </w:tr>
      <w:tr w:rsidR="00B77582" w:rsidRPr="00FA0A10" w14:paraId="6772DD04" w14:textId="77777777" w:rsidTr="00B17E94">
        <w:tc>
          <w:tcPr>
            <w:tcW w:w="2418" w:type="dxa"/>
          </w:tcPr>
          <w:p w14:paraId="246A8069" w14:textId="77777777" w:rsidR="00B77582" w:rsidRPr="002A438F" w:rsidRDefault="00B77582" w:rsidP="00B17E94">
            <w:pPr>
              <w:pStyle w:val="Normal2"/>
              <w:ind w:left="0"/>
              <w:jc w:val="center"/>
              <w:rPr>
                <w:rFonts w:ascii="Arial" w:hAnsi="Arial" w:cs="Arial"/>
              </w:rPr>
            </w:pPr>
            <w:r w:rsidRPr="00FA0A10">
              <w:rPr>
                <w:rFonts w:ascii="Arial" w:hAnsi="Arial" w:cs="Arial"/>
              </w:rPr>
              <w:t>Header/Source</w:t>
            </w:r>
          </w:p>
        </w:tc>
        <w:tc>
          <w:tcPr>
            <w:tcW w:w="4365" w:type="dxa"/>
          </w:tcPr>
          <w:p w14:paraId="24CCFF82" w14:textId="77777777" w:rsidR="00B77582" w:rsidRPr="001B0FBA" w:rsidRDefault="00B77582" w:rsidP="00B17E94">
            <w:pPr>
              <w:pStyle w:val="Normal2"/>
              <w:ind w:left="0"/>
              <w:jc w:val="center"/>
              <w:rPr>
                <w:rFonts w:ascii="Arial" w:hAnsi="Arial" w:cs="Arial"/>
              </w:rPr>
            </w:pPr>
            <w:r w:rsidRPr="001B0FBA">
              <w:rPr>
                <w:rFonts w:ascii="Arial" w:hAnsi="Arial" w:cs="Arial"/>
              </w:rPr>
              <w:t>ERCOT</w:t>
            </w:r>
          </w:p>
        </w:tc>
      </w:tr>
      <w:tr w:rsidR="00B77582" w:rsidRPr="00FA0A10" w14:paraId="489F42BC" w14:textId="77777777" w:rsidTr="00B17E94">
        <w:tc>
          <w:tcPr>
            <w:tcW w:w="2418" w:type="dxa"/>
          </w:tcPr>
          <w:p w14:paraId="3C95C489" w14:textId="77777777" w:rsidR="00B77582" w:rsidRPr="002A438F" w:rsidRDefault="00B77582" w:rsidP="00B17E94">
            <w:pPr>
              <w:pStyle w:val="Normal2"/>
              <w:ind w:left="0"/>
              <w:jc w:val="center"/>
              <w:rPr>
                <w:rFonts w:ascii="Arial" w:hAnsi="Arial" w:cs="Arial"/>
              </w:rPr>
            </w:pPr>
            <w:r w:rsidRPr="00FA0A10">
              <w:rPr>
                <w:rFonts w:ascii="Arial" w:hAnsi="Arial" w:cs="Arial"/>
              </w:rPr>
              <w:t>Reply/ReplyCode</w:t>
            </w:r>
          </w:p>
        </w:tc>
        <w:tc>
          <w:tcPr>
            <w:tcW w:w="4365" w:type="dxa"/>
          </w:tcPr>
          <w:p w14:paraId="58A18CB1" w14:textId="77777777" w:rsidR="00B77582" w:rsidRPr="001B0FBA" w:rsidRDefault="00B77582" w:rsidP="00B17E94">
            <w:pPr>
              <w:pStyle w:val="Normal2"/>
              <w:ind w:left="0"/>
              <w:jc w:val="center"/>
              <w:rPr>
                <w:rFonts w:ascii="Arial" w:hAnsi="Arial" w:cs="Arial"/>
                <w:i/>
              </w:rPr>
            </w:pPr>
            <w:r w:rsidRPr="001B0FBA">
              <w:rPr>
                <w:rFonts w:ascii="Arial" w:hAnsi="Arial" w:cs="Arial"/>
                <w:i/>
              </w:rPr>
              <w:t>Reply code, success=OK, error=ERROR or FATAL</w:t>
            </w:r>
          </w:p>
        </w:tc>
      </w:tr>
      <w:tr w:rsidR="00B77582" w:rsidRPr="00FA0A10" w14:paraId="0C2D1A26" w14:textId="77777777" w:rsidTr="00B17E94">
        <w:tc>
          <w:tcPr>
            <w:tcW w:w="2418" w:type="dxa"/>
          </w:tcPr>
          <w:p w14:paraId="20CFF75F" w14:textId="77777777" w:rsidR="00B77582" w:rsidRPr="002A438F" w:rsidRDefault="00B77582" w:rsidP="00B17E94">
            <w:pPr>
              <w:pStyle w:val="Normal2"/>
              <w:ind w:left="0"/>
              <w:jc w:val="center"/>
              <w:rPr>
                <w:rFonts w:ascii="Arial" w:hAnsi="Arial" w:cs="Arial"/>
              </w:rPr>
            </w:pPr>
            <w:r w:rsidRPr="00FA0A10">
              <w:rPr>
                <w:rFonts w:ascii="Arial" w:hAnsi="Arial" w:cs="Arial"/>
              </w:rPr>
              <w:t>Reply/Error</w:t>
            </w:r>
          </w:p>
        </w:tc>
        <w:tc>
          <w:tcPr>
            <w:tcW w:w="4365" w:type="dxa"/>
          </w:tcPr>
          <w:p w14:paraId="6551BF84" w14:textId="77777777" w:rsidR="00B77582" w:rsidRPr="001B0FBA" w:rsidRDefault="00B77582" w:rsidP="00B17E94">
            <w:pPr>
              <w:pStyle w:val="Normal2"/>
              <w:ind w:left="0"/>
              <w:jc w:val="center"/>
              <w:rPr>
                <w:rFonts w:ascii="Arial" w:hAnsi="Arial" w:cs="Arial"/>
                <w:i/>
              </w:rPr>
            </w:pPr>
            <w:r w:rsidRPr="001B0FBA">
              <w:rPr>
                <w:rFonts w:ascii="Arial" w:hAnsi="Arial" w:cs="Arial"/>
                <w:i/>
              </w:rPr>
              <w:t>Error message, if error encountered</w:t>
            </w:r>
          </w:p>
        </w:tc>
      </w:tr>
      <w:tr w:rsidR="00B77582" w:rsidRPr="00FA0A10" w14:paraId="6213355A" w14:textId="77777777" w:rsidTr="00B17E94">
        <w:tc>
          <w:tcPr>
            <w:tcW w:w="2418" w:type="dxa"/>
          </w:tcPr>
          <w:p w14:paraId="3950EC90" w14:textId="77777777" w:rsidR="00B77582" w:rsidRPr="002A438F" w:rsidRDefault="00B77582" w:rsidP="00B17E94">
            <w:pPr>
              <w:pStyle w:val="Normal2"/>
              <w:ind w:left="0"/>
              <w:jc w:val="center"/>
              <w:rPr>
                <w:rFonts w:ascii="Arial" w:hAnsi="Arial" w:cs="Arial"/>
              </w:rPr>
            </w:pPr>
            <w:r w:rsidRPr="00FA0A10">
              <w:rPr>
                <w:rFonts w:ascii="Arial" w:hAnsi="Arial" w:cs="Arial"/>
              </w:rPr>
              <w:t>Payload/AwardSet</w:t>
            </w:r>
          </w:p>
        </w:tc>
        <w:tc>
          <w:tcPr>
            <w:tcW w:w="4365" w:type="dxa"/>
          </w:tcPr>
          <w:p w14:paraId="70901219" w14:textId="77777777" w:rsidR="00B77582" w:rsidRPr="001B0FBA" w:rsidRDefault="00B77582" w:rsidP="00B17E94">
            <w:pPr>
              <w:pStyle w:val="Normal2"/>
              <w:keepNext/>
              <w:ind w:left="0"/>
              <w:jc w:val="center"/>
              <w:rPr>
                <w:rFonts w:ascii="Arial" w:hAnsi="Arial" w:cs="Arial"/>
                <w:i/>
              </w:rPr>
            </w:pPr>
            <w:r w:rsidRPr="001B0FBA">
              <w:rPr>
                <w:rFonts w:ascii="Arial" w:hAnsi="Arial" w:cs="Arial"/>
                <w:i/>
              </w:rPr>
              <w:t>AwardedAS</w:t>
            </w:r>
            <w:r>
              <w:rPr>
                <w:rFonts w:ascii="Arial" w:hAnsi="Arial" w:cs="Arial"/>
                <w:i/>
              </w:rPr>
              <w:t>OnlyOffer</w:t>
            </w:r>
          </w:p>
        </w:tc>
      </w:tr>
    </w:tbl>
    <w:p w14:paraId="15F2A9AB" w14:textId="77777777" w:rsidR="00B77582" w:rsidRPr="00B81394" w:rsidRDefault="00B77582" w:rsidP="00B77582">
      <w:pPr>
        <w:pStyle w:val="Caption"/>
        <w:rPr>
          <w:rFonts w:ascii="Arial" w:hAnsi="Arial" w:cs="Arial"/>
          <w:b w:val="0"/>
        </w:rPr>
      </w:pPr>
    </w:p>
    <w:p w14:paraId="1963D526" w14:textId="77777777" w:rsidR="00B77582" w:rsidRPr="00B81394" w:rsidRDefault="00B77582" w:rsidP="00B77582">
      <w:pPr>
        <w:pStyle w:val="Caption"/>
        <w:rPr>
          <w:rFonts w:ascii="Arial" w:hAnsi="Arial" w:cs="Arial"/>
          <w:b w:val="0"/>
        </w:rPr>
      </w:pPr>
      <w:bookmarkStart w:id="1641" w:name="_Toc216882907"/>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Pr>
          <w:rFonts w:ascii="Arial" w:hAnsi="Arial" w:cs="Arial"/>
          <w:b w:val="0"/>
          <w:noProof/>
        </w:rPr>
        <w:t>99</w:t>
      </w:r>
      <w:r w:rsidRPr="00B81394">
        <w:rPr>
          <w:rFonts w:ascii="Arial" w:hAnsi="Arial" w:cs="Arial"/>
          <w:b w:val="0"/>
        </w:rPr>
        <w:fldChar w:fldCharType="end"/>
      </w:r>
      <w:r w:rsidRPr="00B81394">
        <w:rPr>
          <w:rFonts w:ascii="Arial" w:hAnsi="Arial" w:cs="Arial"/>
          <w:b w:val="0"/>
        </w:rPr>
        <w:t xml:space="preserve"> - Get AwardedAS</w:t>
      </w:r>
      <w:r>
        <w:rPr>
          <w:rFonts w:ascii="Arial" w:hAnsi="Arial" w:cs="Arial"/>
          <w:b w:val="0"/>
        </w:rPr>
        <w:t>OnlyOffer</w:t>
      </w:r>
      <w:r w:rsidRPr="00B81394">
        <w:rPr>
          <w:rFonts w:ascii="Arial" w:hAnsi="Arial" w:cs="Arial"/>
          <w:b w:val="0"/>
        </w:rPr>
        <w:t xml:space="preserve"> Response</w:t>
      </w:r>
      <w:bookmarkEnd w:id="1641"/>
    </w:p>
    <w:p w14:paraId="25F4C5FC" w14:textId="77777777" w:rsidR="00B77582" w:rsidRPr="00B81394" w:rsidRDefault="00B77582" w:rsidP="00B77582">
      <w:pPr>
        <w:ind w:left="360"/>
        <w:rPr>
          <w:rFonts w:ascii="Arial" w:hAnsi="Arial" w:cs="Arial"/>
        </w:rPr>
      </w:pPr>
    </w:p>
    <w:p w14:paraId="3A5C0A59" w14:textId="77777777" w:rsidR="00B77582" w:rsidRPr="00B81394" w:rsidRDefault="00B77582" w:rsidP="00B77582">
      <w:pPr>
        <w:ind w:left="360"/>
        <w:rPr>
          <w:rFonts w:ascii="Arial" w:hAnsi="Arial" w:cs="Arial"/>
        </w:rPr>
      </w:pPr>
      <w:r w:rsidRPr="00B81394">
        <w:rPr>
          <w:rFonts w:ascii="Arial" w:hAnsi="Arial" w:cs="Arial"/>
        </w:rPr>
        <w:t>On retrieval AwardedAS</w:t>
      </w:r>
      <w:r>
        <w:rPr>
          <w:rFonts w:ascii="Arial" w:hAnsi="Arial" w:cs="Arial"/>
        </w:rPr>
        <w:t>OnlyOffer</w:t>
      </w:r>
      <w:r w:rsidRPr="00B81394">
        <w:rPr>
          <w:rFonts w:ascii="Arial" w:hAnsi="Arial" w:cs="Arial"/>
        </w:rPr>
        <w:t xml:space="preserve"> is returned in the payload of the ResponseMessage using the following structure:</w:t>
      </w:r>
    </w:p>
    <w:p w14:paraId="7805BBD7" w14:textId="77777777" w:rsidR="00B77582" w:rsidRPr="00B81394" w:rsidRDefault="00B77582" w:rsidP="00B77582">
      <w:pPr>
        <w:ind w:left="360"/>
        <w:rPr>
          <w:rFonts w:ascii="Arial" w:hAnsi="Arial" w:cs="Arial"/>
        </w:rPr>
      </w:pPr>
    </w:p>
    <w:p w14:paraId="0F041A33" w14:textId="77777777" w:rsidR="00B77582" w:rsidRDefault="00B77582" w:rsidP="00B77582">
      <w:pPr>
        <w:ind w:left="360"/>
        <w:rPr>
          <w:rFonts w:ascii="Arial" w:hAnsi="Arial" w:cs="Arial"/>
        </w:rPr>
      </w:pPr>
      <w:r>
        <w:rPr>
          <w:rFonts w:ascii="Arial" w:hAnsi="Arial" w:cs="Arial"/>
          <w:noProof/>
        </w:rPr>
        <w:lastRenderedPageBreak/>
        <w:drawing>
          <wp:inline distT="0" distB="0" distL="0" distR="0" wp14:anchorId="3ED1C124" wp14:editId="78BD92F7">
            <wp:extent cx="3752850" cy="3371850"/>
            <wp:effectExtent l="0" t="0" r="0" b="0"/>
            <wp:docPr id="256143627" name="Picture 2561436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1">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2B6DCA01" w14:textId="77777777" w:rsidR="00B77582" w:rsidRDefault="00B77582" w:rsidP="00B77582">
      <w:pPr>
        <w:rPr>
          <w:rFonts w:ascii="Arial" w:hAnsi="Arial" w:cs="Arial"/>
          <w:sz w:val="20"/>
          <w:szCs w:val="20"/>
        </w:rPr>
      </w:pPr>
    </w:p>
    <w:p w14:paraId="2DEB5A09" w14:textId="77777777" w:rsidR="00B77582" w:rsidRPr="00B81394" w:rsidRDefault="00B77582" w:rsidP="00B77582">
      <w:pPr>
        <w:rPr>
          <w:rFonts w:ascii="Arial" w:hAnsi="Arial" w:cs="Arial"/>
          <w:sz w:val="20"/>
          <w:szCs w:val="20"/>
        </w:rPr>
      </w:pPr>
      <w:bookmarkStart w:id="1642" w:name="_Toc21688290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100</w:t>
      </w:r>
      <w:r w:rsidRPr="00B81394">
        <w:rPr>
          <w:rFonts w:ascii="Arial" w:hAnsi="Arial" w:cs="Arial"/>
          <w:sz w:val="20"/>
          <w:szCs w:val="20"/>
        </w:rPr>
        <w:fldChar w:fldCharType="end"/>
      </w:r>
      <w:r w:rsidRPr="00B81394">
        <w:rPr>
          <w:rFonts w:ascii="Arial" w:hAnsi="Arial" w:cs="Arial"/>
          <w:sz w:val="20"/>
          <w:szCs w:val="20"/>
        </w:rPr>
        <w:t xml:space="preserve"> - AwardedAS</w:t>
      </w:r>
      <w:r>
        <w:rPr>
          <w:rFonts w:ascii="Arial" w:hAnsi="Arial" w:cs="Arial"/>
          <w:sz w:val="20"/>
          <w:szCs w:val="20"/>
        </w:rPr>
        <w:t>OnlyOffer</w:t>
      </w:r>
      <w:r w:rsidRPr="00B81394">
        <w:rPr>
          <w:rFonts w:ascii="Arial" w:hAnsi="Arial" w:cs="Arial"/>
          <w:sz w:val="20"/>
          <w:szCs w:val="20"/>
        </w:rPr>
        <w:t xml:space="preserve"> Container Structure</w:t>
      </w:r>
      <w:bookmarkEnd w:id="1642"/>
    </w:p>
    <w:p w14:paraId="38E9E4A9" w14:textId="77777777" w:rsidR="00B77582" w:rsidRPr="00B81394" w:rsidRDefault="00B77582" w:rsidP="00B77582">
      <w:pPr>
        <w:ind w:left="360"/>
        <w:rPr>
          <w:rFonts w:ascii="Arial" w:hAnsi="Arial" w:cs="Arial"/>
        </w:rPr>
      </w:pPr>
    </w:p>
    <w:p w14:paraId="7FF5F59E" w14:textId="77777777" w:rsidR="00B77582" w:rsidRPr="00B81394" w:rsidRDefault="00B77582" w:rsidP="00B77582">
      <w:pPr>
        <w:keepNext/>
        <w:ind w:left="360"/>
        <w:rPr>
          <w:rFonts w:ascii="Arial" w:hAnsi="Arial" w:cs="Arial"/>
        </w:rPr>
      </w:pPr>
      <w:r>
        <w:rPr>
          <w:rFonts w:ascii="Arial" w:hAnsi="Arial" w:cs="Arial"/>
          <w:noProof/>
        </w:rPr>
        <w:drawing>
          <wp:inline distT="0" distB="0" distL="0" distR="0" wp14:anchorId="4FDC5E74" wp14:editId="1BBC09F7">
            <wp:extent cx="4314825" cy="2390775"/>
            <wp:effectExtent l="0" t="0" r="9525" b="9525"/>
            <wp:docPr id="1839956116" name="Picture 18399561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2">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19DCA084" w14:textId="77777777" w:rsidR="00B77582" w:rsidRPr="00B81394" w:rsidRDefault="00B77582" w:rsidP="00B77582">
      <w:pPr>
        <w:ind w:left="360"/>
        <w:rPr>
          <w:rFonts w:ascii="Arial" w:hAnsi="Arial" w:cs="Arial"/>
        </w:rPr>
      </w:pPr>
    </w:p>
    <w:p w14:paraId="4006B401" w14:textId="77777777" w:rsidR="00B77582" w:rsidRDefault="00B77582" w:rsidP="00B77582">
      <w:pPr>
        <w:ind w:left="360"/>
        <w:rPr>
          <w:rFonts w:ascii="Arial" w:hAnsi="Arial" w:cs="Arial"/>
        </w:rPr>
      </w:pPr>
      <w:r w:rsidRPr="00B81394">
        <w:rPr>
          <w:rFonts w:ascii="Arial" w:hAnsi="Arial" w:cs="Arial"/>
        </w:rPr>
        <w:t>The following table describes the AwardedAS</w:t>
      </w:r>
      <w:r>
        <w:rPr>
          <w:rFonts w:ascii="Arial" w:hAnsi="Arial" w:cs="Arial"/>
        </w:rPr>
        <w:t>OnlyOffer</w:t>
      </w:r>
      <w:r w:rsidRPr="00B81394">
        <w:rPr>
          <w:rFonts w:ascii="Arial" w:hAnsi="Arial" w:cs="Arial"/>
        </w:rPr>
        <w:t xml:space="preserve"> elements.</w:t>
      </w:r>
    </w:p>
    <w:p w14:paraId="5C347236" w14:textId="77777777" w:rsidR="00B77582" w:rsidRDefault="00B77582" w:rsidP="00B77582">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B77582" w:rsidRPr="00FA0A10" w14:paraId="657DC8A6" w14:textId="77777777" w:rsidTr="00B17E94">
        <w:trPr>
          <w:jc w:val="center"/>
        </w:trPr>
        <w:tc>
          <w:tcPr>
            <w:tcW w:w="4138" w:type="dxa"/>
            <w:shd w:val="clear" w:color="auto" w:fill="D9D9D9" w:themeFill="background1" w:themeFillShade="D9"/>
          </w:tcPr>
          <w:p w14:paraId="630E7860" w14:textId="77777777" w:rsidR="00B77582" w:rsidRPr="00B81394" w:rsidRDefault="00B77582" w:rsidP="00B17E94">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3D2CF742" w14:textId="77777777" w:rsidR="00B77582" w:rsidRPr="00B81394" w:rsidRDefault="00B77582" w:rsidP="00B17E94">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0116668A" w14:textId="77777777" w:rsidR="00B77582" w:rsidRPr="00B81394" w:rsidRDefault="00B77582" w:rsidP="00B17E94">
            <w:pPr>
              <w:rPr>
                <w:rFonts w:ascii="Arial" w:hAnsi="Arial" w:cs="Arial"/>
                <w:i/>
              </w:rPr>
            </w:pPr>
            <w:r w:rsidRPr="00B81394">
              <w:rPr>
                <w:rFonts w:ascii="Arial" w:hAnsi="Arial" w:cs="Arial"/>
                <w:i/>
              </w:rPr>
              <w:t>Description</w:t>
            </w:r>
          </w:p>
        </w:tc>
        <w:tc>
          <w:tcPr>
            <w:tcW w:w="2903" w:type="dxa"/>
            <w:shd w:val="clear" w:color="auto" w:fill="D9D9D9" w:themeFill="background1" w:themeFillShade="D9"/>
          </w:tcPr>
          <w:p w14:paraId="53685B27" w14:textId="77777777" w:rsidR="00B77582" w:rsidRPr="00B81394" w:rsidRDefault="00B77582" w:rsidP="00B17E94">
            <w:pPr>
              <w:rPr>
                <w:rFonts w:ascii="Arial" w:hAnsi="Arial" w:cs="Arial"/>
                <w:i/>
              </w:rPr>
            </w:pPr>
            <w:r w:rsidRPr="00B81394">
              <w:rPr>
                <w:rFonts w:ascii="Arial" w:hAnsi="Arial" w:cs="Arial"/>
                <w:i/>
              </w:rPr>
              <w:t>Values</w:t>
            </w:r>
          </w:p>
        </w:tc>
      </w:tr>
      <w:tr w:rsidR="00B77582" w:rsidRPr="00FA0A10" w14:paraId="2CC07BEC" w14:textId="77777777" w:rsidTr="00B17E94">
        <w:trPr>
          <w:jc w:val="center"/>
        </w:trPr>
        <w:tc>
          <w:tcPr>
            <w:tcW w:w="4138" w:type="dxa"/>
          </w:tcPr>
          <w:p w14:paraId="258779AC" w14:textId="77777777" w:rsidR="00B77582" w:rsidRPr="00B81394" w:rsidRDefault="00B77582" w:rsidP="00B17E94">
            <w:pPr>
              <w:rPr>
                <w:rFonts w:ascii="Arial" w:hAnsi="Arial" w:cs="Arial"/>
              </w:rPr>
            </w:pPr>
            <w:r w:rsidRPr="00B81394">
              <w:rPr>
                <w:rFonts w:ascii="Arial" w:hAnsi="Arial" w:cs="Arial"/>
              </w:rPr>
              <w:t>qse</w:t>
            </w:r>
          </w:p>
        </w:tc>
        <w:tc>
          <w:tcPr>
            <w:tcW w:w="1257" w:type="dxa"/>
          </w:tcPr>
          <w:p w14:paraId="59538E81" w14:textId="77777777" w:rsidR="00B77582" w:rsidRPr="00B81394" w:rsidRDefault="00B77582" w:rsidP="00B17E94">
            <w:pPr>
              <w:rPr>
                <w:rFonts w:ascii="Arial" w:hAnsi="Arial" w:cs="Arial"/>
              </w:rPr>
            </w:pPr>
            <w:r w:rsidRPr="00B81394">
              <w:rPr>
                <w:rFonts w:ascii="Arial" w:hAnsi="Arial" w:cs="Arial"/>
              </w:rPr>
              <w:t>string</w:t>
            </w:r>
          </w:p>
        </w:tc>
        <w:tc>
          <w:tcPr>
            <w:tcW w:w="1417" w:type="dxa"/>
          </w:tcPr>
          <w:p w14:paraId="758ECE97" w14:textId="77777777" w:rsidR="00B77582" w:rsidRPr="00B81394" w:rsidRDefault="00B77582" w:rsidP="00B17E94">
            <w:pPr>
              <w:rPr>
                <w:rFonts w:ascii="Arial" w:hAnsi="Arial" w:cs="Arial"/>
              </w:rPr>
            </w:pPr>
            <w:r w:rsidRPr="00B81394">
              <w:rPr>
                <w:rFonts w:ascii="Arial" w:hAnsi="Arial" w:cs="Arial"/>
              </w:rPr>
              <w:t>Participant ID</w:t>
            </w:r>
          </w:p>
        </w:tc>
        <w:tc>
          <w:tcPr>
            <w:tcW w:w="2903" w:type="dxa"/>
          </w:tcPr>
          <w:p w14:paraId="02986DFF" w14:textId="77777777" w:rsidR="00B77582" w:rsidRPr="00B81394" w:rsidRDefault="00B77582" w:rsidP="00B17E94">
            <w:pPr>
              <w:rPr>
                <w:rFonts w:ascii="Arial" w:hAnsi="Arial" w:cs="Arial"/>
              </w:rPr>
            </w:pPr>
          </w:p>
        </w:tc>
      </w:tr>
      <w:tr w:rsidR="00B77582" w:rsidRPr="00FA0A10" w14:paraId="74BFBA15" w14:textId="77777777" w:rsidTr="00B17E94">
        <w:trPr>
          <w:jc w:val="center"/>
        </w:trPr>
        <w:tc>
          <w:tcPr>
            <w:tcW w:w="4138" w:type="dxa"/>
          </w:tcPr>
          <w:p w14:paraId="6F5ECD9F" w14:textId="77777777" w:rsidR="00B77582" w:rsidRPr="00B81394" w:rsidRDefault="00B77582" w:rsidP="00B17E94">
            <w:pPr>
              <w:rPr>
                <w:rFonts w:ascii="Arial" w:hAnsi="Arial" w:cs="Arial"/>
              </w:rPr>
            </w:pPr>
            <w:r w:rsidRPr="00B81394">
              <w:rPr>
                <w:rFonts w:ascii="Arial" w:hAnsi="Arial" w:cs="Arial"/>
              </w:rPr>
              <w:t>startTime</w:t>
            </w:r>
          </w:p>
        </w:tc>
        <w:tc>
          <w:tcPr>
            <w:tcW w:w="1257" w:type="dxa"/>
          </w:tcPr>
          <w:p w14:paraId="23034925" w14:textId="77777777" w:rsidR="00B77582" w:rsidRPr="00B81394" w:rsidRDefault="00B77582" w:rsidP="00B17E94">
            <w:pPr>
              <w:rPr>
                <w:rFonts w:ascii="Arial" w:hAnsi="Arial" w:cs="Arial"/>
              </w:rPr>
            </w:pPr>
            <w:r w:rsidRPr="00B81394">
              <w:rPr>
                <w:rFonts w:ascii="Arial" w:hAnsi="Arial" w:cs="Arial"/>
              </w:rPr>
              <w:t>DateTime</w:t>
            </w:r>
          </w:p>
        </w:tc>
        <w:tc>
          <w:tcPr>
            <w:tcW w:w="1417" w:type="dxa"/>
          </w:tcPr>
          <w:p w14:paraId="5019D7FF" w14:textId="77777777" w:rsidR="00B77582" w:rsidRPr="00B81394" w:rsidRDefault="00B77582" w:rsidP="00B17E94">
            <w:pPr>
              <w:rPr>
                <w:rFonts w:ascii="Arial" w:hAnsi="Arial" w:cs="Arial"/>
              </w:rPr>
            </w:pPr>
            <w:r w:rsidRPr="00B81394">
              <w:rPr>
                <w:rFonts w:ascii="Arial" w:hAnsi="Arial" w:cs="Arial"/>
              </w:rPr>
              <w:t>Start time for the award</w:t>
            </w:r>
          </w:p>
        </w:tc>
        <w:tc>
          <w:tcPr>
            <w:tcW w:w="2903" w:type="dxa"/>
          </w:tcPr>
          <w:p w14:paraId="0A803D63" w14:textId="77777777" w:rsidR="00B77582" w:rsidRPr="00B81394" w:rsidRDefault="00B77582" w:rsidP="00B17E94">
            <w:pPr>
              <w:rPr>
                <w:rFonts w:ascii="Arial" w:hAnsi="Arial" w:cs="Arial"/>
              </w:rPr>
            </w:pPr>
            <w:r w:rsidRPr="00B81394">
              <w:rPr>
                <w:rFonts w:ascii="Arial" w:hAnsi="Arial" w:cs="Arial"/>
              </w:rPr>
              <w:t>Valid award dateTime</w:t>
            </w:r>
          </w:p>
        </w:tc>
      </w:tr>
      <w:tr w:rsidR="00B77582" w:rsidRPr="00FA0A10" w14:paraId="7AB235F6" w14:textId="77777777" w:rsidTr="00B17E94">
        <w:trPr>
          <w:jc w:val="center"/>
        </w:trPr>
        <w:tc>
          <w:tcPr>
            <w:tcW w:w="4138" w:type="dxa"/>
          </w:tcPr>
          <w:p w14:paraId="7A529D87" w14:textId="77777777" w:rsidR="00B77582" w:rsidRPr="00B81394" w:rsidRDefault="00B77582" w:rsidP="00B17E94">
            <w:pPr>
              <w:rPr>
                <w:rFonts w:ascii="Arial" w:hAnsi="Arial" w:cs="Arial"/>
              </w:rPr>
            </w:pPr>
            <w:r w:rsidRPr="00B81394">
              <w:rPr>
                <w:rFonts w:ascii="Arial" w:hAnsi="Arial" w:cs="Arial"/>
              </w:rPr>
              <w:lastRenderedPageBreak/>
              <w:t>endTime</w:t>
            </w:r>
          </w:p>
        </w:tc>
        <w:tc>
          <w:tcPr>
            <w:tcW w:w="1257" w:type="dxa"/>
          </w:tcPr>
          <w:p w14:paraId="4E724572" w14:textId="77777777" w:rsidR="00B77582" w:rsidRPr="00B81394" w:rsidRDefault="00B77582" w:rsidP="00B17E94">
            <w:pPr>
              <w:rPr>
                <w:rFonts w:ascii="Arial" w:hAnsi="Arial" w:cs="Arial"/>
              </w:rPr>
            </w:pPr>
            <w:r w:rsidRPr="00B81394">
              <w:rPr>
                <w:rFonts w:ascii="Arial" w:hAnsi="Arial" w:cs="Arial"/>
              </w:rPr>
              <w:t>DateTime</w:t>
            </w:r>
          </w:p>
        </w:tc>
        <w:tc>
          <w:tcPr>
            <w:tcW w:w="1417" w:type="dxa"/>
          </w:tcPr>
          <w:p w14:paraId="10DEF491" w14:textId="77777777" w:rsidR="00B77582" w:rsidRPr="00B81394" w:rsidRDefault="00B77582" w:rsidP="00B17E94">
            <w:pPr>
              <w:rPr>
                <w:rFonts w:ascii="Arial" w:hAnsi="Arial" w:cs="Arial"/>
              </w:rPr>
            </w:pPr>
            <w:r w:rsidRPr="00B81394">
              <w:rPr>
                <w:rFonts w:ascii="Arial" w:hAnsi="Arial" w:cs="Arial"/>
              </w:rPr>
              <w:t>End time for the award</w:t>
            </w:r>
          </w:p>
        </w:tc>
        <w:tc>
          <w:tcPr>
            <w:tcW w:w="2903" w:type="dxa"/>
          </w:tcPr>
          <w:p w14:paraId="54592376" w14:textId="77777777" w:rsidR="00B77582" w:rsidRPr="00B81394" w:rsidRDefault="00B77582" w:rsidP="00B17E94">
            <w:pPr>
              <w:rPr>
                <w:rFonts w:ascii="Arial" w:hAnsi="Arial" w:cs="Arial"/>
              </w:rPr>
            </w:pPr>
            <w:r w:rsidRPr="00B81394">
              <w:rPr>
                <w:rFonts w:ascii="Arial" w:hAnsi="Arial" w:cs="Arial"/>
              </w:rPr>
              <w:t>Valid award dateTime</w:t>
            </w:r>
          </w:p>
        </w:tc>
      </w:tr>
      <w:tr w:rsidR="00B77582" w:rsidRPr="00FA0A10" w14:paraId="5941E1BC" w14:textId="77777777" w:rsidTr="00B17E94">
        <w:trPr>
          <w:jc w:val="center"/>
        </w:trPr>
        <w:tc>
          <w:tcPr>
            <w:tcW w:w="4138" w:type="dxa"/>
          </w:tcPr>
          <w:p w14:paraId="21CD253E" w14:textId="77777777" w:rsidR="00B77582" w:rsidRPr="00B81394" w:rsidRDefault="00B77582" w:rsidP="00B17E94">
            <w:pPr>
              <w:rPr>
                <w:rFonts w:ascii="Arial" w:hAnsi="Arial" w:cs="Arial"/>
              </w:rPr>
            </w:pPr>
            <w:r w:rsidRPr="00B81394">
              <w:rPr>
                <w:rFonts w:ascii="Arial" w:hAnsi="Arial" w:cs="Arial"/>
              </w:rPr>
              <w:t xml:space="preserve">tradingDate </w:t>
            </w:r>
          </w:p>
        </w:tc>
        <w:tc>
          <w:tcPr>
            <w:tcW w:w="1257" w:type="dxa"/>
          </w:tcPr>
          <w:p w14:paraId="561A6D33" w14:textId="77777777" w:rsidR="00B77582" w:rsidRPr="00B81394" w:rsidRDefault="00B77582" w:rsidP="00B17E94">
            <w:pPr>
              <w:rPr>
                <w:rFonts w:ascii="Arial" w:hAnsi="Arial" w:cs="Arial"/>
              </w:rPr>
            </w:pPr>
            <w:r w:rsidRPr="00B81394">
              <w:rPr>
                <w:rFonts w:ascii="Arial" w:hAnsi="Arial" w:cs="Arial"/>
              </w:rPr>
              <w:t>Date</w:t>
            </w:r>
          </w:p>
        </w:tc>
        <w:tc>
          <w:tcPr>
            <w:tcW w:w="1417" w:type="dxa"/>
          </w:tcPr>
          <w:p w14:paraId="4EDC27C6" w14:textId="77777777" w:rsidR="00B77582" w:rsidRPr="00B81394" w:rsidRDefault="00B77582" w:rsidP="00B17E94">
            <w:pPr>
              <w:rPr>
                <w:rFonts w:ascii="Arial" w:hAnsi="Arial" w:cs="Arial"/>
              </w:rPr>
            </w:pPr>
            <w:r w:rsidRPr="00B81394">
              <w:rPr>
                <w:rFonts w:ascii="Arial" w:hAnsi="Arial" w:cs="Arial"/>
              </w:rPr>
              <w:t>Award date</w:t>
            </w:r>
          </w:p>
        </w:tc>
        <w:tc>
          <w:tcPr>
            <w:tcW w:w="2903" w:type="dxa"/>
          </w:tcPr>
          <w:p w14:paraId="6EEEC67F" w14:textId="77777777" w:rsidR="00B77582" w:rsidRPr="00B81394" w:rsidRDefault="00B77582" w:rsidP="00B17E94">
            <w:pPr>
              <w:rPr>
                <w:rFonts w:ascii="Arial" w:hAnsi="Arial" w:cs="Arial"/>
              </w:rPr>
            </w:pPr>
            <w:r w:rsidRPr="00B81394">
              <w:rPr>
                <w:rFonts w:ascii="Arial" w:hAnsi="Arial" w:cs="Arial"/>
              </w:rPr>
              <w:t>DAM execution date</w:t>
            </w:r>
          </w:p>
        </w:tc>
      </w:tr>
      <w:tr w:rsidR="00B77582" w:rsidRPr="00FA0A10" w14:paraId="309D0847" w14:textId="77777777" w:rsidTr="00B17E94">
        <w:trPr>
          <w:jc w:val="center"/>
        </w:trPr>
        <w:tc>
          <w:tcPr>
            <w:tcW w:w="4138" w:type="dxa"/>
          </w:tcPr>
          <w:p w14:paraId="4F7DBCD7" w14:textId="77777777" w:rsidR="00B77582" w:rsidRPr="00B81394" w:rsidRDefault="00B77582" w:rsidP="00B17E94">
            <w:pPr>
              <w:rPr>
                <w:rFonts w:ascii="Arial" w:hAnsi="Arial" w:cs="Arial"/>
              </w:rPr>
            </w:pPr>
            <w:r w:rsidRPr="00B81394">
              <w:rPr>
                <w:rFonts w:ascii="Arial" w:hAnsi="Arial" w:cs="Arial"/>
              </w:rPr>
              <w:t>asType</w:t>
            </w:r>
          </w:p>
        </w:tc>
        <w:tc>
          <w:tcPr>
            <w:tcW w:w="1257" w:type="dxa"/>
          </w:tcPr>
          <w:p w14:paraId="25C27241" w14:textId="77777777" w:rsidR="00B77582" w:rsidRPr="00B81394" w:rsidRDefault="00B77582" w:rsidP="00B17E94">
            <w:pPr>
              <w:rPr>
                <w:rFonts w:ascii="Arial" w:hAnsi="Arial" w:cs="Arial"/>
              </w:rPr>
            </w:pPr>
            <w:r w:rsidRPr="00B81394">
              <w:rPr>
                <w:rFonts w:ascii="Arial" w:hAnsi="Arial" w:cs="Arial"/>
              </w:rPr>
              <w:t>string</w:t>
            </w:r>
          </w:p>
        </w:tc>
        <w:tc>
          <w:tcPr>
            <w:tcW w:w="1417" w:type="dxa"/>
          </w:tcPr>
          <w:p w14:paraId="2FA5DB8A" w14:textId="77777777" w:rsidR="00B77582" w:rsidRPr="00B81394" w:rsidRDefault="00B77582" w:rsidP="00B17E94">
            <w:pPr>
              <w:rPr>
                <w:rFonts w:ascii="Arial" w:hAnsi="Arial" w:cs="Arial"/>
              </w:rPr>
            </w:pPr>
            <w:r w:rsidRPr="00B81394">
              <w:rPr>
                <w:rFonts w:ascii="Arial" w:hAnsi="Arial" w:cs="Arial"/>
              </w:rPr>
              <w:t xml:space="preserve">Ancillary services type </w:t>
            </w:r>
          </w:p>
        </w:tc>
        <w:tc>
          <w:tcPr>
            <w:tcW w:w="2903" w:type="dxa"/>
          </w:tcPr>
          <w:p w14:paraId="08E41241" w14:textId="77777777" w:rsidR="00B77582" w:rsidRPr="00B81394" w:rsidRDefault="00B77582" w:rsidP="00B17E94">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B77582" w:rsidRPr="00FA0A10" w14:paraId="6E055A77" w14:textId="77777777" w:rsidTr="00B17E94">
        <w:trPr>
          <w:jc w:val="center"/>
        </w:trPr>
        <w:tc>
          <w:tcPr>
            <w:tcW w:w="4138" w:type="dxa"/>
          </w:tcPr>
          <w:p w14:paraId="13535C45" w14:textId="77777777" w:rsidR="00B77582" w:rsidRPr="00B81394" w:rsidRDefault="00B77582" w:rsidP="00B17E94">
            <w:pPr>
              <w:rPr>
                <w:rFonts w:ascii="Arial" w:hAnsi="Arial" w:cs="Arial"/>
              </w:rPr>
            </w:pPr>
            <w:r>
              <w:rPr>
                <w:rFonts w:ascii="Arial" w:hAnsi="Arial" w:cs="Arial"/>
              </w:rPr>
              <w:t>bidID</w:t>
            </w:r>
          </w:p>
        </w:tc>
        <w:tc>
          <w:tcPr>
            <w:tcW w:w="1257" w:type="dxa"/>
          </w:tcPr>
          <w:p w14:paraId="000779B2" w14:textId="77777777" w:rsidR="00B77582" w:rsidRPr="00B81394" w:rsidRDefault="00B77582" w:rsidP="00B17E94">
            <w:pPr>
              <w:rPr>
                <w:rFonts w:ascii="Arial" w:hAnsi="Arial" w:cs="Arial"/>
              </w:rPr>
            </w:pPr>
            <w:r>
              <w:rPr>
                <w:rFonts w:ascii="Arial" w:hAnsi="Arial" w:cs="Arial"/>
              </w:rPr>
              <w:t>string</w:t>
            </w:r>
          </w:p>
        </w:tc>
        <w:tc>
          <w:tcPr>
            <w:tcW w:w="1417" w:type="dxa"/>
          </w:tcPr>
          <w:p w14:paraId="39D43EBD" w14:textId="77777777" w:rsidR="00B77582" w:rsidRPr="00B81394" w:rsidRDefault="00B77582" w:rsidP="00B17E94">
            <w:pPr>
              <w:rPr>
                <w:rFonts w:ascii="Arial" w:hAnsi="Arial" w:cs="Arial"/>
              </w:rPr>
            </w:pPr>
            <w:r>
              <w:rPr>
                <w:rFonts w:ascii="Arial" w:hAnsi="Arial" w:cs="Arial"/>
              </w:rPr>
              <w:t>Bid ID</w:t>
            </w:r>
          </w:p>
        </w:tc>
        <w:tc>
          <w:tcPr>
            <w:tcW w:w="2903" w:type="dxa"/>
          </w:tcPr>
          <w:p w14:paraId="1E779E6C" w14:textId="77777777" w:rsidR="00B77582" w:rsidRDefault="00B77582" w:rsidP="00B17E94">
            <w:pPr>
              <w:rPr>
                <w:rFonts w:ascii="Arial" w:hAnsi="Arial" w:cs="Arial"/>
              </w:rPr>
            </w:pPr>
            <w:r w:rsidRPr="00B81394">
              <w:rPr>
                <w:rFonts w:ascii="Arial" w:hAnsi="Arial" w:cs="Arial"/>
              </w:rPr>
              <w:t>MP supplied bid ID</w:t>
            </w:r>
          </w:p>
        </w:tc>
      </w:tr>
      <w:tr w:rsidR="00B77582" w:rsidRPr="00FA0A10" w14:paraId="45522E87" w14:textId="77777777" w:rsidTr="00B17E94">
        <w:trPr>
          <w:jc w:val="center"/>
        </w:trPr>
        <w:tc>
          <w:tcPr>
            <w:tcW w:w="4138" w:type="dxa"/>
          </w:tcPr>
          <w:p w14:paraId="5E6C8123" w14:textId="77777777" w:rsidR="00B77582" w:rsidRPr="00B81394" w:rsidRDefault="00B77582" w:rsidP="00B17E94">
            <w:pPr>
              <w:rPr>
                <w:rFonts w:ascii="Arial" w:hAnsi="Arial" w:cs="Arial"/>
              </w:rPr>
            </w:pPr>
            <w:r w:rsidRPr="00B81394">
              <w:rPr>
                <w:rFonts w:ascii="Arial" w:hAnsi="Arial" w:cs="Arial"/>
              </w:rPr>
              <w:t>awardedMW</w:t>
            </w:r>
            <w:r>
              <w:rPr>
                <w:rFonts w:ascii="Arial" w:hAnsi="Arial" w:cs="Arial"/>
              </w:rPr>
              <w:t>h</w:t>
            </w:r>
            <w:r w:rsidRPr="00B81394">
              <w:rPr>
                <w:rFonts w:ascii="Arial" w:hAnsi="Arial" w:cs="Arial"/>
              </w:rPr>
              <w:t>/startTime</w:t>
            </w:r>
          </w:p>
        </w:tc>
        <w:tc>
          <w:tcPr>
            <w:tcW w:w="1257" w:type="dxa"/>
          </w:tcPr>
          <w:p w14:paraId="03A309F0" w14:textId="77777777" w:rsidR="00B77582" w:rsidRPr="00B81394" w:rsidRDefault="00B77582" w:rsidP="00B17E94">
            <w:pPr>
              <w:rPr>
                <w:rFonts w:ascii="Arial" w:hAnsi="Arial" w:cs="Arial"/>
              </w:rPr>
            </w:pPr>
            <w:r w:rsidRPr="00B81394">
              <w:rPr>
                <w:rFonts w:ascii="Arial" w:hAnsi="Arial" w:cs="Arial"/>
              </w:rPr>
              <w:t>DateTime</w:t>
            </w:r>
          </w:p>
        </w:tc>
        <w:tc>
          <w:tcPr>
            <w:tcW w:w="1417" w:type="dxa"/>
          </w:tcPr>
          <w:p w14:paraId="20C0F715" w14:textId="77777777" w:rsidR="00B77582" w:rsidRPr="00B81394" w:rsidRDefault="00B77582" w:rsidP="00B17E94">
            <w:pPr>
              <w:rPr>
                <w:rFonts w:ascii="Arial" w:hAnsi="Arial" w:cs="Arial"/>
              </w:rPr>
            </w:pPr>
            <w:r w:rsidRPr="00B81394">
              <w:rPr>
                <w:rFonts w:ascii="Arial" w:hAnsi="Arial" w:cs="Arial"/>
              </w:rPr>
              <w:t>Start time for the award</w:t>
            </w:r>
          </w:p>
        </w:tc>
        <w:tc>
          <w:tcPr>
            <w:tcW w:w="2903" w:type="dxa"/>
          </w:tcPr>
          <w:p w14:paraId="25D3B1A1" w14:textId="77777777" w:rsidR="00B77582" w:rsidRPr="00B81394" w:rsidRDefault="00B77582" w:rsidP="00B17E94">
            <w:pPr>
              <w:rPr>
                <w:rFonts w:ascii="Arial" w:hAnsi="Arial" w:cs="Arial"/>
              </w:rPr>
            </w:pPr>
            <w:r w:rsidRPr="00B81394">
              <w:rPr>
                <w:rFonts w:ascii="Arial" w:hAnsi="Arial" w:cs="Arial"/>
              </w:rPr>
              <w:t>Valid award dateTime</w:t>
            </w:r>
          </w:p>
        </w:tc>
      </w:tr>
      <w:tr w:rsidR="00B77582" w:rsidRPr="00FA0A10" w14:paraId="0655FFAC" w14:textId="77777777" w:rsidTr="00B17E94">
        <w:trPr>
          <w:jc w:val="center"/>
        </w:trPr>
        <w:tc>
          <w:tcPr>
            <w:tcW w:w="4138" w:type="dxa"/>
          </w:tcPr>
          <w:p w14:paraId="7CCFBDFE" w14:textId="77777777" w:rsidR="00B77582" w:rsidRPr="00B81394" w:rsidRDefault="00B77582" w:rsidP="00B17E94">
            <w:pPr>
              <w:rPr>
                <w:rFonts w:ascii="Arial" w:hAnsi="Arial" w:cs="Arial"/>
              </w:rPr>
            </w:pPr>
            <w:r w:rsidRPr="00B81394">
              <w:rPr>
                <w:rFonts w:ascii="Arial" w:hAnsi="Arial" w:cs="Arial"/>
              </w:rPr>
              <w:t>awardedMW</w:t>
            </w:r>
            <w:r>
              <w:rPr>
                <w:rFonts w:ascii="Arial" w:hAnsi="Arial" w:cs="Arial"/>
              </w:rPr>
              <w:t>h</w:t>
            </w:r>
            <w:r w:rsidRPr="00B81394">
              <w:rPr>
                <w:rFonts w:ascii="Arial" w:hAnsi="Arial" w:cs="Arial"/>
              </w:rPr>
              <w:t>/endTime</w:t>
            </w:r>
          </w:p>
        </w:tc>
        <w:tc>
          <w:tcPr>
            <w:tcW w:w="1257" w:type="dxa"/>
          </w:tcPr>
          <w:p w14:paraId="48B8A804" w14:textId="77777777" w:rsidR="00B77582" w:rsidRPr="00B81394" w:rsidRDefault="00B77582" w:rsidP="00B17E94">
            <w:pPr>
              <w:rPr>
                <w:rFonts w:ascii="Arial" w:hAnsi="Arial" w:cs="Arial"/>
              </w:rPr>
            </w:pPr>
            <w:r>
              <w:rPr>
                <w:rFonts w:ascii="Arial" w:hAnsi="Arial" w:cs="Arial"/>
              </w:rPr>
              <w:t>D</w:t>
            </w:r>
            <w:r w:rsidRPr="00B81394">
              <w:rPr>
                <w:rFonts w:ascii="Arial" w:hAnsi="Arial" w:cs="Arial"/>
              </w:rPr>
              <w:t>ateTime</w:t>
            </w:r>
          </w:p>
        </w:tc>
        <w:tc>
          <w:tcPr>
            <w:tcW w:w="1417" w:type="dxa"/>
          </w:tcPr>
          <w:p w14:paraId="6F128D46" w14:textId="77777777" w:rsidR="00B77582" w:rsidRPr="00B81394" w:rsidRDefault="00B77582" w:rsidP="00B17E94">
            <w:pPr>
              <w:rPr>
                <w:rFonts w:ascii="Arial" w:hAnsi="Arial" w:cs="Arial"/>
              </w:rPr>
            </w:pPr>
            <w:r w:rsidRPr="00B81394">
              <w:rPr>
                <w:rFonts w:ascii="Arial" w:hAnsi="Arial" w:cs="Arial"/>
              </w:rPr>
              <w:t>End time for the award</w:t>
            </w:r>
          </w:p>
        </w:tc>
        <w:tc>
          <w:tcPr>
            <w:tcW w:w="2903" w:type="dxa"/>
          </w:tcPr>
          <w:p w14:paraId="35C29EE1" w14:textId="77777777" w:rsidR="00B77582" w:rsidRPr="00B81394" w:rsidRDefault="00B77582" w:rsidP="00B17E94">
            <w:pPr>
              <w:rPr>
                <w:rFonts w:ascii="Arial" w:hAnsi="Arial" w:cs="Arial"/>
              </w:rPr>
            </w:pPr>
            <w:r w:rsidRPr="00B81394">
              <w:rPr>
                <w:rFonts w:ascii="Arial" w:hAnsi="Arial" w:cs="Arial"/>
              </w:rPr>
              <w:t>Valid award dateTime</w:t>
            </w:r>
          </w:p>
        </w:tc>
      </w:tr>
      <w:tr w:rsidR="00B77582" w:rsidRPr="00FA0A10" w14:paraId="20059D63" w14:textId="77777777" w:rsidTr="00B17E94">
        <w:trPr>
          <w:jc w:val="center"/>
        </w:trPr>
        <w:tc>
          <w:tcPr>
            <w:tcW w:w="4138" w:type="dxa"/>
          </w:tcPr>
          <w:p w14:paraId="2C3E2C79" w14:textId="77777777" w:rsidR="00B77582" w:rsidRPr="00B81394" w:rsidRDefault="00B77582" w:rsidP="00B17E94">
            <w:pPr>
              <w:rPr>
                <w:rFonts w:ascii="Arial" w:hAnsi="Arial" w:cs="Arial"/>
              </w:rPr>
            </w:pPr>
            <w:r w:rsidRPr="00B81394">
              <w:rPr>
                <w:rFonts w:ascii="Arial" w:hAnsi="Arial" w:cs="Arial"/>
              </w:rPr>
              <w:t>awardedMW</w:t>
            </w:r>
            <w:r>
              <w:rPr>
                <w:rFonts w:ascii="Arial" w:hAnsi="Arial" w:cs="Arial"/>
              </w:rPr>
              <w:t>h</w:t>
            </w:r>
            <w:r w:rsidRPr="00B81394">
              <w:rPr>
                <w:rFonts w:ascii="Arial" w:hAnsi="Arial" w:cs="Arial"/>
              </w:rPr>
              <w:t>/</w:t>
            </w:r>
            <w:r>
              <w:rPr>
                <w:rFonts w:ascii="Arial" w:hAnsi="Arial" w:cs="Arial"/>
              </w:rPr>
              <w:t>CurveData</w:t>
            </w:r>
            <w:r w:rsidRPr="00B81394">
              <w:rPr>
                <w:rFonts w:ascii="Arial" w:hAnsi="Arial" w:cs="Arial"/>
              </w:rPr>
              <w:t>/xvalue</w:t>
            </w:r>
          </w:p>
          <w:p w14:paraId="683CE044" w14:textId="77777777" w:rsidR="00B77582" w:rsidRPr="00B81394" w:rsidRDefault="00B77582" w:rsidP="00B17E94">
            <w:pPr>
              <w:rPr>
                <w:rFonts w:ascii="Arial" w:hAnsi="Arial" w:cs="Arial"/>
              </w:rPr>
            </w:pPr>
          </w:p>
        </w:tc>
        <w:tc>
          <w:tcPr>
            <w:tcW w:w="1257" w:type="dxa"/>
          </w:tcPr>
          <w:p w14:paraId="02748765" w14:textId="77777777" w:rsidR="00B77582" w:rsidRPr="00B81394" w:rsidRDefault="00B77582" w:rsidP="00B17E94">
            <w:pPr>
              <w:rPr>
                <w:rFonts w:ascii="Arial" w:hAnsi="Arial" w:cs="Arial"/>
              </w:rPr>
            </w:pPr>
            <w:r w:rsidRPr="00B81394">
              <w:rPr>
                <w:rFonts w:ascii="Arial" w:hAnsi="Arial" w:cs="Arial"/>
              </w:rPr>
              <w:t>float</w:t>
            </w:r>
          </w:p>
        </w:tc>
        <w:tc>
          <w:tcPr>
            <w:tcW w:w="1417" w:type="dxa"/>
          </w:tcPr>
          <w:p w14:paraId="4B7AD661" w14:textId="77777777" w:rsidR="00B77582" w:rsidRPr="00B81394" w:rsidRDefault="00B77582" w:rsidP="00B17E94">
            <w:pPr>
              <w:rPr>
                <w:rFonts w:ascii="Arial" w:hAnsi="Arial" w:cs="Arial"/>
              </w:rPr>
            </w:pPr>
            <w:r w:rsidRPr="00B81394">
              <w:rPr>
                <w:rFonts w:ascii="Arial" w:hAnsi="Arial" w:cs="Arial"/>
              </w:rPr>
              <w:t>Awarded quantity</w:t>
            </w:r>
          </w:p>
        </w:tc>
        <w:tc>
          <w:tcPr>
            <w:tcW w:w="2903" w:type="dxa"/>
          </w:tcPr>
          <w:p w14:paraId="427F12EB" w14:textId="77777777" w:rsidR="00B77582" w:rsidRPr="00B81394" w:rsidRDefault="00B77582" w:rsidP="00B17E94">
            <w:pPr>
              <w:rPr>
                <w:rFonts w:ascii="Arial" w:hAnsi="Arial" w:cs="Arial"/>
              </w:rPr>
            </w:pPr>
            <w:r w:rsidRPr="00B81394">
              <w:rPr>
                <w:rFonts w:ascii="Arial" w:hAnsi="Arial" w:cs="Arial"/>
              </w:rPr>
              <w:t>Awarded MW</w:t>
            </w:r>
            <w:r>
              <w:rPr>
                <w:rFonts w:ascii="Arial" w:hAnsi="Arial" w:cs="Arial"/>
              </w:rPr>
              <w:t xml:space="preserve"> for the offer block</w:t>
            </w:r>
          </w:p>
        </w:tc>
      </w:tr>
      <w:tr w:rsidR="00B77582" w:rsidRPr="00FA0A10" w14:paraId="08D4C228" w14:textId="77777777" w:rsidTr="00B17E94">
        <w:trPr>
          <w:trHeight w:val="872"/>
          <w:jc w:val="center"/>
        </w:trPr>
        <w:tc>
          <w:tcPr>
            <w:tcW w:w="4138" w:type="dxa"/>
          </w:tcPr>
          <w:p w14:paraId="1273948B" w14:textId="77777777" w:rsidR="00B77582" w:rsidRPr="00B81394" w:rsidRDefault="00B77582" w:rsidP="00B17E94">
            <w:pPr>
              <w:rPr>
                <w:rFonts w:ascii="Arial" w:hAnsi="Arial" w:cs="Arial"/>
              </w:rPr>
            </w:pPr>
            <w:r w:rsidRPr="00B81394">
              <w:rPr>
                <w:rFonts w:ascii="Arial" w:hAnsi="Arial" w:cs="Arial"/>
              </w:rPr>
              <w:t>awardedMW</w:t>
            </w:r>
            <w:r>
              <w:rPr>
                <w:rFonts w:ascii="Arial" w:hAnsi="Arial" w:cs="Arial"/>
              </w:rPr>
              <w:t>h</w:t>
            </w:r>
            <w:r w:rsidRPr="00B81394">
              <w:rPr>
                <w:rFonts w:ascii="Arial" w:hAnsi="Arial" w:cs="Arial"/>
              </w:rPr>
              <w:t>/</w:t>
            </w:r>
            <w:r>
              <w:rPr>
                <w:rFonts w:ascii="Arial" w:hAnsi="Arial" w:cs="Arial"/>
              </w:rPr>
              <w:t>CurveData/yvalue</w:t>
            </w:r>
          </w:p>
        </w:tc>
        <w:tc>
          <w:tcPr>
            <w:tcW w:w="1257" w:type="dxa"/>
          </w:tcPr>
          <w:p w14:paraId="77164719" w14:textId="77777777" w:rsidR="00B77582" w:rsidRPr="00B81394" w:rsidRDefault="00B77582" w:rsidP="00B17E94">
            <w:pPr>
              <w:rPr>
                <w:rFonts w:ascii="Arial" w:hAnsi="Arial" w:cs="Arial"/>
              </w:rPr>
            </w:pPr>
            <w:r w:rsidRPr="00B81394">
              <w:rPr>
                <w:rFonts w:ascii="Arial" w:hAnsi="Arial" w:cs="Arial"/>
              </w:rPr>
              <w:t>float</w:t>
            </w:r>
          </w:p>
        </w:tc>
        <w:tc>
          <w:tcPr>
            <w:tcW w:w="1417" w:type="dxa"/>
          </w:tcPr>
          <w:p w14:paraId="2CB28989" w14:textId="77777777" w:rsidR="00B77582" w:rsidRPr="00B81394" w:rsidRDefault="00B77582" w:rsidP="00B17E94">
            <w:pPr>
              <w:rPr>
                <w:rFonts w:ascii="Arial" w:hAnsi="Arial" w:cs="Arial"/>
              </w:rPr>
            </w:pPr>
            <w:r w:rsidRPr="00B81394">
              <w:rPr>
                <w:rFonts w:ascii="Arial" w:hAnsi="Arial" w:cs="Arial"/>
              </w:rPr>
              <w:t>Price</w:t>
            </w:r>
          </w:p>
        </w:tc>
        <w:tc>
          <w:tcPr>
            <w:tcW w:w="2903" w:type="dxa"/>
          </w:tcPr>
          <w:p w14:paraId="5853258F" w14:textId="77777777" w:rsidR="00B77582" w:rsidRPr="00B81394" w:rsidRDefault="00B77582" w:rsidP="00B17E94">
            <w:pPr>
              <w:rPr>
                <w:rFonts w:ascii="Arial" w:hAnsi="Arial" w:cs="Arial"/>
              </w:rPr>
            </w:pPr>
            <w:r>
              <w:rPr>
                <w:rFonts w:ascii="Arial" w:hAnsi="Arial" w:cs="Arial"/>
              </w:rPr>
              <w:t xml:space="preserve">Price for the offer block. </w:t>
            </w:r>
            <w:r>
              <w:rPr>
                <w:rFonts w:ascii="Arial" w:hAnsi="Arial" w:cs="Arial"/>
              </w:rPr>
              <w:br/>
            </w:r>
            <w:r w:rsidRPr="00B81394">
              <w:rPr>
                <w:rFonts w:ascii="Arial" w:hAnsi="Arial" w:cs="Arial"/>
              </w:rPr>
              <w:t>Note: Also provided by get MCPC for price</w:t>
            </w:r>
          </w:p>
        </w:tc>
      </w:tr>
    </w:tbl>
    <w:p w14:paraId="65293EE3" w14:textId="77777777" w:rsidR="00B77582" w:rsidRPr="00B81394" w:rsidRDefault="00B77582" w:rsidP="00B77582">
      <w:pPr>
        <w:rPr>
          <w:rFonts w:ascii="Arial" w:hAnsi="Arial" w:cs="Arial"/>
        </w:rPr>
      </w:pPr>
    </w:p>
    <w:p w14:paraId="7A5E79CE" w14:textId="77777777" w:rsidR="00B77582" w:rsidRPr="00B81394" w:rsidRDefault="00B77582" w:rsidP="00B77582">
      <w:pPr>
        <w:tabs>
          <w:tab w:val="left" w:pos="360"/>
        </w:tabs>
        <w:ind w:left="360"/>
        <w:rPr>
          <w:rFonts w:ascii="Arial" w:hAnsi="Arial" w:cs="Arial"/>
        </w:rPr>
      </w:pPr>
      <w:r w:rsidRPr="00B81394">
        <w:rPr>
          <w:rFonts w:ascii="Arial" w:hAnsi="Arial" w:cs="Arial"/>
        </w:rPr>
        <w:t>The following is an XML example:</w:t>
      </w:r>
    </w:p>
    <w:p w14:paraId="1573D0E5" w14:textId="77777777" w:rsidR="00B77582" w:rsidRPr="00B81394" w:rsidRDefault="00B77582" w:rsidP="00B77582">
      <w:pPr>
        <w:tabs>
          <w:tab w:val="left" w:pos="360"/>
        </w:tabs>
        <w:ind w:left="360"/>
        <w:rPr>
          <w:rFonts w:ascii="Arial" w:hAnsi="Arial" w:cs="Arial"/>
        </w:rPr>
      </w:pPr>
    </w:p>
    <w:p w14:paraId="17219AD0" w14:textId="77777777" w:rsidR="00B77582" w:rsidRPr="00B81394" w:rsidRDefault="00B77582" w:rsidP="00B77582">
      <w:pPr>
        <w:ind w:firstLine="360"/>
        <w:rPr>
          <w:rFonts w:ascii="Arial" w:hAnsi="Arial" w:cs="Arial"/>
        </w:rPr>
      </w:pPr>
    </w:p>
    <w:p w14:paraId="7F3CEB2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&lt;AwardedASOnlyOffer&gt;</w:t>
      </w:r>
    </w:p>
    <w:p w14:paraId="5F17712B"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&lt;qse&gt;QSAMP&lt;/qse&gt;</w:t>
      </w:r>
    </w:p>
    <w:p w14:paraId="215D6BA5"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17F7576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06E20389"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&lt;tradingDate&gt;2024-05-04&lt;/tradingDate&gt;</w:t>
      </w:r>
    </w:p>
    <w:p w14:paraId="27AE59D1" w14:textId="77777777" w:rsidR="00B77582" w:rsidRDefault="00B77582" w:rsidP="00B77582">
      <w:pPr>
        <w:ind w:left="360"/>
        <w:rPr>
          <w:rFonts w:ascii="Arial" w:hAnsi="Arial" w:cs="Arial"/>
          <w:sz w:val="16"/>
          <w:szCs w:val="16"/>
        </w:rPr>
      </w:pPr>
      <w:r w:rsidRPr="00153EF6">
        <w:rPr>
          <w:rFonts w:ascii="Arial" w:hAnsi="Arial" w:cs="Arial"/>
          <w:sz w:val="16"/>
          <w:szCs w:val="16"/>
        </w:rPr>
        <w:t xml:space="preserve">    &lt;asType&gt;Reg-Up&lt;/asType&gt;</w:t>
      </w:r>
    </w:p>
    <w:p w14:paraId="66B85F7F" w14:textId="77777777" w:rsidR="00B77582" w:rsidRPr="00153EF6" w:rsidRDefault="00B77582" w:rsidP="00B77582">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&lt;bidID&gt;bid1&lt;/bidID&gt;</w:t>
      </w:r>
    </w:p>
    <w:p w14:paraId="4A346A4C"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&lt;awardedMWh&gt;</w:t>
      </w:r>
    </w:p>
    <w:p w14:paraId="57DEB34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1591C567"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144EC2E2"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2C971000"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8</w:t>
      </w:r>
      <w:r w:rsidRPr="00153EF6">
        <w:rPr>
          <w:rFonts w:ascii="Arial" w:hAnsi="Arial" w:cs="Arial"/>
          <w:sz w:val="16"/>
          <w:szCs w:val="16"/>
        </w:rPr>
        <w:t>&lt;/xvalue&gt;</w:t>
      </w:r>
    </w:p>
    <w:p w14:paraId="3A4D96C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1.05</w:t>
      </w:r>
      <w:r w:rsidRPr="00153EF6">
        <w:rPr>
          <w:rFonts w:ascii="Arial" w:hAnsi="Arial" w:cs="Arial"/>
          <w:sz w:val="16"/>
          <w:szCs w:val="16"/>
        </w:rPr>
        <w:t>&lt;/y1value&gt;</w:t>
      </w:r>
    </w:p>
    <w:p w14:paraId="4D9F4FA0"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73BE9173"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70DEF14B"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9</w:t>
      </w:r>
      <w:r w:rsidRPr="00153EF6">
        <w:rPr>
          <w:rFonts w:ascii="Arial" w:hAnsi="Arial" w:cs="Arial"/>
          <w:sz w:val="16"/>
          <w:szCs w:val="16"/>
        </w:rPr>
        <w:t>&lt;/xvalue&gt;</w:t>
      </w:r>
    </w:p>
    <w:p w14:paraId="33DBC8A7"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11AD72A2"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46135AA9"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6F89ECDE"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10</w:t>
      </w:r>
      <w:r w:rsidRPr="00153EF6">
        <w:rPr>
          <w:rFonts w:ascii="Arial" w:hAnsi="Arial" w:cs="Arial"/>
          <w:sz w:val="16"/>
          <w:szCs w:val="16"/>
        </w:rPr>
        <w:t>&lt;/xvalue&gt;</w:t>
      </w:r>
    </w:p>
    <w:p w14:paraId="1950FAE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52B76715"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60FA7CAC"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048DCFD8"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3.7</w:t>
      </w:r>
      <w:r w:rsidRPr="00153EF6">
        <w:rPr>
          <w:rFonts w:ascii="Arial" w:hAnsi="Arial" w:cs="Arial"/>
          <w:sz w:val="16"/>
          <w:szCs w:val="16"/>
        </w:rPr>
        <w:t>&lt;/xvalue&gt;</w:t>
      </w:r>
    </w:p>
    <w:p w14:paraId="4F6B4086"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60973137" w14:textId="77777777" w:rsidR="00B77582"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2347F156"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1A02285E"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0</w:t>
      </w:r>
      <w:r w:rsidRPr="00153EF6">
        <w:rPr>
          <w:rFonts w:ascii="Arial" w:hAnsi="Arial" w:cs="Arial"/>
          <w:sz w:val="16"/>
          <w:szCs w:val="16"/>
        </w:rPr>
        <w:t>&lt;/xvalue&gt;</w:t>
      </w:r>
    </w:p>
    <w:p w14:paraId="5FD3537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1.02</w:t>
      </w:r>
      <w:r w:rsidRPr="00153EF6">
        <w:rPr>
          <w:rFonts w:ascii="Arial" w:hAnsi="Arial" w:cs="Arial"/>
          <w:sz w:val="16"/>
          <w:szCs w:val="16"/>
        </w:rPr>
        <w:t>&lt;/y1value&gt;</w:t>
      </w:r>
    </w:p>
    <w:p w14:paraId="49371590"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61431AC4"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lastRenderedPageBreak/>
        <w:t xml:space="preserve">    &lt;/awardedMWh&gt;</w:t>
      </w:r>
    </w:p>
    <w:p w14:paraId="6666A8CB" w14:textId="77777777" w:rsidR="00B77582" w:rsidRDefault="00B77582" w:rsidP="00B77582">
      <w:pPr>
        <w:ind w:left="360"/>
        <w:rPr>
          <w:rFonts w:ascii="Arial" w:hAnsi="Arial" w:cs="Arial"/>
          <w:sz w:val="16"/>
          <w:szCs w:val="16"/>
        </w:rPr>
      </w:pPr>
      <w:r w:rsidRPr="00153EF6">
        <w:rPr>
          <w:rFonts w:ascii="Arial" w:hAnsi="Arial" w:cs="Arial"/>
          <w:sz w:val="16"/>
          <w:szCs w:val="16"/>
        </w:rPr>
        <w:t>&lt;/AwardedASOnlyOffer&gt;</w:t>
      </w:r>
    </w:p>
    <w:p w14:paraId="0B665A8D" w14:textId="77777777" w:rsidR="00B77582" w:rsidRDefault="00B77582" w:rsidP="00B77582">
      <w:pPr>
        <w:ind w:left="360"/>
        <w:rPr>
          <w:rFonts w:ascii="Arial" w:hAnsi="Arial" w:cs="Arial"/>
          <w:sz w:val="16"/>
          <w:szCs w:val="16"/>
        </w:rPr>
      </w:pPr>
      <w:r>
        <w:rPr>
          <w:rFonts w:ascii="Arial" w:hAnsi="Arial" w:cs="Arial"/>
          <w:sz w:val="16"/>
          <w:szCs w:val="16"/>
        </w:rPr>
        <w:t>…</w:t>
      </w:r>
    </w:p>
    <w:p w14:paraId="70AC8ECA"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&lt;AwardedASOnlyOffer&gt;</w:t>
      </w:r>
    </w:p>
    <w:p w14:paraId="26EEC4BC"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&lt;qse&gt;QSAMP&lt;/qse&gt;</w:t>
      </w:r>
    </w:p>
    <w:p w14:paraId="30FE22C2"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20884ABD"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27A7FB78"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&lt;tradingDate&gt;2024-05-04&lt;/tradingDate&gt;</w:t>
      </w:r>
    </w:p>
    <w:p w14:paraId="7266F705" w14:textId="77777777" w:rsidR="00B77582" w:rsidRDefault="00B77582" w:rsidP="00B77582">
      <w:pPr>
        <w:ind w:left="360"/>
        <w:rPr>
          <w:rFonts w:ascii="Arial" w:hAnsi="Arial" w:cs="Arial"/>
          <w:sz w:val="16"/>
          <w:szCs w:val="16"/>
        </w:rPr>
      </w:pPr>
      <w:r w:rsidRPr="00153EF6">
        <w:rPr>
          <w:rFonts w:ascii="Arial" w:hAnsi="Arial" w:cs="Arial"/>
          <w:sz w:val="16"/>
          <w:szCs w:val="16"/>
        </w:rPr>
        <w:t xml:space="preserve">    &lt;asType&gt;</w:t>
      </w:r>
      <w:r>
        <w:rPr>
          <w:rFonts w:ascii="Arial" w:hAnsi="Arial" w:cs="Arial"/>
          <w:sz w:val="16"/>
          <w:szCs w:val="16"/>
        </w:rPr>
        <w:t>ECRSS</w:t>
      </w:r>
      <w:r w:rsidRPr="00153EF6">
        <w:rPr>
          <w:rFonts w:ascii="Arial" w:hAnsi="Arial" w:cs="Arial"/>
          <w:sz w:val="16"/>
          <w:szCs w:val="16"/>
        </w:rPr>
        <w:t>&lt;/asType&gt;</w:t>
      </w:r>
    </w:p>
    <w:p w14:paraId="731F5F25" w14:textId="77777777" w:rsidR="00B77582" w:rsidRPr="00153EF6" w:rsidRDefault="00B77582" w:rsidP="00B77582">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w:t>
      </w:r>
      <w:r>
        <w:rPr>
          <w:rFonts w:ascii="Arial" w:hAnsi="Arial" w:cs="Arial"/>
          <w:sz w:val="16"/>
          <w:szCs w:val="16"/>
        </w:rPr>
        <w:t>2</w:t>
      </w:r>
      <w:r w:rsidRPr="003824B2">
        <w:rPr>
          <w:rFonts w:ascii="Arial" w:hAnsi="Arial" w:cs="Arial"/>
          <w:sz w:val="16"/>
          <w:szCs w:val="16"/>
        </w:rPr>
        <w:t>&lt;/bidID&gt;</w:t>
      </w:r>
    </w:p>
    <w:p w14:paraId="1591F0AD"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&lt;awardedMWh&gt;</w:t>
      </w:r>
    </w:p>
    <w:p w14:paraId="1ACAD56C"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26A4907"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7280859B"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47927316"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5855DC7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70F8D53E"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151994F3"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1173F7A3"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15</w:t>
      </w:r>
      <w:r w:rsidRPr="00153EF6">
        <w:rPr>
          <w:rFonts w:ascii="Arial" w:hAnsi="Arial" w:cs="Arial"/>
          <w:sz w:val="16"/>
          <w:szCs w:val="16"/>
        </w:rPr>
        <w:t>&lt;/xvalue&gt;</w:t>
      </w:r>
    </w:p>
    <w:p w14:paraId="28EFD506"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13CC127C"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16EDE795"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3FD9EC03"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17</w:t>
      </w:r>
      <w:r w:rsidRPr="00153EF6">
        <w:rPr>
          <w:rFonts w:ascii="Arial" w:hAnsi="Arial" w:cs="Arial"/>
          <w:sz w:val="16"/>
          <w:szCs w:val="16"/>
        </w:rPr>
        <w:t>&lt;/xvalue&gt;</w:t>
      </w:r>
    </w:p>
    <w:p w14:paraId="2640015D"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00811133"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727D7EC8"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5375B3C5"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19</w:t>
      </w:r>
      <w:r w:rsidRPr="00153EF6">
        <w:rPr>
          <w:rFonts w:ascii="Arial" w:hAnsi="Arial" w:cs="Arial"/>
          <w:sz w:val="16"/>
          <w:szCs w:val="16"/>
        </w:rPr>
        <w:t>&lt;/xvalue&gt;</w:t>
      </w:r>
    </w:p>
    <w:p w14:paraId="657E6E59"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3E5C27BF" w14:textId="77777777" w:rsidR="00B77582"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706D94F0" w14:textId="77777777" w:rsidR="00B77582" w:rsidRPr="00153EF6" w:rsidRDefault="00B77582" w:rsidP="00B77582">
      <w:pPr>
        <w:ind w:left="360"/>
        <w:rPr>
          <w:rFonts w:ascii="Arial" w:hAnsi="Arial" w:cs="Arial"/>
          <w:sz w:val="16"/>
          <w:szCs w:val="16"/>
        </w:rPr>
      </w:pPr>
      <w:r>
        <w:rPr>
          <w:rFonts w:ascii="Arial" w:hAnsi="Arial" w:cs="Arial"/>
          <w:sz w:val="16"/>
          <w:szCs w:val="16"/>
        </w:rPr>
        <w:t xml:space="preserve">        </w:t>
      </w:r>
      <w:r w:rsidRPr="00153EF6">
        <w:rPr>
          <w:rFonts w:ascii="Arial" w:hAnsi="Arial" w:cs="Arial"/>
          <w:sz w:val="16"/>
          <w:szCs w:val="16"/>
        </w:rPr>
        <w:t>&lt;CurveData&gt;</w:t>
      </w:r>
    </w:p>
    <w:p w14:paraId="36F7B120"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5752EEDE"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2.1</w:t>
      </w:r>
      <w:r w:rsidRPr="00153EF6">
        <w:rPr>
          <w:rFonts w:ascii="Arial" w:hAnsi="Arial" w:cs="Arial"/>
          <w:sz w:val="16"/>
          <w:szCs w:val="16"/>
        </w:rPr>
        <w:t>&lt;/y1value&gt;</w:t>
      </w:r>
    </w:p>
    <w:p w14:paraId="23A2971D"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&lt;/CurveData&gt;</w:t>
      </w:r>
    </w:p>
    <w:p w14:paraId="2F8BEC8F" w14:textId="77777777" w:rsidR="00B77582" w:rsidRPr="00153EF6" w:rsidRDefault="00B77582" w:rsidP="00B77582">
      <w:pPr>
        <w:ind w:left="360"/>
        <w:rPr>
          <w:rFonts w:ascii="Arial" w:hAnsi="Arial" w:cs="Arial"/>
          <w:sz w:val="16"/>
          <w:szCs w:val="16"/>
        </w:rPr>
      </w:pPr>
      <w:r w:rsidRPr="00153EF6">
        <w:rPr>
          <w:rFonts w:ascii="Arial" w:hAnsi="Arial" w:cs="Arial"/>
          <w:sz w:val="16"/>
          <w:szCs w:val="16"/>
        </w:rPr>
        <w:t xml:space="preserve">    &lt;/awardedMWh&gt;</w:t>
      </w:r>
    </w:p>
    <w:p w14:paraId="25FEE632" w14:textId="77777777" w:rsidR="00B77582" w:rsidRDefault="00B77582" w:rsidP="00B77582">
      <w:pPr>
        <w:ind w:left="360"/>
        <w:rPr>
          <w:rFonts w:ascii="Arial" w:hAnsi="Arial" w:cs="Arial"/>
          <w:sz w:val="16"/>
          <w:szCs w:val="16"/>
        </w:rPr>
      </w:pPr>
      <w:r w:rsidRPr="00153EF6">
        <w:rPr>
          <w:rFonts w:ascii="Arial" w:hAnsi="Arial" w:cs="Arial"/>
          <w:sz w:val="16"/>
          <w:szCs w:val="16"/>
        </w:rPr>
        <w:t>&lt;/AwardedASOnlyOffer</w:t>
      </w:r>
      <w:r>
        <w:rPr>
          <w:rFonts w:ascii="Arial" w:hAnsi="Arial" w:cs="Arial"/>
          <w:sz w:val="16"/>
          <w:szCs w:val="16"/>
        </w:rPr>
        <w:t>&gt;</w:t>
      </w:r>
    </w:p>
    <w:p w14:paraId="29B3A8EE" w14:textId="77777777" w:rsidR="00ED27A4" w:rsidRPr="00B81394" w:rsidRDefault="00ED27A4" w:rsidP="00B77582">
      <w:pPr>
        <w:rPr>
          <w:rFonts w:ascii="Arial" w:hAnsi="Arial" w:cs="Arial"/>
        </w:rPr>
      </w:pPr>
    </w:p>
    <w:p w14:paraId="6D786F96" w14:textId="77777777" w:rsidR="00B956C8" w:rsidRPr="002A438F" w:rsidRDefault="00890BB2" w:rsidP="000D7DBD">
      <w:pPr>
        <w:pStyle w:val="Heading3"/>
      </w:pPr>
      <w:bookmarkStart w:id="1643" w:name="_Toc165951894"/>
      <w:bookmarkStart w:id="1644" w:name="_Toc164750833"/>
      <w:bookmarkStart w:id="1645" w:name="_Toc216883374"/>
      <w:r w:rsidRPr="00FA0A10">
        <w:t>Forecasted Load</w:t>
      </w:r>
      <w:bookmarkEnd w:id="1643"/>
      <w:bookmarkEnd w:id="1644"/>
      <w:bookmarkEnd w:id="1645"/>
      <w:r w:rsidR="00E13205" w:rsidRPr="002A438F">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r w:rsidRPr="00B81394">
        <w:rPr>
          <w:rFonts w:ascii="Arial" w:hAnsi="Arial" w:cs="Arial"/>
        </w:rPr>
        <w:t>FarWest,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r w:rsidRPr="00B81394">
        <w:rPr>
          <w:rFonts w:ascii="Arial" w:hAnsi="Arial" w:cs="Arial"/>
        </w:rPr>
        <w:t>NorthCentral,</w:t>
      </w:r>
    </w:p>
    <w:p w14:paraId="57FD6650" w14:textId="77777777" w:rsidR="000D1A96" w:rsidRPr="00B81394" w:rsidRDefault="000D1A96" w:rsidP="00280FF5">
      <w:pPr>
        <w:numPr>
          <w:ilvl w:val="1"/>
          <w:numId w:val="60"/>
        </w:numPr>
        <w:rPr>
          <w:rFonts w:ascii="Arial" w:hAnsi="Arial" w:cs="Arial"/>
        </w:rPr>
      </w:pPr>
      <w:r w:rsidRPr="00B81394">
        <w:rPr>
          <w:rFonts w:ascii="Arial" w:hAnsi="Arial" w:cs="Arial"/>
        </w:rPr>
        <w:t>SouthCentral,</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2- "LOAD" - Load forecast for each load  zone</w:t>
      </w:r>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Header/UserID</w:t>
            </w:r>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1952767D" w:rsidR="00890BB2" w:rsidRPr="00B81394" w:rsidRDefault="00C04B42" w:rsidP="00C04B42">
      <w:pPr>
        <w:pStyle w:val="Caption"/>
        <w:rPr>
          <w:rFonts w:ascii="Arial" w:hAnsi="Arial" w:cs="Arial"/>
          <w:b w:val="0"/>
        </w:rPr>
      </w:pPr>
      <w:bookmarkStart w:id="1646" w:name="_Toc21688290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101</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646"/>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Reply/ReplyCode</w:t>
            </w:r>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Error message, if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r w:rsidRPr="001B0FBA">
              <w:rPr>
                <w:rFonts w:ascii="Arial" w:hAnsi="Arial" w:cs="Arial"/>
              </w:rPr>
              <w:t>LoadForecasts</w:t>
            </w:r>
          </w:p>
        </w:tc>
      </w:tr>
    </w:tbl>
    <w:p w14:paraId="436E437B" w14:textId="77777777" w:rsidR="00FB6E91" w:rsidRPr="00B81394" w:rsidRDefault="00FB6E91" w:rsidP="00FB6E91">
      <w:pPr>
        <w:rPr>
          <w:rFonts w:ascii="Arial" w:hAnsi="Arial" w:cs="Arial"/>
        </w:rPr>
      </w:pPr>
      <w:bookmarkStart w:id="1647" w:name="_Toc165952036"/>
    </w:p>
    <w:p w14:paraId="781F9A46" w14:textId="5DD86124" w:rsidR="009201A3" w:rsidRPr="00B81394" w:rsidRDefault="00C04B42" w:rsidP="00C04B42">
      <w:pPr>
        <w:pStyle w:val="Caption"/>
        <w:rPr>
          <w:rFonts w:ascii="Arial" w:hAnsi="Arial" w:cs="Arial"/>
          <w:b w:val="0"/>
        </w:rPr>
      </w:pPr>
      <w:bookmarkStart w:id="1648" w:name="_Toc21688291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647"/>
      <w:bookmarkEnd w:id="1648"/>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sed upon a Tm</w:t>
      </w:r>
      <w:r w:rsidRPr="00B81394">
        <w:rPr>
          <w:rFonts w:ascii="Arial" w:hAnsi="Arial" w:cs="Arial"/>
        </w:rPr>
        <w:t>Schedule.</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40FF15EB" w:rsidR="009201A3" w:rsidRPr="00B81394" w:rsidRDefault="00C04B42" w:rsidP="00BD2305">
      <w:pPr>
        <w:rPr>
          <w:rFonts w:ascii="Arial" w:hAnsi="Arial" w:cs="Arial"/>
          <w:sz w:val="20"/>
          <w:szCs w:val="20"/>
        </w:rPr>
      </w:pPr>
      <w:bookmarkStart w:id="1649" w:name="_Toc165952037"/>
      <w:bookmarkStart w:id="1650" w:name="_Toc21688291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103</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649"/>
      <w:bookmarkEnd w:id="1650"/>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&lt;ns0:LoadForecasts xmlns:ns0="http://www.ercot.com/schema/2007-06/nodal/ews"&gt;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&lt;ns0:TmPoint&gt;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&lt;ns0:time&gt;2009-06-10T00:00:00-05:00&lt;/ns0:time&gt;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&lt;ns0:time&gt;2009-06-10T01:00:00-05:00&lt;/ns0:time&gt;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&lt;ns0:time&gt;2009-06-10T02:00:00-05:00&lt;/ns0:time&gt;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&lt;ns0:time&gt;2009-06-10T03:00:00-05:00&lt;/ns0:time&gt;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&lt;ns0:ending&gt;2009-06-10T04:00:00-05:00&lt;/ns0:ending&gt;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&lt;ns0:time&gt;2009-06-10T04:00:00-05:00&lt;/ns0:time&gt;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&lt;ns0:ending&gt;2009-06-10T05:00:00-05:00&lt;/ns0:ending&gt;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&lt;ns0:zone&gt;Coast&lt;/ns0:zone&gt;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&lt;ns0:zone&gt;East&lt;/ns0:zone&gt;……………………..</w:t>
      </w:r>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&lt;ns0:time&gt;2009-06-16T22:00:00-05:00&lt;/ns0:time&gt;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&lt;ns0:ending&gt;2009-06-16T23:00:00-05:00&lt;/ns0:ending&gt;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&lt;ns0:time&gt;2009-06-16T23:00:00-05:00&lt;/ns0:time&gt;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&lt;ns0:zone&gt;West&lt;/ns0:zone&gt;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&lt;/ns0:LoadForecasts&gt;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&lt;ns0:LoadForecasts xmlns:ns0="http://www.ercot.com/schema/2007-06/nodal/ews"&gt;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&lt;ns0:LoadForecast&gt;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&lt;ns0:time&gt;2009-06-10T00:00:00-05:00&lt;/ns0:time&gt;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&lt;ns0:time&gt;2009-06-10T01:00:00-05:00&lt;/ns0:time&gt;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&lt;ns0:time&gt;2009-06-10T02:00:00-05:00&lt;/ns0:time&gt;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&lt;ns0:zone&gt;North&lt;/ns0:zone&gt;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&lt;ns0:ending&gt;2009-06-17T00:00:00-05:00&lt;/ns0:ending&gt;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&lt;ns0:zone&gt;South&lt;/ns0:zone&gt;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&lt;ns0:zone&gt;Houston&lt;/ns0:zone&gt;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&lt;/ns0:LoadForecast&gt;</w:t>
      </w:r>
    </w:p>
    <w:p w14:paraId="18A17BEE" w14:textId="77777777" w:rsidR="00C63E16" w:rsidRPr="00B81394" w:rsidRDefault="00C63E16" w:rsidP="00C63E16">
      <w:pPr>
        <w:ind w:left="360"/>
        <w:rPr>
          <w:rFonts w:ascii="Arial" w:hAnsi="Arial" w:cs="Arial"/>
        </w:rPr>
      </w:pPr>
      <w:r w:rsidRPr="00B81394">
        <w:rPr>
          <w:rFonts w:ascii="Arial" w:hAnsi="Arial" w:cs="Arial"/>
        </w:rPr>
        <w:t>&lt;/ns0:LoadForecasts&gt;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&lt;ns1:LoadForecasts xmlns:ns0="http://www.ercot.com/schema/2007-05/nodal/eip/il" xmlns:ns1="http://www.ercot.com/schema/2007-06/nodal/ews" xmlns:xsi="http://www.w3.org/2001/XMLSchema-instance" xsi:schemaLocation="http://www.ercot.com/schema/2007-06/nodal/ews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&lt;ns1:time&gt;2009-06-10T00:00:00-05:00&lt;/ns1:time&gt;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&lt;ns1:ending&gt;2009-06-10T01:00:00-05:00&lt;/ns1:ending&gt;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&lt;ns1:time&gt;2009-06-10T01:00:00-05:00&lt;/ns1:time&gt;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&lt;ns1:ending&gt;2009-06-10T02:00:00-05:00&lt;/ns1:ending&gt;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&lt;ns1:time&gt;2009-06-10T02:00:00-05:00&lt;/ns1:time&gt;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&lt;ns1:ending&gt;2009-06-10T03:00:00-05:00&lt;/ns1:ending&gt;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&lt;ns1:time&gt;2009-06-10T03:00:00-05:00&lt;/ns1:time&gt;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&lt;ns1:ending&gt;2009-06-10T04:00:00-05:00&lt;/ns1:ending&gt;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&lt;ns1:time&gt;2009-06-16T22:00:00-05:00&lt;/ns1:time&gt;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&lt;ns1:ending&gt;2009-06-16T23:00:00-05:00&lt;/ns1:ending&gt;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&lt;ns1:time&gt;2009-06-16T23:00:00-05:00&lt;/ns1:time&gt;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&lt;ns1:ending&gt;2009-06-17T00:00:00-05:00&lt;/ns1:ending&gt;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&lt;ns1:zone&gt;System&lt;/ns1:zone&gt;</w:t>
      </w:r>
    </w:p>
    <w:p w14:paraId="601E79F3"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0C395AB0" w14:textId="77777777" w:rsidR="00C63E16" w:rsidRPr="00B81394" w:rsidRDefault="00C63E16" w:rsidP="00C63E16">
      <w:pPr>
        <w:ind w:left="360"/>
        <w:rPr>
          <w:rFonts w:ascii="Arial" w:hAnsi="Arial" w:cs="Arial"/>
        </w:rPr>
      </w:pPr>
      <w:r w:rsidRPr="00B81394">
        <w:rPr>
          <w:rFonts w:ascii="Arial" w:hAnsi="Arial" w:cs="Arial"/>
        </w:rPr>
        <w:t>&lt;/ns1:LoadForecasts&gt;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0D7DBD">
      <w:pPr>
        <w:pStyle w:val="Heading3"/>
      </w:pPr>
      <w:bookmarkStart w:id="1651" w:name="_Toc165951895"/>
      <w:bookmarkStart w:id="1652" w:name="_Toc164750834"/>
      <w:bookmarkStart w:id="1653" w:name="_Toc216883375"/>
      <w:r w:rsidRPr="00FA0A10">
        <w:t xml:space="preserve">System </w:t>
      </w:r>
      <w:bookmarkEnd w:id="1651"/>
      <w:bookmarkEnd w:id="1652"/>
      <w:r w:rsidR="000F326C" w:rsidRPr="002A438F">
        <w:t xml:space="preserve">Load *** </w:t>
      </w:r>
      <w:r w:rsidR="0054555E" w:rsidRPr="002A438F">
        <w:t>Same as</w:t>
      </w:r>
      <w:r w:rsidR="000F326C" w:rsidRPr="002A438F">
        <w:t xml:space="preserve"> </w:t>
      </w:r>
      <w:r w:rsidR="004453C9" w:rsidRPr="002A438F">
        <w:t>4.3.</w:t>
      </w:r>
      <w:r w:rsidR="00B87C8C" w:rsidRPr="002A438F">
        <w:t>3</w:t>
      </w:r>
      <w:r w:rsidR="004453C9" w:rsidRPr="001B0FBA">
        <w:t xml:space="preserve">3 - </w:t>
      </w:r>
      <w:r w:rsidR="000F326C" w:rsidRPr="001B0FBA">
        <w:t xml:space="preserve">Total ERCOT Load </w:t>
      </w:r>
      <w:r w:rsidR="004453C9" w:rsidRPr="00805285">
        <w:t xml:space="preserve"> </w:t>
      </w:r>
      <w:r w:rsidR="000F326C" w:rsidRPr="00805285">
        <w:t>***</w:t>
      </w:r>
      <w:bookmarkEnd w:id="1653"/>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Header/UserID</w:t>
            </w:r>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654" w:name="_Toc165952038"/>
    </w:p>
    <w:p w14:paraId="5E743952" w14:textId="1CF8E100" w:rsidR="009201A3" w:rsidRPr="00B81394" w:rsidRDefault="00C04B42" w:rsidP="00C04B42">
      <w:pPr>
        <w:pStyle w:val="Caption"/>
        <w:rPr>
          <w:rFonts w:ascii="Arial" w:hAnsi="Arial" w:cs="Arial"/>
          <w:b w:val="0"/>
        </w:rPr>
      </w:pPr>
      <w:bookmarkStart w:id="1655" w:name="_Toc21688291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104</w:t>
      </w:r>
      <w:r w:rsidR="00C80347" w:rsidRPr="00B81394">
        <w:rPr>
          <w:rFonts w:ascii="Arial" w:hAnsi="Arial" w:cs="Arial"/>
          <w:b w:val="0"/>
        </w:rPr>
        <w:fldChar w:fldCharType="end"/>
      </w:r>
      <w:r w:rsidRPr="00B81394">
        <w:rPr>
          <w:rFonts w:ascii="Arial" w:hAnsi="Arial" w:cs="Arial"/>
          <w:b w:val="0"/>
        </w:rPr>
        <w:t xml:space="preserve"> - SystemLoad Request Parameters</w:t>
      </w:r>
      <w:bookmarkEnd w:id="1654"/>
      <w:bookmarkEnd w:id="1655"/>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Error message, if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r w:rsidRPr="001B0FBA">
              <w:rPr>
                <w:rFonts w:ascii="Arial" w:hAnsi="Arial" w:cs="Arial"/>
              </w:rPr>
              <w:t>SystemLoad</w:t>
            </w:r>
          </w:p>
        </w:tc>
      </w:tr>
    </w:tbl>
    <w:p w14:paraId="07AEE2B4" w14:textId="77777777" w:rsidR="006D39F0" w:rsidRPr="00B81394" w:rsidRDefault="006D39F0" w:rsidP="00C04B42">
      <w:pPr>
        <w:pStyle w:val="Caption"/>
        <w:rPr>
          <w:rFonts w:ascii="Arial" w:hAnsi="Arial" w:cs="Arial"/>
          <w:b w:val="0"/>
        </w:rPr>
      </w:pPr>
      <w:bookmarkStart w:id="1656" w:name="_Toc165952039"/>
    </w:p>
    <w:p w14:paraId="5B3BD866" w14:textId="0674E8EB" w:rsidR="009201A3" w:rsidRPr="00B81394" w:rsidRDefault="00C04B42" w:rsidP="00C04B42">
      <w:pPr>
        <w:pStyle w:val="Caption"/>
        <w:rPr>
          <w:rFonts w:ascii="Arial" w:hAnsi="Arial" w:cs="Arial"/>
          <w:b w:val="0"/>
        </w:rPr>
      </w:pPr>
      <w:bookmarkStart w:id="1657" w:name="_Toc21688291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SystemLoad Response Parameters</w:t>
      </w:r>
      <w:bookmarkEnd w:id="1656"/>
      <w:bookmarkEnd w:id="1657"/>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The structure of SystemLoad is described by the following diagram. Th</w:t>
      </w:r>
      <w:r w:rsidR="002234D6" w:rsidRPr="00B81394">
        <w:rPr>
          <w:rFonts w:ascii="Arial" w:hAnsi="Arial" w:cs="Arial"/>
        </w:rPr>
        <w:t>is used a TmSchedule</w:t>
      </w:r>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658" w:name="_Toc165952040"/>
    </w:p>
    <w:p w14:paraId="618A0FB2" w14:textId="627F7A89" w:rsidR="00890BB2" w:rsidRPr="00B81394" w:rsidRDefault="00C04B42" w:rsidP="00BD2305">
      <w:pPr>
        <w:rPr>
          <w:rFonts w:ascii="Arial" w:hAnsi="Arial" w:cs="Arial"/>
          <w:sz w:val="20"/>
          <w:szCs w:val="20"/>
        </w:rPr>
      </w:pPr>
      <w:bookmarkStart w:id="1659" w:name="_Toc21688291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106</w:t>
      </w:r>
      <w:r w:rsidR="00C80347" w:rsidRPr="00B81394">
        <w:rPr>
          <w:rFonts w:ascii="Arial" w:hAnsi="Arial" w:cs="Arial"/>
          <w:sz w:val="20"/>
          <w:szCs w:val="20"/>
        </w:rPr>
        <w:fldChar w:fldCharType="end"/>
      </w:r>
      <w:r w:rsidRPr="00B81394">
        <w:rPr>
          <w:rFonts w:ascii="Arial" w:hAnsi="Arial" w:cs="Arial"/>
          <w:sz w:val="20"/>
          <w:szCs w:val="20"/>
        </w:rPr>
        <w:t xml:space="preserve"> - SystemLoad Structure</w:t>
      </w:r>
      <w:bookmarkEnd w:id="1658"/>
      <w:bookmarkEnd w:id="1659"/>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&lt;SystemLoad xsi:schemaLocation="http://www.ercot.com/schema/2007-06/nodal/ews ErcotInformation.xsd" xmlns="http://www.ercot.com/schema/2007-06/nodal/ews" xmlns:xsi="http://www.w3.org/2001/XMLSchema-instance"&gt;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&lt;startTime&gt;2007-07-25T00:00:00-06:00&lt;/startTime&gt;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&lt;endTime&gt;2007-07-25T00:00:00-06:00&lt;/endTime&gt;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&lt;/SystemLoad&gt;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0D7DBD">
      <w:pPr>
        <w:pStyle w:val="Heading3"/>
      </w:pPr>
      <w:bookmarkStart w:id="1660" w:name="_Toc165951896"/>
      <w:bookmarkStart w:id="1661" w:name="_Toc164750835"/>
      <w:bookmarkStart w:id="1662" w:name="_Toc216883376"/>
      <w:r w:rsidRPr="00FA0A10">
        <w:t>Market Totals</w:t>
      </w:r>
      <w:bookmarkEnd w:id="1660"/>
      <w:bookmarkEnd w:id="1661"/>
      <w:r w:rsidR="00B91599" w:rsidRPr="002A438F">
        <w:t xml:space="preserve">   *** </w:t>
      </w:r>
      <w:r w:rsidR="008B4A22" w:rsidRPr="002A438F">
        <w:t>Same as</w:t>
      </w:r>
      <w:r w:rsidR="00B91599" w:rsidRPr="002A438F">
        <w:t xml:space="preserve"> </w:t>
      </w:r>
      <w:r w:rsidR="008B4A22" w:rsidRPr="002A438F">
        <w:t>4.3.2</w:t>
      </w:r>
      <w:r w:rsidR="00B87C8C" w:rsidRPr="002A438F">
        <w:t>4</w:t>
      </w:r>
      <w:r w:rsidR="008B4A22" w:rsidRPr="001B0FBA">
        <w:t xml:space="preserve">  - T</w:t>
      </w:r>
      <w:r w:rsidR="00B91599" w:rsidRPr="001B0FBA">
        <w:t>o</w:t>
      </w:r>
      <w:r w:rsidR="000B0C11" w:rsidRPr="001B0FBA">
        <w:t xml:space="preserve">tal DAM Energy </w:t>
      </w:r>
      <w:r w:rsidR="006262CB" w:rsidRPr="00805285">
        <w:t xml:space="preserve"> </w:t>
      </w:r>
      <w:r w:rsidR="00B91599" w:rsidRPr="00805285">
        <w:t>***</w:t>
      </w:r>
      <w:bookmarkEnd w:id="1662"/>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r w:rsidRPr="001B0FBA">
              <w:rPr>
                <w:rFonts w:ascii="Arial" w:hAnsi="Arial" w:cs="Arial"/>
              </w:rPr>
              <w:t>MarketTotals</w:t>
            </w:r>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Header/UserID</w:t>
            </w:r>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EnergyBoughtInDAM</w:t>
            </w:r>
          </w:p>
          <w:p w14:paraId="2816BB2E"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EnergySoldInDAM</w:t>
            </w:r>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r w:rsidR="0054555E" w:rsidRPr="002A438F">
              <w:rPr>
                <w:rFonts w:ascii="Arial" w:hAnsi="Arial" w:cs="Arial"/>
              </w:rPr>
              <w:t>OperatingDate</w:t>
            </w:r>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663" w:name="_Toc165952041"/>
    </w:p>
    <w:p w14:paraId="3378BB99" w14:textId="58E8FEF9" w:rsidR="00F93570" w:rsidRPr="00B81394" w:rsidRDefault="00C04B42" w:rsidP="00C04B42">
      <w:pPr>
        <w:pStyle w:val="Caption"/>
        <w:rPr>
          <w:rFonts w:ascii="Arial" w:hAnsi="Arial" w:cs="Arial"/>
          <w:b w:val="0"/>
        </w:rPr>
      </w:pPr>
      <w:bookmarkStart w:id="1664" w:name="_Toc21688291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107</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663"/>
      <w:bookmarkEnd w:id="1664"/>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r w:rsidRPr="001B0FBA">
              <w:rPr>
                <w:rFonts w:ascii="Arial" w:hAnsi="Arial" w:cs="Arial"/>
              </w:rPr>
              <w:t>Market</w:t>
            </w:r>
            <w:r w:rsidR="00F93570" w:rsidRPr="001B0FBA">
              <w:rPr>
                <w:rFonts w:ascii="Arial" w:hAnsi="Arial" w:cs="Arial"/>
              </w:rPr>
              <w:t>Totals</w:t>
            </w:r>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Reply/ReplyCode</w:t>
            </w:r>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Error message, if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r w:rsidRPr="001B0FBA">
              <w:rPr>
                <w:rFonts w:ascii="Arial" w:hAnsi="Arial" w:cs="Arial"/>
              </w:rPr>
              <w:t>MarketTotals</w:t>
            </w:r>
          </w:p>
        </w:tc>
      </w:tr>
    </w:tbl>
    <w:p w14:paraId="190356B1" w14:textId="77777777" w:rsidR="00A74997" w:rsidRPr="00B81394" w:rsidRDefault="00A74997" w:rsidP="00C04B42">
      <w:pPr>
        <w:pStyle w:val="Caption"/>
        <w:rPr>
          <w:rFonts w:ascii="Arial" w:hAnsi="Arial" w:cs="Arial"/>
          <w:b w:val="0"/>
        </w:rPr>
      </w:pPr>
      <w:bookmarkStart w:id="1665" w:name="_Toc165952042"/>
    </w:p>
    <w:p w14:paraId="302171B5" w14:textId="53520808" w:rsidR="00F93570" w:rsidRPr="00B81394" w:rsidRDefault="00C04B42" w:rsidP="00C04B42">
      <w:pPr>
        <w:pStyle w:val="Caption"/>
        <w:rPr>
          <w:rFonts w:ascii="Arial" w:hAnsi="Arial" w:cs="Arial"/>
          <w:b w:val="0"/>
        </w:rPr>
      </w:pPr>
      <w:bookmarkStart w:id="1666" w:name="_Toc21688291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108</w:t>
      </w:r>
      <w:r w:rsidR="00C80347" w:rsidRPr="00B81394">
        <w:rPr>
          <w:rFonts w:ascii="Arial" w:hAnsi="Arial" w:cs="Arial"/>
          <w:b w:val="0"/>
        </w:rPr>
        <w:fldChar w:fldCharType="end"/>
      </w:r>
      <w:r w:rsidRPr="00B81394">
        <w:rPr>
          <w:rFonts w:ascii="Arial" w:hAnsi="Arial" w:cs="Arial"/>
          <w:b w:val="0"/>
        </w:rPr>
        <w:t xml:space="preserve"> - MarketTotals Response Parameters</w:t>
      </w:r>
      <w:bookmarkEnd w:id="1665"/>
      <w:bookmarkEnd w:id="1666"/>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r w:rsidR="006D39F0" w:rsidRPr="00B81394">
        <w:rPr>
          <w:rFonts w:ascii="Arial" w:hAnsi="Arial" w:cs="Arial"/>
        </w:rPr>
        <w:t>RegularIntervalSchedules</w:t>
      </w:r>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The structure of a MarketTotals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5FA09B13" w:rsidR="00890BB2" w:rsidRPr="00B81394" w:rsidRDefault="00C04B42" w:rsidP="00BD2305">
      <w:pPr>
        <w:rPr>
          <w:rFonts w:ascii="Arial" w:hAnsi="Arial" w:cs="Arial"/>
          <w:sz w:val="20"/>
          <w:szCs w:val="20"/>
        </w:rPr>
      </w:pPr>
      <w:bookmarkStart w:id="1667" w:name="_Toc165952043"/>
      <w:bookmarkStart w:id="1668" w:name="_Toc21688291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MarketTotals Structure</w:t>
      </w:r>
      <w:bookmarkEnd w:id="1667"/>
      <w:bookmarkEnd w:id="1668"/>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&lt;ns0:MarketTotals xmlns:ns0="http://www.ercot.com/schema/2007-06/nodal/ews"&gt;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&lt;ns0:MarketTotal&gt;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&lt;ns0:sp&gt;DIB_PUN1&lt;/ns0:sp&gt;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&lt;/ns0:MarketTotal&gt;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&lt;ns0:sp&gt;DUKE_CC1&lt;/ns0:sp&gt;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&lt;ns0:sp&gt;EXN_PUN1&lt;/ns0:sp&gt;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&lt;ns0:sp&gt;DIB_DIB_G1&lt;/ns0:sp&gt;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&lt;/ns0:MarketTotal&gt;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&lt;/ns0:MarketTotals&gt;</w:t>
      </w:r>
    </w:p>
    <w:p w14:paraId="70FA6662" w14:textId="77777777" w:rsidR="0038310F" w:rsidRPr="00805285" w:rsidRDefault="0038310F" w:rsidP="000D7DBD">
      <w:pPr>
        <w:pStyle w:val="Heading3"/>
      </w:pPr>
      <w:bookmarkStart w:id="1669" w:name="_Toc165951897"/>
      <w:bookmarkStart w:id="1670" w:name="_Toc164750836"/>
      <w:bookmarkStart w:id="1671" w:name="_Toc216883377"/>
      <w:r w:rsidRPr="000D7DBD">
        <w:t>Market</w:t>
      </w:r>
      <w:r w:rsidRPr="00FA0A10">
        <w:t xml:space="preserve"> LMPs</w:t>
      </w:r>
      <w:r w:rsidR="009F2E02" w:rsidRPr="002A438F">
        <w:t xml:space="preserve">, </w:t>
      </w:r>
      <w:r w:rsidR="00B36D1C" w:rsidRPr="002A438F">
        <w:t>SPPs</w:t>
      </w:r>
      <w:bookmarkEnd w:id="1669"/>
      <w:bookmarkEnd w:id="1670"/>
      <w:r w:rsidR="00F67117" w:rsidRPr="002A438F">
        <w:t xml:space="preserve">, Price Corrected LMPs and </w:t>
      </w:r>
      <w:r w:rsidR="002A0C4C" w:rsidRPr="002A438F">
        <w:t xml:space="preserve">Price Corrected </w:t>
      </w:r>
      <w:r w:rsidR="00F67117" w:rsidRPr="001B0FBA">
        <w:t>SPPs</w:t>
      </w:r>
      <w:bookmarkEnd w:id="1671"/>
      <w:r w:rsidR="009F2E02" w:rsidRPr="001B0FBA">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LMPsPC (price corrected LMPs), </w:t>
      </w:r>
      <w:r w:rsidR="00F55C62" w:rsidRPr="00B81394">
        <w:rPr>
          <w:rFonts w:ascii="Arial" w:hAnsi="Arial" w:cs="Arial"/>
        </w:rPr>
        <w:t>SPPs</w:t>
      </w:r>
      <w:r w:rsidR="009F2E02" w:rsidRPr="00B81394">
        <w:rPr>
          <w:rFonts w:ascii="Arial" w:hAnsi="Arial" w:cs="Arial"/>
        </w:rPr>
        <w:t xml:space="preserve"> and SPPsPC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Header/UserID</w:t>
            </w:r>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Request/OperatingDate</w:t>
            </w:r>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For DAM MarketType</w:t>
            </w:r>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Request/Mar</w:t>
            </w:r>
            <w:r w:rsidR="007E4294" w:rsidRPr="002A438F">
              <w:rPr>
                <w:rFonts w:ascii="Arial" w:hAnsi="Arial" w:cs="Arial"/>
              </w:rPr>
              <w:t>ketType</w:t>
            </w:r>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672" w:name="_Toc165952044"/>
    </w:p>
    <w:p w14:paraId="46B9179E" w14:textId="5BB8234C" w:rsidR="0038310F" w:rsidRPr="00B81394" w:rsidRDefault="00C04B42" w:rsidP="00C04B42">
      <w:pPr>
        <w:pStyle w:val="Caption"/>
        <w:rPr>
          <w:rFonts w:ascii="Arial" w:hAnsi="Arial" w:cs="Arial"/>
          <w:b w:val="0"/>
        </w:rPr>
      </w:pPr>
      <w:bookmarkStart w:id="1673" w:name="_Toc21688291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110</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672"/>
      <w:bookmarkEnd w:id="1673"/>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r w:rsidR="009F2E02" w:rsidRPr="00FA0A10">
              <w:rPr>
                <w:rFonts w:ascii="Arial" w:hAnsi="Arial" w:cs="Arial"/>
              </w:rPr>
              <w:t xml:space="preserve">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Reply/ReplyCode</w:t>
            </w:r>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Error message, if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674" w:name="_Toc165952045"/>
    </w:p>
    <w:p w14:paraId="3F360350" w14:textId="49DD9360" w:rsidR="0038310F" w:rsidRPr="00B81394" w:rsidRDefault="00C04B42" w:rsidP="00C04B42">
      <w:pPr>
        <w:pStyle w:val="Caption"/>
        <w:rPr>
          <w:rFonts w:ascii="Arial" w:hAnsi="Arial" w:cs="Arial"/>
          <w:b w:val="0"/>
        </w:rPr>
      </w:pPr>
      <w:bookmarkStart w:id="1675" w:name="_Toc21688291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111</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674"/>
      <w:bookmarkEnd w:id="1675"/>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LMPsPC </w:t>
      </w:r>
      <w:r w:rsidRPr="00B81394">
        <w:rPr>
          <w:rFonts w:ascii="Arial" w:hAnsi="Arial" w:cs="Arial"/>
        </w:rPr>
        <w:t>for DAM market is not supported at this time due to its large response payload size.  LMPs</w:t>
      </w:r>
      <w:r w:rsidR="004305DB" w:rsidRPr="00B81394">
        <w:rPr>
          <w:rFonts w:ascii="Arial" w:hAnsi="Arial" w:cs="Arial"/>
        </w:rPr>
        <w:t xml:space="preserve"> and LMPsPC</w:t>
      </w:r>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TmPoint/time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/LMPsPC</w:t>
      </w:r>
      <w:r w:rsidR="00F55C62" w:rsidRPr="00B81394">
        <w:rPr>
          <w:rFonts w:ascii="Arial" w:hAnsi="Arial" w:cs="Arial"/>
        </w:rPr>
        <w:t>/SPPs</w:t>
      </w:r>
      <w:r w:rsidR="004305DB" w:rsidRPr="00B81394">
        <w:rPr>
          <w:rFonts w:ascii="Arial" w:hAnsi="Arial" w:cs="Arial"/>
        </w:rPr>
        <w:t>/SPPsPC</w:t>
      </w:r>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r w:rsidR="007C73C1" w:rsidRPr="00B81394">
        <w:rPr>
          <w:rFonts w:ascii="Arial" w:hAnsi="Arial" w:cs="Arial"/>
        </w:rPr>
        <w:t>Tm</w:t>
      </w:r>
      <w:r w:rsidR="00F55C62" w:rsidRPr="00B81394">
        <w:rPr>
          <w:rFonts w:ascii="Arial" w:hAnsi="Arial" w:cs="Arial"/>
        </w:rPr>
        <w:t xml:space="preserve">Schedule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r w:rsidR="00F55C62" w:rsidRPr="00B81394">
        <w:rPr>
          <w:rFonts w:ascii="Arial" w:hAnsi="Arial" w:cs="Arial"/>
        </w:rPr>
        <w:t>SettlementPoint</w:t>
      </w:r>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319A773A" w:rsidR="00163EBA" w:rsidRPr="00B81394" w:rsidRDefault="00C04B42" w:rsidP="00BD2305">
      <w:pPr>
        <w:rPr>
          <w:rFonts w:ascii="Arial" w:hAnsi="Arial" w:cs="Arial"/>
          <w:sz w:val="20"/>
          <w:szCs w:val="20"/>
        </w:rPr>
      </w:pPr>
      <w:bookmarkStart w:id="1676" w:name="_Toc165952046"/>
      <w:bookmarkStart w:id="1677" w:name="_Toc21688292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112</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LMPsPC </w:t>
      </w:r>
      <w:r w:rsidRPr="00B81394">
        <w:rPr>
          <w:rFonts w:ascii="Arial" w:hAnsi="Arial" w:cs="Arial"/>
          <w:sz w:val="20"/>
          <w:szCs w:val="20"/>
        </w:rPr>
        <w:t>Container Structure</w:t>
      </w:r>
      <w:bookmarkEnd w:id="1676"/>
      <w:bookmarkEnd w:id="1677"/>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73C52EE1" w:rsidR="00F55C62" w:rsidRPr="00B81394" w:rsidRDefault="00C04B42" w:rsidP="00BD2305">
      <w:pPr>
        <w:rPr>
          <w:rFonts w:ascii="Arial" w:hAnsi="Arial" w:cs="Arial"/>
          <w:sz w:val="20"/>
          <w:szCs w:val="20"/>
        </w:rPr>
      </w:pPr>
      <w:bookmarkStart w:id="1678" w:name="_Toc165952047"/>
      <w:bookmarkStart w:id="1679" w:name="_Toc21688292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SPPsPC </w:t>
      </w:r>
      <w:r w:rsidRPr="00B81394">
        <w:rPr>
          <w:rFonts w:ascii="Arial" w:hAnsi="Arial" w:cs="Arial"/>
          <w:sz w:val="20"/>
          <w:szCs w:val="20"/>
        </w:rPr>
        <w:t>Container Structure</w:t>
      </w:r>
      <w:bookmarkEnd w:id="1678"/>
      <w:bookmarkEnd w:id="1679"/>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Tm</w:t>
      </w:r>
      <w:r w:rsidRPr="00B81394">
        <w:rPr>
          <w:rFonts w:ascii="Arial" w:hAnsi="Arial" w:cs="Arial"/>
        </w:rPr>
        <w:t xml:space="preserve">Schedule,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The last point on the schedule is valid until the endTime.</w:t>
      </w:r>
      <w:r w:rsidR="000F291D" w:rsidRPr="00B81394">
        <w:rPr>
          <w:rFonts w:ascii="Arial" w:hAnsi="Arial" w:cs="Arial"/>
        </w:rPr>
        <w:t xml:space="preserve">  For LMPsPC and SPPsPC responses, ‘value1’ represents the original price and ‘value2’ represents the corrected price.  The ‘value2’ element will only be populated for LMPsPC and SPPsPC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SPPsPC </w:t>
      </w:r>
      <w:r w:rsidRPr="00B81394">
        <w:rPr>
          <w:rFonts w:ascii="Arial" w:hAnsi="Arial" w:cs="Arial"/>
        </w:rPr>
        <w:t>the Settlement Point Type (spType) is an optional field and it is not applicable to DAM market but it is populated for the RTM market.  It’s possible values are: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&lt;ns0:SPPs xmlns:ns0="htt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&lt;ns0:SPP&gt;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&lt;ns0:sp&gt;PSA_CC1&lt;/ns0:sp&gt;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&lt;/ns0:SPP&gt;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&lt;ns0:time&gt;2009-06-20T00:00:00-05:00&lt;/ns0:time&gt;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&lt;ns0:sp&gt;FORMOSA_CC1&lt;/ns0:sp&gt;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&lt;ns0:sp&gt;LZ_SOUTH&lt;/ns0:sp&gt;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&lt;ns0:time&gt;2009-06-20T00:00:00-05:00&lt;/ns0:time&gt;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&lt;ns0:sp&gt;LZ_WEST&lt;/ns0:sp&gt;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&lt;/ns0:SPPs&gt;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&lt;ns0:LMPs xmlns:ns0="http://www.ercot.com/schema/2007-06/nodal/ews"&gt;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&lt;ns0:bus&gt;0ABEC__0001&lt;/ns0:bus&gt;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&lt;ns0:bus&gt;0ABEC__0002&lt;/ns0:bus&gt;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&lt;ns0:bus&gt;0AMIST_0001&lt;/ns0:bus&gt;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&lt;ns0:time&gt;2008-06-19T17:15:22-05:00&lt;/ns0:time&gt;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&lt;ns0:bus&gt;_WZ____0004&lt;/ns0:bus&gt;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&lt;/ns0:LMPs&gt;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5A71AE21" w:rsidR="00B36D1C" w:rsidRPr="002A438F" w:rsidRDefault="005E2926" w:rsidP="000D7DBD">
      <w:pPr>
        <w:pStyle w:val="Heading3"/>
      </w:pPr>
      <w:bookmarkStart w:id="1680" w:name="_Toc165951898"/>
      <w:bookmarkStart w:id="1681" w:name="_Toc164750837"/>
      <w:bookmarkStart w:id="1682" w:name="_Toc216883378"/>
      <w:r w:rsidRPr="000D7DBD">
        <w:lastRenderedPageBreak/>
        <w:t>DAM</w:t>
      </w:r>
      <w:r w:rsidR="00B36D1C" w:rsidRPr="00FA0A10">
        <w:t xml:space="preserve"> </w:t>
      </w:r>
      <w:r>
        <w:t xml:space="preserve">Market </w:t>
      </w:r>
      <w:r w:rsidR="00B36D1C" w:rsidRPr="00FA0A10">
        <w:t>MCPCs</w:t>
      </w:r>
      <w:bookmarkEnd w:id="1680"/>
      <w:bookmarkEnd w:id="1681"/>
      <w:bookmarkEnd w:id="1682"/>
    </w:p>
    <w:p w14:paraId="0524E2A6" w14:textId="77777777" w:rsidR="007061DC" w:rsidRPr="00B81394" w:rsidRDefault="007061DC" w:rsidP="007061DC">
      <w:pPr>
        <w:ind w:left="360"/>
        <w:rPr>
          <w:rFonts w:ascii="Arial" w:hAnsi="Arial" w:cs="Arial"/>
        </w:rPr>
      </w:pPr>
      <w:r w:rsidRPr="00B81394">
        <w:rPr>
          <w:rFonts w:ascii="Arial" w:hAnsi="Arial" w:cs="Arial"/>
        </w:rPr>
        <w:t xml:space="preserve">The purpose of this interface is to provide a query for MCPCs for </w:t>
      </w:r>
      <w:r>
        <w:rPr>
          <w:rFonts w:ascii="Arial" w:hAnsi="Arial" w:cs="Arial"/>
        </w:rPr>
        <w:t xml:space="preserve">the </w:t>
      </w:r>
      <w:r w:rsidRPr="00B81394">
        <w:rPr>
          <w:rFonts w:ascii="Arial" w:hAnsi="Arial" w:cs="Arial"/>
        </w:rPr>
        <w:t xml:space="preserve">DAM market.  </w:t>
      </w:r>
      <w:r>
        <w:rPr>
          <w:rFonts w:ascii="Arial" w:hAnsi="Arial" w:cs="Arial"/>
        </w:rPr>
        <w:t xml:space="preserve">For the DAM MarketType, TradingDate is used to return the requested operating day. </w:t>
      </w:r>
    </w:p>
    <w:p w14:paraId="7317A17D" w14:textId="77777777" w:rsidR="007061DC" w:rsidRPr="00B81394" w:rsidRDefault="007061DC" w:rsidP="007061DC">
      <w:pPr>
        <w:rPr>
          <w:rFonts w:ascii="Arial" w:hAnsi="Arial" w:cs="Arial"/>
        </w:rPr>
      </w:pPr>
    </w:p>
    <w:p w14:paraId="10C51991" w14:textId="6C9B3889" w:rsidR="00B36D1C" w:rsidRPr="00B81394" w:rsidRDefault="007061DC" w:rsidP="007061D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061DC" w:rsidRPr="00FA0A10" w14:paraId="39DAC477" w14:textId="77777777" w:rsidTr="00B17E94">
        <w:tc>
          <w:tcPr>
            <w:tcW w:w="2308" w:type="dxa"/>
            <w:shd w:val="clear" w:color="auto" w:fill="C0C0C0"/>
          </w:tcPr>
          <w:p w14:paraId="1576F940" w14:textId="77777777" w:rsidR="007061DC" w:rsidRPr="00995285" w:rsidRDefault="007061D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44C8DF" w14:textId="77777777" w:rsidR="007061DC" w:rsidRPr="00995285" w:rsidRDefault="007061D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7061DC" w:rsidRPr="00FA0A10" w14:paraId="7E7F4E90" w14:textId="77777777" w:rsidTr="00B17E94">
        <w:tc>
          <w:tcPr>
            <w:tcW w:w="2308" w:type="dxa"/>
          </w:tcPr>
          <w:p w14:paraId="18AFDE94" w14:textId="77777777" w:rsidR="007061DC" w:rsidRPr="002A438F" w:rsidRDefault="007061DC" w:rsidP="00B17E94">
            <w:pPr>
              <w:pStyle w:val="Normal2"/>
              <w:ind w:left="0"/>
              <w:jc w:val="center"/>
              <w:rPr>
                <w:rFonts w:ascii="Arial" w:hAnsi="Arial" w:cs="Arial"/>
              </w:rPr>
            </w:pPr>
            <w:r w:rsidRPr="00FA0A10">
              <w:rPr>
                <w:rFonts w:ascii="Arial" w:hAnsi="Arial" w:cs="Arial"/>
              </w:rPr>
              <w:t>Header/Verb</w:t>
            </w:r>
          </w:p>
        </w:tc>
        <w:tc>
          <w:tcPr>
            <w:tcW w:w="4365" w:type="dxa"/>
          </w:tcPr>
          <w:p w14:paraId="2DFA82F9" w14:textId="77777777" w:rsidR="007061DC" w:rsidRPr="001B0FBA" w:rsidRDefault="007061DC" w:rsidP="00B17E94">
            <w:pPr>
              <w:pStyle w:val="Normal2"/>
              <w:ind w:left="0"/>
              <w:jc w:val="center"/>
              <w:rPr>
                <w:rFonts w:ascii="Arial" w:hAnsi="Arial" w:cs="Arial"/>
              </w:rPr>
            </w:pPr>
            <w:r w:rsidRPr="001B0FBA">
              <w:rPr>
                <w:rFonts w:ascii="Arial" w:hAnsi="Arial" w:cs="Arial"/>
              </w:rPr>
              <w:t>get</w:t>
            </w:r>
          </w:p>
        </w:tc>
      </w:tr>
      <w:tr w:rsidR="007061DC" w:rsidRPr="00FA0A10" w14:paraId="5336B65B" w14:textId="77777777" w:rsidTr="00B17E94">
        <w:tc>
          <w:tcPr>
            <w:tcW w:w="2308" w:type="dxa"/>
          </w:tcPr>
          <w:p w14:paraId="74F5EEC8" w14:textId="77777777" w:rsidR="007061DC" w:rsidRPr="002A438F" w:rsidRDefault="007061DC" w:rsidP="00B17E94">
            <w:pPr>
              <w:pStyle w:val="Normal2"/>
              <w:ind w:left="0"/>
              <w:jc w:val="center"/>
              <w:rPr>
                <w:rFonts w:ascii="Arial" w:hAnsi="Arial" w:cs="Arial"/>
              </w:rPr>
            </w:pPr>
            <w:r w:rsidRPr="00FA0A10">
              <w:rPr>
                <w:rFonts w:ascii="Arial" w:hAnsi="Arial" w:cs="Arial"/>
              </w:rPr>
              <w:t>Header/Noun</w:t>
            </w:r>
          </w:p>
        </w:tc>
        <w:tc>
          <w:tcPr>
            <w:tcW w:w="4365" w:type="dxa"/>
          </w:tcPr>
          <w:p w14:paraId="19D67442" w14:textId="77777777" w:rsidR="007061DC" w:rsidRPr="001B0FBA" w:rsidRDefault="007061DC" w:rsidP="00B17E94">
            <w:pPr>
              <w:pStyle w:val="Normal2"/>
              <w:ind w:left="0"/>
              <w:jc w:val="center"/>
              <w:rPr>
                <w:rFonts w:ascii="Arial" w:hAnsi="Arial" w:cs="Arial"/>
              </w:rPr>
            </w:pPr>
            <w:r w:rsidRPr="001B0FBA">
              <w:rPr>
                <w:rFonts w:ascii="Arial" w:hAnsi="Arial" w:cs="Arial"/>
              </w:rPr>
              <w:t>MCPCs</w:t>
            </w:r>
          </w:p>
        </w:tc>
      </w:tr>
      <w:tr w:rsidR="007061DC" w:rsidRPr="00FA0A10" w14:paraId="49083727" w14:textId="77777777" w:rsidTr="00B17E94">
        <w:tc>
          <w:tcPr>
            <w:tcW w:w="2308" w:type="dxa"/>
          </w:tcPr>
          <w:p w14:paraId="74FEAB9B" w14:textId="77777777" w:rsidR="007061DC" w:rsidRPr="002A438F" w:rsidRDefault="007061DC" w:rsidP="00B17E94">
            <w:pPr>
              <w:pStyle w:val="Normal2"/>
              <w:ind w:left="0"/>
              <w:jc w:val="center"/>
              <w:rPr>
                <w:rFonts w:ascii="Arial" w:hAnsi="Arial" w:cs="Arial"/>
              </w:rPr>
            </w:pPr>
            <w:r w:rsidRPr="00FA0A10">
              <w:rPr>
                <w:rFonts w:ascii="Arial" w:hAnsi="Arial" w:cs="Arial"/>
              </w:rPr>
              <w:t>Header/Source</w:t>
            </w:r>
          </w:p>
        </w:tc>
        <w:tc>
          <w:tcPr>
            <w:tcW w:w="4365" w:type="dxa"/>
          </w:tcPr>
          <w:p w14:paraId="690A3E62" w14:textId="77777777" w:rsidR="007061DC" w:rsidRPr="001B0FBA" w:rsidRDefault="007061DC" w:rsidP="00B17E94">
            <w:pPr>
              <w:pStyle w:val="Normal2"/>
              <w:ind w:left="0"/>
              <w:jc w:val="center"/>
              <w:rPr>
                <w:rFonts w:ascii="Arial" w:hAnsi="Arial" w:cs="Arial"/>
                <w:i/>
              </w:rPr>
            </w:pPr>
            <w:r w:rsidRPr="001B0FBA">
              <w:rPr>
                <w:rFonts w:ascii="Arial" w:hAnsi="Arial" w:cs="Arial"/>
                <w:i/>
              </w:rPr>
              <w:t>Market participant ID</w:t>
            </w:r>
          </w:p>
        </w:tc>
      </w:tr>
      <w:tr w:rsidR="007061DC" w:rsidRPr="00FA0A10" w14:paraId="6986DC45" w14:textId="77777777" w:rsidTr="00B17E94">
        <w:tc>
          <w:tcPr>
            <w:tcW w:w="2308" w:type="dxa"/>
          </w:tcPr>
          <w:p w14:paraId="5B38AF2E" w14:textId="77777777" w:rsidR="007061DC" w:rsidRPr="002A438F" w:rsidRDefault="007061DC" w:rsidP="00B17E94">
            <w:pPr>
              <w:pStyle w:val="Normal2"/>
              <w:ind w:left="0"/>
              <w:jc w:val="center"/>
              <w:rPr>
                <w:rFonts w:ascii="Arial" w:hAnsi="Arial" w:cs="Arial"/>
              </w:rPr>
            </w:pPr>
            <w:r w:rsidRPr="00FA0A10">
              <w:rPr>
                <w:rFonts w:ascii="Arial" w:hAnsi="Arial" w:cs="Arial"/>
              </w:rPr>
              <w:t>Header/UserID</w:t>
            </w:r>
          </w:p>
        </w:tc>
        <w:tc>
          <w:tcPr>
            <w:tcW w:w="4365" w:type="dxa"/>
          </w:tcPr>
          <w:p w14:paraId="28A553A6" w14:textId="77777777" w:rsidR="007061DC" w:rsidRPr="001B0FBA" w:rsidRDefault="007061DC" w:rsidP="00B17E94">
            <w:pPr>
              <w:pStyle w:val="Normal2"/>
              <w:ind w:left="0"/>
              <w:jc w:val="center"/>
              <w:rPr>
                <w:rFonts w:ascii="Arial" w:hAnsi="Arial" w:cs="Arial"/>
                <w:i/>
              </w:rPr>
            </w:pPr>
            <w:r w:rsidRPr="001B0FBA">
              <w:rPr>
                <w:rFonts w:ascii="Arial" w:hAnsi="Arial" w:cs="Arial"/>
                <w:i/>
              </w:rPr>
              <w:t>ID of user</w:t>
            </w:r>
          </w:p>
        </w:tc>
      </w:tr>
      <w:tr w:rsidR="007061DC" w:rsidRPr="00FA0A10" w14:paraId="3CD32C25" w14:textId="77777777" w:rsidTr="00B17E94">
        <w:tc>
          <w:tcPr>
            <w:tcW w:w="2308" w:type="dxa"/>
          </w:tcPr>
          <w:p w14:paraId="75BD4284" w14:textId="77777777" w:rsidR="007061DC" w:rsidRPr="00FA0A10" w:rsidRDefault="007061DC" w:rsidP="00B17E94">
            <w:pPr>
              <w:pStyle w:val="Normal2"/>
              <w:ind w:left="0"/>
              <w:jc w:val="center"/>
              <w:rPr>
                <w:rFonts w:ascii="Arial" w:hAnsi="Arial" w:cs="Arial"/>
              </w:rPr>
            </w:pPr>
            <w:r w:rsidRPr="00FA0A10">
              <w:rPr>
                <w:rFonts w:ascii="Arial" w:hAnsi="Arial" w:cs="Arial"/>
              </w:rPr>
              <w:t>Request/MarketType</w:t>
            </w:r>
          </w:p>
        </w:tc>
        <w:tc>
          <w:tcPr>
            <w:tcW w:w="4365" w:type="dxa"/>
          </w:tcPr>
          <w:p w14:paraId="78ADC107" w14:textId="77777777" w:rsidR="007061DC" w:rsidRPr="001B0FBA" w:rsidRDefault="007061DC" w:rsidP="00B17E94">
            <w:pPr>
              <w:pStyle w:val="Normal2"/>
              <w:ind w:left="0"/>
              <w:jc w:val="center"/>
              <w:rPr>
                <w:rFonts w:ascii="Arial" w:hAnsi="Arial" w:cs="Arial"/>
                <w:i/>
              </w:rPr>
            </w:pPr>
            <w:r w:rsidRPr="001B0FBA">
              <w:rPr>
                <w:rFonts w:ascii="Arial" w:hAnsi="Arial" w:cs="Arial"/>
                <w:i/>
              </w:rPr>
              <w:t>DAM</w:t>
            </w:r>
          </w:p>
        </w:tc>
      </w:tr>
      <w:tr w:rsidR="007061DC" w:rsidRPr="00FA0A10" w14:paraId="3327B4B6" w14:textId="77777777" w:rsidTr="00B17E94">
        <w:tc>
          <w:tcPr>
            <w:tcW w:w="2308" w:type="dxa"/>
          </w:tcPr>
          <w:p w14:paraId="0C515200" w14:textId="77777777" w:rsidR="007061DC" w:rsidRPr="00FA0A10" w:rsidRDefault="007061DC" w:rsidP="00B17E94">
            <w:pPr>
              <w:pStyle w:val="Normal2"/>
              <w:ind w:left="0"/>
              <w:jc w:val="center"/>
              <w:rPr>
                <w:rFonts w:ascii="Arial" w:hAnsi="Arial" w:cs="Arial"/>
              </w:rPr>
            </w:pPr>
            <w:r w:rsidRPr="00FA0A10">
              <w:rPr>
                <w:rFonts w:ascii="Arial" w:hAnsi="Arial" w:cs="Arial"/>
              </w:rPr>
              <w:t>Request/TradingDate</w:t>
            </w:r>
          </w:p>
        </w:tc>
        <w:tc>
          <w:tcPr>
            <w:tcW w:w="4365" w:type="dxa"/>
          </w:tcPr>
          <w:p w14:paraId="26C37336" w14:textId="77777777" w:rsidR="007061DC" w:rsidRPr="001B0FBA" w:rsidRDefault="007061DC" w:rsidP="00B17E94">
            <w:pPr>
              <w:pStyle w:val="Normal2"/>
              <w:ind w:left="0"/>
              <w:jc w:val="center"/>
              <w:rPr>
                <w:rFonts w:ascii="Arial" w:hAnsi="Arial" w:cs="Arial"/>
                <w:i/>
              </w:rPr>
            </w:pPr>
            <w:r w:rsidRPr="001B0FBA">
              <w:rPr>
                <w:rFonts w:ascii="Arial" w:hAnsi="Arial" w:cs="Arial"/>
                <w:i/>
              </w:rPr>
              <w:t>Trading date</w:t>
            </w:r>
          </w:p>
        </w:tc>
      </w:tr>
    </w:tbl>
    <w:p w14:paraId="6C648426" w14:textId="77777777" w:rsidR="002A5390" w:rsidRPr="00B81394" w:rsidRDefault="002A5390"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Reply/ReplyCode</w:t>
            </w:r>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Error message, if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23836626" w14:textId="525646B4" w:rsidR="00C04B42" w:rsidRPr="00B81394" w:rsidRDefault="007061DC" w:rsidP="007061DC">
      <w:pPr>
        <w:ind w:left="360"/>
        <w:rPr>
          <w:rFonts w:ascii="Arial" w:hAnsi="Arial" w:cs="Arial"/>
        </w:rPr>
      </w:pPr>
      <w:r>
        <w:rPr>
          <w:rFonts w:ascii="Arial" w:hAnsi="Arial" w:cs="Arial"/>
          <w:noProof/>
          <w:sz w:val="16"/>
          <w:szCs w:val="16"/>
        </w:rPr>
        <w:lastRenderedPageBreak/>
        <w:drawing>
          <wp:inline distT="0" distB="0" distL="0" distR="0" wp14:anchorId="64D69549" wp14:editId="011E060B">
            <wp:extent cx="4943475" cy="4533900"/>
            <wp:effectExtent l="0" t="0" r="9525" b="0"/>
            <wp:docPr id="396284810" name="Picture 3962848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200" descr="Diagram&#10;&#10;Description automatically generated"/>
                    <pic:cNvPicPr/>
                  </pic:nvPicPr>
                  <pic:blipFill>
                    <a:blip r:embed="rId92">
                      <a:extLst>
                        <a:ext uri="{28A0092B-C50C-407E-A947-70E740481C1C}">
                          <a14:useLocalDpi xmlns:a14="http://schemas.microsoft.com/office/drawing/2010/main" val="0"/>
                        </a:ext>
                      </a:extLst>
                    </a:blip>
                    <a:stretch>
                      <a:fillRect/>
                    </a:stretch>
                  </pic:blipFill>
                  <pic:spPr>
                    <a:xfrm>
                      <a:off x="0" y="0"/>
                      <a:ext cx="4943475" cy="4533900"/>
                    </a:xfrm>
                    <a:prstGeom prst="rect">
                      <a:avLst/>
                    </a:prstGeom>
                  </pic:spPr>
                </pic:pic>
              </a:graphicData>
            </a:graphic>
          </wp:inline>
        </w:drawing>
      </w:r>
    </w:p>
    <w:p w14:paraId="02F280C6" w14:textId="32D5DC2B" w:rsidR="00163EBA" w:rsidRPr="00B81394" w:rsidRDefault="00C04B42" w:rsidP="00BD2305">
      <w:pPr>
        <w:rPr>
          <w:rFonts w:ascii="Arial" w:hAnsi="Arial" w:cs="Arial"/>
          <w:sz w:val="20"/>
          <w:szCs w:val="20"/>
        </w:rPr>
      </w:pPr>
      <w:bookmarkStart w:id="1683" w:name="_Toc165952048"/>
      <w:bookmarkStart w:id="1684" w:name="_Toc21688292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683"/>
      <w:bookmarkEnd w:id="1684"/>
    </w:p>
    <w:p w14:paraId="6A4808DC" w14:textId="77777777" w:rsidR="008F6C40" w:rsidRDefault="008F6C40" w:rsidP="007061DC">
      <w:pPr>
        <w:rPr>
          <w:rFonts w:ascii="Arial" w:hAnsi="Arial" w:cs="Arial"/>
        </w:rPr>
      </w:pPr>
    </w:p>
    <w:p w14:paraId="07B8A9C9" w14:textId="77777777" w:rsidR="007061DC" w:rsidRPr="00B81394" w:rsidRDefault="007061DC" w:rsidP="007061DC">
      <w:pPr>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Within each MCPCSchedule, an asType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0026101A" w14:textId="3A4EE87D" w:rsidR="00374E4B" w:rsidRPr="0076488E" w:rsidRDefault="004A4D75" w:rsidP="0076488E">
      <w:pPr>
        <w:ind w:left="360"/>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&lt;ns1:value1&gt;3.69&lt;/ns1:value1&gt;</w:t>
      </w:r>
      <w:r w:rsidRPr="006A1DF6">
        <w:rPr>
          <w:rFonts w:ascii="Arial" w:hAnsi="Arial" w:cs="Arial"/>
          <w:sz w:val="16"/>
          <w:szCs w:val="16"/>
        </w:rPr>
        <w:br/>
      </w:r>
      <w:r w:rsidRPr="006A1DF6">
        <w:rPr>
          <w:rFonts w:ascii="Arial" w:hAnsi="Arial" w:cs="Arial"/>
          <w:sz w:val="16"/>
          <w:szCs w:val="16"/>
        </w:rPr>
        <w:lastRenderedPageBreak/>
        <w:t xml:space="preserve">        &lt;ns1:asType&gt;Reg-Down&lt;/ns1:asType&gt;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282C8A46" w14:textId="77777777" w:rsidR="00D4798B" w:rsidRPr="00B81394" w:rsidRDefault="00D4798B" w:rsidP="004A4D75">
      <w:pPr>
        <w:rPr>
          <w:rFonts w:ascii="Arial" w:hAnsi="Arial" w:cs="Arial"/>
        </w:rPr>
      </w:pPr>
    </w:p>
    <w:p w14:paraId="4F447030" w14:textId="77777777" w:rsidR="005764CA" w:rsidRPr="002A438F" w:rsidRDefault="005764CA" w:rsidP="000D7DBD">
      <w:pPr>
        <w:pStyle w:val="Heading3"/>
      </w:pPr>
      <w:bookmarkStart w:id="1685" w:name="_Toc165951899"/>
      <w:bookmarkStart w:id="1686" w:name="_Toc164750838"/>
      <w:bookmarkStart w:id="1687" w:name="_Toc216883379"/>
      <w:r w:rsidRPr="00FA0A10">
        <w:t>Binding Constraints</w:t>
      </w:r>
      <w:bookmarkEnd w:id="1685"/>
      <w:bookmarkEnd w:id="1686"/>
      <w:bookmarkEnd w:id="1687"/>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t>Request/OperatingDate</w:t>
            </w:r>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For DRUC &amp; DAM MarketType</w:t>
            </w:r>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r w:rsidR="008E10E9" w:rsidRPr="002A438F">
              <w:rPr>
                <w:rFonts w:ascii="Arial" w:hAnsi="Arial" w:cs="Arial"/>
              </w:rPr>
              <w:t>MarketType</w:t>
            </w:r>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For HRUC MarketType</w:t>
            </w:r>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r w:rsidRPr="001B0FBA">
              <w:rPr>
                <w:rFonts w:ascii="Arial" w:hAnsi="Arial" w:cs="Arial"/>
                <w:i/>
              </w:rPr>
              <w:t>BindingConstraints</w:t>
            </w:r>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EB263D0" w:rsidR="00431398" w:rsidRPr="00B81394" w:rsidRDefault="00313B6F" w:rsidP="005764CA">
      <w:pPr>
        <w:ind w:left="360"/>
        <w:rPr>
          <w:rFonts w:ascii="Arial" w:hAnsi="Arial" w:cs="Arial"/>
        </w:rPr>
      </w:pPr>
      <w:r>
        <w:rPr>
          <w:rFonts w:ascii="Arial" w:hAnsi="Arial" w:cs="Arial"/>
          <w:noProof/>
        </w:rPr>
        <w:lastRenderedPageBreak/>
        <w:drawing>
          <wp:inline distT="0" distB="0" distL="0" distR="0" wp14:anchorId="1CAC10EF" wp14:editId="1592E310">
            <wp:extent cx="3686175" cy="5476875"/>
            <wp:effectExtent l="0" t="0" r="9525" b="9525"/>
            <wp:docPr id="220" name="Picture 2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220" descr="Diagram&#10;&#10;Description automatically generated"/>
                    <pic:cNvPicPr/>
                  </pic:nvPicPr>
                  <pic:blipFill>
                    <a:blip r:embed="rId94">
                      <a:extLst>
                        <a:ext uri="{28A0092B-C50C-407E-A947-70E740481C1C}">
                          <a14:useLocalDpi xmlns:a14="http://schemas.microsoft.com/office/drawing/2010/main" val="0"/>
                        </a:ext>
                      </a:extLst>
                    </a:blip>
                    <a:stretch>
                      <a:fillRect/>
                    </a:stretch>
                  </pic:blipFill>
                  <pic:spPr>
                    <a:xfrm>
                      <a:off x="0" y="0"/>
                      <a:ext cx="3686175" cy="5476875"/>
                    </a:xfrm>
                    <a:prstGeom prst="rect">
                      <a:avLst/>
                    </a:prstGeom>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7901FD9F" w:rsidR="005764CA" w:rsidRPr="00B81394" w:rsidRDefault="00C04B42" w:rsidP="00BD2305">
      <w:pPr>
        <w:rPr>
          <w:rFonts w:ascii="Arial" w:hAnsi="Arial" w:cs="Arial"/>
          <w:sz w:val="20"/>
          <w:szCs w:val="20"/>
        </w:rPr>
      </w:pPr>
      <w:bookmarkStart w:id="1688" w:name="_Toc165952049"/>
      <w:bookmarkStart w:id="1689" w:name="_Toc21688292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w:t>
      </w:r>
      <w:r w:rsidR="00FE08D6" w:rsidRPr="00B81394">
        <w:rPr>
          <w:rFonts w:ascii="Arial" w:hAnsi="Arial" w:cs="Arial"/>
          <w:sz w:val="20"/>
          <w:szCs w:val="20"/>
        </w:rPr>
        <w:t>BindingConstraint</w:t>
      </w:r>
      <w:r w:rsidRPr="00B81394">
        <w:rPr>
          <w:rFonts w:ascii="Arial" w:hAnsi="Arial" w:cs="Arial"/>
          <w:sz w:val="20"/>
          <w:szCs w:val="20"/>
        </w:rPr>
        <w:t xml:space="preserve"> Container Structure</w:t>
      </w:r>
      <w:bookmarkEnd w:id="1688"/>
      <w:bookmarkEnd w:id="1689"/>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lastRenderedPageBreak/>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 xml:space="preserve">&lt;ns1:BindingConstraints xmlns:ns0="http://www.ercot.com/schema/2007-05/nodal/eip/il" </w:t>
      </w:r>
      <w:r w:rsidRPr="002A438F">
        <w:rPr>
          <w:rFonts w:ascii="Arial" w:hAnsi="Arial" w:cs="Arial"/>
          <w:sz w:val="20"/>
          <w:szCs w:val="20"/>
        </w:rPr>
        <w:t>xmlns:ns1="http://www.ercot.com/schema/2007-06/nodal/ews"&gt;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&lt;ns1:BindingConstraint&gt;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&lt;ns1:limit&gt;3063.0&lt;/ns1:limit&gt;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&lt;ns1:shadowPrice&gt;0.655&lt;/ns1:shadowPrice&gt;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&lt;ns1:deliveryTime&gt;2017-09-21T01:00:00-05:00&lt;/ns1:deliveryTime&gt;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&lt;ns1:hourEnding&gt;1&lt;/ns1:hourEnding&gt;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&lt;ns1:rucType&gt;DAM&lt;/ns1:rucType&gt;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&lt;ns1:contingencyName&gt;BASE CASE&lt;/ns1:contingencyName&gt;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&lt;ns1:constraintID&gt;1&lt;/ns1:constraintID&gt;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&lt;ns1:fromStationKV&gt;0.0&lt;/ns1:fromStationKV&gt;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&lt;ns1:toStationKV&gt;0.0&lt;/ns1:toStationKV&gt;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&lt;ns1:ViolationAmount&gt;0.0&lt;/ns1:ViolationAmount&gt;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&lt;/ns1:BindingConstraint&gt;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&lt;/ns1:BindingConstraints&gt;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0D7DBD">
      <w:pPr>
        <w:pStyle w:val="Heading3"/>
      </w:pPr>
      <w:bookmarkStart w:id="1690" w:name="_Toc216883380"/>
      <w:r w:rsidRPr="00FA0A10">
        <w:t>SCED Violated Constraints</w:t>
      </w:r>
      <w:bookmarkEnd w:id="1690"/>
      <w:r w:rsidRPr="00FA0A10">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r w:rsidRPr="001B0FBA">
              <w:rPr>
                <w:rFonts w:ascii="Arial" w:hAnsi="Arial" w:cs="Arial"/>
              </w:rPr>
              <w:t>SCEDViolatedConstraints</w:t>
            </w:r>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169AB8BA" w:rsidR="00431398" w:rsidRPr="00B81394" w:rsidRDefault="00161F32" w:rsidP="005764CA">
      <w:pPr>
        <w:ind w:left="360"/>
        <w:rPr>
          <w:rFonts w:ascii="Arial" w:hAnsi="Arial" w:cs="Arial"/>
        </w:rPr>
      </w:pPr>
      <w:r>
        <w:rPr>
          <w:rFonts w:ascii="Arial" w:hAnsi="Arial" w:cs="Arial"/>
          <w:noProof/>
        </w:rPr>
        <w:lastRenderedPageBreak/>
        <w:drawing>
          <wp:inline distT="0" distB="0" distL="0" distR="0" wp14:anchorId="48AD7D8E" wp14:editId="36B714EB">
            <wp:extent cx="4000500" cy="5476875"/>
            <wp:effectExtent l="0" t="0" r="0" b="9525"/>
            <wp:docPr id="221" name="Picture 2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Picture 221" descr="Diagram&#10;&#10;Description automatically generated"/>
                    <pic:cNvPicPr/>
                  </pic:nvPicPr>
                  <pic:blipFill>
                    <a:blip r:embed="rId96">
                      <a:extLst>
                        <a:ext uri="{28A0092B-C50C-407E-A947-70E740481C1C}">
                          <a14:useLocalDpi xmlns:a14="http://schemas.microsoft.com/office/drawing/2010/main" val="0"/>
                        </a:ext>
                      </a:extLst>
                    </a:blip>
                    <a:stretch>
                      <a:fillRect/>
                    </a:stretch>
                  </pic:blipFill>
                  <pic:spPr>
                    <a:xfrm>
                      <a:off x="0" y="0"/>
                      <a:ext cx="4000500" cy="5476875"/>
                    </a:xfrm>
                    <a:prstGeom prst="rect">
                      <a:avLst/>
                    </a:prstGeom>
                  </pic:spPr>
                </pic:pic>
              </a:graphicData>
            </a:graphic>
          </wp:inline>
        </w:drawing>
      </w:r>
    </w:p>
    <w:p w14:paraId="138E20BB" w14:textId="77777777" w:rsidR="00C04B42" w:rsidRPr="00B81394" w:rsidRDefault="00C04B42" w:rsidP="00C04B42">
      <w:pPr>
        <w:keepNext/>
        <w:rPr>
          <w:rFonts w:ascii="Arial" w:hAnsi="Arial" w:cs="Arial"/>
        </w:rPr>
      </w:pPr>
    </w:p>
    <w:p w14:paraId="4E8A731C" w14:textId="778D055A" w:rsidR="00B36D1C" w:rsidRPr="00B81394" w:rsidRDefault="00C04B42" w:rsidP="00BD2305">
      <w:pPr>
        <w:rPr>
          <w:rFonts w:ascii="Arial" w:hAnsi="Arial" w:cs="Arial"/>
          <w:sz w:val="20"/>
          <w:szCs w:val="20"/>
        </w:rPr>
      </w:pPr>
      <w:bookmarkStart w:id="1691" w:name="_Toc165952050"/>
      <w:bookmarkStart w:id="1692" w:name="_Toc21688292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SCEDViolatedConstraints Container Structure</w:t>
      </w:r>
      <w:bookmarkEnd w:id="1691"/>
      <w:bookmarkEnd w:id="1692"/>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lastRenderedPageBreak/>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&lt;ns1:SCEDViolatedConstraints xmlns:ns0="http://www.ercot.com/schema/2007-05/nodal/eip/il" xmlns:ns1="http://www.ercot.com/schema/2007-06/nodal/ews"&gt;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&lt;ns1:SCEDViolatedConstraint&gt;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&lt;ns1:limit&gt;156.8&lt;/ns1:limit&gt;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&lt;ns1:shadowPrice&gt;431.39862&lt;/ns1:shadowPrice&gt;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&lt;ns1:timestamp&gt;2017-09-20T10:55:12-05:00&lt;/ns1:timestamp&gt;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&lt;ns1:ContingencyName&gt;SMNHODE8&lt;/ns1:ContingencyName&gt;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&lt;ns1:fromStation&gt;MOSSW&lt;/ns1:fromStation&gt;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&lt;ns1:toStation&gt;PBSES&lt;/ns1:toStation&gt;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&lt;ns1:fromStationKV&gt;138.0&lt;/ns1:fromStationKV&gt;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&lt;ns1:toStationKV&gt;138.0&lt;/ns1:toStationKV&gt;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&lt;ns1:CCTStatus&gt;NONCOMP&lt;/ns1:CCTStatus&gt;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&lt;ns1:ViolatedMW&gt;0.0&lt;/ns1:ViolatedMW&gt;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&lt;ns1:ConstraintID&gt;3.0&lt;/ns1:ConstraintID&gt;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&lt;ns1:MaxShadowPrice&gt;3500.0&lt;/ns1:MaxShadowPrice&gt;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&lt;/ns1:SCEDViolatedConstraint&gt;</w:t>
      </w:r>
      <w:r w:rsidRPr="00FA0A10">
        <w:rPr>
          <w:rFonts w:ascii="Arial" w:hAnsi="Arial" w:cs="Arial"/>
          <w:sz w:val="20"/>
          <w:szCs w:val="20"/>
        </w:rPr>
        <w:cr/>
      </w:r>
      <w:r w:rsidR="00201125" w:rsidRPr="00FA0A10">
        <w:rPr>
          <w:rFonts w:ascii="Arial" w:hAnsi="Arial" w:cs="Arial"/>
          <w:sz w:val="20"/>
          <w:szCs w:val="20"/>
        </w:rPr>
        <w:t xml:space="preserve"> &lt;/ns1:SCEDViolatedConstraints&gt;</w:t>
      </w:r>
      <w:r w:rsidR="00201125" w:rsidRPr="00FA0A10">
        <w:rPr>
          <w:rFonts w:ascii="Arial" w:hAnsi="Arial" w:cs="Arial"/>
          <w:sz w:val="20"/>
          <w:szCs w:val="20"/>
        </w:rPr>
        <w:cr/>
      </w:r>
    </w:p>
    <w:p w14:paraId="6DDB6C86" w14:textId="77777777" w:rsidR="00B36D1C" w:rsidRPr="002A438F" w:rsidRDefault="004A3255" w:rsidP="000D7DBD">
      <w:pPr>
        <w:pStyle w:val="Heading3"/>
      </w:pPr>
      <w:bookmarkStart w:id="1693" w:name="_Toc165951901"/>
      <w:bookmarkStart w:id="1694" w:name="_Toc164750840"/>
      <w:bookmarkStart w:id="1695" w:name="_Toc216883381"/>
      <w:r w:rsidRPr="00FA0A10">
        <w:t>Ancillary</w:t>
      </w:r>
      <w:r w:rsidR="008A323B" w:rsidRPr="002A438F">
        <w:t xml:space="preserve"> Service </w:t>
      </w:r>
      <w:bookmarkEnd w:id="1693"/>
      <w:bookmarkEnd w:id="1694"/>
      <w:r w:rsidR="008A323B" w:rsidRPr="002A438F">
        <w:t>Obligation</w:t>
      </w:r>
      <w:bookmarkEnd w:id="1695"/>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7FE31339" w14:textId="06CE51A6" w:rsidR="008A323B" w:rsidRPr="00B81394" w:rsidRDefault="008A323B" w:rsidP="00B554FE">
      <w:pPr>
        <w:pStyle w:val="Normal2"/>
        <w:ind w:left="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B554FE" w:rsidRPr="00FA0A10" w14:paraId="18EF27E7" w14:textId="77777777" w:rsidTr="00B17E94">
        <w:tc>
          <w:tcPr>
            <w:tcW w:w="2528" w:type="dxa"/>
            <w:shd w:val="clear" w:color="auto" w:fill="C0C0C0"/>
          </w:tcPr>
          <w:p w14:paraId="75197D20"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6DE22D42"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152CCDCE" w14:textId="77777777" w:rsidTr="00B17E94">
        <w:tc>
          <w:tcPr>
            <w:tcW w:w="2528" w:type="dxa"/>
          </w:tcPr>
          <w:p w14:paraId="29DA8430"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712" w:type="dxa"/>
          </w:tcPr>
          <w:p w14:paraId="3F0DF2EA" w14:textId="77777777" w:rsidR="00B554FE" w:rsidRPr="001B0FBA" w:rsidRDefault="00B554FE" w:rsidP="00B17E94">
            <w:pPr>
              <w:pStyle w:val="Normal2"/>
              <w:ind w:left="0"/>
              <w:jc w:val="center"/>
              <w:rPr>
                <w:rFonts w:ascii="Arial" w:hAnsi="Arial" w:cs="Arial"/>
              </w:rPr>
            </w:pPr>
            <w:r w:rsidRPr="001B0FBA">
              <w:rPr>
                <w:rFonts w:ascii="Arial" w:hAnsi="Arial" w:cs="Arial"/>
              </w:rPr>
              <w:t>get</w:t>
            </w:r>
          </w:p>
        </w:tc>
      </w:tr>
      <w:tr w:rsidR="00B554FE" w:rsidRPr="00FA0A10" w14:paraId="2B2C78DB" w14:textId="77777777" w:rsidTr="00B17E94">
        <w:tc>
          <w:tcPr>
            <w:tcW w:w="2528" w:type="dxa"/>
          </w:tcPr>
          <w:p w14:paraId="72E026A8"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712" w:type="dxa"/>
          </w:tcPr>
          <w:p w14:paraId="1C37FE88" w14:textId="77777777" w:rsidR="00B554FE" w:rsidRPr="00723D88" w:rsidRDefault="00B554FE" w:rsidP="00B17E94">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B554FE" w:rsidRPr="00FA0A10" w14:paraId="7C8EE31E" w14:textId="77777777" w:rsidTr="00B17E94">
        <w:tc>
          <w:tcPr>
            <w:tcW w:w="2528" w:type="dxa"/>
          </w:tcPr>
          <w:p w14:paraId="64252E0B"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712" w:type="dxa"/>
          </w:tcPr>
          <w:p w14:paraId="01643697" w14:textId="77777777" w:rsidR="00B554FE" w:rsidRPr="001B0FBA" w:rsidRDefault="00B554FE" w:rsidP="00B17E94">
            <w:pPr>
              <w:pStyle w:val="Normal2"/>
              <w:ind w:left="0"/>
              <w:jc w:val="center"/>
              <w:rPr>
                <w:rFonts w:ascii="Arial" w:hAnsi="Arial" w:cs="Arial"/>
                <w:i/>
              </w:rPr>
            </w:pPr>
            <w:r w:rsidRPr="001B0FBA">
              <w:rPr>
                <w:rFonts w:ascii="Arial" w:hAnsi="Arial" w:cs="Arial"/>
                <w:i/>
              </w:rPr>
              <w:t>Market participant ID</w:t>
            </w:r>
          </w:p>
        </w:tc>
      </w:tr>
      <w:tr w:rsidR="00B554FE" w:rsidRPr="00FA0A10" w14:paraId="0E93520E" w14:textId="77777777" w:rsidTr="00B17E94">
        <w:tc>
          <w:tcPr>
            <w:tcW w:w="2528" w:type="dxa"/>
          </w:tcPr>
          <w:p w14:paraId="10ABF2CF" w14:textId="77777777" w:rsidR="00B554FE" w:rsidRPr="002A438F" w:rsidRDefault="00B554FE" w:rsidP="00B17E94">
            <w:pPr>
              <w:pStyle w:val="Normal2"/>
              <w:ind w:left="0"/>
              <w:jc w:val="center"/>
              <w:rPr>
                <w:rFonts w:ascii="Arial" w:hAnsi="Arial" w:cs="Arial"/>
              </w:rPr>
            </w:pPr>
            <w:r w:rsidRPr="00FA0A10">
              <w:rPr>
                <w:rFonts w:ascii="Arial" w:hAnsi="Arial" w:cs="Arial"/>
              </w:rPr>
              <w:t>Header/UserID</w:t>
            </w:r>
          </w:p>
        </w:tc>
        <w:tc>
          <w:tcPr>
            <w:tcW w:w="4712" w:type="dxa"/>
          </w:tcPr>
          <w:p w14:paraId="2F8EA66C" w14:textId="77777777" w:rsidR="00B554FE" w:rsidRPr="00FA0A10" w:rsidRDefault="00B554FE" w:rsidP="00B17E94">
            <w:pPr>
              <w:pStyle w:val="Normal2"/>
              <w:ind w:left="0"/>
              <w:jc w:val="center"/>
              <w:rPr>
                <w:rFonts w:ascii="Arial" w:hAnsi="Arial" w:cs="Arial"/>
                <w:i/>
              </w:rPr>
            </w:pPr>
            <w:r w:rsidRPr="001B0FBA">
              <w:rPr>
                <w:rFonts w:ascii="Arial" w:hAnsi="Arial" w:cs="Arial"/>
                <w:i/>
              </w:rPr>
              <w:t>ID of user</w:t>
            </w:r>
          </w:p>
        </w:tc>
      </w:tr>
      <w:tr w:rsidR="00B554FE" w:rsidRPr="00FA0A10" w14:paraId="06C4C964" w14:textId="77777777" w:rsidTr="00B17E94">
        <w:tc>
          <w:tcPr>
            <w:tcW w:w="2528" w:type="dxa"/>
          </w:tcPr>
          <w:p w14:paraId="44BFAE3D" w14:textId="77777777" w:rsidR="00B554FE" w:rsidRPr="002A438F" w:rsidRDefault="00B554FE" w:rsidP="00B17E94">
            <w:pPr>
              <w:pStyle w:val="Normal2"/>
              <w:ind w:left="0"/>
              <w:jc w:val="center"/>
              <w:rPr>
                <w:rFonts w:ascii="Arial" w:hAnsi="Arial" w:cs="Arial"/>
              </w:rPr>
            </w:pPr>
            <w:r w:rsidRPr="00FA0A10">
              <w:rPr>
                <w:rFonts w:ascii="Arial" w:hAnsi="Arial" w:cs="Arial"/>
              </w:rPr>
              <w:t>Request/MarketType</w:t>
            </w:r>
          </w:p>
        </w:tc>
        <w:tc>
          <w:tcPr>
            <w:tcW w:w="4712" w:type="dxa"/>
          </w:tcPr>
          <w:p w14:paraId="088C3B1F" w14:textId="77777777" w:rsidR="00B554FE" w:rsidRPr="001B0FBA" w:rsidRDefault="00B554FE" w:rsidP="00B17E94">
            <w:pPr>
              <w:pStyle w:val="Normal2"/>
              <w:ind w:left="0"/>
              <w:jc w:val="center"/>
              <w:rPr>
                <w:rFonts w:ascii="Arial" w:hAnsi="Arial" w:cs="Arial"/>
                <w:i/>
              </w:rPr>
            </w:pPr>
            <w:r w:rsidRPr="001B0FBA">
              <w:rPr>
                <w:rFonts w:ascii="Arial" w:hAnsi="Arial" w:cs="Arial"/>
                <w:i/>
              </w:rPr>
              <w:t>DAM</w:t>
            </w:r>
          </w:p>
        </w:tc>
      </w:tr>
      <w:tr w:rsidR="00B554FE" w:rsidRPr="00FA0A10" w14:paraId="7966AEC0" w14:textId="77777777" w:rsidTr="00B17E94">
        <w:tc>
          <w:tcPr>
            <w:tcW w:w="2528" w:type="dxa"/>
          </w:tcPr>
          <w:p w14:paraId="466EAC7D" w14:textId="77777777" w:rsidR="00B554FE" w:rsidRPr="002A438F" w:rsidRDefault="00B554FE" w:rsidP="00B17E94">
            <w:pPr>
              <w:pStyle w:val="Normal2"/>
              <w:ind w:left="0"/>
              <w:jc w:val="center"/>
              <w:rPr>
                <w:rFonts w:ascii="Arial" w:hAnsi="Arial" w:cs="Arial"/>
              </w:rPr>
            </w:pPr>
            <w:r w:rsidRPr="00FA0A10">
              <w:rPr>
                <w:rFonts w:ascii="Arial" w:hAnsi="Arial" w:cs="Arial"/>
              </w:rPr>
              <w:t>Request/TradingDate</w:t>
            </w:r>
          </w:p>
        </w:tc>
        <w:tc>
          <w:tcPr>
            <w:tcW w:w="4712" w:type="dxa"/>
          </w:tcPr>
          <w:p w14:paraId="1EDC02DE" w14:textId="77777777" w:rsidR="00B554FE" w:rsidRPr="001B0FBA" w:rsidRDefault="00B554FE" w:rsidP="00B17E94">
            <w:pPr>
              <w:pStyle w:val="Normal2"/>
              <w:ind w:left="0"/>
              <w:jc w:val="center"/>
              <w:rPr>
                <w:rFonts w:ascii="Arial" w:hAnsi="Arial" w:cs="Arial"/>
                <w:i/>
              </w:rPr>
            </w:pPr>
            <w:r w:rsidRPr="001B0FBA">
              <w:rPr>
                <w:rFonts w:ascii="Arial" w:hAnsi="Arial" w:cs="Arial"/>
                <w:i/>
              </w:rPr>
              <w:t>Trading date</w:t>
            </w:r>
          </w:p>
        </w:tc>
      </w:tr>
      <w:tr w:rsidR="00B554FE" w:rsidRPr="00FA0A10" w14:paraId="2C507D0C" w14:textId="77777777" w:rsidTr="00B17E94">
        <w:tc>
          <w:tcPr>
            <w:tcW w:w="2528" w:type="dxa"/>
          </w:tcPr>
          <w:p w14:paraId="734AED1D" w14:textId="77777777" w:rsidR="00B554FE" w:rsidRPr="002A438F" w:rsidRDefault="00B554FE" w:rsidP="00B17E94">
            <w:pPr>
              <w:pStyle w:val="Normal2"/>
              <w:ind w:left="0"/>
              <w:jc w:val="center"/>
              <w:rPr>
                <w:rFonts w:ascii="Arial" w:hAnsi="Arial" w:cs="Arial"/>
              </w:rPr>
            </w:pPr>
            <w:r w:rsidRPr="00FA0A10">
              <w:rPr>
                <w:rFonts w:ascii="Arial" w:hAnsi="Arial" w:cs="Arial"/>
              </w:rPr>
              <w:t>Request/ASType</w:t>
            </w:r>
          </w:p>
        </w:tc>
        <w:tc>
          <w:tcPr>
            <w:tcW w:w="4712" w:type="dxa"/>
          </w:tcPr>
          <w:p w14:paraId="1C776AFF" w14:textId="77777777" w:rsidR="00B554FE" w:rsidRPr="001B0FBA" w:rsidRDefault="00B554FE" w:rsidP="00B17E94">
            <w:pPr>
              <w:pStyle w:val="Normal2"/>
              <w:ind w:left="0"/>
              <w:jc w:val="center"/>
              <w:rPr>
                <w:rFonts w:ascii="Arial" w:hAnsi="Arial" w:cs="Arial"/>
                <w:i/>
              </w:rPr>
            </w:pPr>
            <w:r w:rsidRPr="001B0FBA">
              <w:rPr>
                <w:rFonts w:ascii="Arial" w:hAnsi="Arial" w:cs="Arial"/>
                <w:i/>
              </w:rPr>
              <w:t xml:space="preserve">Optional: AS type </w:t>
            </w:r>
          </w:p>
        </w:tc>
      </w:tr>
    </w:tbl>
    <w:p w14:paraId="45656279" w14:textId="77777777" w:rsidR="008A323B" w:rsidRPr="00B81394" w:rsidRDefault="008A323B" w:rsidP="008A323B">
      <w:pPr>
        <w:pStyle w:val="Normal2"/>
        <w:ind w:left="360"/>
        <w:rPr>
          <w:rFonts w:ascii="Arial" w:hAnsi="Arial" w:cs="Arial"/>
          <w:sz w:val="24"/>
        </w:rPr>
      </w:pPr>
    </w:p>
    <w:p w14:paraId="4E7FE732" w14:textId="77777777" w:rsidR="00B554FE" w:rsidRPr="00B81394" w:rsidRDefault="00B554FE" w:rsidP="00B554FE">
      <w:pPr>
        <w:pStyle w:val="Normal2"/>
        <w:ind w:left="360"/>
        <w:rPr>
          <w:rFonts w:ascii="Arial" w:hAnsi="Arial" w:cs="Arial"/>
          <w:sz w:val="24"/>
        </w:rPr>
      </w:pPr>
      <w:r>
        <w:rPr>
          <w:rFonts w:ascii="Arial" w:hAnsi="Arial" w:cs="Arial"/>
          <w:sz w:val="24"/>
        </w:rPr>
        <w:lastRenderedPageBreak/>
        <w:t xml:space="preserve">The Advisory AS Obligations will be available by 06:00 am of the day ahead market.  The Final AS Obligations will be available after DAM is published.  </w:t>
      </w:r>
      <w:r w:rsidRPr="00B81394">
        <w:rPr>
          <w:rFonts w:ascii="Arial" w:hAnsi="Arial" w:cs="Arial"/>
          <w:sz w:val="24"/>
        </w:rPr>
        <w:t>If the AS type is not specified, all AS obligations will be returned. The corresponding response messages would use the following message fields:</w:t>
      </w:r>
    </w:p>
    <w:p w14:paraId="1BD550CB" w14:textId="77777777" w:rsidR="00B554FE" w:rsidRDefault="00B554FE" w:rsidP="00B554FE">
      <w:pPr>
        <w:rPr>
          <w:rFonts w:ascii="Arial" w:hAnsi="Arial" w:cs="Arial"/>
          <w:sz w:val="16"/>
          <w:szCs w:val="16"/>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225CF7EE" w14:textId="77777777" w:rsidTr="00B17E94">
        <w:tc>
          <w:tcPr>
            <w:tcW w:w="2268" w:type="dxa"/>
            <w:shd w:val="clear" w:color="auto" w:fill="C0C0C0"/>
          </w:tcPr>
          <w:p w14:paraId="6189373D"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19018A"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3C867FC4" w14:textId="77777777" w:rsidTr="00B17E94">
        <w:tc>
          <w:tcPr>
            <w:tcW w:w="2268" w:type="dxa"/>
          </w:tcPr>
          <w:p w14:paraId="63A03568"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142DCFB8" w14:textId="77777777" w:rsidR="00B554FE" w:rsidRPr="001B0FBA" w:rsidRDefault="00B554FE" w:rsidP="00B17E94">
            <w:pPr>
              <w:pStyle w:val="Normal2"/>
              <w:ind w:left="0"/>
              <w:jc w:val="center"/>
              <w:rPr>
                <w:rFonts w:ascii="Arial" w:hAnsi="Arial" w:cs="Arial"/>
              </w:rPr>
            </w:pPr>
            <w:r w:rsidRPr="001B0FBA">
              <w:rPr>
                <w:rFonts w:ascii="Arial" w:hAnsi="Arial" w:cs="Arial"/>
              </w:rPr>
              <w:t>reply</w:t>
            </w:r>
          </w:p>
        </w:tc>
      </w:tr>
      <w:tr w:rsidR="00B554FE" w:rsidRPr="00FA0A10" w14:paraId="4108F7DF" w14:textId="77777777" w:rsidTr="00B17E94">
        <w:tc>
          <w:tcPr>
            <w:tcW w:w="2268" w:type="dxa"/>
          </w:tcPr>
          <w:p w14:paraId="0EE04558"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4CD0EADA" w14:textId="77777777" w:rsidR="00B554FE" w:rsidRDefault="00B554FE" w:rsidP="00B17E94">
            <w:pPr>
              <w:pStyle w:val="Normal2"/>
              <w:ind w:left="0"/>
              <w:jc w:val="center"/>
              <w:rPr>
                <w:rFonts w:ascii="Arial" w:hAnsi="Arial" w:cs="Arial"/>
              </w:rPr>
            </w:pPr>
            <w:r w:rsidRPr="001B0FBA">
              <w:rPr>
                <w:rFonts w:ascii="Arial" w:hAnsi="Arial" w:cs="Arial"/>
              </w:rPr>
              <w:t>ASObligations</w:t>
            </w:r>
            <w:r>
              <w:rPr>
                <w:rFonts w:ascii="Arial" w:hAnsi="Arial" w:cs="Arial"/>
              </w:rPr>
              <w:t>Advisory</w:t>
            </w:r>
          </w:p>
          <w:p w14:paraId="05CE9BA5" w14:textId="77777777" w:rsidR="00B554FE" w:rsidRDefault="00B554FE" w:rsidP="00B17E94">
            <w:pPr>
              <w:pStyle w:val="Normal2"/>
              <w:ind w:left="0"/>
              <w:jc w:val="center"/>
              <w:rPr>
                <w:rFonts w:ascii="Arial" w:hAnsi="Arial" w:cs="Arial"/>
              </w:rPr>
            </w:pPr>
            <w:r>
              <w:rPr>
                <w:rFonts w:ascii="Arial" w:hAnsi="Arial" w:cs="Arial"/>
                <w:i/>
                <w:iCs/>
              </w:rPr>
              <w:t>Or</w:t>
            </w:r>
          </w:p>
          <w:p w14:paraId="6235B260" w14:textId="77777777" w:rsidR="00B554FE" w:rsidRPr="00BF17B0" w:rsidRDefault="00B554FE" w:rsidP="00B17E94">
            <w:pPr>
              <w:pStyle w:val="Normal2"/>
              <w:ind w:left="0"/>
              <w:jc w:val="center"/>
              <w:rPr>
                <w:rFonts w:ascii="Arial" w:hAnsi="Arial" w:cs="Arial"/>
              </w:rPr>
            </w:pPr>
            <w:r>
              <w:rPr>
                <w:rFonts w:ascii="Arial" w:hAnsi="Arial" w:cs="Arial"/>
              </w:rPr>
              <w:t>ASObligationsFinal</w:t>
            </w:r>
          </w:p>
        </w:tc>
      </w:tr>
      <w:tr w:rsidR="00B554FE" w:rsidRPr="00FA0A10" w14:paraId="3FB1739C" w14:textId="77777777" w:rsidTr="00B17E94">
        <w:tc>
          <w:tcPr>
            <w:tcW w:w="2268" w:type="dxa"/>
          </w:tcPr>
          <w:p w14:paraId="101A0E8A"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52AC8685" w14:textId="77777777" w:rsidR="00B554FE" w:rsidRPr="001B0FBA" w:rsidRDefault="00B554FE" w:rsidP="00B17E94">
            <w:pPr>
              <w:pStyle w:val="Normal2"/>
              <w:ind w:left="0"/>
              <w:jc w:val="center"/>
              <w:rPr>
                <w:rFonts w:ascii="Arial" w:hAnsi="Arial" w:cs="Arial"/>
              </w:rPr>
            </w:pPr>
            <w:r w:rsidRPr="001B0FBA">
              <w:rPr>
                <w:rFonts w:ascii="Arial" w:hAnsi="Arial" w:cs="Arial"/>
              </w:rPr>
              <w:t>ERCOT</w:t>
            </w:r>
          </w:p>
        </w:tc>
      </w:tr>
      <w:tr w:rsidR="00B554FE" w:rsidRPr="00FA0A10" w14:paraId="0BC9237E" w14:textId="77777777" w:rsidTr="00B17E94">
        <w:tc>
          <w:tcPr>
            <w:tcW w:w="2268" w:type="dxa"/>
          </w:tcPr>
          <w:p w14:paraId="15ACF29A" w14:textId="77777777" w:rsidR="00B554FE" w:rsidRPr="002A438F" w:rsidRDefault="00B554FE" w:rsidP="00B17E94">
            <w:pPr>
              <w:pStyle w:val="Normal2"/>
              <w:ind w:left="0"/>
              <w:jc w:val="center"/>
              <w:rPr>
                <w:rFonts w:ascii="Arial" w:hAnsi="Arial" w:cs="Arial"/>
              </w:rPr>
            </w:pPr>
            <w:r w:rsidRPr="00FA0A10">
              <w:rPr>
                <w:rFonts w:ascii="Arial" w:hAnsi="Arial" w:cs="Arial"/>
              </w:rPr>
              <w:t>Reply/ReplyCode</w:t>
            </w:r>
          </w:p>
        </w:tc>
        <w:tc>
          <w:tcPr>
            <w:tcW w:w="4365" w:type="dxa"/>
          </w:tcPr>
          <w:p w14:paraId="26E3CA00" w14:textId="77777777" w:rsidR="00B554FE" w:rsidRPr="00FA0A10" w:rsidRDefault="00B554FE" w:rsidP="00B17E94">
            <w:pPr>
              <w:pStyle w:val="Normal2"/>
              <w:ind w:left="0"/>
              <w:jc w:val="center"/>
              <w:rPr>
                <w:rFonts w:ascii="Arial" w:hAnsi="Arial" w:cs="Arial"/>
                <w:i/>
              </w:rPr>
            </w:pPr>
            <w:r w:rsidRPr="001B0FBA">
              <w:rPr>
                <w:rFonts w:ascii="Arial" w:hAnsi="Arial" w:cs="Arial"/>
                <w:i/>
              </w:rPr>
              <w:t>Reply code, success=OK, error=ERROR or FATAL</w:t>
            </w:r>
          </w:p>
        </w:tc>
      </w:tr>
      <w:tr w:rsidR="00B554FE" w:rsidRPr="00FA0A10" w14:paraId="7E2E8CE6" w14:textId="77777777" w:rsidTr="00B17E94">
        <w:tc>
          <w:tcPr>
            <w:tcW w:w="2268" w:type="dxa"/>
          </w:tcPr>
          <w:p w14:paraId="3E6342CF" w14:textId="77777777" w:rsidR="00B554FE" w:rsidRPr="002A438F" w:rsidRDefault="00B554FE" w:rsidP="00B17E94">
            <w:pPr>
              <w:pStyle w:val="Normal2"/>
              <w:ind w:left="0"/>
              <w:jc w:val="center"/>
              <w:rPr>
                <w:rFonts w:ascii="Arial" w:hAnsi="Arial" w:cs="Arial"/>
              </w:rPr>
            </w:pPr>
            <w:r w:rsidRPr="00FA0A10">
              <w:rPr>
                <w:rFonts w:ascii="Arial" w:hAnsi="Arial" w:cs="Arial"/>
              </w:rPr>
              <w:t>Reply/Error</w:t>
            </w:r>
          </w:p>
        </w:tc>
        <w:tc>
          <w:tcPr>
            <w:tcW w:w="4365" w:type="dxa"/>
          </w:tcPr>
          <w:p w14:paraId="0106D539" w14:textId="77777777" w:rsidR="00B554FE" w:rsidRPr="001B0FBA" w:rsidRDefault="00B554FE" w:rsidP="00B17E94">
            <w:pPr>
              <w:pStyle w:val="Normal2"/>
              <w:ind w:left="0"/>
              <w:jc w:val="center"/>
              <w:rPr>
                <w:rFonts w:ascii="Arial" w:hAnsi="Arial" w:cs="Arial"/>
                <w:i/>
              </w:rPr>
            </w:pPr>
            <w:r w:rsidRPr="001B0FBA">
              <w:rPr>
                <w:rFonts w:ascii="Arial" w:hAnsi="Arial" w:cs="Arial"/>
                <w:i/>
              </w:rPr>
              <w:t>Error message, if error encountered</w:t>
            </w:r>
          </w:p>
        </w:tc>
      </w:tr>
      <w:tr w:rsidR="00B554FE" w:rsidRPr="00FA0A10" w14:paraId="7E2E4A20" w14:textId="77777777" w:rsidTr="00B17E94">
        <w:tc>
          <w:tcPr>
            <w:tcW w:w="2268" w:type="dxa"/>
          </w:tcPr>
          <w:p w14:paraId="5AE03F4D" w14:textId="77777777" w:rsidR="00B554FE" w:rsidRPr="002A438F" w:rsidRDefault="00B554FE" w:rsidP="00B17E94">
            <w:pPr>
              <w:pStyle w:val="Normal2"/>
              <w:ind w:left="0"/>
              <w:jc w:val="center"/>
              <w:rPr>
                <w:rFonts w:ascii="Arial" w:hAnsi="Arial" w:cs="Arial"/>
              </w:rPr>
            </w:pPr>
            <w:r w:rsidRPr="00FA0A10">
              <w:rPr>
                <w:rFonts w:ascii="Arial" w:hAnsi="Arial" w:cs="Arial"/>
              </w:rPr>
              <w:t>Payload/</w:t>
            </w:r>
          </w:p>
        </w:tc>
        <w:tc>
          <w:tcPr>
            <w:tcW w:w="4365" w:type="dxa"/>
          </w:tcPr>
          <w:p w14:paraId="67E959FE" w14:textId="77777777" w:rsidR="00B554FE" w:rsidRPr="001B0FBA" w:rsidRDefault="00B554FE" w:rsidP="00B17E94">
            <w:pPr>
              <w:pStyle w:val="Normal2"/>
              <w:ind w:left="0"/>
              <w:jc w:val="center"/>
              <w:rPr>
                <w:rFonts w:ascii="Arial" w:hAnsi="Arial" w:cs="Arial"/>
                <w:i/>
              </w:rPr>
            </w:pPr>
            <w:r w:rsidRPr="001B0FBA">
              <w:rPr>
                <w:rFonts w:ascii="Arial" w:hAnsi="Arial" w:cs="Arial"/>
              </w:rPr>
              <w:t>ASObligations</w:t>
            </w:r>
          </w:p>
        </w:tc>
      </w:tr>
    </w:tbl>
    <w:p w14:paraId="45E86607" w14:textId="77777777" w:rsidR="008A323B" w:rsidRDefault="008A323B" w:rsidP="008A323B">
      <w:pPr>
        <w:rPr>
          <w:rFonts w:ascii="Arial" w:hAnsi="Arial" w:cs="Arial"/>
        </w:rPr>
      </w:pPr>
    </w:p>
    <w:p w14:paraId="7F9C6FAC" w14:textId="77777777" w:rsidR="00BF17B0" w:rsidRPr="00B81394" w:rsidRDefault="00BF17B0" w:rsidP="008A323B">
      <w:pPr>
        <w:rPr>
          <w:rFonts w:ascii="Arial" w:hAnsi="Arial" w:cs="Arial"/>
        </w:rPr>
      </w:pPr>
    </w:p>
    <w:p w14:paraId="7F9EE937" w14:textId="7332836B" w:rsidR="008A323B" w:rsidRPr="00B81394" w:rsidRDefault="008A323B" w:rsidP="008A323B">
      <w:pPr>
        <w:ind w:left="360"/>
        <w:rPr>
          <w:rFonts w:ascii="Arial" w:hAnsi="Arial" w:cs="Arial"/>
        </w:rPr>
      </w:pPr>
      <w:r w:rsidRPr="00B81394">
        <w:rPr>
          <w:rFonts w:ascii="Arial" w:hAnsi="Arial" w:cs="Arial"/>
        </w:rPr>
        <w:t>The structure of the ASObligations payload is described by the following diagram</w:t>
      </w:r>
      <w:r w:rsidR="002E3A53">
        <w:rPr>
          <w:rFonts w:ascii="Arial" w:hAnsi="Arial" w:cs="Arial"/>
        </w:rPr>
        <w:t xml:space="preserve">. </w:t>
      </w:r>
      <w:r w:rsidR="00CC160C" w:rsidRPr="00B81394">
        <w:rPr>
          <w:rFonts w:ascii="Arial" w:hAnsi="Arial" w:cs="Arial"/>
        </w:rPr>
        <w:t>The values of ‘value1’ would represent the MW obligation</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03DDA8FA" w:rsidR="00431398" w:rsidRPr="00B81394" w:rsidRDefault="00B554FE" w:rsidP="00C04B42">
      <w:pPr>
        <w:keepNext/>
        <w:ind w:left="360"/>
        <w:rPr>
          <w:rFonts w:ascii="Arial" w:hAnsi="Arial" w:cs="Arial"/>
        </w:rPr>
      </w:pPr>
      <w:r>
        <w:rPr>
          <w:rFonts w:ascii="Arial" w:hAnsi="Arial" w:cs="Arial"/>
          <w:noProof/>
        </w:rPr>
        <w:drawing>
          <wp:inline distT="0" distB="0" distL="0" distR="0" wp14:anchorId="69A839F0" wp14:editId="36D06F01">
            <wp:extent cx="5210175" cy="7086600"/>
            <wp:effectExtent l="0" t="0" r="9525" b="0"/>
            <wp:docPr id="1551646253" name="Picture 155164625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Picture 202" descr="Diagram&#10;&#10;Description automatically generated"/>
                    <pic:cNvPicPr/>
                  </pic:nvPicPr>
                  <pic:blipFill>
                    <a:blip r:embed="rId98">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p w14:paraId="4556509E" w14:textId="77777777" w:rsidR="007B7122" w:rsidRPr="00B81394" w:rsidRDefault="007B7122" w:rsidP="00C04B42">
      <w:pPr>
        <w:pStyle w:val="Caption"/>
        <w:rPr>
          <w:rFonts w:ascii="Arial" w:hAnsi="Arial" w:cs="Arial"/>
          <w:b w:val="0"/>
        </w:rPr>
      </w:pPr>
      <w:bookmarkStart w:id="1696" w:name="_Toc165952051"/>
    </w:p>
    <w:p w14:paraId="1B5F8AE0" w14:textId="0AF07A43" w:rsidR="008A323B" w:rsidRDefault="00C04B42" w:rsidP="00BD2305">
      <w:pPr>
        <w:rPr>
          <w:rFonts w:ascii="Arial" w:hAnsi="Arial" w:cs="Arial"/>
          <w:sz w:val="20"/>
          <w:szCs w:val="20"/>
        </w:rPr>
      </w:pPr>
      <w:bookmarkStart w:id="1697" w:name="_Toc216882925"/>
      <w:r w:rsidRPr="00B81394">
        <w:rPr>
          <w:rFonts w:ascii="Arial" w:hAnsi="Arial" w:cs="Arial"/>
          <w:sz w:val="20"/>
          <w:szCs w:val="20"/>
        </w:rPr>
        <w:lastRenderedPageBreak/>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ASObligations Container Structure</w:t>
      </w:r>
      <w:bookmarkEnd w:id="1696"/>
      <w:bookmarkEnd w:id="1697"/>
    </w:p>
    <w:p w14:paraId="02E4B5B5" w14:textId="77777777" w:rsidR="00B554FE" w:rsidRDefault="00B554FE" w:rsidP="00BD2305">
      <w:pPr>
        <w:rPr>
          <w:rFonts w:ascii="Arial" w:hAnsi="Arial" w:cs="Arial"/>
          <w:sz w:val="20"/>
          <w:szCs w:val="20"/>
        </w:rPr>
      </w:pPr>
    </w:p>
    <w:p w14:paraId="3D885C8B" w14:textId="77777777" w:rsidR="00B554FE" w:rsidRDefault="00B554FE" w:rsidP="00B554FE">
      <w:pPr>
        <w:tabs>
          <w:tab w:val="left" w:pos="360"/>
        </w:tabs>
        <w:ind w:left="360"/>
        <w:rPr>
          <w:rFonts w:ascii="Arial" w:hAnsi="Arial" w:cs="Arial"/>
        </w:rPr>
      </w:pPr>
      <w:r>
        <w:rPr>
          <w:rFonts w:ascii="Arial" w:hAnsi="Arial" w:cs="Arial"/>
        </w:rPr>
        <w:t>The following table describes the items in the ASObligation payload:</w:t>
      </w:r>
    </w:p>
    <w:p w14:paraId="3353032F" w14:textId="77777777" w:rsidR="00B554FE" w:rsidRDefault="00B554FE" w:rsidP="00B554FE">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B554FE" w:rsidRPr="00FA0A10" w14:paraId="41A7BC88" w14:textId="77777777" w:rsidTr="00B17E94">
        <w:tc>
          <w:tcPr>
            <w:tcW w:w="3218" w:type="dxa"/>
            <w:shd w:val="clear" w:color="auto" w:fill="FF99CC"/>
          </w:tcPr>
          <w:p w14:paraId="12ADEEE1" w14:textId="77777777" w:rsidR="00B554FE" w:rsidRPr="00B81394" w:rsidRDefault="00B554FE" w:rsidP="00B17E94">
            <w:pPr>
              <w:rPr>
                <w:rFonts w:ascii="Arial" w:hAnsi="Arial" w:cs="Arial"/>
                <w:i/>
              </w:rPr>
            </w:pPr>
            <w:r w:rsidRPr="00B81394">
              <w:rPr>
                <w:rFonts w:ascii="Arial" w:hAnsi="Arial" w:cs="Arial"/>
                <w:i/>
              </w:rPr>
              <w:t>Element</w:t>
            </w:r>
          </w:p>
        </w:tc>
        <w:tc>
          <w:tcPr>
            <w:tcW w:w="1217" w:type="dxa"/>
            <w:shd w:val="clear" w:color="auto" w:fill="FF99CC"/>
          </w:tcPr>
          <w:p w14:paraId="35B1E82F" w14:textId="77777777" w:rsidR="00B554FE" w:rsidRPr="00B81394" w:rsidRDefault="00B554FE" w:rsidP="00B17E94">
            <w:pPr>
              <w:rPr>
                <w:rFonts w:ascii="Arial" w:hAnsi="Arial" w:cs="Arial"/>
                <w:i/>
              </w:rPr>
            </w:pPr>
            <w:r w:rsidRPr="00B81394">
              <w:rPr>
                <w:rFonts w:ascii="Arial" w:hAnsi="Arial" w:cs="Arial"/>
                <w:i/>
              </w:rPr>
              <w:t>Datatype</w:t>
            </w:r>
          </w:p>
        </w:tc>
        <w:tc>
          <w:tcPr>
            <w:tcW w:w="2161" w:type="dxa"/>
            <w:shd w:val="clear" w:color="auto" w:fill="FF99CC"/>
          </w:tcPr>
          <w:p w14:paraId="052520A1" w14:textId="77777777" w:rsidR="00B554FE" w:rsidRPr="00B81394" w:rsidRDefault="00B554FE" w:rsidP="00B17E94">
            <w:pPr>
              <w:rPr>
                <w:rFonts w:ascii="Arial" w:hAnsi="Arial" w:cs="Arial"/>
                <w:i/>
              </w:rPr>
            </w:pPr>
            <w:r w:rsidRPr="00B81394">
              <w:rPr>
                <w:rFonts w:ascii="Arial" w:hAnsi="Arial" w:cs="Arial"/>
                <w:i/>
              </w:rPr>
              <w:t>Description</w:t>
            </w:r>
          </w:p>
        </w:tc>
        <w:tc>
          <w:tcPr>
            <w:tcW w:w="1974" w:type="dxa"/>
            <w:shd w:val="clear" w:color="auto" w:fill="FF99CC"/>
          </w:tcPr>
          <w:p w14:paraId="7C6173E3" w14:textId="77777777" w:rsidR="00B554FE" w:rsidRPr="00B81394" w:rsidRDefault="00B554FE" w:rsidP="00B17E94">
            <w:pPr>
              <w:rPr>
                <w:rFonts w:ascii="Arial" w:hAnsi="Arial" w:cs="Arial"/>
                <w:i/>
              </w:rPr>
            </w:pPr>
            <w:r w:rsidRPr="00B81394">
              <w:rPr>
                <w:rFonts w:ascii="Arial" w:hAnsi="Arial" w:cs="Arial"/>
                <w:i/>
              </w:rPr>
              <w:t>Values</w:t>
            </w:r>
          </w:p>
        </w:tc>
      </w:tr>
      <w:tr w:rsidR="00B554FE" w:rsidRPr="00FA0A10" w14:paraId="1E6F22BC" w14:textId="77777777" w:rsidTr="00B17E94">
        <w:tc>
          <w:tcPr>
            <w:tcW w:w="3218" w:type="dxa"/>
          </w:tcPr>
          <w:p w14:paraId="5AF88AFE" w14:textId="77777777" w:rsidR="00B554FE" w:rsidRPr="00B81394" w:rsidRDefault="00B554FE" w:rsidP="00B17E94">
            <w:pPr>
              <w:rPr>
                <w:rFonts w:ascii="Arial" w:hAnsi="Arial" w:cs="Arial"/>
              </w:rPr>
            </w:pPr>
            <w:r w:rsidRPr="00B81394">
              <w:rPr>
                <w:rFonts w:ascii="Arial" w:hAnsi="Arial" w:cs="Arial"/>
              </w:rPr>
              <w:t>startTime</w:t>
            </w:r>
          </w:p>
        </w:tc>
        <w:tc>
          <w:tcPr>
            <w:tcW w:w="1217" w:type="dxa"/>
          </w:tcPr>
          <w:p w14:paraId="0BF90719" w14:textId="77777777" w:rsidR="00B554FE" w:rsidRPr="00B81394" w:rsidRDefault="00B554FE" w:rsidP="00B17E94">
            <w:pPr>
              <w:rPr>
                <w:rFonts w:ascii="Arial" w:hAnsi="Arial" w:cs="Arial"/>
              </w:rPr>
            </w:pPr>
            <w:r w:rsidRPr="00B81394">
              <w:rPr>
                <w:rFonts w:ascii="Arial" w:hAnsi="Arial" w:cs="Arial"/>
              </w:rPr>
              <w:t>dateTime</w:t>
            </w:r>
          </w:p>
        </w:tc>
        <w:tc>
          <w:tcPr>
            <w:tcW w:w="2161" w:type="dxa"/>
          </w:tcPr>
          <w:p w14:paraId="6B91EEDF" w14:textId="77777777" w:rsidR="00B554FE" w:rsidRPr="00B81394" w:rsidRDefault="00B554FE" w:rsidP="00B17E94">
            <w:pPr>
              <w:rPr>
                <w:rFonts w:ascii="Arial" w:hAnsi="Arial" w:cs="Arial"/>
              </w:rPr>
            </w:pPr>
            <w:r w:rsidRPr="00B81394">
              <w:rPr>
                <w:rFonts w:ascii="Arial" w:hAnsi="Arial" w:cs="Arial"/>
              </w:rPr>
              <w:t>Start time for bid</w:t>
            </w:r>
          </w:p>
        </w:tc>
        <w:tc>
          <w:tcPr>
            <w:tcW w:w="1974" w:type="dxa"/>
          </w:tcPr>
          <w:p w14:paraId="5885C1F8" w14:textId="77777777" w:rsidR="00B554FE" w:rsidRPr="00B81394" w:rsidRDefault="00B554FE" w:rsidP="00B17E94">
            <w:pPr>
              <w:rPr>
                <w:rFonts w:ascii="Arial" w:hAnsi="Arial" w:cs="Arial"/>
              </w:rPr>
            </w:pPr>
            <w:r w:rsidRPr="00B81394">
              <w:rPr>
                <w:rFonts w:ascii="Arial" w:hAnsi="Arial" w:cs="Arial"/>
              </w:rPr>
              <w:t>Valid start hour boundary for trade date</w:t>
            </w:r>
          </w:p>
        </w:tc>
      </w:tr>
      <w:tr w:rsidR="00B554FE" w:rsidRPr="00FA0A10" w14:paraId="01753C06" w14:textId="77777777" w:rsidTr="00B17E94">
        <w:tc>
          <w:tcPr>
            <w:tcW w:w="3218" w:type="dxa"/>
          </w:tcPr>
          <w:p w14:paraId="28943F65" w14:textId="77777777" w:rsidR="00B554FE" w:rsidRPr="00B81394" w:rsidRDefault="00B554FE" w:rsidP="00B17E94">
            <w:pPr>
              <w:rPr>
                <w:rFonts w:ascii="Arial" w:hAnsi="Arial" w:cs="Arial"/>
              </w:rPr>
            </w:pPr>
            <w:r w:rsidRPr="00B81394">
              <w:rPr>
                <w:rFonts w:ascii="Arial" w:hAnsi="Arial" w:cs="Arial"/>
              </w:rPr>
              <w:t>endTime</w:t>
            </w:r>
          </w:p>
        </w:tc>
        <w:tc>
          <w:tcPr>
            <w:tcW w:w="1217" w:type="dxa"/>
          </w:tcPr>
          <w:p w14:paraId="5A50C8E7" w14:textId="77777777" w:rsidR="00B554FE" w:rsidRPr="00B81394" w:rsidRDefault="00B554FE" w:rsidP="00B17E94">
            <w:pPr>
              <w:rPr>
                <w:rFonts w:ascii="Arial" w:hAnsi="Arial" w:cs="Arial"/>
              </w:rPr>
            </w:pPr>
            <w:r w:rsidRPr="00B81394">
              <w:rPr>
                <w:rFonts w:ascii="Arial" w:hAnsi="Arial" w:cs="Arial"/>
              </w:rPr>
              <w:t>dateTime</w:t>
            </w:r>
          </w:p>
        </w:tc>
        <w:tc>
          <w:tcPr>
            <w:tcW w:w="2161" w:type="dxa"/>
          </w:tcPr>
          <w:p w14:paraId="68381D22" w14:textId="77777777" w:rsidR="00B554FE" w:rsidRPr="00B81394" w:rsidRDefault="00B554FE" w:rsidP="00B17E94">
            <w:pPr>
              <w:rPr>
                <w:rFonts w:ascii="Arial" w:hAnsi="Arial" w:cs="Arial"/>
              </w:rPr>
            </w:pPr>
            <w:r w:rsidRPr="00B81394">
              <w:rPr>
                <w:rFonts w:ascii="Arial" w:hAnsi="Arial" w:cs="Arial"/>
              </w:rPr>
              <w:t>End time for bid</w:t>
            </w:r>
          </w:p>
        </w:tc>
        <w:tc>
          <w:tcPr>
            <w:tcW w:w="1974" w:type="dxa"/>
          </w:tcPr>
          <w:p w14:paraId="4BC28BAD" w14:textId="77777777" w:rsidR="00B554FE" w:rsidRPr="00B81394" w:rsidRDefault="00B554FE" w:rsidP="00B17E94">
            <w:pPr>
              <w:rPr>
                <w:rFonts w:ascii="Arial" w:hAnsi="Arial" w:cs="Arial"/>
              </w:rPr>
            </w:pPr>
            <w:r w:rsidRPr="00B81394">
              <w:rPr>
                <w:rFonts w:ascii="Arial" w:hAnsi="Arial" w:cs="Arial"/>
              </w:rPr>
              <w:t>Valid end hour boundary for trade date</w:t>
            </w:r>
          </w:p>
        </w:tc>
      </w:tr>
      <w:tr w:rsidR="00B554FE" w:rsidRPr="00FA0A10" w14:paraId="076FD00A" w14:textId="77777777" w:rsidTr="00B17E94">
        <w:tc>
          <w:tcPr>
            <w:tcW w:w="3218" w:type="dxa"/>
          </w:tcPr>
          <w:p w14:paraId="098C734C" w14:textId="77777777" w:rsidR="00B554FE" w:rsidRPr="00B81394" w:rsidRDefault="00B554FE" w:rsidP="00B17E94">
            <w:pPr>
              <w:rPr>
                <w:rFonts w:ascii="Arial" w:hAnsi="Arial" w:cs="Arial"/>
              </w:rPr>
            </w:pPr>
            <w:r>
              <w:rPr>
                <w:rFonts w:ascii="Arial" w:hAnsi="Arial" w:cs="Arial"/>
              </w:rPr>
              <w:t>TmPoint/time</w:t>
            </w:r>
          </w:p>
        </w:tc>
        <w:tc>
          <w:tcPr>
            <w:tcW w:w="1217" w:type="dxa"/>
          </w:tcPr>
          <w:p w14:paraId="6C2FD82A" w14:textId="77777777" w:rsidR="00B554FE" w:rsidRPr="00B81394" w:rsidRDefault="00B554FE" w:rsidP="00B17E94">
            <w:pPr>
              <w:rPr>
                <w:rFonts w:ascii="Arial" w:hAnsi="Arial" w:cs="Arial"/>
              </w:rPr>
            </w:pPr>
            <w:r>
              <w:rPr>
                <w:rFonts w:ascii="Arial" w:hAnsi="Arial" w:cs="Arial"/>
              </w:rPr>
              <w:t>dateTime</w:t>
            </w:r>
          </w:p>
        </w:tc>
        <w:tc>
          <w:tcPr>
            <w:tcW w:w="2161" w:type="dxa"/>
          </w:tcPr>
          <w:p w14:paraId="0284B963" w14:textId="77777777" w:rsidR="00B554FE" w:rsidRPr="00B81394" w:rsidRDefault="00B554FE" w:rsidP="00B17E94">
            <w:pPr>
              <w:rPr>
                <w:rFonts w:ascii="Arial" w:hAnsi="Arial" w:cs="Arial"/>
              </w:rPr>
            </w:pPr>
            <w:r>
              <w:rPr>
                <w:rFonts w:ascii="Arial" w:hAnsi="Arial" w:cs="Arial"/>
              </w:rPr>
              <w:t>Absolute time for start of interval</w:t>
            </w:r>
          </w:p>
        </w:tc>
        <w:tc>
          <w:tcPr>
            <w:tcW w:w="1974" w:type="dxa"/>
          </w:tcPr>
          <w:p w14:paraId="38C8B90C" w14:textId="77777777" w:rsidR="00B554FE" w:rsidRPr="00B81394" w:rsidRDefault="00B554FE" w:rsidP="00B17E94">
            <w:pPr>
              <w:rPr>
                <w:rFonts w:ascii="Arial" w:hAnsi="Arial" w:cs="Arial"/>
              </w:rPr>
            </w:pPr>
            <w:r>
              <w:rPr>
                <w:rFonts w:ascii="Arial" w:hAnsi="Arial" w:cs="Arial"/>
              </w:rPr>
              <w:t>Valid time within trading date</w:t>
            </w:r>
          </w:p>
        </w:tc>
      </w:tr>
      <w:tr w:rsidR="00B554FE" w:rsidRPr="00FA0A10" w14:paraId="23EAAC72" w14:textId="77777777" w:rsidTr="00B17E94">
        <w:tc>
          <w:tcPr>
            <w:tcW w:w="3218" w:type="dxa"/>
          </w:tcPr>
          <w:p w14:paraId="678CCF78" w14:textId="77777777" w:rsidR="00B554FE" w:rsidRPr="00B81394" w:rsidRDefault="00B554FE" w:rsidP="00B17E94">
            <w:pPr>
              <w:rPr>
                <w:rFonts w:ascii="Arial" w:hAnsi="Arial" w:cs="Arial"/>
              </w:rPr>
            </w:pPr>
            <w:r>
              <w:rPr>
                <w:rFonts w:ascii="Arial" w:hAnsi="Arial" w:cs="Arial"/>
              </w:rPr>
              <w:t>TmPoint/ending</w:t>
            </w:r>
          </w:p>
        </w:tc>
        <w:tc>
          <w:tcPr>
            <w:tcW w:w="1217" w:type="dxa"/>
          </w:tcPr>
          <w:p w14:paraId="20002582" w14:textId="77777777" w:rsidR="00B554FE" w:rsidRPr="00B81394" w:rsidRDefault="00B554FE" w:rsidP="00B17E94">
            <w:pPr>
              <w:rPr>
                <w:rFonts w:ascii="Arial" w:hAnsi="Arial" w:cs="Arial"/>
              </w:rPr>
            </w:pPr>
            <w:r>
              <w:rPr>
                <w:rFonts w:ascii="Arial" w:hAnsi="Arial" w:cs="Arial"/>
              </w:rPr>
              <w:t>dateTime</w:t>
            </w:r>
          </w:p>
        </w:tc>
        <w:tc>
          <w:tcPr>
            <w:tcW w:w="2161" w:type="dxa"/>
          </w:tcPr>
          <w:p w14:paraId="40ABA9D1" w14:textId="77777777" w:rsidR="00B554FE" w:rsidRPr="00B81394" w:rsidRDefault="00B554FE" w:rsidP="00B17E94">
            <w:pPr>
              <w:rPr>
                <w:rFonts w:ascii="Arial" w:hAnsi="Arial" w:cs="Arial"/>
              </w:rPr>
            </w:pPr>
            <w:r>
              <w:rPr>
                <w:rFonts w:ascii="Arial" w:hAnsi="Arial" w:cs="Arial"/>
              </w:rPr>
              <w:t>Absolute time for end of interval</w:t>
            </w:r>
          </w:p>
        </w:tc>
        <w:tc>
          <w:tcPr>
            <w:tcW w:w="1974" w:type="dxa"/>
          </w:tcPr>
          <w:p w14:paraId="149E9C9B" w14:textId="77777777" w:rsidR="00B554FE" w:rsidRPr="00B81394" w:rsidRDefault="00B554FE" w:rsidP="00B17E94">
            <w:pPr>
              <w:rPr>
                <w:rFonts w:ascii="Arial" w:hAnsi="Arial" w:cs="Arial"/>
              </w:rPr>
            </w:pPr>
            <w:r>
              <w:rPr>
                <w:rFonts w:ascii="Arial" w:hAnsi="Arial" w:cs="Arial"/>
              </w:rPr>
              <w:t>Valid time within trading date</w:t>
            </w:r>
          </w:p>
        </w:tc>
      </w:tr>
      <w:tr w:rsidR="00B554FE" w:rsidRPr="00FA0A10" w14:paraId="3E1DD792" w14:textId="77777777" w:rsidTr="00B17E94">
        <w:tc>
          <w:tcPr>
            <w:tcW w:w="3218" w:type="dxa"/>
          </w:tcPr>
          <w:p w14:paraId="7CE6457C" w14:textId="77777777" w:rsidR="00B554FE" w:rsidRPr="00B81394" w:rsidRDefault="00B554FE" w:rsidP="00B17E94">
            <w:pPr>
              <w:rPr>
                <w:rFonts w:ascii="Arial" w:hAnsi="Arial" w:cs="Arial"/>
              </w:rPr>
            </w:pPr>
            <w:r>
              <w:rPr>
                <w:rFonts w:ascii="Arial" w:hAnsi="Arial" w:cs="Arial"/>
              </w:rPr>
              <w:t>TmPoint/value1</w:t>
            </w:r>
          </w:p>
        </w:tc>
        <w:tc>
          <w:tcPr>
            <w:tcW w:w="1217" w:type="dxa"/>
          </w:tcPr>
          <w:p w14:paraId="2904AF78" w14:textId="77777777" w:rsidR="00B554FE" w:rsidRPr="00B81394" w:rsidRDefault="00B554FE" w:rsidP="00B17E94">
            <w:pPr>
              <w:rPr>
                <w:rFonts w:ascii="Arial" w:hAnsi="Arial" w:cs="Arial"/>
              </w:rPr>
            </w:pPr>
            <w:r>
              <w:rPr>
                <w:rFonts w:ascii="Arial" w:hAnsi="Arial" w:cs="Arial"/>
              </w:rPr>
              <w:t>float</w:t>
            </w:r>
          </w:p>
        </w:tc>
        <w:tc>
          <w:tcPr>
            <w:tcW w:w="2161" w:type="dxa"/>
          </w:tcPr>
          <w:p w14:paraId="33CC472A" w14:textId="77777777" w:rsidR="00B554FE" w:rsidRPr="00B81394" w:rsidRDefault="00B554FE" w:rsidP="00B17E94">
            <w:pPr>
              <w:rPr>
                <w:rFonts w:ascii="Arial" w:hAnsi="Arial" w:cs="Arial"/>
              </w:rPr>
            </w:pPr>
            <w:r>
              <w:rPr>
                <w:rFonts w:ascii="Arial" w:hAnsi="Arial" w:cs="Arial"/>
              </w:rPr>
              <w:t>Megawatts</w:t>
            </w:r>
          </w:p>
        </w:tc>
        <w:tc>
          <w:tcPr>
            <w:tcW w:w="1974" w:type="dxa"/>
          </w:tcPr>
          <w:p w14:paraId="3ED2F56B" w14:textId="77777777" w:rsidR="00B554FE" w:rsidRPr="00B81394" w:rsidRDefault="00B554FE" w:rsidP="00B17E94">
            <w:pPr>
              <w:rPr>
                <w:rFonts w:ascii="Arial" w:hAnsi="Arial" w:cs="Arial"/>
              </w:rPr>
            </w:pPr>
            <w:r>
              <w:rPr>
                <w:rFonts w:ascii="Arial" w:hAnsi="Arial" w:cs="Arial"/>
              </w:rPr>
              <w:t>Can be up to 5 points after the decimal</w:t>
            </w:r>
          </w:p>
        </w:tc>
      </w:tr>
      <w:tr w:rsidR="00B554FE" w:rsidRPr="00FA0A10" w14:paraId="0077FE96" w14:textId="77777777" w:rsidTr="00B17E94">
        <w:tc>
          <w:tcPr>
            <w:tcW w:w="3218" w:type="dxa"/>
          </w:tcPr>
          <w:p w14:paraId="19E3E3BE" w14:textId="77777777" w:rsidR="00B554FE" w:rsidRPr="00B81394" w:rsidRDefault="00B554FE" w:rsidP="00B17E94">
            <w:pPr>
              <w:rPr>
                <w:rFonts w:ascii="Arial" w:hAnsi="Arial" w:cs="Arial"/>
              </w:rPr>
            </w:pPr>
            <w:r>
              <w:rPr>
                <w:rFonts w:ascii="Arial" w:hAnsi="Arial" w:cs="Arial"/>
              </w:rPr>
              <w:t>asType</w:t>
            </w:r>
          </w:p>
        </w:tc>
        <w:tc>
          <w:tcPr>
            <w:tcW w:w="1217" w:type="dxa"/>
          </w:tcPr>
          <w:p w14:paraId="56A4B27C" w14:textId="77777777" w:rsidR="00B554FE" w:rsidRPr="00B81394" w:rsidRDefault="00B554FE" w:rsidP="00B17E94">
            <w:pPr>
              <w:rPr>
                <w:rFonts w:ascii="Arial" w:hAnsi="Arial" w:cs="Arial"/>
              </w:rPr>
            </w:pPr>
            <w:r>
              <w:rPr>
                <w:rFonts w:ascii="Arial" w:hAnsi="Arial" w:cs="Arial"/>
              </w:rPr>
              <w:t>s</w:t>
            </w:r>
            <w:r w:rsidRPr="00B81394">
              <w:rPr>
                <w:rFonts w:ascii="Arial" w:hAnsi="Arial" w:cs="Arial"/>
              </w:rPr>
              <w:t>tring</w:t>
            </w:r>
          </w:p>
        </w:tc>
        <w:tc>
          <w:tcPr>
            <w:tcW w:w="2161" w:type="dxa"/>
          </w:tcPr>
          <w:p w14:paraId="07601D4F" w14:textId="77777777" w:rsidR="00B554FE" w:rsidRPr="00B81394" w:rsidRDefault="00B554FE" w:rsidP="00B17E94">
            <w:pPr>
              <w:rPr>
                <w:rFonts w:ascii="Arial" w:hAnsi="Arial" w:cs="Arial"/>
              </w:rPr>
            </w:pPr>
            <w:r>
              <w:rPr>
                <w:rFonts w:ascii="Arial" w:hAnsi="Arial" w:cs="Arial"/>
              </w:rPr>
              <w:t>Ancillary service type</w:t>
            </w:r>
          </w:p>
        </w:tc>
        <w:tc>
          <w:tcPr>
            <w:tcW w:w="1974" w:type="dxa"/>
          </w:tcPr>
          <w:p w14:paraId="0D512683" w14:textId="77777777" w:rsidR="00B554FE" w:rsidRDefault="00B554FE" w:rsidP="00B17E94">
            <w:pPr>
              <w:rPr>
                <w:rFonts w:ascii="Arial" w:hAnsi="Arial" w:cs="Arial"/>
              </w:rPr>
            </w:pPr>
            <w:r>
              <w:rPr>
                <w:rFonts w:ascii="Arial" w:hAnsi="Arial" w:cs="Arial"/>
              </w:rPr>
              <w:t>ECRS</w:t>
            </w:r>
            <w:r>
              <w:rPr>
                <w:rFonts w:ascii="Arial" w:hAnsi="Arial" w:cs="Arial"/>
              </w:rPr>
              <w:br/>
              <w:t>Non-Spin</w:t>
            </w:r>
          </w:p>
          <w:p w14:paraId="7D3F15A6" w14:textId="77777777" w:rsidR="00B554FE" w:rsidRDefault="00B554FE" w:rsidP="00B17E94">
            <w:pPr>
              <w:rPr>
                <w:rFonts w:ascii="Arial" w:hAnsi="Arial" w:cs="Arial"/>
              </w:rPr>
            </w:pPr>
            <w:r>
              <w:rPr>
                <w:rFonts w:ascii="Arial" w:hAnsi="Arial" w:cs="Arial"/>
              </w:rPr>
              <w:t>Reg-Down</w:t>
            </w:r>
          </w:p>
          <w:p w14:paraId="782E8BFE" w14:textId="77777777" w:rsidR="00B554FE" w:rsidRDefault="00B554FE" w:rsidP="00B17E94">
            <w:pPr>
              <w:rPr>
                <w:rFonts w:ascii="Arial" w:hAnsi="Arial" w:cs="Arial"/>
              </w:rPr>
            </w:pPr>
            <w:r>
              <w:rPr>
                <w:rFonts w:ascii="Arial" w:hAnsi="Arial" w:cs="Arial"/>
              </w:rPr>
              <w:t>Reg-Up</w:t>
            </w:r>
          </w:p>
          <w:p w14:paraId="2CBD97DF" w14:textId="77777777" w:rsidR="00B554FE" w:rsidRPr="00B81394" w:rsidRDefault="00B554FE" w:rsidP="00B17E94">
            <w:pPr>
              <w:rPr>
                <w:rFonts w:ascii="Arial" w:hAnsi="Arial" w:cs="Arial"/>
              </w:rPr>
            </w:pPr>
            <w:r>
              <w:rPr>
                <w:rFonts w:ascii="Arial" w:hAnsi="Arial" w:cs="Arial"/>
              </w:rPr>
              <w:t>RRS</w:t>
            </w:r>
          </w:p>
        </w:tc>
      </w:tr>
      <w:tr w:rsidR="00B554FE" w:rsidRPr="00FA0A10" w14:paraId="11FDFDB3" w14:textId="77777777" w:rsidTr="00B17E94">
        <w:tc>
          <w:tcPr>
            <w:tcW w:w="3218" w:type="dxa"/>
          </w:tcPr>
          <w:p w14:paraId="166E794A" w14:textId="77777777" w:rsidR="00B554FE" w:rsidRPr="00B81394" w:rsidRDefault="00B554FE" w:rsidP="00B17E94">
            <w:pPr>
              <w:rPr>
                <w:rFonts w:ascii="Arial" w:hAnsi="Arial" w:cs="Arial"/>
              </w:rPr>
            </w:pPr>
            <w:r>
              <w:rPr>
                <w:rFonts w:ascii="Arial" w:hAnsi="Arial" w:cs="Arial"/>
              </w:rPr>
              <w:t>qse</w:t>
            </w:r>
          </w:p>
        </w:tc>
        <w:tc>
          <w:tcPr>
            <w:tcW w:w="1217" w:type="dxa"/>
          </w:tcPr>
          <w:p w14:paraId="272FD996" w14:textId="77777777" w:rsidR="00B554FE" w:rsidRPr="00B81394" w:rsidRDefault="00B554FE" w:rsidP="00B17E94">
            <w:pPr>
              <w:rPr>
                <w:rFonts w:ascii="Arial" w:hAnsi="Arial" w:cs="Arial"/>
              </w:rPr>
            </w:pPr>
            <w:r>
              <w:rPr>
                <w:rFonts w:ascii="Arial" w:hAnsi="Arial" w:cs="Arial"/>
              </w:rPr>
              <w:t>string</w:t>
            </w:r>
          </w:p>
        </w:tc>
        <w:tc>
          <w:tcPr>
            <w:tcW w:w="2161" w:type="dxa"/>
          </w:tcPr>
          <w:p w14:paraId="71BB1C54" w14:textId="77777777" w:rsidR="00B554FE" w:rsidRPr="00B81394" w:rsidRDefault="00B554FE" w:rsidP="00B17E94">
            <w:pPr>
              <w:rPr>
                <w:rFonts w:ascii="Arial" w:hAnsi="Arial" w:cs="Arial"/>
              </w:rPr>
            </w:pPr>
            <w:r>
              <w:rPr>
                <w:rFonts w:ascii="Arial" w:hAnsi="Arial" w:cs="Arial"/>
              </w:rPr>
              <w:t>Valid QSE</w:t>
            </w:r>
          </w:p>
        </w:tc>
        <w:tc>
          <w:tcPr>
            <w:tcW w:w="1974" w:type="dxa"/>
          </w:tcPr>
          <w:p w14:paraId="323AB9FD" w14:textId="77777777" w:rsidR="00B554FE" w:rsidRPr="00B81394" w:rsidRDefault="00B554FE" w:rsidP="00B17E94">
            <w:pPr>
              <w:rPr>
                <w:rFonts w:ascii="Arial" w:hAnsi="Arial" w:cs="Arial"/>
              </w:rPr>
            </w:pPr>
          </w:p>
        </w:tc>
      </w:tr>
      <w:tr w:rsidR="00B554FE" w:rsidRPr="00FA0A10" w14:paraId="05057EA9" w14:textId="77777777" w:rsidTr="00B17E94">
        <w:tc>
          <w:tcPr>
            <w:tcW w:w="3218" w:type="dxa"/>
          </w:tcPr>
          <w:p w14:paraId="57FA66E3" w14:textId="77777777" w:rsidR="00B554FE" w:rsidRPr="00B81394" w:rsidRDefault="00B554FE" w:rsidP="00B17E94">
            <w:pPr>
              <w:rPr>
                <w:rFonts w:ascii="Arial" w:hAnsi="Arial" w:cs="Arial"/>
              </w:rPr>
            </w:pPr>
            <w:r>
              <w:rPr>
                <w:rFonts w:ascii="Arial" w:hAnsi="Arial" w:cs="Arial"/>
              </w:rPr>
              <w:t>marketType</w:t>
            </w:r>
          </w:p>
        </w:tc>
        <w:tc>
          <w:tcPr>
            <w:tcW w:w="1217" w:type="dxa"/>
          </w:tcPr>
          <w:p w14:paraId="3C49E868" w14:textId="77777777" w:rsidR="00B554FE" w:rsidRPr="00B81394" w:rsidRDefault="00B554FE" w:rsidP="00B17E94">
            <w:pPr>
              <w:rPr>
                <w:rFonts w:ascii="Arial" w:hAnsi="Arial" w:cs="Arial"/>
              </w:rPr>
            </w:pPr>
            <w:r>
              <w:rPr>
                <w:rFonts w:ascii="Arial" w:hAnsi="Arial" w:cs="Arial"/>
              </w:rPr>
              <w:t>string</w:t>
            </w:r>
          </w:p>
        </w:tc>
        <w:tc>
          <w:tcPr>
            <w:tcW w:w="2161" w:type="dxa"/>
          </w:tcPr>
          <w:p w14:paraId="7A65C4BB" w14:textId="77777777" w:rsidR="00B554FE" w:rsidRPr="00B81394" w:rsidRDefault="00B554FE" w:rsidP="00B17E94">
            <w:pPr>
              <w:rPr>
                <w:rFonts w:ascii="Arial" w:hAnsi="Arial" w:cs="Arial"/>
              </w:rPr>
            </w:pPr>
            <w:r>
              <w:rPr>
                <w:rFonts w:ascii="Arial" w:hAnsi="Arial" w:cs="Arial"/>
              </w:rPr>
              <w:t>Market type</w:t>
            </w:r>
          </w:p>
        </w:tc>
        <w:tc>
          <w:tcPr>
            <w:tcW w:w="1974" w:type="dxa"/>
          </w:tcPr>
          <w:p w14:paraId="2D3929CE" w14:textId="77777777" w:rsidR="00B554FE" w:rsidRPr="00B81394" w:rsidRDefault="00B554FE" w:rsidP="00B17E94">
            <w:pPr>
              <w:rPr>
                <w:rFonts w:ascii="Arial" w:hAnsi="Arial" w:cs="Arial"/>
              </w:rPr>
            </w:pPr>
            <w:r>
              <w:rPr>
                <w:rFonts w:ascii="Arial" w:hAnsi="Arial" w:cs="Arial"/>
              </w:rPr>
              <w:t>DAM</w:t>
            </w:r>
          </w:p>
        </w:tc>
      </w:tr>
    </w:tbl>
    <w:p w14:paraId="2B67E14E" w14:textId="77777777" w:rsidR="002E3A53" w:rsidRDefault="002E3A53" w:rsidP="002E3A53">
      <w:pPr>
        <w:tabs>
          <w:tab w:val="left" w:pos="360"/>
        </w:tabs>
        <w:rPr>
          <w:rFonts w:ascii="Arial" w:hAnsi="Arial" w:cs="Arial"/>
        </w:rPr>
      </w:pPr>
    </w:p>
    <w:p w14:paraId="15CDF234" w14:textId="77777777" w:rsidR="002E3A53" w:rsidRDefault="002E3A53" w:rsidP="00A73A3B">
      <w:pPr>
        <w:tabs>
          <w:tab w:val="left" w:pos="360"/>
        </w:tabs>
        <w:ind w:left="360"/>
        <w:rPr>
          <w:rFonts w:ascii="Arial" w:hAnsi="Arial" w:cs="Arial"/>
        </w:rPr>
      </w:pPr>
    </w:p>
    <w:p w14:paraId="704A2655" w14:textId="11A380A6"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67AD829D" w14:textId="77777777" w:rsidR="00EF0386" w:rsidRPr="00B81394" w:rsidRDefault="00EF0386" w:rsidP="00EF0386">
      <w:pPr>
        <w:ind w:left="360"/>
        <w:rPr>
          <w:rFonts w:ascii="Arial" w:hAnsi="Arial" w:cs="Arial"/>
        </w:rPr>
      </w:pPr>
    </w:p>
    <w:p w14:paraId="14314601" w14:textId="2DD4C47F" w:rsidR="00C83150" w:rsidRPr="00FA0A10" w:rsidRDefault="004A4D75" w:rsidP="00C83150">
      <w:pPr>
        <w:ind w:left="360"/>
        <w:rPr>
          <w:rFonts w:ascii="Arial" w:hAnsi="Arial" w:cs="Arial"/>
          <w:sz w:val="20"/>
          <w:szCs w:val="20"/>
        </w:rPr>
      </w:pPr>
      <w:r w:rsidRPr="00E21721">
        <w:rPr>
          <w:rFonts w:ascii="Arial" w:hAnsi="Arial" w:cs="Arial"/>
          <w:sz w:val="16"/>
          <w:szCs w:val="16"/>
        </w:rPr>
        <w:t>&lt;ns1:ASObligations xmlns:ns0="http://www.ercot.com/schema/2007-05/nodal/eip/il"</w:t>
      </w:r>
      <w:r w:rsidRPr="00E21721">
        <w:rPr>
          <w:rFonts w:ascii="Arial" w:hAnsi="Arial" w:cs="Arial"/>
          <w:sz w:val="16"/>
          <w:szCs w:val="16"/>
        </w:rPr>
        <w:br/>
        <w:t xml:space="preserve">    xmlns:ns1="http://www.ercot.com/schema/2007-06/nodal/ews"&gt;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&lt;ns1:value1&gt;112.2&lt;/ns1:value1&gt;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&lt;ns1:asType&gt;ECRS&lt;/ns1:asType&gt;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&lt;ns1:value1&gt;169.3&lt;/ns1:value1&gt;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&lt;ns1:asType&gt;Non-Spin&lt;/ns1:asType&gt;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r>
      <w:r w:rsidRPr="00E21721">
        <w:rPr>
          <w:rFonts w:ascii="Arial" w:hAnsi="Arial" w:cs="Arial"/>
          <w:sz w:val="16"/>
          <w:szCs w:val="16"/>
        </w:rPr>
        <w:lastRenderedPageBreak/>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&lt;ns1:value1&gt;66.1&lt;/ns1:value1&gt;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&lt;ns1:asType&gt;Reg-Down&lt;/ns1:asType&gt;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&lt;ns1:value1&gt;40.6&lt;/ns1:value1&gt;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&lt;ns1:asType&gt;Reg-Up&lt;/ns1:asType&gt;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&lt;ns1:value1&gt;446.7&lt;/ns1:value1&gt;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&lt;/ns1:ASObligations&gt;</w:t>
      </w:r>
    </w:p>
    <w:p w14:paraId="4D7FC85D" w14:textId="10897BCF" w:rsidR="00A73A3B" w:rsidRPr="004A4D75" w:rsidRDefault="00C83150" w:rsidP="004A4D75">
      <w:pPr>
        <w:ind w:left="360"/>
        <w:rPr>
          <w:rFonts w:ascii="Arial" w:hAnsi="Arial" w:cs="Arial"/>
          <w:sz w:val="20"/>
          <w:szCs w:val="20"/>
        </w:rPr>
      </w:pPr>
      <w:r w:rsidRPr="00FA0A10" w:rsidDel="00C83150">
        <w:rPr>
          <w:rFonts w:ascii="Arial" w:hAnsi="Arial" w:cs="Arial"/>
          <w:sz w:val="20"/>
          <w:szCs w:val="20"/>
        </w:rPr>
        <w:t xml:space="preserve"> </w:t>
      </w:r>
    </w:p>
    <w:p w14:paraId="632FFC75"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698" w:name="_Toc168480380"/>
      <w:bookmarkStart w:id="1699" w:name="_Toc170832079"/>
      <w:bookmarkStart w:id="1700" w:name="_Toc170833215"/>
      <w:bookmarkStart w:id="1701" w:name="_Toc181088283"/>
      <w:bookmarkStart w:id="1702" w:name="_Toc181265765"/>
      <w:bookmarkStart w:id="1703" w:name="_Toc181268332"/>
      <w:bookmarkStart w:id="1704" w:name="_Toc181268565"/>
      <w:bookmarkStart w:id="1705" w:name="_Toc192162028"/>
      <w:bookmarkStart w:id="1706" w:name="_Toc192421164"/>
      <w:bookmarkStart w:id="1707" w:name="_Toc196203036"/>
      <w:bookmarkStart w:id="1708" w:name="_Toc207899523"/>
      <w:bookmarkStart w:id="1709" w:name="_Toc212108660"/>
      <w:bookmarkStart w:id="1710" w:name="_Toc212108976"/>
      <w:bookmarkStart w:id="1711" w:name="_Toc213662395"/>
      <w:bookmarkStart w:id="1712" w:name="_Toc165951902"/>
      <w:bookmarkStart w:id="1713" w:name="_Toc164750841"/>
      <w:bookmarkStart w:id="1714" w:name="_Toc216883151"/>
      <w:bookmarkStart w:id="1715" w:name="_Toc216883382"/>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4"/>
      <w:bookmarkEnd w:id="1715"/>
    </w:p>
    <w:p w14:paraId="4E8FDC48"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16" w:name="_Toc168480381"/>
      <w:bookmarkStart w:id="1717" w:name="_Toc170832080"/>
      <w:bookmarkStart w:id="1718" w:name="_Toc170833216"/>
      <w:bookmarkStart w:id="1719" w:name="_Toc181088284"/>
      <w:bookmarkStart w:id="1720" w:name="_Toc181265766"/>
      <w:bookmarkStart w:id="1721" w:name="_Toc181268333"/>
      <w:bookmarkStart w:id="1722" w:name="_Toc181268566"/>
      <w:bookmarkStart w:id="1723" w:name="_Toc192162029"/>
      <w:bookmarkStart w:id="1724" w:name="_Toc192421165"/>
      <w:bookmarkStart w:id="1725" w:name="_Toc196203037"/>
      <w:bookmarkStart w:id="1726" w:name="_Toc207899524"/>
      <w:bookmarkStart w:id="1727" w:name="_Toc212108661"/>
      <w:bookmarkStart w:id="1728" w:name="_Toc212108977"/>
      <w:bookmarkStart w:id="1729" w:name="_Toc213662396"/>
      <w:bookmarkStart w:id="1730" w:name="_Toc216883152"/>
      <w:bookmarkStart w:id="1731" w:name="_Toc216883383"/>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p>
    <w:p w14:paraId="7B86706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32" w:name="_Toc168480382"/>
      <w:bookmarkStart w:id="1733" w:name="_Toc170832081"/>
      <w:bookmarkStart w:id="1734" w:name="_Toc170833217"/>
      <w:bookmarkStart w:id="1735" w:name="_Toc181088285"/>
      <w:bookmarkStart w:id="1736" w:name="_Toc181265767"/>
      <w:bookmarkStart w:id="1737" w:name="_Toc181268334"/>
      <w:bookmarkStart w:id="1738" w:name="_Toc181268567"/>
      <w:bookmarkStart w:id="1739" w:name="_Toc192162030"/>
      <w:bookmarkStart w:id="1740" w:name="_Toc192421166"/>
      <w:bookmarkStart w:id="1741" w:name="_Toc196203038"/>
      <w:bookmarkStart w:id="1742" w:name="_Toc207899525"/>
      <w:bookmarkStart w:id="1743" w:name="_Toc212108662"/>
      <w:bookmarkStart w:id="1744" w:name="_Toc212108978"/>
      <w:bookmarkStart w:id="1745" w:name="_Toc213662397"/>
      <w:bookmarkStart w:id="1746" w:name="_Toc216883153"/>
      <w:bookmarkStart w:id="1747" w:name="_Toc216883384"/>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p>
    <w:p w14:paraId="604F407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48" w:name="_Toc168480383"/>
      <w:bookmarkStart w:id="1749" w:name="_Toc170832082"/>
      <w:bookmarkStart w:id="1750" w:name="_Toc170833218"/>
      <w:bookmarkStart w:id="1751" w:name="_Toc181088286"/>
      <w:bookmarkStart w:id="1752" w:name="_Toc181265768"/>
      <w:bookmarkStart w:id="1753" w:name="_Toc181268335"/>
      <w:bookmarkStart w:id="1754" w:name="_Toc181268568"/>
      <w:bookmarkStart w:id="1755" w:name="_Toc192162031"/>
      <w:bookmarkStart w:id="1756" w:name="_Toc192421167"/>
      <w:bookmarkStart w:id="1757" w:name="_Toc196203039"/>
      <w:bookmarkStart w:id="1758" w:name="_Toc207899526"/>
      <w:bookmarkStart w:id="1759" w:name="_Toc212108663"/>
      <w:bookmarkStart w:id="1760" w:name="_Toc212108979"/>
      <w:bookmarkStart w:id="1761" w:name="_Toc213662398"/>
      <w:bookmarkStart w:id="1762" w:name="_Toc216883154"/>
      <w:bookmarkStart w:id="1763" w:name="_Toc216883385"/>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p>
    <w:p w14:paraId="65DBBDDC"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64" w:name="_Toc168480384"/>
      <w:bookmarkStart w:id="1765" w:name="_Toc170832083"/>
      <w:bookmarkStart w:id="1766" w:name="_Toc170833219"/>
      <w:bookmarkStart w:id="1767" w:name="_Toc181088287"/>
      <w:bookmarkStart w:id="1768" w:name="_Toc181265769"/>
      <w:bookmarkStart w:id="1769" w:name="_Toc181268336"/>
      <w:bookmarkStart w:id="1770" w:name="_Toc181268569"/>
      <w:bookmarkStart w:id="1771" w:name="_Toc192162032"/>
      <w:bookmarkStart w:id="1772" w:name="_Toc192421168"/>
      <w:bookmarkStart w:id="1773" w:name="_Toc196203040"/>
      <w:bookmarkStart w:id="1774" w:name="_Toc207899527"/>
      <w:bookmarkStart w:id="1775" w:name="_Toc212108664"/>
      <w:bookmarkStart w:id="1776" w:name="_Toc212108980"/>
      <w:bookmarkStart w:id="1777" w:name="_Toc213662399"/>
      <w:bookmarkStart w:id="1778" w:name="_Toc216883155"/>
      <w:bookmarkStart w:id="1779" w:name="_Toc216883386"/>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p>
    <w:p w14:paraId="04435EB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80" w:name="_Toc168480385"/>
      <w:bookmarkStart w:id="1781" w:name="_Toc170832084"/>
      <w:bookmarkStart w:id="1782" w:name="_Toc170833220"/>
      <w:bookmarkStart w:id="1783" w:name="_Toc181088288"/>
      <w:bookmarkStart w:id="1784" w:name="_Toc181265770"/>
      <w:bookmarkStart w:id="1785" w:name="_Toc181268337"/>
      <w:bookmarkStart w:id="1786" w:name="_Toc181268570"/>
      <w:bookmarkStart w:id="1787" w:name="_Toc192162033"/>
      <w:bookmarkStart w:id="1788" w:name="_Toc192421169"/>
      <w:bookmarkStart w:id="1789" w:name="_Toc196203041"/>
      <w:bookmarkStart w:id="1790" w:name="_Toc207899528"/>
      <w:bookmarkStart w:id="1791" w:name="_Toc212108665"/>
      <w:bookmarkStart w:id="1792" w:name="_Toc212108981"/>
      <w:bookmarkStart w:id="1793" w:name="_Toc213662400"/>
      <w:bookmarkStart w:id="1794" w:name="_Toc216883156"/>
      <w:bookmarkStart w:id="1795" w:name="_Toc216883387"/>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0B99BA5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96" w:name="_Toc168480386"/>
      <w:bookmarkStart w:id="1797" w:name="_Toc170832085"/>
      <w:bookmarkStart w:id="1798" w:name="_Toc170833221"/>
      <w:bookmarkStart w:id="1799" w:name="_Toc181088289"/>
      <w:bookmarkStart w:id="1800" w:name="_Toc181265771"/>
      <w:bookmarkStart w:id="1801" w:name="_Toc181268338"/>
      <w:bookmarkStart w:id="1802" w:name="_Toc181268571"/>
      <w:bookmarkStart w:id="1803" w:name="_Toc192162034"/>
      <w:bookmarkStart w:id="1804" w:name="_Toc192421170"/>
      <w:bookmarkStart w:id="1805" w:name="_Toc196203042"/>
      <w:bookmarkStart w:id="1806" w:name="_Toc207899529"/>
      <w:bookmarkStart w:id="1807" w:name="_Toc212108666"/>
      <w:bookmarkStart w:id="1808" w:name="_Toc212108982"/>
      <w:bookmarkStart w:id="1809" w:name="_Toc213662401"/>
      <w:bookmarkStart w:id="1810" w:name="_Toc216883157"/>
      <w:bookmarkStart w:id="1811" w:name="_Toc216883388"/>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p>
    <w:p w14:paraId="1E52BCD0"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12" w:name="_Toc168480387"/>
      <w:bookmarkStart w:id="1813" w:name="_Toc170832086"/>
      <w:bookmarkStart w:id="1814" w:name="_Toc170833222"/>
      <w:bookmarkStart w:id="1815" w:name="_Toc181088290"/>
      <w:bookmarkStart w:id="1816" w:name="_Toc181265772"/>
      <w:bookmarkStart w:id="1817" w:name="_Toc181268339"/>
      <w:bookmarkStart w:id="1818" w:name="_Toc181268572"/>
      <w:bookmarkStart w:id="1819" w:name="_Toc192162035"/>
      <w:bookmarkStart w:id="1820" w:name="_Toc192421171"/>
      <w:bookmarkStart w:id="1821" w:name="_Toc196203043"/>
      <w:bookmarkStart w:id="1822" w:name="_Toc207899530"/>
      <w:bookmarkStart w:id="1823" w:name="_Toc212108667"/>
      <w:bookmarkStart w:id="1824" w:name="_Toc212108983"/>
      <w:bookmarkStart w:id="1825" w:name="_Toc213662402"/>
      <w:bookmarkStart w:id="1826" w:name="_Toc216883158"/>
      <w:bookmarkStart w:id="1827" w:name="_Toc216883389"/>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27DC4DA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28" w:name="_Toc168480388"/>
      <w:bookmarkStart w:id="1829" w:name="_Toc170832087"/>
      <w:bookmarkStart w:id="1830" w:name="_Toc170833223"/>
      <w:bookmarkStart w:id="1831" w:name="_Toc181088291"/>
      <w:bookmarkStart w:id="1832" w:name="_Toc181265773"/>
      <w:bookmarkStart w:id="1833" w:name="_Toc181268340"/>
      <w:bookmarkStart w:id="1834" w:name="_Toc181268573"/>
      <w:bookmarkStart w:id="1835" w:name="_Toc192162036"/>
      <w:bookmarkStart w:id="1836" w:name="_Toc192421172"/>
      <w:bookmarkStart w:id="1837" w:name="_Toc196203044"/>
      <w:bookmarkStart w:id="1838" w:name="_Toc207899531"/>
      <w:bookmarkStart w:id="1839" w:name="_Toc212108668"/>
      <w:bookmarkStart w:id="1840" w:name="_Toc212108984"/>
      <w:bookmarkStart w:id="1841" w:name="_Toc213662403"/>
      <w:bookmarkStart w:id="1842" w:name="_Toc216883159"/>
      <w:bookmarkStart w:id="1843" w:name="_Toc216883390"/>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7099D922"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44" w:name="_Toc168480389"/>
      <w:bookmarkStart w:id="1845" w:name="_Toc170832088"/>
      <w:bookmarkStart w:id="1846" w:name="_Toc170833224"/>
      <w:bookmarkStart w:id="1847" w:name="_Toc181088292"/>
      <w:bookmarkStart w:id="1848" w:name="_Toc181265774"/>
      <w:bookmarkStart w:id="1849" w:name="_Toc181268341"/>
      <w:bookmarkStart w:id="1850" w:name="_Toc181268574"/>
      <w:bookmarkStart w:id="1851" w:name="_Toc192162037"/>
      <w:bookmarkStart w:id="1852" w:name="_Toc192421173"/>
      <w:bookmarkStart w:id="1853" w:name="_Toc196203045"/>
      <w:bookmarkStart w:id="1854" w:name="_Toc207899532"/>
      <w:bookmarkStart w:id="1855" w:name="_Toc212108669"/>
      <w:bookmarkStart w:id="1856" w:name="_Toc212108985"/>
      <w:bookmarkStart w:id="1857" w:name="_Toc213662404"/>
      <w:bookmarkStart w:id="1858" w:name="_Toc216883160"/>
      <w:bookmarkStart w:id="1859" w:name="_Toc216883391"/>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p>
    <w:p w14:paraId="05733044"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60" w:name="_Toc168480390"/>
      <w:bookmarkStart w:id="1861" w:name="_Toc170832089"/>
      <w:bookmarkStart w:id="1862" w:name="_Toc170833225"/>
      <w:bookmarkStart w:id="1863" w:name="_Toc181088293"/>
      <w:bookmarkStart w:id="1864" w:name="_Toc181265775"/>
      <w:bookmarkStart w:id="1865" w:name="_Toc181268342"/>
      <w:bookmarkStart w:id="1866" w:name="_Toc181268575"/>
      <w:bookmarkStart w:id="1867" w:name="_Toc192162038"/>
      <w:bookmarkStart w:id="1868" w:name="_Toc192421174"/>
      <w:bookmarkStart w:id="1869" w:name="_Toc196203046"/>
      <w:bookmarkStart w:id="1870" w:name="_Toc207899533"/>
      <w:bookmarkStart w:id="1871" w:name="_Toc212108670"/>
      <w:bookmarkStart w:id="1872" w:name="_Toc212108986"/>
      <w:bookmarkStart w:id="1873" w:name="_Toc213662405"/>
      <w:bookmarkStart w:id="1874" w:name="_Toc216883161"/>
      <w:bookmarkStart w:id="1875" w:name="_Toc216883392"/>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7CB53C81"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76" w:name="_Toc168480391"/>
      <w:bookmarkStart w:id="1877" w:name="_Toc170832090"/>
      <w:bookmarkStart w:id="1878" w:name="_Toc170833226"/>
      <w:bookmarkStart w:id="1879" w:name="_Toc181088294"/>
      <w:bookmarkStart w:id="1880" w:name="_Toc181265776"/>
      <w:bookmarkStart w:id="1881" w:name="_Toc181268343"/>
      <w:bookmarkStart w:id="1882" w:name="_Toc181268576"/>
      <w:bookmarkStart w:id="1883" w:name="_Toc192162039"/>
      <w:bookmarkStart w:id="1884" w:name="_Toc192421175"/>
      <w:bookmarkStart w:id="1885" w:name="_Toc196203047"/>
      <w:bookmarkStart w:id="1886" w:name="_Toc207899534"/>
      <w:bookmarkStart w:id="1887" w:name="_Toc212108671"/>
      <w:bookmarkStart w:id="1888" w:name="_Toc212108987"/>
      <w:bookmarkStart w:id="1889" w:name="_Toc213662406"/>
      <w:bookmarkStart w:id="1890" w:name="_Toc216883162"/>
      <w:bookmarkStart w:id="1891" w:name="_Toc216883393"/>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p>
    <w:p w14:paraId="3F042F5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92" w:name="_Toc168480392"/>
      <w:bookmarkStart w:id="1893" w:name="_Toc170832091"/>
      <w:bookmarkStart w:id="1894" w:name="_Toc170833227"/>
      <w:bookmarkStart w:id="1895" w:name="_Toc181088295"/>
      <w:bookmarkStart w:id="1896" w:name="_Toc181265777"/>
      <w:bookmarkStart w:id="1897" w:name="_Toc181268344"/>
      <w:bookmarkStart w:id="1898" w:name="_Toc181268577"/>
      <w:bookmarkStart w:id="1899" w:name="_Toc192162040"/>
      <w:bookmarkStart w:id="1900" w:name="_Toc192421176"/>
      <w:bookmarkStart w:id="1901" w:name="_Toc196203048"/>
      <w:bookmarkStart w:id="1902" w:name="_Toc207899535"/>
      <w:bookmarkStart w:id="1903" w:name="_Toc212108672"/>
      <w:bookmarkStart w:id="1904" w:name="_Toc212108988"/>
      <w:bookmarkStart w:id="1905" w:name="_Toc213662407"/>
      <w:bookmarkStart w:id="1906" w:name="_Toc216883163"/>
      <w:bookmarkStart w:id="1907" w:name="_Toc216883394"/>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p>
    <w:p w14:paraId="69E90AF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908" w:name="_Toc168480393"/>
      <w:bookmarkStart w:id="1909" w:name="_Toc170832092"/>
      <w:bookmarkStart w:id="1910" w:name="_Toc170833228"/>
      <w:bookmarkStart w:id="1911" w:name="_Toc181088296"/>
      <w:bookmarkStart w:id="1912" w:name="_Toc181265778"/>
      <w:bookmarkStart w:id="1913" w:name="_Toc181268345"/>
      <w:bookmarkStart w:id="1914" w:name="_Toc181268578"/>
      <w:bookmarkStart w:id="1915" w:name="_Toc192162041"/>
      <w:bookmarkStart w:id="1916" w:name="_Toc192421177"/>
      <w:bookmarkStart w:id="1917" w:name="_Toc196203049"/>
      <w:bookmarkStart w:id="1918" w:name="_Toc207899536"/>
      <w:bookmarkStart w:id="1919" w:name="_Toc212108673"/>
      <w:bookmarkStart w:id="1920" w:name="_Toc212108989"/>
      <w:bookmarkStart w:id="1921" w:name="_Toc213662408"/>
      <w:bookmarkStart w:id="1922" w:name="_Toc216883164"/>
      <w:bookmarkStart w:id="1923" w:name="_Toc216883395"/>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p>
    <w:p w14:paraId="2151506B"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924" w:name="_Toc168480394"/>
      <w:bookmarkStart w:id="1925" w:name="_Toc170832093"/>
      <w:bookmarkStart w:id="1926" w:name="_Toc170833229"/>
      <w:bookmarkStart w:id="1927" w:name="_Toc181088297"/>
      <w:bookmarkStart w:id="1928" w:name="_Toc181265779"/>
      <w:bookmarkStart w:id="1929" w:name="_Toc181268346"/>
      <w:bookmarkStart w:id="1930" w:name="_Toc181268579"/>
      <w:bookmarkStart w:id="1931" w:name="_Toc192162042"/>
      <w:bookmarkStart w:id="1932" w:name="_Toc192421178"/>
      <w:bookmarkStart w:id="1933" w:name="_Toc196203050"/>
      <w:bookmarkStart w:id="1934" w:name="_Toc207899537"/>
      <w:bookmarkStart w:id="1935" w:name="_Toc212108674"/>
      <w:bookmarkStart w:id="1936" w:name="_Toc212108990"/>
      <w:bookmarkStart w:id="1937" w:name="_Toc213662409"/>
      <w:bookmarkStart w:id="1938" w:name="_Toc216883165"/>
      <w:bookmarkStart w:id="1939" w:name="_Toc216883396"/>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p>
    <w:p w14:paraId="1C6540F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940" w:name="_Toc168480395"/>
      <w:bookmarkStart w:id="1941" w:name="_Toc170832094"/>
      <w:bookmarkStart w:id="1942" w:name="_Toc170833230"/>
      <w:bookmarkStart w:id="1943" w:name="_Toc181088298"/>
      <w:bookmarkStart w:id="1944" w:name="_Toc181265780"/>
      <w:bookmarkStart w:id="1945" w:name="_Toc181268347"/>
      <w:bookmarkStart w:id="1946" w:name="_Toc181268580"/>
      <w:bookmarkStart w:id="1947" w:name="_Toc192162043"/>
      <w:bookmarkStart w:id="1948" w:name="_Toc192421179"/>
      <w:bookmarkStart w:id="1949" w:name="_Toc196203051"/>
      <w:bookmarkStart w:id="1950" w:name="_Toc207899538"/>
      <w:bookmarkStart w:id="1951" w:name="_Toc212108675"/>
      <w:bookmarkStart w:id="1952" w:name="_Toc212108991"/>
      <w:bookmarkStart w:id="1953" w:name="_Toc213662410"/>
      <w:bookmarkStart w:id="1954" w:name="_Toc216883166"/>
      <w:bookmarkStart w:id="1955" w:name="_Toc216883397"/>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p>
    <w:p w14:paraId="2298A84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956" w:name="_Toc168480396"/>
      <w:bookmarkStart w:id="1957" w:name="_Toc170832095"/>
      <w:bookmarkStart w:id="1958" w:name="_Toc170833231"/>
      <w:bookmarkStart w:id="1959" w:name="_Toc181088299"/>
      <w:bookmarkStart w:id="1960" w:name="_Toc181265781"/>
      <w:bookmarkStart w:id="1961" w:name="_Toc181268348"/>
      <w:bookmarkStart w:id="1962" w:name="_Toc181268581"/>
      <w:bookmarkStart w:id="1963" w:name="_Toc192162044"/>
      <w:bookmarkStart w:id="1964" w:name="_Toc192421180"/>
      <w:bookmarkStart w:id="1965" w:name="_Toc196203052"/>
      <w:bookmarkStart w:id="1966" w:name="_Toc207899539"/>
      <w:bookmarkStart w:id="1967" w:name="_Toc212108676"/>
      <w:bookmarkStart w:id="1968" w:name="_Toc212108992"/>
      <w:bookmarkStart w:id="1969" w:name="_Toc213662411"/>
      <w:bookmarkStart w:id="1970" w:name="_Toc216883167"/>
      <w:bookmarkStart w:id="1971" w:name="_Toc216883398"/>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p>
    <w:p w14:paraId="3A366530" w14:textId="7379CC1F" w:rsidR="00EF0386" w:rsidRPr="000D7DBD" w:rsidRDefault="00EF0386" w:rsidP="000D7DBD">
      <w:pPr>
        <w:pStyle w:val="Heading3"/>
        <w:numPr>
          <w:ilvl w:val="2"/>
          <w:numId w:val="71"/>
        </w:numPr>
      </w:pPr>
      <w:bookmarkStart w:id="1972" w:name="_Toc216883399"/>
      <w:r w:rsidRPr="000D7DBD">
        <w:t>Dynamic Ratings</w:t>
      </w:r>
      <w:bookmarkEnd w:id="1712"/>
      <w:bookmarkEnd w:id="1713"/>
      <w:bookmarkEnd w:id="1972"/>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t(realtime) Dynamic Ratings information for all equipments.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Request/StartTime</w:t>
            </w:r>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Request/EndTime</w:t>
            </w:r>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r w:rsidRPr="001B0FBA">
              <w:rPr>
                <w:rFonts w:ascii="Arial" w:hAnsi="Arial" w:cs="Arial"/>
              </w:rPr>
              <w:t>DynamicRatings</w:t>
            </w:r>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51370A97" w:rsidR="008D31D3" w:rsidRPr="00B81394" w:rsidRDefault="00C04B42" w:rsidP="00BD2305">
      <w:pPr>
        <w:rPr>
          <w:rFonts w:ascii="Arial" w:hAnsi="Arial" w:cs="Arial"/>
          <w:sz w:val="20"/>
          <w:szCs w:val="20"/>
        </w:rPr>
      </w:pPr>
      <w:bookmarkStart w:id="1973" w:name="_Toc165952052"/>
      <w:bookmarkStart w:id="1974" w:name="_Toc21688292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DynamicRatings Container Structure</w:t>
      </w:r>
      <w:bookmarkEnd w:id="1973"/>
      <w:bookmarkEnd w:id="1974"/>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lastRenderedPageBreak/>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975" w:name="_Toc118224576"/>
      <w:bookmarkStart w:id="1976" w:name="_Toc118909644"/>
      <w:bookmarkStart w:id="1977" w:name="_Toc118224577"/>
      <w:bookmarkStart w:id="1978" w:name="_Toc118909645"/>
      <w:bookmarkStart w:id="1979" w:name="_Toc118224578"/>
      <w:bookmarkStart w:id="1980" w:name="_Toc118909646"/>
      <w:bookmarkEnd w:id="1975"/>
      <w:bookmarkEnd w:id="1976"/>
      <w:bookmarkEnd w:id="1977"/>
      <w:bookmarkEnd w:id="1978"/>
      <w:bookmarkEnd w:id="1979"/>
      <w:bookmarkEnd w:id="1980"/>
    </w:p>
    <w:p w14:paraId="414A7567" w14:textId="77777777" w:rsidR="00063881" w:rsidRPr="00B81394" w:rsidRDefault="005B1A0E" w:rsidP="00063881">
      <w:pPr>
        <w:rPr>
          <w:rFonts w:ascii="Arial" w:hAnsi="Arial" w:cs="Arial"/>
        </w:rPr>
      </w:pPr>
      <w:r w:rsidRPr="00B81394">
        <w:rPr>
          <w:rFonts w:ascii="Arial" w:hAnsi="Arial" w:cs="Arial"/>
        </w:rPr>
        <w:t xml:space="preserve">Note: createTime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&lt;DynamicRatings xsi:schemaLocation="http://www.ercot.com/schema/2007-06/nodal/ews ErcotInformation.xsd" xmlns="http://www.ercot.com/schema/2007-06/nodal/ews" xmlns:xsi="http://www.w3.org/2001/XMLSchema-instance"&gt;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&lt;DynamicRating&gt;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r w:rsidR="00657A73" w:rsidRPr="00FA0A10">
        <w:rPr>
          <w:rFonts w:ascii="Arial" w:hAnsi="Arial" w:cs="Arial"/>
          <w:sz w:val="20"/>
          <w:szCs w:val="20"/>
        </w:rPr>
        <w:t>deliveryDate</w:t>
      </w:r>
      <w:r w:rsidRPr="00FA0A10">
        <w:rPr>
          <w:rFonts w:ascii="Arial" w:hAnsi="Arial" w:cs="Arial"/>
          <w:sz w:val="20"/>
          <w:szCs w:val="20"/>
        </w:rPr>
        <w:t>&gt;2006-05-04&lt;/</w:t>
      </w:r>
      <w:r w:rsidR="00657A73" w:rsidRPr="00FA0A10">
        <w:rPr>
          <w:rFonts w:ascii="Arial" w:hAnsi="Arial" w:cs="Arial"/>
          <w:sz w:val="20"/>
          <w:szCs w:val="20"/>
        </w:rPr>
        <w:t>deliveryDate</w:t>
      </w:r>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&lt;createTime&gt;2006-05-04T18:13:51-06:00&lt;/createTime&gt;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&lt;elementTEID&gt;</w:t>
      </w:r>
      <w:r w:rsidR="00BE499E" w:rsidRPr="00FA0A10">
        <w:rPr>
          <w:rFonts w:ascii="Arial" w:hAnsi="Arial" w:cs="Arial"/>
          <w:sz w:val="20"/>
          <w:szCs w:val="20"/>
        </w:rPr>
        <w:t>7105</w:t>
      </w:r>
      <w:r w:rsidRPr="00FA0A10">
        <w:rPr>
          <w:rFonts w:ascii="Arial" w:hAnsi="Arial" w:cs="Arial"/>
          <w:sz w:val="20"/>
          <w:szCs w:val="20"/>
        </w:rPr>
        <w:t>&lt;/elementTEID&gt;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&lt;companyID&gt;</w:t>
      </w:r>
      <w:r w:rsidR="00BE499E" w:rsidRPr="00FA0A10">
        <w:rPr>
          <w:rFonts w:ascii="Arial" w:hAnsi="Arial" w:cs="Arial"/>
          <w:sz w:val="20"/>
          <w:szCs w:val="20"/>
        </w:rPr>
        <w:t>TESTQSE</w:t>
      </w:r>
      <w:r w:rsidRPr="00FA0A10">
        <w:rPr>
          <w:rFonts w:ascii="Arial" w:hAnsi="Arial" w:cs="Arial"/>
          <w:sz w:val="20"/>
          <w:szCs w:val="20"/>
        </w:rPr>
        <w:t>&lt;/companyID&gt;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&lt;segmentID&gt;</w:t>
      </w:r>
      <w:r w:rsidR="00BE499E" w:rsidRPr="00FA0A10">
        <w:rPr>
          <w:rFonts w:ascii="Arial" w:hAnsi="Arial" w:cs="Arial"/>
          <w:sz w:val="20"/>
          <w:szCs w:val="20"/>
        </w:rPr>
        <w:t>O</w:t>
      </w:r>
      <w:r w:rsidRPr="00FA0A10">
        <w:rPr>
          <w:rFonts w:ascii="Arial" w:hAnsi="Arial" w:cs="Arial"/>
          <w:sz w:val="20"/>
          <w:szCs w:val="20"/>
        </w:rPr>
        <w:t>&lt;/segmentID&gt;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&lt;fromStationID&gt;</w:t>
      </w:r>
      <w:r w:rsidR="00BE499E" w:rsidRPr="00FA0A10">
        <w:rPr>
          <w:rFonts w:ascii="Arial" w:hAnsi="Arial" w:cs="Arial"/>
          <w:sz w:val="20"/>
          <w:szCs w:val="20"/>
        </w:rPr>
        <w:t>XYZ</w:t>
      </w:r>
      <w:r w:rsidRPr="00FA0A10">
        <w:rPr>
          <w:rFonts w:ascii="Arial" w:hAnsi="Arial" w:cs="Arial"/>
          <w:sz w:val="20"/>
          <w:szCs w:val="20"/>
        </w:rPr>
        <w:t>&lt;/fromStationID&gt;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&lt;toStationID&gt;</w:t>
      </w:r>
      <w:r w:rsidR="00BE499E" w:rsidRPr="00FA0A10">
        <w:rPr>
          <w:rFonts w:ascii="Arial" w:hAnsi="Arial" w:cs="Arial"/>
          <w:sz w:val="20"/>
          <w:szCs w:val="20"/>
        </w:rPr>
        <w:t>TUV</w:t>
      </w:r>
      <w:r w:rsidRPr="00FA0A10">
        <w:rPr>
          <w:rFonts w:ascii="Arial" w:hAnsi="Arial" w:cs="Arial"/>
          <w:sz w:val="20"/>
          <w:szCs w:val="20"/>
        </w:rPr>
        <w:t>&lt;/toStationID&gt;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&lt;kVLevelOfTheEquipment&gt;</w:t>
      </w:r>
      <w:r w:rsidR="00BE499E" w:rsidRPr="00FA0A10">
        <w:rPr>
          <w:rFonts w:ascii="Arial" w:hAnsi="Arial" w:cs="Arial"/>
          <w:sz w:val="20"/>
          <w:szCs w:val="20"/>
        </w:rPr>
        <w:t>69</w:t>
      </w:r>
      <w:r w:rsidRPr="00FA0A10">
        <w:rPr>
          <w:rFonts w:ascii="Arial" w:hAnsi="Arial" w:cs="Arial"/>
          <w:sz w:val="20"/>
          <w:szCs w:val="20"/>
        </w:rPr>
        <w:t>&lt;/kVLevelOfTheEquipment&gt;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&lt;weatherZone&gt;</w:t>
      </w:r>
      <w:r w:rsidR="00BE499E" w:rsidRPr="00FA0A10">
        <w:rPr>
          <w:rFonts w:ascii="Arial" w:hAnsi="Arial" w:cs="Arial"/>
          <w:sz w:val="20"/>
          <w:szCs w:val="20"/>
        </w:rPr>
        <w:t>NORTH</w:t>
      </w:r>
      <w:r w:rsidRPr="00FA0A10">
        <w:rPr>
          <w:rFonts w:ascii="Arial" w:hAnsi="Arial" w:cs="Arial"/>
          <w:sz w:val="20"/>
          <w:szCs w:val="20"/>
        </w:rPr>
        <w:t>&lt;/weatherZone&gt;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&lt;rdfID&gt;</w:t>
      </w:r>
      <w:r w:rsidR="00BE499E" w:rsidRPr="00B81394">
        <w:rPr>
          <w:rFonts w:ascii="Arial" w:hAnsi="Arial" w:cs="Arial"/>
        </w:rPr>
        <w:t>_{00A00A0A-0AA0-0AA0-A0A0-00A0AA00000A}</w:t>
      </w:r>
      <w:r w:rsidRPr="00FA0A10">
        <w:rPr>
          <w:rFonts w:ascii="Arial" w:hAnsi="Arial" w:cs="Arial"/>
          <w:sz w:val="20"/>
          <w:szCs w:val="20"/>
        </w:rPr>
        <w:t>&lt;/rdfID&gt;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&lt;equipmentType&gt;LN&lt;/equipmentType&gt;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&lt;ratingType&gt;Normal&lt;/ratingType&gt;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&lt;ratingValue&gt;</w:t>
      </w:r>
      <w:r w:rsidR="00BE499E" w:rsidRPr="00FA0A10">
        <w:rPr>
          <w:rFonts w:ascii="Arial" w:hAnsi="Arial" w:cs="Arial"/>
          <w:sz w:val="20"/>
          <w:szCs w:val="20"/>
        </w:rPr>
        <w:t>48</w:t>
      </w:r>
      <w:r w:rsidRPr="00FA0A10">
        <w:rPr>
          <w:rFonts w:ascii="Arial" w:hAnsi="Arial" w:cs="Arial"/>
          <w:sz w:val="20"/>
          <w:szCs w:val="20"/>
        </w:rPr>
        <w:t>&lt;/ratingValue&gt;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&lt;ratingType&gt;Emergency&lt;/ratingType&gt;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&lt;ratingValue&gt;48&lt;/ratingValue&gt;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&lt;ratingType&gt;15-min&lt;/ratingType&gt;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&lt;ratingValue&gt;55&lt;/ratingValue&gt;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&lt;/DynamicRating&gt;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&lt;/DynamicRatings&gt;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0D7DBD" w:rsidRDefault="00EF0386" w:rsidP="000D7DBD">
      <w:pPr>
        <w:pStyle w:val="Heading3"/>
        <w:numPr>
          <w:ilvl w:val="2"/>
          <w:numId w:val="71"/>
        </w:numPr>
      </w:pPr>
      <w:bookmarkStart w:id="1981" w:name="_Toc159674822"/>
      <w:bookmarkStart w:id="1982" w:name="_Toc159674823"/>
      <w:bookmarkStart w:id="1983" w:name="_Toc165951905"/>
      <w:bookmarkStart w:id="1984" w:name="_Toc164750844"/>
      <w:bookmarkStart w:id="1985" w:name="_Toc216883400"/>
      <w:bookmarkEnd w:id="1981"/>
      <w:bookmarkEnd w:id="1982"/>
      <w:r w:rsidRPr="000D7DBD">
        <w:lastRenderedPageBreak/>
        <w:t>Load Ratio Share</w:t>
      </w:r>
      <w:bookmarkEnd w:id="1983"/>
      <w:bookmarkEnd w:id="1984"/>
      <w:bookmarkEnd w:id="1985"/>
      <w:r w:rsidR="004D1842" w:rsidRPr="000D7DBD">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/OperatingDate</w:t>
            </w:r>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r w:rsidRPr="001B0FBA">
              <w:rPr>
                <w:rFonts w:ascii="Arial" w:hAnsi="Arial" w:cs="Arial"/>
                <w:i/>
              </w:rPr>
              <w:t>LoadRatioShares</w:t>
            </w:r>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r w:rsidR="006E1753" w:rsidRPr="00B81394">
        <w:rPr>
          <w:rFonts w:ascii="Arial" w:hAnsi="Arial" w:cs="Arial"/>
        </w:rPr>
        <w:t xml:space="preserve">LoadRatioShares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1A71508E" w:rsidR="006E1753" w:rsidRPr="00B81394" w:rsidRDefault="00C04B42" w:rsidP="00BD2305">
      <w:pPr>
        <w:rPr>
          <w:rFonts w:ascii="Arial" w:hAnsi="Arial" w:cs="Arial"/>
          <w:sz w:val="20"/>
          <w:szCs w:val="20"/>
        </w:rPr>
      </w:pPr>
      <w:bookmarkStart w:id="1986" w:name="_Toc165952055"/>
      <w:bookmarkStart w:id="1987" w:name="_Toc21688292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LoadRatioShares Container Structure</w:t>
      </w:r>
      <w:bookmarkEnd w:id="1986"/>
      <w:bookmarkEnd w:id="1987"/>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&lt;LoadRatioShares xsi:schemaLocation="http://www.ercot.com/schema/2007-06/nodal/ews ErcotInformation.xsd" xmlns="http://www.ercot.com/schema/2007-06/nodal/ews" xmlns:xsi="http://www.w3.org/2001/XMLSchema-instance"&gt;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&lt;LoadRatioShare&gt;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&lt;startTime&gt;2007-07-25T00:00:00-06:00&lt;/startTime&gt;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&lt;endTime&gt;2007-07-25T00:00:00-06:00&lt;/endTime&gt;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&lt;/LoadRatioShare&gt;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&lt;/LoadRatioShares&gt;</w:t>
      </w:r>
    </w:p>
    <w:p w14:paraId="206DAB9E" w14:textId="77777777" w:rsidR="00A73A3B" w:rsidRPr="00B81394" w:rsidRDefault="00A73A3B" w:rsidP="00EF0386">
      <w:pPr>
        <w:ind w:left="360"/>
        <w:rPr>
          <w:rFonts w:ascii="Arial" w:hAnsi="Arial" w:cs="Arial"/>
        </w:rPr>
      </w:pPr>
    </w:p>
    <w:p w14:paraId="2A5DA27E" w14:textId="77777777" w:rsidR="00EF0386" w:rsidRPr="000D7DBD" w:rsidRDefault="00EF0386" w:rsidP="000D7DBD">
      <w:pPr>
        <w:pStyle w:val="Heading3"/>
        <w:numPr>
          <w:ilvl w:val="2"/>
          <w:numId w:val="71"/>
        </w:numPr>
      </w:pPr>
      <w:bookmarkStart w:id="1988" w:name="_Toc234929162"/>
      <w:bookmarkStart w:id="1989" w:name="_Toc245702998"/>
      <w:bookmarkStart w:id="1990" w:name="_Toc234929164"/>
      <w:bookmarkStart w:id="1991" w:name="_Toc245703000"/>
      <w:bookmarkStart w:id="1992" w:name="_Toc234929186"/>
      <w:bookmarkStart w:id="1993" w:name="_Toc245703022"/>
      <w:bookmarkStart w:id="1994" w:name="_Toc234929188"/>
      <w:bookmarkStart w:id="1995" w:name="_Toc245703024"/>
      <w:bookmarkStart w:id="1996" w:name="_Toc234929210"/>
      <w:bookmarkStart w:id="1997" w:name="_Toc245703046"/>
      <w:bookmarkStart w:id="1998" w:name="_Toc234929212"/>
      <w:bookmarkStart w:id="1999" w:name="_Toc245703048"/>
      <w:bookmarkStart w:id="2000" w:name="_Toc234929213"/>
      <w:bookmarkStart w:id="2001" w:name="_Toc245703049"/>
      <w:bookmarkStart w:id="2002" w:name="_Toc234929214"/>
      <w:bookmarkStart w:id="2003" w:name="_Toc245703050"/>
      <w:bookmarkStart w:id="2004" w:name="_Toc234929215"/>
      <w:bookmarkStart w:id="2005" w:name="_Toc245703051"/>
      <w:bookmarkStart w:id="2006" w:name="_Toc234929216"/>
      <w:bookmarkStart w:id="2007" w:name="_Toc245703052"/>
      <w:bookmarkStart w:id="2008" w:name="_Toc234929217"/>
      <w:bookmarkStart w:id="2009" w:name="_Toc234930279"/>
      <w:bookmarkStart w:id="2010" w:name="_Toc245703053"/>
      <w:bookmarkStart w:id="2011" w:name="_Toc245704153"/>
      <w:bookmarkStart w:id="2012" w:name="_Toc234929218"/>
      <w:bookmarkStart w:id="2013" w:name="_Toc245703054"/>
      <w:bookmarkStart w:id="2014" w:name="_Toc234929220"/>
      <w:bookmarkStart w:id="2015" w:name="_Toc245703056"/>
      <w:bookmarkStart w:id="2016" w:name="_Toc234929221"/>
      <w:bookmarkStart w:id="2017" w:name="_Toc245703057"/>
      <w:bookmarkStart w:id="2018" w:name="_Toc234929223"/>
      <w:bookmarkStart w:id="2019" w:name="_Toc245703059"/>
      <w:bookmarkStart w:id="2020" w:name="_Toc234929224"/>
      <w:bookmarkStart w:id="2021" w:name="_Toc245703060"/>
      <w:bookmarkStart w:id="2022" w:name="_Toc234929226"/>
      <w:bookmarkStart w:id="2023" w:name="_Toc245703062"/>
      <w:bookmarkStart w:id="2024" w:name="_Toc234929234"/>
      <w:bookmarkStart w:id="2025" w:name="_Toc245703070"/>
      <w:bookmarkStart w:id="2026" w:name="_Toc234929235"/>
      <w:bookmarkStart w:id="2027" w:name="_Toc245703071"/>
      <w:bookmarkStart w:id="2028" w:name="_Toc234929239"/>
      <w:bookmarkStart w:id="2029" w:name="_Toc245703075"/>
      <w:bookmarkStart w:id="2030" w:name="_Toc234929258"/>
      <w:bookmarkStart w:id="2031" w:name="_Toc245703094"/>
      <w:bookmarkStart w:id="2032" w:name="_Toc234929260"/>
      <w:bookmarkStart w:id="2033" w:name="_Toc245703096"/>
      <w:bookmarkStart w:id="2034" w:name="_Toc234929282"/>
      <w:bookmarkStart w:id="2035" w:name="_Toc245703118"/>
      <w:bookmarkStart w:id="2036" w:name="_Toc234929284"/>
      <w:bookmarkStart w:id="2037" w:name="_Toc245703120"/>
      <w:bookmarkStart w:id="2038" w:name="_Toc234929285"/>
      <w:bookmarkStart w:id="2039" w:name="_Toc245703121"/>
      <w:bookmarkStart w:id="2040" w:name="_Toc234929286"/>
      <w:bookmarkStart w:id="2041" w:name="_Toc245703122"/>
      <w:bookmarkStart w:id="2042" w:name="_Toc234929287"/>
      <w:bookmarkStart w:id="2043" w:name="_Toc245703123"/>
      <w:bookmarkStart w:id="2044" w:name="_Toc234929288"/>
      <w:bookmarkStart w:id="2045" w:name="_Toc245703124"/>
      <w:bookmarkStart w:id="2046" w:name="_Toc234929289"/>
      <w:bookmarkStart w:id="2047" w:name="_Toc234930280"/>
      <w:bookmarkStart w:id="2048" w:name="_Toc245703125"/>
      <w:bookmarkStart w:id="2049" w:name="_Toc245704154"/>
      <w:bookmarkStart w:id="2050" w:name="_Toc234929290"/>
      <w:bookmarkStart w:id="2051" w:name="_Toc245703126"/>
      <w:bookmarkStart w:id="2052" w:name="_Toc234929292"/>
      <w:bookmarkStart w:id="2053" w:name="_Toc245703128"/>
      <w:bookmarkStart w:id="2054" w:name="_Toc234929294"/>
      <w:bookmarkStart w:id="2055" w:name="_Toc245703130"/>
      <w:bookmarkStart w:id="2056" w:name="_Toc234929296"/>
      <w:bookmarkStart w:id="2057" w:name="_Toc245703132"/>
      <w:bookmarkStart w:id="2058" w:name="_Toc234929298"/>
      <w:bookmarkStart w:id="2059" w:name="_Toc245703134"/>
      <w:bookmarkStart w:id="2060" w:name="_Toc234929307"/>
      <w:bookmarkStart w:id="2061" w:name="_Toc245703143"/>
      <w:bookmarkStart w:id="2062" w:name="_Toc234929308"/>
      <w:bookmarkStart w:id="2063" w:name="_Toc245703144"/>
      <w:bookmarkStart w:id="2064" w:name="_Toc234929309"/>
      <w:bookmarkStart w:id="2065" w:name="_Toc245703145"/>
      <w:bookmarkStart w:id="2066" w:name="_Toc234929313"/>
      <w:bookmarkStart w:id="2067" w:name="_Toc245703149"/>
      <w:bookmarkStart w:id="2068" w:name="_Toc234929338"/>
      <w:bookmarkStart w:id="2069" w:name="_Toc245703174"/>
      <w:bookmarkStart w:id="2070" w:name="_Toc234929340"/>
      <w:bookmarkStart w:id="2071" w:name="_Toc245703176"/>
      <w:bookmarkStart w:id="2072" w:name="_Toc234929362"/>
      <w:bookmarkStart w:id="2073" w:name="_Toc245703198"/>
      <w:bookmarkStart w:id="2074" w:name="_Toc234929364"/>
      <w:bookmarkStart w:id="2075" w:name="_Toc245703200"/>
      <w:bookmarkStart w:id="2076" w:name="_Toc234929365"/>
      <w:bookmarkStart w:id="2077" w:name="_Toc245703201"/>
      <w:bookmarkStart w:id="2078" w:name="_Toc234929366"/>
      <w:bookmarkStart w:id="2079" w:name="_Toc245703202"/>
      <w:bookmarkStart w:id="2080" w:name="_Toc234929367"/>
      <w:bookmarkStart w:id="2081" w:name="_Toc245703203"/>
      <w:bookmarkStart w:id="2082" w:name="_Toc234929368"/>
      <w:bookmarkStart w:id="2083" w:name="_Toc245703204"/>
      <w:bookmarkStart w:id="2084" w:name="_Toc234929370"/>
      <w:bookmarkStart w:id="2085" w:name="_Toc245703206"/>
      <w:bookmarkStart w:id="2086" w:name="_Toc234929371"/>
      <w:bookmarkStart w:id="2087" w:name="_Toc245703207"/>
      <w:bookmarkStart w:id="2088" w:name="_Toc234929373"/>
      <w:bookmarkStart w:id="2089" w:name="_Toc245703209"/>
      <w:bookmarkStart w:id="2090" w:name="_Toc234929375"/>
      <w:bookmarkStart w:id="2091" w:name="_Toc245703211"/>
      <w:bookmarkStart w:id="2092" w:name="_Toc234929377"/>
      <w:bookmarkStart w:id="2093" w:name="_Toc245703213"/>
      <w:bookmarkStart w:id="2094" w:name="_Toc234929378"/>
      <w:bookmarkStart w:id="2095" w:name="_Toc245703214"/>
      <w:bookmarkStart w:id="2096" w:name="_Toc234929379"/>
      <w:bookmarkStart w:id="2097" w:name="_Toc245703215"/>
      <w:bookmarkStart w:id="2098" w:name="_Toc234929393"/>
      <w:bookmarkStart w:id="2099" w:name="_Toc245703229"/>
      <w:bookmarkStart w:id="2100" w:name="_Toc234929394"/>
      <w:bookmarkStart w:id="2101" w:name="_Toc245703230"/>
      <w:bookmarkStart w:id="2102" w:name="_Toc165951910"/>
      <w:bookmarkStart w:id="2103" w:name="_Toc164750849"/>
      <w:bookmarkStart w:id="2104" w:name="_Toc216883401"/>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r w:rsidRPr="000D7DBD">
        <w:t>Aggregated Ancillary Service Offer Curves</w:t>
      </w:r>
      <w:bookmarkEnd w:id="2102"/>
      <w:bookmarkEnd w:id="2103"/>
      <w:bookmarkEnd w:id="2104"/>
    </w:p>
    <w:p w14:paraId="2734D96F" w14:textId="77777777" w:rsidR="00B554FE" w:rsidRPr="00B81394" w:rsidRDefault="00B554FE" w:rsidP="00B554FE">
      <w:pPr>
        <w:ind w:left="360"/>
        <w:rPr>
          <w:rFonts w:ascii="Arial" w:hAnsi="Arial" w:cs="Arial"/>
        </w:rPr>
      </w:pPr>
      <w:r w:rsidRPr="00B81394">
        <w:rPr>
          <w:rFonts w:ascii="Arial" w:hAnsi="Arial" w:cs="Arial"/>
        </w:rPr>
        <w:t xml:space="preserve">This section describes interfaces used to retrieve aggregated ancillary service offer curves.  </w:t>
      </w:r>
    </w:p>
    <w:p w14:paraId="31864613" w14:textId="77777777" w:rsidR="00B554FE" w:rsidRPr="00B81394" w:rsidRDefault="00B554FE" w:rsidP="00B554FE">
      <w:pPr>
        <w:ind w:left="360"/>
        <w:rPr>
          <w:rFonts w:ascii="Arial" w:hAnsi="Arial" w:cs="Arial"/>
        </w:rPr>
      </w:pPr>
      <w:r w:rsidRPr="00B81394">
        <w:rPr>
          <w:rFonts w:ascii="Arial" w:hAnsi="Arial" w:cs="Arial"/>
        </w:rPr>
        <w:t>This interface will return the full day data for DAM run for the requested operating day</w:t>
      </w:r>
      <w:r>
        <w:rPr>
          <w:rFonts w:ascii="Arial" w:hAnsi="Arial" w:cs="Arial"/>
        </w:rPr>
        <w:t>.  For the RTM MarketType, StartTime and EndTime can be used to return timeframe of interest.</w:t>
      </w:r>
    </w:p>
    <w:p w14:paraId="073B1D13" w14:textId="77777777" w:rsidR="00B554FE" w:rsidRPr="00B81394" w:rsidRDefault="00B554FE" w:rsidP="00B554FE">
      <w:pPr>
        <w:rPr>
          <w:rFonts w:ascii="Arial" w:hAnsi="Arial" w:cs="Arial"/>
        </w:rPr>
      </w:pPr>
      <w:r w:rsidRPr="00B81394">
        <w:rPr>
          <w:rFonts w:ascii="Arial" w:hAnsi="Arial" w:cs="Arial"/>
        </w:rPr>
        <w:t xml:space="preserve">  </w:t>
      </w:r>
    </w:p>
    <w:p w14:paraId="01D71109" w14:textId="77777777" w:rsidR="00B554FE" w:rsidRPr="00B81394" w:rsidRDefault="00B554FE" w:rsidP="00B554FE">
      <w:pPr>
        <w:ind w:left="360"/>
        <w:rPr>
          <w:rFonts w:ascii="Arial" w:hAnsi="Arial" w:cs="Arial"/>
        </w:rPr>
      </w:pPr>
      <w:r w:rsidRPr="00B81394">
        <w:rPr>
          <w:rFonts w:ascii="Arial" w:hAnsi="Arial" w:cs="Arial"/>
        </w:rPr>
        <w:t>The request message would use the following message fields:</w:t>
      </w:r>
    </w:p>
    <w:p w14:paraId="37618133" w14:textId="74CE3E31" w:rsidR="00EF0386" w:rsidRPr="00B81394" w:rsidRDefault="00EF0386" w:rsidP="00EF038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B554FE" w:rsidRPr="00FA0A10" w14:paraId="527802E8" w14:textId="77777777" w:rsidTr="00B17E94">
        <w:tc>
          <w:tcPr>
            <w:tcW w:w="2528" w:type="dxa"/>
            <w:shd w:val="clear" w:color="auto" w:fill="C0C0C0"/>
          </w:tcPr>
          <w:p w14:paraId="3F8BB998"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E5BCA97"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55F3CC61" w14:textId="77777777" w:rsidTr="00B17E94">
        <w:tc>
          <w:tcPr>
            <w:tcW w:w="2528" w:type="dxa"/>
          </w:tcPr>
          <w:p w14:paraId="61146874"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66F812BD" w14:textId="77777777" w:rsidR="00B554FE" w:rsidRPr="001B0FBA" w:rsidRDefault="00B554FE" w:rsidP="00B17E94">
            <w:pPr>
              <w:pStyle w:val="Normal2"/>
              <w:ind w:left="0"/>
              <w:jc w:val="center"/>
              <w:rPr>
                <w:rFonts w:ascii="Arial" w:hAnsi="Arial" w:cs="Arial"/>
              </w:rPr>
            </w:pPr>
            <w:r w:rsidRPr="001B0FBA">
              <w:rPr>
                <w:rFonts w:ascii="Arial" w:hAnsi="Arial" w:cs="Arial"/>
              </w:rPr>
              <w:t>get</w:t>
            </w:r>
          </w:p>
        </w:tc>
      </w:tr>
      <w:tr w:rsidR="00B554FE" w:rsidRPr="00FA0A10" w14:paraId="190F4750" w14:textId="77777777" w:rsidTr="00B17E94">
        <w:tc>
          <w:tcPr>
            <w:tcW w:w="2528" w:type="dxa"/>
          </w:tcPr>
          <w:p w14:paraId="04F4786A"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31BC1F73" w14:textId="77777777" w:rsidR="00B554FE" w:rsidRPr="001B0FBA" w:rsidRDefault="00B554FE" w:rsidP="00B17E94">
            <w:pPr>
              <w:pStyle w:val="Normal2"/>
              <w:ind w:left="0"/>
              <w:jc w:val="center"/>
              <w:rPr>
                <w:rFonts w:ascii="Arial" w:hAnsi="Arial" w:cs="Arial"/>
              </w:rPr>
            </w:pPr>
            <w:r w:rsidRPr="001B0FBA">
              <w:rPr>
                <w:rFonts w:ascii="Arial" w:hAnsi="Arial" w:cs="Arial"/>
              </w:rPr>
              <w:t>AggregatedASOfferCurves</w:t>
            </w:r>
          </w:p>
        </w:tc>
      </w:tr>
      <w:tr w:rsidR="00B554FE" w:rsidRPr="00FA0A10" w14:paraId="491307FF" w14:textId="77777777" w:rsidTr="00B17E94">
        <w:tc>
          <w:tcPr>
            <w:tcW w:w="2528" w:type="dxa"/>
          </w:tcPr>
          <w:p w14:paraId="7A2F74F1"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09A63A30" w14:textId="77777777" w:rsidR="00B554FE" w:rsidRPr="001B0FBA" w:rsidRDefault="00B554FE" w:rsidP="00B17E94">
            <w:pPr>
              <w:pStyle w:val="Normal2"/>
              <w:ind w:left="0"/>
              <w:jc w:val="center"/>
              <w:rPr>
                <w:rFonts w:ascii="Arial" w:hAnsi="Arial" w:cs="Arial"/>
                <w:i/>
              </w:rPr>
            </w:pPr>
            <w:r w:rsidRPr="001B0FBA">
              <w:rPr>
                <w:rFonts w:ascii="Arial" w:hAnsi="Arial" w:cs="Arial"/>
                <w:i/>
              </w:rPr>
              <w:t>Market participant ID</w:t>
            </w:r>
          </w:p>
        </w:tc>
      </w:tr>
      <w:tr w:rsidR="00B554FE" w:rsidRPr="00FA0A10" w14:paraId="7F484C79" w14:textId="77777777" w:rsidTr="00B17E94">
        <w:tc>
          <w:tcPr>
            <w:tcW w:w="2528" w:type="dxa"/>
          </w:tcPr>
          <w:p w14:paraId="7A26A331" w14:textId="77777777" w:rsidR="00B554FE" w:rsidRPr="002A438F" w:rsidRDefault="00B554FE" w:rsidP="00B17E94">
            <w:pPr>
              <w:pStyle w:val="Normal2"/>
              <w:ind w:left="0"/>
              <w:jc w:val="center"/>
              <w:rPr>
                <w:rFonts w:ascii="Arial" w:hAnsi="Arial" w:cs="Arial"/>
              </w:rPr>
            </w:pPr>
            <w:r w:rsidRPr="00FA0A10">
              <w:rPr>
                <w:rFonts w:ascii="Arial" w:hAnsi="Arial" w:cs="Arial"/>
              </w:rPr>
              <w:t>Header/UserID</w:t>
            </w:r>
          </w:p>
        </w:tc>
        <w:tc>
          <w:tcPr>
            <w:tcW w:w="4365" w:type="dxa"/>
          </w:tcPr>
          <w:p w14:paraId="374F7BAC" w14:textId="77777777" w:rsidR="00B554FE" w:rsidRPr="001B0FBA" w:rsidRDefault="00B554FE" w:rsidP="00B17E94">
            <w:pPr>
              <w:pStyle w:val="Normal2"/>
              <w:ind w:left="0"/>
              <w:jc w:val="center"/>
              <w:rPr>
                <w:rFonts w:ascii="Arial" w:hAnsi="Arial" w:cs="Arial"/>
                <w:i/>
              </w:rPr>
            </w:pPr>
            <w:r w:rsidRPr="001B0FBA">
              <w:rPr>
                <w:rFonts w:ascii="Arial" w:hAnsi="Arial" w:cs="Arial"/>
                <w:i/>
              </w:rPr>
              <w:t>ID of user</w:t>
            </w:r>
          </w:p>
        </w:tc>
      </w:tr>
      <w:tr w:rsidR="00B554FE" w:rsidRPr="00FA0A10" w14:paraId="18A4B885" w14:textId="77777777" w:rsidTr="00B17E94">
        <w:tc>
          <w:tcPr>
            <w:tcW w:w="2528" w:type="dxa"/>
          </w:tcPr>
          <w:p w14:paraId="13AAB9BE" w14:textId="77777777" w:rsidR="00B554FE" w:rsidRPr="002A438F" w:rsidRDefault="00B554FE" w:rsidP="00B17E94">
            <w:pPr>
              <w:pStyle w:val="Normal2"/>
              <w:ind w:left="0"/>
              <w:jc w:val="center"/>
              <w:rPr>
                <w:rFonts w:ascii="Arial" w:hAnsi="Arial" w:cs="Arial"/>
              </w:rPr>
            </w:pPr>
            <w:r w:rsidRPr="00FA0A10">
              <w:rPr>
                <w:rFonts w:ascii="Arial" w:hAnsi="Arial" w:cs="Arial"/>
              </w:rPr>
              <w:t>Request/</w:t>
            </w:r>
            <w:r w:rsidRPr="002A438F">
              <w:rPr>
                <w:rFonts w:ascii="Arial" w:hAnsi="Arial" w:cs="Arial"/>
              </w:rPr>
              <w:t>OperatingDate</w:t>
            </w:r>
          </w:p>
        </w:tc>
        <w:tc>
          <w:tcPr>
            <w:tcW w:w="4365" w:type="dxa"/>
          </w:tcPr>
          <w:p w14:paraId="17A46433" w14:textId="77777777" w:rsidR="00B554FE" w:rsidRPr="001B0FBA" w:rsidRDefault="00B554FE" w:rsidP="00B17E94">
            <w:pPr>
              <w:pStyle w:val="Normal2"/>
              <w:ind w:left="0"/>
              <w:jc w:val="center"/>
              <w:rPr>
                <w:rFonts w:ascii="Arial" w:hAnsi="Arial" w:cs="Arial"/>
                <w:i/>
              </w:rPr>
            </w:pPr>
            <w:r w:rsidRPr="001B0FBA">
              <w:rPr>
                <w:rFonts w:ascii="Arial" w:hAnsi="Arial" w:cs="Arial"/>
                <w:i/>
              </w:rPr>
              <w:t>Day of interest</w:t>
            </w:r>
          </w:p>
        </w:tc>
      </w:tr>
      <w:tr w:rsidR="00B554FE" w:rsidRPr="00FA0A10" w14:paraId="6F60B17B" w14:textId="77777777" w:rsidTr="00B17E94">
        <w:tc>
          <w:tcPr>
            <w:tcW w:w="2528" w:type="dxa"/>
          </w:tcPr>
          <w:p w14:paraId="02477E71" w14:textId="77777777" w:rsidR="00B554FE" w:rsidRPr="002A438F" w:rsidRDefault="00B554FE" w:rsidP="00B17E94">
            <w:pPr>
              <w:pStyle w:val="Normal2"/>
              <w:ind w:left="0"/>
              <w:jc w:val="center"/>
              <w:rPr>
                <w:rFonts w:ascii="Arial" w:hAnsi="Arial" w:cs="Arial"/>
              </w:rPr>
            </w:pPr>
            <w:r w:rsidRPr="00FA0A10">
              <w:rPr>
                <w:rFonts w:ascii="Arial" w:hAnsi="Arial" w:cs="Arial"/>
              </w:rPr>
              <w:t>Request/MarketType</w:t>
            </w:r>
          </w:p>
        </w:tc>
        <w:tc>
          <w:tcPr>
            <w:tcW w:w="4365" w:type="dxa"/>
          </w:tcPr>
          <w:p w14:paraId="0BCA6A67" w14:textId="77777777" w:rsidR="00B554FE" w:rsidRPr="001B0FBA" w:rsidRDefault="00B554FE" w:rsidP="00B17E94">
            <w:pPr>
              <w:pStyle w:val="Normal2"/>
              <w:ind w:left="0"/>
              <w:jc w:val="center"/>
              <w:rPr>
                <w:rFonts w:ascii="Arial" w:hAnsi="Arial" w:cs="Arial"/>
                <w:i/>
              </w:rPr>
            </w:pPr>
            <w:r w:rsidRPr="001B0FBA">
              <w:rPr>
                <w:rFonts w:ascii="Arial" w:hAnsi="Arial" w:cs="Arial"/>
                <w:i/>
              </w:rPr>
              <w:t>DAM</w:t>
            </w:r>
            <w:r>
              <w:rPr>
                <w:rFonts w:ascii="Arial" w:hAnsi="Arial" w:cs="Arial"/>
                <w:i/>
              </w:rPr>
              <w:t xml:space="preserve"> or RTM</w:t>
            </w:r>
          </w:p>
        </w:tc>
      </w:tr>
      <w:tr w:rsidR="00B554FE" w:rsidRPr="00FA0A10" w14:paraId="3A49ECEC" w14:textId="77777777" w:rsidTr="00B17E94">
        <w:tc>
          <w:tcPr>
            <w:tcW w:w="2528" w:type="dxa"/>
          </w:tcPr>
          <w:p w14:paraId="6B85B821" w14:textId="77777777" w:rsidR="00B554FE" w:rsidRPr="00FA0A10" w:rsidRDefault="00B554FE" w:rsidP="00B17E94">
            <w:pPr>
              <w:pStyle w:val="Normal2"/>
              <w:ind w:left="0"/>
              <w:jc w:val="center"/>
              <w:rPr>
                <w:rFonts w:ascii="Arial" w:hAnsi="Arial" w:cs="Arial"/>
              </w:rPr>
            </w:pPr>
            <w:r w:rsidRPr="00FA0A10">
              <w:rPr>
                <w:rFonts w:ascii="Arial" w:hAnsi="Arial" w:cs="Arial"/>
              </w:rPr>
              <w:t>Request/StartTime</w:t>
            </w:r>
          </w:p>
        </w:tc>
        <w:tc>
          <w:tcPr>
            <w:tcW w:w="4365" w:type="dxa"/>
          </w:tcPr>
          <w:p w14:paraId="03F5AFAC" w14:textId="77777777" w:rsidR="00B554FE" w:rsidRPr="00FA0A10" w:rsidRDefault="00B554FE" w:rsidP="00B17E94">
            <w:pPr>
              <w:pStyle w:val="Normal2"/>
              <w:ind w:left="0"/>
              <w:jc w:val="center"/>
              <w:rPr>
                <w:rFonts w:ascii="Arial" w:hAnsi="Arial" w:cs="Arial"/>
                <w:i/>
              </w:rPr>
            </w:pPr>
            <w:r w:rsidRPr="001B0FBA">
              <w:rPr>
                <w:rFonts w:ascii="Arial" w:hAnsi="Arial" w:cs="Arial"/>
                <w:i/>
              </w:rPr>
              <w:t>Start time of interest</w:t>
            </w:r>
          </w:p>
          <w:p w14:paraId="0360F955" w14:textId="77777777" w:rsidR="00B554FE" w:rsidRPr="001B0FBA" w:rsidRDefault="00B554FE" w:rsidP="00B17E94">
            <w:pPr>
              <w:pStyle w:val="Normal2"/>
              <w:ind w:left="0"/>
              <w:jc w:val="center"/>
              <w:rPr>
                <w:rFonts w:ascii="Arial" w:hAnsi="Arial" w:cs="Arial"/>
                <w:i/>
              </w:rPr>
            </w:pPr>
            <w:r w:rsidRPr="00FA0A10">
              <w:rPr>
                <w:rFonts w:ascii="Arial" w:hAnsi="Arial" w:cs="Arial"/>
                <w:i/>
              </w:rPr>
              <w:t>For RTM MarketType</w:t>
            </w:r>
          </w:p>
        </w:tc>
      </w:tr>
      <w:tr w:rsidR="00B554FE" w:rsidRPr="00FA0A10" w14:paraId="70452342" w14:textId="77777777" w:rsidTr="00B17E94">
        <w:tc>
          <w:tcPr>
            <w:tcW w:w="2528" w:type="dxa"/>
          </w:tcPr>
          <w:p w14:paraId="4112F8AB" w14:textId="77777777" w:rsidR="00B554FE" w:rsidRPr="00FA0A10" w:rsidRDefault="00B554FE" w:rsidP="00B17E94">
            <w:pPr>
              <w:pStyle w:val="Normal2"/>
              <w:ind w:left="0"/>
              <w:jc w:val="center"/>
              <w:rPr>
                <w:rFonts w:ascii="Arial" w:hAnsi="Arial" w:cs="Arial"/>
              </w:rPr>
            </w:pPr>
            <w:r w:rsidRPr="00FA0A10">
              <w:rPr>
                <w:rFonts w:ascii="Arial" w:hAnsi="Arial" w:cs="Arial"/>
              </w:rPr>
              <w:t>Request/EndTime</w:t>
            </w:r>
          </w:p>
        </w:tc>
        <w:tc>
          <w:tcPr>
            <w:tcW w:w="4365" w:type="dxa"/>
          </w:tcPr>
          <w:p w14:paraId="0FDA9749" w14:textId="77777777" w:rsidR="00B554FE" w:rsidRPr="00FA0A10" w:rsidRDefault="00B554FE" w:rsidP="00B17E94">
            <w:pPr>
              <w:pStyle w:val="Normal2"/>
              <w:ind w:left="0"/>
              <w:jc w:val="center"/>
              <w:rPr>
                <w:rFonts w:ascii="Arial" w:hAnsi="Arial" w:cs="Arial"/>
                <w:i/>
              </w:rPr>
            </w:pPr>
            <w:r w:rsidRPr="001B0FBA">
              <w:rPr>
                <w:rFonts w:ascii="Arial" w:hAnsi="Arial" w:cs="Arial"/>
                <w:i/>
              </w:rPr>
              <w:t>End time of interest</w:t>
            </w:r>
          </w:p>
          <w:p w14:paraId="4FEA72DB" w14:textId="77777777" w:rsidR="00B554FE" w:rsidRPr="001B0FBA" w:rsidRDefault="00B554FE" w:rsidP="00B17E94">
            <w:pPr>
              <w:pStyle w:val="Normal2"/>
              <w:ind w:left="0"/>
              <w:jc w:val="center"/>
              <w:rPr>
                <w:rFonts w:ascii="Arial" w:hAnsi="Arial" w:cs="Arial"/>
                <w:i/>
              </w:rPr>
            </w:pPr>
            <w:r w:rsidRPr="00FA0A10">
              <w:rPr>
                <w:rFonts w:ascii="Arial" w:hAnsi="Arial" w:cs="Arial"/>
                <w:i/>
              </w:rPr>
              <w:t>For RTM MarketType</w:t>
            </w:r>
          </w:p>
        </w:tc>
      </w:tr>
    </w:tbl>
    <w:p w14:paraId="4D6FB9D1" w14:textId="77777777" w:rsidR="009B760D" w:rsidRPr="00B81394" w:rsidRDefault="009B760D" w:rsidP="00B554FE">
      <w:pPr>
        <w:pStyle w:val="Normal2"/>
        <w:ind w:left="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r w:rsidRPr="001B0FBA">
              <w:rPr>
                <w:rFonts w:ascii="Arial" w:hAnsi="Arial" w:cs="Arial"/>
              </w:rPr>
              <w:t>AggregatedASOfferCurves</w:t>
            </w:r>
          </w:p>
        </w:tc>
      </w:tr>
    </w:tbl>
    <w:p w14:paraId="0D997301" w14:textId="77777777" w:rsidR="00EF0386" w:rsidRPr="00B81394" w:rsidRDefault="00EF0386" w:rsidP="00EF0386">
      <w:pPr>
        <w:rPr>
          <w:rFonts w:ascii="Arial" w:hAnsi="Arial" w:cs="Arial"/>
        </w:rPr>
      </w:pPr>
    </w:p>
    <w:p w14:paraId="4F8E5654" w14:textId="77777777" w:rsidR="00B554FE" w:rsidRDefault="00B554FE" w:rsidP="00B554FE">
      <w:pPr>
        <w:ind w:left="360"/>
        <w:rPr>
          <w:rFonts w:ascii="Arial" w:hAnsi="Arial" w:cs="Arial"/>
        </w:rPr>
      </w:pPr>
      <w:r w:rsidRPr="00B81394">
        <w:rPr>
          <w:rFonts w:ascii="Arial" w:hAnsi="Arial" w:cs="Arial"/>
        </w:rPr>
        <w:t>The payload structure is described by the following diagrams, where there is one curve for each AS type per hour</w:t>
      </w:r>
      <w:r>
        <w:rPr>
          <w:rFonts w:ascii="Arial" w:hAnsi="Arial" w:cs="Arial"/>
        </w:rPr>
        <w:t>.</w:t>
      </w:r>
    </w:p>
    <w:p w14:paraId="2292B327" w14:textId="77777777" w:rsidR="00B554FE" w:rsidRDefault="00B554FE" w:rsidP="00B554FE">
      <w:pPr>
        <w:ind w:left="360"/>
        <w:rPr>
          <w:rFonts w:ascii="Arial" w:hAnsi="Arial" w:cs="Arial"/>
        </w:rPr>
      </w:pPr>
    </w:p>
    <w:p w14:paraId="52DDA64F" w14:textId="70EFA273" w:rsidR="00EF0386" w:rsidRDefault="00B554FE" w:rsidP="00B554FE">
      <w:pPr>
        <w:ind w:left="360"/>
        <w:rPr>
          <w:rFonts w:ascii="Arial" w:hAnsi="Arial" w:cs="Arial"/>
        </w:rPr>
      </w:pPr>
      <w:r>
        <w:rPr>
          <w:rFonts w:ascii="Arial" w:hAnsi="Arial" w:cs="Arial"/>
        </w:rPr>
        <w:t>For the RTM MarketType, the last SCED run time is returned in the PriceCurve/startTime element.</w:t>
      </w:r>
    </w:p>
    <w:p w14:paraId="2FE2F7FA" w14:textId="77777777" w:rsidR="00FA7E06" w:rsidRPr="00B81394" w:rsidRDefault="00FA7E06" w:rsidP="00B554FE">
      <w:pPr>
        <w:rPr>
          <w:rFonts w:ascii="Arial" w:hAnsi="Arial" w:cs="Arial"/>
        </w:rPr>
      </w:pP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1B36ED20" w:rsidR="007C0F98" w:rsidRPr="00B81394" w:rsidRDefault="00B554FE" w:rsidP="004934C8">
      <w:pPr>
        <w:keepNext/>
        <w:ind w:left="360"/>
        <w:rPr>
          <w:rFonts w:ascii="Arial" w:hAnsi="Arial" w:cs="Arial"/>
        </w:rPr>
      </w:pPr>
      <w:r>
        <w:rPr>
          <w:rFonts w:ascii="Arial" w:hAnsi="Arial" w:cs="Arial"/>
          <w:noProof/>
        </w:rPr>
        <w:drawing>
          <wp:inline distT="0" distB="0" distL="0" distR="0" wp14:anchorId="25339628" wp14:editId="71269DB1">
            <wp:extent cx="5372100" cy="3000375"/>
            <wp:effectExtent l="0" t="0" r="0" b="9525"/>
            <wp:docPr id="1198339097" name="Picture 119833909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descr="Diagram&#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5372100" cy="3000375"/>
                    </a:xfrm>
                    <a:prstGeom prst="rect">
                      <a:avLst/>
                    </a:prstGeom>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4A6AB2EE" w:rsidR="008926B8" w:rsidRPr="00B81394" w:rsidRDefault="004934C8" w:rsidP="00CC37BF">
      <w:pPr>
        <w:rPr>
          <w:rFonts w:ascii="Arial" w:hAnsi="Arial" w:cs="Arial"/>
          <w:sz w:val="20"/>
          <w:szCs w:val="20"/>
        </w:rPr>
      </w:pPr>
      <w:bookmarkStart w:id="2105" w:name="_Toc165952060"/>
      <w:bookmarkStart w:id="2106" w:name="_Toc21688292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AggregatedASOfferCurve Schedule</w:t>
      </w:r>
      <w:bookmarkEnd w:id="2105"/>
      <w:bookmarkEnd w:id="2106"/>
    </w:p>
    <w:p w14:paraId="715EDAE1" w14:textId="77777777" w:rsidR="004934C8" w:rsidRDefault="004934C8" w:rsidP="004934C8">
      <w:pPr>
        <w:rPr>
          <w:rFonts w:ascii="Arial" w:hAnsi="Arial" w:cs="Arial"/>
        </w:rPr>
      </w:pPr>
    </w:p>
    <w:p w14:paraId="70395D52" w14:textId="77777777" w:rsidR="009B760D" w:rsidRPr="00B81394" w:rsidRDefault="009B760D"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AggregatedASOfferCurve, the xvalue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005423B1" w14:textId="5415B367" w:rsidR="00B2580B" w:rsidRDefault="00B554FE" w:rsidP="004A4D75">
      <w:pPr>
        <w:autoSpaceDE w:val="0"/>
        <w:autoSpaceDN w:val="0"/>
        <w:adjustRightInd w:val="0"/>
        <w:ind w:left="720"/>
        <w:rPr>
          <w:rFonts w:ascii="Arial" w:hAnsi="Arial" w:cs="Arial"/>
          <w:sz w:val="16"/>
          <w:szCs w:val="16"/>
        </w:rPr>
      </w:pPr>
      <w:r w:rsidRPr="00FA7E06">
        <w:rPr>
          <w:rFonts w:ascii="Arial" w:hAnsi="Arial" w:cs="Arial"/>
          <w:sz w:val="16"/>
          <w:szCs w:val="16"/>
        </w:rPr>
        <w:t>&lt;ns1:AggregatedASOfferCurves xmlns:ns0="http://www.ercot.com/schema/2007-05/nodal/eip/il"</w:t>
      </w:r>
      <w:r w:rsidRPr="00FA7E06">
        <w:rPr>
          <w:rFonts w:ascii="Arial" w:hAnsi="Arial" w:cs="Arial"/>
          <w:sz w:val="16"/>
          <w:szCs w:val="16"/>
        </w:rPr>
        <w:br/>
        <w:t xml:space="preserve">    xmlns:ns1="http://www.ercot.com/schema/2007-06/nodal/ews"&gt;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&lt;ns1:asType&gt;Reg-Up&lt;/ns1:asType&gt;</w:t>
      </w:r>
      <w:r w:rsidRPr="00FA7E06">
        <w:rPr>
          <w:rFonts w:ascii="Arial" w:hAnsi="Arial" w:cs="Arial"/>
          <w:sz w:val="16"/>
          <w:szCs w:val="16"/>
        </w:rPr>
        <w:br/>
        <w:t xml:space="preserve">        &lt;ns1:marketType&gt;RTM&lt;/ns1:marketType&gt;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&lt;ns1:startTime&gt;2024-06-01T00:0</w:t>
      </w:r>
      <w:r>
        <w:rPr>
          <w:rFonts w:ascii="Arial" w:hAnsi="Arial" w:cs="Arial"/>
          <w:sz w:val="16"/>
          <w:szCs w:val="16"/>
        </w:rPr>
        <w:t>5</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&lt;ns1:xvalue&gt;5.35&lt;/ns1:xvalue&gt;</w:t>
      </w:r>
      <w:r w:rsidRPr="00FA7E06">
        <w:rPr>
          <w:rFonts w:ascii="Arial" w:hAnsi="Arial" w:cs="Arial"/>
          <w:sz w:val="16"/>
          <w:szCs w:val="16"/>
        </w:rPr>
        <w:br/>
        <w:t xml:space="preserve">                &lt;ns1:y1value&gt;2125.0&lt;/ns1:y1value&gt;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w:t>
      </w:r>
      <w:r>
        <w:rPr>
          <w:rFonts w:ascii="Arial" w:hAnsi="Arial" w:cs="Arial"/>
          <w:sz w:val="16"/>
          <w:szCs w:val="16"/>
        </w:rPr>
        <w:t>10</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&lt;ns1:xvalue&gt;15.0&lt;/ns1:xvalue&gt;</w:t>
      </w:r>
      <w:r w:rsidRPr="00FA7E06">
        <w:rPr>
          <w:rFonts w:ascii="Arial" w:hAnsi="Arial" w:cs="Arial"/>
          <w:sz w:val="16"/>
          <w:szCs w:val="16"/>
        </w:rPr>
        <w:br/>
        <w:t xml:space="preserve">                &lt;ns1:y1value&gt;3108.0&lt;/ns1:y1value&gt;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&lt;ns1:asType&gt;Reg-Down&lt;/ns1:asType&gt;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&lt;ns1:asType&gt;On-Non-Spin&lt;/ns1:asType&gt;</w:t>
      </w:r>
      <w:r w:rsidRPr="00FA7E06">
        <w:rPr>
          <w:rFonts w:ascii="Arial" w:hAnsi="Arial" w:cs="Arial"/>
          <w:sz w:val="16"/>
          <w:szCs w:val="16"/>
        </w:rPr>
        <w:br/>
        <w:t xml:space="preserve">        ...</w:t>
      </w:r>
      <w:r w:rsidRPr="00FA7E06">
        <w:rPr>
          <w:rFonts w:ascii="Arial" w:hAnsi="Arial" w:cs="Arial"/>
          <w:sz w:val="16"/>
          <w:szCs w:val="16"/>
        </w:rPr>
        <w:br/>
      </w:r>
      <w:r>
        <w:rPr>
          <w:color w:val="000000"/>
        </w:rPr>
        <w:t xml:space="preserve">    </w:t>
      </w:r>
      <w:r w:rsidRPr="00FA7E06">
        <w:rPr>
          <w:rFonts w:ascii="Arial" w:hAnsi="Arial" w:cs="Arial"/>
          <w:sz w:val="16"/>
          <w:szCs w:val="16"/>
        </w:rPr>
        <w:t>&lt;/ns1:AggregatedASOfferCurve&gt;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&lt;ns1:asType&gt;Off-Non-Spin&lt;/ns1:asType&gt;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&lt;ns1:asType&gt;RRSUF&lt;/ns1:asType&gt;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&lt;ns1:asType&gt;RRSFF&lt;/ns1:asType&gt;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&lt;ns1:asType&gt;RRSPF&lt;/ns1:asType&gt;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&lt;ns1:asType&gt;ECRSS&lt;/ns1:asType&gt;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&lt;ns1:asType&gt;ECRSM&lt;/ns1:asType&gt;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&lt;ns1:asType&gt;OFFEC&lt;/ns1:asType&gt;</w:t>
      </w:r>
    </w:p>
    <w:p w14:paraId="424658E7" w14:textId="0393C847" w:rsidR="00B554FE" w:rsidRPr="00FA0A10" w:rsidRDefault="00B554FE" w:rsidP="004A4D75">
      <w:pPr>
        <w:autoSpaceDE w:val="0"/>
        <w:autoSpaceDN w:val="0"/>
        <w:adjustRightInd w:val="0"/>
        <w:ind w:left="720"/>
        <w:rPr>
          <w:rFonts w:ascii="Arial" w:hAnsi="Arial" w:cs="Arial"/>
          <w:sz w:val="20"/>
          <w:szCs w:val="20"/>
          <w:highlight w:val="white"/>
        </w:rPr>
      </w:pPr>
      <w:r>
        <w:rPr>
          <w:rFonts w:ascii="Arial" w:hAnsi="Arial" w:cs="Arial"/>
          <w:sz w:val="16"/>
          <w:szCs w:val="16"/>
        </w:rPr>
        <w:t xml:space="preserve">        …</w:t>
      </w:r>
    </w:p>
    <w:p w14:paraId="769C2AE8" w14:textId="77777777" w:rsidR="00432B24" w:rsidRPr="00B81394" w:rsidRDefault="00432B24" w:rsidP="004A4D75">
      <w:pPr>
        <w:rPr>
          <w:rFonts w:ascii="Arial" w:hAnsi="Arial" w:cs="Arial"/>
        </w:rPr>
      </w:pPr>
    </w:p>
    <w:p w14:paraId="0D4D9FA5" w14:textId="77777777" w:rsidR="00034A09" w:rsidRPr="000D7DBD" w:rsidRDefault="00034A09" w:rsidP="000D7DBD">
      <w:pPr>
        <w:pStyle w:val="Heading3"/>
        <w:numPr>
          <w:ilvl w:val="2"/>
          <w:numId w:val="71"/>
        </w:numPr>
      </w:pPr>
      <w:bookmarkStart w:id="2107" w:name="_Toc165951911"/>
      <w:bookmarkStart w:id="2108" w:name="_Toc164750850"/>
      <w:bookmarkStart w:id="2109" w:name="_Toc216883402"/>
      <w:r w:rsidRPr="000D7DBD">
        <w:t>Ancillary Service Plan</w:t>
      </w:r>
      <w:bookmarkEnd w:id="2107"/>
      <w:bookmarkEnd w:id="2108"/>
      <w:bookmarkEnd w:id="2109"/>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lastRenderedPageBreak/>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3A5221" w:rsidRPr="001B0FBA">
              <w:rPr>
                <w:rFonts w:ascii="Arial" w:hAnsi="Arial" w:cs="Arial"/>
              </w:rPr>
              <w:t>ervice</w:t>
            </w:r>
            <w:r w:rsidRPr="00FA0A10">
              <w:rPr>
                <w:rFonts w:ascii="Arial" w:hAnsi="Arial" w:cs="Arial"/>
              </w:rPr>
              <w:t>Plan</w:t>
            </w:r>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41682E" w:rsidRPr="001B0FBA">
              <w:rPr>
                <w:rFonts w:ascii="Arial" w:hAnsi="Arial" w:cs="Arial"/>
              </w:rPr>
              <w:t>ervice</w:t>
            </w:r>
            <w:r w:rsidRPr="00FA0A10">
              <w:rPr>
                <w:rFonts w:ascii="Arial" w:hAnsi="Arial" w:cs="Arial"/>
              </w:rPr>
              <w:t>Plan</w:t>
            </w:r>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r w:rsidRPr="001B0FBA">
              <w:rPr>
                <w:rFonts w:ascii="Arial" w:hAnsi="Arial" w:cs="Arial"/>
                <w:i/>
              </w:rPr>
              <w:t>ASS</w:t>
            </w:r>
            <w:r w:rsidR="0041682E" w:rsidRPr="001B0FBA">
              <w:rPr>
                <w:rFonts w:ascii="Arial" w:hAnsi="Arial" w:cs="Arial"/>
                <w:i/>
              </w:rPr>
              <w:t>ervice</w:t>
            </w:r>
            <w:r w:rsidRPr="00FA0A10">
              <w:rPr>
                <w:rFonts w:ascii="Arial" w:hAnsi="Arial" w:cs="Arial"/>
                <w:i/>
              </w:rPr>
              <w:t>Plan</w:t>
            </w:r>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5ED04283" w:rsidR="00D20E96" w:rsidRPr="00B81394" w:rsidRDefault="004934C8" w:rsidP="00CC37BF">
      <w:pPr>
        <w:rPr>
          <w:rFonts w:ascii="Arial" w:hAnsi="Arial" w:cs="Arial"/>
          <w:sz w:val="20"/>
          <w:szCs w:val="20"/>
        </w:rPr>
      </w:pPr>
      <w:bookmarkStart w:id="2110" w:name="_Toc165952061"/>
      <w:bookmarkStart w:id="2111" w:name="_Toc21688292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ASS</w:t>
      </w:r>
      <w:r w:rsidR="0041682E" w:rsidRPr="00B81394">
        <w:rPr>
          <w:rFonts w:ascii="Arial" w:hAnsi="Arial" w:cs="Arial"/>
          <w:sz w:val="20"/>
          <w:szCs w:val="20"/>
        </w:rPr>
        <w:t>ervice</w:t>
      </w:r>
      <w:r w:rsidRPr="00B81394">
        <w:rPr>
          <w:rFonts w:ascii="Arial" w:hAnsi="Arial" w:cs="Arial"/>
          <w:sz w:val="20"/>
          <w:szCs w:val="20"/>
        </w:rPr>
        <w:t>Plan Container Structure</w:t>
      </w:r>
      <w:bookmarkEnd w:id="2110"/>
      <w:bookmarkEnd w:id="2111"/>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33E57760" w:rsidR="00034A09" w:rsidRPr="00B81394" w:rsidRDefault="004934C8" w:rsidP="00CC37BF">
      <w:pPr>
        <w:rPr>
          <w:rFonts w:ascii="Arial" w:hAnsi="Arial" w:cs="Arial"/>
          <w:sz w:val="20"/>
          <w:szCs w:val="20"/>
        </w:rPr>
      </w:pPr>
      <w:bookmarkStart w:id="2112" w:name="_Toc165952062"/>
      <w:bookmarkStart w:id="2113" w:name="_Toc21688293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123</w:t>
      </w:r>
      <w:r w:rsidR="00C80347" w:rsidRPr="00B81394">
        <w:rPr>
          <w:rFonts w:ascii="Arial" w:hAnsi="Arial" w:cs="Arial"/>
          <w:sz w:val="20"/>
          <w:szCs w:val="20"/>
        </w:rPr>
        <w:fldChar w:fldCharType="end"/>
      </w:r>
      <w:r w:rsidRPr="00B81394">
        <w:rPr>
          <w:rFonts w:ascii="Arial" w:hAnsi="Arial" w:cs="Arial"/>
          <w:sz w:val="20"/>
          <w:szCs w:val="20"/>
        </w:rPr>
        <w:t xml:space="preserve"> - ASSchedule Structure</w:t>
      </w:r>
      <w:bookmarkEnd w:id="2112"/>
      <w:bookmarkEnd w:id="2113"/>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2783A1E3" w14:textId="77777777" w:rsidR="004A4D75" w:rsidRDefault="004A4D75" w:rsidP="004A4D75">
      <w:pPr>
        <w:ind w:left="720"/>
        <w:rPr>
          <w:rFonts w:ascii="Arial" w:hAnsi="Arial" w:cs="Arial"/>
          <w:sz w:val="16"/>
          <w:szCs w:val="16"/>
        </w:rPr>
      </w:pPr>
      <w:r w:rsidRPr="008851DD">
        <w:rPr>
          <w:rFonts w:ascii="Arial" w:hAnsi="Arial" w:cs="Arial"/>
          <w:sz w:val="16"/>
          <w:szCs w:val="16"/>
        </w:rPr>
        <w:t>&lt;ns1:ASServicePlan xmlns:ns0="http://www.ercot.com/schema/2007-05/nodal/eip/il"</w:t>
      </w:r>
      <w:r w:rsidRPr="008851DD">
        <w:rPr>
          <w:rFonts w:ascii="Arial" w:hAnsi="Arial" w:cs="Arial"/>
          <w:sz w:val="16"/>
          <w:szCs w:val="16"/>
        </w:rPr>
        <w:br/>
        <w:t xml:space="preserve">    xmlns:ns1="http://www.ercot.com/schema/2007-06/nodal/ews"&gt;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&lt;ns1:asType&gt;Reg-Up&lt;/ns1:asType&gt;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&lt;ns1:time&gt;2023-04-19T00:00:00-05:00&lt;/ns1:time&gt;</w:t>
      </w:r>
      <w:r w:rsidRPr="008851DD">
        <w:rPr>
          <w:rFonts w:ascii="Arial" w:hAnsi="Arial" w:cs="Arial"/>
          <w:sz w:val="16"/>
          <w:szCs w:val="16"/>
        </w:rPr>
        <w:br/>
        <w:t xml:space="preserve">            &lt;ns1:ending&gt;2023-04-19T01:00:00-05:00&lt;/ns1:ending&gt;</w:t>
      </w:r>
      <w:r w:rsidRPr="008851DD">
        <w:rPr>
          <w:rFonts w:ascii="Arial" w:hAnsi="Arial" w:cs="Arial"/>
          <w:sz w:val="16"/>
          <w:szCs w:val="16"/>
        </w:rPr>
        <w:br/>
        <w:t xml:space="preserve">            &lt;ns1:value1&gt;271.0&lt;/ns1:value1&gt;</w:t>
      </w:r>
      <w:r w:rsidRPr="008851DD">
        <w:rPr>
          <w:rFonts w:ascii="Arial" w:hAnsi="Arial" w:cs="Arial"/>
          <w:sz w:val="16"/>
          <w:szCs w:val="16"/>
        </w:rPr>
        <w:br/>
        <w:t xml:space="preserve">        &lt;/ns1:Schedule&gt;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&lt;ns1:time&gt;2023-04-19T01:00:00-05:00&lt;/ns1:time&gt;</w:t>
      </w:r>
      <w:r w:rsidRPr="008851DD">
        <w:rPr>
          <w:rFonts w:ascii="Arial" w:hAnsi="Arial" w:cs="Arial"/>
          <w:sz w:val="16"/>
          <w:szCs w:val="16"/>
        </w:rPr>
        <w:br/>
        <w:t xml:space="preserve">            &lt;ns1:ending&gt;2023-04-19T02:00:00-05:00&lt;/ns1:ending&gt;</w:t>
      </w:r>
      <w:r w:rsidRPr="008851DD">
        <w:rPr>
          <w:rFonts w:ascii="Arial" w:hAnsi="Arial" w:cs="Arial"/>
          <w:sz w:val="16"/>
          <w:szCs w:val="16"/>
        </w:rPr>
        <w:br/>
        <w:t xml:space="preserve">            &lt;ns1:value1&gt;219.0&lt;/ns1:value1&gt;</w:t>
      </w:r>
      <w:r w:rsidRPr="008851DD">
        <w:rPr>
          <w:rFonts w:ascii="Arial" w:hAnsi="Arial" w:cs="Arial"/>
          <w:sz w:val="16"/>
          <w:szCs w:val="16"/>
        </w:rPr>
        <w:br/>
        <w:t xml:space="preserve">        &lt;/ns1:Schedule&gt;</w:t>
      </w:r>
    </w:p>
    <w:p w14:paraId="2766C249" w14:textId="7FE6408D" w:rsidR="00703529" w:rsidRDefault="004A4D75" w:rsidP="004A4D75">
      <w:pPr>
        <w:ind w:left="1080"/>
        <w:rPr>
          <w:rFonts w:ascii="Arial" w:hAnsi="Arial" w:cs="Arial"/>
          <w:color w:val="000000"/>
          <w:sz w:val="20"/>
          <w:szCs w:val="20"/>
        </w:rPr>
      </w:pPr>
      <w:r>
        <w:rPr>
          <w:rFonts w:ascii="Arial" w:hAnsi="Arial" w:cs="Arial"/>
          <w:sz w:val="16"/>
          <w:szCs w:val="16"/>
        </w:rPr>
        <w:t xml:space="preserve">        …</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&lt;ns1:asType&gt;Reg-Down&lt;/ns1:asType&gt;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r>
      <w:r w:rsidRPr="008851DD">
        <w:rPr>
          <w:rFonts w:ascii="Arial" w:hAnsi="Arial" w:cs="Arial"/>
          <w:sz w:val="16"/>
          <w:szCs w:val="16"/>
        </w:rPr>
        <w:lastRenderedPageBreak/>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&lt;ns1:asType&gt;Non-Spin&lt;/ns1:asType&gt;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&lt;ns1:asType&gt;ECRS&lt;/ns1:asType&gt;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&lt;/ns1:ASServicePlan&gt;</w:t>
      </w:r>
    </w:p>
    <w:p w14:paraId="040E0155" w14:textId="77777777" w:rsidR="00703529" w:rsidRPr="00B81394" w:rsidRDefault="00703529" w:rsidP="004A4D75">
      <w:pPr>
        <w:rPr>
          <w:rFonts w:ascii="Arial" w:hAnsi="Arial" w:cs="Arial"/>
        </w:rPr>
      </w:pPr>
    </w:p>
    <w:p w14:paraId="3B9CFA69" w14:textId="77777777" w:rsidR="00034A09" w:rsidRPr="000D7DBD" w:rsidRDefault="00034A09" w:rsidP="000D7DBD">
      <w:pPr>
        <w:pStyle w:val="Heading3"/>
        <w:numPr>
          <w:ilvl w:val="2"/>
          <w:numId w:val="71"/>
        </w:numPr>
      </w:pPr>
      <w:bookmarkStart w:id="2114" w:name="_Toc162233073"/>
      <w:bookmarkStart w:id="2115" w:name="_Toc162233076"/>
      <w:bookmarkStart w:id="2116" w:name="_Toc162233098"/>
      <w:bookmarkStart w:id="2117" w:name="_Toc162233100"/>
      <w:bookmarkStart w:id="2118" w:name="_Toc162233122"/>
      <w:bookmarkStart w:id="2119" w:name="_Toc162233124"/>
      <w:bookmarkStart w:id="2120" w:name="_Toc162233127"/>
      <w:bookmarkStart w:id="2121" w:name="_Toc162233149"/>
      <w:bookmarkStart w:id="2122" w:name="_Toc162233151"/>
      <w:bookmarkStart w:id="2123" w:name="_Toc162233173"/>
      <w:bookmarkStart w:id="2124" w:name="_Toc162233175"/>
      <w:bookmarkStart w:id="2125" w:name="_Toc234929399"/>
      <w:bookmarkStart w:id="2126" w:name="_Toc245703235"/>
      <w:bookmarkStart w:id="2127" w:name="_Toc234929426"/>
      <w:bookmarkStart w:id="2128" w:name="_Toc245703262"/>
      <w:bookmarkStart w:id="2129" w:name="_Toc234929428"/>
      <w:bookmarkStart w:id="2130" w:name="_Toc245703264"/>
      <w:bookmarkStart w:id="2131" w:name="_Toc234929450"/>
      <w:bookmarkStart w:id="2132" w:name="_Toc245703286"/>
      <w:bookmarkStart w:id="2133" w:name="_Toc234929452"/>
      <w:bookmarkStart w:id="2134" w:name="_Toc245703288"/>
      <w:bookmarkStart w:id="2135" w:name="_Toc234929453"/>
      <w:bookmarkStart w:id="2136" w:name="_Toc245703289"/>
      <w:bookmarkStart w:id="2137" w:name="_Toc234929454"/>
      <w:bookmarkStart w:id="2138" w:name="_Toc245703290"/>
      <w:bookmarkStart w:id="2139" w:name="_Toc234929455"/>
      <w:bookmarkStart w:id="2140" w:name="_Toc245703291"/>
      <w:bookmarkStart w:id="2141" w:name="_Toc234929456"/>
      <w:bookmarkStart w:id="2142" w:name="_Toc245703292"/>
      <w:bookmarkStart w:id="2143" w:name="_Toc234929457"/>
      <w:bookmarkStart w:id="2144" w:name="_Toc234930285"/>
      <w:bookmarkStart w:id="2145" w:name="_Toc245703293"/>
      <w:bookmarkStart w:id="2146" w:name="_Toc245704159"/>
      <w:bookmarkStart w:id="2147" w:name="_Toc234929458"/>
      <w:bookmarkStart w:id="2148" w:name="_Toc245703294"/>
      <w:bookmarkStart w:id="2149" w:name="_Toc234929459"/>
      <w:bookmarkStart w:id="2150" w:name="_Toc245703295"/>
      <w:bookmarkStart w:id="2151" w:name="_Toc234929460"/>
      <w:bookmarkStart w:id="2152" w:name="_Toc245703296"/>
      <w:bookmarkStart w:id="2153" w:name="_Toc234929462"/>
      <w:bookmarkStart w:id="2154" w:name="_Toc245703298"/>
      <w:bookmarkStart w:id="2155" w:name="_Toc234929465"/>
      <w:bookmarkStart w:id="2156" w:name="_Toc245703301"/>
      <w:bookmarkStart w:id="2157" w:name="_Toc234929466"/>
      <w:bookmarkStart w:id="2158" w:name="_Toc245703302"/>
      <w:bookmarkStart w:id="2159" w:name="_Toc234929467"/>
      <w:bookmarkStart w:id="2160" w:name="_Toc245703303"/>
      <w:bookmarkStart w:id="2161" w:name="_Toc234929469"/>
      <w:bookmarkStart w:id="2162" w:name="_Toc245703305"/>
      <w:bookmarkStart w:id="2163" w:name="_Toc234929481"/>
      <w:bookmarkStart w:id="2164" w:name="_Toc245703317"/>
      <w:bookmarkStart w:id="2165" w:name="_Toc234929482"/>
      <w:bookmarkStart w:id="2166" w:name="_Toc245703318"/>
      <w:bookmarkStart w:id="2167" w:name="_Toc165951913"/>
      <w:bookmarkStart w:id="2168" w:name="_Toc164750852"/>
      <w:bookmarkStart w:id="2169" w:name="_Toc21688340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r w:rsidRPr="000D7DBD">
        <w:t>Startup and Shutdown Instructions</w:t>
      </w:r>
      <w:bookmarkEnd w:id="2167"/>
      <w:bookmarkEnd w:id="2168"/>
      <w:bookmarkEnd w:id="2169"/>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Request/MarketType</w:t>
            </w:r>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Request/TradingDate</w:t>
            </w:r>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he hour ending specified in the StartupShutdownInstruction request is the hour the report was *generated*, not the hour that the report is awarding.  Therefore, the report 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day(DST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r w:rsidRPr="001B0FBA">
              <w:rPr>
                <w:rFonts w:ascii="Arial" w:hAnsi="Arial" w:cs="Arial"/>
              </w:rPr>
              <w:t>StartupShutdownInstructions</w:t>
            </w:r>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1DBF6EB6" w:rsidR="002017C1" w:rsidRPr="00B81394" w:rsidRDefault="004934C8" w:rsidP="00CC37BF">
      <w:pPr>
        <w:rPr>
          <w:rFonts w:ascii="Arial" w:hAnsi="Arial" w:cs="Arial"/>
          <w:sz w:val="20"/>
          <w:szCs w:val="20"/>
        </w:rPr>
      </w:pPr>
      <w:bookmarkStart w:id="2170" w:name="_Toc165952064"/>
      <w:bookmarkStart w:id="2171" w:name="_Toc21688293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124</w:t>
      </w:r>
      <w:r w:rsidR="00C80347" w:rsidRPr="00B81394">
        <w:rPr>
          <w:rFonts w:ascii="Arial" w:hAnsi="Arial" w:cs="Arial"/>
          <w:sz w:val="20"/>
          <w:szCs w:val="20"/>
        </w:rPr>
        <w:fldChar w:fldCharType="end"/>
      </w:r>
      <w:r w:rsidRPr="00B81394">
        <w:rPr>
          <w:rFonts w:ascii="Arial" w:hAnsi="Arial" w:cs="Arial"/>
          <w:sz w:val="20"/>
          <w:szCs w:val="20"/>
        </w:rPr>
        <w:t xml:space="preserve"> - StartupShutdownInstructions Container Structure</w:t>
      </w:r>
      <w:bookmarkEnd w:id="2170"/>
      <w:bookmarkEnd w:id="2171"/>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lastRenderedPageBreak/>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&lt;StartupShutdownInstructions xmlns="http://www.ercot.com/schema/2007-06/nodal/ews" xmlns:xsi="http://www.w3.org/2001/XMLSchema-instance"&gt;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&lt;hourEnding&gt;6&lt;/hourEnding&gt;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&lt;deliveryDate&gt;2007-07-25&lt;/deliveryDate&gt;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&lt;clearedCommit&gt;true&lt;/clearedCommit&gt;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42F82ADF" w14:textId="77777777" w:rsidR="006962CC" w:rsidRPr="00B81394" w:rsidRDefault="006962CC" w:rsidP="00DE3470">
      <w:pPr>
        <w:ind w:left="720"/>
        <w:rPr>
          <w:rFonts w:ascii="Arial" w:hAnsi="Arial" w:cs="Arial"/>
        </w:rPr>
      </w:pPr>
    </w:p>
    <w:p w14:paraId="18AA8D6E" w14:textId="77777777" w:rsidR="002017C1" w:rsidRPr="000D7DBD" w:rsidRDefault="00A36F5B" w:rsidP="000D7DBD">
      <w:pPr>
        <w:pStyle w:val="Heading3"/>
        <w:numPr>
          <w:ilvl w:val="2"/>
          <w:numId w:val="71"/>
        </w:numPr>
      </w:pPr>
      <w:bookmarkStart w:id="2172" w:name="_Toc165951915"/>
      <w:bookmarkStart w:id="2173" w:name="_Toc164750854"/>
      <w:bookmarkStart w:id="2174" w:name="_Toc216883404"/>
      <w:r w:rsidRPr="000D7DBD">
        <w:t>Total DAM Energy</w:t>
      </w:r>
      <w:bookmarkEnd w:id="2172"/>
      <w:bookmarkEnd w:id="2173"/>
      <w:r w:rsidR="00B91599" w:rsidRPr="000D7DBD">
        <w:t xml:space="preserve">   *** </w:t>
      </w:r>
      <w:r w:rsidR="004453C9" w:rsidRPr="000D7DBD">
        <w:t xml:space="preserve">Same as 4.3.10  - </w:t>
      </w:r>
      <w:r w:rsidR="00B91599" w:rsidRPr="000D7DBD">
        <w:t xml:space="preserve">Market Totals </w:t>
      </w:r>
      <w:r w:rsidR="004453C9" w:rsidRPr="000D7DBD">
        <w:t xml:space="preserve"> </w:t>
      </w:r>
      <w:r w:rsidR="00B91599" w:rsidRPr="000D7DBD">
        <w:t>**</w:t>
      </w:r>
      <w:r w:rsidR="00FA10DE" w:rsidRPr="000D7DBD">
        <w:t>*</w:t>
      </w:r>
      <w:bookmarkEnd w:id="2174"/>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EnergyBoughtInDAM</w:t>
            </w:r>
          </w:p>
          <w:p w14:paraId="650CD3AD"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EnergySoldInDAM</w:t>
            </w:r>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/OperatingDate</w:t>
            </w:r>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r w:rsidRPr="001B0FBA">
              <w:rPr>
                <w:rFonts w:ascii="Arial" w:hAnsi="Arial" w:cs="Arial"/>
              </w:rPr>
              <w:t>TotalEnergy</w:t>
            </w:r>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276D5581" w:rsidR="00CC53D1" w:rsidRPr="00B81394" w:rsidRDefault="00337FBC" w:rsidP="00CC37BF">
      <w:pPr>
        <w:rPr>
          <w:rFonts w:ascii="Arial" w:hAnsi="Arial" w:cs="Arial"/>
          <w:sz w:val="20"/>
          <w:szCs w:val="20"/>
        </w:rPr>
      </w:pPr>
      <w:bookmarkStart w:id="2175" w:name="_Toc165952066"/>
      <w:bookmarkStart w:id="2176" w:name="_Toc21688293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126</w:t>
      </w:r>
      <w:r w:rsidR="00C80347" w:rsidRPr="00B81394">
        <w:rPr>
          <w:rFonts w:ascii="Arial" w:hAnsi="Arial" w:cs="Arial"/>
          <w:sz w:val="20"/>
          <w:szCs w:val="20"/>
        </w:rPr>
        <w:fldChar w:fldCharType="end"/>
      </w:r>
      <w:r w:rsidRPr="00B81394">
        <w:rPr>
          <w:rFonts w:ascii="Arial" w:hAnsi="Arial" w:cs="Arial"/>
          <w:sz w:val="20"/>
          <w:szCs w:val="20"/>
        </w:rPr>
        <w:t xml:space="preserve"> - TotalEnergy Structure</w:t>
      </w:r>
      <w:bookmarkEnd w:id="2175"/>
      <w:bookmarkEnd w:id="2176"/>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The Totals structure is based upon a CIM RegularIntervalSchedules,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&lt;ns0:TotalEnergys xmlns:ns0="http://www.ercot.com/schema/2007-06/nodal/ews"&gt;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&lt;ns0:TotalEnergy&gt;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&lt;ns0:TmPoint&gt;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&lt;ns0:sp&gt;DIB_PUN1&lt;/ns0:sp&gt;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&lt;ns0:sp&gt;DUKE_CC1&lt;/ns0:sp&gt;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&lt;ns0:sp&gt;EXN_PUN1&lt;/ns0:sp&gt;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&lt;ns0:sp&gt;DIB_DIB_G1&lt;/ns0:sp&gt;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&lt;/ns0:TotalEnergys&gt;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0D7DBD" w:rsidRDefault="00915DB1" w:rsidP="000D7DBD">
      <w:pPr>
        <w:pStyle w:val="Heading3"/>
        <w:numPr>
          <w:ilvl w:val="2"/>
          <w:numId w:val="71"/>
        </w:numPr>
      </w:pPr>
      <w:bookmarkStart w:id="2177" w:name="_Toc234929487"/>
      <w:bookmarkStart w:id="2178" w:name="_Toc245703323"/>
      <w:bookmarkStart w:id="2179" w:name="_Toc234929489"/>
      <w:bookmarkStart w:id="2180" w:name="_Toc245703325"/>
      <w:bookmarkStart w:id="2181" w:name="_Toc234929508"/>
      <w:bookmarkStart w:id="2182" w:name="_Toc245703344"/>
      <w:bookmarkStart w:id="2183" w:name="_Toc234929510"/>
      <w:bookmarkStart w:id="2184" w:name="_Toc245703346"/>
      <w:bookmarkStart w:id="2185" w:name="_Toc234929532"/>
      <w:bookmarkStart w:id="2186" w:name="_Toc245703368"/>
      <w:bookmarkStart w:id="2187" w:name="_Toc234929534"/>
      <w:bookmarkStart w:id="2188" w:name="_Toc245703370"/>
      <w:bookmarkStart w:id="2189" w:name="_Toc234929535"/>
      <w:bookmarkStart w:id="2190" w:name="_Toc245703371"/>
      <w:bookmarkStart w:id="2191" w:name="_Toc234929536"/>
      <w:bookmarkStart w:id="2192" w:name="_Toc245703372"/>
      <w:bookmarkStart w:id="2193" w:name="_Toc234929537"/>
      <w:bookmarkStart w:id="2194" w:name="_Toc245703373"/>
      <w:bookmarkStart w:id="2195" w:name="_Toc234929538"/>
      <w:bookmarkStart w:id="2196" w:name="_Toc245703374"/>
      <w:bookmarkStart w:id="2197" w:name="_Toc234929539"/>
      <w:bookmarkStart w:id="2198" w:name="_Toc234930289"/>
      <w:bookmarkStart w:id="2199" w:name="_Toc245703375"/>
      <w:bookmarkStart w:id="2200" w:name="_Toc245704163"/>
      <w:bookmarkStart w:id="2201" w:name="_Toc234929540"/>
      <w:bookmarkStart w:id="2202" w:name="_Toc245703376"/>
      <w:bookmarkStart w:id="2203" w:name="_Toc234929542"/>
      <w:bookmarkStart w:id="2204" w:name="_Toc245703378"/>
      <w:bookmarkStart w:id="2205" w:name="_Toc234929543"/>
      <w:bookmarkStart w:id="2206" w:name="_Toc245703379"/>
      <w:bookmarkStart w:id="2207" w:name="_Toc234929580"/>
      <w:bookmarkStart w:id="2208" w:name="_Toc245703416"/>
      <w:bookmarkStart w:id="2209" w:name="_Toc234929581"/>
      <w:bookmarkStart w:id="2210" w:name="_Toc245703417"/>
      <w:bookmarkStart w:id="2211" w:name="_Toc234929583"/>
      <w:bookmarkStart w:id="2212" w:name="_Toc245703419"/>
      <w:bookmarkStart w:id="2213" w:name="_Toc234929596"/>
      <w:bookmarkStart w:id="2214" w:name="_Toc245703432"/>
      <w:bookmarkStart w:id="2215" w:name="_Toc234929597"/>
      <w:bookmarkStart w:id="2216" w:name="_Toc245703433"/>
      <w:bookmarkStart w:id="2217" w:name="_Toc234929598"/>
      <w:bookmarkStart w:id="2218" w:name="_Toc245703434"/>
      <w:bookmarkStart w:id="2219" w:name="_Toc198604034"/>
      <w:bookmarkStart w:id="2220" w:name="_Toc216883405"/>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r w:rsidRPr="000D7DBD">
        <w:t>Weather Data</w:t>
      </w:r>
      <w:bookmarkEnd w:id="2219"/>
      <w:bookmarkEnd w:id="2220"/>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The purpose of this interface is to provide a query for fetching the Actual, historical, and forecast weather related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Header/UserID</w:t>
            </w:r>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/OperatingDate</w:t>
            </w:r>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A list of available zones are provided below.  If request for no specific zones is submitted, weather information for all zones are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FarWest</w:t>
      </w:r>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NorthCentral</w:t>
      </w:r>
    </w:p>
    <w:p w14:paraId="231ACDCB"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SouthCentral</w:t>
      </w:r>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6219D5C3" w:rsidR="00092295" w:rsidRPr="00B81394" w:rsidRDefault="00092295" w:rsidP="00092295">
      <w:pPr>
        <w:rPr>
          <w:rFonts w:ascii="Arial" w:hAnsi="Arial" w:cs="Arial"/>
          <w:sz w:val="20"/>
          <w:szCs w:val="20"/>
        </w:rPr>
      </w:pPr>
      <w:bookmarkStart w:id="2221" w:name="_Toc21688293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127</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2221"/>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The following is an XML example for a response for forecast weather related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 xmlns="http://www.ercot.com/schema/2007-06/nodal/ews" xmlns:xsi="http://www.w3.org/2001/XMLSchema-instance" xsi:schemaLocation="http://www.ercot.com/schema/2007-06/nodal/ews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&lt;startTime&gt;2008-01-01T00:00:00-06:00&lt;/startTime&gt;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&lt;endTime&gt;2008-01-02T00:00:00-06:00&lt;/endTime&gt;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&lt;startTime&gt;2008-01-02T00:00:00-06:00&lt;/startTime&gt;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&lt;endTime&gt;2008-01-03T00:00:00-06:00&lt;/endTime&gt;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32348D36" w:rsidR="00915DB1" w:rsidRPr="000D7DBD" w:rsidRDefault="00915DB1" w:rsidP="000D7DBD">
      <w:pPr>
        <w:pStyle w:val="Heading3"/>
        <w:numPr>
          <w:ilvl w:val="2"/>
          <w:numId w:val="71"/>
        </w:numPr>
      </w:pPr>
      <w:bookmarkStart w:id="2222" w:name="_Toc198604038"/>
      <w:bookmarkStart w:id="2223" w:name="_Toc216883406"/>
      <w:r w:rsidRPr="000D7DBD">
        <w:t>Responsive Reserve Capacity</w:t>
      </w:r>
      <w:bookmarkEnd w:id="2222"/>
      <w:r w:rsidR="00DA031D" w:rsidRPr="000D7DBD">
        <w:t xml:space="preserve"> – Please See Section 4.3.</w:t>
      </w:r>
      <w:r w:rsidR="00931ACC">
        <w:t>40</w:t>
      </w:r>
      <w:r w:rsidR="00DA031D" w:rsidRPr="000D7DBD">
        <w:t>, System Parameters</w:t>
      </w:r>
      <w:bookmarkEnd w:id="2223"/>
    </w:p>
    <w:p w14:paraId="04D75467" w14:textId="05FAD925" w:rsidR="00915DB1" w:rsidRPr="000D7DBD" w:rsidRDefault="00915DB1" w:rsidP="000D7DBD">
      <w:pPr>
        <w:pStyle w:val="Heading3"/>
        <w:numPr>
          <w:ilvl w:val="2"/>
          <w:numId w:val="71"/>
        </w:numPr>
      </w:pPr>
      <w:bookmarkStart w:id="2224" w:name="_Toc234929605"/>
      <w:bookmarkStart w:id="2225" w:name="_Toc245703441"/>
      <w:bookmarkStart w:id="2226" w:name="_Toc234929609"/>
      <w:bookmarkStart w:id="2227" w:name="_Toc245703445"/>
      <w:bookmarkStart w:id="2228" w:name="_Toc234929611"/>
      <w:bookmarkStart w:id="2229" w:name="_Toc245703447"/>
      <w:bookmarkStart w:id="2230" w:name="_Toc234929640"/>
      <w:bookmarkStart w:id="2231" w:name="_Toc245703476"/>
      <w:bookmarkStart w:id="2232" w:name="_Toc234929642"/>
      <w:bookmarkStart w:id="2233" w:name="_Toc245703478"/>
      <w:bookmarkStart w:id="2234" w:name="_Toc234929664"/>
      <w:bookmarkStart w:id="2235" w:name="_Toc245703500"/>
      <w:bookmarkStart w:id="2236" w:name="_Toc234929665"/>
      <w:bookmarkStart w:id="2237" w:name="_Toc245703501"/>
      <w:bookmarkStart w:id="2238" w:name="_Toc234929666"/>
      <w:bookmarkStart w:id="2239" w:name="_Toc245703502"/>
      <w:bookmarkStart w:id="2240" w:name="_Toc234929667"/>
      <w:bookmarkStart w:id="2241" w:name="_Toc245703503"/>
      <w:bookmarkStart w:id="2242" w:name="_Toc234929668"/>
      <w:bookmarkStart w:id="2243" w:name="_Toc245703504"/>
      <w:bookmarkStart w:id="2244" w:name="_Toc234929670"/>
      <w:bookmarkStart w:id="2245" w:name="_Toc245703506"/>
      <w:bookmarkStart w:id="2246" w:name="_Toc234929671"/>
      <w:bookmarkStart w:id="2247" w:name="_Toc245703507"/>
      <w:bookmarkStart w:id="2248" w:name="_Toc234929673"/>
      <w:bookmarkStart w:id="2249" w:name="_Toc245703509"/>
      <w:bookmarkStart w:id="2250" w:name="_Toc198604039"/>
      <w:bookmarkStart w:id="2251" w:name="_Toc216883407"/>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r w:rsidRPr="000D7DBD">
        <w:t>Non-Spinning Reserve</w:t>
      </w:r>
      <w:bookmarkEnd w:id="2250"/>
      <w:r w:rsidRPr="000D7DBD">
        <w:t xml:space="preserve"> </w:t>
      </w:r>
      <w:r w:rsidR="00DA031D" w:rsidRPr="000D7DBD">
        <w:t xml:space="preserve"> – Please See Section 4.3.</w:t>
      </w:r>
      <w:r w:rsidR="00931ACC">
        <w:t>40</w:t>
      </w:r>
      <w:r w:rsidR="00DA031D" w:rsidRPr="000D7DBD">
        <w:t>, System Parameters</w:t>
      </w:r>
      <w:bookmarkEnd w:id="2251"/>
    </w:p>
    <w:p w14:paraId="53CD9ECD" w14:textId="6501EF35" w:rsidR="00915DB1" w:rsidRPr="000D7DBD" w:rsidRDefault="00915DB1" w:rsidP="000D7DBD">
      <w:pPr>
        <w:pStyle w:val="Heading3"/>
        <w:numPr>
          <w:ilvl w:val="2"/>
          <w:numId w:val="71"/>
        </w:numPr>
      </w:pPr>
      <w:bookmarkStart w:id="2252" w:name="_Toc234929689"/>
      <w:bookmarkStart w:id="2253" w:name="_Toc245703525"/>
      <w:bookmarkStart w:id="2254" w:name="_Toc234929694"/>
      <w:bookmarkStart w:id="2255" w:name="_Toc245703530"/>
      <w:bookmarkStart w:id="2256" w:name="_Toc234929696"/>
      <w:bookmarkStart w:id="2257" w:name="_Toc245703532"/>
      <w:bookmarkStart w:id="2258" w:name="_Toc234929726"/>
      <w:bookmarkStart w:id="2259" w:name="_Toc245703562"/>
      <w:bookmarkStart w:id="2260" w:name="_Toc234929728"/>
      <w:bookmarkStart w:id="2261" w:name="_Toc245703564"/>
      <w:bookmarkStart w:id="2262" w:name="_Toc234929750"/>
      <w:bookmarkStart w:id="2263" w:name="_Toc245703586"/>
      <w:bookmarkStart w:id="2264" w:name="_Toc234929751"/>
      <w:bookmarkStart w:id="2265" w:name="_Toc245703587"/>
      <w:bookmarkStart w:id="2266" w:name="_Toc234929752"/>
      <w:bookmarkStart w:id="2267" w:name="_Toc245703588"/>
      <w:bookmarkStart w:id="2268" w:name="_Toc234929753"/>
      <w:bookmarkStart w:id="2269" w:name="_Toc245703589"/>
      <w:bookmarkStart w:id="2270" w:name="_Toc234929754"/>
      <w:bookmarkStart w:id="2271" w:name="_Toc245703590"/>
      <w:bookmarkStart w:id="2272" w:name="_Toc234929756"/>
      <w:bookmarkStart w:id="2273" w:name="_Toc245703592"/>
      <w:bookmarkStart w:id="2274" w:name="_Toc234929758"/>
      <w:bookmarkStart w:id="2275" w:name="_Toc245703594"/>
      <w:bookmarkStart w:id="2276" w:name="_Toc234929772"/>
      <w:bookmarkStart w:id="2277" w:name="_Toc245703608"/>
      <w:bookmarkStart w:id="2278" w:name="_Toc234929773"/>
      <w:bookmarkStart w:id="2279" w:name="_Toc245703609"/>
      <w:bookmarkStart w:id="2280" w:name="_Toc198604040"/>
      <w:bookmarkStart w:id="2281" w:name="_Toc216883408"/>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r w:rsidRPr="000D7DBD">
        <w:t>Undeployed Reg-Up and Reg-Down</w:t>
      </w:r>
      <w:bookmarkEnd w:id="2280"/>
      <w:r w:rsidR="00DA031D" w:rsidRPr="000D7DBD">
        <w:t xml:space="preserve"> – Please See Section 4.3.</w:t>
      </w:r>
      <w:r w:rsidR="00931ACC">
        <w:t>40</w:t>
      </w:r>
      <w:r w:rsidR="00DA031D" w:rsidRPr="000D7DBD">
        <w:t>, System Parameters</w:t>
      </w:r>
      <w:bookmarkEnd w:id="2281"/>
    </w:p>
    <w:p w14:paraId="1251FED5" w14:textId="502CA192" w:rsidR="00915DB1" w:rsidRPr="000D7DBD" w:rsidRDefault="00915DB1" w:rsidP="000D7DBD">
      <w:pPr>
        <w:pStyle w:val="Heading3"/>
        <w:numPr>
          <w:ilvl w:val="2"/>
          <w:numId w:val="71"/>
        </w:numPr>
      </w:pPr>
      <w:bookmarkStart w:id="2282" w:name="_Toc234929776"/>
      <w:bookmarkStart w:id="2283" w:name="_Toc245703612"/>
      <w:bookmarkStart w:id="2284" w:name="_Toc234929778"/>
      <w:bookmarkStart w:id="2285" w:name="_Toc245703614"/>
      <w:bookmarkStart w:id="2286" w:name="_Toc234929800"/>
      <w:bookmarkStart w:id="2287" w:name="_Toc245703636"/>
      <w:bookmarkStart w:id="2288" w:name="_Toc234929802"/>
      <w:bookmarkStart w:id="2289" w:name="_Toc245703638"/>
      <w:bookmarkStart w:id="2290" w:name="_Toc234929825"/>
      <w:bookmarkStart w:id="2291" w:name="_Toc245703661"/>
      <w:bookmarkStart w:id="2292" w:name="_Toc234929826"/>
      <w:bookmarkStart w:id="2293" w:name="_Toc245703662"/>
      <w:bookmarkStart w:id="2294" w:name="_Toc234929827"/>
      <w:bookmarkStart w:id="2295" w:name="_Toc245703663"/>
      <w:bookmarkStart w:id="2296" w:name="_Toc234929828"/>
      <w:bookmarkStart w:id="2297" w:name="_Toc245703664"/>
      <w:bookmarkStart w:id="2298" w:name="_Toc234929829"/>
      <w:bookmarkStart w:id="2299" w:name="_Toc245703665"/>
      <w:bookmarkStart w:id="2300" w:name="_Toc234929831"/>
      <w:bookmarkStart w:id="2301" w:name="_Toc245703667"/>
      <w:bookmarkStart w:id="2302" w:name="_Toc234929833"/>
      <w:bookmarkStart w:id="2303" w:name="_Toc245703669"/>
      <w:bookmarkStart w:id="2304" w:name="_Toc234929847"/>
      <w:bookmarkStart w:id="2305" w:name="_Toc245703683"/>
      <w:bookmarkStart w:id="2306" w:name="_Toc234929848"/>
      <w:bookmarkStart w:id="2307" w:name="_Toc245703684"/>
      <w:bookmarkStart w:id="2308" w:name="_Toc162950458"/>
      <w:bookmarkStart w:id="2309" w:name="_Toc198604041"/>
      <w:bookmarkStart w:id="2310" w:name="_Toc216883409"/>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r w:rsidRPr="000D7DBD">
        <w:t>Available Capacity</w:t>
      </w:r>
      <w:bookmarkEnd w:id="2309"/>
      <w:r w:rsidR="00DA031D" w:rsidRPr="000D7DBD">
        <w:t xml:space="preserve"> – Please See Section 4.3.</w:t>
      </w:r>
      <w:r w:rsidR="00931ACC">
        <w:t>40</w:t>
      </w:r>
      <w:r w:rsidR="00DA031D" w:rsidRPr="000D7DBD">
        <w:t>, System Parameters</w:t>
      </w:r>
      <w:bookmarkEnd w:id="2310"/>
      <w:r w:rsidRPr="000D7DBD">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0D7DBD" w:rsidRDefault="00915DB1" w:rsidP="000D7DBD">
      <w:pPr>
        <w:pStyle w:val="Heading3"/>
        <w:numPr>
          <w:ilvl w:val="2"/>
          <w:numId w:val="71"/>
        </w:numPr>
      </w:pPr>
      <w:bookmarkStart w:id="2311" w:name="_Toc198604042"/>
      <w:bookmarkStart w:id="2312" w:name="_Toc216883410"/>
      <w:r w:rsidRPr="000D7DBD">
        <w:t>Wind-Powered Generation Resource Production Potential</w:t>
      </w:r>
      <w:bookmarkEnd w:id="2311"/>
      <w:bookmarkEnd w:id="2312"/>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Header/UserID</w:t>
            </w:r>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Request/endTime</w:t>
            </w:r>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Default="0041163F" w:rsidP="00A76017">
      <w:pPr>
        <w:rPr>
          <w:rFonts w:ascii="Arial" w:hAnsi="Arial" w:cs="Arial"/>
          <w:sz w:val="20"/>
          <w:szCs w:val="20"/>
        </w:rPr>
      </w:pPr>
      <w:r w:rsidRPr="002A438F">
        <w:rPr>
          <w:rFonts w:ascii="Arial" w:hAnsi="Arial" w:cs="Arial"/>
          <w:sz w:val="20"/>
          <w:szCs w:val="20"/>
        </w:rPr>
        <w:t xml:space="preserve">The following diagram defines the </w:t>
      </w:r>
      <w:r w:rsidR="007E5BA5" w:rsidRPr="002A438F">
        <w:rPr>
          <w:rFonts w:ascii="Arial" w:hAnsi="Arial" w:cs="Arial"/>
          <w:sz w:val="20"/>
          <w:szCs w:val="20"/>
        </w:rPr>
        <w:t xml:space="preserve">ForecastPayload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01A57F7B" w14:textId="77777777" w:rsidR="00161F32" w:rsidRPr="00FA0A10" w:rsidRDefault="00161F32" w:rsidP="00A76017">
      <w:pPr>
        <w:rPr>
          <w:rFonts w:ascii="Arial" w:hAnsi="Arial" w:cs="Arial"/>
          <w:sz w:val="20"/>
          <w:szCs w:val="20"/>
        </w:rPr>
      </w:pPr>
    </w:p>
    <w:p w14:paraId="4FB33A55" w14:textId="3920376E" w:rsidR="0041163F" w:rsidRDefault="00161F32" w:rsidP="00A76017">
      <w:pPr>
        <w:rPr>
          <w:rFonts w:ascii="Arial" w:hAnsi="Arial" w:cs="Arial"/>
          <w:noProof/>
          <w:sz w:val="20"/>
          <w:szCs w:val="20"/>
        </w:rPr>
      </w:pPr>
      <w:r>
        <w:rPr>
          <w:rFonts w:ascii="Arial" w:hAnsi="Arial" w:cs="Arial"/>
          <w:noProof/>
          <w:sz w:val="20"/>
          <w:szCs w:val="20"/>
        </w:rPr>
        <w:lastRenderedPageBreak/>
        <w:drawing>
          <wp:inline distT="0" distB="0" distL="0" distR="0" wp14:anchorId="23FB5260" wp14:editId="5B6F8C03">
            <wp:extent cx="5353050" cy="2276475"/>
            <wp:effectExtent l="0" t="0" r="0" b="9525"/>
            <wp:docPr id="222" name="Picture 2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13">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08440C76" w14:textId="77777777" w:rsidR="00161F32" w:rsidRPr="00FA0A10" w:rsidRDefault="00161F32" w:rsidP="00A76017">
      <w:pPr>
        <w:rPr>
          <w:rFonts w:ascii="Arial" w:hAnsi="Arial" w:cs="Arial"/>
          <w:sz w:val="20"/>
          <w:szCs w:val="20"/>
        </w:rPr>
      </w:pPr>
    </w:p>
    <w:p w14:paraId="29D1B322" w14:textId="4EFF0329" w:rsidR="0041163F" w:rsidRPr="00B81394" w:rsidRDefault="0041163F" w:rsidP="0041163F">
      <w:pPr>
        <w:rPr>
          <w:rFonts w:ascii="Arial" w:hAnsi="Arial" w:cs="Arial"/>
          <w:sz w:val="20"/>
          <w:szCs w:val="20"/>
        </w:rPr>
      </w:pPr>
      <w:bookmarkStart w:id="2313" w:name="_Toc21688293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2313"/>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qseid="QSE1"&gt;SITE1&lt;/ns1:Site&gt;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qseid="QSE1"&gt;SITE2&lt;/ns1:Site&gt;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0D7DBD" w:rsidRDefault="00915DB1" w:rsidP="000D7DBD">
      <w:pPr>
        <w:pStyle w:val="Heading3"/>
        <w:numPr>
          <w:ilvl w:val="2"/>
          <w:numId w:val="71"/>
        </w:numPr>
      </w:pPr>
      <w:bookmarkStart w:id="2314" w:name="_Toc245703717"/>
      <w:bookmarkStart w:id="2315" w:name="_Toc245703718"/>
      <w:bookmarkStart w:id="2316" w:name="_Toc198604043"/>
      <w:bookmarkStart w:id="2317" w:name="_Toc216883411"/>
      <w:bookmarkEnd w:id="2314"/>
      <w:bookmarkEnd w:id="2315"/>
      <w:r w:rsidRPr="000D7DBD">
        <w:t>Short-Term Wind Power Forecast</w:t>
      </w:r>
      <w:bookmarkEnd w:id="2316"/>
      <w:bookmarkEnd w:id="2317"/>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provided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r w:rsidR="007E5BA5" w:rsidRPr="00B81394">
        <w:rPr>
          <w:rFonts w:ascii="Arial" w:hAnsi="Arial" w:cs="Arial"/>
        </w:rPr>
        <w:t>ForecastPayload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35ADE3B" w14:textId="13B558F2" w:rsidR="004A0D29" w:rsidRPr="00B81394" w:rsidRDefault="00161F32" w:rsidP="00161F32">
      <w:pPr>
        <w:rPr>
          <w:rFonts w:ascii="Arial" w:hAnsi="Arial" w:cs="Arial"/>
        </w:rPr>
      </w:pPr>
      <w:r>
        <w:rPr>
          <w:rFonts w:ascii="Arial" w:hAnsi="Arial" w:cs="Arial"/>
          <w:noProof/>
          <w:sz w:val="20"/>
          <w:szCs w:val="20"/>
        </w:rPr>
        <w:drawing>
          <wp:inline distT="0" distB="0" distL="0" distR="0" wp14:anchorId="4D76F008" wp14:editId="66E33B78">
            <wp:extent cx="5353050" cy="2276475"/>
            <wp:effectExtent l="0" t="0" r="0" b="9525"/>
            <wp:docPr id="223" name="Picture 2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13">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500C23CC" w14:textId="75D61061" w:rsidR="004A0D29" w:rsidRPr="00B81394" w:rsidRDefault="004A0D29" w:rsidP="004A0D29">
      <w:pPr>
        <w:rPr>
          <w:rFonts w:ascii="Arial" w:hAnsi="Arial" w:cs="Arial"/>
          <w:sz w:val="20"/>
          <w:szCs w:val="20"/>
        </w:rPr>
      </w:pPr>
      <w:bookmarkStart w:id="2318" w:name="_Toc21688293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2318"/>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lastRenderedPageBreak/>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qseid="QSE1"&gt;SITE1&lt;/ns1:Site&gt;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timeStamp="2016-01-14T10:00:00-06:00"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qseid="QSE1"&gt;SITE2&lt;/ns1:Site&gt;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timeStamp="2016-01-14T10:00:00-06:00"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0D7DBD" w:rsidRDefault="00915DB1" w:rsidP="000D7DBD">
      <w:pPr>
        <w:pStyle w:val="Heading3"/>
        <w:numPr>
          <w:ilvl w:val="2"/>
          <w:numId w:val="71"/>
        </w:numPr>
      </w:pPr>
      <w:bookmarkStart w:id="2319" w:name="_Toc234929853"/>
      <w:bookmarkStart w:id="2320" w:name="_Toc245703721"/>
      <w:bookmarkStart w:id="2321" w:name="_Toc234929856"/>
      <w:bookmarkStart w:id="2322" w:name="_Toc245703724"/>
      <w:bookmarkStart w:id="2323" w:name="_Toc234929857"/>
      <w:bookmarkStart w:id="2324" w:name="_Toc245703725"/>
      <w:bookmarkStart w:id="2325" w:name="_Toc234929858"/>
      <w:bookmarkStart w:id="2326" w:name="_Toc245703726"/>
      <w:bookmarkStart w:id="2327" w:name="_Toc234929874"/>
      <w:bookmarkStart w:id="2328" w:name="_Toc245703742"/>
      <w:bookmarkStart w:id="2329" w:name="_Toc234929876"/>
      <w:bookmarkStart w:id="2330" w:name="_Toc245703744"/>
      <w:bookmarkStart w:id="2331" w:name="_Toc234929898"/>
      <w:bookmarkStart w:id="2332" w:name="_Toc245703766"/>
      <w:bookmarkStart w:id="2333" w:name="_Toc234929900"/>
      <w:bookmarkStart w:id="2334" w:name="_Toc245703768"/>
      <w:bookmarkStart w:id="2335" w:name="_Toc234929901"/>
      <w:bookmarkStart w:id="2336" w:name="_Toc245703769"/>
      <w:bookmarkStart w:id="2337" w:name="_Toc234929902"/>
      <w:bookmarkStart w:id="2338" w:name="_Toc245703770"/>
      <w:bookmarkStart w:id="2339" w:name="_Toc234929903"/>
      <w:bookmarkStart w:id="2340" w:name="_Toc245703771"/>
      <w:bookmarkStart w:id="2341" w:name="_Toc234929904"/>
      <w:bookmarkStart w:id="2342" w:name="_Toc245703772"/>
      <w:bookmarkStart w:id="2343" w:name="_Toc234929906"/>
      <w:bookmarkStart w:id="2344" w:name="_Toc245703774"/>
      <w:bookmarkStart w:id="2345" w:name="_Toc234929908"/>
      <w:bookmarkStart w:id="2346" w:name="_Toc245703776"/>
      <w:bookmarkStart w:id="2347" w:name="_Toc234929911"/>
      <w:bookmarkStart w:id="2348" w:name="_Toc245703779"/>
      <w:bookmarkStart w:id="2349" w:name="_Toc234929934"/>
      <w:bookmarkStart w:id="2350" w:name="_Toc245703802"/>
      <w:bookmarkStart w:id="2351" w:name="_Toc234929935"/>
      <w:bookmarkStart w:id="2352" w:name="_Toc245703803"/>
      <w:bookmarkStart w:id="2353" w:name="_Toc234929939"/>
      <w:bookmarkStart w:id="2354" w:name="_Toc245703807"/>
      <w:bookmarkStart w:id="2355" w:name="_Toc234929940"/>
      <w:bookmarkStart w:id="2356" w:name="_Toc245703808"/>
      <w:bookmarkStart w:id="2357" w:name="_Toc234929941"/>
      <w:bookmarkStart w:id="2358" w:name="_Toc245703809"/>
      <w:bookmarkStart w:id="2359" w:name="_Toc234929961"/>
      <w:bookmarkStart w:id="2360" w:name="_Toc245703829"/>
      <w:bookmarkStart w:id="2361" w:name="_Toc234929963"/>
      <w:bookmarkStart w:id="2362" w:name="_Toc245703831"/>
      <w:bookmarkStart w:id="2363" w:name="_Toc234929985"/>
      <w:bookmarkStart w:id="2364" w:name="_Toc245703853"/>
      <w:bookmarkStart w:id="2365" w:name="_Toc234929986"/>
      <w:bookmarkStart w:id="2366" w:name="_Toc245703854"/>
      <w:bookmarkStart w:id="2367" w:name="_Toc234929988"/>
      <w:bookmarkStart w:id="2368" w:name="_Toc245703856"/>
      <w:bookmarkStart w:id="2369" w:name="_Toc234929989"/>
      <w:bookmarkStart w:id="2370" w:name="_Toc245703857"/>
      <w:bookmarkStart w:id="2371" w:name="_Toc234929990"/>
      <w:bookmarkStart w:id="2372" w:name="_Toc245703858"/>
      <w:bookmarkStart w:id="2373" w:name="_Toc234929991"/>
      <w:bookmarkStart w:id="2374" w:name="_Toc245703859"/>
      <w:bookmarkStart w:id="2375" w:name="_Toc234929992"/>
      <w:bookmarkStart w:id="2376" w:name="_Toc245703860"/>
      <w:bookmarkStart w:id="2377" w:name="_Toc234929993"/>
      <w:bookmarkStart w:id="2378" w:name="_Toc245703861"/>
      <w:bookmarkStart w:id="2379" w:name="_Toc234929994"/>
      <w:bookmarkStart w:id="2380" w:name="_Toc245703862"/>
      <w:bookmarkStart w:id="2381" w:name="_Toc234929995"/>
      <w:bookmarkStart w:id="2382" w:name="_Toc245703863"/>
      <w:bookmarkStart w:id="2383" w:name="_Toc234929997"/>
      <w:bookmarkStart w:id="2384" w:name="_Toc245703865"/>
      <w:bookmarkStart w:id="2385" w:name="_Toc163974174"/>
      <w:bookmarkStart w:id="2386" w:name="_Toc163974235"/>
      <w:bookmarkStart w:id="2387" w:name="_Toc163974295"/>
      <w:bookmarkStart w:id="2388" w:name="_Toc163974369"/>
      <w:bookmarkStart w:id="2389" w:name="_Toc163979336"/>
      <w:bookmarkStart w:id="2390" w:name="_Toc163979647"/>
      <w:bookmarkStart w:id="2391" w:name="_Toc163979715"/>
      <w:bookmarkStart w:id="2392" w:name="_Toc163979820"/>
      <w:bookmarkStart w:id="2393" w:name="_Toc163979916"/>
      <w:bookmarkStart w:id="2394" w:name="_Toc163979971"/>
      <w:bookmarkStart w:id="2395" w:name="_Toc163980026"/>
      <w:bookmarkStart w:id="2396" w:name="_Toc234929998"/>
      <w:bookmarkStart w:id="2397" w:name="_Toc245703866"/>
      <w:bookmarkStart w:id="2398" w:name="_Toc234929999"/>
      <w:bookmarkStart w:id="2399" w:name="_Toc245703867"/>
      <w:bookmarkStart w:id="2400" w:name="_Toc234930000"/>
      <w:bookmarkStart w:id="2401" w:name="_Toc245703868"/>
      <w:bookmarkStart w:id="2402" w:name="_Toc234930002"/>
      <w:bookmarkStart w:id="2403" w:name="_Toc245703870"/>
      <w:bookmarkStart w:id="2404" w:name="_Toc234930014"/>
      <w:bookmarkStart w:id="2405" w:name="_Toc245703882"/>
      <w:bookmarkStart w:id="2406" w:name="_Toc234930015"/>
      <w:bookmarkStart w:id="2407" w:name="_Toc245703883"/>
      <w:bookmarkStart w:id="2408" w:name="_Toc198604046"/>
      <w:bookmarkStart w:id="2409" w:name="_Toc216883412"/>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r w:rsidRPr="000D7DBD">
        <w:t>Total ERCOT Load</w:t>
      </w:r>
      <w:bookmarkEnd w:id="2408"/>
      <w:r w:rsidRPr="000D7DBD">
        <w:t xml:space="preserve"> </w:t>
      </w:r>
      <w:r w:rsidR="000F326C" w:rsidRPr="000D7DBD">
        <w:t xml:space="preserve">*** </w:t>
      </w:r>
      <w:r w:rsidR="0054555E" w:rsidRPr="000D7DBD">
        <w:t>Same as</w:t>
      </w:r>
      <w:r w:rsidR="000F326C" w:rsidRPr="000D7DBD">
        <w:t xml:space="preserve"> </w:t>
      </w:r>
      <w:r w:rsidR="004453C9" w:rsidRPr="000D7DBD">
        <w:t xml:space="preserve">4.3.9 - </w:t>
      </w:r>
      <w:r w:rsidR="000F326C" w:rsidRPr="000D7DBD">
        <w:t>System Load ***</w:t>
      </w:r>
      <w:bookmarkEnd w:id="2409"/>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Request/startTime</w:t>
            </w:r>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r w:rsidRPr="001B0FBA">
              <w:rPr>
                <w:rFonts w:ascii="Arial" w:hAnsi="Arial" w:cs="Arial"/>
              </w:rPr>
              <w:t>TotalLoad</w:t>
            </w:r>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75BD68A4" w:rsidR="00434338" w:rsidRPr="00B81394" w:rsidRDefault="00434338" w:rsidP="00434338">
      <w:pPr>
        <w:rPr>
          <w:rFonts w:ascii="Arial" w:hAnsi="Arial" w:cs="Arial"/>
          <w:sz w:val="20"/>
          <w:szCs w:val="20"/>
        </w:rPr>
      </w:pPr>
      <w:bookmarkStart w:id="2410" w:name="_Toc21688293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130</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2410"/>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&lt;TotalLoad xmlns="http://www.ercot.com/schema/2007-06/nodal/ews" xmlns:xsi="http://www.w3.org/2001/XMLSchema-instance" xsi:schemaLocation="http://www.erco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&lt;startTime&gt;2008-01-01T00:00:00-06:00&lt;/startTime&gt;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&lt;endTime&gt;2008-01-02T00:00:00-06:00&lt;/endTime&gt;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&lt;TmPoint&gt;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&lt;/TotalLoad&gt;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0D7DBD" w:rsidRDefault="00915DB1" w:rsidP="000D7DBD">
      <w:pPr>
        <w:pStyle w:val="Heading3"/>
        <w:numPr>
          <w:ilvl w:val="2"/>
          <w:numId w:val="71"/>
        </w:numPr>
      </w:pPr>
      <w:bookmarkStart w:id="2411" w:name="_Toc198604048"/>
      <w:bookmarkStart w:id="2412" w:name="_Toc216883413"/>
      <w:r w:rsidRPr="000D7DBD">
        <w:t>Total ERCOT Generation Operating Reserve</w:t>
      </w:r>
      <w:bookmarkEnd w:id="2411"/>
      <w:r w:rsidR="00DA031D" w:rsidRPr="000D7DBD">
        <w:t xml:space="preserve"> – Please See Section 4.3.</w:t>
      </w:r>
      <w:r w:rsidR="000F291D" w:rsidRPr="000D7DBD">
        <w:t>4</w:t>
      </w:r>
      <w:r w:rsidR="00015DC6" w:rsidRPr="000D7DBD">
        <w:t>0</w:t>
      </w:r>
      <w:r w:rsidR="00DA031D" w:rsidRPr="000D7DBD">
        <w:t>, System Parameters</w:t>
      </w:r>
      <w:bookmarkEnd w:id="2412"/>
    </w:p>
    <w:p w14:paraId="61B8B8F8" w14:textId="77777777" w:rsidR="002A45C8" w:rsidRPr="000D7DBD" w:rsidRDefault="00A06293" w:rsidP="000D7DBD">
      <w:pPr>
        <w:pStyle w:val="Heading3"/>
        <w:numPr>
          <w:ilvl w:val="2"/>
          <w:numId w:val="71"/>
        </w:numPr>
      </w:pPr>
      <w:bookmarkStart w:id="2413" w:name="_Toc234930020"/>
      <w:bookmarkStart w:id="2414" w:name="_Toc245703888"/>
      <w:bookmarkStart w:id="2415" w:name="_Toc234930042"/>
      <w:bookmarkStart w:id="2416" w:name="_Toc245703910"/>
      <w:bookmarkStart w:id="2417" w:name="_Toc234930044"/>
      <w:bookmarkStart w:id="2418" w:name="_Toc245703912"/>
      <w:bookmarkStart w:id="2419" w:name="_Toc234930066"/>
      <w:bookmarkStart w:id="2420" w:name="_Toc245703934"/>
      <w:bookmarkStart w:id="2421" w:name="_Toc234930068"/>
      <w:bookmarkStart w:id="2422" w:name="_Toc245703936"/>
      <w:bookmarkStart w:id="2423" w:name="_Toc234930069"/>
      <w:bookmarkStart w:id="2424" w:name="_Toc245703937"/>
      <w:bookmarkStart w:id="2425" w:name="_Toc234930070"/>
      <w:bookmarkStart w:id="2426" w:name="_Toc245703938"/>
      <w:bookmarkStart w:id="2427" w:name="_Toc234930071"/>
      <w:bookmarkStart w:id="2428" w:name="_Toc245703939"/>
      <w:bookmarkStart w:id="2429" w:name="_Toc234930073"/>
      <w:bookmarkStart w:id="2430" w:name="_Toc245703941"/>
      <w:bookmarkStart w:id="2431" w:name="_Toc234930075"/>
      <w:bookmarkStart w:id="2432" w:name="_Toc245703943"/>
      <w:bookmarkStart w:id="2433" w:name="_Toc216883414"/>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r w:rsidRPr="000D7DBD">
        <w:t>UnconfirmedTrades</w:t>
      </w:r>
      <w:bookmarkEnd w:id="2433"/>
      <w:r w:rsidRPr="000D7DBD">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Header/UserID</w:t>
            </w:r>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Request/TradingDate</w:t>
            </w:r>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Reply/ReplyCode</w:t>
            </w:r>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Error message, if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lastRenderedPageBreak/>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r w:rsidRPr="001B0FBA">
              <w:rPr>
                <w:rFonts w:ascii="Arial" w:hAnsi="Arial" w:cs="Arial"/>
              </w:rPr>
              <w:t>UnconfirmedTrades</w:t>
            </w:r>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4B1A803D" w:rsidR="002A45C8" w:rsidRPr="00B81394" w:rsidRDefault="002A45C8" w:rsidP="002A45C8">
      <w:pPr>
        <w:rPr>
          <w:rFonts w:ascii="Arial" w:hAnsi="Arial" w:cs="Arial"/>
          <w:sz w:val="20"/>
          <w:szCs w:val="20"/>
        </w:rPr>
      </w:pPr>
      <w:bookmarkStart w:id="2434" w:name="_Toc21688293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r w:rsidR="00A06293" w:rsidRPr="00B81394">
        <w:rPr>
          <w:rFonts w:ascii="Arial" w:hAnsi="Arial" w:cs="Arial"/>
          <w:sz w:val="20"/>
          <w:szCs w:val="20"/>
        </w:rPr>
        <w:t xml:space="preserve">UnconfirmedTrades </w:t>
      </w:r>
      <w:r w:rsidRPr="00B81394">
        <w:rPr>
          <w:rFonts w:ascii="Arial" w:hAnsi="Arial" w:cs="Arial"/>
          <w:sz w:val="20"/>
          <w:szCs w:val="20"/>
        </w:rPr>
        <w:t>Container Structure</w:t>
      </w:r>
      <w:bookmarkEnd w:id="2434"/>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The details of the structures for ASTrades, CapacityTrades, and EnergyTrades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&lt;UnconfirmedTrades&gt;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&lt;ASTrade&gt;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Pr>
          <w:rFonts w:ascii="Arial" w:hAnsi="Arial" w:cs="Arial"/>
          <w:sz w:val="20"/>
          <w:szCs w:val="20"/>
        </w:rPr>
        <w:t>CT.&lt;BuyerQSE&gt;.&lt;SellerQSE&gt;</w:t>
      </w:r>
      <w:r w:rsidRPr="00FA0A10">
        <w:rPr>
          <w:rFonts w:ascii="Arial" w:hAnsi="Arial" w:cs="Arial"/>
          <w:sz w:val="20"/>
          <w:szCs w:val="20"/>
        </w:rPr>
        <w:t>&lt;/mRID&gt;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&lt;/UnconfirmedTrades&gt;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57073207" w14:textId="77777777" w:rsidR="00A06293" w:rsidRPr="000D7DBD" w:rsidRDefault="00A06293" w:rsidP="000D7DBD">
      <w:pPr>
        <w:pStyle w:val="Heading3"/>
        <w:numPr>
          <w:ilvl w:val="2"/>
          <w:numId w:val="71"/>
        </w:numPr>
      </w:pPr>
      <w:bookmarkStart w:id="2435" w:name="_Toc216883415"/>
      <w:r w:rsidRPr="000D7DBD">
        <w:t>ConfirmedTrades</w:t>
      </w:r>
      <w:bookmarkEnd w:id="2435"/>
      <w:r w:rsidRPr="000D7DBD">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ConfirmedTrades</w:t>
            </w:r>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1B8B5541" w:rsidR="00A06293" w:rsidRPr="00B81394" w:rsidRDefault="00A06293" w:rsidP="00A06293">
      <w:pPr>
        <w:rPr>
          <w:rFonts w:ascii="Arial" w:hAnsi="Arial" w:cs="Arial"/>
          <w:sz w:val="20"/>
          <w:szCs w:val="20"/>
        </w:rPr>
      </w:pPr>
      <w:bookmarkStart w:id="2436" w:name="_Toc21688293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ConfirmedTrades Container Structure</w:t>
      </w:r>
      <w:bookmarkEnd w:id="2436"/>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&lt;ConfirmedTrades&gt;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lastRenderedPageBreak/>
        <w:tab/>
        <w:t>&lt;ASTrade&gt;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CT.&lt;BuyerQSE&gt;.&lt;SellerQSE&gt;</w:t>
      </w:r>
      <w:r w:rsidRPr="00FA0A10">
        <w:rPr>
          <w:rFonts w:ascii="Arial" w:hAnsi="Arial" w:cs="Arial"/>
          <w:sz w:val="20"/>
          <w:szCs w:val="20"/>
        </w:rPr>
        <w:t>&lt;/mRID&gt;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sidDel="008C130D">
        <w:rPr>
          <w:rFonts w:ascii="Arial" w:hAnsi="Arial" w:cs="Arial"/>
          <w:sz w:val="20"/>
          <w:szCs w:val="20"/>
        </w:rPr>
        <w:t xml:space="preserve"> </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&lt;/ConfirmedTrades&gt;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47E14C90" w14:textId="77777777" w:rsidR="001E283B" w:rsidRPr="00FA0A10" w:rsidRDefault="001E283B" w:rsidP="00B554FE">
      <w:pPr>
        <w:autoSpaceDE w:val="0"/>
        <w:autoSpaceDN w:val="0"/>
        <w:adjustRightInd w:val="0"/>
        <w:rPr>
          <w:rFonts w:ascii="Arial" w:hAnsi="Arial" w:cs="Arial"/>
          <w:sz w:val="20"/>
          <w:szCs w:val="20"/>
          <w:highlight w:val="white"/>
        </w:rPr>
      </w:pPr>
    </w:p>
    <w:p w14:paraId="2942FFAA" w14:textId="77777777" w:rsidR="001E283B" w:rsidRPr="000D7DBD" w:rsidRDefault="00410AA6" w:rsidP="000D7DBD">
      <w:pPr>
        <w:pStyle w:val="Heading3"/>
        <w:numPr>
          <w:ilvl w:val="2"/>
          <w:numId w:val="71"/>
        </w:numPr>
      </w:pPr>
      <w:bookmarkStart w:id="2437" w:name="_Toc216883416"/>
      <w:r w:rsidRPr="000D7DBD">
        <w:t>End of Adjustment Period Results</w:t>
      </w:r>
      <w:bookmarkEnd w:id="2437"/>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r w:rsidRPr="001B0FBA">
              <w:rPr>
                <w:rFonts w:ascii="Arial" w:hAnsi="Arial" w:cs="Arial"/>
              </w:rPr>
              <w:t>EndAdjPeriod</w:t>
            </w:r>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Header/UserID</w:t>
            </w:r>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Request/TradingDate</w:t>
            </w:r>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r w:rsidRPr="001B0FBA">
              <w:rPr>
                <w:rFonts w:ascii="Arial" w:hAnsi="Arial" w:cs="Arial"/>
              </w:rPr>
              <w:t>EndAdjPeriod</w:t>
            </w:r>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Reply/ReplyCode</w:t>
            </w:r>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lastRenderedPageBreak/>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Error message, if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r w:rsidRPr="001B0FBA">
              <w:rPr>
                <w:rFonts w:ascii="Arial" w:hAnsi="Arial" w:cs="Arial"/>
              </w:rPr>
              <w:t>BidSet/OutputSchedule</w:t>
            </w:r>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3AE94110" w:rsidR="001E283B" w:rsidRPr="00B81394" w:rsidRDefault="001E283B" w:rsidP="001E283B">
      <w:pPr>
        <w:rPr>
          <w:rFonts w:ascii="Arial" w:hAnsi="Arial" w:cs="Arial"/>
          <w:sz w:val="20"/>
          <w:szCs w:val="20"/>
        </w:rPr>
      </w:pPr>
      <w:bookmarkStart w:id="2438" w:name="_Toc21688293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End of Adjustment Period results: BidSet/OutputSchedule</w:t>
      </w:r>
      <w:bookmarkEnd w:id="2438"/>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lastRenderedPageBreak/>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&lt;/BidSet&gt;</w:t>
      </w:r>
    </w:p>
    <w:p w14:paraId="70489009" w14:textId="77777777" w:rsidR="00F52361" w:rsidRPr="000D7DBD" w:rsidRDefault="00AF56A3" w:rsidP="000D7DBD">
      <w:pPr>
        <w:pStyle w:val="Heading3"/>
        <w:numPr>
          <w:ilvl w:val="2"/>
          <w:numId w:val="71"/>
        </w:numPr>
      </w:pPr>
      <w:bookmarkStart w:id="2439" w:name="_Toc216883417"/>
      <w:r w:rsidRPr="000D7DBD">
        <w:t xml:space="preserve">Two Hour </w:t>
      </w:r>
      <w:r w:rsidR="007C3B17" w:rsidRPr="000D7DBD">
        <w:t xml:space="preserve">Warning </w:t>
      </w:r>
      <w:r w:rsidR="00F52361" w:rsidRPr="000D7DBD">
        <w:t>Results</w:t>
      </w:r>
      <w:bookmarkEnd w:id="2439"/>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C3B17" w:rsidRPr="00B81394">
        <w:rPr>
          <w:rFonts w:ascii="Arial" w:hAnsi="Arial" w:cs="Arial"/>
        </w:rPr>
        <w:t xml:space="preserve">two hour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Header/UserID</w:t>
            </w:r>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Request/TradingDate</w:t>
            </w:r>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Reply/ReplyCode</w:t>
            </w:r>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Error message, if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r w:rsidRPr="001B0FBA">
              <w:rPr>
                <w:rFonts w:ascii="Arial" w:hAnsi="Arial" w:cs="Arial"/>
              </w:rPr>
              <w:t>BidSet/OutputSchedule</w:t>
            </w:r>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76AD4880" w:rsidR="00F52361" w:rsidRPr="00B81394" w:rsidRDefault="00F52361" w:rsidP="00F52361">
      <w:pPr>
        <w:rPr>
          <w:rFonts w:ascii="Arial" w:hAnsi="Arial" w:cs="Arial"/>
          <w:sz w:val="20"/>
          <w:szCs w:val="20"/>
        </w:rPr>
      </w:pPr>
      <w:bookmarkStart w:id="2440" w:name="_Toc216882940"/>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7333D9">
        <w:rPr>
          <w:rFonts w:ascii="Arial" w:hAnsi="Arial" w:cs="Arial"/>
          <w:noProof/>
          <w:sz w:val="20"/>
          <w:szCs w:val="20"/>
        </w:rPr>
        <w:t>135</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BidSet/OutputSchedule</w:t>
      </w:r>
      <w:bookmarkEnd w:id="2440"/>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&lt;OutputSchedule&gt;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&lt;mRID&gt;ACME.20080101.</w:t>
      </w:r>
      <w:r w:rsidR="000E53EE" w:rsidRPr="00FA0A10">
        <w:rPr>
          <w:rFonts w:ascii="Arial" w:hAnsi="Arial" w:cs="Arial"/>
          <w:sz w:val="20"/>
          <w:szCs w:val="20"/>
        </w:rPr>
        <w:t>OS.Resource1</w:t>
      </w:r>
      <w:r w:rsidR="00B5103C" w:rsidRPr="00FA0A10">
        <w:rPr>
          <w:rFonts w:ascii="Arial" w:hAnsi="Arial" w:cs="Arial"/>
          <w:sz w:val="20"/>
          <w:szCs w:val="20"/>
        </w:rPr>
        <w:t>&lt;/mRID&gt;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Successfully validated the ERCOT Output Schedule.</w:t>
      </w:r>
      <w:r w:rsidRPr="00FA0A10">
        <w:rPr>
          <w:rFonts w:ascii="Arial" w:hAnsi="Arial" w:cs="Arial"/>
          <w:sz w:val="20"/>
          <w:szCs w:val="20"/>
        </w:rPr>
        <w:t>&lt;/text&gt;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&lt;/OutputSchedule&gt;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&lt;/BidSet&gt;</w:t>
      </w:r>
    </w:p>
    <w:p w14:paraId="46374B5C" w14:textId="77777777" w:rsidR="0028596A" w:rsidRPr="000D7DBD" w:rsidRDefault="0028596A" w:rsidP="000D7DBD">
      <w:pPr>
        <w:pStyle w:val="Heading3"/>
        <w:numPr>
          <w:ilvl w:val="2"/>
          <w:numId w:val="71"/>
        </w:numPr>
      </w:pPr>
      <w:bookmarkStart w:id="2441" w:name="_Toc216883418"/>
      <w:r w:rsidRPr="000D7DBD">
        <w:t>DAM Phase II Validation Results</w:t>
      </w:r>
      <w:bookmarkEnd w:id="2441"/>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Header/UserID</w:t>
            </w:r>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Request/TradingDate</w:t>
            </w:r>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BidType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Reply/ReplyCode</w:t>
            </w:r>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Error message, if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r w:rsidRPr="001B0FBA">
              <w:rPr>
                <w:rFonts w:ascii="Arial" w:hAnsi="Arial" w:cs="Arial"/>
              </w:rPr>
              <w:t>BidSet</w:t>
            </w:r>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0F482A7B" w14:textId="67ED8343" w:rsidR="00B954EA" w:rsidRDefault="00B954EA" w:rsidP="00B554FE">
      <w:pPr>
        <w:ind w:firstLine="720"/>
        <w:rPr>
          <w:rFonts w:ascii="Arial" w:hAnsi="Arial" w:cs="Arial"/>
        </w:rPr>
      </w:pPr>
      <w:r w:rsidRPr="00B81394">
        <w:rPr>
          <w:rFonts w:ascii="Arial" w:hAnsi="Arial" w:cs="Arial"/>
        </w:rPr>
        <w:t>Valid Bid Types are:</w:t>
      </w:r>
    </w:p>
    <w:p w14:paraId="0CB6941D" w14:textId="77777777" w:rsidR="00B554FE" w:rsidRDefault="00B554FE" w:rsidP="00B554FE">
      <w:pPr>
        <w:ind w:firstLine="720"/>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554FE" w:rsidRPr="00FA0A10" w14:paraId="5F192E42" w14:textId="77777777" w:rsidTr="00B17E94">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EC696AF" w14:textId="77777777" w:rsidR="00B554FE" w:rsidRPr="00FA0A10" w:rsidRDefault="00B554FE" w:rsidP="00B17E94">
            <w:pPr>
              <w:rPr>
                <w:rFonts w:ascii="Arial" w:hAnsi="Arial" w:cs="Arial"/>
                <w:bCs/>
                <w:i/>
                <w:iCs/>
                <w:color w:val="000000"/>
                <w:sz w:val="22"/>
                <w:szCs w:val="22"/>
              </w:rPr>
            </w:pPr>
            <w:r w:rsidRPr="00FA0A10">
              <w:rPr>
                <w:rFonts w:ascii="Arial" w:hAnsi="Arial" w:cs="Arial"/>
                <w:bCs/>
                <w:i/>
                <w:iCs/>
                <w:color w:val="000000"/>
                <w:sz w:val="22"/>
                <w:szCs w:val="22"/>
              </w:rPr>
              <w:lastRenderedPageBreak/>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738F64C1" w14:textId="77777777" w:rsidR="00B554FE" w:rsidRPr="002A438F" w:rsidRDefault="00B554FE" w:rsidP="00B17E94">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554FE" w:rsidRPr="00FA0A10" w14:paraId="7C631818"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410746A"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64EE990"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Ancillary Service Offer</w:t>
            </w:r>
          </w:p>
        </w:tc>
      </w:tr>
      <w:tr w:rsidR="00B554FE" w:rsidRPr="00FA0A10" w14:paraId="21E4C0BF"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0A0484F" w14:textId="77777777" w:rsidR="00B554FE" w:rsidRPr="00FA0A10" w:rsidRDefault="00B554FE" w:rsidP="00B17E94">
            <w:pPr>
              <w:rPr>
                <w:rFonts w:ascii="Arial" w:hAnsi="Arial" w:cs="Arial"/>
                <w:color w:val="000000"/>
                <w:sz w:val="20"/>
                <w:szCs w:val="20"/>
              </w:rPr>
            </w:pPr>
            <w:r>
              <w:rPr>
                <w:rFonts w:ascii="Arial" w:hAnsi="Arial" w:cs="Arial"/>
                <w:color w:val="000000"/>
                <w:sz w:val="20"/>
                <w:szCs w:val="20"/>
              </w:rPr>
              <w:t>ASOnlyOffer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002AE48" w14:textId="77777777" w:rsidR="00B554FE" w:rsidRPr="001B0FBA" w:rsidRDefault="00B554FE" w:rsidP="00B17E94">
            <w:pPr>
              <w:rPr>
                <w:rFonts w:ascii="Arial" w:hAnsi="Arial" w:cs="Arial"/>
                <w:color w:val="000000"/>
                <w:sz w:val="20"/>
                <w:szCs w:val="20"/>
              </w:rPr>
            </w:pPr>
            <w:r>
              <w:rPr>
                <w:rFonts w:ascii="Arial" w:hAnsi="Arial" w:cs="Arial"/>
                <w:color w:val="000000"/>
                <w:sz w:val="20"/>
                <w:szCs w:val="20"/>
              </w:rPr>
              <w:t>Ancillary Service Only Offer</w:t>
            </w:r>
          </w:p>
        </w:tc>
      </w:tr>
      <w:tr w:rsidR="00B554FE" w:rsidRPr="00FA0A10" w14:paraId="32E49F6E"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FC33464"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EBDD015"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Ancillary Service Trade</w:t>
            </w:r>
          </w:p>
        </w:tc>
      </w:tr>
      <w:tr w:rsidR="00B554FE" w:rsidRPr="00FA0A10" w14:paraId="03208423"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7C504B9"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C52E4CE" w14:textId="77777777" w:rsidR="00B554FE" w:rsidRPr="00FA0A10" w:rsidRDefault="00B554FE" w:rsidP="00B17E94">
            <w:pPr>
              <w:rPr>
                <w:rFonts w:ascii="Arial" w:hAnsi="Arial" w:cs="Arial"/>
                <w:color w:val="000000"/>
                <w:sz w:val="20"/>
                <w:szCs w:val="20"/>
              </w:rPr>
            </w:pPr>
            <w:r w:rsidRPr="00FA0A10">
              <w:rPr>
                <w:rFonts w:ascii="Arial" w:hAnsi="Arial" w:cs="Arial"/>
                <w:color w:val="000000"/>
                <w:sz w:val="20"/>
                <w:szCs w:val="20"/>
              </w:rPr>
              <w:t>Availability Plan</w:t>
            </w:r>
          </w:p>
        </w:tc>
      </w:tr>
      <w:tr w:rsidR="00B554FE" w:rsidRPr="00FA0A10" w14:paraId="6A5282DD"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179E944"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CF6922D"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Capacity Trade</w:t>
            </w:r>
          </w:p>
        </w:tc>
      </w:tr>
      <w:tr w:rsidR="00B554FE" w:rsidRPr="00FA0A10" w14:paraId="0374F1DC"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A73532A"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4A6E44"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Current Operating Plan</w:t>
            </w:r>
          </w:p>
        </w:tc>
      </w:tr>
      <w:tr w:rsidR="00B554FE" w:rsidRPr="00FA0A10" w14:paraId="40066E93"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86F3F84"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EE48671" w14:textId="77777777" w:rsidR="00B554FE" w:rsidRPr="001B0FBA" w:rsidRDefault="00B554FE" w:rsidP="00B17E94">
            <w:pPr>
              <w:rPr>
                <w:rFonts w:ascii="Arial" w:hAnsi="Arial" w:cs="Arial"/>
                <w:color w:val="000000"/>
                <w:sz w:val="20"/>
                <w:szCs w:val="20"/>
              </w:rPr>
            </w:pPr>
            <w:r>
              <w:rPr>
                <w:rFonts w:ascii="Arial" w:hAnsi="Arial" w:cs="Arial"/>
                <w:color w:val="000000"/>
                <w:sz w:val="20"/>
                <w:szCs w:val="20"/>
              </w:rPr>
              <w:t>PTP Obligation w/ Link to Option</w:t>
            </w:r>
          </w:p>
        </w:tc>
      </w:tr>
      <w:tr w:rsidR="00B554FE" w:rsidRPr="00FA0A10" w14:paraId="6304E78B"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1CCC8DB"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8425007"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DAM Energy Bid</w:t>
            </w:r>
          </w:p>
        </w:tc>
      </w:tr>
      <w:tr w:rsidR="00B554FE" w:rsidRPr="00FA0A10" w14:paraId="4382935E"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E33B8E1"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1487378"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DAM Energy-Only Offer</w:t>
            </w:r>
          </w:p>
        </w:tc>
      </w:tr>
      <w:tr w:rsidR="00B554FE" w:rsidRPr="00FA0A10" w14:paraId="465C193C"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35C4FA6"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7684642"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Energy Trade</w:t>
            </w:r>
          </w:p>
        </w:tc>
      </w:tr>
      <w:tr w:rsidR="00B554FE" w:rsidRPr="00FA0A10" w14:paraId="6F8AAC65"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640E2AB"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244AC17"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Inc Dec Energy Offer</w:t>
            </w:r>
          </w:p>
        </w:tc>
      </w:tr>
      <w:tr w:rsidR="00B554FE" w:rsidRPr="00FA0A10" w14:paraId="01EAD93A"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60487D1"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6DB30C5"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Output Schedule</w:t>
            </w:r>
          </w:p>
        </w:tc>
      </w:tr>
      <w:tr w:rsidR="00B554FE" w:rsidRPr="00FA0A10" w14:paraId="5491AA32"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99C2983"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6F15D35"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PTP Obligation Bid</w:t>
            </w:r>
          </w:p>
        </w:tc>
      </w:tr>
      <w:tr w:rsidR="00B554FE" w:rsidRPr="00FA0A10" w14:paraId="35704BE3"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33B283D"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F839177" w14:textId="77777777" w:rsidR="00B554FE" w:rsidRPr="00FA0A10" w:rsidRDefault="00B554FE" w:rsidP="00B17E94">
            <w:pPr>
              <w:rPr>
                <w:rFonts w:ascii="Arial" w:hAnsi="Arial" w:cs="Arial"/>
                <w:color w:val="000000"/>
                <w:sz w:val="20"/>
                <w:szCs w:val="20"/>
              </w:rPr>
            </w:pPr>
            <w:r w:rsidRPr="001B0FBA">
              <w:rPr>
                <w:rFonts w:ascii="Arial" w:hAnsi="Arial" w:cs="Arial"/>
                <w:color w:val="000000"/>
                <w:sz w:val="20"/>
                <w:szCs w:val="20"/>
              </w:rPr>
              <w:t>Real-T</w:t>
            </w:r>
            <w:r w:rsidRPr="00FA0A10">
              <w:rPr>
                <w:rFonts w:ascii="Arial" w:hAnsi="Arial" w:cs="Arial"/>
                <w:color w:val="000000"/>
                <w:sz w:val="20"/>
                <w:szCs w:val="20"/>
              </w:rPr>
              <w:t>ime Market Energy Bid</w:t>
            </w:r>
          </w:p>
        </w:tc>
      </w:tr>
      <w:tr w:rsidR="00B554FE" w:rsidRPr="00FA0A10" w14:paraId="1BBF6C28"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01C0C26"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F0AC8A0"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Self-Arranged AS</w:t>
            </w:r>
          </w:p>
        </w:tc>
      </w:tr>
      <w:tr w:rsidR="00B554FE" w:rsidRPr="00FA0A10" w14:paraId="027284A5"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A4FFB1"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F1F5E0"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Self-Schedule</w:t>
            </w:r>
          </w:p>
        </w:tc>
      </w:tr>
      <w:tr w:rsidR="00B554FE" w:rsidRPr="00FA0A10" w14:paraId="3F7789C8" w14:textId="77777777" w:rsidTr="00B17E94">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E57617D" w14:textId="77777777" w:rsidR="00B554FE" w:rsidRPr="002A438F" w:rsidRDefault="00B554FE" w:rsidP="00B17E94">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943F76A" w14:textId="77777777" w:rsidR="00B554FE" w:rsidRPr="001B0FBA" w:rsidRDefault="00B554FE" w:rsidP="00B17E94">
            <w:pPr>
              <w:rPr>
                <w:rFonts w:ascii="Arial" w:hAnsi="Arial" w:cs="Arial"/>
                <w:color w:val="000000"/>
                <w:sz w:val="20"/>
                <w:szCs w:val="20"/>
              </w:rPr>
            </w:pPr>
            <w:r w:rsidRPr="001B0FBA">
              <w:rPr>
                <w:rFonts w:ascii="Arial" w:hAnsi="Arial" w:cs="Arial"/>
                <w:color w:val="000000"/>
                <w:sz w:val="20"/>
                <w:szCs w:val="20"/>
              </w:rPr>
              <w:t>Three Part Supply Offer</w:t>
            </w:r>
          </w:p>
        </w:tc>
      </w:tr>
    </w:tbl>
    <w:p w14:paraId="6F82FA3B" w14:textId="77777777" w:rsidR="00B554FE" w:rsidRPr="00B81394" w:rsidRDefault="00B554FE"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Default="0028596A" w:rsidP="0028596A">
      <w:pPr>
        <w:ind w:left="360"/>
        <w:rPr>
          <w:rFonts w:ascii="Arial" w:hAnsi="Arial" w:cs="Arial"/>
        </w:rPr>
      </w:pPr>
      <w:r w:rsidRPr="00B81394">
        <w:rPr>
          <w:rFonts w:ascii="Arial" w:hAnsi="Arial" w:cs="Arial"/>
        </w:rPr>
        <w:t>The payload structure is described by the following diagram:</w:t>
      </w:r>
    </w:p>
    <w:p w14:paraId="4A90505F" w14:textId="77777777" w:rsidR="008F317F" w:rsidRPr="00B81394" w:rsidRDefault="008F317F" w:rsidP="0028596A">
      <w:pPr>
        <w:ind w:left="360"/>
        <w:rPr>
          <w:rFonts w:ascii="Arial" w:hAnsi="Arial" w:cs="Arial"/>
        </w:rPr>
      </w:pPr>
    </w:p>
    <w:p w14:paraId="4DA99D9A" w14:textId="77777777" w:rsidR="0028596A" w:rsidRPr="00B81394" w:rsidRDefault="0028596A" w:rsidP="0028596A">
      <w:pPr>
        <w:rPr>
          <w:rFonts w:ascii="Arial" w:hAnsi="Arial" w:cs="Arial"/>
        </w:rPr>
      </w:pPr>
    </w:p>
    <w:p w14:paraId="7F0FEF83" w14:textId="0E542599" w:rsidR="0028596A" w:rsidRPr="00B81394" w:rsidRDefault="00B554FE" w:rsidP="0028596A">
      <w:pPr>
        <w:ind w:left="360"/>
        <w:rPr>
          <w:rFonts w:ascii="Arial" w:hAnsi="Arial" w:cs="Arial"/>
        </w:rPr>
      </w:pPr>
      <w:r>
        <w:rPr>
          <w:rFonts w:ascii="Arial" w:hAnsi="Arial" w:cs="Arial"/>
          <w:noProof/>
        </w:rPr>
        <w:lastRenderedPageBreak/>
        <w:drawing>
          <wp:inline distT="0" distB="0" distL="0" distR="0" wp14:anchorId="4D330DA3" wp14:editId="0E6D9B07">
            <wp:extent cx="2553970" cy="8229600"/>
            <wp:effectExtent l="0" t="0" r="0" b="0"/>
            <wp:docPr id="560329120" name="Picture 5603291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18">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1E3249DE" w:rsidR="0028596A" w:rsidRPr="00B81394" w:rsidRDefault="0028596A" w:rsidP="0028596A">
      <w:pPr>
        <w:rPr>
          <w:rFonts w:ascii="Arial" w:hAnsi="Arial" w:cs="Arial"/>
          <w:sz w:val="20"/>
          <w:szCs w:val="20"/>
        </w:rPr>
      </w:pPr>
      <w:bookmarkStart w:id="2442" w:name="_Toc21688294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136</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DAM Phase II  Validation Results</w:t>
      </w:r>
      <w:r w:rsidRPr="00B81394">
        <w:rPr>
          <w:rFonts w:ascii="Arial" w:hAnsi="Arial" w:cs="Arial"/>
          <w:sz w:val="20"/>
          <w:szCs w:val="20"/>
        </w:rPr>
        <w:t>: BidSet/</w:t>
      </w:r>
      <w:r w:rsidR="00B954EA" w:rsidRPr="00B81394">
        <w:rPr>
          <w:rFonts w:ascii="Arial" w:hAnsi="Arial" w:cs="Arial"/>
          <w:sz w:val="20"/>
          <w:szCs w:val="20"/>
        </w:rPr>
        <w:t>[Bid Type]</w:t>
      </w:r>
      <w:bookmarkEnd w:id="2442"/>
    </w:p>
    <w:p w14:paraId="2F4654D5" w14:textId="77777777" w:rsidR="008B1ED9" w:rsidRPr="00B81394" w:rsidRDefault="008B1ED9" w:rsidP="00B554FE">
      <w:pPr>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2443" w:name="_Toc231956260"/>
      <w:bookmarkEnd w:id="2443"/>
      <w:r w:rsidRPr="00FA0A10">
        <w:rPr>
          <w:rFonts w:ascii="Arial" w:hAnsi="Arial" w:cs="Arial"/>
          <w:sz w:val="20"/>
          <w:szCs w:val="20"/>
        </w:rPr>
        <w:t>&lt;BidSet xmlns="http://www.ercot.com/schema/2007-05/nodal/ews" xmlns:xsi="http://www.w3.org/2001/XMLSchema-instance"&gt;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&lt;tradingDate&gt;2008-02-19&lt;/tradingDate&gt;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&lt;mRID&gt;ACME.20080101.TPO.DG_BIOE_2UNITS&lt;/mRID&gt;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&lt;/BidSet&gt;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0D7DBD" w:rsidRDefault="00EE5911" w:rsidP="000D7DBD">
      <w:pPr>
        <w:pStyle w:val="Heading3"/>
        <w:numPr>
          <w:ilvl w:val="2"/>
          <w:numId w:val="71"/>
        </w:numPr>
      </w:pPr>
      <w:bookmarkStart w:id="2444" w:name="_Toc231963601"/>
      <w:bookmarkStart w:id="2445" w:name="_Toc216883419"/>
      <w:bookmarkEnd w:id="2444"/>
      <w:r w:rsidRPr="000D7DBD">
        <w:t>System Parameters</w:t>
      </w:r>
      <w:bookmarkEnd w:id="2445"/>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tbl>
      <w:tblPr>
        <w:tblStyle w:val="TableGrid"/>
        <w:tblW w:w="0" w:type="auto"/>
        <w:tblInd w:w="607" w:type="dxa"/>
        <w:tblLook w:val="04A0" w:firstRow="1" w:lastRow="0" w:firstColumn="1" w:lastColumn="0" w:noHBand="0" w:noVBand="1"/>
      </w:tblPr>
      <w:tblGrid>
        <w:gridCol w:w="3060"/>
        <w:gridCol w:w="5464"/>
      </w:tblGrid>
      <w:tr w:rsidR="00B554FE" w14:paraId="230B653E" w14:textId="77777777" w:rsidTr="00B554FE">
        <w:tc>
          <w:tcPr>
            <w:tcW w:w="3060" w:type="dxa"/>
            <w:shd w:val="clear" w:color="auto" w:fill="BFBFBF" w:themeFill="background1" w:themeFillShade="BF"/>
          </w:tcPr>
          <w:p w14:paraId="5C60ED53" w14:textId="77777777" w:rsidR="00B554FE" w:rsidRPr="00800765" w:rsidRDefault="00B554FE" w:rsidP="00B17E94">
            <w:pPr>
              <w:rPr>
                <w:rFonts w:ascii="Arial" w:hAnsi="Arial" w:cs="Arial"/>
                <w:sz w:val="18"/>
                <w:szCs w:val="18"/>
              </w:rPr>
            </w:pPr>
            <w:r w:rsidRPr="00800765">
              <w:rPr>
                <w:rFonts w:ascii="Arial" w:hAnsi="Arial" w:cs="Arial"/>
                <w:sz w:val="18"/>
                <w:szCs w:val="18"/>
              </w:rPr>
              <w:t>Message Element</w:t>
            </w:r>
          </w:p>
        </w:tc>
        <w:tc>
          <w:tcPr>
            <w:tcW w:w="5464" w:type="dxa"/>
            <w:shd w:val="clear" w:color="auto" w:fill="BFBFBF" w:themeFill="background1" w:themeFillShade="BF"/>
          </w:tcPr>
          <w:p w14:paraId="0D7D82B0" w14:textId="77777777" w:rsidR="00B554FE" w:rsidRPr="00800765" w:rsidRDefault="00B554FE" w:rsidP="00B17E94">
            <w:pPr>
              <w:rPr>
                <w:rFonts w:ascii="Arial" w:hAnsi="Arial" w:cs="Arial"/>
                <w:sz w:val="18"/>
                <w:szCs w:val="18"/>
              </w:rPr>
            </w:pPr>
            <w:r w:rsidRPr="00800765">
              <w:rPr>
                <w:rFonts w:ascii="Arial" w:hAnsi="Arial" w:cs="Arial"/>
                <w:sz w:val="18"/>
                <w:szCs w:val="18"/>
              </w:rPr>
              <w:t>Description</w:t>
            </w:r>
          </w:p>
        </w:tc>
      </w:tr>
      <w:tr w:rsidR="00B554FE" w14:paraId="390A2F27" w14:textId="77777777" w:rsidTr="00B554FE">
        <w:tc>
          <w:tcPr>
            <w:tcW w:w="3060" w:type="dxa"/>
          </w:tcPr>
          <w:p w14:paraId="0737C40F" w14:textId="77777777" w:rsidR="00B554FE" w:rsidRPr="00800765" w:rsidRDefault="00B554FE" w:rsidP="00B17E94">
            <w:pPr>
              <w:rPr>
                <w:rFonts w:ascii="Arial" w:hAnsi="Arial" w:cs="Arial"/>
                <w:sz w:val="18"/>
                <w:szCs w:val="18"/>
              </w:rPr>
            </w:pPr>
            <w:r w:rsidRPr="00800765">
              <w:rPr>
                <w:rFonts w:ascii="Arial" w:hAnsi="Arial" w:cs="Arial"/>
                <w:sz w:val="18"/>
                <w:szCs w:val="18"/>
              </w:rPr>
              <w:t>rrcGenRes</w:t>
            </w:r>
          </w:p>
        </w:tc>
        <w:tc>
          <w:tcPr>
            <w:tcW w:w="5464" w:type="dxa"/>
          </w:tcPr>
          <w:p w14:paraId="01692056" w14:textId="77777777" w:rsidR="00B554FE" w:rsidRPr="00800765" w:rsidRDefault="00B554FE" w:rsidP="00B17E94">
            <w:pPr>
              <w:rPr>
                <w:rFonts w:ascii="Arial" w:hAnsi="Arial" w:cs="Arial"/>
                <w:sz w:val="18"/>
                <w:szCs w:val="18"/>
              </w:rPr>
            </w:pPr>
            <w:r w:rsidRPr="00800765">
              <w:rPr>
                <w:rFonts w:ascii="Arial" w:hAnsi="Arial" w:cs="Arial"/>
                <w:sz w:val="18"/>
                <w:szCs w:val="18"/>
              </w:rPr>
              <w:t>Responsive Reserve Capacity (RRC) from Generation Resources</w:t>
            </w:r>
          </w:p>
        </w:tc>
      </w:tr>
      <w:tr w:rsidR="00B554FE" w14:paraId="5C6434ED" w14:textId="77777777" w:rsidTr="00B554FE">
        <w:tc>
          <w:tcPr>
            <w:tcW w:w="3060" w:type="dxa"/>
          </w:tcPr>
          <w:p w14:paraId="56BFAF94" w14:textId="77777777" w:rsidR="00B554FE" w:rsidRPr="00800765" w:rsidRDefault="00B554FE" w:rsidP="00B17E94">
            <w:pPr>
              <w:rPr>
                <w:rFonts w:ascii="Arial" w:hAnsi="Arial" w:cs="Arial"/>
                <w:sz w:val="18"/>
                <w:szCs w:val="18"/>
              </w:rPr>
            </w:pPr>
            <w:r w:rsidRPr="00800765">
              <w:rPr>
                <w:rFonts w:ascii="Arial" w:hAnsi="Arial" w:cs="Arial"/>
                <w:sz w:val="18"/>
                <w:szCs w:val="18"/>
              </w:rPr>
              <w:t>rrcLoadResWoClr</w:t>
            </w:r>
          </w:p>
        </w:tc>
        <w:tc>
          <w:tcPr>
            <w:tcW w:w="5464" w:type="dxa"/>
          </w:tcPr>
          <w:p w14:paraId="12BF9FDA" w14:textId="77777777" w:rsidR="00B554FE" w:rsidRPr="00800765" w:rsidRDefault="00B554FE" w:rsidP="00B17E94">
            <w:pPr>
              <w:rPr>
                <w:rFonts w:ascii="Arial" w:hAnsi="Arial" w:cs="Arial"/>
                <w:sz w:val="18"/>
                <w:szCs w:val="18"/>
              </w:rPr>
            </w:pPr>
            <w:r w:rsidRPr="00800765">
              <w:rPr>
                <w:rFonts w:ascii="Arial" w:hAnsi="Arial" w:cs="Arial"/>
                <w:sz w:val="18"/>
                <w:szCs w:val="18"/>
              </w:rPr>
              <w:t>RRC from Load Resources excluding Controllable Load Resources</w:t>
            </w:r>
          </w:p>
        </w:tc>
      </w:tr>
      <w:tr w:rsidR="00B554FE" w14:paraId="7ED0C811" w14:textId="77777777" w:rsidTr="00B554FE">
        <w:tc>
          <w:tcPr>
            <w:tcW w:w="3060" w:type="dxa"/>
          </w:tcPr>
          <w:p w14:paraId="0B4F53EC" w14:textId="77777777" w:rsidR="00B554FE" w:rsidRPr="00800765" w:rsidRDefault="00B554FE" w:rsidP="00B17E94">
            <w:pPr>
              <w:rPr>
                <w:rFonts w:ascii="Arial" w:hAnsi="Arial" w:cs="Arial"/>
                <w:sz w:val="18"/>
                <w:szCs w:val="18"/>
              </w:rPr>
            </w:pPr>
            <w:r w:rsidRPr="00800765">
              <w:rPr>
                <w:rFonts w:ascii="Arial" w:hAnsi="Arial" w:cs="Arial"/>
                <w:sz w:val="18"/>
                <w:szCs w:val="18"/>
              </w:rPr>
              <w:t>rrcUnprocuredL</w:t>
            </w:r>
          </w:p>
        </w:tc>
        <w:tc>
          <w:tcPr>
            <w:tcW w:w="5464" w:type="dxa"/>
          </w:tcPr>
          <w:p w14:paraId="7D5346D1" w14:textId="77777777" w:rsidR="00B554FE" w:rsidRPr="00800765" w:rsidRDefault="00B554FE" w:rsidP="00B17E94">
            <w:pPr>
              <w:rPr>
                <w:rFonts w:ascii="Arial" w:hAnsi="Arial" w:cs="Arial"/>
                <w:sz w:val="18"/>
                <w:szCs w:val="18"/>
              </w:rPr>
            </w:pPr>
            <w:r>
              <w:rPr>
                <w:rFonts w:ascii="Arial" w:hAnsi="Arial" w:cs="Arial"/>
                <w:sz w:val="18"/>
                <w:szCs w:val="18"/>
              </w:rPr>
              <w:t>*This field will be removed*</w:t>
            </w:r>
          </w:p>
        </w:tc>
      </w:tr>
      <w:tr w:rsidR="00B554FE" w14:paraId="02DA57DA" w14:textId="77777777" w:rsidTr="00B554FE">
        <w:tc>
          <w:tcPr>
            <w:tcW w:w="3060" w:type="dxa"/>
          </w:tcPr>
          <w:p w14:paraId="2A983607" w14:textId="77777777" w:rsidR="00B554FE" w:rsidRPr="00800765" w:rsidRDefault="00B554FE" w:rsidP="00B17E94">
            <w:pPr>
              <w:rPr>
                <w:rFonts w:ascii="Arial" w:hAnsi="Arial" w:cs="Arial"/>
                <w:sz w:val="18"/>
                <w:szCs w:val="18"/>
              </w:rPr>
            </w:pPr>
            <w:r w:rsidRPr="00800765">
              <w:rPr>
                <w:rFonts w:ascii="Arial" w:hAnsi="Arial" w:cs="Arial"/>
                <w:sz w:val="18"/>
                <w:szCs w:val="18"/>
              </w:rPr>
              <w:t>rrcClr</w:t>
            </w:r>
          </w:p>
        </w:tc>
        <w:tc>
          <w:tcPr>
            <w:tcW w:w="5464" w:type="dxa"/>
          </w:tcPr>
          <w:p w14:paraId="2C5D7C24" w14:textId="77777777" w:rsidR="00B554FE" w:rsidRPr="00800765" w:rsidRDefault="00B554FE" w:rsidP="00B17E94">
            <w:pPr>
              <w:rPr>
                <w:rFonts w:ascii="Arial" w:hAnsi="Arial" w:cs="Arial"/>
                <w:sz w:val="18"/>
                <w:szCs w:val="18"/>
              </w:rPr>
            </w:pPr>
            <w:r w:rsidRPr="00800765">
              <w:rPr>
                <w:rFonts w:ascii="Arial" w:hAnsi="Arial" w:cs="Arial"/>
                <w:sz w:val="18"/>
                <w:szCs w:val="18"/>
              </w:rPr>
              <w:t>RRC from Controllable Load Resources</w:t>
            </w:r>
          </w:p>
          <w:p w14:paraId="19704380" w14:textId="77777777" w:rsidR="00B554FE" w:rsidRPr="00800765" w:rsidRDefault="00B554FE" w:rsidP="00B17E94">
            <w:pPr>
              <w:rPr>
                <w:rFonts w:ascii="Arial" w:hAnsi="Arial" w:cs="Arial"/>
                <w:sz w:val="18"/>
                <w:szCs w:val="18"/>
              </w:rPr>
            </w:pPr>
          </w:p>
        </w:tc>
      </w:tr>
      <w:tr w:rsidR="00B554FE" w14:paraId="5DD2D306" w14:textId="77777777" w:rsidTr="00B554FE">
        <w:tc>
          <w:tcPr>
            <w:tcW w:w="3060" w:type="dxa"/>
          </w:tcPr>
          <w:p w14:paraId="0D68EB37" w14:textId="77777777" w:rsidR="00B554FE" w:rsidRPr="00800765" w:rsidRDefault="00B554FE" w:rsidP="00B17E94">
            <w:pPr>
              <w:rPr>
                <w:rFonts w:ascii="Arial" w:hAnsi="Arial" w:cs="Arial"/>
                <w:sz w:val="18"/>
                <w:szCs w:val="18"/>
              </w:rPr>
            </w:pPr>
            <w:r w:rsidRPr="00800765">
              <w:rPr>
                <w:rFonts w:ascii="Arial" w:hAnsi="Arial" w:cs="Arial"/>
                <w:sz w:val="18"/>
                <w:szCs w:val="18"/>
              </w:rPr>
              <w:t>Ffrrrscp</w:t>
            </w:r>
          </w:p>
        </w:tc>
        <w:tc>
          <w:tcPr>
            <w:tcW w:w="5464" w:type="dxa"/>
          </w:tcPr>
          <w:p w14:paraId="0D14461F" w14:textId="77777777" w:rsidR="00B554FE" w:rsidRPr="00800765" w:rsidRDefault="00B554FE" w:rsidP="00B17E94">
            <w:pPr>
              <w:rPr>
                <w:rFonts w:ascii="Arial" w:hAnsi="Arial" w:cs="Arial"/>
                <w:sz w:val="18"/>
                <w:szCs w:val="18"/>
              </w:rPr>
            </w:pPr>
            <w:r w:rsidRPr="00800765">
              <w:rPr>
                <w:rFonts w:ascii="Arial" w:hAnsi="Arial" w:cs="Arial"/>
                <w:sz w:val="18"/>
                <w:szCs w:val="18"/>
              </w:rPr>
              <w:t>Resources capable of Fast Frequency Response</w:t>
            </w:r>
          </w:p>
        </w:tc>
      </w:tr>
      <w:tr w:rsidR="00B554FE" w14:paraId="1D39269F" w14:textId="77777777" w:rsidTr="00B554FE">
        <w:tc>
          <w:tcPr>
            <w:tcW w:w="3060" w:type="dxa"/>
          </w:tcPr>
          <w:p w14:paraId="7BF67D1F" w14:textId="77777777" w:rsidR="00B554FE" w:rsidRPr="00800765" w:rsidRDefault="00B554FE" w:rsidP="00B17E94">
            <w:pPr>
              <w:rPr>
                <w:rFonts w:ascii="Arial" w:hAnsi="Arial" w:cs="Arial"/>
                <w:sz w:val="18"/>
                <w:szCs w:val="18"/>
              </w:rPr>
            </w:pPr>
            <w:r w:rsidRPr="00800765">
              <w:rPr>
                <w:rFonts w:ascii="Arial" w:hAnsi="Arial" w:cs="Arial"/>
                <w:sz w:val="18"/>
                <w:szCs w:val="18"/>
              </w:rPr>
              <w:t>Esrffrct</w:t>
            </w:r>
          </w:p>
        </w:tc>
        <w:tc>
          <w:tcPr>
            <w:tcW w:w="5464" w:type="dxa"/>
          </w:tcPr>
          <w:p w14:paraId="3A2AF656" w14:textId="77777777" w:rsidR="00B554FE" w:rsidRPr="00800765" w:rsidRDefault="00B554FE" w:rsidP="00B17E94">
            <w:pPr>
              <w:rPr>
                <w:rFonts w:ascii="Arial" w:hAnsi="Arial" w:cs="Arial"/>
                <w:sz w:val="18"/>
                <w:szCs w:val="18"/>
              </w:rPr>
            </w:pPr>
            <w:r w:rsidRPr="0091563D">
              <w:rPr>
                <w:rFonts w:ascii="Arial" w:hAnsi="Arial" w:cs="Arial"/>
                <w:sz w:val="18"/>
                <w:szCs w:val="18"/>
              </w:rPr>
              <w:t>RRS Capability from ESRs providing FFR</w:t>
            </w:r>
          </w:p>
        </w:tc>
      </w:tr>
      <w:tr w:rsidR="00B554FE" w14:paraId="4FAA6A3C" w14:textId="77777777" w:rsidTr="00B554FE">
        <w:tc>
          <w:tcPr>
            <w:tcW w:w="3060" w:type="dxa"/>
          </w:tcPr>
          <w:p w14:paraId="348B7263" w14:textId="77777777" w:rsidR="00B554FE" w:rsidRPr="00800765" w:rsidRDefault="00B554FE" w:rsidP="00B17E94">
            <w:pPr>
              <w:rPr>
                <w:rFonts w:ascii="Arial" w:hAnsi="Arial" w:cs="Arial"/>
                <w:sz w:val="18"/>
                <w:szCs w:val="18"/>
              </w:rPr>
            </w:pPr>
            <w:r w:rsidRPr="00800765">
              <w:rPr>
                <w:rFonts w:ascii="Arial" w:hAnsi="Arial" w:cs="Arial"/>
                <w:sz w:val="18"/>
                <w:szCs w:val="18"/>
              </w:rPr>
              <w:t>rrAwardGn</w:t>
            </w:r>
          </w:p>
        </w:tc>
        <w:tc>
          <w:tcPr>
            <w:tcW w:w="5464" w:type="dxa"/>
          </w:tcPr>
          <w:p w14:paraId="64B00486" w14:textId="77777777" w:rsidR="00B554FE" w:rsidRPr="00800765" w:rsidRDefault="00B554FE" w:rsidP="00B17E94">
            <w:pPr>
              <w:rPr>
                <w:rFonts w:ascii="Arial" w:hAnsi="Arial" w:cs="Arial"/>
                <w:sz w:val="18"/>
                <w:szCs w:val="18"/>
              </w:rPr>
            </w:pPr>
            <w:r w:rsidRPr="00800765">
              <w:rPr>
                <w:rFonts w:ascii="Arial" w:hAnsi="Arial" w:cs="Arial"/>
                <w:sz w:val="18"/>
                <w:szCs w:val="18"/>
              </w:rPr>
              <w:t>Responsive Reserve Awards Generation Resource</w:t>
            </w:r>
          </w:p>
        </w:tc>
      </w:tr>
      <w:tr w:rsidR="00B554FE" w14:paraId="44CC5515" w14:textId="77777777" w:rsidTr="00B554FE">
        <w:tc>
          <w:tcPr>
            <w:tcW w:w="3060" w:type="dxa"/>
          </w:tcPr>
          <w:p w14:paraId="57BA6CAB" w14:textId="77777777" w:rsidR="00B554FE" w:rsidRPr="00800765" w:rsidRDefault="00B554FE" w:rsidP="00B17E94">
            <w:pPr>
              <w:rPr>
                <w:rFonts w:ascii="Arial" w:hAnsi="Arial" w:cs="Arial"/>
                <w:sz w:val="18"/>
                <w:szCs w:val="18"/>
              </w:rPr>
            </w:pPr>
            <w:r w:rsidRPr="00800765">
              <w:rPr>
                <w:rFonts w:ascii="Arial" w:hAnsi="Arial" w:cs="Arial"/>
                <w:sz w:val="18"/>
                <w:szCs w:val="18"/>
              </w:rPr>
              <w:t>rrAwardNCL</w:t>
            </w:r>
          </w:p>
        </w:tc>
        <w:tc>
          <w:tcPr>
            <w:tcW w:w="5464" w:type="dxa"/>
          </w:tcPr>
          <w:p w14:paraId="25E7B30A" w14:textId="77777777" w:rsidR="00B554FE" w:rsidRPr="00800765" w:rsidRDefault="00B554FE" w:rsidP="00B17E94">
            <w:pPr>
              <w:rPr>
                <w:rFonts w:ascii="Arial" w:hAnsi="Arial" w:cs="Arial"/>
                <w:sz w:val="18"/>
                <w:szCs w:val="18"/>
              </w:rPr>
            </w:pPr>
            <w:r w:rsidRPr="00800765">
              <w:rPr>
                <w:rFonts w:ascii="Arial" w:hAnsi="Arial" w:cs="Arial"/>
                <w:sz w:val="18"/>
                <w:szCs w:val="18"/>
              </w:rPr>
              <w:t>Responsive Reserve Awards Load Resources excluding Controllable Load Resources </w:t>
            </w:r>
          </w:p>
        </w:tc>
      </w:tr>
      <w:tr w:rsidR="00B554FE" w14:paraId="13F50739" w14:textId="77777777" w:rsidTr="00B554FE">
        <w:tc>
          <w:tcPr>
            <w:tcW w:w="3060" w:type="dxa"/>
          </w:tcPr>
          <w:p w14:paraId="6DE8E749" w14:textId="77777777" w:rsidR="00B554FE" w:rsidRPr="00800765" w:rsidRDefault="00B554FE" w:rsidP="00B17E94">
            <w:pPr>
              <w:rPr>
                <w:rFonts w:ascii="Arial" w:hAnsi="Arial" w:cs="Arial"/>
                <w:sz w:val="18"/>
                <w:szCs w:val="18"/>
              </w:rPr>
            </w:pPr>
            <w:r w:rsidRPr="00800765">
              <w:rPr>
                <w:rFonts w:ascii="Arial" w:hAnsi="Arial" w:cs="Arial"/>
                <w:sz w:val="18"/>
                <w:szCs w:val="18"/>
              </w:rPr>
              <w:t>rrAwardCL</w:t>
            </w:r>
          </w:p>
        </w:tc>
        <w:tc>
          <w:tcPr>
            <w:tcW w:w="5464" w:type="dxa"/>
          </w:tcPr>
          <w:p w14:paraId="1AFDC180" w14:textId="77777777" w:rsidR="00B554FE" w:rsidRPr="00800765" w:rsidRDefault="00B554FE" w:rsidP="00B17E94">
            <w:pPr>
              <w:rPr>
                <w:rFonts w:ascii="Arial" w:hAnsi="Arial" w:cs="Arial"/>
                <w:sz w:val="18"/>
                <w:szCs w:val="18"/>
              </w:rPr>
            </w:pPr>
            <w:r w:rsidRPr="00800765">
              <w:rPr>
                <w:rFonts w:ascii="Arial" w:hAnsi="Arial" w:cs="Arial"/>
                <w:sz w:val="18"/>
                <w:szCs w:val="18"/>
              </w:rPr>
              <w:t>Responsive Reserve Awards Controllable Load Resources </w:t>
            </w:r>
          </w:p>
        </w:tc>
      </w:tr>
      <w:tr w:rsidR="00B554FE" w14:paraId="6C01FCC9" w14:textId="77777777" w:rsidTr="00B554FE">
        <w:tc>
          <w:tcPr>
            <w:tcW w:w="3060" w:type="dxa"/>
          </w:tcPr>
          <w:p w14:paraId="3A22C044" w14:textId="77777777" w:rsidR="00B554FE" w:rsidRPr="00800765" w:rsidRDefault="00B554FE" w:rsidP="00B17E94">
            <w:pPr>
              <w:rPr>
                <w:rFonts w:ascii="Arial" w:hAnsi="Arial" w:cs="Arial"/>
                <w:sz w:val="18"/>
                <w:szCs w:val="18"/>
              </w:rPr>
            </w:pPr>
            <w:r w:rsidRPr="00800765">
              <w:rPr>
                <w:rFonts w:ascii="Arial" w:hAnsi="Arial" w:cs="Arial"/>
                <w:sz w:val="18"/>
                <w:szCs w:val="18"/>
              </w:rPr>
              <w:t>ffrrtAward</w:t>
            </w:r>
          </w:p>
        </w:tc>
        <w:tc>
          <w:tcPr>
            <w:tcW w:w="5464" w:type="dxa"/>
          </w:tcPr>
          <w:p w14:paraId="6236D122" w14:textId="77777777" w:rsidR="00B554FE" w:rsidRPr="00800765" w:rsidRDefault="00B554FE" w:rsidP="00B17E94">
            <w:pPr>
              <w:rPr>
                <w:rFonts w:ascii="Arial" w:hAnsi="Arial" w:cs="Arial"/>
                <w:sz w:val="18"/>
                <w:szCs w:val="18"/>
              </w:rPr>
            </w:pPr>
            <w:r w:rsidRPr="00800765">
              <w:rPr>
                <w:rFonts w:ascii="Arial" w:hAnsi="Arial" w:cs="Arial"/>
                <w:sz w:val="18"/>
                <w:szCs w:val="18"/>
              </w:rPr>
              <w:t>Responsive Reserve Awards Resources capable of Fast Frequency Response</w:t>
            </w:r>
          </w:p>
        </w:tc>
      </w:tr>
      <w:tr w:rsidR="00B554FE" w14:paraId="40BA7F85" w14:textId="77777777" w:rsidTr="00B554FE">
        <w:tc>
          <w:tcPr>
            <w:tcW w:w="3060" w:type="dxa"/>
          </w:tcPr>
          <w:p w14:paraId="234B9964" w14:textId="77777777" w:rsidR="00B554FE" w:rsidRPr="00800765" w:rsidRDefault="00B554FE" w:rsidP="00B17E94">
            <w:pPr>
              <w:rPr>
                <w:rFonts w:ascii="Arial" w:hAnsi="Arial" w:cs="Arial"/>
                <w:sz w:val="18"/>
                <w:szCs w:val="18"/>
              </w:rPr>
            </w:pPr>
            <w:r w:rsidRPr="00800765">
              <w:rPr>
                <w:rFonts w:ascii="Arial" w:hAnsi="Arial" w:cs="Arial"/>
                <w:sz w:val="18"/>
                <w:szCs w:val="18"/>
              </w:rPr>
              <w:t>ecrsCapacityGN</w:t>
            </w:r>
          </w:p>
        </w:tc>
        <w:tc>
          <w:tcPr>
            <w:tcW w:w="5464" w:type="dxa"/>
          </w:tcPr>
          <w:p w14:paraId="26485A3C" w14:textId="77777777" w:rsidR="00B554FE" w:rsidRPr="00800765" w:rsidRDefault="00B554FE" w:rsidP="00B17E94">
            <w:pPr>
              <w:rPr>
                <w:rFonts w:ascii="Arial" w:hAnsi="Arial" w:cs="Arial"/>
                <w:sz w:val="18"/>
                <w:szCs w:val="18"/>
              </w:rPr>
            </w:pPr>
            <w:r w:rsidRPr="00800765">
              <w:rPr>
                <w:rFonts w:ascii="Arial" w:hAnsi="Arial" w:cs="Arial"/>
                <w:sz w:val="18"/>
                <w:szCs w:val="18"/>
              </w:rPr>
              <w:t>ECRS Capability from non-Quick-Start generation and ONSC ECRS</w:t>
            </w:r>
          </w:p>
        </w:tc>
      </w:tr>
      <w:tr w:rsidR="00B554FE" w14:paraId="2D73F869" w14:textId="77777777" w:rsidTr="00B554FE">
        <w:tc>
          <w:tcPr>
            <w:tcW w:w="3060" w:type="dxa"/>
          </w:tcPr>
          <w:p w14:paraId="4DBAF558" w14:textId="77777777" w:rsidR="00B554FE" w:rsidRPr="00800765" w:rsidRDefault="00B554FE" w:rsidP="00B17E94">
            <w:pPr>
              <w:rPr>
                <w:rFonts w:ascii="Arial" w:hAnsi="Arial" w:cs="Arial"/>
                <w:sz w:val="18"/>
                <w:szCs w:val="18"/>
              </w:rPr>
            </w:pPr>
            <w:r w:rsidRPr="00800765">
              <w:rPr>
                <w:rFonts w:ascii="Arial" w:hAnsi="Arial" w:cs="Arial"/>
                <w:sz w:val="18"/>
                <w:szCs w:val="18"/>
              </w:rPr>
              <w:t>ecrsCapacityNCL</w:t>
            </w:r>
          </w:p>
        </w:tc>
        <w:tc>
          <w:tcPr>
            <w:tcW w:w="5464" w:type="dxa"/>
          </w:tcPr>
          <w:p w14:paraId="18631D9E" w14:textId="77777777" w:rsidR="00B554FE" w:rsidRPr="00800765" w:rsidRDefault="00B554FE" w:rsidP="00B17E94">
            <w:pPr>
              <w:rPr>
                <w:rFonts w:ascii="Arial" w:hAnsi="Arial" w:cs="Arial"/>
                <w:sz w:val="18"/>
                <w:szCs w:val="18"/>
              </w:rPr>
            </w:pPr>
            <w:r w:rsidRPr="00800765">
              <w:rPr>
                <w:rFonts w:ascii="Arial" w:hAnsi="Arial" w:cs="Arial"/>
                <w:sz w:val="18"/>
                <w:szCs w:val="18"/>
              </w:rPr>
              <w:t>ECRS Capability from NCLRs</w:t>
            </w:r>
          </w:p>
        </w:tc>
      </w:tr>
      <w:tr w:rsidR="00B554FE" w14:paraId="0B9C9451" w14:textId="77777777" w:rsidTr="00B554FE">
        <w:tc>
          <w:tcPr>
            <w:tcW w:w="3060" w:type="dxa"/>
          </w:tcPr>
          <w:p w14:paraId="550DAEF5" w14:textId="77777777" w:rsidR="00B554FE" w:rsidRPr="00800765" w:rsidRDefault="00B554FE" w:rsidP="00B17E94">
            <w:pPr>
              <w:rPr>
                <w:rFonts w:ascii="Arial" w:hAnsi="Arial" w:cs="Arial"/>
                <w:sz w:val="18"/>
                <w:szCs w:val="18"/>
              </w:rPr>
            </w:pPr>
            <w:r w:rsidRPr="00800765">
              <w:rPr>
                <w:rFonts w:ascii="Arial" w:hAnsi="Arial" w:cs="Arial"/>
                <w:sz w:val="18"/>
                <w:szCs w:val="18"/>
              </w:rPr>
              <w:t>ecrsCapacityCL</w:t>
            </w:r>
          </w:p>
        </w:tc>
        <w:tc>
          <w:tcPr>
            <w:tcW w:w="5464" w:type="dxa"/>
          </w:tcPr>
          <w:p w14:paraId="08FDCC8B" w14:textId="77777777" w:rsidR="00B554FE" w:rsidRPr="00800765" w:rsidRDefault="00B554FE" w:rsidP="00B17E94">
            <w:pPr>
              <w:rPr>
                <w:rFonts w:ascii="Arial" w:hAnsi="Arial" w:cs="Arial"/>
                <w:sz w:val="18"/>
                <w:szCs w:val="18"/>
              </w:rPr>
            </w:pPr>
            <w:r w:rsidRPr="00800765">
              <w:rPr>
                <w:rFonts w:ascii="Arial" w:hAnsi="Arial" w:cs="Arial"/>
                <w:sz w:val="18"/>
                <w:szCs w:val="18"/>
              </w:rPr>
              <w:t>ECRS Capability from CLRs</w:t>
            </w:r>
          </w:p>
        </w:tc>
      </w:tr>
      <w:tr w:rsidR="00B554FE" w14:paraId="11447D17" w14:textId="77777777" w:rsidTr="00B554FE">
        <w:tc>
          <w:tcPr>
            <w:tcW w:w="3060" w:type="dxa"/>
          </w:tcPr>
          <w:p w14:paraId="10F29429" w14:textId="77777777" w:rsidR="00B554FE" w:rsidRPr="00800765" w:rsidRDefault="00B554FE" w:rsidP="00B17E94">
            <w:pPr>
              <w:rPr>
                <w:rFonts w:ascii="Arial" w:hAnsi="Arial" w:cs="Arial"/>
                <w:sz w:val="18"/>
                <w:szCs w:val="18"/>
              </w:rPr>
            </w:pPr>
            <w:r w:rsidRPr="00800765">
              <w:rPr>
                <w:rFonts w:ascii="Arial" w:hAnsi="Arial" w:cs="Arial"/>
                <w:sz w:val="18"/>
                <w:szCs w:val="18"/>
              </w:rPr>
              <w:t>ecrsCapacityQS</w:t>
            </w:r>
          </w:p>
        </w:tc>
        <w:tc>
          <w:tcPr>
            <w:tcW w:w="5464" w:type="dxa"/>
          </w:tcPr>
          <w:p w14:paraId="452AAD3B" w14:textId="77777777" w:rsidR="00B554FE" w:rsidRPr="00800765" w:rsidRDefault="00B554FE" w:rsidP="00B17E94">
            <w:pPr>
              <w:rPr>
                <w:rFonts w:ascii="Arial" w:hAnsi="Arial" w:cs="Arial"/>
                <w:sz w:val="18"/>
                <w:szCs w:val="18"/>
              </w:rPr>
            </w:pPr>
            <w:r w:rsidRPr="00800765">
              <w:rPr>
                <w:rFonts w:ascii="Arial" w:hAnsi="Arial" w:cs="Arial"/>
                <w:sz w:val="18"/>
                <w:szCs w:val="18"/>
              </w:rPr>
              <w:t>ECRS Capability from Quick-Start generation</w:t>
            </w:r>
          </w:p>
        </w:tc>
      </w:tr>
      <w:tr w:rsidR="00B554FE" w14:paraId="33C57B48" w14:textId="77777777" w:rsidTr="00B554FE">
        <w:tc>
          <w:tcPr>
            <w:tcW w:w="3060" w:type="dxa"/>
          </w:tcPr>
          <w:p w14:paraId="0B7F87DE" w14:textId="77777777" w:rsidR="00B554FE" w:rsidRPr="00800765" w:rsidRDefault="00B554FE" w:rsidP="00B17E94">
            <w:pPr>
              <w:rPr>
                <w:rFonts w:ascii="Arial" w:hAnsi="Arial" w:cs="Arial"/>
                <w:sz w:val="18"/>
                <w:szCs w:val="18"/>
              </w:rPr>
            </w:pPr>
            <w:r w:rsidRPr="00800765">
              <w:rPr>
                <w:rFonts w:ascii="Arial" w:hAnsi="Arial" w:cs="Arial"/>
                <w:sz w:val="18"/>
                <w:szCs w:val="18"/>
              </w:rPr>
              <w:lastRenderedPageBreak/>
              <w:t>ecrsCapacityESR</w:t>
            </w:r>
          </w:p>
        </w:tc>
        <w:tc>
          <w:tcPr>
            <w:tcW w:w="5464" w:type="dxa"/>
          </w:tcPr>
          <w:p w14:paraId="368BFF14"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ECRS Capabilties of individual ESRs that can be sustained for the SCED duration requirements of ECRS</w:t>
            </w:r>
          </w:p>
        </w:tc>
      </w:tr>
      <w:tr w:rsidR="00B554FE" w14:paraId="0BF74DE7" w14:textId="77777777" w:rsidTr="00B554FE">
        <w:tc>
          <w:tcPr>
            <w:tcW w:w="3060" w:type="dxa"/>
          </w:tcPr>
          <w:p w14:paraId="3A174AE7" w14:textId="77777777" w:rsidR="00B554FE" w:rsidRPr="00800765" w:rsidRDefault="00B554FE" w:rsidP="00B17E94">
            <w:pPr>
              <w:rPr>
                <w:rFonts w:ascii="Arial" w:hAnsi="Arial" w:cs="Arial"/>
                <w:sz w:val="18"/>
                <w:szCs w:val="18"/>
              </w:rPr>
            </w:pPr>
            <w:r w:rsidRPr="00800765">
              <w:rPr>
                <w:rFonts w:ascii="Arial" w:hAnsi="Arial" w:cs="Arial"/>
                <w:sz w:val="18"/>
                <w:szCs w:val="18"/>
              </w:rPr>
              <w:t>Monecrqt</w:t>
            </w:r>
          </w:p>
        </w:tc>
        <w:tc>
          <w:tcPr>
            <w:tcW w:w="5464" w:type="dxa"/>
          </w:tcPr>
          <w:p w14:paraId="2AA16047" w14:textId="77777777" w:rsidR="00B554FE" w:rsidRPr="00800765" w:rsidRDefault="00B554FE" w:rsidP="00B17E94">
            <w:pPr>
              <w:rPr>
                <w:rFonts w:ascii="Arial" w:hAnsi="Arial" w:cs="Arial"/>
                <w:sz w:val="18"/>
                <w:szCs w:val="18"/>
              </w:rPr>
            </w:pPr>
            <w:r w:rsidRPr="00800765">
              <w:rPr>
                <w:rFonts w:ascii="Arial" w:hAnsi="Arial" w:cs="Arial"/>
                <w:sz w:val="18"/>
                <w:szCs w:val="18"/>
              </w:rPr>
              <w:t>sum of  all ECRS Awards minus manually deployed ECRS Schedules Capabilties for all Generation Resources with a Resource Status of ONSC </w:t>
            </w:r>
          </w:p>
        </w:tc>
      </w:tr>
      <w:tr w:rsidR="00B554FE" w14:paraId="6314D52E" w14:textId="77777777" w:rsidTr="00B554FE">
        <w:tc>
          <w:tcPr>
            <w:tcW w:w="3060" w:type="dxa"/>
          </w:tcPr>
          <w:p w14:paraId="29743CAF" w14:textId="77777777" w:rsidR="00B554FE" w:rsidRPr="00800765" w:rsidRDefault="00B554FE" w:rsidP="00B17E94">
            <w:pPr>
              <w:rPr>
                <w:rFonts w:ascii="Arial" w:hAnsi="Arial" w:cs="Arial"/>
                <w:sz w:val="18"/>
                <w:szCs w:val="18"/>
              </w:rPr>
            </w:pPr>
            <w:r w:rsidRPr="00800765">
              <w:rPr>
                <w:rFonts w:ascii="Arial" w:hAnsi="Arial" w:cs="Arial"/>
                <w:sz w:val="18"/>
                <w:szCs w:val="18"/>
              </w:rPr>
              <w:t>ecrsAwardGo</w:t>
            </w:r>
          </w:p>
        </w:tc>
        <w:tc>
          <w:tcPr>
            <w:tcW w:w="5464" w:type="dxa"/>
          </w:tcPr>
          <w:p w14:paraId="6B48CE07"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all Real Time ECRS Responsibilities Awards from Generation Resources </w:t>
            </w:r>
          </w:p>
        </w:tc>
      </w:tr>
      <w:tr w:rsidR="00B554FE" w14:paraId="75C00069" w14:textId="77777777" w:rsidTr="00B554FE">
        <w:tc>
          <w:tcPr>
            <w:tcW w:w="3060" w:type="dxa"/>
          </w:tcPr>
          <w:p w14:paraId="3143429E" w14:textId="77777777" w:rsidR="00B554FE" w:rsidRPr="00800765" w:rsidRDefault="00B554FE" w:rsidP="00B17E94">
            <w:pPr>
              <w:rPr>
                <w:rFonts w:ascii="Arial" w:hAnsi="Arial" w:cs="Arial"/>
                <w:sz w:val="18"/>
                <w:szCs w:val="18"/>
              </w:rPr>
            </w:pPr>
            <w:r w:rsidRPr="00800765">
              <w:rPr>
                <w:rFonts w:ascii="Arial" w:hAnsi="Arial" w:cs="Arial"/>
                <w:sz w:val="18"/>
                <w:szCs w:val="18"/>
              </w:rPr>
              <w:t>ecrsAwardNCLR</w:t>
            </w:r>
          </w:p>
        </w:tc>
        <w:tc>
          <w:tcPr>
            <w:tcW w:w="5464" w:type="dxa"/>
          </w:tcPr>
          <w:p w14:paraId="7C5F795E"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all Real Time RRS ECRS Responsibilities Awards from Load Resources excluding Controllable Load Resources</w:t>
            </w:r>
          </w:p>
        </w:tc>
      </w:tr>
      <w:tr w:rsidR="00B554FE" w14:paraId="4BBD5084" w14:textId="77777777" w:rsidTr="00B554FE">
        <w:tc>
          <w:tcPr>
            <w:tcW w:w="3060" w:type="dxa"/>
          </w:tcPr>
          <w:p w14:paraId="61DCA052" w14:textId="77777777" w:rsidR="00B554FE" w:rsidRPr="00800765" w:rsidRDefault="00B554FE" w:rsidP="00B17E94">
            <w:pPr>
              <w:rPr>
                <w:rFonts w:ascii="Arial" w:hAnsi="Arial" w:cs="Arial"/>
                <w:sz w:val="18"/>
                <w:szCs w:val="18"/>
              </w:rPr>
            </w:pPr>
            <w:r w:rsidRPr="00800765">
              <w:rPr>
                <w:rFonts w:ascii="Arial" w:hAnsi="Arial" w:cs="Arial"/>
                <w:sz w:val="18"/>
                <w:szCs w:val="18"/>
              </w:rPr>
              <w:t>ecrsAwardCLR</w:t>
            </w:r>
          </w:p>
        </w:tc>
        <w:tc>
          <w:tcPr>
            <w:tcW w:w="5464" w:type="dxa"/>
          </w:tcPr>
          <w:p w14:paraId="67FF6472"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all Real Time ECRS Responsibilities Awards from Controllable Load Resources. </w:t>
            </w:r>
          </w:p>
        </w:tc>
      </w:tr>
      <w:tr w:rsidR="00B554FE" w14:paraId="6FC0C7C2" w14:textId="77777777" w:rsidTr="00B554FE">
        <w:tc>
          <w:tcPr>
            <w:tcW w:w="3060" w:type="dxa"/>
          </w:tcPr>
          <w:p w14:paraId="38C6AF65" w14:textId="77777777" w:rsidR="00B554FE" w:rsidRPr="00800765" w:rsidRDefault="00B554FE" w:rsidP="00B17E94">
            <w:pPr>
              <w:rPr>
                <w:rFonts w:ascii="Arial" w:hAnsi="Arial" w:cs="Arial"/>
                <w:sz w:val="18"/>
                <w:szCs w:val="18"/>
              </w:rPr>
            </w:pPr>
            <w:r w:rsidRPr="00800765">
              <w:rPr>
                <w:rFonts w:ascii="Arial" w:hAnsi="Arial" w:cs="Arial"/>
                <w:sz w:val="18"/>
                <w:szCs w:val="18"/>
              </w:rPr>
              <w:t>ecrsAwardQS</w:t>
            </w:r>
          </w:p>
        </w:tc>
        <w:tc>
          <w:tcPr>
            <w:tcW w:w="5464" w:type="dxa"/>
          </w:tcPr>
          <w:p w14:paraId="39438E8F"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all Real Time ECRS Responsibilities Awards from Quick Start Generation Resources telemetering OFFQS resource status. </w:t>
            </w:r>
          </w:p>
        </w:tc>
      </w:tr>
      <w:tr w:rsidR="00B554FE" w14:paraId="2E1144EF" w14:textId="77777777" w:rsidTr="00B554FE">
        <w:tc>
          <w:tcPr>
            <w:tcW w:w="3060" w:type="dxa"/>
          </w:tcPr>
          <w:p w14:paraId="51BC4613" w14:textId="77777777" w:rsidR="00B554FE" w:rsidRPr="00800765" w:rsidRDefault="00B554FE" w:rsidP="00B17E94">
            <w:pPr>
              <w:rPr>
                <w:rFonts w:ascii="Arial" w:hAnsi="Arial" w:cs="Arial"/>
                <w:sz w:val="18"/>
                <w:szCs w:val="18"/>
              </w:rPr>
            </w:pPr>
            <w:r w:rsidRPr="00800765">
              <w:rPr>
                <w:rFonts w:ascii="Arial" w:hAnsi="Arial" w:cs="Arial"/>
                <w:sz w:val="18"/>
                <w:szCs w:val="18"/>
              </w:rPr>
              <w:t>ecrsAwardESR</w:t>
            </w:r>
          </w:p>
        </w:tc>
        <w:tc>
          <w:tcPr>
            <w:tcW w:w="5464" w:type="dxa"/>
          </w:tcPr>
          <w:p w14:paraId="3ED9369F"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ECRS Awards of individual ESRs. </w:t>
            </w:r>
          </w:p>
        </w:tc>
      </w:tr>
      <w:tr w:rsidR="00B554FE" w14:paraId="21FA2390" w14:textId="77777777" w:rsidTr="00B554FE">
        <w:tc>
          <w:tcPr>
            <w:tcW w:w="3060" w:type="dxa"/>
          </w:tcPr>
          <w:p w14:paraId="678E5020" w14:textId="77777777" w:rsidR="00B554FE" w:rsidRPr="00800765" w:rsidRDefault="00B554FE" w:rsidP="00B17E94">
            <w:pPr>
              <w:rPr>
                <w:rFonts w:ascii="Arial" w:hAnsi="Arial" w:cs="Arial"/>
                <w:sz w:val="18"/>
                <w:szCs w:val="18"/>
              </w:rPr>
            </w:pPr>
            <w:r w:rsidRPr="00800765">
              <w:rPr>
                <w:rFonts w:ascii="Arial" w:hAnsi="Arial" w:cs="Arial"/>
                <w:sz w:val="18"/>
                <w:szCs w:val="18"/>
              </w:rPr>
              <w:t>nsrOnlineGenResWoEO</w:t>
            </w:r>
          </w:p>
        </w:tc>
        <w:tc>
          <w:tcPr>
            <w:tcW w:w="5464" w:type="dxa"/>
          </w:tcPr>
          <w:p w14:paraId="59A4CA85" w14:textId="77777777" w:rsidR="00B554FE" w:rsidRPr="00800765" w:rsidRDefault="00B554FE" w:rsidP="00B17E94">
            <w:pPr>
              <w:rPr>
                <w:rFonts w:ascii="Arial" w:hAnsi="Arial" w:cs="Arial"/>
                <w:sz w:val="18"/>
                <w:szCs w:val="18"/>
              </w:rPr>
            </w:pPr>
            <w:r w:rsidRPr="00800765">
              <w:rPr>
                <w:rFonts w:ascii="Arial" w:hAnsi="Arial" w:cs="Arial"/>
                <w:sz w:val="18"/>
                <w:szCs w:val="18"/>
              </w:rPr>
              <w:t>Non-spinning reserve available from on-line generation resources with energy offer curves</w:t>
            </w:r>
          </w:p>
        </w:tc>
      </w:tr>
      <w:tr w:rsidR="00B554FE" w14:paraId="6DBBBC89" w14:textId="77777777" w:rsidTr="00B554FE">
        <w:tc>
          <w:tcPr>
            <w:tcW w:w="3060" w:type="dxa"/>
          </w:tcPr>
          <w:p w14:paraId="14331D96" w14:textId="77777777" w:rsidR="00B554FE" w:rsidRPr="00800765" w:rsidRDefault="00B554FE" w:rsidP="00B17E94">
            <w:pPr>
              <w:rPr>
                <w:rFonts w:ascii="Arial" w:hAnsi="Arial" w:cs="Arial"/>
                <w:sz w:val="18"/>
                <w:szCs w:val="18"/>
              </w:rPr>
            </w:pPr>
            <w:r w:rsidRPr="00800765">
              <w:rPr>
                <w:rFonts w:ascii="Arial" w:hAnsi="Arial" w:cs="Arial"/>
                <w:sz w:val="18"/>
                <w:szCs w:val="18"/>
              </w:rPr>
              <w:t>nsrOfflineResWOS</w:t>
            </w:r>
          </w:p>
        </w:tc>
        <w:tc>
          <w:tcPr>
            <w:tcW w:w="5464" w:type="dxa"/>
          </w:tcPr>
          <w:p w14:paraId="0802C7E8" w14:textId="77777777" w:rsidR="00B554FE" w:rsidRPr="00800765" w:rsidRDefault="00B554FE" w:rsidP="00B17E94">
            <w:pPr>
              <w:rPr>
                <w:rFonts w:ascii="Arial" w:hAnsi="Arial" w:cs="Arial"/>
                <w:sz w:val="18"/>
                <w:szCs w:val="18"/>
              </w:rPr>
            </w:pPr>
            <w:r w:rsidRPr="00800765">
              <w:rPr>
                <w:rFonts w:ascii="Arial" w:hAnsi="Arial" w:cs="Arial"/>
                <w:sz w:val="18"/>
                <w:szCs w:val="18"/>
              </w:rPr>
              <w:t>Non-spinning reserve available from resources with output schedules</w:t>
            </w:r>
          </w:p>
        </w:tc>
      </w:tr>
      <w:tr w:rsidR="00B554FE" w14:paraId="372A786E" w14:textId="77777777" w:rsidTr="00B554FE">
        <w:tc>
          <w:tcPr>
            <w:tcW w:w="3060" w:type="dxa"/>
          </w:tcPr>
          <w:p w14:paraId="563CC8E2" w14:textId="77777777" w:rsidR="00B554FE" w:rsidRPr="00800765" w:rsidRDefault="00B554FE" w:rsidP="00B17E94">
            <w:pPr>
              <w:rPr>
                <w:rFonts w:ascii="Arial" w:hAnsi="Arial" w:cs="Arial"/>
                <w:sz w:val="18"/>
                <w:szCs w:val="18"/>
              </w:rPr>
            </w:pPr>
            <w:r w:rsidRPr="00800765">
              <w:rPr>
                <w:rFonts w:ascii="Arial" w:hAnsi="Arial" w:cs="Arial"/>
                <w:sz w:val="18"/>
                <w:szCs w:val="18"/>
              </w:rPr>
              <w:t>nsrUndeployedLoadRes</w:t>
            </w:r>
          </w:p>
        </w:tc>
        <w:tc>
          <w:tcPr>
            <w:tcW w:w="5464" w:type="dxa"/>
          </w:tcPr>
          <w:p w14:paraId="74F35C57" w14:textId="77777777" w:rsidR="00B554FE" w:rsidRPr="00800765" w:rsidRDefault="00B554FE" w:rsidP="00B17E94">
            <w:pPr>
              <w:rPr>
                <w:rFonts w:ascii="Arial" w:hAnsi="Arial" w:cs="Arial"/>
                <w:sz w:val="18"/>
                <w:szCs w:val="18"/>
              </w:rPr>
            </w:pPr>
            <w:r w:rsidRPr="00800765">
              <w:rPr>
                <w:rFonts w:ascii="Arial" w:hAnsi="Arial" w:cs="Arial"/>
                <w:sz w:val="18"/>
                <w:szCs w:val="18"/>
              </w:rPr>
              <w:t>Non-spinning reserve available from undeployed load resources</w:t>
            </w:r>
          </w:p>
        </w:tc>
      </w:tr>
      <w:tr w:rsidR="00B554FE" w14:paraId="33A40BAC" w14:textId="77777777" w:rsidTr="00B554FE">
        <w:tc>
          <w:tcPr>
            <w:tcW w:w="3060" w:type="dxa"/>
          </w:tcPr>
          <w:p w14:paraId="735AF37E" w14:textId="77777777" w:rsidR="00B554FE" w:rsidRPr="00800765" w:rsidRDefault="00B554FE" w:rsidP="00B17E94">
            <w:pPr>
              <w:rPr>
                <w:rFonts w:ascii="Arial" w:hAnsi="Arial" w:cs="Arial"/>
                <w:sz w:val="18"/>
                <w:szCs w:val="18"/>
              </w:rPr>
            </w:pPr>
            <w:r w:rsidRPr="00800765">
              <w:rPr>
                <w:rFonts w:ascii="Arial" w:hAnsi="Arial" w:cs="Arial"/>
                <w:sz w:val="18"/>
                <w:szCs w:val="18"/>
              </w:rPr>
              <w:t>nsrOfflineGenRes</w:t>
            </w:r>
          </w:p>
        </w:tc>
        <w:tc>
          <w:tcPr>
            <w:tcW w:w="5464" w:type="dxa"/>
          </w:tcPr>
          <w:p w14:paraId="033C1952"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Non-Spin Schedules Capabilties from generation resources that are offline</w:t>
            </w:r>
          </w:p>
        </w:tc>
      </w:tr>
      <w:tr w:rsidR="00B554FE" w14:paraId="25E99D62" w14:textId="77777777" w:rsidTr="00B554FE">
        <w:tc>
          <w:tcPr>
            <w:tcW w:w="3060" w:type="dxa"/>
          </w:tcPr>
          <w:p w14:paraId="376097C2" w14:textId="77777777" w:rsidR="00B554FE" w:rsidRPr="00800765" w:rsidRDefault="00B554FE" w:rsidP="00B17E94">
            <w:pPr>
              <w:rPr>
                <w:rFonts w:ascii="Arial" w:hAnsi="Arial" w:cs="Arial"/>
                <w:sz w:val="18"/>
                <w:szCs w:val="18"/>
              </w:rPr>
            </w:pPr>
            <w:r w:rsidRPr="00800765">
              <w:rPr>
                <w:rFonts w:ascii="Arial" w:hAnsi="Arial" w:cs="Arial"/>
                <w:sz w:val="18"/>
                <w:szCs w:val="18"/>
              </w:rPr>
              <w:t>nsrCapESR</w:t>
            </w:r>
          </w:p>
        </w:tc>
        <w:tc>
          <w:tcPr>
            <w:tcW w:w="5464" w:type="dxa"/>
          </w:tcPr>
          <w:p w14:paraId="0FAAC8E4" w14:textId="77777777" w:rsidR="00B554FE" w:rsidRPr="00800765" w:rsidRDefault="00B554FE" w:rsidP="00B17E94">
            <w:pPr>
              <w:rPr>
                <w:rFonts w:ascii="Arial" w:hAnsi="Arial" w:cs="Arial"/>
                <w:sz w:val="18"/>
                <w:szCs w:val="18"/>
              </w:rPr>
            </w:pPr>
            <w:r w:rsidRPr="00800765">
              <w:rPr>
                <w:rFonts w:ascii="Arial" w:hAnsi="Arial" w:cs="Arial"/>
                <w:sz w:val="18"/>
                <w:szCs w:val="18"/>
              </w:rPr>
              <w:t>The sum of Non-Spin Capabilties of individual ESRs that can be sustained for the SCED duration requirements of Non-Spin.</w:t>
            </w:r>
          </w:p>
        </w:tc>
      </w:tr>
      <w:tr w:rsidR="00B554FE" w14:paraId="56C44993" w14:textId="77777777" w:rsidTr="00B554FE">
        <w:tc>
          <w:tcPr>
            <w:tcW w:w="3060" w:type="dxa"/>
          </w:tcPr>
          <w:p w14:paraId="0E47882E" w14:textId="77777777" w:rsidR="00B554FE" w:rsidRPr="00800765" w:rsidRDefault="00B554FE" w:rsidP="00B17E94">
            <w:pPr>
              <w:rPr>
                <w:rFonts w:ascii="Arial" w:hAnsi="Arial" w:cs="Arial"/>
                <w:sz w:val="18"/>
                <w:szCs w:val="18"/>
              </w:rPr>
            </w:pPr>
            <w:r w:rsidRPr="00800765">
              <w:rPr>
                <w:rFonts w:ascii="Arial" w:hAnsi="Arial" w:cs="Arial"/>
                <w:sz w:val="18"/>
                <w:szCs w:val="18"/>
              </w:rPr>
              <w:t>nsAWardGnWEO</w:t>
            </w:r>
          </w:p>
        </w:tc>
        <w:tc>
          <w:tcPr>
            <w:tcW w:w="5464" w:type="dxa"/>
          </w:tcPr>
          <w:p w14:paraId="693FFC70" w14:textId="77777777" w:rsidR="00B554FE" w:rsidRPr="00800765" w:rsidRDefault="00B554FE" w:rsidP="00B17E94">
            <w:pPr>
              <w:rPr>
                <w:rFonts w:ascii="Arial" w:hAnsi="Arial" w:cs="Arial"/>
                <w:sz w:val="18"/>
                <w:szCs w:val="18"/>
              </w:rPr>
            </w:pPr>
            <w:r w:rsidRPr="00800765">
              <w:rPr>
                <w:rFonts w:ascii="Arial" w:hAnsi="Arial" w:cs="Arial"/>
                <w:sz w:val="18"/>
                <w:szCs w:val="18"/>
              </w:rPr>
              <w:t>Non-Spin Reserve Awards On-Line Generation Reserves with Energy Offer Curves</w:t>
            </w:r>
          </w:p>
        </w:tc>
      </w:tr>
      <w:tr w:rsidR="00B554FE" w14:paraId="203DB570" w14:textId="77777777" w:rsidTr="00B554FE">
        <w:tc>
          <w:tcPr>
            <w:tcW w:w="3060" w:type="dxa"/>
          </w:tcPr>
          <w:p w14:paraId="43477407" w14:textId="77777777" w:rsidR="00B554FE" w:rsidRPr="00800765" w:rsidRDefault="00B554FE" w:rsidP="00B17E94">
            <w:pPr>
              <w:rPr>
                <w:rFonts w:ascii="Arial" w:hAnsi="Arial" w:cs="Arial"/>
                <w:sz w:val="18"/>
                <w:szCs w:val="18"/>
              </w:rPr>
            </w:pPr>
            <w:r w:rsidRPr="00800765">
              <w:rPr>
                <w:rFonts w:ascii="Arial" w:hAnsi="Arial" w:cs="Arial"/>
                <w:sz w:val="18"/>
                <w:szCs w:val="18"/>
              </w:rPr>
              <w:t>nsAwardGnWOS</w:t>
            </w:r>
          </w:p>
        </w:tc>
        <w:tc>
          <w:tcPr>
            <w:tcW w:w="5464" w:type="dxa"/>
          </w:tcPr>
          <w:p w14:paraId="273B1267" w14:textId="77777777" w:rsidR="00B554FE" w:rsidRPr="00800765" w:rsidRDefault="00B554FE" w:rsidP="00B17E94">
            <w:pPr>
              <w:rPr>
                <w:rFonts w:ascii="Arial" w:hAnsi="Arial" w:cs="Arial"/>
                <w:sz w:val="18"/>
                <w:szCs w:val="18"/>
              </w:rPr>
            </w:pPr>
            <w:r w:rsidRPr="00800765">
              <w:rPr>
                <w:rFonts w:ascii="Arial" w:hAnsi="Arial" w:cs="Arial"/>
                <w:sz w:val="18"/>
                <w:szCs w:val="18"/>
              </w:rPr>
              <w:t>Non-Spin Reserve Awards On-Line Generation Reserves with Output Schedules</w:t>
            </w:r>
          </w:p>
        </w:tc>
      </w:tr>
      <w:tr w:rsidR="00B554FE" w14:paraId="5B2F3B43" w14:textId="77777777" w:rsidTr="00B554FE">
        <w:tc>
          <w:tcPr>
            <w:tcW w:w="3060" w:type="dxa"/>
          </w:tcPr>
          <w:p w14:paraId="7A66501E" w14:textId="77777777" w:rsidR="00B554FE" w:rsidRPr="00800765" w:rsidRDefault="00B554FE" w:rsidP="00B17E94">
            <w:pPr>
              <w:rPr>
                <w:rFonts w:ascii="Arial" w:hAnsi="Arial" w:cs="Arial"/>
                <w:sz w:val="18"/>
                <w:szCs w:val="18"/>
              </w:rPr>
            </w:pPr>
            <w:r w:rsidRPr="00800765">
              <w:rPr>
                <w:rFonts w:ascii="Arial" w:hAnsi="Arial" w:cs="Arial"/>
                <w:sz w:val="18"/>
                <w:szCs w:val="18"/>
              </w:rPr>
              <w:t>nsAwardLd</w:t>
            </w:r>
          </w:p>
        </w:tc>
        <w:tc>
          <w:tcPr>
            <w:tcW w:w="5464" w:type="dxa"/>
          </w:tcPr>
          <w:p w14:paraId="421C8536" w14:textId="77777777" w:rsidR="00B554FE" w:rsidRPr="00800765" w:rsidRDefault="00B554FE" w:rsidP="00B17E94">
            <w:pPr>
              <w:rPr>
                <w:rFonts w:ascii="Arial" w:hAnsi="Arial" w:cs="Arial"/>
                <w:sz w:val="18"/>
                <w:szCs w:val="18"/>
              </w:rPr>
            </w:pPr>
            <w:r w:rsidRPr="00800765">
              <w:rPr>
                <w:rFonts w:ascii="Arial" w:hAnsi="Arial" w:cs="Arial"/>
                <w:sz w:val="18"/>
                <w:szCs w:val="18"/>
              </w:rPr>
              <w:t>Non-Spin Reserve Awards Load Resources</w:t>
            </w:r>
          </w:p>
        </w:tc>
      </w:tr>
      <w:tr w:rsidR="00B554FE" w14:paraId="0FD5DC6C" w14:textId="77777777" w:rsidTr="00B554FE">
        <w:tc>
          <w:tcPr>
            <w:tcW w:w="3060" w:type="dxa"/>
          </w:tcPr>
          <w:p w14:paraId="3E016097" w14:textId="77777777" w:rsidR="00B554FE" w:rsidRPr="00800765" w:rsidRDefault="00B554FE" w:rsidP="00B17E94">
            <w:pPr>
              <w:rPr>
                <w:rFonts w:ascii="Arial" w:hAnsi="Arial" w:cs="Arial"/>
                <w:sz w:val="18"/>
                <w:szCs w:val="18"/>
              </w:rPr>
            </w:pPr>
            <w:r w:rsidRPr="00800765">
              <w:rPr>
                <w:rFonts w:ascii="Arial" w:hAnsi="Arial" w:cs="Arial"/>
                <w:sz w:val="18"/>
                <w:szCs w:val="18"/>
              </w:rPr>
              <w:t>nsAwardGnOff</w:t>
            </w:r>
          </w:p>
        </w:tc>
        <w:tc>
          <w:tcPr>
            <w:tcW w:w="5464" w:type="dxa"/>
          </w:tcPr>
          <w:p w14:paraId="55E3663C" w14:textId="77777777" w:rsidR="00B554FE" w:rsidRPr="00800765" w:rsidRDefault="00B554FE" w:rsidP="00B17E94">
            <w:pPr>
              <w:rPr>
                <w:rFonts w:ascii="Arial" w:hAnsi="Arial" w:cs="Arial"/>
                <w:sz w:val="18"/>
                <w:szCs w:val="18"/>
              </w:rPr>
            </w:pPr>
            <w:r w:rsidRPr="00800765">
              <w:rPr>
                <w:rFonts w:ascii="Arial" w:hAnsi="Arial" w:cs="Arial"/>
                <w:sz w:val="18"/>
                <w:szCs w:val="18"/>
              </w:rPr>
              <w:t>Non-Spin Reserve Awards Off-Line Generation Resources excluding Quick Start Generation Resources</w:t>
            </w:r>
          </w:p>
        </w:tc>
      </w:tr>
      <w:tr w:rsidR="00B554FE" w14:paraId="147086D9" w14:textId="77777777" w:rsidTr="00B554FE">
        <w:tc>
          <w:tcPr>
            <w:tcW w:w="3060" w:type="dxa"/>
          </w:tcPr>
          <w:p w14:paraId="1A75DFCC" w14:textId="77777777" w:rsidR="00B554FE" w:rsidRPr="00800765" w:rsidRDefault="00B554FE" w:rsidP="00B17E94">
            <w:pPr>
              <w:rPr>
                <w:rFonts w:ascii="Arial" w:hAnsi="Arial" w:cs="Arial"/>
                <w:sz w:val="18"/>
                <w:szCs w:val="18"/>
              </w:rPr>
            </w:pPr>
            <w:r w:rsidRPr="00800765">
              <w:rPr>
                <w:rFonts w:ascii="Arial" w:hAnsi="Arial" w:cs="Arial"/>
                <w:sz w:val="18"/>
                <w:szCs w:val="18"/>
              </w:rPr>
              <w:t>nsAwardQSGR</w:t>
            </w:r>
          </w:p>
        </w:tc>
        <w:tc>
          <w:tcPr>
            <w:tcW w:w="5464" w:type="dxa"/>
          </w:tcPr>
          <w:p w14:paraId="3717504E" w14:textId="77777777" w:rsidR="00B554FE" w:rsidRPr="00800765" w:rsidRDefault="00B554FE" w:rsidP="00B17E94">
            <w:pPr>
              <w:rPr>
                <w:rFonts w:ascii="Arial" w:hAnsi="Arial" w:cs="Arial"/>
                <w:sz w:val="18"/>
                <w:szCs w:val="18"/>
              </w:rPr>
            </w:pPr>
            <w:r w:rsidRPr="00800765">
              <w:rPr>
                <w:rFonts w:ascii="Arial" w:hAnsi="Arial" w:cs="Arial"/>
                <w:sz w:val="18"/>
                <w:szCs w:val="18"/>
              </w:rPr>
              <w:t>Non-Spin Reserve Awards Quick Start Generation Resources</w:t>
            </w:r>
          </w:p>
        </w:tc>
      </w:tr>
      <w:tr w:rsidR="00B554FE" w14:paraId="1101922B" w14:textId="77777777" w:rsidTr="00B554FE">
        <w:tc>
          <w:tcPr>
            <w:tcW w:w="3060" w:type="dxa"/>
          </w:tcPr>
          <w:p w14:paraId="3BF1E363" w14:textId="77777777" w:rsidR="00B554FE" w:rsidRPr="00800765" w:rsidRDefault="00B554FE" w:rsidP="00B17E94">
            <w:pPr>
              <w:rPr>
                <w:rFonts w:ascii="Arial" w:hAnsi="Arial" w:cs="Arial"/>
                <w:sz w:val="18"/>
                <w:szCs w:val="18"/>
              </w:rPr>
            </w:pPr>
            <w:r w:rsidRPr="00800765">
              <w:rPr>
                <w:rFonts w:ascii="Arial" w:hAnsi="Arial" w:cs="Arial"/>
                <w:sz w:val="18"/>
                <w:szCs w:val="18"/>
              </w:rPr>
              <w:t>nsAwardAS</w:t>
            </w:r>
          </w:p>
        </w:tc>
        <w:tc>
          <w:tcPr>
            <w:tcW w:w="5464" w:type="dxa"/>
          </w:tcPr>
          <w:p w14:paraId="49AD1B6A" w14:textId="77777777" w:rsidR="00B554FE" w:rsidRPr="00800765" w:rsidRDefault="00B554FE" w:rsidP="00B17E94">
            <w:pPr>
              <w:rPr>
                <w:rFonts w:ascii="Arial" w:hAnsi="Arial" w:cs="Arial"/>
                <w:sz w:val="18"/>
                <w:szCs w:val="18"/>
              </w:rPr>
            </w:pPr>
            <w:r w:rsidRPr="00800765">
              <w:rPr>
                <w:rFonts w:ascii="Arial" w:hAnsi="Arial" w:cs="Arial"/>
                <w:sz w:val="18"/>
                <w:szCs w:val="18"/>
              </w:rPr>
              <w:t>Ancillary Service Resources awards for Non-Spin</w:t>
            </w:r>
          </w:p>
        </w:tc>
      </w:tr>
      <w:tr w:rsidR="00B554FE" w14:paraId="128DFECB" w14:textId="77777777" w:rsidTr="00B554FE">
        <w:tc>
          <w:tcPr>
            <w:tcW w:w="3060" w:type="dxa"/>
          </w:tcPr>
          <w:p w14:paraId="04513B3D" w14:textId="77777777" w:rsidR="00B554FE" w:rsidRPr="00800765" w:rsidRDefault="00B554FE" w:rsidP="00B17E94">
            <w:pPr>
              <w:rPr>
                <w:rFonts w:ascii="Arial" w:hAnsi="Arial" w:cs="Arial"/>
                <w:sz w:val="18"/>
                <w:szCs w:val="18"/>
              </w:rPr>
            </w:pPr>
            <w:r w:rsidRPr="00800765">
              <w:rPr>
                <w:rFonts w:ascii="Arial" w:hAnsi="Arial" w:cs="Arial"/>
                <w:sz w:val="18"/>
                <w:szCs w:val="18"/>
              </w:rPr>
              <w:t>regUpCap</w:t>
            </w:r>
          </w:p>
        </w:tc>
        <w:tc>
          <w:tcPr>
            <w:tcW w:w="5464" w:type="dxa"/>
          </w:tcPr>
          <w:p w14:paraId="3B5A4ECE" w14:textId="77777777" w:rsidR="00B554FE" w:rsidRPr="00800765" w:rsidRDefault="00B554FE" w:rsidP="00B17E94">
            <w:pPr>
              <w:rPr>
                <w:rFonts w:ascii="Arial" w:hAnsi="Arial" w:cs="Arial"/>
                <w:sz w:val="18"/>
                <w:szCs w:val="18"/>
              </w:rPr>
            </w:pPr>
            <w:r w:rsidRPr="00800765">
              <w:rPr>
                <w:rFonts w:ascii="Arial" w:hAnsi="Arial" w:cs="Arial"/>
                <w:sz w:val="18"/>
                <w:szCs w:val="18"/>
              </w:rPr>
              <w:t>Reg-Up capability</w:t>
            </w:r>
          </w:p>
        </w:tc>
      </w:tr>
      <w:tr w:rsidR="00B554FE" w14:paraId="27CF4212" w14:textId="77777777" w:rsidTr="00B554FE">
        <w:tc>
          <w:tcPr>
            <w:tcW w:w="3060" w:type="dxa"/>
          </w:tcPr>
          <w:p w14:paraId="6C746FEF" w14:textId="77777777" w:rsidR="00B554FE" w:rsidRPr="00800765" w:rsidRDefault="00B554FE" w:rsidP="00B17E94">
            <w:pPr>
              <w:rPr>
                <w:rFonts w:ascii="Arial" w:hAnsi="Arial" w:cs="Arial"/>
                <w:sz w:val="18"/>
                <w:szCs w:val="18"/>
              </w:rPr>
            </w:pPr>
            <w:r w:rsidRPr="00800765">
              <w:rPr>
                <w:rFonts w:ascii="Arial" w:hAnsi="Arial" w:cs="Arial"/>
                <w:sz w:val="18"/>
                <w:szCs w:val="18"/>
              </w:rPr>
              <w:t>regDownCap</w:t>
            </w:r>
          </w:p>
        </w:tc>
        <w:tc>
          <w:tcPr>
            <w:tcW w:w="5464" w:type="dxa"/>
          </w:tcPr>
          <w:p w14:paraId="49F71AE3" w14:textId="77777777" w:rsidR="00B554FE" w:rsidRPr="00800765" w:rsidRDefault="00B554FE" w:rsidP="00B17E94">
            <w:pPr>
              <w:rPr>
                <w:rFonts w:ascii="Arial" w:hAnsi="Arial" w:cs="Arial"/>
                <w:sz w:val="18"/>
                <w:szCs w:val="18"/>
              </w:rPr>
            </w:pPr>
            <w:r w:rsidRPr="00800765">
              <w:rPr>
                <w:rFonts w:ascii="Arial" w:hAnsi="Arial" w:cs="Arial"/>
                <w:sz w:val="18"/>
                <w:szCs w:val="18"/>
              </w:rPr>
              <w:t>Reg-Down capability</w:t>
            </w:r>
          </w:p>
        </w:tc>
      </w:tr>
      <w:tr w:rsidR="00B554FE" w14:paraId="799D3698" w14:textId="77777777" w:rsidTr="00B554FE">
        <w:tc>
          <w:tcPr>
            <w:tcW w:w="3060" w:type="dxa"/>
          </w:tcPr>
          <w:p w14:paraId="55266A94" w14:textId="77777777" w:rsidR="00B554FE" w:rsidRPr="00800765" w:rsidRDefault="00B554FE" w:rsidP="00B17E94">
            <w:pPr>
              <w:rPr>
                <w:rFonts w:ascii="Arial" w:hAnsi="Arial" w:cs="Arial"/>
                <w:sz w:val="18"/>
                <w:szCs w:val="18"/>
              </w:rPr>
            </w:pPr>
            <w:r w:rsidRPr="00800765">
              <w:rPr>
                <w:rFonts w:ascii="Arial" w:hAnsi="Arial" w:cs="Arial"/>
                <w:sz w:val="18"/>
                <w:szCs w:val="18"/>
              </w:rPr>
              <w:t>regUpAward</w:t>
            </w:r>
          </w:p>
        </w:tc>
        <w:tc>
          <w:tcPr>
            <w:tcW w:w="5464" w:type="dxa"/>
          </w:tcPr>
          <w:p w14:paraId="3DD398E4" w14:textId="77777777" w:rsidR="00B554FE" w:rsidRPr="00800765" w:rsidRDefault="00B554FE" w:rsidP="00B17E94">
            <w:pPr>
              <w:rPr>
                <w:rFonts w:ascii="Arial" w:hAnsi="Arial" w:cs="Arial"/>
                <w:sz w:val="18"/>
                <w:szCs w:val="18"/>
              </w:rPr>
            </w:pPr>
            <w:r w:rsidRPr="00800765">
              <w:rPr>
                <w:rFonts w:ascii="Arial" w:hAnsi="Arial" w:cs="Arial"/>
                <w:sz w:val="18"/>
                <w:szCs w:val="18"/>
              </w:rPr>
              <w:t>Regulation Awards Reg-Up</w:t>
            </w:r>
          </w:p>
        </w:tc>
      </w:tr>
      <w:tr w:rsidR="00B554FE" w14:paraId="07738264" w14:textId="77777777" w:rsidTr="00B554FE">
        <w:tc>
          <w:tcPr>
            <w:tcW w:w="3060" w:type="dxa"/>
          </w:tcPr>
          <w:p w14:paraId="1F446845" w14:textId="77777777" w:rsidR="00B554FE" w:rsidRPr="00800765" w:rsidRDefault="00B554FE" w:rsidP="00B17E94">
            <w:pPr>
              <w:rPr>
                <w:rFonts w:ascii="Arial" w:hAnsi="Arial" w:cs="Arial"/>
                <w:sz w:val="18"/>
                <w:szCs w:val="18"/>
              </w:rPr>
            </w:pPr>
            <w:r w:rsidRPr="00800765">
              <w:rPr>
                <w:rFonts w:ascii="Arial" w:hAnsi="Arial" w:cs="Arial"/>
                <w:sz w:val="18"/>
                <w:szCs w:val="18"/>
              </w:rPr>
              <w:t>regDnAward</w:t>
            </w:r>
          </w:p>
        </w:tc>
        <w:tc>
          <w:tcPr>
            <w:tcW w:w="5464" w:type="dxa"/>
          </w:tcPr>
          <w:p w14:paraId="1E60ED12" w14:textId="77777777" w:rsidR="00B554FE" w:rsidRPr="00800765" w:rsidRDefault="00B554FE" w:rsidP="00B17E94">
            <w:pPr>
              <w:rPr>
                <w:rFonts w:ascii="Arial" w:hAnsi="Arial" w:cs="Arial"/>
                <w:sz w:val="18"/>
                <w:szCs w:val="18"/>
              </w:rPr>
            </w:pPr>
            <w:r w:rsidRPr="00800765">
              <w:rPr>
                <w:rFonts w:ascii="Arial" w:hAnsi="Arial" w:cs="Arial"/>
                <w:sz w:val="18"/>
                <w:szCs w:val="18"/>
              </w:rPr>
              <w:t>Regulation Awards Reg-Down</w:t>
            </w:r>
          </w:p>
        </w:tc>
      </w:tr>
      <w:tr w:rsidR="00B554FE" w14:paraId="2B5FEFF4" w14:textId="77777777" w:rsidTr="00B554FE">
        <w:tc>
          <w:tcPr>
            <w:tcW w:w="3060" w:type="dxa"/>
          </w:tcPr>
          <w:p w14:paraId="755DE84D" w14:textId="77777777" w:rsidR="00B554FE" w:rsidRPr="00800765" w:rsidRDefault="00B554FE" w:rsidP="00B17E94">
            <w:pPr>
              <w:rPr>
                <w:rFonts w:ascii="Arial" w:hAnsi="Arial" w:cs="Arial"/>
                <w:sz w:val="18"/>
                <w:szCs w:val="18"/>
              </w:rPr>
            </w:pPr>
            <w:r w:rsidRPr="00800765">
              <w:rPr>
                <w:rFonts w:ascii="Arial" w:hAnsi="Arial" w:cs="Arial"/>
                <w:sz w:val="18"/>
                <w:szCs w:val="18"/>
              </w:rPr>
              <w:t>capCLRDecreaseBP</w:t>
            </w:r>
          </w:p>
        </w:tc>
        <w:tc>
          <w:tcPr>
            <w:tcW w:w="5464" w:type="dxa"/>
          </w:tcPr>
          <w:p w14:paraId="2EA5D818" w14:textId="77777777" w:rsidR="00B554FE" w:rsidRPr="00800765" w:rsidRDefault="00B554FE" w:rsidP="00B17E94">
            <w:pPr>
              <w:rPr>
                <w:rFonts w:ascii="Arial" w:hAnsi="Arial" w:cs="Arial"/>
                <w:sz w:val="18"/>
                <w:szCs w:val="18"/>
              </w:rPr>
            </w:pPr>
            <w:r w:rsidRPr="00800765">
              <w:rPr>
                <w:rFonts w:ascii="Arial" w:hAnsi="Arial" w:cs="Arial"/>
                <w:sz w:val="18"/>
                <w:szCs w:val="18"/>
              </w:rPr>
              <w:t>Available capacity from CLRs that can be used to decrease base points in SCED</w:t>
            </w:r>
          </w:p>
        </w:tc>
      </w:tr>
      <w:tr w:rsidR="00B554FE" w14:paraId="13A016FF" w14:textId="77777777" w:rsidTr="00B554FE">
        <w:tc>
          <w:tcPr>
            <w:tcW w:w="3060" w:type="dxa"/>
          </w:tcPr>
          <w:p w14:paraId="1A853850" w14:textId="77777777" w:rsidR="00B554FE" w:rsidRPr="00800765" w:rsidRDefault="00B554FE" w:rsidP="00B17E94">
            <w:pPr>
              <w:rPr>
                <w:rFonts w:ascii="Arial" w:hAnsi="Arial" w:cs="Arial"/>
                <w:sz w:val="18"/>
                <w:szCs w:val="18"/>
              </w:rPr>
            </w:pPr>
            <w:r w:rsidRPr="00800765">
              <w:rPr>
                <w:rFonts w:ascii="Arial" w:hAnsi="Arial" w:cs="Arial"/>
                <w:sz w:val="18"/>
                <w:szCs w:val="18"/>
              </w:rPr>
              <w:t>capCLRIncreaseBP</w:t>
            </w:r>
          </w:p>
        </w:tc>
        <w:tc>
          <w:tcPr>
            <w:tcW w:w="5464" w:type="dxa"/>
          </w:tcPr>
          <w:p w14:paraId="03CE1248" w14:textId="77777777" w:rsidR="00B554FE" w:rsidRPr="00800765" w:rsidRDefault="00B554FE" w:rsidP="00B17E94">
            <w:pPr>
              <w:rPr>
                <w:rFonts w:ascii="Arial" w:hAnsi="Arial" w:cs="Arial"/>
                <w:sz w:val="18"/>
                <w:szCs w:val="18"/>
              </w:rPr>
            </w:pPr>
            <w:r w:rsidRPr="00800765">
              <w:rPr>
                <w:rFonts w:ascii="Arial" w:hAnsi="Arial" w:cs="Arial"/>
                <w:sz w:val="18"/>
                <w:szCs w:val="18"/>
              </w:rPr>
              <w:t>Available capacity from CLRs that can be used to increase base points in SCED</w:t>
            </w:r>
          </w:p>
        </w:tc>
      </w:tr>
      <w:tr w:rsidR="00B554FE" w14:paraId="44E62B7B" w14:textId="77777777" w:rsidTr="00B554FE">
        <w:tc>
          <w:tcPr>
            <w:tcW w:w="3060" w:type="dxa"/>
          </w:tcPr>
          <w:p w14:paraId="7F9EE902" w14:textId="77777777" w:rsidR="00B554FE" w:rsidRPr="00800765" w:rsidRDefault="00B554FE" w:rsidP="00B17E94">
            <w:pPr>
              <w:rPr>
                <w:rFonts w:ascii="Arial" w:hAnsi="Arial" w:cs="Arial"/>
                <w:sz w:val="18"/>
                <w:szCs w:val="18"/>
              </w:rPr>
            </w:pPr>
            <w:r w:rsidRPr="00800765">
              <w:rPr>
                <w:rFonts w:ascii="Arial" w:hAnsi="Arial" w:cs="Arial"/>
                <w:sz w:val="18"/>
                <w:szCs w:val="18"/>
              </w:rPr>
              <w:t>capWEOIncreaseBP</w:t>
            </w:r>
          </w:p>
        </w:tc>
        <w:tc>
          <w:tcPr>
            <w:tcW w:w="5464" w:type="dxa"/>
          </w:tcPr>
          <w:p w14:paraId="0E5DF0A9" w14:textId="77777777" w:rsidR="00B554FE" w:rsidRPr="00800765" w:rsidRDefault="00B554FE" w:rsidP="00B17E94">
            <w:pPr>
              <w:rPr>
                <w:rFonts w:ascii="Arial" w:hAnsi="Arial" w:cs="Arial"/>
                <w:sz w:val="18"/>
                <w:szCs w:val="18"/>
              </w:rPr>
            </w:pPr>
            <w:r w:rsidRPr="00800765">
              <w:rPr>
                <w:rFonts w:ascii="Arial" w:hAnsi="Arial" w:cs="Arial"/>
                <w:sz w:val="18"/>
                <w:szCs w:val="18"/>
              </w:rPr>
              <w:t>Available capacity with energy offer curves that can be used to increase base points in SCED</w:t>
            </w:r>
          </w:p>
        </w:tc>
      </w:tr>
      <w:tr w:rsidR="00B554FE" w14:paraId="4207E723" w14:textId="77777777" w:rsidTr="00B554FE">
        <w:tc>
          <w:tcPr>
            <w:tcW w:w="3060" w:type="dxa"/>
          </w:tcPr>
          <w:p w14:paraId="4D1EEE57" w14:textId="77777777" w:rsidR="00B554FE" w:rsidRPr="00800765" w:rsidRDefault="00B554FE" w:rsidP="00B17E94">
            <w:pPr>
              <w:rPr>
                <w:rFonts w:ascii="Arial" w:hAnsi="Arial" w:cs="Arial"/>
                <w:sz w:val="18"/>
                <w:szCs w:val="18"/>
              </w:rPr>
            </w:pPr>
            <w:r w:rsidRPr="00800765">
              <w:rPr>
                <w:rFonts w:ascii="Arial" w:hAnsi="Arial" w:cs="Arial"/>
                <w:sz w:val="18"/>
                <w:szCs w:val="18"/>
              </w:rPr>
              <w:t>capWEODecreaseBP</w:t>
            </w:r>
          </w:p>
        </w:tc>
        <w:tc>
          <w:tcPr>
            <w:tcW w:w="5464" w:type="dxa"/>
          </w:tcPr>
          <w:p w14:paraId="36AA6595" w14:textId="77777777" w:rsidR="00B554FE" w:rsidRPr="00800765" w:rsidRDefault="00B554FE" w:rsidP="00B17E94">
            <w:pPr>
              <w:rPr>
                <w:rFonts w:ascii="Arial" w:hAnsi="Arial" w:cs="Arial"/>
                <w:sz w:val="18"/>
                <w:szCs w:val="18"/>
              </w:rPr>
            </w:pPr>
            <w:r w:rsidRPr="00800765">
              <w:rPr>
                <w:rFonts w:ascii="Arial" w:hAnsi="Arial" w:cs="Arial"/>
                <w:sz w:val="18"/>
                <w:szCs w:val="18"/>
              </w:rPr>
              <w:t>Available capacity with energy offer curves that can be used to decrease base points in SCED</w:t>
            </w:r>
          </w:p>
        </w:tc>
      </w:tr>
      <w:tr w:rsidR="00B554FE" w14:paraId="146C7C8C" w14:textId="77777777" w:rsidTr="00B554FE">
        <w:tc>
          <w:tcPr>
            <w:tcW w:w="3060" w:type="dxa"/>
          </w:tcPr>
          <w:p w14:paraId="443AF3AB" w14:textId="77777777" w:rsidR="00B554FE" w:rsidRPr="00800765" w:rsidRDefault="00B554FE" w:rsidP="00B17E94">
            <w:pPr>
              <w:rPr>
                <w:rFonts w:ascii="Arial" w:hAnsi="Arial" w:cs="Arial"/>
                <w:sz w:val="18"/>
                <w:szCs w:val="18"/>
              </w:rPr>
            </w:pPr>
            <w:r w:rsidRPr="00800765">
              <w:rPr>
                <w:rFonts w:ascii="Arial" w:hAnsi="Arial" w:cs="Arial"/>
                <w:sz w:val="18"/>
                <w:szCs w:val="18"/>
              </w:rPr>
              <w:t>capWOEOIncreaseBP</w:t>
            </w:r>
          </w:p>
        </w:tc>
        <w:tc>
          <w:tcPr>
            <w:tcW w:w="5464" w:type="dxa"/>
          </w:tcPr>
          <w:p w14:paraId="24A2CBAD" w14:textId="77777777" w:rsidR="00B554FE" w:rsidRPr="00800765" w:rsidRDefault="00B554FE" w:rsidP="00B17E94">
            <w:pPr>
              <w:rPr>
                <w:rFonts w:ascii="Arial" w:hAnsi="Arial" w:cs="Arial"/>
                <w:sz w:val="18"/>
                <w:szCs w:val="18"/>
              </w:rPr>
            </w:pPr>
            <w:r w:rsidRPr="00800765">
              <w:rPr>
                <w:rFonts w:ascii="Arial" w:hAnsi="Arial" w:cs="Arial"/>
                <w:sz w:val="18"/>
                <w:szCs w:val="18"/>
              </w:rPr>
              <w:t>Available capacity without energy offer curves that can be used to increase base points in SCED</w:t>
            </w:r>
          </w:p>
        </w:tc>
      </w:tr>
      <w:tr w:rsidR="00B554FE" w14:paraId="626F1F4C" w14:textId="77777777" w:rsidTr="00B554FE">
        <w:tc>
          <w:tcPr>
            <w:tcW w:w="3060" w:type="dxa"/>
          </w:tcPr>
          <w:p w14:paraId="20F2D264" w14:textId="77777777" w:rsidR="00B554FE" w:rsidRPr="00800765" w:rsidRDefault="00B554FE" w:rsidP="00B17E94">
            <w:pPr>
              <w:rPr>
                <w:rFonts w:ascii="Arial" w:hAnsi="Arial" w:cs="Arial"/>
                <w:sz w:val="18"/>
                <w:szCs w:val="18"/>
              </w:rPr>
            </w:pPr>
            <w:r w:rsidRPr="00800765">
              <w:rPr>
                <w:rFonts w:ascii="Arial" w:hAnsi="Arial" w:cs="Arial"/>
                <w:sz w:val="18"/>
                <w:szCs w:val="18"/>
              </w:rPr>
              <w:t>capWOEODecreaseBP</w:t>
            </w:r>
          </w:p>
        </w:tc>
        <w:tc>
          <w:tcPr>
            <w:tcW w:w="5464" w:type="dxa"/>
          </w:tcPr>
          <w:p w14:paraId="1E7DFD67" w14:textId="77777777" w:rsidR="00B554FE" w:rsidRPr="00800765" w:rsidRDefault="00B554FE" w:rsidP="00B17E94">
            <w:pPr>
              <w:rPr>
                <w:rFonts w:ascii="Arial" w:hAnsi="Arial" w:cs="Arial"/>
                <w:sz w:val="18"/>
                <w:szCs w:val="18"/>
              </w:rPr>
            </w:pPr>
            <w:r w:rsidRPr="00800765">
              <w:rPr>
                <w:rFonts w:ascii="Arial" w:hAnsi="Arial" w:cs="Arial"/>
                <w:sz w:val="18"/>
                <w:szCs w:val="18"/>
              </w:rPr>
              <w:t>Available capacity without energy offer curves that can be used to decrease base points in SCED</w:t>
            </w:r>
          </w:p>
        </w:tc>
      </w:tr>
      <w:tr w:rsidR="00B554FE" w14:paraId="63978396" w14:textId="77777777" w:rsidTr="00B554FE">
        <w:tc>
          <w:tcPr>
            <w:tcW w:w="3060" w:type="dxa"/>
          </w:tcPr>
          <w:p w14:paraId="5C10A05E" w14:textId="77777777" w:rsidR="00B554FE" w:rsidRPr="00800765" w:rsidRDefault="00B554FE" w:rsidP="00B17E94">
            <w:pPr>
              <w:rPr>
                <w:rFonts w:ascii="Arial" w:hAnsi="Arial" w:cs="Arial"/>
                <w:sz w:val="18"/>
                <w:szCs w:val="18"/>
              </w:rPr>
            </w:pPr>
            <w:r w:rsidRPr="00800765">
              <w:rPr>
                <w:rFonts w:ascii="Arial" w:hAnsi="Arial" w:cs="Arial"/>
                <w:sz w:val="18"/>
                <w:szCs w:val="18"/>
              </w:rPr>
              <w:t>esrCapWEOIncreaseBP</w:t>
            </w:r>
          </w:p>
        </w:tc>
        <w:tc>
          <w:tcPr>
            <w:tcW w:w="5464" w:type="dxa"/>
          </w:tcPr>
          <w:p w14:paraId="04E5165C" w14:textId="77777777" w:rsidR="00B554FE" w:rsidRPr="00800765" w:rsidRDefault="00B554FE" w:rsidP="00B17E94">
            <w:pPr>
              <w:rPr>
                <w:rFonts w:ascii="Arial" w:hAnsi="Arial" w:cs="Arial"/>
                <w:sz w:val="18"/>
                <w:szCs w:val="18"/>
              </w:rPr>
            </w:pPr>
            <w:r w:rsidRPr="00800765">
              <w:rPr>
                <w:rFonts w:ascii="Arial" w:hAnsi="Arial" w:cs="Arial"/>
                <w:sz w:val="18"/>
                <w:szCs w:val="18"/>
              </w:rPr>
              <w:t>Capacity with Energy/Bid Offers available to increase ESR Base Points in the next five minutes in SCED (HDL)</w:t>
            </w:r>
          </w:p>
        </w:tc>
      </w:tr>
      <w:tr w:rsidR="00B554FE" w14:paraId="324CA99D" w14:textId="77777777" w:rsidTr="00B554FE">
        <w:tc>
          <w:tcPr>
            <w:tcW w:w="3060" w:type="dxa"/>
          </w:tcPr>
          <w:p w14:paraId="46A00C3A" w14:textId="77777777" w:rsidR="00B554FE" w:rsidRPr="00800765" w:rsidRDefault="00B554FE" w:rsidP="00B17E94">
            <w:pPr>
              <w:rPr>
                <w:rFonts w:ascii="Arial" w:hAnsi="Arial" w:cs="Arial"/>
                <w:sz w:val="18"/>
                <w:szCs w:val="18"/>
              </w:rPr>
            </w:pPr>
            <w:r w:rsidRPr="00800765">
              <w:rPr>
                <w:rFonts w:ascii="Arial" w:hAnsi="Arial" w:cs="Arial"/>
                <w:sz w:val="18"/>
                <w:szCs w:val="18"/>
              </w:rPr>
              <w:t>esrCapWEODecreaseBP</w:t>
            </w:r>
          </w:p>
        </w:tc>
        <w:tc>
          <w:tcPr>
            <w:tcW w:w="5464" w:type="dxa"/>
          </w:tcPr>
          <w:p w14:paraId="0501D4C8" w14:textId="77777777" w:rsidR="00B554FE" w:rsidRPr="00800765" w:rsidRDefault="00B554FE" w:rsidP="00B17E94">
            <w:pPr>
              <w:rPr>
                <w:rFonts w:ascii="Arial" w:hAnsi="Arial" w:cs="Arial"/>
                <w:sz w:val="18"/>
                <w:szCs w:val="18"/>
              </w:rPr>
            </w:pPr>
            <w:r w:rsidRPr="00800765">
              <w:rPr>
                <w:rFonts w:ascii="Arial" w:hAnsi="Arial" w:cs="Arial"/>
                <w:sz w:val="18"/>
                <w:szCs w:val="18"/>
              </w:rPr>
              <w:t>Capacity with Energy/Bid Offers available to decrease ESR Base Points in the next five minutes in SCED (LDL) </w:t>
            </w:r>
          </w:p>
        </w:tc>
      </w:tr>
      <w:tr w:rsidR="00B554FE" w14:paraId="605DFA9F" w14:textId="77777777" w:rsidTr="00B554FE">
        <w:tc>
          <w:tcPr>
            <w:tcW w:w="3060" w:type="dxa"/>
          </w:tcPr>
          <w:p w14:paraId="4213C546" w14:textId="77777777" w:rsidR="00B554FE" w:rsidRPr="00800765" w:rsidRDefault="00B554FE" w:rsidP="00B17E94">
            <w:pPr>
              <w:rPr>
                <w:rFonts w:ascii="Arial" w:hAnsi="Arial" w:cs="Arial"/>
                <w:sz w:val="18"/>
                <w:szCs w:val="18"/>
              </w:rPr>
            </w:pPr>
            <w:r w:rsidRPr="00800765">
              <w:rPr>
                <w:rFonts w:ascii="Arial" w:hAnsi="Arial" w:cs="Arial"/>
                <w:sz w:val="18"/>
                <w:szCs w:val="18"/>
              </w:rPr>
              <w:t>esrCapWOEOIncreaseBP</w:t>
            </w:r>
          </w:p>
        </w:tc>
        <w:tc>
          <w:tcPr>
            <w:tcW w:w="5464" w:type="dxa"/>
          </w:tcPr>
          <w:p w14:paraId="0B83F516" w14:textId="77777777" w:rsidR="00B554FE" w:rsidRPr="00800765" w:rsidRDefault="00B554FE" w:rsidP="00B17E94">
            <w:pPr>
              <w:rPr>
                <w:rFonts w:ascii="Arial" w:hAnsi="Arial" w:cs="Arial"/>
                <w:sz w:val="18"/>
                <w:szCs w:val="18"/>
              </w:rPr>
            </w:pPr>
            <w:r w:rsidRPr="00800765">
              <w:rPr>
                <w:rFonts w:ascii="Arial" w:hAnsi="Arial" w:cs="Arial"/>
                <w:sz w:val="18"/>
                <w:szCs w:val="18"/>
              </w:rPr>
              <w:t>Capacity without Energy/Bid Offers available to increase ESR Base Points in the next five minutes in SCED (HDL)</w:t>
            </w:r>
          </w:p>
        </w:tc>
      </w:tr>
      <w:tr w:rsidR="00B554FE" w14:paraId="2A088E21" w14:textId="77777777" w:rsidTr="00B554FE">
        <w:tc>
          <w:tcPr>
            <w:tcW w:w="3060" w:type="dxa"/>
          </w:tcPr>
          <w:p w14:paraId="1064975B" w14:textId="77777777" w:rsidR="00B554FE" w:rsidRPr="00800765" w:rsidRDefault="00B554FE" w:rsidP="00B17E94">
            <w:pPr>
              <w:rPr>
                <w:rFonts w:ascii="Arial" w:hAnsi="Arial" w:cs="Arial"/>
                <w:sz w:val="18"/>
                <w:szCs w:val="18"/>
              </w:rPr>
            </w:pPr>
            <w:r w:rsidRPr="00800765">
              <w:rPr>
                <w:rFonts w:ascii="Arial" w:hAnsi="Arial" w:cs="Arial"/>
                <w:sz w:val="18"/>
                <w:szCs w:val="18"/>
              </w:rPr>
              <w:t>esrCapWOEODecreaseBP</w:t>
            </w:r>
          </w:p>
        </w:tc>
        <w:tc>
          <w:tcPr>
            <w:tcW w:w="5464" w:type="dxa"/>
          </w:tcPr>
          <w:p w14:paraId="7E0F3F9E" w14:textId="77777777" w:rsidR="00B554FE" w:rsidRPr="00800765" w:rsidRDefault="00B554FE" w:rsidP="00B17E94">
            <w:pPr>
              <w:rPr>
                <w:rFonts w:ascii="Arial" w:hAnsi="Arial" w:cs="Arial"/>
                <w:sz w:val="18"/>
                <w:szCs w:val="18"/>
              </w:rPr>
            </w:pPr>
            <w:r w:rsidRPr="00800765">
              <w:rPr>
                <w:rFonts w:ascii="Arial" w:hAnsi="Arial" w:cs="Arial"/>
                <w:sz w:val="18"/>
                <w:szCs w:val="18"/>
              </w:rPr>
              <w:t>Capacity without Energy/Bid Offers available to decrease ESR Base Points in the next five minutes in SCED (LDL) </w:t>
            </w:r>
          </w:p>
        </w:tc>
      </w:tr>
      <w:tr w:rsidR="00B554FE" w14:paraId="2FF4DBB3" w14:textId="77777777" w:rsidTr="00B554FE">
        <w:tc>
          <w:tcPr>
            <w:tcW w:w="3060" w:type="dxa"/>
          </w:tcPr>
          <w:p w14:paraId="25415A09" w14:textId="77777777" w:rsidR="00B554FE" w:rsidRPr="00800765" w:rsidRDefault="00B554FE" w:rsidP="00B17E94">
            <w:pPr>
              <w:rPr>
                <w:rFonts w:ascii="Arial" w:hAnsi="Arial" w:cs="Arial"/>
                <w:sz w:val="18"/>
                <w:szCs w:val="18"/>
              </w:rPr>
            </w:pPr>
            <w:r w:rsidRPr="00800765">
              <w:rPr>
                <w:rFonts w:ascii="Arial" w:hAnsi="Arial" w:cs="Arial"/>
                <w:sz w:val="18"/>
                <w:szCs w:val="18"/>
              </w:rPr>
              <w:t>capGnIncreaseBP</w:t>
            </w:r>
          </w:p>
        </w:tc>
        <w:tc>
          <w:tcPr>
            <w:tcW w:w="5464" w:type="dxa"/>
          </w:tcPr>
          <w:p w14:paraId="5727E123" w14:textId="77777777" w:rsidR="00B554FE" w:rsidRPr="00800765" w:rsidRDefault="00B554FE" w:rsidP="00B17E94">
            <w:pPr>
              <w:rPr>
                <w:rFonts w:ascii="Arial" w:hAnsi="Arial" w:cs="Arial"/>
                <w:sz w:val="18"/>
                <w:szCs w:val="18"/>
              </w:rPr>
            </w:pPr>
            <w:r w:rsidRPr="00800765">
              <w:rPr>
                <w:rFonts w:ascii="Arial" w:hAnsi="Arial" w:cs="Arial"/>
                <w:sz w:val="18"/>
                <w:szCs w:val="18"/>
              </w:rPr>
              <w:t>System Available Capacity to increase Generation Resource Base Points in the next 5 minutes In SCED (HDL).</w:t>
            </w:r>
          </w:p>
        </w:tc>
      </w:tr>
      <w:tr w:rsidR="00B554FE" w14:paraId="47480800" w14:textId="77777777" w:rsidTr="00B554FE">
        <w:tc>
          <w:tcPr>
            <w:tcW w:w="3060" w:type="dxa"/>
          </w:tcPr>
          <w:p w14:paraId="5F9D2FA7" w14:textId="77777777" w:rsidR="00B554FE" w:rsidRPr="00800765" w:rsidRDefault="00B554FE" w:rsidP="00B17E94">
            <w:pPr>
              <w:rPr>
                <w:rFonts w:ascii="Arial" w:hAnsi="Arial" w:cs="Arial"/>
                <w:sz w:val="18"/>
                <w:szCs w:val="18"/>
              </w:rPr>
            </w:pPr>
            <w:r w:rsidRPr="00800765">
              <w:rPr>
                <w:rFonts w:ascii="Arial" w:hAnsi="Arial" w:cs="Arial"/>
                <w:sz w:val="18"/>
                <w:szCs w:val="18"/>
              </w:rPr>
              <w:lastRenderedPageBreak/>
              <w:t>capGnDecreaseBP</w:t>
            </w:r>
          </w:p>
        </w:tc>
        <w:tc>
          <w:tcPr>
            <w:tcW w:w="5464" w:type="dxa"/>
          </w:tcPr>
          <w:p w14:paraId="2C39FA67" w14:textId="77777777" w:rsidR="00B554FE" w:rsidRPr="00800765" w:rsidRDefault="00B554FE" w:rsidP="00B17E94">
            <w:pPr>
              <w:rPr>
                <w:rFonts w:ascii="Arial" w:hAnsi="Arial" w:cs="Arial"/>
                <w:sz w:val="18"/>
                <w:szCs w:val="18"/>
              </w:rPr>
            </w:pPr>
            <w:r w:rsidRPr="00800765">
              <w:rPr>
                <w:rFonts w:ascii="Arial" w:hAnsi="Arial" w:cs="Arial"/>
                <w:sz w:val="18"/>
                <w:szCs w:val="18"/>
              </w:rPr>
              <w:t>System Available Capacity to decrease Generation Resource Base Points in the next 5 minutes In SCED (LDL).</w:t>
            </w:r>
          </w:p>
        </w:tc>
      </w:tr>
      <w:tr w:rsidR="00B554FE" w14:paraId="4FAACFC7" w14:textId="77777777" w:rsidTr="00B554FE">
        <w:tc>
          <w:tcPr>
            <w:tcW w:w="3060" w:type="dxa"/>
          </w:tcPr>
          <w:p w14:paraId="3167C5E3" w14:textId="77777777" w:rsidR="00B554FE" w:rsidRPr="00800765" w:rsidRDefault="00B554FE" w:rsidP="00B17E94">
            <w:pPr>
              <w:rPr>
                <w:rFonts w:ascii="Arial" w:hAnsi="Arial" w:cs="Arial"/>
                <w:sz w:val="18"/>
                <w:szCs w:val="18"/>
              </w:rPr>
            </w:pPr>
            <w:r w:rsidRPr="00800765">
              <w:rPr>
                <w:rFonts w:ascii="Arial" w:hAnsi="Arial" w:cs="Arial"/>
                <w:sz w:val="18"/>
                <w:szCs w:val="18"/>
              </w:rPr>
              <w:t>capResSumRegUpRRS</w:t>
            </w:r>
          </w:p>
        </w:tc>
        <w:tc>
          <w:tcPr>
            <w:tcW w:w="5464" w:type="dxa"/>
          </w:tcPr>
          <w:p w14:paraId="751F5FCA" w14:textId="77777777" w:rsidR="00B554FE" w:rsidRPr="00800765" w:rsidRDefault="00B554FE" w:rsidP="00B17E94">
            <w:pPr>
              <w:rPr>
                <w:rFonts w:ascii="Arial" w:hAnsi="Arial" w:cs="Arial"/>
                <w:sz w:val="18"/>
                <w:szCs w:val="18"/>
              </w:rPr>
            </w:pPr>
            <w:r w:rsidRPr="00800765">
              <w:rPr>
                <w:rFonts w:ascii="Arial" w:hAnsi="Arial" w:cs="Arial"/>
                <w:sz w:val="18"/>
                <w:szCs w:val="18"/>
              </w:rPr>
              <w:t>Capacity to provide Reg-Up, RRS, or both</w:t>
            </w:r>
          </w:p>
        </w:tc>
      </w:tr>
      <w:tr w:rsidR="00B554FE" w14:paraId="57BED3E3" w14:textId="77777777" w:rsidTr="00B554FE">
        <w:tc>
          <w:tcPr>
            <w:tcW w:w="3060" w:type="dxa"/>
          </w:tcPr>
          <w:p w14:paraId="66F1E7D2" w14:textId="77777777" w:rsidR="00B554FE" w:rsidRPr="00800765" w:rsidRDefault="00B554FE" w:rsidP="00B17E94">
            <w:pPr>
              <w:rPr>
                <w:rFonts w:ascii="Arial" w:hAnsi="Arial" w:cs="Arial"/>
                <w:sz w:val="18"/>
                <w:szCs w:val="18"/>
              </w:rPr>
            </w:pPr>
            <w:r w:rsidRPr="00800765">
              <w:rPr>
                <w:rFonts w:ascii="Arial" w:hAnsi="Arial" w:cs="Arial"/>
                <w:sz w:val="18"/>
                <w:szCs w:val="18"/>
              </w:rPr>
              <w:t>capResSumRegUpRRSECRS</w:t>
            </w:r>
          </w:p>
        </w:tc>
        <w:tc>
          <w:tcPr>
            <w:tcW w:w="5464" w:type="dxa"/>
          </w:tcPr>
          <w:p w14:paraId="69575E05" w14:textId="77777777" w:rsidR="00B554FE" w:rsidRPr="00800765" w:rsidRDefault="00B554FE" w:rsidP="00B17E94">
            <w:pPr>
              <w:rPr>
                <w:rFonts w:ascii="Arial" w:hAnsi="Arial" w:cs="Arial"/>
                <w:sz w:val="18"/>
                <w:szCs w:val="18"/>
              </w:rPr>
            </w:pPr>
            <w:r w:rsidRPr="00800765">
              <w:rPr>
                <w:rFonts w:ascii="Arial" w:hAnsi="Arial" w:cs="Arial"/>
                <w:sz w:val="18"/>
                <w:szCs w:val="18"/>
              </w:rPr>
              <w:t>Capacity to provide Reg-Up, RRS, ECRS, or any combination</w:t>
            </w:r>
          </w:p>
        </w:tc>
      </w:tr>
      <w:tr w:rsidR="00B554FE" w14:paraId="6496D0A0" w14:textId="77777777" w:rsidTr="00B554FE">
        <w:tc>
          <w:tcPr>
            <w:tcW w:w="3060" w:type="dxa"/>
          </w:tcPr>
          <w:p w14:paraId="4ED37EC9" w14:textId="77777777" w:rsidR="00B554FE" w:rsidRPr="00800765" w:rsidRDefault="00B554FE" w:rsidP="00B17E94">
            <w:pPr>
              <w:rPr>
                <w:rFonts w:ascii="Arial" w:hAnsi="Arial" w:cs="Arial"/>
                <w:sz w:val="18"/>
                <w:szCs w:val="18"/>
              </w:rPr>
            </w:pPr>
            <w:r w:rsidRPr="00800765">
              <w:rPr>
                <w:rFonts w:ascii="Arial" w:hAnsi="Arial" w:cs="Arial"/>
                <w:sz w:val="18"/>
                <w:szCs w:val="18"/>
              </w:rPr>
              <w:t>capResSumRegUpRRSECRSNS</w:t>
            </w:r>
          </w:p>
        </w:tc>
        <w:tc>
          <w:tcPr>
            <w:tcW w:w="5464" w:type="dxa"/>
          </w:tcPr>
          <w:p w14:paraId="22B3BE43" w14:textId="77777777" w:rsidR="00B554FE" w:rsidRPr="00800765" w:rsidRDefault="00B554FE" w:rsidP="00B17E94">
            <w:pPr>
              <w:rPr>
                <w:rFonts w:ascii="Arial" w:hAnsi="Arial" w:cs="Arial"/>
                <w:sz w:val="18"/>
                <w:szCs w:val="18"/>
              </w:rPr>
            </w:pPr>
            <w:r w:rsidRPr="00800765">
              <w:rPr>
                <w:rFonts w:ascii="Arial" w:hAnsi="Arial" w:cs="Arial"/>
                <w:sz w:val="18"/>
                <w:szCs w:val="18"/>
              </w:rPr>
              <w:t>Capacity to provide Reg-Up, RRS, ECRS, or Non-Spin, in any combination</w:t>
            </w:r>
          </w:p>
        </w:tc>
      </w:tr>
      <w:tr w:rsidR="00B554FE" w14:paraId="7B56E95A" w14:textId="77777777" w:rsidTr="00B554FE">
        <w:tc>
          <w:tcPr>
            <w:tcW w:w="3060" w:type="dxa"/>
          </w:tcPr>
          <w:p w14:paraId="08CE847D" w14:textId="77777777" w:rsidR="00B554FE" w:rsidRPr="00800765" w:rsidRDefault="00B554FE" w:rsidP="00B17E94">
            <w:pPr>
              <w:rPr>
                <w:rFonts w:ascii="Arial" w:hAnsi="Arial" w:cs="Arial"/>
                <w:sz w:val="18"/>
                <w:szCs w:val="18"/>
              </w:rPr>
            </w:pPr>
            <w:r w:rsidRPr="00800765">
              <w:rPr>
                <w:rFonts w:ascii="Arial" w:hAnsi="Arial" w:cs="Arial"/>
                <w:sz w:val="18"/>
                <w:szCs w:val="18"/>
              </w:rPr>
              <w:t>Prc</w:t>
            </w:r>
          </w:p>
        </w:tc>
        <w:tc>
          <w:tcPr>
            <w:tcW w:w="5464" w:type="dxa"/>
          </w:tcPr>
          <w:p w14:paraId="75BD5446" w14:textId="77777777" w:rsidR="00B554FE" w:rsidRPr="00800765" w:rsidRDefault="00B554FE" w:rsidP="00B17E94">
            <w:pPr>
              <w:rPr>
                <w:rFonts w:ascii="Arial" w:hAnsi="Arial" w:cs="Arial"/>
                <w:sz w:val="18"/>
                <w:szCs w:val="18"/>
              </w:rPr>
            </w:pPr>
            <w:r w:rsidRPr="00800765">
              <w:rPr>
                <w:rFonts w:ascii="Arial" w:hAnsi="Arial" w:cs="Arial"/>
                <w:sz w:val="18"/>
                <w:szCs w:val="18"/>
              </w:rPr>
              <w:t>Ercot-wide physical responsive capability</w:t>
            </w:r>
          </w:p>
        </w:tc>
      </w:tr>
      <w:tr w:rsidR="00B554FE" w14:paraId="6A609BD4" w14:textId="77777777" w:rsidTr="00B554FE">
        <w:tc>
          <w:tcPr>
            <w:tcW w:w="3060" w:type="dxa"/>
          </w:tcPr>
          <w:p w14:paraId="50431F80" w14:textId="77777777" w:rsidR="00B554FE" w:rsidRPr="00800765" w:rsidRDefault="00B554FE" w:rsidP="00B17E94">
            <w:pPr>
              <w:rPr>
                <w:rFonts w:ascii="Arial" w:hAnsi="Arial" w:cs="Arial"/>
                <w:sz w:val="18"/>
                <w:szCs w:val="18"/>
              </w:rPr>
            </w:pPr>
            <w:r w:rsidRPr="00800765">
              <w:rPr>
                <w:rFonts w:ascii="Arial" w:hAnsi="Arial" w:cs="Arial"/>
                <w:sz w:val="18"/>
                <w:szCs w:val="18"/>
              </w:rPr>
              <w:t>rtRVCapON</w:t>
            </w:r>
          </w:p>
        </w:tc>
        <w:tc>
          <w:tcPr>
            <w:tcW w:w="5464" w:type="dxa"/>
          </w:tcPr>
          <w:p w14:paraId="3A1C4A71" w14:textId="77777777" w:rsidR="00B554FE" w:rsidRPr="00800765" w:rsidRDefault="00B554FE" w:rsidP="00B17E94">
            <w:pPr>
              <w:rPr>
                <w:rFonts w:ascii="Arial" w:hAnsi="Arial" w:cs="Arial"/>
                <w:sz w:val="18"/>
                <w:szCs w:val="18"/>
              </w:rPr>
            </w:pPr>
            <w:r w:rsidRPr="00800765">
              <w:rPr>
                <w:rFonts w:ascii="Arial" w:hAnsi="Arial" w:cs="Arial"/>
                <w:sz w:val="18"/>
                <w:szCs w:val="18"/>
              </w:rPr>
              <w:t>Real-Time operating reserve demand curve capacity Online</w:t>
            </w:r>
          </w:p>
        </w:tc>
      </w:tr>
      <w:tr w:rsidR="00B554FE" w14:paraId="6293B94C" w14:textId="77777777" w:rsidTr="00B554FE">
        <w:tc>
          <w:tcPr>
            <w:tcW w:w="3060" w:type="dxa"/>
          </w:tcPr>
          <w:p w14:paraId="1746F87F" w14:textId="77777777" w:rsidR="00B554FE" w:rsidRPr="00800765" w:rsidRDefault="00B554FE" w:rsidP="00B17E94">
            <w:pPr>
              <w:rPr>
                <w:rFonts w:ascii="Arial" w:hAnsi="Arial" w:cs="Arial"/>
                <w:sz w:val="18"/>
                <w:szCs w:val="18"/>
              </w:rPr>
            </w:pPr>
            <w:r w:rsidRPr="00800765">
              <w:rPr>
                <w:rFonts w:ascii="Arial" w:hAnsi="Arial" w:cs="Arial"/>
                <w:sz w:val="18"/>
                <w:szCs w:val="18"/>
              </w:rPr>
              <w:t>rtRVCapOnOff</w:t>
            </w:r>
          </w:p>
        </w:tc>
        <w:tc>
          <w:tcPr>
            <w:tcW w:w="5464" w:type="dxa"/>
          </w:tcPr>
          <w:p w14:paraId="18B7E9DE" w14:textId="77777777" w:rsidR="00B554FE" w:rsidRPr="00800765" w:rsidRDefault="00B554FE" w:rsidP="00B17E94">
            <w:pPr>
              <w:rPr>
                <w:rFonts w:ascii="Arial" w:hAnsi="Arial" w:cs="Arial"/>
                <w:sz w:val="18"/>
                <w:szCs w:val="18"/>
              </w:rPr>
            </w:pPr>
            <w:r w:rsidRPr="00800765">
              <w:rPr>
                <w:rFonts w:ascii="Arial" w:hAnsi="Arial" w:cs="Arial"/>
                <w:sz w:val="18"/>
                <w:szCs w:val="18"/>
              </w:rPr>
              <w:t>Real-Time operating reserve demand curve capacity On Offline</w:t>
            </w:r>
          </w:p>
        </w:tc>
      </w:tr>
      <w:tr w:rsidR="00B554FE" w14:paraId="6F461976" w14:textId="77777777" w:rsidTr="00B554FE">
        <w:tc>
          <w:tcPr>
            <w:tcW w:w="3060" w:type="dxa"/>
          </w:tcPr>
          <w:p w14:paraId="583875AB" w14:textId="77777777" w:rsidR="00B554FE" w:rsidRPr="00800765" w:rsidRDefault="00B554FE" w:rsidP="00B17E94">
            <w:pPr>
              <w:rPr>
                <w:rFonts w:ascii="Arial" w:hAnsi="Arial" w:cs="Arial"/>
                <w:sz w:val="18"/>
                <w:szCs w:val="18"/>
              </w:rPr>
            </w:pPr>
            <w:r w:rsidRPr="00800765">
              <w:rPr>
                <w:rFonts w:ascii="Arial" w:hAnsi="Arial" w:cs="Arial"/>
                <w:sz w:val="18"/>
                <w:szCs w:val="18"/>
              </w:rPr>
              <w:t>hslTEMR</w:t>
            </w:r>
          </w:p>
        </w:tc>
        <w:tc>
          <w:tcPr>
            <w:tcW w:w="5464" w:type="dxa"/>
          </w:tcPr>
          <w:p w14:paraId="090711E4" w14:textId="77777777" w:rsidR="00B554FE" w:rsidRPr="00800765" w:rsidRDefault="00B554FE" w:rsidP="00B17E94">
            <w:pPr>
              <w:rPr>
                <w:rFonts w:ascii="Arial" w:hAnsi="Arial" w:cs="Arial"/>
                <w:sz w:val="18"/>
                <w:szCs w:val="18"/>
              </w:rPr>
            </w:pPr>
            <w:r w:rsidRPr="00800765">
              <w:rPr>
                <w:rFonts w:ascii="Arial" w:hAnsi="Arial" w:cs="Arial"/>
                <w:sz w:val="18"/>
                <w:szCs w:val="18"/>
              </w:rPr>
              <w:t>Aggregate telemetered HSL capacity for Resources with a telemetered Resource Status of EMR</w:t>
            </w:r>
          </w:p>
        </w:tc>
      </w:tr>
      <w:tr w:rsidR="00B554FE" w14:paraId="24047A65" w14:textId="77777777" w:rsidTr="00B554FE">
        <w:tc>
          <w:tcPr>
            <w:tcW w:w="3060" w:type="dxa"/>
          </w:tcPr>
          <w:p w14:paraId="6F4BC890" w14:textId="77777777" w:rsidR="00B554FE" w:rsidRPr="00800765" w:rsidRDefault="00B554FE" w:rsidP="00B17E94">
            <w:pPr>
              <w:rPr>
                <w:rFonts w:ascii="Arial" w:hAnsi="Arial" w:cs="Arial"/>
                <w:sz w:val="18"/>
                <w:szCs w:val="18"/>
              </w:rPr>
            </w:pPr>
            <w:r w:rsidRPr="00800765">
              <w:rPr>
                <w:rFonts w:ascii="Arial" w:hAnsi="Arial" w:cs="Arial"/>
                <w:sz w:val="18"/>
                <w:szCs w:val="18"/>
              </w:rPr>
              <w:t>hslTOut</w:t>
            </w:r>
          </w:p>
        </w:tc>
        <w:tc>
          <w:tcPr>
            <w:tcW w:w="5464" w:type="dxa"/>
          </w:tcPr>
          <w:p w14:paraId="495A3087" w14:textId="77777777" w:rsidR="00B554FE" w:rsidRPr="00800765" w:rsidRDefault="00B554FE" w:rsidP="00B17E94">
            <w:pPr>
              <w:rPr>
                <w:rFonts w:ascii="Arial" w:hAnsi="Arial" w:cs="Arial"/>
                <w:sz w:val="18"/>
                <w:szCs w:val="18"/>
              </w:rPr>
            </w:pPr>
            <w:r w:rsidRPr="00800765">
              <w:rPr>
                <w:rFonts w:ascii="Arial" w:hAnsi="Arial" w:cs="Arial"/>
                <w:sz w:val="18"/>
                <w:szCs w:val="18"/>
              </w:rPr>
              <w:t>Aggregate telemetered HSL capacity for Resources with a telemetered Resource Status of OUT</w:t>
            </w:r>
          </w:p>
        </w:tc>
      </w:tr>
      <w:tr w:rsidR="00B554FE" w14:paraId="629E87A0" w14:textId="77777777" w:rsidTr="00B554FE">
        <w:tc>
          <w:tcPr>
            <w:tcW w:w="3060" w:type="dxa"/>
          </w:tcPr>
          <w:p w14:paraId="5AD835E1" w14:textId="77777777" w:rsidR="00B554FE" w:rsidRPr="00800765" w:rsidRDefault="00B554FE" w:rsidP="00B17E94">
            <w:pPr>
              <w:rPr>
                <w:rFonts w:ascii="Arial" w:hAnsi="Arial" w:cs="Arial"/>
                <w:sz w:val="18"/>
                <w:szCs w:val="18"/>
              </w:rPr>
            </w:pPr>
            <w:r w:rsidRPr="00800765">
              <w:rPr>
                <w:rFonts w:ascii="Arial" w:hAnsi="Arial" w:cs="Arial"/>
                <w:sz w:val="18"/>
                <w:szCs w:val="18"/>
              </w:rPr>
              <w:t>hslTOutl</w:t>
            </w:r>
          </w:p>
        </w:tc>
        <w:tc>
          <w:tcPr>
            <w:tcW w:w="5464" w:type="dxa"/>
          </w:tcPr>
          <w:p w14:paraId="3397D3A1" w14:textId="77777777" w:rsidR="00B554FE" w:rsidRPr="00800765" w:rsidRDefault="00B554FE" w:rsidP="00B17E94">
            <w:pPr>
              <w:rPr>
                <w:rFonts w:ascii="Arial" w:hAnsi="Arial" w:cs="Arial"/>
                <w:sz w:val="18"/>
                <w:szCs w:val="18"/>
              </w:rPr>
            </w:pPr>
            <w:r w:rsidRPr="00800765">
              <w:rPr>
                <w:rFonts w:ascii="Arial" w:hAnsi="Arial" w:cs="Arial"/>
                <w:sz w:val="18"/>
                <w:szCs w:val="18"/>
              </w:rPr>
              <w:t>Aggregate net telemetered consumption for Resources with a telemetered Resource Status of OUTL</w:t>
            </w:r>
          </w:p>
        </w:tc>
      </w:tr>
    </w:tbl>
    <w:p w14:paraId="43B483CB" w14:textId="77777777" w:rsidR="00F264CD" w:rsidRDefault="00F264CD" w:rsidP="00F264CD">
      <w:pPr>
        <w:rPr>
          <w:rFonts w:ascii="Arial" w:hAnsi="Arial" w:cs="Arial"/>
          <w:sz w:val="22"/>
          <w:szCs w:val="22"/>
        </w:rPr>
      </w:pPr>
    </w:p>
    <w:p w14:paraId="7A97A54D" w14:textId="77777777" w:rsidR="00DC405E" w:rsidRPr="00B81394" w:rsidRDefault="00DC405E" w:rsidP="00B554FE">
      <w:pPr>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Header/UserID</w:t>
            </w:r>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t>Reply/ReplyCode</w:t>
            </w:r>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Error message, if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r w:rsidRPr="001B0FBA">
              <w:rPr>
                <w:rFonts w:ascii="Arial" w:hAnsi="Arial" w:cs="Arial"/>
              </w:rPr>
              <w:t>SystemParameters</w:t>
            </w:r>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42F2BFCE" w14:textId="77777777" w:rsidR="00B554FE" w:rsidRPr="00800765" w:rsidRDefault="00B554FE" w:rsidP="00B554FE">
      <w:pPr>
        <w:pStyle w:val="ListParagraph"/>
        <w:rPr>
          <w:rFonts w:ascii="Arial" w:hAnsi="Arial" w:cs="Arial"/>
          <w:sz w:val="16"/>
          <w:szCs w:val="16"/>
        </w:rPr>
      </w:pPr>
      <w:bookmarkStart w:id="2446" w:name="_Toc234930096"/>
      <w:bookmarkEnd w:id="2446"/>
      <w:r w:rsidRPr="00800765">
        <w:rPr>
          <w:rFonts w:ascii="Arial" w:hAnsi="Arial" w:cs="Arial"/>
          <w:sz w:val="16"/>
          <w:szCs w:val="16"/>
        </w:rPr>
        <w:t>&lt;ns1:SystemParameters xmlns:ns0="http://www.ercot.com/schema/2007-05/nodal/eip/il" xmlns:ns1="http://www.ercot.com/schema/2007-06/nodal/ews"&gt;</w:t>
      </w:r>
    </w:p>
    <w:p w14:paraId="75B51108"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&lt;ns1:time&gt;2025-09-04T12:23:45-05:00&lt;/ns1:time&gt;</w:t>
      </w:r>
    </w:p>
    <w:p w14:paraId="3E5B5FE2"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lastRenderedPageBreak/>
        <w:t xml:space="preserve">               &lt;ns1:rrcGenRes&gt;2321.0&lt;/ns1:rrcGenRes&gt;</w:t>
      </w:r>
    </w:p>
    <w:p w14:paraId="527A443B"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&lt;ns1:rrcLoadResWoClr&gt;101.0&lt;/ns1:rrcLoadResWoClr&gt;</w:t>
      </w:r>
    </w:p>
    <w:p w14:paraId="37987130"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&lt;ns1:rrcUnprocuredL&gt;1402.0&lt;/ns1:rrcUnprocuredL&gt;</w:t>
      </w:r>
    </w:p>
    <w:p w14:paraId="6E3B0B89"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&lt;ns1:rrcClr&gt;4.0&lt;/ns1:rrcClr&gt;</w:t>
      </w:r>
    </w:p>
    <w:p w14:paraId="6A368373"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&lt;ns1:ffrrrscp&gt;163.0&lt;/ns1:ffrrrscp&gt;</w:t>
      </w:r>
    </w:p>
    <w:p w14:paraId="485DB635"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&lt;ns1:esrffrct&gt;163.0&lt;/ns1:esrffrct&gt;</w:t>
      </w:r>
    </w:p>
    <w:p w14:paraId="4E23EA84"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&lt;ns1:rrAwardGn&gt;2564.0&lt;/ns1:rrAwardGn&gt;</w:t>
      </w:r>
    </w:p>
    <w:p w14:paraId="52E8ACEF"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&lt;ns1:rrAwardNCL&gt;101.0&lt;/ns1:rrAwardNCL&gt;</w:t>
      </w:r>
    </w:p>
    <w:p w14:paraId="433F24A4"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&lt;ns1:rrAwardCL&gt;4.0&lt;/ns1:rrAwardCL&gt;</w:t>
      </w:r>
    </w:p>
    <w:p w14:paraId="686D7CEB"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&lt;ns1:ffrrtAward&gt;163.0&lt;/ns1:ffrrtAward&gt;</w:t>
      </w:r>
    </w:p>
    <w:p w14:paraId="4B5E3F4D"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&lt;ns1:ecrsCapacityGN&gt;1073.0&lt;/ns1:ecrsCapacityGN&gt;</w:t>
      </w:r>
    </w:p>
    <w:p w14:paraId="79AF5771"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&lt;ns1:ecrsCapacityNCL&gt;25.0&lt;/ns1:ecrsCapacityNCL&gt;</w:t>
      </w:r>
    </w:p>
    <w:p w14:paraId="56BA8E86"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&lt;ns1:ecrsCapacityCL&gt;12.0&lt;/ns1:ecrsCapacityCL&gt;</w:t>
      </w:r>
    </w:p>
    <w:p w14:paraId="4DFA89EA"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&lt;ns1:ecrsCapacityQS&gt;26.0&lt;/ns1:ecrsCapacityQS&gt;</w:t>
      </w:r>
    </w:p>
    <w:p w14:paraId="1F89AAAE"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&lt;ns1:ecrsCapacityESR&gt;827.0&lt;/ns1:ecrsCapacityESR&gt;</w:t>
      </w:r>
    </w:p>
    <w:p w14:paraId="7F65926C"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&lt;ns1:monecrqt&gt;0.0&lt;/ns1:monecrqt&gt;</w:t>
      </w:r>
    </w:p>
    <w:p w14:paraId="76AF48CB"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&lt;ns1:ecrsAwardGo&gt;1159.0&lt;/ns1:ecrsAwardGo&gt;</w:t>
      </w:r>
    </w:p>
    <w:p w14:paraId="3D8894D9"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&lt;ns1:ecrsAwardNCLR&gt;27.0&lt;/ns1:ecrsAwardNCLR&gt;</w:t>
      </w:r>
    </w:p>
    <w:p w14:paraId="3BC32179"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&lt;ns1:ecrsAwardCLR&gt;12.0&lt;/ns1:ecrsAwardCLR&gt;</w:t>
      </w:r>
    </w:p>
    <w:p w14:paraId="47E7F43A"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&lt;ns1:ecrsAwardQS&gt;26.0&lt;/ns1:ecrsAwardQS&gt;</w:t>
      </w:r>
    </w:p>
    <w:p w14:paraId="289123AC"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&lt;ns1:ecrsAwardESR&gt;864.0&lt;/ns1:ecrsAwardESR&gt;</w:t>
      </w:r>
    </w:p>
    <w:p w14:paraId="631245B7"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&lt;ns1:nsrOnlineGenResWoEO&gt;1029.0&lt;/ns1:nsrOnlineGenResWoEO&gt;</w:t>
      </w:r>
    </w:p>
    <w:p w14:paraId="4F095B37"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&lt;ns1:nsrOfflineResWOS&gt;768.0&lt;/ns1:nsrOfflineResWOS&gt;</w:t>
      </w:r>
    </w:p>
    <w:p w14:paraId="34FD2FBD"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&lt;ns1:nsrUndeployedLoadRes&gt;0.0&lt;/ns1:nsrUndeployedLoadRes&gt;</w:t>
      </w:r>
    </w:p>
    <w:p w14:paraId="701D2892"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&lt;ns1:nsrOfflineGenRes&gt;3283.0&lt;/ns1:nsrOfflineGenRes&gt;</w:t>
      </w:r>
    </w:p>
    <w:p w14:paraId="29AA4ABF"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&lt;ns1:nsrCapESR&gt;648.0&lt;/ns1:nsrCapESR&gt;</w:t>
      </w:r>
    </w:p>
    <w:p w14:paraId="050255D6"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&lt;ns1:nsAWardGnWEO&gt;1096.0&lt;/ns1:nsAWardGnWEO&gt;</w:t>
      </w:r>
    </w:p>
    <w:p w14:paraId="45A39B0E"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&lt;ns1:nsAwardGnWOS&gt;770.0&lt;/ns1:nsAwardGnWOS&gt;</w:t>
      </w:r>
    </w:p>
    <w:p w14:paraId="30803749"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&lt;ns1:nsAwardLd&gt;0.0&lt;/ns1:nsAwardLd&gt;</w:t>
      </w:r>
    </w:p>
    <w:p w14:paraId="41D5C522"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&lt;ns1:nsAwardGnOff&gt;1720.0&lt;/ns1:nsAwardGnOff&gt;</w:t>
      </w:r>
    </w:p>
    <w:p w14:paraId="40F88C7B"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&lt;ns1:nsAwardQSGR&gt;22.0&lt;/ns1:nsAwardQSGR&gt;</w:t>
      </w:r>
    </w:p>
    <w:p w14:paraId="1A323070"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&lt;ns1:nsAwardAS&gt;650.0&lt;/ns1:nsAwardAS&gt;</w:t>
      </w:r>
    </w:p>
    <w:p w14:paraId="127905CB"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&lt;ns1:regUpCap&gt;317.0&lt;/ns1:regUpCap&gt;</w:t>
      </w:r>
    </w:p>
    <w:p w14:paraId="47DFECB3"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&lt;ns1:regDownCap&gt;286.0&lt;/ns1:regDownCap&gt;</w:t>
      </w:r>
    </w:p>
    <w:p w14:paraId="74887274"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&lt;ns1:regUpAward&gt;340.0&lt;/ns1:regUpAward&gt;</w:t>
      </w:r>
    </w:p>
    <w:p w14:paraId="319BCDC5"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&lt;ns1:regDnAward&gt;351.0&lt;/ns1:regDnAward&gt;</w:t>
      </w:r>
    </w:p>
    <w:p w14:paraId="4131BB55"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&lt;ns1:capCLRDecreaseBP&gt;8.0&lt;/ns1:capCLRDecreaseBP&gt;</w:t>
      </w:r>
    </w:p>
    <w:p w14:paraId="2BEC91A2"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&lt;ns1:capCLRIncreaseBP&gt;157.0&lt;/ns1:capCLRIncreaseBP&gt;</w:t>
      </w:r>
    </w:p>
    <w:p w14:paraId="2D9BC0F4"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&lt;ns1:capWEOIncreaseBP&gt;14387.0&lt;/ns1:capWEOIncreaseBP&gt;</w:t>
      </w:r>
    </w:p>
    <w:p w14:paraId="4B4626F5"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&lt;ns1:capWEODecreaseBP&gt;40568.0&lt;/ns1:capWEODecreaseBP&gt;</w:t>
      </w:r>
    </w:p>
    <w:p w14:paraId="5D51686F"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&lt;ns1:capWOEOIncreaseBP&gt;11227.0&lt;/ns1:capWOEOIncreaseBP&gt;</w:t>
      </w:r>
    </w:p>
    <w:p w14:paraId="17204597"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&lt;ns1:capWOEODecreaseBP&gt;8809.0&lt;/ns1:capWOEODecreaseBP&gt;</w:t>
      </w:r>
    </w:p>
    <w:p w14:paraId="4C1A6E79"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&lt;ns1:esrCapWEOIncreaseBP&gt;413.0&lt;/ns1:esrCapWEOIncreaseBP&gt;</w:t>
      </w:r>
    </w:p>
    <w:p w14:paraId="2D0CEFC6"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&lt;ns1:esrCapWEODecreaseBP&gt;149.0&lt;/ns1:esrCapWEODecreaseBP&gt;</w:t>
      </w:r>
    </w:p>
    <w:p w14:paraId="64575445"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&lt;ns1:esrCapWOEOIncreaseBP&gt;9142.0&lt;/ns1:esrCapWOEOIncreaseBP&gt;</w:t>
      </w:r>
    </w:p>
    <w:p w14:paraId="0548D700"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&lt;ns1:esrCapWOEODecreaseBP&gt;3618.0&lt;/ns1:esrCapWOEODecreaseBP&gt;</w:t>
      </w:r>
    </w:p>
    <w:p w14:paraId="566CDF1C"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&lt;ns1:capGnIncreaseBP&gt;14254.0&lt;/ns1:capGnIncreaseBP&gt;</w:t>
      </w:r>
    </w:p>
    <w:p w14:paraId="29B81349"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&lt;ns1:capGnDecreaseBP&gt;39178.0&lt;/ns1:capGnDecreaseBP&gt;</w:t>
      </w:r>
    </w:p>
    <w:p w14:paraId="15C89065"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&lt;ns1:capResSumRegUpRRS&gt;14616.0&lt;/ns1:capResSumRegUpRRS&gt;</w:t>
      </w:r>
    </w:p>
    <w:p w14:paraId="4A5820FF"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&lt;ns1:capResSumRegUpRRSECRS&gt;16582.0&lt;/ns1:capResSumRegUpRRSECRS&gt;</w:t>
      </w:r>
    </w:p>
    <w:p w14:paraId="31F6BA38"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&lt;ns1:capResSumRegUpRRSECRSNS&gt;18599.0&lt;/ns1:capResSumRegUpRRSECRSNS&gt;</w:t>
      </w:r>
    </w:p>
    <w:p w14:paraId="6152B92E"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&lt;ns1:prc&gt;14520.0&lt;/ns1:prc&gt;</w:t>
      </w:r>
    </w:p>
    <w:p w14:paraId="3D96F473"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&lt;ns1:rtRVCapON&gt;0.0&lt;/ns1:rtRVCapON&gt;</w:t>
      </w:r>
    </w:p>
    <w:p w14:paraId="632CB857"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&lt;ns1:rtRVCapOnOff&gt;0.0&lt;/ns1:rtRVCapOnOff&gt;</w:t>
      </w:r>
    </w:p>
    <w:p w14:paraId="45A8D645"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&lt;ns1:hslTEMR&gt;489.0&lt;/ns1:hslTEMR&gt;</w:t>
      </w:r>
    </w:p>
    <w:p w14:paraId="7930E7C9"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&lt;ns1:hslTOut&gt;7691.0&lt;/ns1:hslTOut&gt;</w:t>
      </w:r>
    </w:p>
    <w:p w14:paraId="6438F83D" w14:textId="77777777" w:rsidR="00B554FE" w:rsidRPr="00800765" w:rsidRDefault="00B554FE" w:rsidP="00B554FE">
      <w:pPr>
        <w:pStyle w:val="ListParagraph"/>
        <w:rPr>
          <w:rFonts w:ascii="Arial" w:hAnsi="Arial" w:cs="Arial"/>
          <w:sz w:val="16"/>
          <w:szCs w:val="16"/>
        </w:rPr>
      </w:pPr>
      <w:r w:rsidRPr="00800765">
        <w:rPr>
          <w:rFonts w:ascii="Arial" w:hAnsi="Arial" w:cs="Arial"/>
          <w:sz w:val="16"/>
          <w:szCs w:val="16"/>
        </w:rPr>
        <w:t xml:space="preserve">               &lt;ns1:hslTOutl&gt;3099.0&lt;/ns1:hslTOutl&gt;</w:t>
      </w:r>
    </w:p>
    <w:p w14:paraId="23D98C56" w14:textId="7EB042BC" w:rsidR="00405328" w:rsidRPr="00FA0A10" w:rsidRDefault="00B554FE" w:rsidP="00B554FE">
      <w:pPr>
        <w:ind w:left="720"/>
        <w:rPr>
          <w:rFonts w:ascii="Arial" w:hAnsi="Arial" w:cs="Arial"/>
          <w:sz w:val="20"/>
          <w:szCs w:val="20"/>
        </w:rPr>
      </w:pPr>
      <w:r w:rsidRPr="00800765">
        <w:rPr>
          <w:rFonts w:ascii="Arial" w:hAnsi="Arial" w:cs="Arial"/>
          <w:sz w:val="16"/>
          <w:szCs w:val="16"/>
        </w:rPr>
        <w:t xml:space="preserve">            &lt;/ns1:SystemParameters&gt;</w:t>
      </w:r>
      <w:r w:rsidR="00FF416C" w:rsidRPr="00FA0A10">
        <w:rPr>
          <w:rFonts w:ascii="Arial" w:hAnsi="Arial" w:cs="Arial"/>
          <w:sz w:val="20"/>
          <w:szCs w:val="20"/>
        </w:rPr>
        <w:cr/>
      </w:r>
    </w:p>
    <w:p w14:paraId="47624854" w14:textId="77777777" w:rsidR="00E3798C" w:rsidRPr="000D7DBD" w:rsidRDefault="007D410C" w:rsidP="000D7DBD">
      <w:pPr>
        <w:pStyle w:val="Heading3"/>
        <w:numPr>
          <w:ilvl w:val="2"/>
          <w:numId w:val="71"/>
        </w:numPr>
      </w:pPr>
      <w:bookmarkStart w:id="2447" w:name="_Toc216883420"/>
      <w:r w:rsidRPr="000D7DBD">
        <w:t>RTD Indicative Base Points</w:t>
      </w:r>
      <w:bookmarkEnd w:id="2447"/>
      <w:r w:rsidR="00E3798C" w:rsidRPr="000D7DBD">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Header/UserID</w:t>
            </w:r>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Request/StartTime</w:t>
            </w:r>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Request/EndTime</w:t>
            </w:r>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Reply/ReplyCode</w:t>
            </w:r>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Error message, if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r w:rsidRPr="001B0FBA">
              <w:rPr>
                <w:rFonts w:ascii="Arial" w:hAnsi="Arial" w:cs="Arial"/>
              </w:rPr>
              <w:t>RTDIndicativeBasePoints</w:t>
            </w:r>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are described by the following diagram:</w:t>
      </w:r>
    </w:p>
    <w:p w14:paraId="0E2ED6F5" w14:textId="77777777" w:rsidR="00E3798C" w:rsidRPr="00B81394" w:rsidRDefault="00E3798C" w:rsidP="00E3798C">
      <w:pPr>
        <w:ind w:left="360"/>
        <w:rPr>
          <w:rFonts w:ascii="Arial" w:hAnsi="Arial" w:cs="Arial"/>
        </w:rPr>
      </w:pPr>
    </w:p>
    <w:p w14:paraId="35F94028" w14:textId="32D693CA" w:rsidR="00E3798C" w:rsidRPr="00B81394" w:rsidRDefault="00626136" w:rsidP="00E3798C">
      <w:pPr>
        <w:ind w:left="360"/>
        <w:rPr>
          <w:rFonts w:ascii="Arial" w:hAnsi="Arial" w:cs="Arial"/>
        </w:rPr>
      </w:pPr>
      <w:r>
        <w:rPr>
          <w:rFonts w:ascii="Arial" w:hAnsi="Arial" w:cs="Arial"/>
          <w:noProof/>
        </w:rPr>
        <w:drawing>
          <wp:inline distT="0" distB="0" distL="0" distR="0" wp14:anchorId="6CF06A0C" wp14:editId="54A75637">
            <wp:extent cx="3924300" cy="733425"/>
            <wp:effectExtent l="0" t="0" r="0" b="952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19">
                      <a:extLst>
                        <a:ext uri="{28A0092B-C50C-407E-A947-70E740481C1C}">
                          <a14:useLocalDpi xmlns:a14="http://schemas.microsoft.com/office/drawing/2010/main" val="0"/>
                        </a:ext>
                      </a:extLst>
                    </a:blip>
                    <a:stretch>
                      <a:fillRect/>
                    </a:stretch>
                  </pic:blipFill>
                  <pic:spPr>
                    <a:xfrm>
                      <a:off x="0" y="0"/>
                      <a:ext cx="3924300" cy="733425"/>
                    </a:xfrm>
                    <a:prstGeom prst="rect">
                      <a:avLst/>
                    </a:prstGeom>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2AC2E87A" w:rsidR="00E3798C" w:rsidRPr="00B81394" w:rsidRDefault="00626136" w:rsidP="00E3798C">
      <w:pPr>
        <w:ind w:left="360"/>
        <w:rPr>
          <w:rFonts w:ascii="Arial" w:hAnsi="Arial" w:cs="Arial"/>
        </w:rPr>
      </w:pPr>
      <w:r>
        <w:rPr>
          <w:rFonts w:ascii="Arial" w:hAnsi="Arial" w:cs="Arial"/>
          <w:noProof/>
        </w:rPr>
        <w:lastRenderedPageBreak/>
        <w:drawing>
          <wp:inline distT="0" distB="0" distL="0" distR="0" wp14:anchorId="125D51D0" wp14:editId="68D98480">
            <wp:extent cx="4029075" cy="2771775"/>
            <wp:effectExtent l="0" t="0" r="9525" b="9525"/>
            <wp:docPr id="13" name="Picture 1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 text&#10;&#10;Description automatically generated"/>
                    <pic:cNvPicPr/>
                  </pic:nvPicPr>
                  <pic:blipFill>
                    <a:blip r:embed="rId120">
                      <a:extLst>
                        <a:ext uri="{28A0092B-C50C-407E-A947-70E740481C1C}">
                          <a14:useLocalDpi xmlns:a14="http://schemas.microsoft.com/office/drawing/2010/main" val="0"/>
                        </a:ext>
                      </a:extLst>
                    </a:blip>
                    <a:stretch>
                      <a:fillRect/>
                    </a:stretch>
                  </pic:blipFill>
                  <pic:spPr>
                    <a:xfrm>
                      <a:off x="0" y="0"/>
                      <a:ext cx="4029075" cy="2771775"/>
                    </a:xfrm>
                    <a:prstGeom prst="rect">
                      <a:avLst/>
                    </a:prstGeom>
                  </pic:spPr>
                </pic:pic>
              </a:graphicData>
            </a:graphic>
          </wp:inline>
        </w:drawing>
      </w:r>
    </w:p>
    <w:p w14:paraId="7371B0B7" w14:textId="77777777" w:rsidR="00E3798C" w:rsidRPr="00B81394" w:rsidRDefault="00E3798C" w:rsidP="00E3798C">
      <w:pPr>
        <w:keepNext/>
        <w:rPr>
          <w:rFonts w:ascii="Arial" w:hAnsi="Arial" w:cs="Arial"/>
        </w:rPr>
      </w:pPr>
    </w:p>
    <w:p w14:paraId="6B95594F" w14:textId="3B9AE44E" w:rsidR="00E3798C" w:rsidRPr="00B81394" w:rsidRDefault="00E3798C" w:rsidP="00E3798C">
      <w:pPr>
        <w:rPr>
          <w:rFonts w:ascii="Arial" w:hAnsi="Arial" w:cs="Arial"/>
          <w:sz w:val="20"/>
          <w:szCs w:val="20"/>
        </w:rPr>
      </w:pPr>
      <w:bookmarkStart w:id="2448" w:name="_Toc21688294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137</w:t>
      </w:r>
      <w:r w:rsidRPr="00B81394">
        <w:rPr>
          <w:rFonts w:ascii="Arial" w:hAnsi="Arial" w:cs="Arial"/>
          <w:sz w:val="20"/>
          <w:szCs w:val="20"/>
        </w:rPr>
        <w:fldChar w:fldCharType="end"/>
      </w:r>
      <w:r w:rsidRPr="00B81394">
        <w:rPr>
          <w:rFonts w:ascii="Arial" w:hAnsi="Arial" w:cs="Arial"/>
          <w:sz w:val="20"/>
          <w:szCs w:val="20"/>
        </w:rPr>
        <w:t xml:space="preserve"> - </w:t>
      </w:r>
      <w:r w:rsidR="00BC2FBA" w:rsidRPr="00B81394">
        <w:rPr>
          <w:rFonts w:ascii="Arial" w:hAnsi="Arial" w:cs="Arial"/>
          <w:sz w:val="20"/>
          <w:szCs w:val="20"/>
        </w:rPr>
        <w:t>RTDIndicativeBasePoint</w:t>
      </w:r>
      <w:r w:rsidRPr="00B81394">
        <w:rPr>
          <w:rFonts w:ascii="Arial" w:hAnsi="Arial" w:cs="Arial"/>
          <w:sz w:val="20"/>
          <w:szCs w:val="20"/>
        </w:rPr>
        <w:t>s Container Structure</w:t>
      </w:r>
      <w:bookmarkEnd w:id="2448"/>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2E2F86BE"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&lt;ns1:RTDIndicativeBasePoints xmlns:ns1="http://www.ercot.com/schema/2007-06/nodal/ews"&gt;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&lt;ns1:RTDIndicativeBasePoint&gt;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&lt;ns1:RTDTimestamp&gt;03/30/2012 15:04:01&lt;/ns1:RTDTimestamp&gt;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&lt;ns1:IntervalEnding&gt;03/30/2012 15:10:00&lt;/ns1:IntervalEnding&gt;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&lt;ns1:ResourceName&gt;RES_ABC1&lt;/ns1:ResourceName&gt;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&lt;ns1:ParticipantName&gt;QABC&lt;/ns1:ParticipantName&gt;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&lt;ns1:BasePoint&gt;29.7&lt;/ns1:BasePoint&gt;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&lt;/ns1:RTDIndicativeBasePoint&gt;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RTDIndicativeBasePoints</w:t>
      </w:r>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0D7DBD" w:rsidRDefault="00057ECD" w:rsidP="000D7DBD">
      <w:pPr>
        <w:pStyle w:val="Heading3"/>
        <w:numPr>
          <w:ilvl w:val="2"/>
          <w:numId w:val="71"/>
        </w:numPr>
      </w:pPr>
      <w:bookmarkStart w:id="2449" w:name="_Toc216883421"/>
      <w:r w:rsidRPr="000D7DBD">
        <w:lastRenderedPageBreak/>
        <w:t>RTD Indicative LMPs</w:t>
      </w:r>
      <w:bookmarkEnd w:id="2449"/>
      <w:r w:rsidRPr="000D7DBD">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Header/UserID</w:t>
            </w:r>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Request/StartTime</w:t>
            </w:r>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Request/EndTime</w:t>
            </w:r>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t>Reply/ReplyCode</w:t>
            </w:r>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Error message, if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r w:rsidRPr="001B0FBA">
              <w:rPr>
                <w:rFonts w:ascii="Arial" w:hAnsi="Arial" w:cs="Arial"/>
              </w:rPr>
              <w:t>RTDIndicativeLMPs</w:t>
            </w:r>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04138623" w:rsidR="009A6F5B" w:rsidRPr="00B81394" w:rsidRDefault="00A10DF4" w:rsidP="00057ECD">
      <w:pPr>
        <w:ind w:left="360"/>
        <w:rPr>
          <w:rFonts w:ascii="Arial" w:hAnsi="Arial" w:cs="Arial"/>
        </w:rPr>
      </w:pPr>
      <w:r>
        <w:rPr>
          <w:rFonts w:ascii="Arial" w:hAnsi="Arial" w:cs="Arial"/>
          <w:noProof/>
        </w:rPr>
        <w:drawing>
          <wp:inline distT="0" distB="0" distL="0" distR="0" wp14:anchorId="7C0DB0A9" wp14:editId="412942FF">
            <wp:extent cx="3381375" cy="733425"/>
            <wp:effectExtent l="0" t="0" r="9525" b="9525"/>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121">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EABF947" w:rsidR="00057ECD" w:rsidRPr="00B81394" w:rsidRDefault="00A10DF4" w:rsidP="00057ECD">
      <w:pPr>
        <w:ind w:left="360"/>
        <w:rPr>
          <w:rFonts w:ascii="Arial" w:hAnsi="Arial" w:cs="Arial"/>
        </w:rPr>
      </w:pPr>
      <w:r>
        <w:rPr>
          <w:rFonts w:ascii="Arial" w:hAnsi="Arial" w:cs="Arial"/>
          <w:noProof/>
        </w:rPr>
        <w:lastRenderedPageBreak/>
        <w:drawing>
          <wp:inline distT="0" distB="0" distL="0" distR="0" wp14:anchorId="2687213D" wp14:editId="0995D0C7">
            <wp:extent cx="3733800" cy="2771775"/>
            <wp:effectExtent l="0" t="0" r="0" b="9525"/>
            <wp:docPr id="21" name="Picture 2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with medium confidence"/>
                    <pic:cNvPicPr/>
                  </pic:nvPicPr>
                  <pic:blipFill>
                    <a:blip r:embed="rId122">
                      <a:extLst>
                        <a:ext uri="{28A0092B-C50C-407E-A947-70E740481C1C}">
                          <a14:useLocalDpi xmlns:a14="http://schemas.microsoft.com/office/drawing/2010/main" val="0"/>
                        </a:ext>
                      </a:extLst>
                    </a:blip>
                    <a:stretch>
                      <a:fillRect/>
                    </a:stretch>
                  </pic:blipFill>
                  <pic:spPr>
                    <a:xfrm>
                      <a:off x="0" y="0"/>
                      <a:ext cx="3733800" cy="2771775"/>
                    </a:xfrm>
                    <a:prstGeom prst="rect">
                      <a:avLst/>
                    </a:prstGeom>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59CD986A" w:rsidR="00057ECD" w:rsidRPr="00B81394" w:rsidRDefault="00057ECD" w:rsidP="00057ECD">
      <w:pPr>
        <w:rPr>
          <w:rFonts w:ascii="Arial" w:hAnsi="Arial" w:cs="Arial"/>
          <w:sz w:val="20"/>
          <w:szCs w:val="20"/>
        </w:rPr>
      </w:pPr>
      <w:bookmarkStart w:id="2450" w:name="_Toc21688294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138</w:t>
      </w:r>
      <w:r w:rsidRPr="00B81394">
        <w:rPr>
          <w:rFonts w:ascii="Arial" w:hAnsi="Arial" w:cs="Arial"/>
          <w:sz w:val="20"/>
          <w:szCs w:val="20"/>
        </w:rPr>
        <w:fldChar w:fldCharType="end"/>
      </w:r>
      <w:r w:rsidRPr="00B81394">
        <w:rPr>
          <w:rFonts w:ascii="Arial" w:hAnsi="Arial" w:cs="Arial"/>
          <w:sz w:val="20"/>
          <w:szCs w:val="20"/>
        </w:rPr>
        <w:t xml:space="preserve"> - RTDIndicative</w:t>
      </w:r>
      <w:r w:rsidR="009A6F5B" w:rsidRPr="00B81394">
        <w:rPr>
          <w:rFonts w:ascii="Arial" w:hAnsi="Arial" w:cs="Arial"/>
          <w:sz w:val="20"/>
          <w:szCs w:val="20"/>
        </w:rPr>
        <w:t>LMP</w:t>
      </w:r>
      <w:r w:rsidRPr="00B81394">
        <w:rPr>
          <w:rFonts w:ascii="Arial" w:hAnsi="Arial" w:cs="Arial"/>
          <w:sz w:val="20"/>
          <w:szCs w:val="20"/>
        </w:rPr>
        <w:t>s Container Structure</w:t>
      </w:r>
      <w:bookmarkEnd w:id="2450"/>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1FFFAA28"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&lt;ns1:RTDIndicativeLMPs xmlns:ns1="http://www.ercot.com/schema/2007-06/nodal/ews"&gt;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&lt;ns1:RTDIndicativeLMP&gt;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&lt;ns1:RTDTimestamp&gt;03/21/2012 16:19:01&lt;/ns1:RTDTimestamp&gt;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&lt;ns1:IntervalEnding&gt;03/21/2012 16:25:00&lt;/ns1:IntervalEnding&gt;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&lt;ns1:SettlementPoint&gt;STLP_ALL&lt;/ns1:SettlementPoint&gt;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&lt;ns1:SettlementPointType&gt;RN&lt;/ns1:SettlementPointType&gt;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&lt;ns1:LMP&gt;17.73&lt;/ns1:LMP&gt;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&lt;/ns1:RTDIndicativeLMP&gt;</w:t>
      </w:r>
      <w:r w:rsidRPr="00FA0A10">
        <w:rPr>
          <w:rFonts w:ascii="Arial" w:hAnsi="Arial" w:cs="Arial"/>
          <w:sz w:val="20"/>
          <w:szCs w:val="20"/>
        </w:rPr>
        <w:cr/>
      </w:r>
      <w:r w:rsidR="00057ECD" w:rsidRPr="00FA0A10">
        <w:rPr>
          <w:rFonts w:ascii="Arial" w:hAnsi="Arial" w:cs="Arial"/>
          <w:sz w:val="20"/>
          <w:szCs w:val="20"/>
        </w:rPr>
        <w:t>&lt;/ns1: RTDIndicative</w:t>
      </w:r>
      <w:r w:rsidRPr="00FA0A10">
        <w:rPr>
          <w:rFonts w:ascii="Arial" w:hAnsi="Arial" w:cs="Arial"/>
          <w:sz w:val="20"/>
          <w:szCs w:val="20"/>
        </w:rPr>
        <w:t>LMP</w:t>
      </w:r>
      <w:r w:rsidR="00057ECD" w:rsidRPr="00FA0A10">
        <w:rPr>
          <w:rFonts w:ascii="Arial" w:hAnsi="Arial" w:cs="Arial"/>
          <w:sz w:val="20"/>
          <w:szCs w:val="20"/>
        </w:rPr>
        <w:t>s&gt;</w:t>
      </w:r>
    </w:p>
    <w:p w14:paraId="7B7928BF" w14:textId="77777777" w:rsidR="00583F30" w:rsidRDefault="00583F30" w:rsidP="00B554FE">
      <w:pPr>
        <w:rPr>
          <w:rFonts w:ascii="Arial" w:hAnsi="Arial" w:cs="Arial"/>
          <w:sz w:val="16"/>
          <w:szCs w:val="16"/>
        </w:rPr>
      </w:pPr>
    </w:p>
    <w:p w14:paraId="03397662" w14:textId="1D13E20E" w:rsidR="00583F30" w:rsidRPr="000D7DBD" w:rsidRDefault="00AB3A4E" w:rsidP="000D7DBD">
      <w:pPr>
        <w:pStyle w:val="Heading3"/>
        <w:numPr>
          <w:ilvl w:val="2"/>
          <w:numId w:val="71"/>
        </w:numPr>
      </w:pPr>
      <w:bookmarkStart w:id="2451" w:name="_Toc216883422"/>
      <w:r w:rsidRPr="000D7DBD">
        <w:lastRenderedPageBreak/>
        <w:t>R</w:t>
      </w:r>
      <w:r w:rsidR="00A7676B">
        <w:t>T</w:t>
      </w:r>
      <w:r w:rsidRPr="000D7DBD">
        <w:t xml:space="preserve"> </w:t>
      </w:r>
      <w:r w:rsidR="00583F30" w:rsidRPr="000D7DBD">
        <w:t>SCED Price Adders</w:t>
      </w:r>
      <w:bookmarkEnd w:id="2451"/>
      <w:r w:rsidR="00583F30" w:rsidRPr="000D7DBD">
        <w:t xml:space="preserve"> </w:t>
      </w:r>
    </w:p>
    <w:p w14:paraId="576F7091" w14:textId="77777777" w:rsidR="00B554FE" w:rsidRPr="00B81394" w:rsidRDefault="00B554FE" w:rsidP="00B554FE">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Real-Time Price Adders by SCED Interval</w:t>
      </w:r>
      <w:r w:rsidRPr="00B81394">
        <w:rPr>
          <w:rFonts w:ascii="Arial" w:hAnsi="Arial" w:cs="Arial"/>
        </w:rPr>
        <w:t>.  The request message would use the following message fields:</w:t>
      </w:r>
    </w:p>
    <w:p w14:paraId="693E4A95" w14:textId="77777777" w:rsidR="00B554FE" w:rsidRPr="00B81394" w:rsidRDefault="00B554FE" w:rsidP="00B554F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3DDD129A" w14:textId="77777777" w:rsidTr="00B17E94">
        <w:tc>
          <w:tcPr>
            <w:tcW w:w="2268" w:type="dxa"/>
            <w:shd w:val="clear" w:color="auto" w:fill="C0C0C0"/>
          </w:tcPr>
          <w:p w14:paraId="15C02327"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114DA9"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44B7C5A6" w14:textId="77777777" w:rsidTr="00B17E94">
        <w:tc>
          <w:tcPr>
            <w:tcW w:w="2268" w:type="dxa"/>
          </w:tcPr>
          <w:p w14:paraId="651F7F5A"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04657EA2" w14:textId="77777777" w:rsidR="00B554FE" w:rsidRPr="001B0FBA" w:rsidRDefault="00B554FE" w:rsidP="00B17E94">
            <w:pPr>
              <w:pStyle w:val="Normal2"/>
              <w:ind w:left="0"/>
              <w:jc w:val="center"/>
              <w:rPr>
                <w:rFonts w:ascii="Arial" w:hAnsi="Arial" w:cs="Arial"/>
              </w:rPr>
            </w:pPr>
            <w:r w:rsidRPr="001B0FBA">
              <w:rPr>
                <w:rFonts w:ascii="Arial" w:hAnsi="Arial" w:cs="Arial"/>
              </w:rPr>
              <w:t>get</w:t>
            </w:r>
          </w:p>
        </w:tc>
      </w:tr>
      <w:tr w:rsidR="00B554FE" w:rsidRPr="00FA0A10" w14:paraId="1B6BDBA4" w14:textId="77777777" w:rsidTr="00B17E94">
        <w:tc>
          <w:tcPr>
            <w:tcW w:w="2268" w:type="dxa"/>
          </w:tcPr>
          <w:p w14:paraId="59263F01"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2B4BF111" w14:textId="77777777" w:rsidR="00B554FE" w:rsidRPr="001B0FBA" w:rsidRDefault="00B554FE" w:rsidP="00B17E94">
            <w:pPr>
              <w:pStyle w:val="Normal2"/>
              <w:ind w:left="0"/>
              <w:jc w:val="center"/>
              <w:rPr>
                <w:rFonts w:ascii="Arial" w:hAnsi="Arial" w:cs="Arial"/>
              </w:rPr>
            </w:pPr>
            <w:r>
              <w:rPr>
                <w:rFonts w:ascii="Arial" w:hAnsi="Arial" w:cs="Arial"/>
              </w:rPr>
              <w:t>RT</w:t>
            </w:r>
            <w:r w:rsidRPr="001B0FBA">
              <w:rPr>
                <w:rFonts w:ascii="Arial" w:hAnsi="Arial" w:cs="Arial"/>
              </w:rPr>
              <w:t>SCEDPriceAdders</w:t>
            </w:r>
          </w:p>
        </w:tc>
      </w:tr>
      <w:tr w:rsidR="00B554FE" w:rsidRPr="00FA0A10" w14:paraId="2C6E5B6B" w14:textId="77777777" w:rsidTr="00B17E94">
        <w:tc>
          <w:tcPr>
            <w:tcW w:w="2268" w:type="dxa"/>
          </w:tcPr>
          <w:p w14:paraId="13D5DA7A"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0E2B4122" w14:textId="77777777" w:rsidR="00B554FE" w:rsidRPr="001B0FBA" w:rsidRDefault="00B554FE" w:rsidP="00B17E94">
            <w:pPr>
              <w:pStyle w:val="Normal2"/>
              <w:ind w:left="0"/>
              <w:jc w:val="center"/>
              <w:rPr>
                <w:rFonts w:ascii="Arial" w:hAnsi="Arial" w:cs="Arial"/>
                <w:i/>
              </w:rPr>
            </w:pPr>
            <w:r w:rsidRPr="001B0FBA">
              <w:rPr>
                <w:rFonts w:ascii="Arial" w:hAnsi="Arial" w:cs="Arial"/>
                <w:i/>
              </w:rPr>
              <w:t>Market participant ID</w:t>
            </w:r>
          </w:p>
        </w:tc>
      </w:tr>
      <w:tr w:rsidR="00B554FE" w:rsidRPr="00FA0A10" w14:paraId="7E9AD371" w14:textId="77777777" w:rsidTr="00B17E94">
        <w:tc>
          <w:tcPr>
            <w:tcW w:w="2268" w:type="dxa"/>
          </w:tcPr>
          <w:p w14:paraId="20B5D5D7" w14:textId="77777777" w:rsidR="00B554FE" w:rsidRPr="002A438F" w:rsidRDefault="00B554FE" w:rsidP="00B17E94">
            <w:pPr>
              <w:pStyle w:val="Normal2"/>
              <w:ind w:left="0"/>
              <w:jc w:val="center"/>
              <w:rPr>
                <w:rFonts w:ascii="Arial" w:hAnsi="Arial" w:cs="Arial"/>
              </w:rPr>
            </w:pPr>
            <w:r w:rsidRPr="00FA0A10">
              <w:rPr>
                <w:rFonts w:ascii="Arial" w:hAnsi="Arial" w:cs="Arial"/>
              </w:rPr>
              <w:t>Header/UserID</w:t>
            </w:r>
          </w:p>
        </w:tc>
        <w:tc>
          <w:tcPr>
            <w:tcW w:w="4365" w:type="dxa"/>
          </w:tcPr>
          <w:p w14:paraId="7AD954E5" w14:textId="77777777" w:rsidR="00B554FE" w:rsidRPr="001B0FBA" w:rsidRDefault="00B554FE" w:rsidP="00B17E94">
            <w:pPr>
              <w:pStyle w:val="Normal2"/>
              <w:ind w:left="0"/>
              <w:jc w:val="center"/>
              <w:rPr>
                <w:rFonts w:ascii="Arial" w:hAnsi="Arial" w:cs="Arial"/>
                <w:i/>
              </w:rPr>
            </w:pPr>
            <w:r w:rsidRPr="001B0FBA">
              <w:rPr>
                <w:rFonts w:ascii="Arial" w:hAnsi="Arial" w:cs="Arial"/>
                <w:i/>
              </w:rPr>
              <w:t>ID of user</w:t>
            </w:r>
          </w:p>
        </w:tc>
      </w:tr>
      <w:tr w:rsidR="00B554FE" w:rsidRPr="00FA0A10" w14:paraId="7CB2730F" w14:textId="77777777" w:rsidTr="00B17E94">
        <w:tc>
          <w:tcPr>
            <w:tcW w:w="2268" w:type="dxa"/>
          </w:tcPr>
          <w:p w14:paraId="14AE98CE" w14:textId="77777777" w:rsidR="00B554FE" w:rsidRPr="002A438F" w:rsidRDefault="00B554FE" w:rsidP="00B17E94">
            <w:pPr>
              <w:pStyle w:val="Normal2"/>
              <w:ind w:left="0"/>
              <w:jc w:val="center"/>
              <w:rPr>
                <w:rFonts w:ascii="Arial" w:hAnsi="Arial" w:cs="Arial"/>
              </w:rPr>
            </w:pPr>
            <w:r w:rsidRPr="00FA0A10">
              <w:rPr>
                <w:rFonts w:ascii="Arial" w:hAnsi="Arial" w:cs="Arial"/>
              </w:rPr>
              <w:t>Request/StartTime</w:t>
            </w:r>
          </w:p>
        </w:tc>
        <w:tc>
          <w:tcPr>
            <w:tcW w:w="4365" w:type="dxa"/>
          </w:tcPr>
          <w:p w14:paraId="0928C8F7" w14:textId="77777777" w:rsidR="00B554FE" w:rsidRPr="001B0FBA" w:rsidRDefault="00B554FE" w:rsidP="00B17E94">
            <w:pPr>
              <w:pStyle w:val="Normal2"/>
              <w:ind w:left="0"/>
              <w:jc w:val="center"/>
              <w:rPr>
                <w:rFonts w:ascii="Arial" w:hAnsi="Arial" w:cs="Arial"/>
                <w:i/>
              </w:rPr>
            </w:pPr>
            <w:r w:rsidRPr="001B0FBA">
              <w:rPr>
                <w:rFonts w:ascii="Arial" w:hAnsi="Arial" w:cs="Arial"/>
                <w:i/>
              </w:rPr>
              <w:t>Start time of interest</w:t>
            </w:r>
          </w:p>
        </w:tc>
      </w:tr>
      <w:tr w:rsidR="00B554FE" w:rsidRPr="00FA0A10" w14:paraId="7EBB653C" w14:textId="77777777" w:rsidTr="00B17E94">
        <w:tc>
          <w:tcPr>
            <w:tcW w:w="2268" w:type="dxa"/>
          </w:tcPr>
          <w:p w14:paraId="64F503A7" w14:textId="77777777" w:rsidR="00B554FE" w:rsidRPr="002A438F" w:rsidRDefault="00B554FE" w:rsidP="00B17E94">
            <w:pPr>
              <w:pStyle w:val="Normal2"/>
              <w:ind w:left="0"/>
              <w:jc w:val="center"/>
              <w:rPr>
                <w:rFonts w:ascii="Arial" w:hAnsi="Arial" w:cs="Arial"/>
              </w:rPr>
            </w:pPr>
            <w:r w:rsidRPr="00FA0A10">
              <w:rPr>
                <w:rFonts w:ascii="Arial" w:hAnsi="Arial" w:cs="Arial"/>
              </w:rPr>
              <w:t>Request/EndTime</w:t>
            </w:r>
          </w:p>
        </w:tc>
        <w:tc>
          <w:tcPr>
            <w:tcW w:w="4365" w:type="dxa"/>
          </w:tcPr>
          <w:p w14:paraId="269A0B97" w14:textId="77777777" w:rsidR="00B554FE" w:rsidRPr="001B0FBA" w:rsidRDefault="00B554FE" w:rsidP="00B17E94">
            <w:pPr>
              <w:pStyle w:val="Normal2"/>
              <w:ind w:left="0"/>
              <w:jc w:val="center"/>
              <w:rPr>
                <w:rFonts w:ascii="Arial" w:hAnsi="Arial" w:cs="Arial"/>
                <w:i/>
              </w:rPr>
            </w:pPr>
            <w:r w:rsidRPr="001B0FBA">
              <w:rPr>
                <w:rFonts w:ascii="Arial" w:hAnsi="Arial" w:cs="Arial"/>
                <w:i/>
              </w:rPr>
              <w:t>End time of interest</w:t>
            </w:r>
          </w:p>
        </w:tc>
      </w:tr>
    </w:tbl>
    <w:p w14:paraId="7627B6A4" w14:textId="77777777" w:rsidR="00B554FE" w:rsidRPr="00B81394" w:rsidRDefault="00B554FE" w:rsidP="00B554FE">
      <w:pPr>
        <w:pStyle w:val="Normal2"/>
        <w:ind w:left="360"/>
        <w:rPr>
          <w:rFonts w:ascii="Arial" w:hAnsi="Arial" w:cs="Arial"/>
          <w:sz w:val="24"/>
        </w:rPr>
      </w:pPr>
    </w:p>
    <w:p w14:paraId="6C96978E" w14:textId="77777777" w:rsidR="00B554FE" w:rsidRPr="00B81394" w:rsidRDefault="00B554FE" w:rsidP="00B554FE">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4104AA" w14:textId="77777777" w:rsidR="00B554FE" w:rsidRPr="00B81394" w:rsidRDefault="00B554FE" w:rsidP="00B554FE">
      <w:pPr>
        <w:pStyle w:val="Normal2"/>
        <w:ind w:left="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278F31ED" w14:textId="77777777" w:rsidTr="00B17E94">
        <w:tc>
          <w:tcPr>
            <w:tcW w:w="2268" w:type="dxa"/>
            <w:shd w:val="clear" w:color="auto" w:fill="C0C0C0"/>
          </w:tcPr>
          <w:p w14:paraId="215CE51F"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3CE974E"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533612C9" w14:textId="77777777" w:rsidTr="00B17E94">
        <w:tc>
          <w:tcPr>
            <w:tcW w:w="2268" w:type="dxa"/>
          </w:tcPr>
          <w:p w14:paraId="3B7B197B"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7C8D48FD" w14:textId="77777777" w:rsidR="00B554FE" w:rsidRPr="001B0FBA" w:rsidRDefault="00B554FE" w:rsidP="00B17E94">
            <w:pPr>
              <w:pStyle w:val="Normal2"/>
              <w:ind w:left="0"/>
              <w:jc w:val="center"/>
              <w:rPr>
                <w:rFonts w:ascii="Arial" w:hAnsi="Arial" w:cs="Arial"/>
              </w:rPr>
            </w:pPr>
            <w:r w:rsidRPr="001B0FBA">
              <w:rPr>
                <w:rFonts w:ascii="Arial" w:hAnsi="Arial" w:cs="Arial"/>
              </w:rPr>
              <w:t>reply</w:t>
            </w:r>
          </w:p>
        </w:tc>
      </w:tr>
      <w:tr w:rsidR="00B554FE" w:rsidRPr="00FA0A10" w14:paraId="1BF80FFE" w14:textId="77777777" w:rsidTr="00B17E94">
        <w:tc>
          <w:tcPr>
            <w:tcW w:w="2268" w:type="dxa"/>
          </w:tcPr>
          <w:p w14:paraId="5C7B930B"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0BC4E7AA" w14:textId="77777777" w:rsidR="00B554FE" w:rsidRPr="001B0FBA" w:rsidRDefault="00B554FE" w:rsidP="00B17E94">
            <w:pPr>
              <w:pStyle w:val="Normal2"/>
              <w:ind w:left="0"/>
              <w:jc w:val="center"/>
              <w:rPr>
                <w:rFonts w:ascii="Arial" w:hAnsi="Arial" w:cs="Arial"/>
              </w:rPr>
            </w:pPr>
            <w:r>
              <w:rPr>
                <w:rFonts w:ascii="Arial" w:hAnsi="Arial" w:cs="Arial"/>
              </w:rPr>
              <w:t>RT</w:t>
            </w:r>
            <w:r w:rsidRPr="001B0FBA">
              <w:rPr>
                <w:rFonts w:ascii="Arial" w:hAnsi="Arial" w:cs="Arial"/>
              </w:rPr>
              <w:t>SCEDPriceAdders</w:t>
            </w:r>
          </w:p>
        </w:tc>
      </w:tr>
      <w:tr w:rsidR="00B554FE" w:rsidRPr="00FA0A10" w14:paraId="139E1E79" w14:textId="77777777" w:rsidTr="00B17E94">
        <w:tc>
          <w:tcPr>
            <w:tcW w:w="2268" w:type="dxa"/>
          </w:tcPr>
          <w:p w14:paraId="168A55B3"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54066002" w14:textId="77777777" w:rsidR="00B554FE" w:rsidRPr="001B0FBA" w:rsidRDefault="00B554FE" w:rsidP="00B17E94">
            <w:pPr>
              <w:pStyle w:val="Normal2"/>
              <w:ind w:left="0"/>
              <w:jc w:val="center"/>
              <w:rPr>
                <w:rFonts w:ascii="Arial" w:hAnsi="Arial" w:cs="Arial"/>
              </w:rPr>
            </w:pPr>
            <w:r w:rsidRPr="001B0FBA">
              <w:rPr>
                <w:rFonts w:ascii="Arial" w:hAnsi="Arial" w:cs="Arial"/>
              </w:rPr>
              <w:t>ERCOT</w:t>
            </w:r>
          </w:p>
        </w:tc>
      </w:tr>
      <w:tr w:rsidR="00B554FE" w:rsidRPr="00FA0A10" w14:paraId="7EFF951C" w14:textId="77777777" w:rsidTr="00B17E94">
        <w:tc>
          <w:tcPr>
            <w:tcW w:w="2268" w:type="dxa"/>
          </w:tcPr>
          <w:p w14:paraId="3403B118" w14:textId="77777777" w:rsidR="00B554FE" w:rsidRPr="002A438F" w:rsidRDefault="00B554FE" w:rsidP="00B17E94">
            <w:pPr>
              <w:pStyle w:val="Normal2"/>
              <w:ind w:left="0"/>
              <w:jc w:val="center"/>
              <w:rPr>
                <w:rFonts w:ascii="Arial" w:hAnsi="Arial" w:cs="Arial"/>
              </w:rPr>
            </w:pPr>
            <w:r w:rsidRPr="00FA0A10">
              <w:rPr>
                <w:rFonts w:ascii="Arial" w:hAnsi="Arial" w:cs="Arial"/>
              </w:rPr>
              <w:t>Reply/ReplyCode</w:t>
            </w:r>
          </w:p>
        </w:tc>
        <w:tc>
          <w:tcPr>
            <w:tcW w:w="4365" w:type="dxa"/>
          </w:tcPr>
          <w:p w14:paraId="0CADB4D9" w14:textId="77777777" w:rsidR="00B554FE" w:rsidRPr="001B0FBA" w:rsidRDefault="00B554FE" w:rsidP="00B17E94">
            <w:pPr>
              <w:pStyle w:val="Normal2"/>
              <w:ind w:left="0"/>
              <w:jc w:val="center"/>
              <w:rPr>
                <w:rFonts w:ascii="Arial" w:hAnsi="Arial" w:cs="Arial"/>
                <w:i/>
              </w:rPr>
            </w:pPr>
            <w:r w:rsidRPr="001B0FBA">
              <w:rPr>
                <w:rFonts w:ascii="Arial" w:hAnsi="Arial" w:cs="Arial"/>
                <w:i/>
              </w:rPr>
              <w:t>Reply code, success=OK, error=ERROR or FATAL</w:t>
            </w:r>
          </w:p>
        </w:tc>
      </w:tr>
      <w:tr w:rsidR="00B554FE" w:rsidRPr="00FA0A10" w14:paraId="4FCDAD6B" w14:textId="77777777" w:rsidTr="00B17E94">
        <w:tc>
          <w:tcPr>
            <w:tcW w:w="2268" w:type="dxa"/>
          </w:tcPr>
          <w:p w14:paraId="2E0860CA" w14:textId="77777777" w:rsidR="00B554FE" w:rsidRPr="002A438F" w:rsidRDefault="00B554FE" w:rsidP="00B17E94">
            <w:pPr>
              <w:pStyle w:val="Normal2"/>
              <w:ind w:left="0"/>
              <w:jc w:val="center"/>
              <w:rPr>
                <w:rFonts w:ascii="Arial" w:hAnsi="Arial" w:cs="Arial"/>
              </w:rPr>
            </w:pPr>
            <w:r w:rsidRPr="00FA0A10">
              <w:rPr>
                <w:rFonts w:ascii="Arial" w:hAnsi="Arial" w:cs="Arial"/>
              </w:rPr>
              <w:t>Reply/Error</w:t>
            </w:r>
          </w:p>
        </w:tc>
        <w:tc>
          <w:tcPr>
            <w:tcW w:w="4365" w:type="dxa"/>
          </w:tcPr>
          <w:p w14:paraId="1275E48D" w14:textId="77777777" w:rsidR="00B554FE" w:rsidRPr="001B0FBA" w:rsidRDefault="00B554FE" w:rsidP="00B17E94">
            <w:pPr>
              <w:pStyle w:val="Normal2"/>
              <w:ind w:left="0"/>
              <w:jc w:val="center"/>
              <w:rPr>
                <w:rFonts w:ascii="Arial" w:hAnsi="Arial" w:cs="Arial"/>
                <w:i/>
              </w:rPr>
            </w:pPr>
            <w:r w:rsidRPr="001B0FBA">
              <w:rPr>
                <w:rFonts w:ascii="Arial" w:hAnsi="Arial" w:cs="Arial"/>
                <w:i/>
              </w:rPr>
              <w:t>Error message, if error encountered</w:t>
            </w:r>
          </w:p>
        </w:tc>
      </w:tr>
      <w:tr w:rsidR="00B554FE" w:rsidRPr="00FA0A10" w14:paraId="504E1BDF" w14:textId="77777777" w:rsidTr="00B17E94">
        <w:tc>
          <w:tcPr>
            <w:tcW w:w="2268" w:type="dxa"/>
          </w:tcPr>
          <w:p w14:paraId="2082C48E" w14:textId="77777777" w:rsidR="00B554FE" w:rsidRPr="002A438F" w:rsidRDefault="00B554FE" w:rsidP="00B17E94">
            <w:pPr>
              <w:pStyle w:val="Normal2"/>
              <w:ind w:left="0"/>
              <w:jc w:val="center"/>
              <w:rPr>
                <w:rFonts w:ascii="Arial" w:hAnsi="Arial" w:cs="Arial"/>
              </w:rPr>
            </w:pPr>
            <w:r w:rsidRPr="00FA0A10">
              <w:rPr>
                <w:rFonts w:ascii="Arial" w:hAnsi="Arial" w:cs="Arial"/>
              </w:rPr>
              <w:t>Payload/</w:t>
            </w:r>
          </w:p>
        </w:tc>
        <w:tc>
          <w:tcPr>
            <w:tcW w:w="4365" w:type="dxa"/>
          </w:tcPr>
          <w:p w14:paraId="53BB3787" w14:textId="77777777" w:rsidR="00B554FE" w:rsidRPr="001B0FBA" w:rsidRDefault="00B554FE" w:rsidP="00B17E94">
            <w:pPr>
              <w:pStyle w:val="Normal2"/>
              <w:ind w:left="0"/>
              <w:jc w:val="center"/>
              <w:rPr>
                <w:rFonts w:ascii="Arial" w:hAnsi="Arial" w:cs="Arial"/>
                <w:i/>
              </w:rPr>
            </w:pPr>
            <w:r>
              <w:rPr>
                <w:rFonts w:ascii="Arial" w:hAnsi="Arial" w:cs="Arial"/>
              </w:rPr>
              <w:t>RT</w:t>
            </w:r>
            <w:r w:rsidRPr="001B0FBA">
              <w:rPr>
                <w:rFonts w:ascii="Arial" w:hAnsi="Arial" w:cs="Arial"/>
              </w:rPr>
              <w:t>SCEDPriceAdder</w:t>
            </w:r>
            <w:r>
              <w:rPr>
                <w:rFonts w:ascii="Arial" w:hAnsi="Arial" w:cs="Arial"/>
              </w:rPr>
              <w:t>s</w:t>
            </w:r>
          </w:p>
        </w:tc>
      </w:tr>
    </w:tbl>
    <w:p w14:paraId="5F900E14" w14:textId="77777777" w:rsidR="00B554FE" w:rsidRPr="00B81394" w:rsidRDefault="00B554FE" w:rsidP="00B554FE">
      <w:pPr>
        <w:rPr>
          <w:rFonts w:ascii="Arial" w:hAnsi="Arial" w:cs="Arial"/>
        </w:rPr>
      </w:pPr>
    </w:p>
    <w:p w14:paraId="34790DD4" w14:textId="77777777" w:rsidR="00B554FE" w:rsidRPr="00B81394" w:rsidRDefault="00B554FE" w:rsidP="00B554FE">
      <w:pPr>
        <w:ind w:left="360"/>
        <w:rPr>
          <w:rFonts w:ascii="Arial" w:hAnsi="Arial" w:cs="Arial"/>
        </w:rPr>
      </w:pPr>
      <w:r w:rsidRPr="00B81394">
        <w:rPr>
          <w:rFonts w:ascii="Arial" w:hAnsi="Arial" w:cs="Arial"/>
        </w:rPr>
        <w:t xml:space="preserve">The structure of </w:t>
      </w:r>
      <w:r>
        <w:rPr>
          <w:rFonts w:ascii="Arial" w:hAnsi="Arial" w:cs="Arial"/>
        </w:rPr>
        <w:t>RT</w:t>
      </w:r>
      <w:r w:rsidRPr="00B81394">
        <w:rPr>
          <w:rFonts w:ascii="Arial" w:hAnsi="Arial" w:cs="Arial"/>
        </w:rPr>
        <w:t>SCEDPriceAdder</w:t>
      </w:r>
      <w:r>
        <w:rPr>
          <w:rFonts w:ascii="Arial" w:hAnsi="Arial" w:cs="Arial"/>
        </w:rPr>
        <w:t>s</w:t>
      </w:r>
      <w:r w:rsidRPr="00B81394">
        <w:rPr>
          <w:rFonts w:ascii="Arial" w:hAnsi="Arial" w:cs="Arial"/>
        </w:rPr>
        <w:t xml:space="preserve"> is described by the following diagram:</w:t>
      </w:r>
    </w:p>
    <w:p w14:paraId="23143B75" w14:textId="77777777" w:rsidR="00B554FE" w:rsidRPr="00B81394" w:rsidRDefault="00B554FE" w:rsidP="00B554FE">
      <w:pPr>
        <w:ind w:left="360"/>
        <w:rPr>
          <w:rFonts w:ascii="Arial" w:hAnsi="Arial" w:cs="Arial"/>
        </w:rPr>
      </w:pPr>
    </w:p>
    <w:p w14:paraId="5A39CF3E" w14:textId="77777777" w:rsidR="00B554FE" w:rsidRDefault="00B554FE" w:rsidP="00B554FE">
      <w:pPr>
        <w:ind w:left="1440"/>
        <w:rPr>
          <w:rFonts w:ascii="Arial" w:hAnsi="Arial" w:cs="Arial"/>
        </w:rPr>
      </w:pPr>
      <w:r>
        <w:rPr>
          <w:rFonts w:ascii="Arial" w:hAnsi="Arial" w:cs="Arial"/>
          <w:noProof/>
        </w:rPr>
        <w:drawing>
          <wp:inline distT="0" distB="0" distL="0" distR="0" wp14:anchorId="278DD6D0" wp14:editId="47D0049E">
            <wp:extent cx="4057650" cy="466725"/>
            <wp:effectExtent l="0" t="0" r="0" b="9525"/>
            <wp:docPr id="12091346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923758" name="Picture 458923758"/>
                    <pic:cNvPicPr/>
                  </pic:nvPicPr>
                  <pic:blipFill>
                    <a:blip r:embed="rId123">
                      <a:extLst>
                        <a:ext uri="{28A0092B-C50C-407E-A947-70E740481C1C}">
                          <a14:useLocalDpi xmlns:a14="http://schemas.microsoft.com/office/drawing/2010/main" val="0"/>
                        </a:ext>
                      </a:extLst>
                    </a:blip>
                    <a:stretch>
                      <a:fillRect/>
                    </a:stretch>
                  </pic:blipFill>
                  <pic:spPr>
                    <a:xfrm>
                      <a:off x="0" y="0"/>
                      <a:ext cx="4057650" cy="466725"/>
                    </a:xfrm>
                    <a:prstGeom prst="rect">
                      <a:avLst/>
                    </a:prstGeom>
                    <a:solidFill>
                      <a:schemeClr val="bg1"/>
                    </a:solidFill>
                  </pic:spPr>
                </pic:pic>
              </a:graphicData>
            </a:graphic>
          </wp:inline>
        </w:drawing>
      </w:r>
    </w:p>
    <w:p w14:paraId="76D07242" w14:textId="77777777" w:rsidR="00B554FE" w:rsidRPr="00B81394" w:rsidRDefault="00B554FE" w:rsidP="00B554FE">
      <w:pPr>
        <w:ind w:left="1440"/>
        <w:rPr>
          <w:rFonts w:ascii="Arial" w:hAnsi="Arial" w:cs="Arial"/>
        </w:rPr>
      </w:pPr>
      <w:r>
        <w:rPr>
          <w:rFonts w:ascii="Arial" w:hAnsi="Arial" w:cs="Arial"/>
          <w:noProof/>
        </w:rPr>
        <w:lastRenderedPageBreak/>
        <w:drawing>
          <wp:inline distT="0" distB="0" distL="0" distR="0" wp14:anchorId="71FF5A6A" wp14:editId="4BE914CE">
            <wp:extent cx="2996565" cy="8229600"/>
            <wp:effectExtent l="0" t="0" r="0" b="0"/>
            <wp:docPr id="1638913175" name="Picture 1"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095400" name="Picture 1" descr="Graphical user interface, application&#10;&#10;AI-generated content may be incorrect."/>
                    <pic:cNvPicPr/>
                  </pic:nvPicPr>
                  <pic:blipFill>
                    <a:blip r:embed="rId124">
                      <a:extLst>
                        <a:ext uri="{28A0092B-C50C-407E-A947-70E740481C1C}">
                          <a14:useLocalDpi xmlns:a14="http://schemas.microsoft.com/office/drawing/2010/main" val="0"/>
                        </a:ext>
                      </a:extLst>
                    </a:blip>
                    <a:stretch>
                      <a:fillRect/>
                    </a:stretch>
                  </pic:blipFill>
                  <pic:spPr>
                    <a:xfrm>
                      <a:off x="0" y="0"/>
                      <a:ext cx="2996565" cy="8229600"/>
                    </a:xfrm>
                    <a:prstGeom prst="rect">
                      <a:avLst/>
                    </a:prstGeom>
                  </pic:spPr>
                </pic:pic>
              </a:graphicData>
            </a:graphic>
          </wp:inline>
        </w:drawing>
      </w:r>
    </w:p>
    <w:p w14:paraId="35BC4E08" w14:textId="77777777" w:rsidR="00B554FE" w:rsidRPr="00B81394" w:rsidRDefault="00B554FE" w:rsidP="00B554FE">
      <w:pPr>
        <w:keepNext/>
        <w:rPr>
          <w:rFonts w:ascii="Arial" w:hAnsi="Arial" w:cs="Arial"/>
        </w:rPr>
      </w:pPr>
    </w:p>
    <w:p w14:paraId="140A4CB8" w14:textId="77777777" w:rsidR="00B554FE" w:rsidRPr="00B81394" w:rsidRDefault="00B554FE" w:rsidP="00B554FE">
      <w:pPr>
        <w:rPr>
          <w:rFonts w:ascii="Arial" w:hAnsi="Arial" w:cs="Arial"/>
          <w:sz w:val="20"/>
          <w:szCs w:val="20"/>
        </w:rPr>
      </w:pPr>
      <w:bookmarkStart w:id="2452" w:name="_Toc21688294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w:t>
      </w:r>
      <w:r w:rsidRPr="00B81394">
        <w:rPr>
          <w:rFonts w:ascii="Arial" w:hAnsi="Arial" w:cs="Arial"/>
          <w:sz w:val="20"/>
          <w:szCs w:val="20"/>
        </w:rPr>
        <w:t>SCEDPriceAdder Container Structure</w:t>
      </w:r>
      <w:bookmarkEnd w:id="2452"/>
    </w:p>
    <w:p w14:paraId="6A2DF114" w14:textId="77777777" w:rsidR="00B554FE" w:rsidRPr="00B81394" w:rsidRDefault="00B554FE" w:rsidP="00B554FE">
      <w:pPr>
        <w:rPr>
          <w:rFonts w:ascii="Arial" w:hAnsi="Arial" w:cs="Arial"/>
        </w:rPr>
      </w:pPr>
    </w:p>
    <w:p w14:paraId="7F867BFB" w14:textId="77777777" w:rsidR="00B554FE" w:rsidRPr="00B81394" w:rsidRDefault="00B554FE" w:rsidP="00B554FE">
      <w:pPr>
        <w:ind w:left="360"/>
        <w:rPr>
          <w:rFonts w:ascii="Arial" w:hAnsi="Arial" w:cs="Arial"/>
        </w:rPr>
      </w:pPr>
      <w:r w:rsidRPr="00B81394">
        <w:rPr>
          <w:rFonts w:ascii="Arial" w:hAnsi="Arial" w:cs="Arial"/>
        </w:rPr>
        <w:t xml:space="preserve">The following elements are used to report </w:t>
      </w:r>
      <w:r>
        <w:rPr>
          <w:rFonts w:ascii="Arial" w:hAnsi="Arial" w:cs="Arial"/>
        </w:rPr>
        <w:t xml:space="preserve">RT </w:t>
      </w:r>
      <w:r w:rsidRPr="00B81394">
        <w:rPr>
          <w:rFonts w:ascii="Arial" w:hAnsi="Arial" w:cs="Arial"/>
        </w:rPr>
        <w:t>SCED Price Adder</w:t>
      </w:r>
      <w:r>
        <w:rPr>
          <w:rFonts w:ascii="Arial" w:hAnsi="Arial" w:cs="Arial"/>
        </w:rPr>
        <w:t>s</w:t>
      </w:r>
      <w:r w:rsidRPr="00B81394">
        <w:rPr>
          <w:rFonts w:ascii="Arial" w:hAnsi="Arial" w:cs="Arial"/>
        </w:rPr>
        <w:t>:</w:t>
      </w:r>
    </w:p>
    <w:p w14:paraId="654F45B7" w14:textId="77777777" w:rsidR="00B554FE" w:rsidRPr="001D6334" w:rsidRDefault="00B554FE" w:rsidP="00B554FE">
      <w:pPr>
        <w:rPr>
          <w:rFonts w:ascii="Arial" w:hAnsi="Arial" w:cs="Arial"/>
        </w:rPr>
      </w:pPr>
    </w:p>
    <w:p w14:paraId="2D326F4C" w14:textId="77777777" w:rsidR="00B554FE" w:rsidRPr="00C748B1" w:rsidRDefault="00B554FE" w:rsidP="00B554FE">
      <w:pPr>
        <w:numPr>
          <w:ilvl w:val="0"/>
          <w:numId w:val="34"/>
        </w:numPr>
        <w:rPr>
          <w:rFonts w:ascii="Arial" w:hAnsi="Arial" w:cs="Arial"/>
        </w:rPr>
      </w:pPr>
      <w:r w:rsidRPr="00C748B1">
        <w:rPr>
          <w:rFonts w:ascii="Arial" w:hAnsi="Arial" w:cs="Arial"/>
        </w:rPr>
        <w:t>SCEDTimestamp</w:t>
      </w:r>
    </w:p>
    <w:p w14:paraId="02E48D15" w14:textId="77777777" w:rsidR="00B554FE" w:rsidRPr="00C748B1" w:rsidRDefault="00B554FE" w:rsidP="00B554FE">
      <w:pPr>
        <w:numPr>
          <w:ilvl w:val="0"/>
          <w:numId w:val="34"/>
        </w:numPr>
        <w:rPr>
          <w:rFonts w:ascii="Arial" w:hAnsi="Arial" w:cs="Arial"/>
        </w:rPr>
      </w:pPr>
      <w:r w:rsidRPr="00C748B1">
        <w:rPr>
          <w:rFonts w:ascii="Arial" w:hAnsi="Arial" w:cs="Arial"/>
        </w:rPr>
        <w:t>RepeatedHourFlag</w:t>
      </w:r>
    </w:p>
    <w:p w14:paraId="15050346" w14:textId="77777777" w:rsidR="00B554FE" w:rsidRPr="00C748B1" w:rsidRDefault="00B554FE" w:rsidP="00B554FE">
      <w:pPr>
        <w:numPr>
          <w:ilvl w:val="0"/>
          <w:numId w:val="34"/>
        </w:numPr>
        <w:rPr>
          <w:rFonts w:ascii="Arial" w:hAnsi="Arial" w:cs="Arial"/>
        </w:rPr>
      </w:pPr>
      <w:r w:rsidRPr="00C748B1">
        <w:rPr>
          <w:rFonts w:ascii="Arial" w:hAnsi="Arial" w:cs="Arial"/>
        </w:rPr>
        <w:t>SystemLambda</w:t>
      </w:r>
    </w:p>
    <w:p w14:paraId="7C5B4116" w14:textId="77777777" w:rsidR="00B554FE" w:rsidRPr="00C748B1" w:rsidRDefault="00B554FE" w:rsidP="00B554FE">
      <w:pPr>
        <w:numPr>
          <w:ilvl w:val="0"/>
          <w:numId w:val="34"/>
        </w:numPr>
        <w:rPr>
          <w:rFonts w:ascii="Arial" w:hAnsi="Arial" w:cs="Arial"/>
        </w:rPr>
      </w:pPr>
      <w:r w:rsidRPr="00C748B1">
        <w:rPr>
          <w:rFonts w:ascii="Arial" w:hAnsi="Arial" w:cs="Arial"/>
        </w:rPr>
        <w:t>RTRDPA</w:t>
      </w:r>
    </w:p>
    <w:p w14:paraId="53DCE3B9" w14:textId="77777777" w:rsidR="00B554FE" w:rsidRPr="00C748B1" w:rsidRDefault="00B554FE" w:rsidP="00B554FE">
      <w:pPr>
        <w:numPr>
          <w:ilvl w:val="0"/>
          <w:numId w:val="34"/>
        </w:numPr>
        <w:rPr>
          <w:rFonts w:ascii="Arial" w:hAnsi="Arial" w:cs="Arial"/>
        </w:rPr>
      </w:pPr>
      <w:r w:rsidRPr="00C748B1">
        <w:rPr>
          <w:rFonts w:ascii="Arial" w:hAnsi="Arial" w:cs="Arial"/>
        </w:rPr>
        <w:t>RTRDPARUS</w:t>
      </w:r>
    </w:p>
    <w:p w14:paraId="5C191E6D" w14:textId="77777777" w:rsidR="00B554FE" w:rsidRPr="00C748B1" w:rsidRDefault="00B554FE" w:rsidP="00B554FE">
      <w:pPr>
        <w:numPr>
          <w:ilvl w:val="0"/>
          <w:numId w:val="34"/>
        </w:numPr>
        <w:rPr>
          <w:rFonts w:ascii="Arial" w:hAnsi="Arial" w:cs="Arial"/>
        </w:rPr>
      </w:pPr>
      <w:r w:rsidRPr="00C748B1">
        <w:rPr>
          <w:rFonts w:ascii="Arial" w:hAnsi="Arial" w:cs="Arial"/>
        </w:rPr>
        <w:t>RTRDPARDS</w:t>
      </w:r>
    </w:p>
    <w:p w14:paraId="4AB11CDB" w14:textId="77777777" w:rsidR="00B554FE" w:rsidRPr="00C748B1" w:rsidRDefault="00B554FE" w:rsidP="00B554FE">
      <w:pPr>
        <w:numPr>
          <w:ilvl w:val="0"/>
          <w:numId w:val="34"/>
        </w:numPr>
        <w:rPr>
          <w:rFonts w:ascii="Arial" w:hAnsi="Arial" w:cs="Arial"/>
        </w:rPr>
      </w:pPr>
      <w:r w:rsidRPr="00C748B1">
        <w:rPr>
          <w:rFonts w:ascii="Arial" w:hAnsi="Arial" w:cs="Arial"/>
        </w:rPr>
        <w:t>RTRDPARRS</w:t>
      </w:r>
    </w:p>
    <w:p w14:paraId="07ACCE8F" w14:textId="77777777" w:rsidR="00B554FE" w:rsidRPr="00C748B1" w:rsidRDefault="00B554FE" w:rsidP="00B554FE">
      <w:pPr>
        <w:numPr>
          <w:ilvl w:val="0"/>
          <w:numId w:val="34"/>
        </w:numPr>
        <w:rPr>
          <w:rFonts w:ascii="Arial" w:hAnsi="Arial" w:cs="Arial"/>
        </w:rPr>
      </w:pPr>
      <w:r w:rsidRPr="00C748B1">
        <w:rPr>
          <w:rFonts w:ascii="Arial" w:hAnsi="Arial" w:cs="Arial"/>
        </w:rPr>
        <w:t>RTRDPAECRS</w:t>
      </w:r>
    </w:p>
    <w:p w14:paraId="0B7D04FE" w14:textId="77777777" w:rsidR="00B554FE" w:rsidRPr="00C748B1" w:rsidRDefault="00B554FE" w:rsidP="00B554FE">
      <w:pPr>
        <w:numPr>
          <w:ilvl w:val="0"/>
          <w:numId w:val="34"/>
        </w:numPr>
        <w:rPr>
          <w:rFonts w:ascii="Arial" w:hAnsi="Arial" w:cs="Arial"/>
        </w:rPr>
      </w:pPr>
      <w:r w:rsidRPr="00C748B1">
        <w:rPr>
          <w:rFonts w:ascii="Arial" w:hAnsi="Arial" w:cs="Arial"/>
        </w:rPr>
        <w:t>RTRDPANSS</w:t>
      </w:r>
    </w:p>
    <w:p w14:paraId="56352ADC" w14:textId="77777777" w:rsidR="00B554FE" w:rsidRPr="00C748B1" w:rsidRDefault="00B554FE" w:rsidP="00B554FE">
      <w:pPr>
        <w:numPr>
          <w:ilvl w:val="0"/>
          <w:numId w:val="34"/>
        </w:numPr>
        <w:rPr>
          <w:rFonts w:ascii="Arial" w:hAnsi="Arial" w:cs="Arial"/>
        </w:rPr>
      </w:pPr>
      <w:r w:rsidRPr="00C748B1">
        <w:rPr>
          <w:rFonts w:ascii="Arial" w:hAnsi="Arial" w:cs="Arial"/>
        </w:rPr>
        <w:t>RTRRUC</w:t>
      </w:r>
    </w:p>
    <w:p w14:paraId="50BA28AA" w14:textId="77777777" w:rsidR="00B554FE" w:rsidRPr="00C748B1" w:rsidRDefault="00B554FE" w:rsidP="00B554FE">
      <w:pPr>
        <w:numPr>
          <w:ilvl w:val="0"/>
          <w:numId w:val="34"/>
        </w:numPr>
        <w:rPr>
          <w:rFonts w:ascii="Arial" w:hAnsi="Arial" w:cs="Arial"/>
        </w:rPr>
      </w:pPr>
      <w:r w:rsidRPr="00C748B1">
        <w:rPr>
          <w:rFonts w:ascii="Arial" w:hAnsi="Arial" w:cs="Arial"/>
        </w:rPr>
        <w:t>RTRRMR</w:t>
      </w:r>
    </w:p>
    <w:p w14:paraId="10B6ED6F" w14:textId="77777777" w:rsidR="00B554FE" w:rsidRPr="00C748B1" w:rsidRDefault="00B554FE" w:rsidP="00B554FE">
      <w:pPr>
        <w:numPr>
          <w:ilvl w:val="0"/>
          <w:numId w:val="34"/>
        </w:numPr>
        <w:rPr>
          <w:rFonts w:ascii="Arial" w:hAnsi="Arial" w:cs="Arial"/>
        </w:rPr>
      </w:pPr>
      <w:r w:rsidRPr="00C748B1">
        <w:rPr>
          <w:rFonts w:ascii="Arial" w:hAnsi="Arial" w:cs="Arial"/>
        </w:rPr>
        <w:t>RTDNCLR</w:t>
      </w:r>
    </w:p>
    <w:p w14:paraId="54BF6F79" w14:textId="77777777" w:rsidR="00B554FE" w:rsidRPr="00C748B1" w:rsidRDefault="00B554FE" w:rsidP="00B554FE">
      <w:pPr>
        <w:numPr>
          <w:ilvl w:val="0"/>
          <w:numId w:val="34"/>
        </w:numPr>
        <w:rPr>
          <w:rFonts w:ascii="Arial" w:hAnsi="Arial" w:cs="Arial"/>
        </w:rPr>
      </w:pPr>
      <w:r w:rsidRPr="00C748B1">
        <w:rPr>
          <w:rFonts w:ascii="Arial" w:hAnsi="Arial" w:cs="Arial"/>
        </w:rPr>
        <w:t>RTDERS</w:t>
      </w:r>
    </w:p>
    <w:p w14:paraId="4F245EFB" w14:textId="77777777" w:rsidR="00B554FE" w:rsidRPr="00C748B1" w:rsidRDefault="00B554FE" w:rsidP="00B554FE">
      <w:pPr>
        <w:numPr>
          <w:ilvl w:val="0"/>
          <w:numId w:val="34"/>
        </w:numPr>
        <w:rPr>
          <w:rFonts w:ascii="Arial" w:hAnsi="Arial" w:cs="Arial"/>
        </w:rPr>
      </w:pPr>
      <w:r w:rsidRPr="00C748B1">
        <w:rPr>
          <w:rFonts w:ascii="Arial" w:hAnsi="Arial" w:cs="Arial"/>
        </w:rPr>
        <w:t>RTDCTIEIMPORT</w:t>
      </w:r>
    </w:p>
    <w:p w14:paraId="415C9DD9" w14:textId="77777777" w:rsidR="00B554FE" w:rsidRPr="00C748B1" w:rsidRDefault="00B554FE" w:rsidP="00B554FE">
      <w:pPr>
        <w:numPr>
          <w:ilvl w:val="0"/>
          <w:numId w:val="34"/>
        </w:numPr>
        <w:rPr>
          <w:rFonts w:ascii="Arial" w:hAnsi="Arial" w:cs="Arial"/>
        </w:rPr>
      </w:pPr>
      <w:r w:rsidRPr="00C748B1">
        <w:rPr>
          <w:rFonts w:ascii="Arial" w:hAnsi="Arial" w:cs="Arial"/>
        </w:rPr>
        <w:t>RTDCTIEEXPORT</w:t>
      </w:r>
    </w:p>
    <w:p w14:paraId="19205F6E" w14:textId="77777777" w:rsidR="00B554FE" w:rsidRPr="00C748B1" w:rsidRDefault="00B554FE" w:rsidP="00B554FE">
      <w:pPr>
        <w:numPr>
          <w:ilvl w:val="0"/>
          <w:numId w:val="34"/>
        </w:numPr>
        <w:rPr>
          <w:rFonts w:ascii="Arial" w:hAnsi="Arial" w:cs="Arial"/>
        </w:rPr>
      </w:pPr>
      <w:r w:rsidRPr="00C748B1">
        <w:rPr>
          <w:rFonts w:ascii="Arial" w:hAnsi="Arial" w:cs="Arial"/>
        </w:rPr>
        <w:t>RTBLTIMPORT</w:t>
      </w:r>
    </w:p>
    <w:p w14:paraId="09F9D163" w14:textId="77777777" w:rsidR="00B554FE" w:rsidRPr="00C748B1" w:rsidRDefault="00B554FE" w:rsidP="00B554FE">
      <w:pPr>
        <w:numPr>
          <w:ilvl w:val="0"/>
          <w:numId w:val="34"/>
        </w:numPr>
        <w:rPr>
          <w:rFonts w:ascii="Arial" w:hAnsi="Arial" w:cs="Arial"/>
        </w:rPr>
      </w:pPr>
      <w:r w:rsidRPr="00C748B1">
        <w:rPr>
          <w:rFonts w:ascii="Arial" w:hAnsi="Arial" w:cs="Arial"/>
        </w:rPr>
        <w:t>RTBLTEXPORT</w:t>
      </w:r>
    </w:p>
    <w:p w14:paraId="4FE26EF2" w14:textId="77777777" w:rsidR="00B554FE" w:rsidRPr="00C748B1" w:rsidRDefault="00B554FE" w:rsidP="00B554FE">
      <w:pPr>
        <w:numPr>
          <w:ilvl w:val="0"/>
          <w:numId w:val="34"/>
        </w:numPr>
        <w:rPr>
          <w:rFonts w:ascii="Arial" w:hAnsi="Arial" w:cs="Arial"/>
        </w:rPr>
      </w:pPr>
      <w:r w:rsidRPr="00C748B1">
        <w:rPr>
          <w:rFonts w:ascii="Arial" w:hAnsi="Arial" w:cs="Arial"/>
        </w:rPr>
        <w:t>RTOLLSL</w:t>
      </w:r>
    </w:p>
    <w:p w14:paraId="3CC72BA8" w14:textId="77777777" w:rsidR="00B554FE" w:rsidRPr="00E925FA" w:rsidRDefault="00B554FE" w:rsidP="00B554FE">
      <w:pPr>
        <w:numPr>
          <w:ilvl w:val="0"/>
          <w:numId w:val="34"/>
        </w:numPr>
        <w:rPr>
          <w:rFonts w:ascii="Arial" w:hAnsi="Arial" w:cs="Arial"/>
        </w:rPr>
      </w:pPr>
      <w:r w:rsidRPr="00C748B1">
        <w:rPr>
          <w:rFonts w:ascii="Arial" w:hAnsi="Arial" w:cs="Arial"/>
        </w:rPr>
        <w:t>RTOLHSL</w:t>
      </w:r>
    </w:p>
    <w:p w14:paraId="3FE29B88" w14:textId="77777777" w:rsidR="00B554FE" w:rsidRPr="00B81394" w:rsidRDefault="00B554FE" w:rsidP="00B554FE">
      <w:pPr>
        <w:ind w:left="720"/>
        <w:rPr>
          <w:rFonts w:ascii="Arial" w:hAnsi="Arial" w:cs="Arial"/>
        </w:rPr>
      </w:pPr>
    </w:p>
    <w:p w14:paraId="73757F87" w14:textId="77777777" w:rsidR="00B554FE" w:rsidRPr="00B81394" w:rsidRDefault="00B554FE" w:rsidP="00B554FE">
      <w:pPr>
        <w:tabs>
          <w:tab w:val="left" w:pos="360"/>
        </w:tabs>
        <w:ind w:left="360"/>
        <w:rPr>
          <w:rFonts w:ascii="Arial" w:hAnsi="Arial" w:cs="Arial"/>
        </w:rPr>
      </w:pPr>
      <w:r w:rsidRPr="00B81394">
        <w:rPr>
          <w:rFonts w:ascii="Arial" w:hAnsi="Arial" w:cs="Arial"/>
        </w:rPr>
        <w:t>The following is an XML example:</w:t>
      </w:r>
    </w:p>
    <w:p w14:paraId="7DAA570C" w14:textId="77777777" w:rsidR="00B554FE" w:rsidRPr="00B81394" w:rsidRDefault="00B554FE" w:rsidP="00B554FE">
      <w:pPr>
        <w:tabs>
          <w:tab w:val="left" w:pos="360"/>
        </w:tabs>
        <w:ind w:left="360"/>
        <w:rPr>
          <w:rFonts w:ascii="Arial" w:hAnsi="Arial" w:cs="Arial"/>
        </w:rPr>
      </w:pPr>
    </w:p>
    <w:p w14:paraId="0ADA750D"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&lt;ns1:RTSCEDPriceAdders xmlns:ns1="http://www.ercot.com/schema/2007-06/nodal/ews"&gt;</w:t>
      </w:r>
    </w:p>
    <w:p w14:paraId="79C939C7"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&lt;ns1:RTSCEDPriceAdder&gt;</w:t>
      </w:r>
    </w:p>
    <w:p w14:paraId="37BA8121"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&lt;ns1:SCEDTimestamp&gt;09/04/2025 17:00:40&lt;/ns1:SCEDTimestamp&gt;</w:t>
      </w:r>
    </w:p>
    <w:p w14:paraId="08F88FF4"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&lt;ns1:RepeatedHourFlag&gt;N&lt;/ns1:RepeatedHourFlag&gt;</w:t>
      </w:r>
    </w:p>
    <w:p w14:paraId="42B749A0"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&lt;ns1:SystemLambda&gt;25.2194&lt;/ns1:SystemLambda&gt;</w:t>
      </w:r>
    </w:p>
    <w:p w14:paraId="0C904BA1"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&lt;ns1:RTRDPA&gt;0.0&lt;/ns1:RTRDPA&gt;</w:t>
      </w:r>
    </w:p>
    <w:p w14:paraId="16B2246D"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&lt;ns1:RTRDPARUS&gt;0.0&lt;/ns1:RTRDPARUS&gt;</w:t>
      </w:r>
    </w:p>
    <w:p w14:paraId="4B2C2145"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&lt;ns1:RTRDPARDS&gt;0.0&lt;/ns1:RTRDPARDS&gt;</w:t>
      </w:r>
    </w:p>
    <w:p w14:paraId="77052C54"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&lt;ns1:RTRDPARRS&gt;0.0&lt;/ns1:RTRDPARRS&gt;</w:t>
      </w:r>
    </w:p>
    <w:p w14:paraId="1C8291AC"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&lt;ns1:RTRDPAECRS&gt;0.0&lt;/ns1:RTRDPAECRS&gt;</w:t>
      </w:r>
    </w:p>
    <w:p w14:paraId="581B3066"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&lt;ns1:RTRDPANSS&gt;0.0&lt;/ns1:RTRDPANSS&gt;</w:t>
      </w:r>
    </w:p>
    <w:p w14:paraId="261CACBF"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&lt;ns1:RTRRUC&gt;1503.39&lt;/ns1:RTRRUC&gt;</w:t>
      </w:r>
    </w:p>
    <w:p w14:paraId="351BE03F"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&lt;ns1:RTRRMR&gt;0.0&lt;/ns1:RTRRMR&gt;</w:t>
      </w:r>
    </w:p>
    <w:p w14:paraId="0976A7F5"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&lt;ns1:RTDNCLR&gt;0.0&lt;/ns1:RTDNCLR&gt;</w:t>
      </w:r>
    </w:p>
    <w:p w14:paraId="28161807"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&lt;ns1:RTDERS&gt;0.0&lt;/ns1:RTDERS&gt;</w:t>
      </w:r>
    </w:p>
    <w:p w14:paraId="72A49CF5"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&lt;ns1:RTDCTIEIMPORT&gt;0.0&lt;/ns1:RTDCTIEIMPORT&gt;</w:t>
      </w:r>
    </w:p>
    <w:p w14:paraId="302649BB"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&lt;ns1:RTDCTIEEXPORT&gt;0.0&lt;/ns1:RTDCTIEEXPORT&gt;</w:t>
      </w:r>
    </w:p>
    <w:p w14:paraId="47E765F9"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&lt;ns1:RTBLTIMPORT&gt;0.0&lt;/ns1:RTBLTIMPORT&gt;</w:t>
      </w:r>
    </w:p>
    <w:p w14:paraId="133FCF89"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&lt;ns1:RTBLTEXPORT&gt;0.0&lt;/ns1:RTBLTEXPORT&gt;</w:t>
      </w:r>
    </w:p>
    <w:p w14:paraId="12097897"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&lt;ns1:RTOLLSL&gt;21181.99&lt;/ns1:RTOLLSL&gt;</w:t>
      </w:r>
    </w:p>
    <w:p w14:paraId="1063E6B7" w14:textId="77777777" w:rsidR="00B554FE" w:rsidRPr="00EA5B71" w:rsidRDefault="00B554FE" w:rsidP="00B554FE">
      <w:pPr>
        <w:pStyle w:val="ListParagraph"/>
        <w:rPr>
          <w:rFonts w:ascii="Arial" w:hAnsi="Arial" w:cs="Arial"/>
          <w:sz w:val="16"/>
          <w:szCs w:val="16"/>
        </w:rPr>
      </w:pPr>
      <w:r w:rsidRPr="00EA5B71">
        <w:rPr>
          <w:rFonts w:ascii="Arial" w:hAnsi="Arial" w:cs="Arial"/>
          <w:sz w:val="16"/>
          <w:szCs w:val="16"/>
        </w:rPr>
        <w:t xml:space="preserve">                  &lt;ns1:RTOLHSL&gt;100731.16&lt;/ns1:RTOLHSL&gt;</w:t>
      </w:r>
    </w:p>
    <w:p w14:paraId="643C9553" w14:textId="6396B440" w:rsidR="00583F30" w:rsidRDefault="00B554FE" w:rsidP="00B554FE">
      <w:pPr>
        <w:ind w:left="720"/>
        <w:rPr>
          <w:rFonts w:ascii="Arial" w:hAnsi="Arial" w:cs="Arial"/>
          <w:sz w:val="16"/>
          <w:szCs w:val="16"/>
        </w:rPr>
      </w:pPr>
      <w:r w:rsidRPr="00EA5B71">
        <w:rPr>
          <w:rFonts w:ascii="Arial" w:hAnsi="Arial" w:cs="Arial"/>
          <w:sz w:val="16"/>
          <w:szCs w:val="16"/>
        </w:rPr>
        <w:t xml:space="preserve">               &lt;/ns1:RTSCEDPriceAdder&gt;</w:t>
      </w:r>
    </w:p>
    <w:p w14:paraId="0834BD05" w14:textId="34546C74" w:rsidR="00570BA2" w:rsidRDefault="007D3CA7" w:rsidP="00B554FE">
      <w:pPr>
        <w:rPr>
          <w:rFonts w:ascii="Arial" w:hAnsi="Arial" w:cs="Arial"/>
          <w:sz w:val="20"/>
          <w:szCs w:val="20"/>
        </w:rPr>
      </w:pPr>
      <w:bookmarkStart w:id="2453" w:name="_Toc245703964"/>
      <w:bookmarkEnd w:id="2453"/>
      <w:r w:rsidRPr="00FA0A10">
        <w:rPr>
          <w:rFonts w:ascii="Arial" w:hAnsi="Arial" w:cs="Arial"/>
          <w:sz w:val="20"/>
          <w:szCs w:val="20"/>
        </w:rPr>
        <w:cr/>
      </w:r>
    </w:p>
    <w:p w14:paraId="1B81F1F5" w14:textId="705A09FF" w:rsidR="004560BD" w:rsidRPr="000D7DBD" w:rsidRDefault="004560BD" w:rsidP="000D7DBD">
      <w:pPr>
        <w:pStyle w:val="Heading3"/>
        <w:numPr>
          <w:ilvl w:val="2"/>
          <w:numId w:val="71"/>
        </w:numPr>
      </w:pPr>
      <w:bookmarkStart w:id="2454" w:name="_Toc216883423"/>
      <w:r w:rsidRPr="000D7DBD">
        <w:lastRenderedPageBreak/>
        <w:t>R</w:t>
      </w:r>
      <w:r w:rsidR="001C5F3B">
        <w:t>T</w:t>
      </w:r>
      <w:r w:rsidR="009456F4" w:rsidRPr="000D7DBD">
        <w:t xml:space="preserve"> 15 Minute</w:t>
      </w:r>
      <w:r w:rsidRPr="000D7DBD">
        <w:t xml:space="preserve"> Price Adders</w:t>
      </w:r>
      <w:bookmarkEnd w:id="2454"/>
    </w:p>
    <w:p w14:paraId="473DF657" w14:textId="77777777" w:rsidR="00B554FE" w:rsidRPr="00B81394" w:rsidRDefault="00B554FE" w:rsidP="00B554FE">
      <w:pPr>
        <w:ind w:left="360"/>
        <w:rPr>
          <w:rFonts w:ascii="Arial" w:hAnsi="Arial" w:cs="Arial"/>
        </w:rPr>
      </w:pPr>
      <w:r w:rsidRPr="00B81394">
        <w:rPr>
          <w:rFonts w:ascii="Arial" w:hAnsi="Arial" w:cs="Arial"/>
        </w:rPr>
        <w:t>This section describes interfaces used to retrieve Real-Time Price</w:t>
      </w:r>
      <w:r>
        <w:rPr>
          <w:rFonts w:ascii="Arial" w:hAnsi="Arial" w:cs="Arial"/>
        </w:rPr>
        <w:t xml:space="preserve"> Adders for 15-Minute Settlement Interval</w:t>
      </w:r>
      <w:r w:rsidRPr="00B81394">
        <w:rPr>
          <w:rFonts w:ascii="Arial" w:hAnsi="Arial" w:cs="Arial"/>
        </w:rPr>
        <w:t>.  The request message would use the following message fields:</w:t>
      </w:r>
    </w:p>
    <w:p w14:paraId="2F2036E2" w14:textId="77777777" w:rsidR="00B554FE" w:rsidRPr="00B81394" w:rsidRDefault="00B554FE" w:rsidP="00B554F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4"/>
        <w:gridCol w:w="4251"/>
      </w:tblGrid>
      <w:tr w:rsidR="00B554FE" w:rsidRPr="00FA0A10" w14:paraId="6CDD663D" w14:textId="77777777" w:rsidTr="00B17E94">
        <w:trPr>
          <w:trHeight w:val="483"/>
        </w:trPr>
        <w:tc>
          <w:tcPr>
            <w:tcW w:w="2344" w:type="dxa"/>
            <w:shd w:val="clear" w:color="auto" w:fill="C0C0C0"/>
          </w:tcPr>
          <w:p w14:paraId="01E63653"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251" w:type="dxa"/>
            <w:shd w:val="clear" w:color="auto" w:fill="C0C0C0"/>
          </w:tcPr>
          <w:p w14:paraId="77BEC6CC"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476612E7" w14:textId="77777777" w:rsidTr="00B17E94">
        <w:trPr>
          <w:trHeight w:val="466"/>
        </w:trPr>
        <w:tc>
          <w:tcPr>
            <w:tcW w:w="2344" w:type="dxa"/>
          </w:tcPr>
          <w:p w14:paraId="04A812BF"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251" w:type="dxa"/>
          </w:tcPr>
          <w:p w14:paraId="3EE3E21C" w14:textId="77777777" w:rsidR="00B554FE" w:rsidRPr="001B0FBA" w:rsidRDefault="00B554FE" w:rsidP="00B17E94">
            <w:pPr>
              <w:pStyle w:val="Normal2"/>
              <w:ind w:left="0"/>
              <w:jc w:val="center"/>
              <w:rPr>
                <w:rFonts w:ascii="Arial" w:hAnsi="Arial" w:cs="Arial"/>
              </w:rPr>
            </w:pPr>
            <w:r w:rsidRPr="001B0FBA">
              <w:rPr>
                <w:rFonts w:ascii="Arial" w:hAnsi="Arial" w:cs="Arial"/>
              </w:rPr>
              <w:t>get</w:t>
            </w:r>
          </w:p>
        </w:tc>
      </w:tr>
      <w:tr w:rsidR="00B554FE" w:rsidRPr="00FA0A10" w14:paraId="38536DF4" w14:textId="77777777" w:rsidTr="00B17E94">
        <w:trPr>
          <w:trHeight w:val="483"/>
        </w:trPr>
        <w:tc>
          <w:tcPr>
            <w:tcW w:w="2344" w:type="dxa"/>
          </w:tcPr>
          <w:p w14:paraId="31F013BE"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251" w:type="dxa"/>
          </w:tcPr>
          <w:p w14:paraId="6232221C" w14:textId="77777777" w:rsidR="00B554FE" w:rsidRPr="001B0FBA" w:rsidRDefault="00B554FE" w:rsidP="00B17E94">
            <w:pPr>
              <w:pStyle w:val="Normal2"/>
              <w:ind w:left="0"/>
              <w:jc w:val="center"/>
              <w:rPr>
                <w:rFonts w:ascii="Arial" w:hAnsi="Arial" w:cs="Arial"/>
              </w:rPr>
            </w:pPr>
            <w:r w:rsidRPr="001B0FBA">
              <w:rPr>
                <w:rFonts w:ascii="Arial" w:hAnsi="Arial" w:cs="Arial"/>
              </w:rPr>
              <w:t>RT15</w:t>
            </w:r>
            <w:r>
              <w:rPr>
                <w:rFonts w:ascii="Arial" w:hAnsi="Arial" w:cs="Arial"/>
              </w:rPr>
              <w:t>M</w:t>
            </w:r>
            <w:r w:rsidRPr="001B0FBA">
              <w:rPr>
                <w:rFonts w:ascii="Arial" w:hAnsi="Arial" w:cs="Arial"/>
              </w:rPr>
              <w:t>inPrice</w:t>
            </w:r>
            <w:r>
              <w:rPr>
                <w:rFonts w:ascii="Arial" w:hAnsi="Arial" w:cs="Arial"/>
              </w:rPr>
              <w:t>Adders</w:t>
            </w:r>
          </w:p>
        </w:tc>
      </w:tr>
      <w:tr w:rsidR="00B554FE" w:rsidRPr="00FA0A10" w14:paraId="2D92C73A" w14:textId="77777777" w:rsidTr="00B17E94">
        <w:trPr>
          <w:trHeight w:val="466"/>
        </w:trPr>
        <w:tc>
          <w:tcPr>
            <w:tcW w:w="2344" w:type="dxa"/>
          </w:tcPr>
          <w:p w14:paraId="73AE050D"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251" w:type="dxa"/>
          </w:tcPr>
          <w:p w14:paraId="7604B4A3" w14:textId="77777777" w:rsidR="00B554FE" w:rsidRPr="001B0FBA" w:rsidRDefault="00B554FE" w:rsidP="00B17E94">
            <w:pPr>
              <w:pStyle w:val="Normal2"/>
              <w:ind w:left="0"/>
              <w:jc w:val="center"/>
              <w:rPr>
                <w:rFonts w:ascii="Arial" w:hAnsi="Arial" w:cs="Arial"/>
                <w:i/>
              </w:rPr>
            </w:pPr>
            <w:r w:rsidRPr="001B0FBA">
              <w:rPr>
                <w:rFonts w:ascii="Arial" w:hAnsi="Arial" w:cs="Arial"/>
                <w:i/>
              </w:rPr>
              <w:t>Market participant ID</w:t>
            </w:r>
          </w:p>
        </w:tc>
      </w:tr>
      <w:tr w:rsidR="00B554FE" w:rsidRPr="00FA0A10" w14:paraId="3A93B928" w14:textId="77777777" w:rsidTr="00B17E94">
        <w:trPr>
          <w:trHeight w:val="483"/>
        </w:trPr>
        <w:tc>
          <w:tcPr>
            <w:tcW w:w="2344" w:type="dxa"/>
          </w:tcPr>
          <w:p w14:paraId="72F1D934" w14:textId="77777777" w:rsidR="00B554FE" w:rsidRPr="002A438F" w:rsidRDefault="00B554FE" w:rsidP="00B17E94">
            <w:pPr>
              <w:pStyle w:val="Normal2"/>
              <w:ind w:left="0"/>
              <w:jc w:val="center"/>
              <w:rPr>
                <w:rFonts w:ascii="Arial" w:hAnsi="Arial" w:cs="Arial"/>
              </w:rPr>
            </w:pPr>
            <w:r w:rsidRPr="00FA0A10">
              <w:rPr>
                <w:rFonts w:ascii="Arial" w:hAnsi="Arial" w:cs="Arial"/>
              </w:rPr>
              <w:t>Header/UserID</w:t>
            </w:r>
          </w:p>
        </w:tc>
        <w:tc>
          <w:tcPr>
            <w:tcW w:w="4251" w:type="dxa"/>
          </w:tcPr>
          <w:p w14:paraId="432697A0" w14:textId="77777777" w:rsidR="00B554FE" w:rsidRPr="001B0FBA" w:rsidRDefault="00B554FE" w:rsidP="00B17E94">
            <w:pPr>
              <w:pStyle w:val="Normal2"/>
              <w:ind w:left="0"/>
              <w:jc w:val="center"/>
              <w:rPr>
                <w:rFonts w:ascii="Arial" w:hAnsi="Arial" w:cs="Arial"/>
                <w:i/>
              </w:rPr>
            </w:pPr>
            <w:r w:rsidRPr="001B0FBA">
              <w:rPr>
                <w:rFonts w:ascii="Arial" w:hAnsi="Arial" w:cs="Arial"/>
                <w:i/>
              </w:rPr>
              <w:t>ID of user</w:t>
            </w:r>
          </w:p>
        </w:tc>
      </w:tr>
      <w:tr w:rsidR="00B554FE" w:rsidRPr="00FA0A10" w14:paraId="65E03A00" w14:textId="77777777" w:rsidTr="00B17E94">
        <w:trPr>
          <w:trHeight w:val="466"/>
        </w:trPr>
        <w:tc>
          <w:tcPr>
            <w:tcW w:w="2344" w:type="dxa"/>
          </w:tcPr>
          <w:p w14:paraId="5032F9D0" w14:textId="77777777" w:rsidR="00B554FE" w:rsidRPr="002A438F" w:rsidRDefault="00B554FE" w:rsidP="00B17E94">
            <w:pPr>
              <w:pStyle w:val="Normal2"/>
              <w:ind w:left="0"/>
              <w:jc w:val="center"/>
              <w:rPr>
                <w:rFonts w:ascii="Arial" w:hAnsi="Arial" w:cs="Arial"/>
              </w:rPr>
            </w:pPr>
            <w:r w:rsidRPr="00FA0A10">
              <w:rPr>
                <w:rFonts w:ascii="Arial" w:hAnsi="Arial" w:cs="Arial"/>
              </w:rPr>
              <w:t>Request/StartTime</w:t>
            </w:r>
          </w:p>
        </w:tc>
        <w:tc>
          <w:tcPr>
            <w:tcW w:w="4251" w:type="dxa"/>
          </w:tcPr>
          <w:p w14:paraId="4EA688F0" w14:textId="77777777" w:rsidR="00B554FE" w:rsidRPr="001B0FBA" w:rsidRDefault="00B554FE" w:rsidP="00B17E94">
            <w:pPr>
              <w:pStyle w:val="Normal2"/>
              <w:ind w:left="0"/>
              <w:jc w:val="center"/>
              <w:rPr>
                <w:rFonts w:ascii="Arial" w:hAnsi="Arial" w:cs="Arial"/>
                <w:i/>
              </w:rPr>
            </w:pPr>
            <w:r w:rsidRPr="001B0FBA">
              <w:rPr>
                <w:rFonts w:ascii="Arial" w:hAnsi="Arial" w:cs="Arial"/>
                <w:i/>
              </w:rPr>
              <w:t>Start time of interest</w:t>
            </w:r>
          </w:p>
        </w:tc>
      </w:tr>
      <w:tr w:rsidR="00B554FE" w:rsidRPr="00FA0A10" w14:paraId="7FC0E35F" w14:textId="77777777" w:rsidTr="00B17E94">
        <w:trPr>
          <w:trHeight w:val="466"/>
        </w:trPr>
        <w:tc>
          <w:tcPr>
            <w:tcW w:w="2344" w:type="dxa"/>
          </w:tcPr>
          <w:p w14:paraId="661DF188" w14:textId="77777777" w:rsidR="00B554FE" w:rsidRPr="002A438F" w:rsidRDefault="00B554FE" w:rsidP="00B17E94">
            <w:pPr>
              <w:pStyle w:val="Normal2"/>
              <w:ind w:left="0"/>
              <w:jc w:val="center"/>
              <w:rPr>
                <w:rFonts w:ascii="Arial" w:hAnsi="Arial" w:cs="Arial"/>
              </w:rPr>
            </w:pPr>
            <w:r w:rsidRPr="00FA0A10">
              <w:rPr>
                <w:rFonts w:ascii="Arial" w:hAnsi="Arial" w:cs="Arial"/>
              </w:rPr>
              <w:t>Request/EndTime</w:t>
            </w:r>
          </w:p>
        </w:tc>
        <w:tc>
          <w:tcPr>
            <w:tcW w:w="4251" w:type="dxa"/>
          </w:tcPr>
          <w:p w14:paraId="25C7DEF3" w14:textId="77777777" w:rsidR="00B554FE" w:rsidRPr="001B0FBA" w:rsidRDefault="00B554FE" w:rsidP="00B17E94">
            <w:pPr>
              <w:pStyle w:val="Normal2"/>
              <w:ind w:left="0"/>
              <w:jc w:val="center"/>
              <w:rPr>
                <w:rFonts w:ascii="Arial" w:hAnsi="Arial" w:cs="Arial"/>
                <w:i/>
              </w:rPr>
            </w:pPr>
            <w:r w:rsidRPr="001B0FBA">
              <w:rPr>
                <w:rFonts w:ascii="Arial" w:hAnsi="Arial" w:cs="Arial"/>
                <w:i/>
              </w:rPr>
              <w:t>End time of interest</w:t>
            </w:r>
          </w:p>
        </w:tc>
      </w:tr>
    </w:tbl>
    <w:p w14:paraId="25DF9E36" w14:textId="77777777" w:rsidR="00B554FE" w:rsidRPr="00B81394" w:rsidRDefault="00B554FE" w:rsidP="00B554FE">
      <w:pPr>
        <w:pStyle w:val="Normal2"/>
        <w:ind w:left="360"/>
        <w:rPr>
          <w:rFonts w:ascii="Arial" w:hAnsi="Arial" w:cs="Arial"/>
          <w:sz w:val="24"/>
        </w:rPr>
      </w:pPr>
    </w:p>
    <w:p w14:paraId="0EC54A46" w14:textId="77777777" w:rsidR="00B554FE" w:rsidRPr="00B81394" w:rsidRDefault="00B554FE" w:rsidP="00B554FE">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1BF0BF0" w14:textId="77777777" w:rsidR="00B554FE" w:rsidRPr="00B81394" w:rsidRDefault="00B554FE" w:rsidP="00B554F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282CB747" w14:textId="77777777" w:rsidTr="00B17E94">
        <w:tc>
          <w:tcPr>
            <w:tcW w:w="2268" w:type="dxa"/>
            <w:shd w:val="clear" w:color="auto" w:fill="C0C0C0"/>
          </w:tcPr>
          <w:p w14:paraId="5939CBFB"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533533"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52D69289" w14:textId="77777777" w:rsidTr="00B17E94">
        <w:tc>
          <w:tcPr>
            <w:tcW w:w="2268" w:type="dxa"/>
          </w:tcPr>
          <w:p w14:paraId="567FD8C9"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01AC877E" w14:textId="77777777" w:rsidR="00B554FE" w:rsidRPr="001B0FBA" w:rsidRDefault="00B554FE" w:rsidP="00B17E94">
            <w:pPr>
              <w:pStyle w:val="Normal2"/>
              <w:ind w:left="0"/>
              <w:jc w:val="center"/>
              <w:rPr>
                <w:rFonts w:ascii="Arial" w:hAnsi="Arial" w:cs="Arial"/>
              </w:rPr>
            </w:pPr>
            <w:r w:rsidRPr="001B0FBA">
              <w:rPr>
                <w:rFonts w:ascii="Arial" w:hAnsi="Arial" w:cs="Arial"/>
              </w:rPr>
              <w:t>reply</w:t>
            </w:r>
          </w:p>
        </w:tc>
      </w:tr>
      <w:tr w:rsidR="00B554FE" w:rsidRPr="00FA0A10" w14:paraId="5E35800A" w14:textId="77777777" w:rsidTr="00B17E94">
        <w:tc>
          <w:tcPr>
            <w:tcW w:w="2268" w:type="dxa"/>
          </w:tcPr>
          <w:p w14:paraId="0CC08098"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50120423" w14:textId="77777777" w:rsidR="00B554FE" w:rsidRPr="001B0FBA" w:rsidRDefault="00B554FE" w:rsidP="00B17E94">
            <w:pPr>
              <w:pStyle w:val="Normal2"/>
              <w:ind w:left="0"/>
              <w:jc w:val="center"/>
              <w:rPr>
                <w:rFonts w:ascii="Arial" w:hAnsi="Arial" w:cs="Arial"/>
              </w:rPr>
            </w:pPr>
            <w:r w:rsidRPr="001B0FBA">
              <w:rPr>
                <w:rFonts w:ascii="Arial" w:hAnsi="Arial" w:cs="Arial"/>
              </w:rPr>
              <w:t>RT15</w:t>
            </w:r>
            <w:r>
              <w:rPr>
                <w:rFonts w:ascii="Arial" w:hAnsi="Arial" w:cs="Arial"/>
              </w:rPr>
              <w:t>M</w:t>
            </w:r>
            <w:r w:rsidRPr="001B0FBA">
              <w:rPr>
                <w:rFonts w:ascii="Arial" w:hAnsi="Arial" w:cs="Arial"/>
              </w:rPr>
              <w:t>inPrice</w:t>
            </w:r>
            <w:r>
              <w:rPr>
                <w:rFonts w:ascii="Arial" w:hAnsi="Arial" w:cs="Arial"/>
              </w:rPr>
              <w:t>Adders</w:t>
            </w:r>
          </w:p>
        </w:tc>
      </w:tr>
      <w:tr w:rsidR="00B554FE" w:rsidRPr="00FA0A10" w14:paraId="5D499883" w14:textId="77777777" w:rsidTr="00B17E94">
        <w:tc>
          <w:tcPr>
            <w:tcW w:w="2268" w:type="dxa"/>
          </w:tcPr>
          <w:p w14:paraId="457DEADB"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0AA7AAA1" w14:textId="77777777" w:rsidR="00B554FE" w:rsidRPr="001B0FBA" w:rsidRDefault="00B554FE" w:rsidP="00B17E94">
            <w:pPr>
              <w:pStyle w:val="Normal2"/>
              <w:ind w:left="0"/>
              <w:jc w:val="center"/>
              <w:rPr>
                <w:rFonts w:ascii="Arial" w:hAnsi="Arial" w:cs="Arial"/>
              </w:rPr>
            </w:pPr>
            <w:r w:rsidRPr="001B0FBA">
              <w:rPr>
                <w:rFonts w:ascii="Arial" w:hAnsi="Arial" w:cs="Arial"/>
              </w:rPr>
              <w:t>ERCOT</w:t>
            </w:r>
          </w:p>
        </w:tc>
      </w:tr>
      <w:tr w:rsidR="00B554FE" w:rsidRPr="00FA0A10" w14:paraId="447DC865" w14:textId="77777777" w:rsidTr="00B17E94">
        <w:tc>
          <w:tcPr>
            <w:tcW w:w="2268" w:type="dxa"/>
          </w:tcPr>
          <w:p w14:paraId="6B6CB201" w14:textId="77777777" w:rsidR="00B554FE" w:rsidRPr="002A438F" w:rsidRDefault="00B554FE" w:rsidP="00B17E94">
            <w:pPr>
              <w:pStyle w:val="Normal2"/>
              <w:ind w:left="0"/>
              <w:jc w:val="center"/>
              <w:rPr>
                <w:rFonts w:ascii="Arial" w:hAnsi="Arial" w:cs="Arial"/>
              </w:rPr>
            </w:pPr>
            <w:r w:rsidRPr="00FA0A10">
              <w:rPr>
                <w:rFonts w:ascii="Arial" w:hAnsi="Arial" w:cs="Arial"/>
              </w:rPr>
              <w:t>Reply/ReplyCode</w:t>
            </w:r>
          </w:p>
        </w:tc>
        <w:tc>
          <w:tcPr>
            <w:tcW w:w="4365" w:type="dxa"/>
          </w:tcPr>
          <w:p w14:paraId="43F5B717" w14:textId="77777777" w:rsidR="00B554FE" w:rsidRPr="001B0FBA" w:rsidRDefault="00B554FE" w:rsidP="00B17E94">
            <w:pPr>
              <w:pStyle w:val="Normal2"/>
              <w:ind w:left="0"/>
              <w:jc w:val="center"/>
              <w:rPr>
                <w:rFonts w:ascii="Arial" w:hAnsi="Arial" w:cs="Arial"/>
                <w:i/>
              </w:rPr>
            </w:pPr>
            <w:r w:rsidRPr="001B0FBA">
              <w:rPr>
                <w:rFonts w:ascii="Arial" w:hAnsi="Arial" w:cs="Arial"/>
                <w:i/>
              </w:rPr>
              <w:t>Reply code, success=OK, error=ERROR or FATAL</w:t>
            </w:r>
          </w:p>
        </w:tc>
      </w:tr>
      <w:tr w:rsidR="00B554FE" w:rsidRPr="00FA0A10" w14:paraId="2B3C32D3" w14:textId="77777777" w:rsidTr="00B17E94">
        <w:tc>
          <w:tcPr>
            <w:tcW w:w="2268" w:type="dxa"/>
          </w:tcPr>
          <w:p w14:paraId="287D98C5" w14:textId="77777777" w:rsidR="00B554FE" w:rsidRPr="002A438F" w:rsidRDefault="00B554FE" w:rsidP="00B17E94">
            <w:pPr>
              <w:pStyle w:val="Normal2"/>
              <w:ind w:left="0"/>
              <w:jc w:val="center"/>
              <w:rPr>
                <w:rFonts w:ascii="Arial" w:hAnsi="Arial" w:cs="Arial"/>
              </w:rPr>
            </w:pPr>
            <w:r w:rsidRPr="00FA0A10">
              <w:rPr>
                <w:rFonts w:ascii="Arial" w:hAnsi="Arial" w:cs="Arial"/>
              </w:rPr>
              <w:t>Reply/Error</w:t>
            </w:r>
          </w:p>
        </w:tc>
        <w:tc>
          <w:tcPr>
            <w:tcW w:w="4365" w:type="dxa"/>
          </w:tcPr>
          <w:p w14:paraId="755A7B61" w14:textId="77777777" w:rsidR="00B554FE" w:rsidRPr="001B0FBA" w:rsidRDefault="00B554FE" w:rsidP="00B17E94">
            <w:pPr>
              <w:pStyle w:val="Normal2"/>
              <w:ind w:left="0"/>
              <w:jc w:val="center"/>
              <w:rPr>
                <w:rFonts w:ascii="Arial" w:hAnsi="Arial" w:cs="Arial"/>
                <w:i/>
              </w:rPr>
            </w:pPr>
            <w:r w:rsidRPr="001B0FBA">
              <w:rPr>
                <w:rFonts w:ascii="Arial" w:hAnsi="Arial" w:cs="Arial"/>
                <w:i/>
              </w:rPr>
              <w:t>Error message, if error encountered</w:t>
            </w:r>
          </w:p>
        </w:tc>
      </w:tr>
      <w:tr w:rsidR="00B554FE" w:rsidRPr="00FA0A10" w14:paraId="143A1E9A" w14:textId="77777777" w:rsidTr="00B17E94">
        <w:tc>
          <w:tcPr>
            <w:tcW w:w="2268" w:type="dxa"/>
          </w:tcPr>
          <w:p w14:paraId="3F76826C" w14:textId="77777777" w:rsidR="00B554FE" w:rsidRPr="002A438F" w:rsidRDefault="00B554FE" w:rsidP="00B17E94">
            <w:pPr>
              <w:pStyle w:val="Normal2"/>
              <w:ind w:left="0"/>
              <w:jc w:val="center"/>
              <w:rPr>
                <w:rFonts w:ascii="Arial" w:hAnsi="Arial" w:cs="Arial"/>
              </w:rPr>
            </w:pPr>
            <w:r w:rsidRPr="00FA0A10">
              <w:rPr>
                <w:rFonts w:ascii="Arial" w:hAnsi="Arial" w:cs="Arial"/>
              </w:rPr>
              <w:t>Payload/</w:t>
            </w:r>
          </w:p>
        </w:tc>
        <w:tc>
          <w:tcPr>
            <w:tcW w:w="4365" w:type="dxa"/>
          </w:tcPr>
          <w:p w14:paraId="407644CC" w14:textId="77777777" w:rsidR="00B554FE" w:rsidRPr="00FA0A10" w:rsidRDefault="00B554FE" w:rsidP="00B17E94">
            <w:pPr>
              <w:pStyle w:val="Normal2"/>
              <w:ind w:left="0"/>
              <w:jc w:val="center"/>
              <w:rPr>
                <w:rFonts w:ascii="Arial" w:hAnsi="Arial" w:cs="Arial"/>
                <w:i/>
              </w:rPr>
            </w:pPr>
            <w:r w:rsidRPr="001B0FBA">
              <w:rPr>
                <w:rFonts w:ascii="Arial" w:hAnsi="Arial" w:cs="Arial"/>
              </w:rPr>
              <w:t>RT</w:t>
            </w:r>
            <w:r>
              <w:rPr>
                <w:rFonts w:ascii="Arial" w:hAnsi="Arial" w:cs="Arial"/>
              </w:rPr>
              <w:t>15Min</w:t>
            </w:r>
            <w:r w:rsidRPr="001B0FBA">
              <w:rPr>
                <w:rFonts w:ascii="Arial" w:hAnsi="Arial" w:cs="Arial"/>
              </w:rPr>
              <w:t>PriceAdder</w:t>
            </w:r>
            <w:r>
              <w:rPr>
                <w:rFonts w:ascii="Arial" w:hAnsi="Arial" w:cs="Arial"/>
              </w:rPr>
              <w:t>s</w:t>
            </w:r>
          </w:p>
        </w:tc>
      </w:tr>
    </w:tbl>
    <w:p w14:paraId="14B4C148" w14:textId="77777777" w:rsidR="00B554FE" w:rsidRPr="00B81394" w:rsidRDefault="00B554FE" w:rsidP="00B554FE">
      <w:pPr>
        <w:rPr>
          <w:rFonts w:ascii="Arial" w:hAnsi="Arial" w:cs="Arial"/>
        </w:rPr>
      </w:pPr>
    </w:p>
    <w:p w14:paraId="756797A2" w14:textId="77777777" w:rsidR="00B554FE" w:rsidRPr="00B81394" w:rsidRDefault="00B554FE" w:rsidP="00B554FE">
      <w:pPr>
        <w:ind w:left="360"/>
        <w:rPr>
          <w:rFonts w:ascii="Arial" w:hAnsi="Arial" w:cs="Arial"/>
        </w:rPr>
      </w:pPr>
      <w:r w:rsidRPr="00B81394">
        <w:rPr>
          <w:rFonts w:ascii="Arial" w:hAnsi="Arial" w:cs="Arial"/>
        </w:rPr>
        <w:t>The structure of RT</w:t>
      </w:r>
      <w:r>
        <w:rPr>
          <w:rFonts w:ascii="Arial" w:hAnsi="Arial" w:cs="Arial"/>
        </w:rPr>
        <w:t>15Min</w:t>
      </w:r>
      <w:r w:rsidRPr="00B81394">
        <w:rPr>
          <w:rFonts w:ascii="Arial" w:hAnsi="Arial" w:cs="Arial"/>
        </w:rPr>
        <w:t>PriceAdders is described by the following diagram:</w:t>
      </w:r>
    </w:p>
    <w:p w14:paraId="22310FB3" w14:textId="77777777" w:rsidR="00B554FE" w:rsidRPr="00B81394" w:rsidRDefault="00B554FE" w:rsidP="00B554FE">
      <w:pPr>
        <w:ind w:left="360"/>
        <w:rPr>
          <w:rFonts w:ascii="Arial" w:hAnsi="Arial" w:cs="Arial"/>
        </w:rPr>
      </w:pPr>
    </w:p>
    <w:p w14:paraId="4F340498" w14:textId="77777777" w:rsidR="00B554FE" w:rsidRPr="004C5652" w:rsidRDefault="00B554FE" w:rsidP="00B554FE">
      <w:pPr>
        <w:ind w:left="1440"/>
        <w:rPr>
          <w:rFonts w:ascii="Arial" w:hAnsi="Arial" w:cs="Arial"/>
        </w:rPr>
      </w:pPr>
      <w:r>
        <w:rPr>
          <w:rFonts w:ascii="Arial" w:hAnsi="Arial" w:cs="Arial"/>
          <w:noProof/>
        </w:rPr>
        <w:drawing>
          <wp:inline distT="0" distB="0" distL="0" distR="0" wp14:anchorId="65D3C4C2" wp14:editId="576D7530">
            <wp:extent cx="4076700" cy="466725"/>
            <wp:effectExtent l="0" t="0" r="0" b="9525"/>
            <wp:docPr id="1125347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822479" name="Picture 380822479"/>
                    <pic:cNvPicPr/>
                  </pic:nvPicPr>
                  <pic:blipFill>
                    <a:blip r:embed="rId125">
                      <a:extLst>
                        <a:ext uri="{28A0092B-C50C-407E-A947-70E740481C1C}">
                          <a14:useLocalDpi xmlns:a14="http://schemas.microsoft.com/office/drawing/2010/main" val="0"/>
                        </a:ext>
                      </a:extLst>
                    </a:blip>
                    <a:stretch>
                      <a:fillRect/>
                    </a:stretch>
                  </pic:blipFill>
                  <pic:spPr>
                    <a:xfrm>
                      <a:off x="0" y="0"/>
                      <a:ext cx="4076700" cy="466725"/>
                    </a:xfrm>
                    <a:prstGeom prst="rect">
                      <a:avLst/>
                    </a:prstGeom>
                  </pic:spPr>
                </pic:pic>
              </a:graphicData>
            </a:graphic>
          </wp:inline>
        </w:drawing>
      </w:r>
    </w:p>
    <w:p w14:paraId="19A10866" w14:textId="77777777" w:rsidR="00B554FE" w:rsidRPr="004C5652" w:rsidRDefault="00B554FE" w:rsidP="00B554FE">
      <w:pPr>
        <w:ind w:left="360"/>
        <w:rPr>
          <w:rFonts w:ascii="Arial" w:hAnsi="Arial" w:cs="Arial"/>
        </w:rPr>
      </w:pPr>
      <w:r w:rsidRPr="004C5652">
        <w:rPr>
          <w:rFonts w:ascii="Arial" w:hAnsi="Arial" w:cs="Arial"/>
        </w:rPr>
        <w:br/>
      </w:r>
    </w:p>
    <w:p w14:paraId="51CBE7FA" w14:textId="77777777" w:rsidR="00B554FE" w:rsidRDefault="00B554FE" w:rsidP="00B554FE">
      <w:pPr>
        <w:ind w:left="1440"/>
        <w:rPr>
          <w:rFonts w:ascii="Arial" w:hAnsi="Arial" w:cs="Arial"/>
        </w:rPr>
      </w:pPr>
      <w:r>
        <w:rPr>
          <w:rFonts w:ascii="Arial" w:hAnsi="Arial" w:cs="Arial"/>
          <w:noProof/>
        </w:rPr>
        <w:lastRenderedPageBreak/>
        <w:drawing>
          <wp:inline distT="0" distB="0" distL="0" distR="0" wp14:anchorId="3B3A5F3E" wp14:editId="34811773">
            <wp:extent cx="3829050" cy="3714750"/>
            <wp:effectExtent l="0" t="0" r="0" b="0"/>
            <wp:docPr id="103895786" name="Picture 3" descr="Graphical user interface, diagram, text, application, chat or text mess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831774" name="Picture 3" descr="Graphical user interface, diagram, text, application, chat or text message&#10;&#10;AI-generated content may be incorrect."/>
                    <pic:cNvPicPr/>
                  </pic:nvPicPr>
                  <pic:blipFill>
                    <a:blip r:embed="rId126">
                      <a:extLst>
                        <a:ext uri="{28A0092B-C50C-407E-A947-70E740481C1C}">
                          <a14:useLocalDpi xmlns:a14="http://schemas.microsoft.com/office/drawing/2010/main" val="0"/>
                        </a:ext>
                      </a:extLst>
                    </a:blip>
                    <a:stretch>
                      <a:fillRect/>
                    </a:stretch>
                  </pic:blipFill>
                  <pic:spPr>
                    <a:xfrm>
                      <a:off x="0" y="0"/>
                      <a:ext cx="3829050" cy="3714750"/>
                    </a:xfrm>
                    <a:prstGeom prst="rect">
                      <a:avLst/>
                    </a:prstGeom>
                  </pic:spPr>
                </pic:pic>
              </a:graphicData>
            </a:graphic>
          </wp:inline>
        </w:drawing>
      </w:r>
    </w:p>
    <w:p w14:paraId="168F4122" w14:textId="77777777" w:rsidR="00B554FE" w:rsidRPr="004C5652" w:rsidRDefault="00B554FE" w:rsidP="00B554FE">
      <w:pPr>
        <w:ind w:left="1440"/>
        <w:rPr>
          <w:rFonts w:ascii="Arial" w:hAnsi="Arial" w:cs="Arial"/>
        </w:rPr>
      </w:pPr>
    </w:p>
    <w:p w14:paraId="10C26AA1" w14:textId="77777777" w:rsidR="00B554FE" w:rsidRPr="004C5652" w:rsidRDefault="00B554FE" w:rsidP="00B554FE">
      <w:pPr>
        <w:rPr>
          <w:rFonts w:ascii="Arial" w:hAnsi="Arial" w:cs="Arial"/>
          <w:sz w:val="20"/>
          <w:szCs w:val="20"/>
        </w:rPr>
      </w:pPr>
      <w:bookmarkStart w:id="2455" w:name="_Toc21688294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w:t>
      </w:r>
      <w:r>
        <w:rPr>
          <w:rFonts w:ascii="Arial" w:hAnsi="Arial" w:cs="Arial"/>
          <w:sz w:val="20"/>
          <w:szCs w:val="20"/>
        </w:rPr>
        <w:t>–</w:t>
      </w:r>
      <w:r w:rsidRPr="004C5652">
        <w:rPr>
          <w:rFonts w:ascii="Arial" w:hAnsi="Arial" w:cs="Arial"/>
          <w:sz w:val="20"/>
          <w:szCs w:val="20"/>
        </w:rPr>
        <w:t xml:space="preserve"> RT</w:t>
      </w:r>
      <w:r>
        <w:rPr>
          <w:rFonts w:ascii="Arial" w:hAnsi="Arial" w:cs="Arial"/>
          <w:sz w:val="20"/>
          <w:szCs w:val="20"/>
        </w:rPr>
        <w:t>15Min</w:t>
      </w:r>
      <w:r w:rsidRPr="004C5652">
        <w:rPr>
          <w:rFonts w:ascii="Arial" w:hAnsi="Arial" w:cs="Arial"/>
          <w:sz w:val="20"/>
          <w:szCs w:val="20"/>
        </w:rPr>
        <w:t>PriceAdder Container Structure</w:t>
      </w:r>
      <w:bookmarkEnd w:id="2455"/>
    </w:p>
    <w:p w14:paraId="0D815B96" w14:textId="77777777" w:rsidR="00B554FE" w:rsidRPr="004C5652" w:rsidRDefault="00B554FE" w:rsidP="00B554FE">
      <w:pPr>
        <w:rPr>
          <w:rFonts w:ascii="Arial" w:hAnsi="Arial" w:cs="Arial"/>
        </w:rPr>
      </w:pPr>
    </w:p>
    <w:p w14:paraId="36A34CB4" w14:textId="77777777" w:rsidR="00B554FE" w:rsidRPr="004C5652" w:rsidRDefault="00B554FE" w:rsidP="00B554FE">
      <w:pPr>
        <w:ind w:left="360"/>
        <w:rPr>
          <w:rFonts w:ascii="Arial" w:hAnsi="Arial" w:cs="Arial"/>
        </w:rPr>
      </w:pPr>
      <w:r w:rsidRPr="004C5652">
        <w:rPr>
          <w:rFonts w:ascii="Arial" w:hAnsi="Arial" w:cs="Arial"/>
        </w:rPr>
        <w:t xml:space="preserve">The following elements are used to report RT </w:t>
      </w:r>
      <w:r>
        <w:rPr>
          <w:rFonts w:ascii="Arial" w:hAnsi="Arial" w:cs="Arial"/>
        </w:rPr>
        <w:t xml:space="preserve">15 Minute </w:t>
      </w:r>
      <w:r w:rsidRPr="004C5652">
        <w:rPr>
          <w:rFonts w:ascii="Arial" w:hAnsi="Arial" w:cs="Arial"/>
        </w:rPr>
        <w:t>Price Adder</w:t>
      </w:r>
      <w:r>
        <w:rPr>
          <w:rFonts w:ascii="Arial" w:hAnsi="Arial" w:cs="Arial"/>
        </w:rPr>
        <w:t>s</w:t>
      </w:r>
      <w:r w:rsidRPr="004C5652">
        <w:rPr>
          <w:rFonts w:ascii="Arial" w:hAnsi="Arial" w:cs="Arial"/>
        </w:rPr>
        <w:t>:</w:t>
      </w:r>
    </w:p>
    <w:p w14:paraId="31C26C9C" w14:textId="77777777" w:rsidR="00B554FE" w:rsidRPr="004C5652" w:rsidRDefault="00B554FE" w:rsidP="00B554FE">
      <w:pPr>
        <w:ind w:left="360"/>
        <w:rPr>
          <w:rFonts w:ascii="Arial" w:hAnsi="Arial" w:cs="Arial"/>
        </w:rPr>
      </w:pPr>
    </w:p>
    <w:p w14:paraId="0ACD60A3" w14:textId="77777777" w:rsidR="00B554FE" w:rsidRPr="004C5652" w:rsidRDefault="00B554FE" w:rsidP="00B554FE">
      <w:pPr>
        <w:numPr>
          <w:ilvl w:val="0"/>
          <w:numId w:val="34"/>
        </w:numPr>
        <w:rPr>
          <w:rFonts w:ascii="Arial" w:hAnsi="Arial" w:cs="Arial"/>
        </w:rPr>
      </w:pPr>
      <w:r w:rsidRPr="004C5652">
        <w:rPr>
          <w:rFonts w:ascii="Arial" w:hAnsi="Arial" w:cs="Arial"/>
        </w:rPr>
        <w:t>DeliveryDate</w:t>
      </w:r>
    </w:p>
    <w:p w14:paraId="0400F707" w14:textId="77777777" w:rsidR="00B554FE" w:rsidRPr="004C5652" w:rsidRDefault="00B554FE" w:rsidP="00B554FE">
      <w:pPr>
        <w:numPr>
          <w:ilvl w:val="0"/>
          <w:numId w:val="34"/>
        </w:numPr>
        <w:rPr>
          <w:rFonts w:ascii="Arial" w:hAnsi="Arial" w:cs="Arial"/>
        </w:rPr>
      </w:pPr>
      <w:r w:rsidRPr="004C5652">
        <w:rPr>
          <w:rFonts w:ascii="Arial" w:hAnsi="Arial" w:cs="Arial"/>
        </w:rPr>
        <w:t>DeliveryHour</w:t>
      </w:r>
    </w:p>
    <w:p w14:paraId="341188A8" w14:textId="77777777" w:rsidR="00B554FE" w:rsidRDefault="00B554FE" w:rsidP="00B554FE">
      <w:pPr>
        <w:numPr>
          <w:ilvl w:val="0"/>
          <w:numId w:val="34"/>
        </w:numPr>
        <w:rPr>
          <w:rFonts w:ascii="Arial" w:hAnsi="Arial" w:cs="Arial"/>
        </w:rPr>
      </w:pPr>
      <w:r w:rsidRPr="004C5652">
        <w:rPr>
          <w:rFonts w:ascii="Arial" w:hAnsi="Arial" w:cs="Arial"/>
        </w:rPr>
        <w:t>DeliveryInterval</w:t>
      </w:r>
    </w:p>
    <w:p w14:paraId="1FB468F4" w14:textId="77777777" w:rsidR="00B554FE" w:rsidRDefault="00B554FE" w:rsidP="00B554FE">
      <w:pPr>
        <w:numPr>
          <w:ilvl w:val="0"/>
          <w:numId w:val="34"/>
        </w:numPr>
        <w:rPr>
          <w:rFonts w:ascii="Arial" w:hAnsi="Arial" w:cs="Arial"/>
        </w:rPr>
      </w:pPr>
      <w:r w:rsidRPr="00A342E4">
        <w:rPr>
          <w:rFonts w:ascii="Arial" w:hAnsi="Arial" w:cs="Arial"/>
        </w:rPr>
        <w:t xml:space="preserve">RTRDPA </w:t>
      </w:r>
    </w:p>
    <w:p w14:paraId="672B1CE6" w14:textId="77777777" w:rsidR="00B554FE" w:rsidRDefault="00B554FE" w:rsidP="00B554FE">
      <w:pPr>
        <w:numPr>
          <w:ilvl w:val="0"/>
          <w:numId w:val="34"/>
        </w:numPr>
        <w:rPr>
          <w:rFonts w:ascii="Arial" w:hAnsi="Arial" w:cs="Arial"/>
        </w:rPr>
      </w:pPr>
      <w:r w:rsidRPr="00A342E4">
        <w:rPr>
          <w:rFonts w:ascii="Arial" w:hAnsi="Arial" w:cs="Arial"/>
        </w:rPr>
        <w:t xml:space="preserve">RTRDPRU </w:t>
      </w:r>
    </w:p>
    <w:p w14:paraId="7C008F99" w14:textId="77777777" w:rsidR="00B554FE" w:rsidRDefault="00B554FE" w:rsidP="00B554FE">
      <w:pPr>
        <w:numPr>
          <w:ilvl w:val="0"/>
          <w:numId w:val="34"/>
        </w:numPr>
        <w:rPr>
          <w:rFonts w:ascii="Arial" w:hAnsi="Arial" w:cs="Arial"/>
        </w:rPr>
      </w:pPr>
      <w:r w:rsidRPr="00A342E4">
        <w:rPr>
          <w:rFonts w:ascii="Arial" w:hAnsi="Arial" w:cs="Arial"/>
        </w:rPr>
        <w:t xml:space="preserve">RTRDPRD </w:t>
      </w:r>
    </w:p>
    <w:p w14:paraId="3C91DDF0" w14:textId="77777777" w:rsidR="00B554FE" w:rsidRDefault="00B554FE" w:rsidP="00B554FE">
      <w:pPr>
        <w:numPr>
          <w:ilvl w:val="0"/>
          <w:numId w:val="34"/>
        </w:numPr>
        <w:rPr>
          <w:rFonts w:ascii="Arial" w:hAnsi="Arial" w:cs="Arial"/>
        </w:rPr>
      </w:pPr>
      <w:r w:rsidRPr="00A342E4">
        <w:rPr>
          <w:rFonts w:ascii="Arial" w:hAnsi="Arial" w:cs="Arial"/>
        </w:rPr>
        <w:t xml:space="preserve">RTRDPRRS </w:t>
      </w:r>
    </w:p>
    <w:p w14:paraId="42FC15AE" w14:textId="77777777" w:rsidR="00B554FE" w:rsidRDefault="00B554FE" w:rsidP="00B554FE">
      <w:pPr>
        <w:numPr>
          <w:ilvl w:val="0"/>
          <w:numId w:val="34"/>
        </w:numPr>
        <w:rPr>
          <w:rFonts w:ascii="Arial" w:hAnsi="Arial" w:cs="Arial"/>
        </w:rPr>
      </w:pPr>
      <w:r w:rsidRPr="00A342E4">
        <w:rPr>
          <w:rFonts w:ascii="Arial" w:hAnsi="Arial" w:cs="Arial"/>
        </w:rPr>
        <w:t>RTRDPECR</w:t>
      </w:r>
      <w:r>
        <w:rPr>
          <w:rFonts w:ascii="Arial" w:hAnsi="Arial" w:cs="Arial"/>
        </w:rPr>
        <w:t>S</w:t>
      </w:r>
      <w:r w:rsidRPr="00A342E4">
        <w:rPr>
          <w:rFonts w:ascii="Arial" w:hAnsi="Arial" w:cs="Arial"/>
        </w:rPr>
        <w:t xml:space="preserve"> </w:t>
      </w:r>
    </w:p>
    <w:p w14:paraId="5BD897B7" w14:textId="77777777" w:rsidR="00B554FE" w:rsidRDefault="00B554FE" w:rsidP="00B554FE">
      <w:pPr>
        <w:numPr>
          <w:ilvl w:val="0"/>
          <w:numId w:val="34"/>
        </w:numPr>
        <w:rPr>
          <w:rFonts w:ascii="Arial" w:hAnsi="Arial" w:cs="Arial"/>
        </w:rPr>
      </w:pPr>
      <w:r w:rsidRPr="00A342E4">
        <w:rPr>
          <w:rFonts w:ascii="Arial" w:hAnsi="Arial" w:cs="Arial"/>
        </w:rPr>
        <w:t>RTRDPNS</w:t>
      </w:r>
    </w:p>
    <w:p w14:paraId="1F4129B7" w14:textId="77777777" w:rsidR="00B554FE" w:rsidRDefault="00B554FE" w:rsidP="00B554FE">
      <w:pPr>
        <w:numPr>
          <w:ilvl w:val="0"/>
          <w:numId w:val="34"/>
        </w:numPr>
        <w:rPr>
          <w:rFonts w:ascii="Arial" w:hAnsi="Arial" w:cs="Arial"/>
        </w:rPr>
      </w:pPr>
      <w:r w:rsidRPr="00A342E4">
        <w:rPr>
          <w:rFonts w:ascii="Arial" w:hAnsi="Arial" w:cs="Arial"/>
        </w:rPr>
        <w:t xml:space="preserve">RepeatedHourFlag </w:t>
      </w:r>
    </w:p>
    <w:p w14:paraId="21EA09FB" w14:textId="77777777" w:rsidR="00B554FE" w:rsidRPr="004C5652" w:rsidRDefault="00B554FE" w:rsidP="00B554FE">
      <w:pPr>
        <w:ind w:left="720"/>
        <w:rPr>
          <w:rFonts w:ascii="Arial" w:hAnsi="Arial" w:cs="Arial"/>
        </w:rPr>
      </w:pPr>
    </w:p>
    <w:p w14:paraId="2A8D9403" w14:textId="77777777" w:rsidR="00B554FE" w:rsidRPr="004C5652" w:rsidRDefault="00B554FE" w:rsidP="00B554FE">
      <w:pPr>
        <w:tabs>
          <w:tab w:val="left" w:pos="360"/>
        </w:tabs>
        <w:ind w:left="360"/>
        <w:rPr>
          <w:rFonts w:ascii="Arial" w:hAnsi="Arial" w:cs="Arial"/>
        </w:rPr>
      </w:pPr>
      <w:r w:rsidRPr="004C5652">
        <w:rPr>
          <w:rFonts w:ascii="Arial" w:hAnsi="Arial" w:cs="Arial"/>
        </w:rPr>
        <w:t>The following is an XML example:</w:t>
      </w:r>
    </w:p>
    <w:p w14:paraId="147408EA" w14:textId="77777777" w:rsidR="00B554FE" w:rsidRPr="004C5652" w:rsidRDefault="00B554FE" w:rsidP="00B554FE">
      <w:pPr>
        <w:tabs>
          <w:tab w:val="left" w:pos="360"/>
        </w:tabs>
        <w:ind w:left="360"/>
        <w:rPr>
          <w:rFonts w:ascii="Arial" w:hAnsi="Arial" w:cs="Arial"/>
        </w:rPr>
      </w:pPr>
    </w:p>
    <w:p w14:paraId="4286B9F9" w14:textId="77777777" w:rsidR="00B554FE" w:rsidRPr="00835B81" w:rsidRDefault="00B554FE" w:rsidP="00B554FE">
      <w:pPr>
        <w:rPr>
          <w:rFonts w:ascii="Arial" w:hAnsi="Arial" w:cs="Arial"/>
          <w:sz w:val="16"/>
          <w:szCs w:val="16"/>
        </w:rPr>
      </w:pPr>
      <w:r w:rsidRPr="00835B81">
        <w:rPr>
          <w:rFonts w:ascii="Arial" w:hAnsi="Arial" w:cs="Arial"/>
          <w:sz w:val="16"/>
          <w:szCs w:val="16"/>
        </w:rPr>
        <w:t>&lt;ns1:RT15MinPriceAdders xmlns:ns1="http://www.ercot.com/schema/2007-06/nodal/ews"&gt;</w:t>
      </w:r>
    </w:p>
    <w:p w14:paraId="45994B71"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&lt;ns1:RT15MinPriceAdder&gt;</w:t>
      </w:r>
    </w:p>
    <w:p w14:paraId="24EFFA8E"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&lt;ns1:DeliveryDate&gt;09/04/2025&lt;/ns1:DeliveryDate&gt;</w:t>
      </w:r>
    </w:p>
    <w:p w14:paraId="256BDE86"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&lt;ns1:DeliveryHour&gt;17&lt;/ns1:DeliveryHour&gt;</w:t>
      </w:r>
    </w:p>
    <w:p w14:paraId="3644725A"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&lt;ns1:DeliveryInterval&gt;4&lt;/ns1:DeliveryInterval&gt;</w:t>
      </w:r>
    </w:p>
    <w:p w14:paraId="7AE3BEF5"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&lt;ns1:RTRDPA&gt;0.0&lt;/ns1:RTRDPA&gt;</w:t>
      </w:r>
    </w:p>
    <w:p w14:paraId="0E21BC29"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&lt;ns1:RTRDPRU&gt;0.0&lt;/ns1:RTRDPRU&gt;</w:t>
      </w:r>
    </w:p>
    <w:p w14:paraId="3F3C2DD0"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&lt;ns1:RTRDPRD&gt;0.0&lt;/ns1:RTRDPRD&gt;</w:t>
      </w:r>
    </w:p>
    <w:p w14:paraId="02B651E4"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&lt;ns1:RTRDPRRS&gt;0.0&lt;/ns1:RTRDPRRS&gt;</w:t>
      </w:r>
    </w:p>
    <w:p w14:paraId="27705CB0"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&lt;ns1:RTRDPECR</w:t>
      </w:r>
      <w:r>
        <w:rPr>
          <w:rFonts w:ascii="Arial" w:hAnsi="Arial" w:cs="Arial"/>
          <w:sz w:val="16"/>
          <w:szCs w:val="16"/>
        </w:rPr>
        <w:t>S</w:t>
      </w:r>
      <w:r w:rsidRPr="00835B81">
        <w:rPr>
          <w:rFonts w:ascii="Arial" w:hAnsi="Arial" w:cs="Arial"/>
          <w:sz w:val="16"/>
          <w:szCs w:val="16"/>
        </w:rPr>
        <w:t>&gt;0.0&lt;/ns1:RTRDPECR</w:t>
      </w:r>
      <w:r>
        <w:rPr>
          <w:rFonts w:ascii="Arial" w:hAnsi="Arial" w:cs="Arial"/>
          <w:sz w:val="16"/>
          <w:szCs w:val="16"/>
        </w:rPr>
        <w:t>S</w:t>
      </w:r>
      <w:r w:rsidRPr="00835B81">
        <w:rPr>
          <w:rFonts w:ascii="Arial" w:hAnsi="Arial" w:cs="Arial"/>
          <w:sz w:val="16"/>
          <w:szCs w:val="16"/>
        </w:rPr>
        <w:t>&gt;</w:t>
      </w:r>
    </w:p>
    <w:p w14:paraId="1CA0A302"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&lt;ns1:RTRDPNS&gt;0.0&lt;/ns1:RTRDPNS&gt;</w:t>
      </w:r>
    </w:p>
    <w:p w14:paraId="599A50C0" w14:textId="77777777" w:rsidR="00B554FE" w:rsidRPr="00835B81" w:rsidRDefault="00B554FE" w:rsidP="00B554FE">
      <w:pPr>
        <w:rPr>
          <w:rFonts w:ascii="Arial" w:hAnsi="Arial" w:cs="Arial"/>
          <w:sz w:val="16"/>
          <w:szCs w:val="16"/>
        </w:rPr>
      </w:pPr>
      <w:r w:rsidRPr="00835B81">
        <w:rPr>
          <w:rFonts w:ascii="Arial" w:hAnsi="Arial" w:cs="Arial"/>
          <w:sz w:val="16"/>
          <w:szCs w:val="16"/>
        </w:rPr>
        <w:lastRenderedPageBreak/>
        <w:t xml:space="preserve">                  &lt;ns1:RepeatedHourFlag&gt;N&lt;/ns1:RepeatedHourFlag&gt;</w:t>
      </w:r>
    </w:p>
    <w:p w14:paraId="1018CB77" w14:textId="77777777" w:rsidR="00B554FE" w:rsidRPr="00835B81" w:rsidRDefault="00B554FE" w:rsidP="00B554FE">
      <w:pPr>
        <w:rPr>
          <w:rFonts w:ascii="Arial" w:hAnsi="Arial" w:cs="Arial"/>
          <w:sz w:val="16"/>
          <w:szCs w:val="16"/>
        </w:rPr>
      </w:pPr>
      <w:r w:rsidRPr="00835B81">
        <w:rPr>
          <w:rFonts w:ascii="Arial" w:hAnsi="Arial" w:cs="Arial"/>
          <w:sz w:val="16"/>
          <w:szCs w:val="16"/>
        </w:rPr>
        <w:t xml:space="preserve">               &lt;/ns1:RT15MinPriceAdder&gt;</w:t>
      </w:r>
    </w:p>
    <w:p w14:paraId="4552FB5D" w14:textId="2242556C" w:rsidR="004560BD" w:rsidRPr="00FA0A10" w:rsidRDefault="00B554FE" w:rsidP="00B554FE">
      <w:pPr>
        <w:ind w:left="720"/>
        <w:rPr>
          <w:rFonts w:ascii="Arial" w:hAnsi="Arial" w:cs="Arial"/>
          <w:sz w:val="20"/>
          <w:szCs w:val="20"/>
        </w:rPr>
      </w:pPr>
      <w:r w:rsidRPr="00835B81">
        <w:rPr>
          <w:rFonts w:ascii="Arial" w:hAnsi="Arial" w:cs="Arial"/>
          <w:sz w:val="16"/>
          <w:szCs w:val="16"/>
        </w:rPr>
        <w:t xml:space="preserve">            &lt;/ns1:RT15MinPriceAdders&gt;</w:t>
      </w:r>
    </w:p>
    <w:p w14:paraId="7FE2103D" w14:textId="440B7FDB" w:rsidR="007D3CA7" w:rsidRPr="00FA0A10" w:rsidRDefault="007D3CA7" w:rsidP="00F50E70">
      <w:pPr>
        <w:ind w:left="720"/>
        <w:rPr>
          <w:rFonts w:ascii="Arial" w:hAnsi="Arial" w:cs="Arial"/>
          <w:sz w:val="20"/>
          <w:szCs w:val="20"/>
        </w:rPr>
      </w:pPr>
    </w:p>
    <w:p w14:paraId="74EF3C34" w14:textId="77777777" w:rsidR="00685AC5" w:rsidRDefault="00685AC5" w:rsidP="004A4D75">
      <w:pPr>
        <w:ind w:left="720"/>
        <w:rPr>
          <w:rFonts w:ascii="Arial" w:hAnsi="Arial" w:cs="Arial"/>
          <w:sz w:val="16"/>
          <w:szCs w:val="16"/>
        </w:rPr>
      </w:pPr>
    </w:p>
    <w:p w14:paraId="370571F4" w14:textId="71C7C4BF" w:rsidR="00685AC5" w:rsidRPr="000D7DBD" w:rsidRDefault="00685AC5" w:rsidP="000D7DBD">
      <w:pPr>
        <w:pStyle w:val="Heading3"/>
        <w:numPr>
          <w:ilvl w:val="2"/>
          <w:numId w:val="71"/>
        </w:numPr>
      </w:pPr>
      <w:bookmarkStart w:id="2456" w:name="_Toc216883424"/>
      <w:r w:rsidRPr="000D7DBD">
        <w:t>RTD Price Adders</w:t>
      </w:r>
      <w:bookmarkEnd w:id="2456"/>
    </w:p>
    <w:p w14:paraId="1F0D70D7" w14:textId="77777777" w:rsidR="00B554FE" w:rsidRPr="004C5652" w:rsidRDefault="00B554FE" w:rsidP="00B554FE">
      <w:pPr>
        <w:ind w:left="360"/>
        <w:rPr>
          <w:rFonts w:ascii="Arial" w:hAnsi="Arial" w:cs="Arial"/>
        </w:rPr>
      </w:pPr>
      <w:r w:rsidRPr="004C5652">
        <w:rPr>
          <w:rFonts w:ascii="Arial" w:hAnsi="Arial" w:cs="Arial"/>
        </w:rPr>
        <w:t xml:space="preserve">This section describes </w:t>
      </w:r>
      <w:r>
        <w:rPr>
          <w:rFonts w:ascii="Arial" w:hAnsi="Arial" w:cs="Arial"/>
        </w:rPr>
        <w:t xml:space="preserve">the </w:t>
      </w:r>
      <w:r w:rsidRPr="004C5652">
        <w:rPr>
          <w:rFonts w:ascii="Arial" w:hAnsi="Arial" w:cs="Arial"/>
        </w:rPr>
        <w:t xml:space="preserve">interface used to retrieve </w:t>
      </w:r>
      <w:r w:rsidRPr="000326A1">
        <w:rPr>
          <w:rFonts w:ascii="Arial" w:hAnsi="Arial" w:cs="Arial"/>
        </w:rPr>
        <w:t>Real-Time Reliability Deployment Price Adders for Energy and Ancillary Services for all the future intervals of the RTD run</w:t>
      </w:r>
      <w:r w:rsidRPr="004C5652">
        <w:rPr>
          <w:rFonts w:ascii="Arial" w:hAnsi="Arial" w:cs="Arial"/>
        </w:rPr>
        <w:t>.  The request message would use the following message fields:</w:t>
      </w:r>
    </w:p>
    <w:p w14:paraId="61AE9955" w14:textId="77777777" w:rsidR="00B554FE" w:rsidRPr="004C5652" w:rsidRDefault="00B554FE" w:rsidP="00B554F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7D00476D" w14:textId="77777777" w:rsidTr="00B17E94">
        <w:tc>
          <w:tcPr>
            <w:tcW w:w="2268" w:type="dxa"/>
            <w:shd w:val="clear" w:color="auto" w:fill="C0C0C0"/>
          </w:tcPr>
          <w:p w14:paraId="023D38AF"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1B44D25"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6FD590BE" w14:textId="77777777" w:rsidTr="00B17E94">
        <w:tc>
          <w:tcPr>
            <w:tcW w:w="2268" w:type="dxa"/>
          </w:tcPr>
          <w:p w14:paraId="0EC12046"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21FFDD32" w14:textId="77777777" w:rsidR="00B554FE" w:rsidRPr="001B0FBA" w:rsidRDefault="00B554FE" w:rsidP="00B17E94">
            <w:pPr>
              <w:pStyle w:val="Normal2"/>
              <w:ind w:left="0"/>
              <w:jc w:val="center"/>
              <w:rPr>
                <w:rFonts w:ascii="Arial" w:hAnsi="Arial" w:cs="Arial"/>
              </w:rPr>
            </w:pPr>
            <w:r w:rsidRPr="001B0FBA">
              <w:rPr>
                <w:rFonts w:ascii="Arial" w:hAnsi="Arial" w:cs="Arial"/>
              </w:rPr>
              <w:t>get</w:t>
            </w:r>
          </w:p>
        </w:tc>
      </w:tr>
      <w:tr w:rsidR="00B554FE" w:rsidRPr="00FA0A10" w14:paraId="5F480C90" w14:textId="77777777" w:rsidTr="00B17E94">
        <w:tc>
          <w:tcPr>
            <w:tcW w:w="2268" w:type="dxa"/>
          </w:tcPr>
          <w:p w14:paraId="6F1EB119"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077CF177" w14:textId="77777777" w:rsidR="00B554FE" w:rsidRPr="001B0FBA" w:rsidRDefault="00B554FE" w:rsidP="00B17E94">
            <w:pPr>
              <w:pStyle w:val="Normal2"/>
              <w:ind w:left="0"/>
              <w:jc w:val="center"/>
              <w:rPr>
                <w:rFonts w:ascii="Arial" w:hAnsi="Arial" w:cs="Arial"/>
              </w:rPr>
            </w:pPr>
            <w:r w:rsidRPr="001B0FBA">
              <w:rPr>
                <w:rFonts w:ascii="Arial" w:hAnsi="Arial" w:cs="Arial"/>
              </w:rPr>
              <w:t>RTDPriceAdders</w:t>
            </w:r>
          </w:p>
        </w:tc>
      </w:tr>
      <w:tr w:rsidR="00B554FE" w:rsidRPr="00FA0A10" w14:paraId="515BD766" w14:textId="77777777" w:rsidTr="00B17E94">
        <w:tc>
          <w:tcPr>
            <w:tcW w:w="2268" w:type="dxa"/>
          </w:tcPr>
          <w:p w14:paraId="6A16E234"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0AF0C254" w14:textId="77777777" w:rsidR="00B554FE" w:rsidRPr="001B0FBA" w:rsidRDefault="00B554FE" w:rsidP="00B17E94">
            <w:pPr>
              <w:pStyle w:val="Normal2"/>
              <w:ind w:left="0"/>
              <w:jc w:val="center"/>
              <w:rPr>
                <w:rFonts w:ascii="Arial" w:hAnsi="Arial" w:cs="Arial"/>
                <w:i/>
              </w:rPr>
            </w:pPr>
            <w:r w:rsidRPr="001B0FBA">
              <w:rPr>
                <w:rFonts w:ascii="Arial" w:hAnsi="Arial" w:cs="Arial"/>
                <w:i/>
              </w:rPr>
              <w:t>Market participant ID</w:t>
            </w:r>
          </w:p>
        </w:tc>
      </w:tr>
      <w:tr w:rsidR="00B554FE" w:rsidRPr="00FA0A10" w14:paraId="66A5A413" w14:textId="77777777" w:rsidTr="00B17E94">
        <w:tc>
          <w:tcPr>
            <w:tcW w:w="2268" w:type="dxa"/>
          </w:tcPr>
          <w:p w14:paraId="4B633773" w14:textId="77777777" w:rsidR="00B554FE" w:rsidRPr="002A438F" w:rsidRDefault="00B554FE" w:rsidP="00B17E94">
            <w:pPr>
              <w:pStyle w:val="Normal2"/>
              <w:ind w:left="0"/>
              <w:jc w:val="center"/>
              <w:rPr>
                <w:rFonts w:ascii="Arial" w:hAnsi="Arial" w:cs="Arial"/>
              </w:rPr>
            </w:pPr>
            <w:r w:rsidRPr="00FA0A10">
              <w:rPr>
                <w:rFonts w:ascii="Arial" w:hAnsi="Arial" w:cs="Arial"/>
              </w:rPr>
              <w:t>Header/UserID</w:t>
            </w:r>
          </w:p>
        </w:tc>
        <w:tc>
          <w:tcPr>
            <w:tcW w:w="4365" w:type="dxa"/>
          </w:tcPr>
          <w:p w14:paraId="385316FC" w14:textId="77777777" w:rsidR="00B554FE" w:rsidRPr="001B0FBA" w:rsidRDefault="00B554FE" w:rsidP="00B17E94">
            <w:pPr>
              <w:pStyle w:val="Normal2"/>
              <w:ind w:left="0"/>
              <w:jc w:val="center"/>
              <w:rPr>
                <w:rFonts w:ascii="Arial" w:hAnsi="Arial" w:cs="Arial"/>
                <w:i/>
              </w:rPr>
            </w:pPr>
            <w:r w:rsidRPr="001B0FBA">
              <w:rPr>
                <w:rFonts w:ascii="Arial" w:hAnsi="Arial" w:cs="Arial"/>
                <w:i/>
              </w:rPr>
              <w:t>ID of user</w:t>
            </w:r>
          </w:p>
        </w:tc>
      </w:tr>
      <w:tr w:rsidR="00B554FE" w:rsidRPr="00FA0A10" w14:paraId="6DFBF421" w14:textId="77777777" w:rsidTr="00B17E94">
        <w:tc>
          <w:tcPr>
            <w:tcW w:w="2268" w:type="dxa"/>
          </w:tcPr>
          <w:p w14:paraId="7B9467A2" w14:textId="77777777" w:rsidR="00B554FE" w:rsidRPr="002A438F" w:rsidRDefault="00B554FE" w:rsidP="00B17E94">
            <w:pPr>
              <w:pStyle w:val="Normal2"/>
              <w:ind w:left="0"/>
              <w:jc w:val="center"/>
              <w:rPr>
                <w:rFonts w:ascii="Arial" w:hAnsi="Arial" w:cs="Arial"/>
              </w:rPr>
            </w:pPr>
            <w:r w:rsidRPr="00FA0A10">
              <w:rPr>
                <w:rFonts w:ascii="Arial" w:hAnsi="Arial" w:cs="Arial"/>
              </w:rPr>
              <w:t>Request/StartTime</w:t>
            </w:r>
          </w:p>
        </w:tc>
        <w:tc>
          <w:tcPr>
            <w:tcW w:w="4365" w:type="dxa"/>
          </w:tcPr>
          <w:p w14:paraId="07589FED" w14:textId="77777777" w:rsidR="00B554FE" w:rsidRPr="001B0FBA" w:rsidRDefault="00B554FE" w:rsidP="00B17E94">
            <w:pPr>
              <w:pStyle w:val="Normal2"/>
              <w:ind w:left="0"/>
              <w:jc w:val="center"/>
              <w:rPr>
                <w:rFonts w:ascii="Arial" w:hAnsi="Arial" w:cs="Arial"/>
                <w:i/>
              </w:rPr>
            </w:pPr>
            <w:r w:rsidRPr="001B0FBA">
              <w:rPr>
                <w:rFonts w:ascii="Arial" w:hAnsi="Arial" w:cs="Arial"/>
                <w:i/>
              </w:rPr>
              <w:t>Start time of interest</w:t>
            </w:r>
          </w:p>
        </w:tc>
      </w:tr>
      <w:tr w:rsidR="00B554FE" w:rsidRPr="00FA0A10" w14:paraId="2762071C" w14:textId="77777777" w:rsidTr="00B17E94">
        <w:tc>
          <w:tcPr>
            <w:tcW w:w="2268" w:type="dxa"/>
          </w:tcPr>
          <w:p w14:paraId="75D17631" w14:textId="77777777" w:rsidR="00B554FE" w:rsidRPr="002A438F" w:rsidRDefault="00B554FE" w:rsidP="00B17E94">
            <w:pPr>
              <w:pStyle w:val="Normal2"/>
              <w:ind w:left="0"/>
              <w:jc w:val="center"/>
              <w:rPr>
                <w:rFonts w:ascii="Arial" w:hAnsi="Arial" w:cs="Arial"/>
              </w:rPr>
            </w:pPr>
            <w:r w:rsidRPr="00FA0A10">
              <w:rPr>
                <w:rFonts w:ascii="Arial" w:hAnsi="Arial" w:cs="Arial"/>
              </w:rPr>
              <w:t>Request/EndTime</w:t>
            </w:r>
          </w:p>
        </w:tc>
        <w:tc>
          <w:tcPr>
            <w:tcW w:w="4365" w:type="dxa"/>
          </w:tcPr>
          <w:p w14:paraId="7FB03EB1" w14:textId="77777777" w:rsidR="00B554FE" w:rsidRPr="001B0FBA" w:rsidRDefault="00B554FE" w:rsidP="00B17E94">
            <w:pPr>
              <w:pStyle w:val="Normal2"/>
              <w:ind w:left="0"/>
              <w:jc w:val="center"/>
              <w:rPr>
                <w:rFonts w:ascii="Arial" w:hAnsi="Arial" w:cs="Arial"/>
                <w:i/>
              </w:rPr>
            </w:pPr>
            <w:r w:rsidRPr="001B0FBA">
              <w:rPr>
                <w:rFonts w:ascii="Arial" w:hAnsi="Arial" w:cs="Arial"/>
                <w:i/>
              </w:rPr>
              <w:t>End time of interest</w:t>
            </w:r>
          </w:p>
        </w:tc>
      </w:tr>
    </w:tbl>
    <w:p w14:paraId="76B78BEB" w14:textId="77777777" w:rsidR="00B554FE" w:rsidRPr="004C5652" w:rsidRDefault="00B554FE" w:rsidP="00B554FE">
      <w:pPr>
        <w:pStyle w:val="Normal2"/>
        <w:ind w:left="360"/>
        <w:rPr>
          <w:rFonts w:ascii="Arial" w:hAnsi="Arial" w:cs="Arial"/>
          <w:sz w:val="24"/>
        </w:rPr>
      </w:pPr>
    </w:p>
    <w:p w14:paraId="7A7FB2E6" w14:textId="77777777" w:rsidR="00B554FE" w:rsidRPr="004C5652" w:rsidRDefault="00B554FE" w:rsidP="00B554F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FFF1D90" w14:textId="77777777" w:rsidR="00B554FE" w:rsidRPr="004C5652" w:rsidRDefault="00B554FE" w:rsidP="00B554F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190352ED" w14:textId="77777777" w:rsidTr="00B17E94">
        <w:tc>
          <w:tcPr>
            <w:tcW w:w="2268" w:type="dxa"/>
            <w:shd w:val="clear" w:color="auto" w:fill="C0C0C0"/>
          </w:tcPr>
          <w:p w14:paraId="491DE877"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6BFE31"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04D12E74" w14:textId="77777777" w:rsidTr="00B17E94">
        <w:tc>
          <w:tcPr>
            <w:tcW w:w="2268" w:type="dxa"/>
          </w:tcPr>
          <w:p w14:paraId="2F911F9F"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6D76E236" w14:textId="77777777" w:rsidR="00B554FE" w:rsidRPr="001B0FBA" w:rsidRDefault="00B554FE" w:rsidP="00B17E94">
            <w:pPr>
              <w:pStyle w:val="Normal2"/>
              <w:ind w:left="0"/>
              <w:jc w:val="center"/>
              <w:rPr>
                <w:rFonts w:ascii="Arial" w:hAnsi="Arial" w:cs="Arial"/>
              </w:rPr>
            </w:pPr>
            <w:r w:rsidRPr="001B0FBA">
              <w:rPr>
                <w:rFonts w:ascii="Arial" w:hAnsi="Arial" w:cs="Arial"/>
              </w:rPr>
              <w:t>reply</w:t>
            </w:r>
          </w:p>
        </w:tc>
      </w:tr>
      <w:tr w:rsidR="00B554FE" w:rsidRPr="00FA0A10" w14:paraId="0D67FF5D" w14:textId="77777777" w:rsidTr="00B17E94">
        <w:tc>
          <w:tcPr>
            <w:tcW w:w="2268" w:type="dxa"/>
          </w:tcPr>
          <w:p w14:paraId="67EFBCEE"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732FD76A" w14:textId="77777777" w:rsidR="00B554FE" w:rsidRPr="001B0FBA" w:rsidRDefault="00B554FE" w:rsidP="00B17E94">
            <w:pPr>
              <w:pStyle w:val="Normal2"/>
              <w:ind w:left="0"/>
              <w:jc w:val="center"/>
              <w:rPr>
                <w:rFonts w:ascii="Arial" w:hAnsi="Arial" w:cs="Arial"/>
              </w:rPr>
            </w:pPr>
            <w:r w:rsidRPr="001B0FBA">
              <w:rPr>
                <w:rFonts w:ascii="Arial" w:hAnsi="Arial" w:cs="Arial"/>
              </w:rPr>
              <w:t>RTDPriceAdders</w:t>
            </w:r>
          </w:p>
        </w:tc>
      </w:tr>
      <w:tr w:rsidR="00B554FE" w:rsidRPr="00FA0A10" w14:paraId="3342AE82" w14:textId="77777777" w:rsidTr="00B17E94">
        <w:tc>
          <w:tcPr>
            <w:tcW w:w="2268" w:type="dxa"/>
          </w:tcPr>
          <w:p w14:paraId="69BC3E04"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75A4183C" w14:textId="77777777" w:rsidR="00B554FE" w:rsidRPr="001B0FBA" w:rsidRDefault="00B554FE" w:rsidP="00B17E94">
            <w:pPr>
              <w:pStyle w:val="Normal2"/>
              <w:ind w:left="0"/>
              <w:jc w:val="center"/>
              <w:rPr>
                <w:rFonts w:ascii="Arial" w:hAnsi="Arial" w:cs="Arial"/>
              </w:rPr>
            </w:pPr>
            <w:r w:rsidRPr="001B0FBA">
              <w:rPr>
                <w:rFonts w:ascii="Arial" w:hAnsi="Arial" w:cs="Arial"/>
              </w:rPr>
              <w:t>ERCOT</w:t>
            </w:r>
          </w:p>
        </w:tc>
      </w:tr>
      <w:tr w:rsidR="00B554FE" w:rsidRPr="00FA0A10" w14:paraId="1B21DF37" w14:textId="77777777" w:rsidTr="00B17E94">
        <w:tc>
          <w:tcPr>
            <w:tcW w:w="2268" w:type="dxa"/>
          </w:tcPr>
          <w:p w14:paraId="202D7CAE" w14:textId="77777777" w:rsidR="00B554FE" w:rsidRPr="002A438F" w:rsidRDefault="00B554FE" w:rsidP="00B17E94">
            <w:pPr>
              <w:pStyle w:val="Normal2"/>
              <w:ind w:left="0"/>
              <w:jc w:val="center"/>
              <w:rPr>
                <w:rFonts w:ascii="Arial" w:hAnsi="Arial" w:cs="Arial"/>
              </w:rPr>
            </w:pPr>
            <w:r w:rsidRPr="00FA0A10">
              <w:rPr>
                <w:rFonts w:ascii="Arial" w:hAnsi="Arial" w:cs="Arial"/>
              </w:rPr>
              <w:t>Reply/ReplyCode</w:t>
            </w:r>
          </w:p>
        </w:tc>
        <w:tc>
          <w:tcPr>
            <w:tcW w:w="4365" w:type="dxa"/>
          </w:tcPr>
          <w:p w14:paraId="0C14F5AF" w14:textId="77777777" w:rsidR="00B554FE" w:rsidRPr="001B0FBA" w:rsidRDefault="00B554FE" w:rsidP="00B17E94">
            <w:pPr>
              <w:pStyle w:val="Normal2"/>
              <w:ind w:left="0"/>
              <w:jc w:val="center"/>
              <w:rPr>
                <w:rFonts w:ascii="Arial" w:hAnsi="Arial" w:cs="Arial"/>
                <w:i/>
              </w:rPr>
            </w:pPr>
            <w:r w:rsidRPr="001B0FBA">
              <w:rPr>
                <w:rFonts w:ascii="Arial" w:hAnsi="Arial" w:cs="Arial"/>
                <w:i/>
              </w:rPr>
              <w:t>Reply code, success=OK, error=ERROR or FATAL</w:t>
            </w:r>
          </w:p>
        </w:tc>
      </w:tr>
      <w:tr w:rsidR="00B554FE" w:rsidRPr="00FA0A10" w14:paraId="238201C9" w14:textId="77777777" w:rsidTr="00B17E94">
        <w:tc>
          <w:tcPr>
            <w:tcW w:w="2268" w:type="dxa"/>
          </w:tcPr>
          <w:p w14:paraId="7D7D13FF" w14:textId="77777777" w:rsidR="00B554FE" w:rsidRPr="002A438F" w:rsidRDefault="00B554FE" w:rsidP="00B17E94">
            <w:pPr>
              <w:pStyle w:val="Normal2"/>
              <w:ind w:left="0"/>
              <w:jc w:val="center"/>
              <w:rPr>
                <w:rFonts w:ascii="Arial" w:hAnsi="Arial" w:cs="Arial"/>
              </w:rPr>
            </w:pPr>
            <w:r w:rsidRPr="00FA0A10">
              <w:rPr>
                <w:rFonts w:ascii="Arial" w:hAnsi="Arial" w:cs="Arial"/>
              </w:rPr>
              <w:t>Reply/Error</w:t>
            </w:r>
          </w:p>
        </w:tc>
        <w:tc>
          <w:tcPr>
            <w:tcW w:w="4365" w:type="dxa"/>
          </w:tcPr>
          <w:p w14:paraId="427527BB" w14:textId="77777777" w:rsidR="00B554FE" w:rsidRPr="001B0FBA" w:rsidRDefault="00B554FE" w:rsidP="00B17E94">
            <w:pPr>
              <w:pStyle w:val="Normal2"/>
              <w:ind w:left="0"/>
              <w:jc w:val="center"/>
              <w:rPr>
                <w:rFonts w:ascii="Arial" w:hAnsi="Arial" w:cs="Arial"/>
                <w:i/>
              </w:rPr>
            </w:pPr>
            <w:r w:rsidRPr="001B0FBA">
              <w:rPr>
                <w:rFonts w:ascii="Arial" w:hAnsi="Arial" w:cs="Arial"/>
                <w:i/>
              </w:rPr>
              <w:t>Error message, if error encountered</w:t>
            </w:r>
          </w:p>
        </w:tc>
      </w:tr>
      <w:tr w:rsidR="00B554FE" w:rsidRPr="00FA0A10" w14:paraId="3D8E8923" w14:textId="77777777" w:rsidTr="00B17E94">
        <w:tc>
          <w:tcPr>
            <w:tcW w:w="2268" w:type="dxa"/>
          </w:tcPr>
          <w:p w14:paraId="4D8B2F1F" w14:textId="77777777" w:rsidR="00B554FE" w:rsidRPr="002A438F" w:rsidRDefault="00B554FE" w:rsidP="00B17E94">
            <w:pPr>
              <w:pStyle w:val="Normal2"/>
              <w:ind w:left="0"/>
              <w:jc w:val="center"/>
              <w:rPr>
                <w:rFonts w:ascii="Arial" w:hAnsi="Arial" w:cs="Arial"/>
              </w:rPr>
            </w:pPr>
            <w:r w:rsidRPr="00FA0A10">
              <w:rPr>
                <w:rFonts w:ascii="Arial" w:hAnsi="Arial" w:cs="Arial"/>
              </w:rPr>
              <w:t>Payload/</w:t>
            </w:r>
          </w:p>
        </w:tc>
        <w:tc>
          <w:tcPr>
            <w:tcW w:w="4365" w:type="dxa"/>
          </w:tcPr>
          <w:p w14:paraId="6F9B8D74" w14:textId="77777777" w:rsidR="00B554FE" w:rsidRPr="001B0FBA" w:rsidRDefault="00B554FE" w:rsidP="00B17E94">
            <w:pPr>
              <w:pStyle w:val="Normal2"/>
              <w:ind w:left="0"/>
              <w:jc w:val="center"/>
              <w:rPr>
                <w:rFonts w:ascii="Arial" w:hAnsi="Arial" w:cs="Arial"/>
                <w:i/>
              </w:rPr>
            </w:pPr>
            <w:r w:rsidRPr="001B0FBA">
              <w:rPr>
                <w:rFonts w:ascii="Arial" w:hAnsi="Arial" w:cs="Arial"/>
              </w:rPr>
              <w:t>RTDPriceAdder</w:t>
            </w:r>
            <w:r>
              <w:rPr>
                <w:rFonts w:ascii="Arial" w:hAnsi="Arial" w:cs="Arial"/>
              </w:rPr>
              <w:t>s</w:t>
            </w:r>
          </w:p>
        </w:tc>
      </w:tr>
    </w:tbl>
    <w:p w14:paraId="202FD012" w14:textId="77777777" w:rsidR="00B554FE" w:rsidRPr="004C5652" w:rsidRDefault="00B554FE" w:rsidP="00B554FE">
      <w:pPr>
        <w:rPr>
          <w:rFonts w:ascii="Arial" w:hAnsi="Arial" w:cs="Arial"/>
        </w:rPr>
      </w:pPr>
    </w:p>
    <w:p w14:paraId="654DF989" w14:textId="77777777" w:rsidR="00B554FE" w:rsidRPr="004C5652" w:rsidRDefault="00B554FE" w:rsidP="00B554FE">
      <w:pPr>
        <w:ind w:left="360"/>
        <w:rPr>
          <w:rFonts w:ascii="Arial" w:hAnsi="Arial" w:cs="Arial"/>
        </w:rPr>
      </w:pPr>
      <w:r w:rsidRPr="004C5652">
        <w:rPr>
          <w:rFonts w:ascii="Arial" w:hAnsi="Arial" w:cs="Arial"/>
        </w:rPr>
        <w:t>The structure of RTDPriceAdder</w:t>
      </w:r>
      <w:r>
        <w:rPr>
          <w:rFonts w:ascii="Arial" w:hAnsi="Arial" w:cs="Arial"/>
        </w:rPr>
        <w:t>s</w:t>
      </w:r>
      <w:r w:rsidRPr="004C5652">
        <w:rPr>
          <w:rFonts w:ascii="Arial" w:hAnsi="Arial" w:cs="Arial"/>
        </w:rPr>
        <w:t xml:space="preserve"> is described by the following diagram:</w:t>
      </w:r>
    </w:p>
    <w:p w14:paraId="7B6AE30B" w14:textId="77777777" w:rsidR="00B554FE" w:rsidRPr="004C5652" w:rsidRDefault="00B554FE" w:rsidP="00B554FE">
      <w:pPr>
        <w:ind w:left="360"/>
        <w:rPr>
          <w:rFonts w:ascii="Arial" w:hAnsi="Arial" w:cs="Arial"/>
        </w:rPr>
      </w:pPr>
    </w:p>
    <w:p w14:paraId="4E951AE0" w14:textId="77777777" w:rsidR="00B554FE" w:rsidRPr="004C5652" w:rsidRDefault="00B554FE" w:rsidP="00B554FE">
      <w:pPr>
        <w:ind w:left="720"/>
        <w:rPr>
          <w:rFonts w:ascii="Arial" w:hAnsi="Arial" w:cs="Arial"/>
        </w:rPr>
      </w:pPr>
      <w:r>
        <w:rPr>
          <w:rFonts w:ascii="Arial" w:hAnsi="Arial" w:cs="Arial"/>
          <w:noProof/>
        </w:rPr>
        <w:drawing>
          <wp:inline distT="0" distB="0" distL="0" distR="0" wp14:anchorId="59F128B9" wp14:editId="02640BAB">
            <wp:extent cx="3676650" cy="466725"/>
            <wp:effectExtent l="0" t="0" r="0" b="9525"/>
            <wp:docPr id="76110988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000079" name="Graphic 2085000079"/>
                    <pic:cNvPicPr/>
                  </pic:nvPicPr>
                  <pic:blipFill>
                    <a:blip r:embed="rId127">
                      <a:extLst>
                        <a:ext uri="{96DAC541-7B7A-43D3-8B79-37D633B846F1}">
                          <asvg:svgBlip xmlns:asvg="http://schemas.microsoft.com/office/drawing/2016/SVG/main" r:embed="rId128"/>
                        </a:ext>
                      </a:extLst>
                    </a:blip>
                    <a:stretch>
                      <a:fillRect/>
                    </a:stretch>
                  </pic:blipFill>
                  <pic:spPr>
                    <a:xfrm>
                      <a:off x="0" y="0"/>
                      <a:ext cx="3676650" cy="466725"/>
                    </a:xfrm>
                    <a:prstGeom prst="rect">
                      <a:avLst/>
                    </a:prstGeom>
                  </pic:spPr>
                </pic:pic>
              </a:graphicData>
            </a:graphic>
          </wp:inline>
        </w:drawing>
      </w:r>
    </w:p>
    <w:p w14:paraId="4934E335" w14:textId="77777777" w:rsidR="00B554FE" w:rsidRPr="004C5652" w:rsidRDefault="00B554FE" w:rsidP="00B554FE">
      <w:pPr>
        <w:ind w:left="360"/>
        <w:rPr>
          <w:rFonts w:ascii="Arial" w:hAnsi="Arial" w:cs="Arial"/>
        </w:rPr>
      </w:pPr>
    </w:p>
    <w:p w14:paraId="0CFD4E4F" w14:textId="77777777" w:rsidR="00B554FE" w:rsidRPr="004C5652" w:rsidRDefault="00B554FE" w:rsidP="00B554FE">
      <w:pPr>
        <w:keepNext/>
        <w:rPr>
          <w:rFonts w:ascii="Arial" w:hAnsi="Arial" w:cs="Arial"/>
        </w:rPr>
      </w:pPr>
    </w:p>
    <w:p w14:paraId="6CB1EF4F" w14:textId="77777777" w:rsidR="00B554FE" w:rsidRPr="004C5652" w:rsidRDefault="00B554FE" w:rsidP="00B554FE">
      <w:pPr>
        <w:rPr>
          <w:rFonts w:ascii="Arial" w:hAnsi="Arial" w:cs="Arial"/>
          <w:sz w:val="20"/>
          <w:szCs w:val="20"/>
        </w:rPr>
      </w:pPr>
      <w:bookmarkStart w:id="2457" w:name="_Toc21688294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RTDPriceAdder</w:t>
      </w:r>
      <w:r>
        <w:rPr>
          <w:rFonts w:ascii="Arial" w:hAnsi="Arial" w:cs="Arial"/>
          <w:sz w:val="20"/>
          <w:szCs w:val="20"/>
        </w:rPr>
        <w:t>s</w:t>
      </w:r>
      <w:r w:rsidRPr="004C5652">
        <w:rPr>
          <w:rFonts w:ascii="Arial" w:hAnsi="Arial" w:cs="Arial"/>
          <w:sz w:val="20"/>
          <w:szCs w:val="20"/>
        </w:rPr>
        <w:t xml:space="preserve"> Container Structure</w:t>
      </w:r>
      <w:bookmarkEnd w:id="2457"/>
    </w:p>
    <w:p w14:paraId="013695E6" w14:textId="77777777" w:rsidR="00B554FE" w:rsidRPr="004C5652" w:rsidRDefault="00B554FE" w:rsidP="00B554FE">
      <w:pPr>
        <w:rPr>
          <w:rFonts w:ascii="Arial" w:hAnsi="Arial" w:cs="Arial"/>
        </w:rPr>
      </w:pPr>
    </w:p>
    <w:p w14:paraId="2621571F" w14:textId="77777777" w:rsidR="00B554FE" w:rsidRPr="004C5652" w:rsidRDefault="00B554FE" w:rsidP="00B554FE">
      <w:pPr>
        <w:ind w:left="360"/>
        <w:rPr>
          <w:rFonts w:ascii="Arial" w:hAnsi="Arial" w:cs="Arial"/>
        </w:rPr>
      </w:pPr>
      <w:r w:rsidRPr="004C5652">
        <w:rPr>
          <w:rFonts w:ascii="Arial" w:hAnsi="Arial" w:cs="Arial"/>
        </w:rPr>
        <w:t>The following elements are used to report RTD Price Adder:</w:t>
      </w:r>
    </w:p>
    <w:p w14:paraId="68180D70" w14:textId="77777777" w:rsidR="00B554FE" w:rsidRPr="004C5652" w:rsidRDefault="00B554FE" w:rsidP="00B554FE">
      <w:pPr>
        <w:ind w:left="360"/>
        <w:rPr>
          <w:rFonts w:ascii="Arial" w:hAnsi="Arial" w:cs="Arial"/>
        </w:rPr>
      </w:pPr>
    </w:p>
    <w:p w14:paraId="7DC86A79"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RTDTimestamp</w:t>
      </w:r>
    </w:p>
    <w:p w14:paraId="0CA991F5"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RepeatedHourFlag</w:t>
      </w:r>
    </w:p>
    <w:p w14:paraId="605109FE"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IntervalID</w:t>
      </w:r>
    </w:p>
    <w:p w14:paraId="1FF932A3"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IntervalEnding</w:t>
      </w:r>
    </w:p>
    <w:p w14:paraId="36185721"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IERepeatedHourFlag</w:t>
      </w:r>
    </w:p>
    <w:p w14:paraId="5ED36481"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SystemLambda</w:t>
      </w:r>
    </w:p>
    <w:p w14:paraId="6EC388B2"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RTRDPA</w:t>
      </w:r>
    </w:p>
    <w:p w14:paraId="5E5FFAB7"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RTRDPARUS</w:t>
      </w:r>
    </w:p>
    <w:p w14:paraId="2322279B"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RTRDPARDS</w:t>
      </w:r>
    </w:p>
    <w:p w14:paraId="70563913"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RTRDPARRS</w:t>
      </w:r>
    </w:p>
    <w:p w14:paraId="36D890F4"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RTRDPAECRS</w:t>
      </w:r>
    </w:p>
    <w:p w14:paraId="2D3DAEA4"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RTRDPANSS</w:t>
      </w:r>
    </w:p>
    <w:p w14:paraId="3261A6CA"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RTRRUC</w:t>
      </w:r>
    </w:p>
    <w:p w14:paraId="67486BB9"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RTRRMR</w:t>
      </w:r>
    </w:p>
    <w:p w14:paraId="605977F7"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RTDNCLR</w:t>
      </w:r>
    </w:p>
    <w:p w14:paraId="635C1DD0"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RTDERS</w:t>
      </w:r>
    </w:p>
    <w:p w14:paraId="5FF0A1A8"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RTDCTIEIMPORT</w:t>
      </w:r>
    </w:p>
    <w:p w14:paraId="2D7695DB"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RTDCTIEEXPORT</w:t>
      </w:r>
    </w:p>
    <w:p w14:paraId="395FB4A5"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RTBLTIMPORT</w:t>
      </w:r>
    </w:p>
    <w:p w14:paraId="27A1FFBA"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RTBLTEXPORT</w:t>
      </w:r>
    </w:p>
    <w:p w14:paraId="0CDC379F" w14:textId="77777777" w:rsidR="00B554FE" w:rsidRPr="0060694A" w:rsidRDefault="00B554FE" w:rsidP="00B554FE">
      <w:pPr>
        <w:pStyle w:val="ListParagraph"/>
        <w:numPr>
          <w:ilvl w:val="0"/>
          <w:numId w:val="34"/>
        </w:numPr>
        <w:rPr>
          <w:rFonts w:ascii="Arial" w:hAnsi="Arial" w:cs="Arial"/>
        </w:rPr>
      </w:pPr>
      <w:r w:rsidRPr="0060694A">
        <w:rPr>
          <w:rFonts w:ascii="Arial" w:hAnsi="Arial" w:cs="Arial"/>
        </w:rPr>
        <w:t>RTOLLSL</w:t>
      </w:r>
    </w:p>
    <w:p w14:paraId="774E9950" w14:textId="77777777" w:rsidR="00B554FE" w:rsidRDefault="00B554FE" w:rsidP="00B554FE">
      <w:pPr>
        <w:numPr>
          <w:ilvl w:val="0"/>
          <w:numId w:val="34"/>
        </w:numPr>
        <w:rPr>
          <w:rFonts w:ascii="Arial" w:hAnsi="Arial" w:cs="Arial"/>
        </w:rPr>
      </w:pPr>
      <w:r w:rsidRPr="0060694A">
        <w:rPr>
          <w:rFonts w:ascii="Arial" w:hAnsi="Arial" w:cs="Arial"/>
        </w:rPr>
        <w:t>RTOLHSL</w:t>
      </w:r>
    </w:p>
    <w:p w14:paraId="1D5C8801" w14:textId="77777777" w:rsidR="00B554FE" w:rsidRPr="004C5652" w:rsidRDefault="00B554FE" w:rsidP="00B554FE">
      <w:pPr>
        <w:ind w:left="1080"/>
        <w:rPr>
          <w:rFonts w:ascii="Arial" w:hAnsi="Arial" w:cs="Arial"/>
        </w:rPr>
      </w:pPr>
    </w:p>
    <w:p w14:paraId="01DA3E3F" w14:textId="77777777" w:rsidR="00B554FE" w:rsidRPr="004C5652" w:rsidRDefault="00B554FE" w:rsidP="00B554FE">
      <w:pPr>
        <w:tabs>
          <w:tab w:val="left" w:pos="360"/>
        </w:tabs>
        <w:ind w:left="360"/>
        <w:rPr>
          <w:rFonts w:ascii="Arial" w:hAnsi="Arial" w:cs="Arial"/>
        </w:rPr>
      </w:pPr>
      <w:r w:rsidRPr="004C5652">
        <w:rPr>
          <w:rFonts w:ascii="Arial" w:hAnsi="Arial" w:cs="Arial"/>
        </w:rPr>
        <w:t>The following is an XML example:</w:t>
      </w:r>
    </w:p>
    <w:p w14:paraId="2C92ACFD" w14:textId="77777777" w:rsidR="00B554FE" w:rsidRPr="004C5652" w:rsidRDefault="00B554FE" w:rsidP="00B554FE">
      <w:pPr>
        <w:tabs>
          <w:tab w:val="left" w:pos="360"/>
        </w:tabs>
        <w:ind w:left="360"/>
        <w:rPr>
          <w:rFonts w:ascii="Arial" w:hAnsi="Arial" w:cs="Arial"/>
        </w:rPr>
      </w:pPr>
    </w:p>
    <w:p w14:paraId="12031EF0"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&lt;ns1:RTDPriceAdders xmlns:ns1="http://www.ercot.com/schema/2007-06/nodal/ews"&gt;</w:t>
      </w:r>
    </w:p>
    <w:p w14:paraId="1CC68A12"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&lt;ns1:RTDPriceAdder&gt;</w:t>
      </w:r>
    </w:p>
    <w:p w14:paraId="07ABA6D0"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&lt;ns1:RTDTimestamp&gt;09/08/2025 14:50:03&lt;/ns1:RTDTimestamp&gt;</w:t>
      </w:r>
    </w:p>
    <w:p w14:paraId="5F2B3DF8"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&lt;ns1:RepeatedHourFlag&gt;N&lt;/ns1:RepeatedHourFlag&gt;</w:t>
      </w:r>
    </w:p>
    <w:p w14:paraId="18F54D14"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&lt;ns1:IntervalID&gt;1&lt;/ns1:IntervalID&gt;</w:t>
      </w:r>
    </w:p>
    <w:p w14:paraId="159AC705"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&lt;ns1:IntervalEnding&gt;09/08/2025 14:55:00&lt;/ns1:IntervalEnding&gt;</w:t>
      </w:r>
    </w:p>
    <w:p w14:paraId="6DD1BA9E"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&lt;ns1:IERepeatedHourFlag&gt;N&lt;/ns1:IERepeatedHourFlag&gt;</w:t>
      </w:r>
    </w:p>
    <w:p w14:paraId="21F13B42"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&lt;ns1:SystemLambda&gt;18.0756&lt;/ns1:SystemLambda&gt;</w:t>
      </w:r>
    </w:p>
    <w:p w14:paraId="3E7B1032"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&lt;ns1:RTRDPA&gt;0.0&lt;/ns1:RTRDPA&gt;</w:t>
      </w:r>
    </w:p>
    <w:p w14:paraId="12291101"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&lt;ns1:RTRDPARUS&gt;0.0&lt;/ns1:RTRDPARUS&gt;</w:t>
      </w:r>
    </w:p>
    <w:p w14:paraId="4C7E07BD"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&lt;ns1:RTRDPARDS&gt;0.0&lt;/ns1:RTRDPARDS&gt;</w:t>
      </w:r>
    </w:p>
    <w:p w14:paraId="19FBB63A"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&lt;ns1:RTRDPARRS&gt;0.0&lt;/ns1:RTRDPARRS&gt;</w:t>
      </w:r>
    </w:p>
    <w:p w14:paraId="688A9D5E"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&lt;ns1:RTRDPAECRS&gt;0.0&lt;/ns1:RTRDPAECRS&gt;</w:t>
      </w:r>
    </w:p>
    <w:p w14:paraId="28C4183C"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&lt;ns1:RTRDPANSS&gt;0.0&lt;/ns1:RTRDPANSS&gt;</w:t>
      </w:r>
    </w:p>
    <w:p w14:paraId="05E27DA8"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&lt;ns1:RTRRUC&gt;1849.72&lt;/ns1:RTRRUC&gt;</w:t>
      </w:r>
    </w:p>
    <w:p w14:paraId="5CFB50EC"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&lt;ns1:RTRRMR&gt;0.0&lt;/ns1:RTRRMR&gt;</w:t>
      </w:r>
    </w:p>
    <w:p w14:paraId="305C6519"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&lt;ns1:RTDNCLR&gt;0.0&lt;/ns1:RTDNCLR&gt;</w:t>
      </w:r>
    </w:p>
    <w:p w14:paraId="639F311E"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&lt;ns1:RTDERS&gt;0.0&lt;/ns1:RTDERS&gt;</w:t>
      </w:r>
    </w:p>
    <w:p w14:paraId="6D2C3F36"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&lt;ns1:RTDCTIEIMPORT&gt;0.0&lt;/ns1:RTDCTIEIMPORT&gt;</w:t>
      </w:r>
    </w:p>
    <w:p w14:paraId="5581E95C"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&lt;ns1:RTDCTIEEXPORT&gt;0.0&lt;/ns1:RTDCTIEEXPORT&gt;</w:t>
      </w:r>
    </w:p>
    <w:p w14:paraId="73E25A3E"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&lt;ns1:RTBLTIMPORT&gt;0.0&lt;/ns1:RTBLTIMPORT&gt;</w:t>
      </w:r>
    </w:p>
    <w:p w14:paraId="4DACE4F9"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&lt;ns1:RTBLTEXPORT&gt;0.0&lt;/ns1:RTBLTEXPORT&gt;</w:t>
      </w:r>
    </w:p>
    <w:p w14:paraId="7CD90663"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t xml:space="preserve">                  &lt;ns1:RTOLLSL&gt;15684.33&lt;/ns1:RTOLLSL&gt;</w:t>
      </w:r>
    </w:p>
    <w:p w14:paraId="2CD6ED51" w14:textId="77777777" w:rsidR="00B554FE" w:rsidRPr="00F103DE" w:rsidRDefault="00B554FE" w:rsidP="00B554FE">
      <w:pPr>
        <w:ind w:left="720"/>
        <w:rPr>
          <w:rFonts w:ascii="Arial" w:hAnsi="Arial" w:cs="Arial"/>
          <w:sz w:val="16"/>
          <w:szCs w:val="16"/>
        </w:rPr>
      </w:pPr>
      <w:r w:rsidRPr="00F103DE">
        <w:rPr>
          <w:rFonts w:ascii="Arial" w:hAnsi="Arial" w:cs="Arial"/>
          <w:sz w:val="16"/>
          <w:szCs w:val="16"/>
        </w:rPr>
        <w:lastRenderedPageBreak/>
        <w:t xml:space="preserve">                  &lt;ns1:RTOLHSL&gt;90435.97&lt;/ns1:RTOLHSL&gt;</w:t>
      </w:r>
    </w:p>
    <w:p w14:paraId="0A8BFE98" w14:textId="4C5AFEE3" w:rsidR="00A82843" w:rsidRDefault="00B554FE" w:rsidP="00B554FE">
      <w:pPr>
        <w:ind w:left="720"/>
        <w:rPr>
          <w:rFonts w:ascii="Arial" w:hAnsi="Arial" w:cs="Arial"/>
          <w:sz w:val="20"/>
          <w:szCs w:val="20"/>
        </w:rPr>
      </w:pPr>
      <w:r w:rsidRPr="00F103DE">
        <w:rPr>
          <w:rFonts w:ascii="Arial" w:hAnsi="Arial" w:cs="Arial"/>
          <w:sz w:val="16"/>
          <w:szCs w:val="16"/>
        </w:rPr>
        <w:t xml:space="preserve">               &lt;/ns1:RTDPriceAdder&gt;</w:t>
      </w:r>
      <w:r w:rsidRPr="00F103DE">
        <w:rPr>
          <w:rFonts w:ascii="Arial" w:hAnsi="Arial" w:cs="Arial"/>
          <w:sz w:val="16"/>
          <w:szCs w:val="16"/>
        </w:rPr>
        <w:cr/>
        <w:t>&lt;/ns1:RTDPriceAdders&gt;</w:t>
      </w:r>
    </w:p>
    <w:p w14:paraId="186B13DC" w14:textId="77777777" w:rsidR="00685AC5" w:rsidRPr="00FA0A10" w:rsidRDefault="00685AC5" w:rsidP="00B554FE">
      <w:pPr>
        <w:rPr>
          <w:rFonts w:ascii="Arial" w:hAnsi="Arial" w:cs="Arial"/>
          <w:sz w:val="20"/>
          <w:szCs w:val="20"/>
        </w:rPr>
      </w:pPr>
    </w:p>
    <w:p w14:paraId="37B2BE26" w14:textId="77777777" w:rsidR="00AB0F87" w:rsidRPr="000D7DBD" w:rsidRDefault="00C456B0" w:rsidP="000D7DBD">
      <w:pPr>
        <w:pStyle w:val="Heading3"/>
        <w:numPr>
          <w:ilvl w:val="2"/>
          <w:numId w:val="71"/>
        </w:numPr>
      </w:pPr>
      <w:bookmarkStart w:id="2458" w:name="_Toc216883425"/>
      <w:r w:rsidRPr="000D7DBD">
        <w:t>Photov</w:t>
      </w:r>
      <w:r w:rsidR="00AB0F87" w:rsidRPr="000D7DBD">
        <w:t>oltaic Generation Resource Production Potential</w:t>
      </w:r>
      <w:bookmarkEnd w:id="2458"/>
    </w:p>
    <w:p w14:paraId="22E5325A" w14:textId="676159FB" w:rsidR="00AB0F87" w:rsidRPr="004C5652" w:rsidRDefault="00AB0F87" w:rsidP="0056546E">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10D32082" w:rsidR="007E5BA5" w:rsidRPr="004C5652" w:rsidRDefault="00A10DF4" w:rsidP="007E5BA5">
      <w:pPr>
        <w:rPr>
          <w:rFonts w:ascii="Arial" w:hAnsi="Arial" w:cs="Arial"/>
        </w:rPr>
      </w:pPr>
      <w:r>
        <w:rPr>
          <w:rFonts w:ascii="Arial" w:hAnsi="Arial" w:cs="Arial"/>
          <w:noProof/>
        </w:rPr>
        <w:lastRenderedPageBreak/>
        <w:drawing>
          <wp:inline distT="0" distB="0" distL="0" distR="0" wp14:anchorId="0E92E017" wp14:editId="1C0C9429">
            <wp:extent cx="5619750" cy="2276475"/>
            <wp:effectExtent l="0" t="0" r="0" b="9525"/>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129">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3A342FC" w14:textId="77777777" w:rsidR="00AB0F87" w:rsidRPr="004C5652" w:rsidRDefault="00AB0F87" w:rsidP="00AB0F87">
      <w:pPr>
        <w:rPr>
          <w:rFonts w:ascii="Arial" w:hAnsi="Arial" w:cs="Arial"/>
        </w:rPr>
      </w:pPr>
    </w:p>
    <w:p w14:paraId="694D9F07" w14:textId="0876403D" w:rsidR="00AB0F87" w:rsidRPr="004C5652" w:rsidRDefault="00AB0F87" w:rsidP="00AB0F87">
      <w:pPr>
        <w:rPr>
          <w:rFonts w:ascii="Arial" w:hAnsi="Arial" w:cs="Arial"/>
          <w:sz w:val="20"/>
          <w:szCs w:val="20"/>
        </w:rPr>
      </w:pPr>
      <w:bookmarkStart w:id="2459" w:name="_Toc21688294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142</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2459"/>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qseid="QSE1"&gt;SITE1&lt;/ns1:Site&gt;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N" timeStamp="2015-12-18T14:00:00-06:00"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timeStamp="2015-12-18T15:00:00-06:00"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D7DBD" w:rsidRDefault="00AB0F87" w:rsidP="000D7DBD">
      <w:pPr>
        <w:pStyle w:val="Heading3"/>
        <w:numPr>
          <w:ilvl w:val="2"/>
          <w:numId w:val="71"/>
        </w:numPr>
      </w:pPr>
      <w:bookmarkStart w:id="2460" w:name="_Toc216883426"/>
      <w:r w:rsidRPr="000D7DBD">
        <w:t xml:space="preserve">Short-Term </w:t>
      </w:r>
      <w:r w:rsidR="00C456B0" w:rsidRPr="000D7DBD">
        <w:t>Photov</w:t>
      </w:r>
      <w:r w:rsidRPr="000D7DBD">
        <w:t>oltaic Power Forecast</w:t>
      </w:r>
      <w:bookmarkEnd w:id="2460"/>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lastRenderedPageBreak/>
              <w:t>Header/UserID</w:t>
            </w:r>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provided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B1728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3E6D9BA8" w:rsidR="00AB0F87" w:rsidRPr="004C5652" w:rsidRDefault="00A10DF4" w:rsidP="003A1FF4">
      <w:pPr>
        <w:rPr>
          <w:rFonts w:ascii="Arial" w:hAnsi="Arial" w:cs="Arial"/>
        </w:rPr>
      </w:pPr>
      <w:r>
        <w:rPr>
          <w:rFonts w:ascii="Arial" w:hAnsi="Arial" w:cs="Arial"/>
          <w:noProof/>
        </w:rPr>
        <w:drawing>
          <wp:inline distT="0" distB="0" distL="0" distR="0" wp14:anchorId="0DF96469" wp14:editId="21C3E84B">
            <wp:extent cx="5619750" cy="2276475"/>
            <wp:effectExtent l="0" t="0" r="0" b="9525"/>
            <wp:docPr id="44" name="Picture 4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Diagram&#10;&#10;Description automatically generated"/>
                    <pic:cNvPicPr/>
                  </pic:nvPicPr>
                  <pic:blipFill>
                    <a:blip r:embed="rId129">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653AAF85" w14:textId="77777777" w:rsidR="00AB0F87" w:rsidRPr="004C5652" w:rsidRDefault="00AB0F87" w:rsidP="00AB0F87">
      <w:pPr>
        <w:ind w:left="360"/>
        <w:rPr>
          <w:rFonts w:ascii="Arial" w:hAnsi="Arial" w:cs="Arial"/>
        </w:rPr>
      </w:pPr>
    </w:p>
    <w:p w14:paraId="176C6460" w14:textId="2BDAFF4C" w:rsidR="00AB0F87" w:rsidRPr="004C5652" w:rsidRDefault="00AB0F87" w:rsidP="00AB0F87">
      <w:pPr>
        <w:rPr>
          <w:rFonts w:ascii="Arial" w:hAnsi="Arial" w:cs="Arial"/>
          <w:sz w:val="20"/>
          <w:szCs w:val="20"/>
        </w:rPr>
      </w:pPr>
      <w:bookmarkStart w:id="2461" w:name="_Toc21688294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143</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2461"/>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524C033C" w:rsidR="00F230A5"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r>
      <w:r w:rsidRPr="001B0FBA">
        <w:rPr>
          <w:rFonts w:ascii="Arial" w:hAnsi="Arial" w:cs="Arial"/>
          <w:sz w:val="20"/>
          <w:szCs w:val="20"/>
        </w:rPr>
        <w:lastRenderedPageBreak/>
        <w:t xml:space="preserve">    &lt;ns1:ForecastSet&gt;</w:t>
      </w:r>
      <w:r w:rsidRPr="001B0FBA">
        <w:rPr>
          <w:rFonts w:ascii="Arial" w:hAnsi="Arial" w:cs="Arial"/>
          <w:sz w:val="20"/>
          <w:szCs w:val="20"/>
        </w:rPr>
        <w:br/>
        <w:t xml:space="preserve">        &lt;ns1:Site duns="1234567890000" name="SOLAR1" qseid="QSE1"&gt;SITE1&lt;/ns1:Site&gt;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timeStamp="2015-12-18T14:00:00-06:00"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timeStamp="2015-12-18T15:00:00-06:00"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1E5DBFE8" w14:textId="77777777" w:rsidR="002B48A4" w:rsidRDefault="002B48A4" w:rsidP="002B48A4">
      <w:pPr>
        <w:rPr>
          <w:rFonts w:ascii="Arial" w:hAnsi="Arial" w:cs="Arial"/>
          <w:sz w:val="20"/>
          <w:szCs w:val="20"/>
        </w:rPr>
      </w:pPr>
    </w:p>
    <w:p w14:paraId="560CBAB5" w14:textId="704D1C76" w:rsidR="00B17286" w:rsidRPr="000D7DBD" w:rsidRDefault="00B17286" w:rsidP="000D7DBD">
      <w:pPr>
        <w:pStyle w:val="Heading3"/>
        <w:numPr>
          <w:ilvl w:val="2"/>
          <w:numId w:val="71"/>
        </w:numPr>
      </w:pPr>
      <w:bookmarkStart w:id="2462" w:name="_Toc216883427"/>
      <w:r w:rsidRPr="000D7DBD">
        <w:t>DAM Total Ancillary Services Sold</w:t>
      </w:r>
      <w:bookmarkEnd w:id="2462"/>
    </w:p>
    <w:p w14:paraId="7F2300DC" w14:textId="77777777" w:rsidR="00B554FE" w:rsidRPr="00F27DCA" w:rsidRDefault="00B554FE" w:rsidP="00B554FE">
      <w:pPr>
        <w:rPr>
          <w:rFonts w:ascii="Arial" w:hAnsi="Arial" w:cs="Arial"/>
        </w:rPr>
      </w:pPr>
      <w:r w:rsidRPr="00F27DCA">
        <w:rPr>
          <w:rFonts w:ascii="Arial" w:hAnsi="Arial" w:cs="Arial"/>
        </w:rPr>
        <w:t>This section describes interfaces used to retrieve DAM Total Ancillary Services Sold.  The request message would use the following message fields:</w:t>
      </w:r>
    </w:p>
    <w:p w14:paraId="7CE4F6FF" w14:textId="77777777" w:rsidR="00B554FE" w:rsidRPr="00F27DCA" w:rsidRDefault="00B554FE" w:rsidP="00B554FE">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E00DA6" w14:paraId="79694120" w14:textId="77777777" w:rsidTr="00B17E94">
        <w:tc>
          <w:tcPr>
            <w:tcW w:w="2268" w:type="dxa"/>
            <w:shd w:val="clear" w:color="auto" w:fill="C0C0C0"/>
          </w:tcPr>
          <w:p w14:paraId="76E4973C" w14:textId="77777777" w:rsidR="00B554FE" w:rsidRPr="00F27DCA" w:rsidRDefault="00B554FE" w:rsidP="00B17E94">
            <w:pPr>
              <w:pStyle w:val="Normal2"/>
              <w:ind w:left="0"/>
              <w:jc w:val="center"/>
              <w:rPr>
                <w:rFonts w:ascii="Arial" w:hAnsi="Arial" w:cs="Arial"/>
                <w:highlight w:val="lightGray"/>
              </w:rPr>
            </w:pPr>
            <w:r w:rsidRPr="00F27DCA">
              <w:rPr>
                <w:rFonts w:ascii="Arial" w:hAnsi="Arial" w:cs="Arial"/>
                <w:highlight w:val="lightGray"/>
              </w:rPr>
              <w:t>Message Element</w:t>
            </w:r>
          </w:p>
        </w:tc>
        <w:tc>
          <w:tcPr>
            <w:tcW w:w="4365" w:type="dxa"/>
            <w:shd w:val="clear" w:color="auto" w:fill="C0C0C0"/>
          </w:tcPr>
          <w:p w14:paraId="3A8AC9B7" w14:textId="77777777" w:rsidR="00B554FE" w:rsidRPr="00E00DA6" w:rsidRDefault="00B554FE" w:rsidP="00B17E94">
            <w:pPr>
              <w:pStyle w:val="Normal2"/>
              <w:ind w:left="0"/>
              <w:jc w:val="center"/>
              <w:rPr>
                <w:highlight w:val="lightGray"/>
              </w:rPr>
            </w:pPr>
            <w:r w:rsidRPr="00F27DCA">
              <w:rPr>
                <w:rFonts w:ascii="Arial" w:hAnsi="Arial" w:cs="Arial"/>
                <w:highlight w:val="lightGray"/>
              </w:rPr>
              <w:t>Value</w:t>
            </w:r>
          </w:p>
        </w:tc>
      </w:tr>
      <w:tr w:rsidR="00B554FE" w:rsidRPr="00E00DA6" w14:paraId="2424E85E" w14:textId="77777777" w:rsidTr="00B17E94">
        <w:tc>
          <w:tcPr>
            <w:tcW w:w="2268" w:type="dxa"/>
          </w:tcPr>
          <w:p w14:paraId="55F46C0C" w14:textId="77777777" w:rsidR="00B554FE" w:rsidRPr="00F27DCA" w:rsidRDefault="00B554FE" w:rsidP="00B17E94">
            <w:pPr>
              <w:pStyle w:val="Normal2"/>
              <w:ind w:left="0"/>
              <w:jc w:val="center"/>
              <w:rPr>
                <w:rFonts w:ascii="Arial" w:hAnsi="Arial" w:cs="Arial"/>
              </w:rPr>
            </w:pPr>
            <w:r w:rsidRPr="00F27DCA">
              <w:rPr>
                <w:rFonts w:ascii="Arial" w:hAnsi="Arial" w:cs="Arial"/>
              </w:rPr>
              <w:t>Header/Verb</w:t>
            </w:r>
          </w:p>
        </w:tc>
        <w:tc>
          <w:tcPr>
            <w:tcW w:w="4365" w:type="dxa"/>
          </w:tcPr>
          <w:p w14:paraId="1CE1F947" w14:textId="77777777" w:rsidR="00B554FE" w:rsidRPr="00F27DCA" w:rsidRDefault="00B554FE" w:rsidP="00B17E94">
            <w:pPr>
              <w:pStyle w:val="Normal2"/>
              <w:ind w:left="0"/>
              <w:jc w:val="center"/>
              <w:rPr>
                <w:rFonts w:ascii="Arial" w:hAnsi="Arial" w:cs="Arial"/>
                <w:i/>
              </w:rPr>
            </w:pPr>
            <w:r w:rsidRPr="00F27DCA">
              <w:rPr>
                <w:rFonts w:ascii="Arial" w:hAnsi="Arial" w:cs="Arial"/>
                <w:i/>
              </w:rPr>
              <w:t>get</w:t>
            </w:r>
          </w:p>
        </w:tc>
      </w:tr>
      <w:tr w:rsidR="00B554FE" w:rsidRPr="00E00DA6" w14:paraId="38239CFC" w14:textId="77777777" w:rsidTr="00B17E94">
        <w:tc>
          <w:tcPr>
            <w:tcW w:w="2268" w:type="dxa"/>
          </w:tcPr>
          <w:p w14:paraId="36F3343E" w14:textId="77777777" w:rsidR="00B554FE" w:rsidRPr="00F27DCA" w:rsidRDefault="00B554FE" w:rsidP="00B17E94">
            <w:pPr>
              <w:pStyle w:val="Normal2"/>
              <w:ind w:left="0"/>
              <w:jc w:val="center"/>
              <w:rPr>
                <w:rFonts w:ascii="Arial" w:hAnsi="Arial" w:cs="Arial"/>
              </w:rPr>
            </w:pPr>
            <w:r w:rsidRPr="00F27DCA">
              <w:rPr>
                <w:rFonts w:ascii="Arial" w:hAnsi="Arial" w:cs="Arial"/>
              </w:rPr>
              <w:t>Header/Noun</w:t>
            </w:r>
          </w:p>
        </w:tc>
        <w:tc>
          <w:tcPr>
            <w:tcW w:w="4365" w:type="dxa"/>
          </w:tcPr>
          <w:p w14:paraId="2B27FD0D" w14:textId="77777777" w:rsidR="00B554FE" w:rsidRPr="00F27DCA" w:rsidRDefault="00B554FE" w:rsidP="00B17E94">
            <w:pPr>
              <w:pStyle w:val="Normal2"/>
              <w:ind w:left="0"/>
              <w:jc w:val="center"/>
              <w:rPr>
                <w:rFonts w:ascii="Arial" w:hAnsi="Arial" w:cs="Arial"/>
                <w:i/>
              </w:rPr>
            </w:pPr>
            <w:r w:rsidRPr="00F27DCA">
              <w:rPr>
                <w:rFonts w:ascii="Arial" w:hAnsi="Arial" w:cs="Arial"/>
                <w:i/>
              </w:rPr>
              <w:t>TotalASSoldDAM</w:t>
            </w:r>
          </w:p>
        </w:tc>
      </w:tr>
      <w:tr w:rsidR="00B554FE" w:rsidRPr="00E00DA6" w14:paraId="00A184E9" w14:textId="77777777" w:rsidTr="00B17E94">
        <w:tc>
          <w:tcPr>
            <w:tcW w:w="2268" w:type="dxa"/>
          </w:tcPr>
          <w:p w14:paraId="494A5167" w14:textId="77777777" w:rsidR="00B554FE" w:rsidRPr="00F27DCA" w:rsidRDefault="00B554FE" w:rsidP="00B17E94">
            <w:pPr>
              <w:pStyle w:val="Normal2"/>
              <w:ind w:left="0"/>
              <w:jc w:val="center"/>
              <w:rPr>
                <w:rFonts w:ascii="Arial" w:hAnsi="Arial" w:cs="Arial"/>
              </w:rPr>
            </w:pPr>
            <w:r w:rsidRPr="00F27DCA">
              <w:rPr>
                <w:rFonts w:ascii="Arial" w:hAnsi="Arial" w:cs="Arial"/>
              </w:rPr>
              <w:t>Header/Source</w:t>
            </w:r>
          </w:p>
        </w:tc>
        <w:tc>
          <w:tcPr>
            <w:tcW w:w="4365" w:type="dxa"/>
          </w:tcPr>
          <w:p w14:paraId="4321BECD" w14:textId="77777777" w:rsidR="00B554FE" w:rsidRPr="00F27DCA" w:rsidRDefault="00B554FE" w:rsidP="00B17E94">
            <w:pPr>
              <w:pStyle w:val="Normal2"/>
              <w:ind w:left="0"/>
              <w:jc w:val="center"/>
              <w:rPr>
                <w:rFonts w:ascii="Arial" w:hAnsi="Arial" w:cs="Arial"/>
                <w:i/>
              </w:rPr>
            </w:pPr>
            <w:r w:rsidRPr="00F27DCA">
              <w:rPr>
                <w:rFonts w:ascii="Arial" w:hAnsi="Arial" w:cs="Arial"/>
                <w:i/>
              </w:rPr>
              <w:t>Market participant ID</w:t>
            </w:r>
          </w:p>
        </w:tc>
      </w:tr>
      <w:tr w:rsidR="00B554FE" w:rsidRPr="00E00DA6" w14:paraId="0C0E9C1D" w14:textId="77777777" w:rsidTr="00B17E94">
        <w:tc>
          <w:tcPr>
            <w:tcW w:w="2268" w:type="dxa"/>
          </w:tcPr>
          <w:p w14:paraId="4F74883B" w14:textId="77777777" w:rsidR="00B554FE" w:rsidRPr="00F27DCA" w:rsidRDefault="00B554FE" w:rsidP="00B17E94">
            <w:pPr>
              <w:pStyle w:val="Normal2"/>
              <w:ind w:left="0"/>
              <w:jc w:val="center"/>
              <w:rPr>
                <w:rFonts w:ascii="Arial" w:hAnsi="Arial" w:cs="Arial"/>
              </w:rPr>
            </w:pPr>
            <w:r w:rsidRPr="00F27DCA">
              <w:rPr>
                <w:rFonts w:ascii="Arial" w:hAnsi="Arial" w:cs="Arial"/>
              </w:rPr>
              <w:t>Header/UserID</w:t>
            </w:r>
          </w:p>
        </w:tc>
        <w:tc>
          <w:tcPr>
            <w:tcW w:w="4365" w:type="dxa"/>
          </w:tcPr>
          <w:p w14:paraId="449B1201" w14:textId="77777777" w:rsidR="00B554FE" w:rsidRPr="00F27DCA" w:rsidRDefault="00B554FE" w:rsidP="00B17E94">
            <w:pPr>
              <w:pStyle w:val="Normal2"/>
              <w:ind w:left="0"/>
              <w:jc w:val="center"/>
              <w:rPr>
                <w:rFonts w:ascii="Arial" w:hAnsi="Arial" w:cs="Arial"/>
                <w:i/>
              </w:rPr>
            </w:pPr>
            <w:r w:rsidRPr="00F27DCA">
              <w:rPr>
                <w:rFonts w:ascii="Arial" w:hAnsi="Arial" w:cs="Arial"/>
                <w:i/>
              </w:rPr>
              <w:t>ID of user</w:t>
            </w:r>
          </w:p>
        </w:tc>
      </w:tr>
      <w:tr w:rsidR="00B554FE" w:rsidRPr="00E00DA6" w14:paraId="5B896F13" w14:textId="77777777" w:rsidTr="00B17E94">
        <w:tc>
          <w:tcPr>
            <w:tcW w:w="2268" w:type="dxa"/>
          </w:tcPr>
          <w:p w14:paraId="2787BFA8" w14:textId="77777777" w:rsidR="00B554FE" w:rsidRPr="00F27DCA" w:rsidRDefault="00B554FE" w:rsidP="00B17E94">
            <w:pPr>
              <w:pStyle w:val="Normal2"/>
              <w:ind w:left="0"/>
              <w:jc w:val="center"/>
              <w:rPr>
                <w:rFonts w:ascii="Arial" w:hAnsi="Arial" w:cs="Arial"/>
              </w:rPr>
            </w:pPr>
            <w:r w:rsidRPr="00F27DCA">
              <w:rPr>
                <w:rFonts w:ascii="Arial" w:hAnsi="Arial" w:cs="Arial"/>
              </w:rPr>
              <w:t>Request/StartTime</w:t>
            </w:r>
          </w:p>
        </w:tc>
        <w:tc>
          <w:tcPr>
            <w:tcW w:w="4365" w:type="dxa"/>
          </w:tcPr>
          <w:p w14:paraId="1DD04F93" w14:textId="77777777" w:rsidR="00B554FE" w:rsidRPr="00F27DCA" w:rsidRDefault="00B554FE" w:rsidP="00B17E94">
            <w:pPr>
              <w:pStyle w:val="Normal2"/>
              <w:ind w:left="0"/>
              <w:jc w:val="center"/>
              <w:rPr>
                <w:rFonts w:ascii="Arial" w:hAnsi="Arial" w:cs="Arial"/>
                <w:i/>
              </w:rPr>
            </w:pPr>
            <w:r w:rsidRPr="00F27DCA">
              <w:rPr>
                <w:rFonts w:ascii="Arial" w:hAnsi="Arial" w:cs="Arial"/>
                <w:i/>
              </w:rPr>
              <w:t>Start time of interest</w:t>
            </w:r>
          </w:p>
        </w:tc>
      </w:tr>
      <w:tr w:rsidR="00B554FE" w:rsidRPr="00E00DA6" w14:paraId="4EEC2C3D" w14:textId="77777777" w:rsidTr="00B17E94">
        <w:tc>
          <w:tcPr>
            <w:tcW w:w="2268" w:type="dxa"/>
          </w:tcPr>
          <w:p w14:paraId="42772057" w14:textId="77777777" w:rsidR="00B554FE" w:rsidRPr="00F27DCA" w:rsidRDefault="00B554FE" w:rsidP="00B17E94">
            <w:pPr>
              <w:pStyle w:val="Normal2"/>
              <w:ind w:left="0"/>
              <w:jc w:val="center"/>
              <w:rPr>
                <w:rFonts w:ascii="Arial" w:hAnsi="Arial" w:cs="Arial"/>
              </w:rPr>
            </w:pPr>
            <w:r w:rsidRPr="00F27DCA">
              <w:rPr>
                <w:rFonts w:ascii="Arial" w:hAnsi="Arial" w:cs="Arial"/>
              </w:rPr>
              <w:t>Request/EndTime</w:t>
            </w:r>
          </w:p>
        </w:tc>
        <w:tc>
          <w:tcPr>
            <w:tcW w:w="4365" w:type="dxa"/>
          </w:tcPr>
          <w:p w14:paraId="6F208DC8" w14:textId="77777777" w:rsidR="00B554FE" w:rsidRPr="00F27DCA" w:rsidRDefault="00B554FE" w:rsidP="00B17E94">
            <w:pPr>
              <w:pStyle w:val="Normal2"/>
              <w:ind w:left="0"/>
              <w:jc w:val="center"/>
              <w:rPr>
                <w:rFonts w:ascii="Arial" w:hAnsi="Arial" w:cs="Arial"/>
                <w:i/>
              </w:rPr>
            </w:pPr>
            <w:r w:rsidRPr="00F27DCA">
              <w:rPr>
                <w:rFonts w:ascii="Arial" w:hAnsi="Arial" w:cs="Arial"/>
                <w:i/>
              </w:rPr>
              <w:t>End time of interest</w:t>
            </w:r>
          </w:p>
        </w:tc>
      </w:tr>
    </w:tbl>
    <w:p w14:paraId="556A004B" w14:textId="77777777" w:rsidR="00B554FE" w:rsidRPr="00E00DA6" w:rsidRDefault="00B554FE" w:rsidP="00B554FE"/>
    <w:p w14:paraId="5E9A18CF" w14:textId="77777777" w:rsidR="00B554FE" w:rsidRPr="00F27DCA" w:rsidRDefault="00B554FE" w:rsidP="00B554FE">
      <w:pPr>
        <w:rPr>
          <w:rFonts w:ascii="Arial" w:hAnsi="Arial" w:cs="Arial"/>
        </w:rPr>
      </w:pPr>
      <w:r w:rsidRPr="00F27DCA">
        <w:rPr>
          <w:rFonts w:ascii="Arial" w:hAnsi="Arial" w:cs="Arial"/>
        </w:rPr>
        <w:t>The corresponding response messages would use the following message fields:</w:t>
      </w:r>
    </w:p>
    <w:p w14:paraId="58B695B0" w14:textId="77777777" w:rsidR="00B554FE" w:rsidRPr="00E00DA6" w:rsidRDefault="00B554FE" w:rsidP="00B554FE"/>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E00DA6" w14:paraId="719E5B38" w14:textId="77777777" w:rsidTr="00B17E94">
        <w:tc>
          <w:tcPr>
            <w:tcW w:w="2268" w:type="dxa"/>
            <w:shd w:val="clear" w:color="auto" w:fill="C0C0C0"/>
          </w:tcPr>
          <w:p w14:paraId="6F996EA1" w14:textId="77777777" w:rsidR="00B554FE" w:rsidRPr="00E00DA6" w:rsidRDefault="00B554FE" w:rsidP="00B17E94">
            <w:pPr>
              <w:pStyle w:val="Normal2"/>
              <w:ind w:left="0"/>
              <w:jc w:val="center"/>
              <w:rPr>
                <w:highlight w:val="lightGray"/>
              </w:rPr>
            </w:pPr>
            <w:r w:rsidRPr="00F27DCA">
              <w:rPr>
                <w:rFonts w:ascii="Arial" w:hAnsi="Arial" w:cs="Arial"/>
                <w:highlight w:val="lightGray"/>
              </w:rPr>
              <w:t>Message Element</w:t>
            </w:r>
          </w:p>
        </w:tc>
        <w:tc>
          <w:tcPr>
            <w:tcW w:w="4365" w:type="dxa"/>
            <w:shd w:val="clear" w:color="auto" w:fill="C0C0C0"/>
          </w:tcPr>
          <w:p w14:paraId="6C3613B1" w14:textId="77777777" w:rsidR="00B554FE" w:rsidRPr="00E00DA6" w:rsidRDefault="00B554FE" w:rsidP="00B17E94">
            <w:pPr>
              <w:pStyle w:val="Normal2"/>
              <w:ind w:left="0"/>
              <w:jc w:val="center"/>
              <w:rPr>
                <w:highlight w:val="lightGray"/>
              </w:rPr>
            </w:pPr>
            <w:r w:rsidRPr="00F27DCA">
              <w:rPr>
                <w:rFonts w:ascii="Arial" w:hAnsi="Arial" w:cs="Arial"/>
                <w:highlight w:val="lightGray"/>
              </w:rPr>
              <w:t>Value</w:t>
            </w:r>
          </w:p>
        </w:tc>
      </w:tr>
      <w:tr w:rsidR="00B554FE" w:rsidRPr="00E00DA6" w14:paraId="6AB1FF67" w14:textId="77777777" w:rsidTr="00B17E94">
        <w:tc>
          <w:tcPr>
            <w:tcW w:w="2268" w:type="dxa"/>
          </w:tcPr>
          <w:p w14:paraId="631E5F2A" w14:textId="77777777" w:rsidR="00B554FE" w:rsidRPr="00F27DCA" w:rsidRDefault="00B554FE" w:rsidP="00B17E94">
            <w:pPr>
              <w:pStyle w:val="Normal2"/>
              <w:ind w:left="0"/>
              <w:jc w:val="center"/>
              <w:rPr>
                <w:rFonts w:ascii="Arial" w:hAnsi="Arial" w:cs="Arial"/>
              </w:rPr>
            </w:pPr>
            <w:r w:rsidRPr="00F27DCA">
              <w:rPr>
                <w:rFonts w:ascii="Arial" w:hAnsi="Arial" w:cs="Arial"/>
              </w:rPr>
              <w:t>Header/Verb</w:t>
            </w:r>
          </w:p>
        </w:tc>
        <w:tc>
          <w:tcPr>
            <w:tcW w:w="4365" w:type="dxa"/>
          </w:tcPr>
          <w:p w14:paraId="1F35B6C9" w14:textId="77777777" w:rsidR="00B554FE" w:rsidRPr="00F27DCA" w:rsidRDefault="00B554FE" w:rsidP="00B17E94">
            <w:pPr>
              <w:pStyle w:val="Normal2"/>
              <w:ind w:left="0"/>
              <w:jc w:val="center"/>
              <w:rPr>
                <w:rFonts w:ascii="Arial" w:hAnsi="Arial" w:cs="Arial"/>
                <w:i/>
              </w:rPr>
            </w:pPr>
            <w:r w:rsidRPr="00F27DCA">
              <w:rPr>
                <w:rFonts w:ascii="Arial" w:hAnsi="Arial" w:cs="Arial"/>
                <w:i/>
              </w:rPr>
              <w:t>reply</w:t>
            </w:r>
          </w:p>
        </w:tc>
      </w:tr>
      <w:tr w:rsidR="00B554FE" w:rsidRPr="00E00DA6" w14:paraId="2C897E6F" w14:textId="77777777" w:rsidTr="00B17E94">
        <w:tc>
          <w:tcPr>
            <w:tcW w:w="2268" w:type="dxa"/>
          </w:tcPr>
          <w:p w14:paraId="49A01013" w14:textId="77777777" w:rsidR="00B554FE" w:rsidRPr="00F27DCA" w:rsidRDefault="00B554FE" w:rsidP="00B17E94">
            <w:pPr>
              <w:pStyle w:val="Normal2"/>
              <w:ind w:left="0"/>
              <w:jc w:val="center"/>
              <w:rPr>
                <w:rFonts w:ascii="Arial" w:hAnsi="Arial" w:cs="Arial"/>
              </w:rPr>
            </w:pPr>
            <w:r w:rsidRPr="00F27DCA">
              <w:rPr>
                <w:rFonts w:ascii="Arial" w:hAnsi="Arial" w:cs="Arial"/>
              </w:rPr>
              <w:t>Header/Noun</w:t>
            </w:r>
          </w:p>
        </w:tc>
        <w:tc>
          <w:tcPr>
            <w:tcW w:w="4365" w:type="dxa"/>
          </w:tcPr>
          <w:p w14:paraId="1C9573D5" w14:textId="77777777" w:rsidR="00B554FE" w:rsidRPr="00F27DCA" w:rsidRDefault="00B554FE" w:rsidP="00B17E94">
            <w:pPr>
              <w:pStyle w:val="Normal2"/>
              <w:ind w:left="0"/>
              <w:jc w:val="center"/>
              <w:rPr>
                <w:rFonts w:ascii="Arial" w:hAnsi="Arial" w:cs="Arial"/>
                <w:i/>
              </w:rPr>
            </w:pPr>
            <w:r w:rsidRPr="00F27DCA">
              <w:rPr>
                <w:rFonts w:ascii="Arial" w:hAnsi="Arial" w:cs="Arial"/>
                <w:i/>
              </w:rPr>
              <w:t>TotalASSoldDAM</w:t>
            </w:r>
          </w:p>
        </w:tc>
      </w:tr>
      <w:tr w:rsidR="00B554FE" w:rsidRPr="00E00DA6" w14:paraId="7DB71362" w14:textId="77777777" w:rsidTr="00B17E94">
        <w:tc>
          <w:tcPr>
            <w:tcW w:w="2268" w:type="dxa"/>
          </w:tcPr>
          <w:p w14:paraId="31C429D0" w14:textId="77777777" w:rsidR="00B554FE" w:rsidRPr="00F27DCA" w:rsidRDefault="00B554FE" w:rsidP="00B17E94">
            <w:pPr>
              <w:pStyle w:val="Normal2"/>
              <w:ind w:left="0"/>
              <w:jc w:val="center"/>
              <w:rPr>
                <w:rFonts w:ascii="Arial" w:hAnsi="Arial" w:cs="Arial"/>
              </w:rPr>
            </w:pPr>
            <w:r w:rsidRPr="00F27DCA">
              <w:rPr>
                <w:rFonts w:ascii="Arial" w:hAnsi="Arial" w:cs="Arial"/>
              </w:rPr>
              <w:t>Header/Source</w:t>
            </w:r>
          </w:p>
        </w:tc>
        <w:tc>
          <w:tcPr>
            <w:tcW w:w="4365" w:type="dxa"/>
          </w:tcPr>
          <w:p w14:paraId="4D84E0F6" w14:textId="77777777" w:rsidR="00B554FE" w:rsidRPr="00F27DCA" w:rsidRDefault="00B554FE" w:rsidP="00B17E94">
            <w:pPr>
              <w:pStyle w:val="Normal2"/>
              <w:ind w:left="0"/>
              <w:jc w:val="center"/>
              <w:rPr>
                <w:rFonts w:ascii="Arial" w:hAnsi="Arial" w:cs="Arial"/>
                <w:i/>
              </w:rPr>
            </w:pPr>
            <w:r w:rsidRPr="00F27DCA">
              <w:rPr>
                <w:rFonts w:ascii="Arial" w:hAnsi="Arial" w:cs="Arial"/>
                <w:i/>
              </w:rPr>
              <w:t>ERCOT</w:t>
            </w:r>
          </w:p>
        </w:tc>
      </w:tr>
      <w:tr w:rsidR="00B554FE" w:rsidRPr="00E00DA6" w14:paraId="495FFD3D" w14:textId="77777777" w:rsidTr="00B17E94">
        <w:tc>
          <w:tcPr>
            <w:tcW w:w="2268" w:type="dxa"/>
          </w:tcPr>
          <w:p w14:paraId="736F8485" w14:textId="77777777" w:rsidR="00B554FE" w:rsidRPr="00F27DCA" w:rsidRDefault="00B554FE" w:rsidP="00B17E94">
            <w:pPr>
              <w:pStyle w:val="Normal2"/>
              <w:ind w:left="0"/>
              <w:jc w:val="center"/>
              <w:rPr>
                <w:rFonts w:ascii="Arial" w:hAnsi="Arial" w:cs="Arial"/>
              </w:rPr>
            </w:pPr>
            <w:r w:rsidRPr="00F27DCA">
              <w:rPr>
                <w:rFonts w:ascii="Arial" w:hAnsi="Arial" w:cs="Arial"/>
              </w:rPr>
              <w:t>Reply/ReplyCode</w:t>
            </w:r>
          </w:p>
        </w:tc>
        <w:tc>
          <w:tcPr>
            <w:tcW w:w="4365" w:type="dxa"/>
          </w:tcPr>
          <w:p w14:paraId="183BCE24" w14:textId="77777777" w:rsidR="00B554FE" w:rsidRPr="00F27DCA" w:rsidRDefault="00B554FE" w:rsidP="00B17E94">
            <w:pPr>
              <w:pStyle w:val="Normal2"/>
              <w:ind w:left="0"/>
              <w:jc w:val="center"/>
              <w:rPr>
                <w:rFonts w:ascii="Arial" w:hAnsi="Arial" w:cs="Arial"/>
                <w:i/>
              </w:rPr>
            </w:pPr>
            <w:r w:rsidRPr="00F27DCA">
              <w:rPr>
                <w:rFonts w:ascii="Arial" w:hAnsi="Arial" w:cs="Arial"/>
                <w:i/>
              </w:rPr>
              <w:t>Reply code, success=OK, error=ERROR or FATAL</w:t>
            </w:r>
          </w:p>
        </w:tc>
      </w:tr>
      <w:tr w:rsidR="00B554FE" w:rsidRPr="00E00DA6" w14:paraId="04E33C1F" w14:textId="77777777" w:rsidTr="00B17E94">
        <w:tc>
          <w:tcPr>
            <w:tcW w:w="2268" w:type="dxa"/>
          </w:tcPr>
          <w:p w14:paraId="0282F5EA" w14:textId="77777777" w:rsidR="00B554FE" w:rsidRPr="00F27DCA" w:rsidRDefault="00B554FE" w:rsidP="00B17E94">
            <w:pPr>
              <w:pStyle w:val="Normal2"/>
              <w:ind w:left="0"/>
              <w:jc w:val="center"/>
              <w:rPr>
                <w:rFonts w:ascii="Arial" w:hAnsi="Arial" w:cs="Arial"/>
              </w:rPr>
            </w:pPr>
            <w:r w:rsidRPr="00F27DCA">
              <w:rPr>
                <w:rFonts w:ascii="Arial" w:hAnsi="Arial" w:cs="Arial"/>
              </w:rPr>
              <w:t>Reply/Error</w:t>
            </w:r>
          </w:p>
        </w:tc>
        <w:tc>
          <w:tcPr>
            <w:tcW w:w="4365" w:type="dxa"/>
          </w:tcPr>
          <w:p w14:paraId="7520C2EF" w14:textId="77777777" w:rsidR="00B554FE" w:rsidRPr="00F27DCA" w:rsidRDefault="00B554FE" w:rsidP="00B17E94">
            <w:pPr>
              <w:pStyle w:val="Normal2"/>
              <w:ind w:left="0"/>
              <w:jc w:val="center"/>
              <w:rPr>
                <w:rFonts w:ascii="Arial" w:hAnsi="Arial" w:cs="Arial"/>
                <w:i/>
              </w:rPr>
            </w:pPr>
            <w:r w:rsidRPr="00F27DCA">
              <w:rPr>
                <w:rFonts w:ascii="Arial" w:hAnsi="Arial" w:cs="Arial"/>
                <w:i/>
              </w:rPr>
              <w:t>Error message, if error encountered</w:t>
            </w:r>
          </w:p>
        </w:tc>
      </w:tr>
      <w:tr w:rsidR="00B554FE" w:rsidRPr="00E00DA6" w14:paraId="486538B6" w14:textId="77777777" w:rsidTr="00B17E94">
        <w:tc>
          <w:tcPr>
            <w:tcW w:w="2268" w:type="dxa"/>
          </w:tcPr>
          <w:p w14:paraId="1C862E08" w14:textId="77777777" w:rsidR="00B554FE" w:rsidRPr="00F27DCA" w:rsidRDefault="00B554FE" w:rsidP="00B17E94">
            <w:pPr>
              <w:pStyle w:val="Normal2"/>
              <w:ind w:left="0"/>
              <w:jc w:val="center"/>
              <w:rPr>
                <w:rFonts w:ascii="Arial" w:hAnsi="Arial" w:cs="Arial"/>
              </w:rPr>
            </w:pPr>
            <w:r w:rsidRPr="00F27DCA">
              <w:rPr>
                <w:rFonts w:ascii="Arial" w:hAnsi="Arial" w:cs="Arial"/>
              </w:rPr>
              <w:t>Payload/</w:t>
            </w:r>
          </w:p>
        </w:tc>
        <w:tc>
          <w:tcPr>
            <w:tcW w:w="4365" w:type="dxa"/>
          </w:tcPr>
          <w:p w14:paraId="62A0A84B" w14:textId="77777777" w:rsidR="00B554FE" w:rsidRPr="00F27DCA" w:rsidRDefault="00B554FE" w:rsidP="00B17E94">
            <w:pPr>
              <w:pStyle w:val="Normal2"/>
              <w:ind w:left="0"/>
              <w:jc w:val="center"/>
              <w:rPr>
                <w:rFonts w:ascii="Arial" w:hAnsi="Arial" w:cs="Arial"/>
                <w:i/>
              </w:rPr>
            </w:pPr>
            <w:r w:rsidRPr="00F27DCA">
              <w:rPr>
                <w:rFonts w:ascii="Arial" w:hAnsi="Arial" w:cs="Arial"/>
                <w:i/>
              </w:rPr>
              <w:t>DAMASSOLDs</w:t>
            </w:r>
          </w:p>
        </w:tc>
      </w:tr>
    </w:tbl>
    <w:p w14:paraId="6E3D746F" w14:textId="77777777" w:rsidR="00B554FE" w:rsidRPr="00E00DA6" w:rsidRDefault="00B554FE" w:rsidP="00B554FE"/>
    <w:p w14:paraId="46A8A9C1" w14:textId="77777777" w:rsidR="00B554FE" w:rsidRPr="00F27DCA" w:rsidRDefault="00B554FE" w:rsidP="00B554FE">
      <w:pPr>
        <w:rPr>
          <w:rFonts w:ascii="Arial" w:hAnsi="Arial" w:cs="Arial"/>
        </w:rPr>
      </w:pPr>
      <w:r w:rsidRPr="00F27DCA">
        <w:rPr>
          <w:rFonts w:ascii="Arial" w:hAnsi="Arial" w:cs="Arial"/>
        </w:rPr>
        <w:t>The structure of DAMASSOLDs are described by the following diagram:</w:t>
      </w:r>
    </w:p>
    <w:p w14:paraId="4F852C73" w14:textId="77777777" w:rsidR="00B554FE" w:rsidRPr="00E00DA6" w:rsidRDefault="00B554FE" w:rsidP="00B554FE"/>
    <w:p w14:paraId="430721BA" w14:textId="77777777" w:rsidR="00B554FE" w:rsidRPr="00E00DA6" w:rsidRDefault="00B554FE" w:rsidP="00B554FE">
      <w:pPr>
        <w:ind w:left="720"/>
      </w:pPr>
      <w:r w:rsidRPr="00E00DA6">
        <w:tab/>
      </w:r>
      <w:r w:rsidRPr="00E00DA6">
        <w:rPr>
          <w:noProof/>
        </w:rPr>
        <w:drawing>
          <wp:inline distT="0" distB="0" distL="0" distR="0" wp14:anchorId="69BA03C6" wp14:editId="51C21092">
            <wp:extent cx="3524250" cy="466725"/>
            <wp:effectExtent l="0" t="0" r="0" b="9525"/>
            <wp:docPr id="840494114"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230199" name="Graphic 1444230199"/>
                    <pic:cNvPicPr/>
                  </pic:nvPicPr>
                  <pic:blipFill>
                    <a:blip r:embed="rId130">
                      <a:extLst>
                        <a:ext uri="{96DAC541-7B7A-43D3-8B79-37D633B846F1}">
                          <asvg:svgBlip xmlns:asvg="http://schemas.microsoft.com/office/drawing/2016/SVG/main" r:embed="rId131"/>
                        </a:ext>
                      </a:extLst>
                    </a:blip>
                    <a:stretch>
                      <a:fillRect/>
                    </a:stretch>
                  </pic:blipFill>
                  <pic:spPr>
                    <a:xfrm>
                      <a:off x="0" y="0"/>
                      <a:ext cx="3524250" cy="466725"/>
                    </a:xfrm>
                    <a:prstGeom prst="rect">
                      <a:avLst/>
                    </a:prstGeom>
                  </pic:spPr>
                </pic:pic>
              </a:graphicData>
            </a:graphic>
          </wp:inline>
        </w:drawing>
      </w:r>
    </w:p>
    <w:p w14:paraId="03A5B045" w14:textId="77777777" w:rsidR="00B554FE" w:rsidRPr="00E00DA6" w:rsidRDefault="00B554FE" w:rsidP="00B554FE"/>
    <w:p w14:paraId="0667F66D" w14:textId="77777777" w:rsidR="00B554FE" w:rsidRPr="00E00DA6" w:rsidRDefault="00B554FE" w:rsidP="00B554FE">
      <w:pPr>
        <w:ind w:left="1440"/>
      </w:pPr>
      <w:r w:rsidRPr="00E00DA6">
        <w:rPr>
          <w:noProof/>
        </w:rPr>
        <w:lastRenderedPageBreak/>
        <w:drawing>
          <wp:inline distT="0" distB="0" distL="0" distR="0" wp14:anchorId="609AA0D6" wp14:editId="6DB8487F">
            <wp:extent cx="3267075" cy="2505075"/>
            <wp:effectExtent l="0" t="0" r="9525" b="9525"/>
            <wp:docPr id="358344844"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991124" name="Graphic 659991124"/>
                    <pic:cNvPicPr/>
                  </pic:nvPicPr>
                  <pic:blipFill>
                    <a:blip r:embed="rId132">
                      <a:extLst>
                        <a:ext uri="{96DAC541-7B7A-43D3-8B79-37D633B846F1}">
                          <asvg:svgBlip xmlns:asvg="http://schemas.microsoft.com/office/drawing/2016/SVG/main" r:embed="rId133"/>
                        </a:ext>
                      </a:extLst>
                    </a:blip>
                    <a:stretch>
                      <a:fillRect/>
                    </a:stretch>
                  </pic:blipFill>
                  <pic:spPr>
                    <a:xfrm>
                      <a:off x="0" y="0"/>
                      <a:ext cx="3267075" cy="2505075"/>
                    </a:xfrm>
                    <a:prstGeom prst="rect">
                      <a:avLst/>
                    </a:prstGeom>
                  </pic:spPr>
                </pic:pic>
              </a:graphicData>
            </a:graphic>
          </wp:inline>
        </w:drawing>
      </w:r>
    </w:p>
    <w:p w14:paraId="5D655F48" w14:textId="77777777" w:rsidR="00B554FE" w:rsidRPr="00E00DA6" w:rsidRDefault="00B554FE" w:rsidP="00B554FE"/>
    <w:p w14:paraId="15052307" w14:textId="77777777" w:rsidR="00B554FE" w:rsidRPr="00E00DA6" w:rsidRDefault="00B554FE" w:rsidP="00B554FE">
      <w:bookmarkStart w:id="2463" w:name="_Toc216882949"/>
      <w:r w:rsidRPr="00F27DCA">
        <w:rPr>
          <w:rFonts w:ascii="Arial" w:hAnsi="Arial" w:cs="Arial"/>
          <w:sz w:val="20"/>
          <w:szCs w:val="20"/>
        </w:rPr>
        <w:t xml:space="preserve">Figure </w:t>
      </w:r>
      <w:r w:rsidRPr="00F27DCA">
        <w:rPr>
          <w:rFonts w:ascii="Arial" w:hAnsi="Arial" w:cs="Arial"/>
          <w:sz w:val="20"/>
          <w:szCs w:val="20"/>
        </w:rPr>
        <w:fldChar w:fldCharType="begin"/>
      </w:r>
      <w:r w:rsidRPr="00F27DCA">
        <w:rPr>
          <w:rFonts w:ascii="Arial" w:hAnsi="Arial" w:cs="Arial"/>
          <w:sz w:val="20"/>
          <w:szCs w:val="20"/>
        </w:rPr>
        <w:instrText xml:space="preserve"> SEQ Figure \* ARABIC </w:instrText>
      </w:r>
      <w:r w:rsidRPr="00F27DCA">
        <w:rPr>
          <w:rFonts w:ascii="Arial" w:hAnsi="Arial" w:cs="Arial"/>
          <w:sz w:val="20"/>
          <w:szCs w:val="20"/>
        </w:rPr>
        <w:fldChar w:fldCharType="separate"/>
      </w:r>
      <w:r w:rsidRPr="00F27DCA">
        <w:rPr>
          <w:rFonts w:ascii="Arial" w:hAnsi="Arial" w:cs="Arial"/>
          <w:sz w:val="20"/>
          <w:szCs w:val="20"/>
        </w:rPr>
        <w:t>149</w:t>
      </w:r>
      <w:r w:rsidRPr="00F27DCA">
        <w:rPr>
          <w:rFonts w:ascii="Arial" w:hAnsi="Arial" w:cs="Arial"/>
          <w:sz w:val="20"/>
          <w:szCs w:val="20"/>
        </w:rPr>
        <w:fldChar w:fldCharType="end"/>
      </w:r>
      <w:r w:rsidRPr="00F27DCA">
        <w:rPr>
          <w:rFonts w:ascii="Arial" w:hAnsi="Arial" w:cs="Arial"/>
          <w:sz w:val="20"/>
          <w:szCs w:val="20"/>
        </w:rPr>
        <w:t xml:space="preserve"> -</w:t>
      </w:r>
      <w:r w:rsidRPr="00E00DA6">
        <w:t xml:space="preserve"> </w:t>
      </w:r>
      <w:r w:rsidRPr="00F27DCA">
        <w:rPr>
          <w:rFonts w:ascii="Arial" w:hAnsi="Arial" w:cs="Arial"/>
          <w:sz w:val="20"/>
          <w:szCs w:val="20"/>
        </w:rPr>
        <w:t>DAMASSOLD Container Structure</w:t>
      </w:r>
      <w:bookmarkEnd w:id="2463"/>
    </w:p>
    <w:p w14:paraId="011D7D2B" w14:textId="77777777" w:rsidR="00B554FE" w:rsidRPr="00E00DA6" w:rsidRDefault="00B554FE" w:rsidP="00B554FE"/>
    <w:p w14:paraId="635781E2" w14:textId="77777777" w:rsidR="00B554FE" w:rsidRPr="00F27DCA" w:rsidRDefault="00B554FE" w:rsidP="00B554FE">
      <w:pPr>
        <w:rPr>
          <w:rFonts w:ascii="Arial" w:hAnsi="Arial" w:cs="Arial"/>
        </w:rPr>
      </w:pPr>
      <w:r w:rsidRPr="00F27DCA">
        <w:rPr>
          <w:rFonts w:ascii="Arial" w:hAnsi="Arial" w:cs="Arial"/>
        </w:rPr>
        <w:t>The following elements are used to report DAM Ancillary Services Sold:</w:t>
      </w:r>
    </w:p>
    <w:p w14:paraId="2F1E9BD6" w14:textId="77777777" w:rsidR="00B554FE" w:rsidRPr="00F27DCA" w:rsidRDefault="00B554FE" w:rsidP="00B554FE">
      <w:pPr>
        <w:rPr>
          <w:rFonts w:ascii="Arial" w:hAnsi="Arial" w:cs="Arial"/>
        </w:rPr>
      </w:pPr>
    </w:p>
    <w:p w14:paraId="444D32CA" w14:textId="77777777" w:rsidR="00B554FE" w:rsidRPr="00F27DCA" w:rsidRDefault="00B554FE" w:rsidP="00B554FE">
      <w:pPr>
        <w:pStyle w:val="ListParagraph"/>
        <w:numPr>
          <w:ilvl w:val="0"/>
          <w:numId w:val="85"/>
        </w:numPr>
        <w:rPr>
          <w:rFonts w:ascii="Arial" w:hAnsi="Arial" w:cs="Arial"/>
        </w:rPr>
      </w:pPr>
      <w:r w:rsidRPr="00F27DCA">
        <w:rPr>
          <w:rFonts w:ascii="Arial" w:hAnsi="Arial" w:cs="Arial"/>
        </w:rPr>
        <w:t>Delivery Date</w:t>
      </w:r>
    </w:p>
    <w:p w14:paraId="60A24540" w14:textId="77777777" w:rsidR="00B554FE" w:rsidRPr="00F27DCA" w:rsidRDefault="00B554FE" w:rsidP="00B554FE">
      <w:pPr>
        <w:pStyle w:val="ListParagraph"/>
        <w:numPr>
          <w:ilvl w:val="0"/>
          <w:numId w:val="85"/>
        </w:numPr>
        <w:rPr>
          <w:rFonts w:ascii="Arial" w:hAnsi="Arial" w:cs="Arial"/>
        </w:rPr>
      </w:pPr>
      <w:r w:rsidRPr="00F27DCA">
        <w:rPr>
          <w:rFonts w:ascii="Arial" w:hAnsi="Arial" w:cs="Arial"/>
        </w:rPr>
        <w:t>Hour Ending</w:t>
      </w:r>
    </w:p>
    <w:p w14:paraId="4C47883C" w14:textId="77777777" w:rsidR="00B554FE" w:rsidRPr="00F27DCA" w:rsidRDefault="00B554FE" w:rsidP="00B554FE">
      <w:pPr>
        <w:pStyle w:val="ListParagraph"/>
        <w:numPr>
          <w:ilvl w:val="0"/>
          <w:numId w:val="85"/>
        </w:numPr>
        <w:rPr>
          <w:rFonts w:ascii="Arial" w:hAnsi="Arial" w:cs="Arial"/>
        </w:rPr>
      </w:pPr>
      <w:r w:rsidRPr="00F27DCA">
        <w:rPr>
          <w:rFonts w:ascii="Arial" w:hAnsi="Arial" w:cs="Arial"/>
        </w:rPr>
        <w:t>AS Type</w:t>
      </w:r>
    </w:p>
    <w:p w14:paraId="6F42336C" w14:textId="77777777" w:rsidR="00B554FE" w:rsidRPr="00F27DCA" w:rsidRDefault="00B554FE" w:rsidP="00B554FE">
      <w:pPr>
        <w:pStyle w:val="ListParagraph"/>
        <w:numPr>
          <w:ilvl w:val="0"/>
          <w:numId w:val="85"/>
        </w:numPr>
        <w:rPr>
          <w:rFonts w:ascii="Arial" w:hAnsi="Arial" w:cs="Arial"/>
        </w:rPr>
      </w:pPr>
      <w:r w:rsidRPr="00F27DCA">
        <w:rPr>
          <w:rFonts w:ascii="Arial" w:hAnsi="Arial" w:cs="Arial"/>
        </w:rPr>
        <w:t>Quantity</w:t>
      </w:r>
    </w:p>
    <w:p w14:paraId="59BB96F7" w14:textId="77777777" w:rsidR="00B554FE" w:rsidRPr="00F27DCA" w:rsidRDefault="00B554FE" w:rsidP="00B554FE">
      <w:pPr>
        <w:pStyle w:val="ListParagraph"/>
        <w:numPr>
          <w:ilvl w:val="0"/>
          <w:numId w:val="85"/>
        </w:numPr>
        <w:rPr>
          <w:rFonts w:ascii="Arial" w:hAnsi="Arial" w:cs="Arial"/>
        </w:rPr>
      </w:pPr>
      <w:r w:rsidRPr="00F27DCA">
        <w:rPr>
          <w:rFonts w:ascii="Arial" w:hAnsi="Arial" w:cs="Arial"/>
        </w:rPr>
        <w:t>Repeated Hour Flag</w:t>
      </w:r>
    </w:p>
    <w:p w14:paraId="0C9B6EC1" w14:textId="77777777" w:rsidR="00B554FE" w:rsidRPr="00F27DCA" w:rsidRDefault="00B554FE" w:rsidP="00B554FE">
      <w:pPr>
        <w:rPr>
          <w:rFonts w:ascii="Arial" w:hAnsi="Arial" w:cs="Arial"/>
        </w:rPr>
      </w:pPr>
    </w:p>
    <w:p w14:paraId="41F4A09B" w14:textId="77777777" w:rsidR="00B554FE" w:rsidRPr="00E00DA6" w:rsidRDefault="00B554FE" w:rsidP="00B554FE">
      <w:r w:rsidRPr="00F27DCA">
        <w:rPr>
          <w:rFonts w:ascii="Arial" w:hAnsi="Arial" w:cs="Arial"/>
        </w:rPr>
        <w:t>The following is an XML example</w:t>
      </w:r>
      <w:r w:rsidRPr="00E00DA6">
        <w:t>:</w:t>
      </w:r>
    </w:p>
    <w:p w14:paraId="60C22084" w14:textId="77777777" w:rsidR="00B554FE" w:rsidRPr="00E00DA6" w:rsidRDefault="00B554FE" w:rsidP="00B554FE"/>
    <w:p w14:paraId="1266495D"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&lt;ns1:DAMASSOLDs xmlns:ns1="http://www.ercot.com/schema/2007-06/nodal/ews"&gt;</w:t>
      </w:r>
    </w:p>
    <w:p w14:paraId="79192D5A"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55EDDB37"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20FFC132"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&lt;ns1:HourEnding&gt;01:00&lt;/ns1:HourEnding&gt;</w:t>
      </w:r>
    </w:p>
    <w:p w14:paraId="0EA36A71"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&lt;ns1:ASType&gt;ECRSM&lt;/ns1:ASType&gt;</w:t>
      </w:r>
    </w:p>
    <w:p w14:paraId="2E372B45"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&lt;ns1:Quantity&gt;398.9&lt;/ns1:Quantity&gt;</w:t>
      </w:r>
    </w:p>
    <w:p w14:paraId="1583D514"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7D922007"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69E39C7C"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5BF72945"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33F72F4F"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&lt;ns1:HourEnding&gt;01:00&lt;/ns1:HourEnding&gt;</w:t>
      </w:r>
    </w:p>
    <w:p w14:paraId="2CDEAB1D"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&lt;ns1:ASType&gt;ECRSS&lt;/ns1:ASType&gt;</w:t>
      </w:r>
    </w:p>
    <w:p w14:paraId="755740F6"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&lt;ns1:Quantity&gt;307.7&lt;/ns1:Quantity&gt;</w:t>
      </w:r>
    </w:p>
    <w:p w14:paraId="2F641DDF"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2EDABB45"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184F15F1"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2D098A28"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6205DE92"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&lt;ns1:HourEnding&gt;01:00&lt;/ns1:HourEnding&gt;</w:t>
      </w:r>
    </w:p>
    <w:p w14:paraId="1638702B"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&lt;ns1:ASType&gt;OFFEC&lt;/ns1:ASType&gt;</w:t>
      </w:r>
    </w:p>
    <w:p w14:paraId="0E33CF08"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&lt;ns1:Quantity&gt;669.6&lt;/ns1:Quantity&gt;</w:t>
      </w:r>
    </w:p>
    <w:p w14:paraId="749A1C3A"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5739D15C"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60218CAA"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021E3239"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5B796DBA"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&lt;ns1:HourEnding&gt;01:00&lt;/ns1:HourEnding&gt;</w:t>
      </w:r>
    </w:p>
    <w:p w14:paraId="5C735B2D"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&lt;ns1:ASType&gt;OFFNS&lt;/ns1:ASType&gt;</w:t>
      </w:r>
    </w:p>
    <w:p w14:paraId="507DBFB0"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&lt;ns1:Quantity&gt;2172.0&lt;/ns1:Quantity&gt;</w:t>
      </w:r>
    </w:p>
    <w:p w14:paraId="032FA3D3"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55AC83CF"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564971D8"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lastRenderedPageBreak/>
        <w:t xml:space="preserve">               …</w:t>
      </w:r>
    </w:p>
    <w:p w14:paraId="5AA14D8C"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7928EB24"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31D1CAE0"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&lt;ns1:HourEnding&gt;24:00&lt;/ns1:HourEnding&gt;</w:t>
      </w:r>
    </w:p>
    <w:p w14:paraId="5860C485"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&lt;ns1:ASType&gt;RRSUF&lt;/ns1:ASType&gt;</w:t>
      </w:r>
    </w:p>
    <w:p w14:paraId="136017A8"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&lt;ns1:Quantity&gt;1443.9&lt;/ns1:Quantity&gt;</w:t>
      </w:r>
    </w:p>
    <w:p w14:paraId="68784CBD"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6A24DE27" w14:textId="77777777" w:rsidR="00B554FE" w:rsidRPr="00F27DCA" w:rsidRDefault="00B554FE" w:rsidP="00B554FE">
      <w:pPr>
        <w:ind w:left="720"/>
        <w:rPr>
          <w:rFonts w:ascii="Arial" w:hAnsi="Arial" w:cs="Arial"/>
          <w:sz w:val="16"/>
          <w:szCs w:val="16"/>
        </w:rPr>
      </w:pPr>
      <w:r w:rsidRPr="00F27DCA">
        <w:rPr>
          <w:rFonts w:ascii="Arial" w:hAnsi="Arial" w:cs="Arial"/>
          <w:sz w:val="16"/>
          <w:szCs w:val="16"/>
        </w:rPr>
        <w:t xml:space="preserve">               &lt;/ns1:DAMASSOLD&gt;</w:t>
      </w:r>
    </w:p>
    <w:p w14:paraId="32CCD680" w14:textId="660FCF5F" w:rsidR="005806F4" w:rsidRPr="00B554FE" w:rsidRDefault="00B554FE" w:rsidP="00B17286">
      <w:pPr>
        <w:rPr>
          <w:rFonts w:ascii="Arial" w:hAnsi="Arial" w:cs="Arial"/>
          <w:sz w:val="16"/>
          <w:szCs w:val="16"/>
        </w:rPr>
      </w:pPr>
      <w:r w:rsidRPr="00F27DCA">
        <w:rPr>
          <w:rFonts w:ascii="Arial" w:hAnsi="Arial" w:cs="Arial"/>
          <w:sz w:val="16"/>
          <w:szCs w:val="16"/>
        </w:rPr>
        <w:t xml:space="preserve">            &lt;/ns1:DAMASSOLDs&gt;</w:t>
      </w:r>
    </w:p>
    <w:p w14:paraId="5A97E021" w14:textId="77777777" w:rsidR="00C932BA" w:rsidRDefault="00C932BA" w:rsidP="00C932BA">
      <w:pPr>
        <w:rPr>
          <w:rFonts w:ascii="Arial" w:hAnsi="Arial" w:cs="Arial"/>
          <w:sz w:val="20"/>
          <w:szCs w:val="20"/>
        </w:rPr>
      </w:pPr>
    </w:p>
    <w:p w14:paraId="74FC1045" w14:textId="5F3DA47E" w:rsidR="00C932BA" w:rsidRPr="000D7DBD" w:rsidRDefault="000454B7" w:rsidP="00C932BA">
      <w:pPr>
        <w:pStyle w:val="Heading3"/>
        <w:numPr>
          <w:ilvl w:val="2"/>
          <w:numId w:val="71"/>
        </w:numPr>
      </w:pPr>
      <w:bookmarkStart w:id="2464" w:name="_Toc216883428"/>
      <w:r w:rsidRPr="000D7DBD">
        <w:t>RTD Indicative MCPC</w:t>
      </w:r>
      <w:bookmarkEnd w:id="2464"/>
    </w:p>
    <w:p w14:paraId="51EAADCD" w14:textId="77777777" w:rsidR="00B554FE" w:rsidRPr="00B81394" w:rsidRDefault="00B554FE" w:rsidP="00B554FE">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RTD Indicative MCPC</w:t>
      </w:r>
      <w:r w:rsidRPr="00B81394">
        <w:rPr>
          <w:rFonts w:ascii="Arial" w:hAnsi="Arial" w:cs="Arial"/>
        </w:rPr>
        <w:t>.  The request message would use the following message fields:</w:t>
      </w:r>
    </w:p>
    <w:p w14:paraId="331A82D7" w14:textId="77777777" w:rsidR="00B554FE" w:rsidRPr="00B81394" w:rsidRDefault="00B554FE" w:rsidP="00B554F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381233D5" w14:textId="77777777" w:rsidTr="00B17E94">
        <w:tc>
          <w:tcPr>
            <w:tcW w:w="2268" w:type="dxa"/>
            <w:shd w:val="clear" w:color="auto" w:fill="C0C0C0"/>
          </w:tcPr>
          <w:p w14:paraId="1B1A4521"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DAC05A"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189C338F" w14:textId="77777777" w:rsidTr="00B17E94">
        <w:tc>
          <w:tcPr>
            <w:tcW w:w="2268" w:type="dxa"/>
          </w:tcPr>
          <w:p w14:paraId="2D5B44E0"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216E1EB1" w14:textId="77777777" w:rsidR="00B554FE" w:rsidRPr="001B0FBA" w:rsidRDefault="00B554FE" w:rsidP="00B17E94">
            <w:pPr>
              <w:pStyle w:val="Normal2"/>
              <w:ind w:left="0"/>
              <w:jc w:val="center"/>
              <w:rPr>
                <w:rFonts w:ascii="Arial" w:hAnsi="Arial" w:cs="Arial"/>
              </w:rPr>
            </w:pPr>
            <w:r w:rsidRPr="001B0FBA">
              <w:rPr>
                <w:rFonts w:ascii="Arial" w:hAnsi="Arial" w:cs="Arial"/>
              </w:rPr>
              <w:t>get</w:t>
            </w:r>
          </w:p>
        </w:tc>
      </w:tr>
      <w:tr w:rsidR="00B554FE" w:rsidRPr="00FA0A10" w14:paraId="35C50805" w14:textId="77777777" w:rsidTr="00B17E94">
        <w:tc>
          <w:tcPr>
            <w:tcW w:w="2268" w:type="dxa"/>
          </w:tcPr>
          <w:p w14:paraId="3B72C4D3"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3CF59E41" w14:textId="77777777" w:rsidR="00B554FE" w:rsidRPr="00FA0A10" w:rsidRDefault="00B554FE" w:rsidP="00B17E94">
            <w:pPr>
              <w:pStyle w:val="Normal2"/>
              <w:ind w:left="0"/>
              <w:jc w:val="center"/>
              <w:rPr>
                <w:rFonts w:ascii="Arial" w:hAnsi="Arial" w:cs="Arial"/>
              </w:rPr>
            </w:pPr>
            <w:r>
              <w:rPr>
                <w:rFonts w:ascii="Arial" w:hAnsi="Arial" w:cs="Arial"/>
              </w:rPr>
              <w:t>RTDIndicativeMCPC</w:t>
            </w:r>
          </w:p>
        </w:tc>
      </w:tr>
      <w:tr w:rsidR="00B554FE" w:rsidRPr="00FA0A10" w14:paraId="70ACFB74" w14:textId="77777777" w:rsidTr="00B17E94">
        <w:tc>
          <w:tcPr>
            <w:tcW w:w="2268" w:type="dxa"/>
          </w:tcPr>
          <w:p w14:paraId="62D16A93"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16F2838A" w14:textId="77777777" w:rsidR="00B554FE" w:rsidRPr="001B0FBA" w:rsidRDefault="00B554FE" w:rsidP="00B17E94">
            <w:pPr>
              <w:pStyle w:val="Normal2"/>
              <w:ind w:left="0"/>
              <w:jc w:val="center"/>
              <w:rPr>
                <w:rFonts w:ascii="Arial" w:hAnsi="Arial" w:cs="Arial"/>
                <w:i/>
              </w:rPr>
            </w:pPr>
            <w:r w:rsidRPr="001B0FBA">
              <w:rPr>
                <w:rFonts w:ascii="Arial" w:hAnsi="Arial" w:cs="Arial"/>
                <w:i/>
              </w:rPr>
              <w:t>Market participant ID</w:t>
            </w:r>
          </w:p>
        </w:tc>
      </w:tr>
      <w:tr w:rsidR="00B554FE" w:rsidRPr="00FA0A10" w14:paraId="61AFDE5A" w14:textId="77777777" w:rsidTr="00B17E94">
        <w:tc>
          <w:tcPr>
            <w:tcW w:w="2268" w:type="dxa"/>
          </w:tcPr>
          <w:p w14:paraId="3737856E" w14:textId="77777777" w:rsidR="00B554FE" w:rsidRPr="002A438F" w:rsidRDefault="00B554FE" w:rsidP="00B17E94">
            <w:pPr>
              <w:pStyle w:val="Normal2"/>
              <w:ind w:left="0"/>
              <w:jc w:val="center"/>
              <w:rPr>
                <w:rFonts w:ascii="Arial" w:hAnsi="Arial" w:cs="Arial"/>
              </w:rPr>
            </w:pPr>
            <w:r w:rsidRPr="00FA0A10">
              <w:rPr>
                <w:rFonts w:ascii="Arial" w:hAnsi="Arial" w:cs="Arial"/>
              </w:rPr>
              <w:t>Header/UserID</w:t>
            </w:r>
          </w:p>
        </w:tc>
        <w:tc>
          <w:tcPr>
            <w:tcW w:w="4365" w:type="dxa"/>
          </w:tcPr>
          <w:p w14:paraId="6806A334" w14:textId="77777777" w:rsidR="00B554FE" w:rsidRPr="001B0FBA" w:rsidRDefault="00B554FE" w:rsidP="00B17E94">
            <w:pPr>
              <w:pStyle w:val="Normal2"/>
              <w:ind w:left="0"/>
              <w:jc w:val="center"/>
              <w:rPr>
                <w:rFonts w:ascii="Arial" w:hAnsi="Arial" w:cs="Arial"/>
                <w:i/>
              </w:rPr>
            </w:pPr>
            <w:r w:rsidRPr="001B0FBA">
              <w:rPr>
                <w:rFonts w:ascii="Arial" w:hAnsi="Arial" w:cs="Arial"/>
                <w:i/>
              </w:rPr>
              <w:t>ID of user</w:t>
            </w:r>
          </w:p>
        </w:tc>
      </w:tr>
      <w:tr w:rsidR="00B554FE" w:rsidRPr="00FA0A10" w14:paraId="74D69559" w14:textId="77777777" w:rsidTr="00B17E94">
        <w:tc>
          <w:tcPr>
            <w:tcW w:w="2268" w:type="dxa"/>
          </w:tcPr>
          <w:p w14:paraId="32F20215" w14:textId="77777777" w:rsidR="00B554FE" w:rsidRPr="002A438F" w:rsidRDefault="00B554FE" w:rsidP="00B17E94">
            <w:pPr>
              <w:pStyle w:val="Normal2"/>
              <w:ind w:left="0"/>
              <w:jc w:val="center"/>
              <w:rPr>
                <w:rFonts w:ascii="Arial" w:hAnsi="Arial" w:cs="Arial"/>
              </w:rPr>
            </w:pPr>
            <w:r w:rsidRPr="00FA0A10">
              <w:rPr>
                <w:rFonts w:ascii="Arial" w:hAnsi="Arial" w:cs="Arial"/>
              </w:rPr>
              <w:t>Request/StartTime</w:t>
            </w:r>
          </w:p>
        </w:tc>
        <w:tc>
          <w:tcPr>
            <w:tcW w:w="4365" w:type="dxa"/>
          </w:tcPr>
          <w:p w14:paraId="09469BE0" w14:textId="77777777" w:rsidR="00B554FE" w:rsidRPr="001B0FBA" w:rsidRDefault="00B554FE" w:rsidP="00B17E94">
            <w:pPr>
              <w:pStyle w:val="Normal2"/>
              <w:ind w:left="0"/>
              <w:jc w:val="center"/>
              <w:rPr>
                <w:rFonts w:ascii="Arial" w:hAnsi="Arial" w:cs="Arial"/>
                <w:i/>
              </w:rPr>
            </w:pPr>
            <w:r w:rsidRPr="001B0FBA">
              <w:rPr>
                <w:rFonts w:ascii="Arial" w:hAnsi="Arial" w:cs="Arial"/>
                <w:i/>
              </w:rPr>
              <w:t>Start time of interest</w:t>
            </w:r>
          </w:p>
        </w:tc>
      </w:tr>
      <w:tr w:rsidR="00B554FE" w:rsidRPr="00FA0A10" w14:paraId="188A72A8" w14:textId="77777777" w:rsidTr="00B17E94">
        <w:tc>
          <w:tcPr>
            <w:tcW w:w="2268" w:type="dxa"/>
          </w:tcPr>
          <w:p w14:paraId="672C6147" w14:textId="77777777" w:rsidR="00B554FE" w:rsidRPr="002A438F" w:rsidRDefault="00B554FE" w:rsidP="00B17E94">
            <w:pPr>
              <w:pStyle w:val="Normal2"/>
              <w:ind w:left="0"/>
              <w:jc w:val="center"/>
              <w:rPr>
                <w:rFonts w:ascii="Arial" w:hAnsi="Arial" w:cs="Arial"/>
              </w:rPr>
            </w:pPr>
            <w:r w:rsidRPr="00FA0A10">
              <w:rPr>
                <w:rFonts w:ascii="Arial" w:hAnsi="Arial" w:cs="Arial"/>
              </w:rPr>
              <w:t>Request/EndTime</w:t>
            </w:r>
          </w:p>
        </w:tc>
        <w:tc>
          <w:tcPr>
            <w:tcW w:w="4365" w:type="dxa"/>
          </w:tcPr>
          <w:p w14:paraId="2C9CDB01" w14:textId="77777777" w:rsidR="00B554FE" w:rsidRPr="001B0FBA" w:rsidRDefault="00B554FE" w:rsidP="00B17E94">
            <w:pPr>
              <w:pStyle w:val="Normal2"/>
              <w:ind w:left="0"/>
              <w:jc w:val="center"/>
              <w:rPr>
                <w:rFonts w:ascii="Arial" w:hAnsi="Arial" w:cs="Arial"/>
                <w:i/>
              </w:rPr>
            </w:pPr>
            <w:r w:rsidRPr="001B0FBA">
              <w:rPr>
                <w:rFonts w:ascii="Arial" w:hAnsi="Arial" w:cs="Arial"/>
                <w:i/>
              </w:rPr>
              <w:t>End time of interest</w:t>
            </w:r>
          </w:p>
        </w:tc>
      </w:tr>
    </w:tbl>
    <w:p w14:paraId="125D60D7" w14:textId="77777777" w:rsidR="00B554FE" w:rsidRPr="00B81394" w:rsidRDefault="00B554FE" w:rsidP="00B554FE">
      <w:pPr>
        <w:pStyle w:val="Normal2"/>
        <w:ind w:left="360"/>
        <w:rPr>
          <w:rFonts w:ascii="Arial" w:hAnsi="Arial" w:cs="Arial"/>
          <w:sz w:val="24"/>
        </w:rPr>
      </w:pPr>
    </w:p>
    <w:p w14:paraId="2358C85D" w14:textId="77777777" w:rsidR="00B554FE" w:rsidRPr="00B81394" w:rsidRDefault="00B554FE" w:rsidP="00B554FE">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00B4A5D" w14:textId="77777777" w:rsidR="00B554FE" w:rsidRPr="00B81394" w:rsidRDefault="00B554FE" w:rsidP="00B554F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554FE" w:rsidRPr="00FA0A10" w14:paraId="4DD7498D" w14:textId="77777777" w:rsidTr="00B17E94">
        <w:tc>
          <w:tcPr>
            <w:tcW w:w="2268" w:type="dxa"/>
            <w:shd w:val="clear" w:color="auto" w:fill="C0C0C0"/>
          </w:tcPr>
          <w:p w14:paraId="6C309C90"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FF324CB" w14:textId="77777777" w:rsidR="00B554FE" w:rsidRPr="00995285" w:rsidRDefault="00B554FE"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B554FE" w:rsidRPr="00FA0A10" w14:paraId="36362024" w14:textId="77777777" w:rsidTr="00B17E94">
        <w:tc>
          <w:tcPr>
            <w:tcW w:w="2268" w:type="dxa"/>
          </w:tcPr>
          <w:p w14:paraId="572D7CD7" w14:textId="77777777" w:rsidR="00B554FE" w:rsidRPr="002A438F" w:rsidRDefault="00B554FE" w:rsidP="00B17E94">
            <w:pPr>
              <w:pStyle w:val="Normal2"/>
              <w:ind w:left="0"/>
              <w:jc w:val="center"/>
              <w:rPr>
                <w:rFonts w:ascii="Arial" w:hAnsi="Arial" w:cs="Arial"/>
              </w:rPr>
            </w:pPr>
            <w:r w:rsidRPr="00FA0A10">
              <w:rPr>
                <w:rFonts w:ascii="Arial" w:hAnsi="Arial" w:cs="Arial"/>
              </w:rPr>
              <w:t>Header/Verb</w:t>
            </w:r>
          </w:p>
        </w:tc>
        <w:tc>
          <w:tcPr>
            <w:tcW w:w="4365" w:type="dxa"/>
          </w:tcPr>
          <w:p w14:paraId="071B1D0D" w14:textId="77777777" w:rsidR="00B554FE" w:rsidRPr="001B0FBA" w:rsidRDefault="00B554FE" w:rsidP="00B17E94">
            <w:pPr>
              <w:pStyle w:val="Normal2"/>
              <w:ind w:left="0"/>
              <w:jc w:val="center"/>
              <w:rPr>
                <w:rFonts w:ascii="Arial" w:hAnsi="Arial" w:cs="Arial"/>
              </w:rPr>
            </w:pPr>
            <w:r w:rsidRPr="001B0FBA">
              <w:rPr>
                <w:rFonts w:ascii="Arial" w:hAnsi="Arial" w:cs="Arial"/>
              </w:rPr>
              <w:t>reply</w:t>
            </w:r>
          </w:p>
        </w:tc>
      </w:tr>
      <w:tr w:rsidR="00B554FE" w:rsidRPr="00FA0A10" w14:paraId="6E3A06D6" w14:textId="77777777" w:rsidTr="00B17E94">
        <w:tc>
          <w:tcPr>
            <w:tcW w:w="2268" w:type="dxa"/>
          </w:tcPr>
          <w:p w14:paraId="557BC331" w14:textId="77777777" w:rsidR="00B554FE" w:rsidRPr="002A438F" w:rsidRDefault="00B554FE" w:rsidP="00B17E94">
            <w:pPr>
              <w:pStyle w:val="Normal2"/>
              <w:ind w:left="0"/>
              <w:jc w:val="center"/>
              <w:rPr>
                <w:rFonts w:ascii="Arial" w:hAnsi="Arial" w:cs="Arial"/>
              </w:rPr>
            </w:pPr>
            <w:r w:rsidRPr="00FA0A10">
              <w:rPr>
                <w:rFonts w:ascii="Arial" w:hAnsi="Arial" w:cs="Arial"/>
              </w:rPr>
              <w:t>Header/Noun</w:t>
            </w:r>
          </w:p>
        </w:tc>
        <w:tc>
          <w:tcPr>
            <w:tcW w:w="4365" w:type="dxa"/>
          </w:tcPr>
          <w:p w14:paraId="07FC1EE6" w14:textId="77777777" w:rsidR="00B554FE" w:rsidRPr="00FA0A10" w:rsidRDefault="00B554FE" w:rsidP="00B17E94">
            <w:pPr>
              <w:pStyle w:val="Normal2"/>
              <w:ind w:left="0"/>
              <w:jc w:val="center"/>
              <w:rPr>
                <w:rFonts w:ascii="Arial" w:hAnsi="Arial" w:cs="Arial"/>
              </w:rPr>
            </w:pPr>
            <w:r>
              <w:rPr>
                <w:rFonts w:ascii="Arial" w:hAnsi="Arial" w:cs="Arial"/>
              </w:rPr>
              <w:t>RTDIndicativeMCPC</w:t>
            </w:r>
          </w:p>
        </w:tc>
      </w:tr>
      <w:tr w:rsidR="00B554FE" w:rsidRPr="00FA0A10" w14:paraId="03B0F4ED" w14:textId="77777777" w:rsidTr="00B17E94">
        <w:tc>
          <w:tcPr>
            <w:tcW w:w="2268" w:type="dxa"/>
          </w:tcPr>
          <w:p w14:paraId="4325432B" w14:textId="77777777" w:rsidR="00B554FE" w:rsidRPr="002A438F" w:rsidRDefault="00B554FE" w:rsidP="00B17E94">
            <w:pPr>
              <w:pStyle w:val="Normal2"/>
              <w:ind w:left="0"/>
              <w:jc w:val="center"/>
              <w:rPr>
                <w:rFonts w:ascii="Arial" w:hAnsi="Arial" w:cs="Arial"/>
              </w:rPr>
            </w:pPr>
            <w:r w:rsidRPr="00FA0A10">
              <w:rPr>
                <w:rFonts w:ascii="Arial" w:hAnsi="Arial" w:cs="Arial"/>
              </w:rPr>
              <w:t>Header/Source</w:t>
            </w:r>
          </w:p>
        </w:tc>
        <w:tc>
          <w:tcPr>
            <w:tcW w:w="4365" w:type="dxa"/>
          </w:tcPr>
          <w:p w14:paraId="078E932E" w14:textId="77777777" w:rsidR="00B554FE" w:rsidRPr="001B0FBA" w:rsidRDefault="00B554FE" w:rsidP="00B17E94">
            <w:pPr>
              <w:pStyle w:val="Normal2"/>
              <w:ind w:left="0"/>
              <w:jc w:val="center"/>
              <w:rPr>
                <w:rFonts w:ascii="Arial" w:hAnsi="Arial" w:cs="Arial"/>
              </w:rPr>
            </w:pPr>
            <w:r w:rsidRPr="001B0FBA">
              <w:rPr>
                <w:rFonts w:ascii="Arial" w:hAnsi="Arial" w:cs="Arial"/>
              </w:rPr>
              <w:t>ERCOT</w:t>
            </w:r>
          </w:p>
        </w:tc>
      </w:tr>
      <w:tr w:rsidR="00B554FE" w:rsidRPr="00FA0A10" w14:paraId="00B8CBC3" w14:textId="77777777" w:rsidTr="00B17E94">
        <w:tc>
          <w:tcPr>
            <w:tcW w:w="2268" w:type="dxa"/>
          </w:tcPr>
          <w:p w14:paraId="36B0D7D4" w14:textId="77777777" w:rsidR="00B554FE" w:rsidRPr="002A438F" w:rsidRDefault="00B554FE" w:rsidP="00B17E94">
            <w:pPr>
              <w:pStyle w:val="Normal2"/>
              <w:ind w:left="0"/>
              <w:jc w:val="center"/>
              <w:rPr>
                <w:rFonts w:ascii="Arial" w:hAnsi="Arial" w:cs="Arial"/>
              </w:rPr>
            </w:pPr>
            <w:r w:rsidRPr="00FA0A10">
              <w:rPr>
                <w:rFonts w:ascii="Arial" w:hAnsi="Arial" w:cs="Arial"/>
              </w:rPr>
              <w:t>Reply/ReplyCode</w:t>
            </w:r>
          </w:p>
        </w:tc>
        <w:tc>
          <w:tcPr>
            <w:tcW w:w="4365" w:type="dxa"/>
          </w:tcPr>
          <w:p w14:paraId="3954AE8B" w14:textId="77777777" w:rsidR="00B554FE" w:rsidRPr="001B0FBA" w:rsidRDefault="00B554FE" w:rsidP="00B17E94">
            <w:pPr>
              <w:pStyle w:val="Normal2"/>
              <w:ind w:left="0"/>
              <w:jc w:val="center"/>
              <w:rPr>
                <w:rFonts w:ascii="Arial" w:hAnsi="Arial" w:cs="Arial"/>
                <w:i/>
              </w:rPr>
            </w:pPr>
            <w:r w:rsidRPr="001B0FBA">
              <w:rPr>
                <w:rFonts w:ascii="Arial" w:hAnsi="Arial" w:cs="Arial"/>
                <w:i/>
              </w:rPr>
              <w:t>Reply code, success=OK, error=ERROR or FATAL</w:t>
            </w:r>
          </w:p>
        </w:tc>
      </w:tr>
      <w:tr w:rsidR="00B554FE" w:rsidRPr="00FA0A10" w14:paraId="4D482A3C" w14:textId="77777777" w:rsidTr="00B17E94">
        <w:tc>
          <w:tcPr>
            <w:tcW w:w="2268" w:type="dxa"/>
          </w:tcPr>
          <w:p w14:paraId="4C6DB355" w14:textId="77777777" w:rsidR="00B554FE" w:rsidRPr="002A438F" w:rsidRDefault="00B554FE" w:rsidP="00B17E94">
            <w:pPr>
              <w:pStyle w:val="Normal2"/>
              <w:ind w:left="0"/>
              <w:jc w:val="center"/>
              <w:rPr>
                <w:rFonts w:ascii="Arial" w:hAnsi="Arial" w:cs="Arial"/>
              </w:rPr>
            </w:pPr>
            <w:r w:rsidRPr="00FA0A10">
              <w:rPr>
                <w:rFonts w:ascii="Arial" w:hAnsi="Arial" w:cs="Arial"/>
              </w:rPr>
              <w:t>Reply/Error</w:t>
            </w:r>
          </w:p>
        </w:tc>
        <w:tc>
          <w:tcPr>
            <w:tcW w:w="4365" w:type="dxa"/>
          </w:tcPr>
          <w:p w14:paraId="2785A643" w14:textId="77777777" w:rsidR="00B554FE" w:rsidRPr="001B0FBA" w:rsidRDefault="00B554FE" w:rsidP="00B17E94">
            <w:pPr>
              <w:pStyle w:val="Normal2"/>
              <w:ind w:left="0"/>
              <w:jc w:val="center"/>
              <w:rPr>
                <w:rFonts w:ascii="Arial" w:hAnsi="Arial" w:cs="Arial"/>
                <w:i/>
              </w:rPr>
            </w:pPr>
            <w:r w:rsidRPr="001B0FBA">
              <w:rPr>
                <w:rFonts w:ascii="Arial" w:hAnsi="Arial" w:cs="Arial"/>
                <w:i/>
              </w:rPr>
              <w:t>Error message, if error encountered</w:t>
            </w:r>
          </w:p>
        </w:tc>
      </w:tr>
      <w:tr w:rsidR="00B554FE" w:rsidRPr="00FA0A10" w14:paraId="661AF101" w14:textId="77777777" w:rsidTr="00B17E94">
        <w:tc>
          <w:tcPr>
            <w:tcW w:w="2268" w:type="dxa"/>
          </w:tcPr>
          <w:p w14:paraId="64892E17" w14:textId="77777777" w:rsidR="00B554FE" w:rsidRPr="002A438F" w:rsidRDefault="00B554FE" w:rsidP="00B17E94">
            <w:pPr>
              <w:pStyle w:val="Normal2"/>
              <w:ind w:left="0"/>
              <w:jc w:val="center"/>
              <w:rPr>
                <w:rFonts w:ascii="Arial" w:hAnsi="Arial" w:cs="Arial"/>
              </w:rPr>
            </w:pPr>
            <w:r w:rsidRPr="00FA0A10">
              <w:rPr>
                <w:rFonts w:ascii="Arial" w:hAnsi="Arial" w:cs="Arial"/>
              </w:rPr>
              <w:t>Payload/</w:t>
            </w:r>
          </w:p>
        </w:tc>
        <w:tc>
          <w:tcPr>
            <w:tcW w:w="4365" w:type="dxa"/>
          </w:tcPr>
          <w:p w14:paraId="7DBA1094" w14:textId="77777777" w:rsidR="00B554FE" w:rsidRPr="001B0FBA" w:rsidRDefault="00B554FE" w:rsidP="00B17E94">
            <w:pPr>
              <w:pStyle w:val="Normal2"/>
              <w:ind w:left="0"/>
              <w:jc w:val="center"/>
              <w:rPr>
                <w:rFonts w:ascii="Arial" w:hAnsi="Arial" w:cs="Arial"/>
                <w:i/>
              </w:rPr>
            </w:pPr>
            <w:r w:rsidRPr="00915EAA">
              <w:rPr>
                <w:rFonts w:ascii="Arial" w:hAnsi="Arial" w:cs="Arial"/>
                <w:i/>
              </w:rPr>
              <w:t>RTDMCPC</w:t>
            </w:r>
            <w:r>
              <w:rPr>
                <w:rFonts w:ascii="Arial" w:hAnsi="Arial" w:cs="Arial"/>
                <w:i/>
              </w:rPr>
              <w:t>S</w:t>
            </w:r>
          </w:p>
        </w:tc>
      </w:tr>
    </w:tbl>
    <w:p w14:paraId="329C9B4A" w14:textId="77777777" w:rsidR="00B554FE" w:rsidRDefault="00B554FE" w:rsidP="00B554FE">
      <w:pPr>
        <w:rPr>
          <w:rFonts w:ascii="Arial" w:hAnsi="Arial" w:cs="Arial"/>
        </w:rPr>
      </w:pPr>
    </w:p>
    <w:p w14:paraId="3CFE3D40" w14:textId="77777777" w:rsidR="00B554FE" w:rsidRPr="00B81394" w:rsidRDefault="00B554FE" w:rsidP="00B554FE">
      <w:pPr>
        <w:rPr>
          <w:rFonts w:ascii="Arial" w:hAnsi="Arial" w:cs="Arial"/>
        </w:rPr>
      </w:pPr>
    </w:p>
    <w:p w14:paraId="00809227" w14:textId="77777777" w:rsidR="00B554FE" w:rsidRPr="00B81394" w:rsidRDefault="00B554FE" w:rsidP="00B554FE">
      <w:pPr>
        <w:ind w:left="360"/>
        <w:rPr>
          <w:rFonts w:ascii="Arial" w:hAnsi="Arial" w:cs="Arial"/>
        </w:rPr>
      </w:pPr>
      <w:r w:rsidRPr="00B81394">
        <w:rPr>
          <w:rFonts w:ascii="Arial" w:hAnsi="Arial" w:cs="Arial"/>
        </w:rPr>
        <w:t xml:space="preserve">The structure of </w:t>
      </w:r>
      <w:r>
        <w:rPr>
          <w:rFonts w:ascii="Arial" w:hAnsi="Arial" w:cs="Arial"/>
        </w:rPr>
        <w:t>RTDMCPCs</w:t>
      </w:r>
      <w:r w:rsidRPr="00801B21">
        <w:rPr>
          <w:rFonts w:ascii="Arial" w:hAnsi="Arial" w:cs="Arial"/>
        </w:rPr>
        <w:t xml:space="preserve"> </w:t>
      </w:r>
      <w:r w:rsidRPr="00B81394">
        <w:rPr>
          <w:rFonts w:ascii="Arial" w:hAnsi="Arial" w:cs="Arial"/>
        </w:rPr>
        <w:t>are described by the following diagram:</w:t>
      </w:r>
    </w:p>
    <w:p w14:paraId="5F7383BC" w14:textId="77777777" w:rsidR="00B554FE" w:rsidRPr="00B81394" w:rsidRDefault="00B554FE" w:rsidP="00B554FE">
      <w:pPr>
        <w:ind w:left="360"/>
        <w:rPr>
          <w:rFonts w:ascii="Arial" w:hAnsi="Arial" w:cs="Arial"/>
        </w:rPr>
      </w:pPr>
    </w:p>
    <w:p w14:paraId="6D91AB85" w14:textId="77777777" w:rsidR="00B554FE" w:rsidRDefault="00B554FE" w:rsidP="00B554FE">
      <w:pPr>
        <w:ind w:left="360"/>
        <w:rPr>
          <w:rFonts w:ascii="Arial" w:hAnsi="Arial" w:cs="Arial"/>
        </w:rPr>
      </w:pPr>
    </w:p>
    <w:p w14:paraId="086E0C06" w14:textId="77777777" w:rsidR="00B554FE" w:rsidRDefault="00B554FE" w:rsidP="00B554FE">
      <w:pPr>
        <w:ind w:left="1440"/>
        <w:rPr>
          <w:rFonts w:ascii="Arial" w:hAnsi="Arial" w:cs="Arial"/>
        </w:rPr>
      </w:pPr>
      <w:r>
        <w:rPr>
          <w:rFonts w:ascii="Arial" w:hAnsi="Arial" w:cs="Arial"/>
          <w:noProof/>
        </w:rPr>
        <w:lastRenderedPageBreak/>
        <w:drawing>
          <wp:inline distT="0" distB="0" distL="0" distR="0" wp14:anchorId="030A0E80" wp14:editId="1AA44EB5">
            <wp:extent cx="3190875" cy="466725"/>
            <wp:effectExtent l="0" t="0" r="9525" b="9525"/>
            <wp:docPr id="74879890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91668" name="Picture 410291668"/>
                    <pic:cNvPicPr/>
                  </pic:nvPicPr>
                  <pic:blipFill>
                    <a:blip r:embed="rId134">
                      <a:extLst>
                        <a:ext uri="{28A0092B-C50C-407E-A947-70E740481C1C}">
                          <a14:useLocalDpi xmlns:a14="http://schemas.microsoft.com/office/drawing/2010/main" val="0"/>
                        </a:ext>
                      </a:extLst>
                    </a:blip>
                    <a:stretch>
                      <a:fillRect/>
                    </a:stretch>
                  </pic:blipFill>
                  <pic:spPr>
                    <a:xfrm>
                      <a:off x="0" y="0"/>
                      <a:ext cx="3190875" cy="466725"/>
                    </a:xfrm>
                    <a:prstGeom prst="rect">
                      <a:avLst/>
                    </a:prstGeom>
                  </pic:spPr>
                </pic:pic>
              </a:graphicData>
            </a:graphic>
          </wp:inline>
        </w:drawing>
      </w:r>
    </w:p>
    <w:p w14:paraId="00CFFBA7" w14:textId="77777777" w:rsidR="00B554FE" w:rsidRDefault="00B554FE" w:rsidP="00B554FE">
      <w:pPr>
        <w:rPr>
          <w:rFonts w:ascii="Arial" w:hAnsi="Arial" w:cs="Arial"/>
        </w:rPr>
      </w:pPr>
    </w:p>
    <w:p w14:paraId="45F5F55B" w14:textId="77777777" w:rsidR="00B554FE" w:rsidRPr="00B81394" w:rsidRDefault="00B554FE" w:rsidP="00B554FE">
      <w:pPr>
        <w:ind w:left="1440"/>
        <w:rPr>
          <w:rFonts w:ascii="Arial" w:hAnsi="Arial" w:cs="Arial"/>
        </w:rPr>
      </w:pPr>
      <w:r>
        <w:rPr>
          <w:rFonts w:ascii="Arial" w:hAnsi="Arial" w:cs="Arial"/>
          <w:noProof/>
        </w:rPr>
        <w:drawing>
          <wp:inline distT="0" distB="0" distL="0" distR="0" wp14:anchorId="74310EEE" wp14:editId="0D6945B8">
            <wp:extent cx="3733800" cy="5076825"/>
            <wp:effectExtent l="0" t="0" r="0" b="9525"/>
            <wp:docPr id="1135159126" name="Picture 8" descr="Graphical user interface, text,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081153" name="Picture 8" descr="Graphical user interface, text, application&#10;&#10;AI-generated content may be incorrect."/>
                    <pic:cNvPicPr/>
                  </pic:nvPicPr>
                  <pic:blipFill>
                    <a:blip r:embed="rId135">
                      <a:extLst>
                        <a:ext uri="{28A0092B-C50C-407E-A947-70E740481C1C}">
                          <a14:useLocalDpi xmlns:a14="http://schemas.microsoft.com/office/drawing/2010/main" val="0"/>
                        </a:ext>
                      </a:extLst>
                    </a:blip>
                    <a:stretch>
                      <a:fillRect/>
                    </a:stretch>
                  </pic:blipFill>
                  <pic:spPr>
                    <a:xfrm>
                      <a:off x="0" y="0"/>
                      <a:ext cx="3733800" cy="5076825"/>
                    </a:xfrm>
                    <a:prstGeom prst="rect">
                      <a:avLst/>
                    </a:prstGeom>
                  </pic:spPr>
                </pic:pic>
              </a:graphicData>
            </a:graphic>
          </wp:inline>
        </w:drawing>
      </w:r>
    </w:p>
    <w:p w14:paraId="07D28D0A" w14:textId="77777777" w:rsidR="00B554FE" w:rsidRPr="00B81394" w:rsidRDefault="00B554FE" w:rsidP="00B554FE">
      <w:pPr>
        <w:ind w:left="360"/>
        <w:rPr>
          <w:rFonts w:ascii="Arial" w:hAnsi="Arial" w:cs="Arial"/>
        </w:rPr>
      </w:pPr>
    </w:p>
    <w:p w14:paraId="33796391" w14:textId="77777777" w:rsidR="00B554FE" w:rsidRPr="00B81394" w:rsidRDefault="00B554FE" w:rsidP="00B554FE">
      <w:pPr>
        <w:rPr>
          <w:rFonts w:ascii="Arial" w:hAnsi="Arial" w:cs="Arial"/>
          <w:sz w:val="20"/>
          <w:szCs w:val="20"/>
        </w:rPr>
      </w:pPr>
      <w:bookmarkStart w:id="2465" w:name="_Toc21688295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150</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RTDMCPC</w:t>
      </w:r>
      <w:r w:rsidRPr="00801B21">
        <w:rPr>
          <w:rFonts w:ascii="Arial" w:hAnsi="Arial" w:cs="Arial"/>
          <w:sz w:val="20"/>
          <w:szCs w:val="20"/>
        </w:rPr>
        <w:t xml:space="preserve"> </w:t>
      </w:r>
      <w:r w:rsidRPr="00B81394">
        <w:rPr>
          <w:rFonts w:ascii="Arial" w:hAnsi="Arial" w:cs="Arial"/>
          <w:sz w:val="20"/>
          <w:szCs w:val="20"/>
        </w:rPr>
        <w:t>Container Structure</w:t>
      </w:r>
      <w:bookmarkEnd w:id="2465"/>
    </w:p>
    <w:p w14:paraId="52ED8E96" w14:textId="77777777" w:rsidR="00B554FE" w:rsidRPr="00B81394" w:rsidRDefault="00B554FE" w:rsidP="00B554FE">
      <w:pPr>
        <w:rPr>
          <w:rFonts w:ascii="Arial" w:hAnsi="Arial" w:cs="Arial"/>
        </w:rPr>
      </w:pPr>
    </w:p>
    <w:p w14:paraId="7E83F352" w14:textId="77777777" w:rsidR="00B554FE" w:rsidRPr="00B81394" w:rsidRDefault="00B554FE" w:rsidP="00B554FE">
      <w:pPr>
        <w:ind w:left="360"/>
        <w:rPr>
          <w:rFonts w:ascii="Arial" w:hAnsi="Arial" w:cs="Arial"/>
        </w:rPr>
      </w:pPr>
      <w:r w:rsidRPr="00B81394">
        <w:rPr>
          <w:rFonts w:ascii="Arial" w:hAnsi="Arial" w:cs="Arial"/>
        </w:rPr>
        <w:t xml:space="preserve">The following elements are used to report </w:t>
      </w:r>
      <w:r>
        <w:rPr>
          <w:rFonts w:ascii="Arial" w:hAnsi="Arial" w:cs="Arial"/>
        </w:rPr>
        <w:t>RTD Indicative Real-Time MCPC</w:t>
      </w:r>
      <w:r w:rsidRPr="00B81394">
        <w:rPr>
          <w:rFonts w:ascii="Arial" w:hAnsi="Arial" w:cs="Arial"/>
        </w:rPr>
        <w:t>:</w:t>
      </w:r>
    </w:p>
    <w:p w14:paraId="271A8109" w14:textId="77777777" w:rsidR="00B554FE" w:rsidRDefault="00B554FE" w:rsidP="00B554FE">
      <w:pPr>
        <w:rPr>
          <w:rFonts w:ascii="Arial" w:hAnsi="Arial" w:cs="Arial"/>
        </w:rPr>
      </w:pPr>
    </w:p>
    <w:p w14:paraId="3ED4EDA4" w14:textId="77777777" w:rsidR="00B554FE" w:rsidRDefault="00B554FE" w:rsidP="00B554FE">
      <w:pPr>
        <w:numPr>
          <w:ilvl w:val="0"/>
          <w:numId w:val="34"/>
        </w:numPr>
        <w:rPr>
          <w:rFonts w:ascii="Arial" w:hAnsi="Arial" w:cs="Arial"/>
        </w:rPr>
      </w:pPr>
      <w:r>
        <w:rPr>
          <w:rFonts w:ascii="Arial" w:hAnsi="Arial" w:cs="Arial"/>
        </w:rPr>
        <w:t>RTD Timestamp</w:t>
      </w:r>
    </w:p>
    <w:p w14:paraId="09AD8F56" w14:textId="77777777" w:rsidR="00B554FE" w:rsidRDefault="00B554FE" w:rsidP="00B554FE">
      <w:pPr>
        <w:numPr>
          <w:ilvl w:val="0"/>
          <w:numId w:val="34"/>
        </w:numPr>
        <w:rPr>
          <w:rFonts w:ascii="Arial" w:hAnsi="Arial" w:cs="Arial"/>
        </w:rPr>
      </w:pPr>
      <w:r>
        <w:rPr>
          <w:rFonts w:ascii="Arial" w:hAnsi="Arial" w:cs="Arial"/>
        </w:rPr>
        <w:t>Repeated Hour Flag</w:t>
      </w:r>
    </w:p>
    <w:p w14:paraId="62609927" w14:textId="77777777" w:rsidR="00B554FE" w:rsidRDefault="00B554FE" w:rsidP="00B554FE">
      <w:pPr>
        <w:numPr>
          <w:ilvl w:val="0"/>
          <w:numId w:val="34"/>
        </w:numPr>
        <w:rPr>
          <w:rFonts w:ascii="Arial" w:hAnsi="Arial" w:cs="Arial"/>
        </w:rPr>
      </w:pPr>
      <w:r>
        <w:rPr>
          <w:rFonts w:ascii="Arial" w:hAnsi="Arial" w:cs="Arial"/>
        </w:rPr>
        <w:t>Interval ID</w:t>
      </w:r>
    </w:p>
    <w:p w14:paraId="2EE04EE0" w14:textId="77777777" w:rsidR="00B554FE" w:rsidRPr="00324CB6" w:rsidRDefault="00B554FE" w:rsidP="00B554FE">
      <w:pPr>
        <w:numPr>
          <w:ilvl w:val="0"/>
          <w:numId w:val="34"/>
        </w:numPr>
        <w:rPr>
          <w:rFonts w:ascii="Arial" w:hAnsi="Arial" w:cs="Arial"/>
        </w:rPr>
      </w:pPr>
      <w:r>
        <w:rPr>
          <w:rFonts w:ascii="Arial" w:hAnsi="Arial" w:cs="Arial"/>
        </w:rPr>
        <w:t>Interval Ending</w:t>
      </w:r>
    </w:p>
    <w:p w14:paraId="6E3EBBD1" w14:textId="77777777" w:rsidR="00B554FE" w:rsidRDefault="00B554FE" w:rsidP="00B554FE">
      <w:pPr>
        <w:numPr>
          <w:ilvl w:val="0"/>
          <w:numId w:val="34"/>
        </w:numPr>
        <w:rPr>
          <w:rFonts w:ascii="Arial" w:hAnsi="Arial" w:cs="Arial"/>
        </w:rPr>
      </w:pPr>
      <w:r>
        <w:rPr>
          <w:rFonts w:ascii="Arial" w:hAnsi="Arial" w:cs="Arial"/>
        </w:rPr>
        <w:t>Interval Ending Repeated Hour Flag</w:t>
      </w:r>
    </w:p>
    <w:p w14:paraId="77B835F6" w14:textId="77777777" w:rsidR="00B554FE" w:rsidRDefault="00B554FE" w:rsidP="00B554FE">
      <w:pPr>
        <w:numPr>
          <w:ilvl w:val="0"/>
          <w:numId w:val="34"/>
        </w:numPr>
        <w:rPr>
          <w:rFonts w:ascii="Arial" w:hAnsi="Arial" w:cs="Arial"/>
        </w:rPr>
      </w:pPr>
      <w:r>
        <w:rPr>
          <w:rFonts w:ascii="Arial" w:hAnsi="Arial" w:cs="Arial"/>
        </w:rPr>
        <w:t>REGUP</w:t>
      </w:r>
    </w:p>
    <w:p w14:paraId="70FB1414" w14:textId="77777777" w:rsidR="00B554FE" w:rsidRDefault="00B554FE" w:rsidP="00B554FE">
      <w:pPr>
        <w:numPr>
          <w:ilvl w:val="0"/>
          <w:numId w:val="34"/>
        </w:numPr>
        <w:rPr>
          <w:rFonts w:ascii="Arial" w:hAnsi="Arial" w:cs="Arial"/>
        </w:rPr>
      </w:pPr>
      <w:r>
        <w:rPr>
          <w:rFonts w:ascii="Arial" w:hAnsi="Arial" w:cs="Arial"/>
        </w:rPr>
        <w:t>REGDN</w:t>
      </w:r>
    </w:p>
    <w:p w14:paraId="6B3E2AE4" w14:textId="77777777" w:rsidR="00B554FE" w:rsidRDefault="00B554FE" w:rsidP="00B554FE">
      <w:pPr>
        <w:numPr>
          <w:ilvl w:val="0"/>
          <w:numId w:val="34"/>
        </w:numPr>
        <w:rPr>
          <w:rFonts w:ascii="Arial" w:hAnsi="Arial" w:cs="Arial"/>
        </w:rPr>
      </w:pPr>
      <w:r>
        <w:rPr>
          <w:rFonts w:ascii="Arial" w:hAnsi="Arial" w:cs="Arial"/>
        </w:rPr>
        <w:t>RRS</w:t>
      </w:r>
    </w:p>
    <w:p w14:paraId="4B004EC2" w14:textId="77777777" w:rsidR="00B554FE" w:rsidRDefault="00B554FE" w:rsidP="00B554FE">
      <w:pPr>
        <w:numPr>
          <w:ilvl w:val="0"/>
          <w:numId w:val="34"/>
        </w:numPr>
        <w:rPr>
          <w:rFonts w:ascii="Arial" w:hAnsi="Arial" w:cs="Arial"/>
        </w:rPr>
      </w:pPr>
      <w:r>
        <w:rPr>
          <w:rFonts w:ascii="Arial" w:hAnsi="Arial" w:cs="Arial"/>
        </w:rPr>
        <w:lastRenderedPageBreak/>
        <w:t>ECRS</w:t>
      </w:r>
    </w:p>
    <w:p w14:paraId="65DA51E6" w14:textId="77777777" w:rsidR="00B554FE" w:rsidRPr="00801B21" w:rsidRDefault="00B554FE" w:rsidP="00B554FE">
      <w:pPr>
        <w:numPr>
          <w:ilvl w:val="0"/>
          <w:numId w:val="34"/>
        </w:numPr>
        <w:rPr>
          <w:rFonts w:ascii="Arial" w:hAnsi="Arial" w:cs="Arial"/>
        </w:rPr>
      </w:pPr>
      <w:r>
        <w:rPr>
          <w:rFonts w:ascii="Arial" w:hAnsi="Arial" w:cs="Arial"/>
        </w:rPr>
        <w:t>NSPIN</w:t>
      </w:r>
    </w:p>
    <w:p w14:paraId="0384D434" w14:textId="77777777" w:rsidR="00B554FE" w:rsidRPr="00B81394" w:rsidRDefault="00B554FE" w:rsidP="00B554FE">
      <w:pPr>
        <w:ind w:left="720"/>
        <w:rPr>
          <w:rFonts w:ascii="Arial" w:hAnsi="Arial" w:cs="Arial"/>
        </w:rPr>
      </w:pPr>
    </w:p>
    <w:p w14:paraId="19CD74BB" w14:textId="77777777" w:rsidR="00B554FE" w:rsidRPr="00B81394" w:rsidRDefault="00B554FE" w:rsidP="00B554FE">
      <w:pPr>
        <w:tabs>
          <w:tab w:val="left" w:pos="360"/>
        </w:tabs>
        <w:ind w:left="360"/>
        <w:rPr>
          <w:rFonts w:ascii="Arial" w:hAnsi="Arial" w:cs="Arial"/>
        </w:rPr>
      </w:pPr>
      <w:r w:rsidRPr="00B81394">
        <w:rPr>
          <w:rFonts w:ascii="Arial" w:hAnsi="Arial" w:cs="Arial"/>
        </w:rPr>
        <w:t>The following is an XML example:</w:t>
      </w:r>
    </w:p>
    <w:p w14:paraId="7A03F95B" w14:textId="77777777" w:rsidR="00B554FE" w:rsidRPr="00B81394" w:rsidRDefault="00B554FE" w:rsidP="00B554FE">
      <w:pPr>
        <w:tabs>
          <w:tab w:val="left" w:pos="360"/>
        </w:tabs>
        <w:ind w:left="360"/>
        <w:rPr>
          <w:rFonts w:ascii="Arial" w:hAnsi="Arial" w:cs="Arial"/>
        </w:rPr>
      </w:pPr>
    </w:p>
    <w:p w14:paraId="05820695"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&lt;ns1:RTDMCPCS xmlns:ns1="http://www.ercot.com/schema/2007-06/nodal/ews"&gt;</w:t>
      </w:r>
    </w:p>
    <w:p w14:paraId="6843329B"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74F95227"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1BD186F3"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5032D797"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&lt;ns1:IntervalID&gt;1&lt;/ns1:IntervalID&gt;</w:t>
      </w:r>
    </w:p>
    <w:p w14:paraId="4985A85A"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&lt;ns1:IntervalEnding&gt;10/08/2025 14:05&lt;/ns1:IntervalEnding&gt;</w:t>
      </w:r>
    </w:p>
    <w:p w14:paraId="27985F23"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1B867E69"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&lt;ns1:REGUP&gt;0.0&lt;/ns1:REGUP&gt;</w:t>
      </w:r>
    </w:p>
    <w:p w14:paraId="11AC3A92"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&lt;ns1:REGDN&gt;0.0&lt;/ns1:REGDN&gt;</w:t>
      </w:r>
    </w:p>
    <w:p w14:paraId="174F9DE7"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&lt;ns1:RRS&gt;0.0&lt;/ns1:RRS&gt;</w:t>
      </w:r>
    </w:p>
    <w:p w14:paraId="6469567F"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&lt;ns1:ECRS&gt;0.0&lt;/ns1:ECRS&gt;</w:t>
      </w:r>
    </w:p>
    <w:p w14:paraId="38282D17"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&lt;ns1:NSPIN&gt;0.0&lt;/ns1:NSPIN&gt;</w:t>
      </w:r>
    </w:p>
    <w:p w14:paraId="785694DB"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2C999D08"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1C29FEF8"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12273960"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05D0E415"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&lt;ns1:IntervalID&gt;2&lt;/ns1:IntervalID&gt;</w:t>
      </w:r>
    </w:p>
    <w:p w14:paraId="39CAA2B1"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&lt;ns1:IntervalEnding&gt;10/08/2025 14:10&lt;/ns1:IntervalEnding&gt;</w:t>
      </w:r>
    </w:p>
    <w:p w14:paraId="2DD02875"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25ACE746"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&lt;ns1:REGUP&gt;0.0&lt;/ns1:REGUP&gt;</w:t>
      </w:r>
    </w:p>
    <w:p w14:paraId="753128F1"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&lt;ns1:REGDN&gt;0.0&lt;/ns1:REGDN&gt;</w:t>
      </w:r>
    </w:p>
    <w:p w14:paraId="79FC8E72"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&lt;ns1:RRS&gt;0.0&lt;/ns1:RRS&gt;</w:t>
      </w:r>
    </w:p>
    <w:p w14:paraId="68F1B701"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&lt;ns1:ECRS&gt;0.0&lt;/ns1:ECRS&gt;</w:t>
      </w:r>
    </w:p>
    <w:p w14:paraId="1C068A7D"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&lt;ns1:NSPIN&gt;0.0&lt;/ns1:NSPIN&gt;</w:t>
      </w:r>
    </w:p>
    <w:p w14:paraId="41FBB12E"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6FC90E65" w14:textId="77777777" w:rsidR="00B554FE" w:rsidRPr="00324CB6" w:rsidRDefault="00B554FE" w:rsidP="00B554FE">
      <w:pPr>
        <w:ind w:left="360"/>
        <w:rPr>
          <w:rFonts w:ascii="Arial" w:hAnsi="Arial" w:cs="Arial"/>
          <w:sz w:val="20"/>
          <w:szCs w:val="20"/>
        </w:rPr>
      </w:pPr>
      <w:r>
        <w:rPr>
          <w:rFonts w:ascii="Arial" w:hAnsi="Arial" w:cs="Arial"/>
          <w:sz w:val="20"/>
          <w:szCs w:val="20"/>
        </w:rPr>
        <w:t xml:space="preserve">                …</w:t>
      </w:r>
    </w:p>
    <w:p w14:paraId="0F3A2CFC"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45DC6F6D"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34AB850F"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331C6FD6"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&lt;ns1:IntervalID&gt;10&lt;/ns1:IntervalID&gt;</w:t>
      </w:r>
    </w:p>
    <w:p w14:paraId="64FB20FC"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&lt;ns1:IntervalEnding&gt;10/08/2025 14:50&lt;/ns1:IntervalEnding&gt;</w:t>
      </w:r>
    </w:p>
    <w:p w14:paraId="112D3EE3"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0FD24E0E"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&lt;ns1:REGUP&gt;0.0&lt;/ns1:REGUP&gt;</w:t>
      </w:r>
    </w:p>
    <w:p w14:paraId="12091C6C"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&lt;ns1:REGDN&gt;0.0&lt;/ns1:REGDN&gt;</w:t>
      </w:r>
    </w:p>
    <w:p w14:paraId="02940A98"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&lt;ns1:RRS&gt;0.0&lt;/ns1:RRS&gt;</w:t>
      </w:r>
    </w:p>
    <w:p w14:paraId="046714E8"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&lt;ns1:ECRS&gt;0.0&lt;/ns1:ECRS&gt;</w:t>
      </w:r>
    </w:p>
    <w:p w14:paraId="0199B7CB"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&lt;ns1:NSPIN&gt;0.0&lt;/ns1:NSPIN&gt;</w:t>
      </w:r>
    </w:p>
    <w:p w14:paraId="012C9100"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25C3624E"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539F1657"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1928D8E8"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4F15F2D4"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&lt;ns1:IntervalID&gt;11&lt;/ns1:IntervalID&gt;</w:t>
      </w:r>
    </w:p>
    <w:p w14:paraId="181191D9"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&lt;ns1:IntervalEnding&gt;10/08/2025 14:55&lt;/ns1:IntervalEnding&gt;</w:t>
      </w:r>
    </w:p>
    <w:p w14:paraId="7514FBB5"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410952B4"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&lt;ns1:REGUP&gt;0.0&lt;/ns1:REGUP&gt;</w:t>
      </w:r>
    </w:p>
    <w:p w14:paraId="1DB69849"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&lt;ns1:REGDN&gt;0.0&lt;/ns1:REGDN&gt;</w:t>
      </w:r>
    </w:p>
    <w:p w14:paraId="00FCFAA5"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&lt;ns1:RRS&gt;0.0&lt;/ns1:RRS&gt;</w:t>
      </w:r>
    </w:p>
    <w:p w14:paraId="0428426B"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&lt;ns1:ECRS&gt;0.0&lt;/ns1:ECRS&gt;</w:t>
      </w:r>
    </w:p>
    <w:p w14:paraId="1788B860"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&lt;ns1:NSPIN&gt;0.0&lt;/ns1:NSPIN&gt;</w:t>
      </w:r>
    </w:p>
    <w:p w14:paraId="7315EE02" w14:textId="77777777" w:rsidR="00B554FE" w:rsidRPr="00324CB6" w:rsidRDefault="00B554FE" w:rsidP="00B554FE">
      <w:pPr>
        <w:ind w:left="360"/>
        <w:rPr>
          <w:rFonts w:ascii="Arial" w:hAnsi="Arial" w:cs="Arial"/>
          <w:sz w:val="20"/>
          <w:szCs w:val="20"/>
        </w:rPr>
      </w:pPr>
      <w:r w:rsidRPr="00324CB6">
        <w:rPr>
          <w:rFonts w:ascii="Arial" w:hAnsi="Arial" w:cs="Arial"/>
          <w:sz w:val="20"/>
          <w:szCs w:val="20"/>
        </w:rPr>
        <w:t xml:space="preserve">               &lt;/ns1:RTDMCPC&gt;</w:t>
      </w:r>
    </w:p>
    <w:p w14:paraId="780AC2AC" w14:textId="2C6C2556" w:rsidR="00C932BA" w:rsidRPr="00C932BA" w:rsidRDefault="00B554FE" w:rsidP="00C932BA">
      <w:pPr>
        <w:rPr>
          <w:rFonts w:ascii="Arial" w:hAnsi="Arial" w:cs="Arial"/>
          <w:sz w:val="20"/>
          <w:szCs w:val="20"/>
        </w:rPr>
      </w:pPr>
      <w:r w:rsidRPr="00324CB6">
        <w:rPr>
          <w:rFonts w:ascii="Arial" w:hAnsi="Arial" w:cs="Arial"/>
          <w:sz w:val="20"/>
          <w:szCs w:val="20"/>
        </w:rPr>
        <w:lastRenderedPageBreak/>
        <w:t xml:space="preserve">            &lt;/ns1:RTDMCPCS&gt;</w:t>
      </w:r>
    </w:p>
    <w:p w14:paraId="2182316C" w14:textId="2F40068A" w:rsidR="005806F4" w:rsidRDefault="005806F4" w:rsidP="00867D82">
      <w:pPr>
        <w:rPr>
          <w:rFonts w:ascii="Arial" w:hAnsi="Arial" w:cs="Arial"/>
        </w:rPr>
      </w:pPr>
    </w:p>
    <w:p w14:paraId="452BC503" w14:textId="02DF77E3" w:rsidR="00867D82" w:rsidRDefault="00867D82" w:rsidP="00867D82">
      <w:pPr>
        <w:pStyle w:val="Heading3"/>
        <w:rPr>
          <w:szCs w:val="20"/>
        </w:rPr>
      </w:pPr>
      <w:bookmarkStart w:id="2466" w:name="_Toc216883429"/>
      <w:r>
        <w:t>RTD Indicative Ancillary Service Awards by Resource</w:t>
      </w:r>
      <w:bookmarkEnd w:id="2466"/>
    </w:p>
    <w:p w14:paraId="180937F4" w14:textId="77777777" w:rsidR="008C71BC" w:rsidRPr="00B81394" w:rsidRDefault="008C71BC" w:rsidP="008C71BC">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RTD Indicative Ancillary Service Awards by Resource</w:t>
      </w:r>
      <w:r w:rsidRPr="00B81394">
        <w:rPr>
          <w:rFonts w:ascii="Arial" w:hAnsi="Arial" w:cs="Arial"/>
        </w:rPr>
        <w:t>.  The request message would use the following message fields:</w:t>
      </w:r>
    </w:p>
    <w:p w14:paraId="34B44350" w14:textId="77777777" w:rsidR="008C71BC" w:rsidRPr="00B81394" w:rsidRDefault="008C71BC" w:rsidP="008C71B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556D728B" w14:textId="77777777" w:rsidTr="00B17E94">
        <w:tc>
          <w:tcPr>
            <w:tcW w:w="2268" w:type="dxa"/>
            <w:shd w:val="clear" w:color="auto" w:fill="C0C0C0"/>
          </w:tcPr>
          <w:p w14:paraId="02872C55"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BC6B4F"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22469743" w14:textId="77777777" w:rsidTr="00B17E94">
        <w:tc>
          <w:tcPr>
            <w:tcW w:w="2268" w:type="dxa"/>
          </w:tcPr>
          <w:p w14:paraId="62D01BDB"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64C986D5" w14:textId="77777777" w:rsidR="008C71BC" w:rsidRPr="001B0FBA" w:rsidRDefault="008C71BC" w:rsidP="00B17E94">
            <w:pPr>
              <w:pStyle w:val="Normal2"/>
              <w:ind w:left="0"/>
              <w:jc w:val="center"/>
              <w:rPr>
                <w:rFonts w:ascii="Arial" w:hAnsi="Arial" w:cs="Arial"/>
              </w:rPr>
            </w:pPr>
            <w:r w:rsidRPr="001B0FBA">
              <w:rPr>
                <w:rFonts w:ascii="Arial" w:hAnsi="Arial" w:cs="Arial"/>
              </w:rPr>
              <w:t>get</w:t>
            </w:r>
          </w:p>
        </w:tc>
      </w:tr>
      <w:tr w:rsidR="008C71BC" w:rsidRPr="00FA0A10" w14:paraId="551BED39" w14:textId="77777777" w:rsidTr="00B17E94">
        <w:tc>
          <w:tcPr>
            <w:tcW w:w="2268" w:type="dxa"/>
          </w:tcPr>
          <w:p w14:paraId="09259ED0"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034A5141" w14:textId="77777777" w:rsidR="008C71BC" w:rsidRPr="00FA0A10" w:rsidRDefault="008C71BC" w:rsidP="00B17E94">
            <w:pPr>
              <w:pStyle w:val="Normal2"/>
              <w:ind w:left="0"/>
              <w:jc w:val="center"/>
              <w:rPr>
                <w:rFonts w:ascii="Arial" w:hAnsi="Arial" w:cs="Arial"/>
              </w:rPr>
            </w:pPr>
            <w:r w:rsidRPr="00915EAA">
              <w:rPr>
                <w:rFonts w:ascii="Arial" w:hAnsi="Arial" w:cs="Arial"/>
              </w:rPr>
              <w:t>RTDIndicativeASAwardsRes</w:t>
            </w:r>
          </w:p>
        </w:tc>
      </w:tr>
      <w:tr w:rsidR="008C71BC" w:rsidRPr="00FA0A10" w14:paraId="03D94B4F" w14:textId="77777777" w:rsidTr="00B17E94">
        <w:tc>
          <w:tcPr>
            <w:tcW w:w="2268" w:type="dxa"/>
          </w:tcPr>
          <w:p w14:paraId="2B688FE8"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65658CD9" w14:textId="77777777" w:rsidR="008C71BC" w:rsidRPr="001B0FBA" w:rsidRDefault="008C71BC" w:rsidP="00B17E94">
            <w:pPr>
              <w:pStyle w:val="Normal2"/>
              <w:ind w:left="0"/>
              <w:jc w:val="center"/>
              <w:rPr>
                <w:rFonts w:ascii="Arial" w:hAnsi="Arial" w:cs="Arial"/>
                <w:i/>
              </w:rPr>
            </w:pPr>
            <w:r w:rsidRPr="001B0FBA">
              <w:rPr>
                <w:rFonts w:ascii="Arial" w:hAnsi="Arial" w:cs="Arial"/>
                <w:i/>
              </w:rPr>
              <w:t>Market participant ID</w:t>
            </w:r>
          </w:p>
        </w:tc>
      </w:tr>
      <w:tr w:rsidR="008C71BC" w:rsidRPr="00FA0A10" w14:paraId="67334DF9" w14:textId="77777777" w:rsidTr="00B17E94">
        <w:tc>
          <w:tcPr>
            <w:tcW w:w="2268" w:type="dxa"/>
          </w:tcPr>
          <w:p w14:paraId="422ACD72" w14:textId="77777777" w:rsidR="008C71BC" w:rsidRPr="002A438F" w:rsidRDefault="008C71BC" w:rsidP="00B17E94">
            <w:pPr>
              <w:pStyle w:val="Normal2"/>
              <w:ind w:left="0"/>
              <w:jc w:val="center"/>
              <w:rPr>
                <w:rFonts w:ascii="Arial" w:hAnsi="Arial" w:cs="Arial"/>
              </w:rPr>
            </w:pPr>
            <w:r w:rsidRPr="00FA0A10">
              <w:rPr>
                <w:rFonts w:ascii="Arial" w:hAnsi="Arial" w:cs="Arial"/>
              </w:rPr>
              <w:t>Header/UserID</w:t>
            </w:r>
          </w:p>
        </w:tc>
        <w:tc>
          <w:tcPr>
            <w:tcW w:w="4365" w:type="dxa"/>
          </w:tcPr>
          <w:p w14:paraId="7F186DA5" w14:textId="77777777" w:rsidR="008C71BC" w:rsidRPr="001B0FBA" w:rsidRDefault="008C71BC" w:rsidP="00B17E94">
            <w:pPr>
              <w:pStyle w:val="Normal2"/>
              <w:ind w:left="0"/>
              <w:jc w:val="center"/>
              <w:rPr>
                <w:rFonts w:ascii="Arial" w:hAnsi="Arial" w:cs="Arial"/>
                <w:i/>
              </w:rPr>
            </w:pPr>
            <w:r w:rsidRPr="001B0FBA">
              <w:rPr>
                <w:rFonts w:ascii="Arial" w:hAnsi="Arial" w:cs="Arial"/>
                <w:i/>
              </w:rPr>
              <w:t>ID of user</w:t>
            </w:r>
          </w:p>
        </w:tc>
      </w:tr>
      <w:tr w:rsidR="008C71BC" w:rsidRPr="00FA0A10" w14:paraId="2F9CF91D" w14:textId="77777777" w:rsidTr="00B17E94">
        <w:tc>
          <w:tcPr>
            <w:tcW w:w="2268" w:type="dxa"/>
          </w:tcPr>
          <w:p w14:paraId="36432D30" w14:textId="77777777" w:rsidR="008C71BC" w:rsidRPr="002A438F" w:rsidRDefault="008C71BC" w:rsidP="00B17E94">
            <w:pPr>
              <w:pStyle w:val="Normal2"/>
              <w:ind w:left="0"/>
              <w:jc w:val="center"/>
              <w:rPr>
                <w:rFonts w:ascii="Arial" w:hAnsi="Arial" w:cs="Arial"/>
              </w:rPr>
            </w:pPr>
            <w:r w:rsidRPr="00FA0A10">
              <w:rPr>
                <w:rFonts w:ascii="Arial" w:hAnsi="Arial" w:cs="Arial"/>
              </w:rPr>
              <w:t>Request/StartTime</w:t>
            </w:r>
          </w:p>
        </w:tc>
        <w:tc>
          <w:tcPr>
            <w:tcW w:w="4365" w:type="dxa"/>
          </w:tcPr>
          <w:p w14:paraId="4A295B36" w14:textId="77777777" w:rsidR="008C71BC" w:rsidRPr="001B0FBA" w:rsidRDefault="008C71BC" w:rsidP="00B17E94">
            <w:pPr>
              <w:pStyle w:val="Normal2"/>
              <w:ind w:left="0"/>
              <w:jc w:val="center"/>
              <w:rPr>
                <w:rFonts w:ascii="Arial" w:hAnsi="Arial" w:cs="Arial"/>
                <w:i/>
              </w:rPr>
            </w:pPr>
            <w:r w:rsidRPr="001B0FBA">
              <w:rPr>
                <w:rFonts w:ascii="Arial" w:hAnsi="Arial" w:cs="Arial"/>
                <w:i/>
              </w:rPr>
              <w:t>Start time of interest</w:t>
            </w:r>
          </w:p>
        </w:tc>
      </w:tr>
      <w:tr w:rsidR="008C71BC" w:rsidRPr="00FA0A10" w14:paraId="05D1F205" w14:textId="77777777" w:rsidTr="00B17E94">
        <w:tc>
          <w:tcPr>
            <w:tcW w:w="2268" w:type="dxa"/>
          </w:tcPr>
          <w:p w14:paraId="340DA6DA" w14:textId="77777777" w:rsidR="008C71BC" w:rsidRPr="002A438F" w:rsidRDefault="008C71BC" w:rsidP="00B17E94">
            <w:pPr>
              <w:pStyle w:val="Normal2"/>
              <w:ind w:left="0"/>
              <w:jc w:val="center"/>
              <w:rPr>
                <w:rFonts w:ascii="Arial" w:hAnsi="Arial" w:cs="Arial"/>
              </w:rPr>
            </w:pPr>
            <w:r w:rsidRPr="00FA0A10">
              <w:rPr>
                <w:rFonts w:ascii="Arial" w:hAnsi="Arial" w:cs="Arial"/>
              </w:rPr>
              <w:t>Request/EndTime</w:t>
            </w:r>
          </w:p>
        </w:tc>
        <w:tc>
          <w:tcPr>
            <w:tcW w:w="4365" w:type="dxa"/>
          </w:tcPr>
          <w:p w14:paraId="0AC6C075" w14:textId="77777777" w:rsidR="008C71BC" w:rsidRPr="001B0FBA" w:rsidRDefault="008C71BC" w:rsidP="00B17E94">
            <w:pPr>
              <w:pStyle w:val="Normal2"/>
              <w:ind w:left="0"/>
              <w:jc w:val="center"/>
              <w:rPr>
                <w:rFonts w:ascii="Arial" w:hAnsi="Arial" w:cs="Arial"/>
                <w:i/>
              </w:rPr>
            </w:pPr>
            <w:r w:rsidRPr="001B0FBA">
              <w:rPr>
                <w:rFonts w:ascii="Arial" w:hAnsi="Arial" w:cs="Arial"/>
                <w:i/>
              </w:rPr>
              <w:t>End time of interest</w:t>
            </w:r>
          </w:p>
        </w:tc>
      </w:tr>
    </w:tbl>
    <w:p w14:paraId="623E4F0E" w14:textId="77777777" w:rsidR="008C71BC" w:rsidRPr="00B81394" w:rsidRDefault="008C71BC" w:rsidP="008C71BC">
      <w:pPr>
        <w:pStyle w:val="Normal2"/>
        <w:ind w:left="360"/>
        <w:rPr>
          <w:rFonts w:ascii="Arial" w:hAnsi="Arial" w:cs="Arial"/>
          <w:sz w:val="24"/>
        </w:rPr>
      </w:pPr>
    </w:p>
    <w:p w14:paraId="0B6BB07E" w14:textId="77777777" w:rsidR="008C71BC" w:rsidRPr="00B81394" w:rsidRDefault="008C71BC" w:rsidP="008C71B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D5E9489" w14:textId="77777777" w:rsidR="008C71BC" w:rsidRPr="00B81394" w:rsidRDefault="008C71BC" w:rsidP="008C71B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55AFBF4A" w14:textId="77777777" w:rsidTr="00B17E94">
        <w:tc>
          <w:tcPr>
            <w:tcW w:w="2268" w:type="dxa"/>
            <w:shd w:val="clear" w:color="auto" w:fill="C0C0C0"/>
          </w:tcPr>
          <w:p w14:paraId="70751F89"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847CDD1"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48677B35" w14:textId="77777777" w:rsidTr="00B17E94">
        <w:tc>
          <w:tcPr>
            <w:tcW w:w="2268" w:type="dxa"/>
          </w:tcPr>
          <w:p w14:paraId="524A5718"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08FC0C10" w14:textId="77777777" w:rsidR="008C71BC" w:rsidRPr="001B0FBA" w:rsidRDefault="008C71BC" w:rsidP="00B17E94">
            <w:pPr>
              <w:pStyle w:val="Normal2"/>
              <w:ind w:left="0"/>
              <w:jc w:val="center"/>
              <w:rPr>
                <w:rFonts w:ascii="Arial" w:hAnsi="Arial" w:cs="Arial"/>
              </w:rPr>
            </w:pPr>
            <w:r w:rsidRPr="001B0FBA">
              <w:rPr>
                <w:rFonts w:ascii="Arial" w:hAnsi="Arial" w:cs="Arial"/>
              </w:rPr>
              <w:t>reply</w:t>
            </w:r>
          </w:p>
        </w:tc>
      </w:tr>
      <w:tr w:rsidR="008C71BC" w:rsidRPr="00FA0A10" w14:paraId="3C5F1611" w14:textId="77777777" w:rsidTr="00B17E94">
        <w:tc>
          <w:tcPr>
            <w:tcW w:w="2268" w:type="dxa"/>
          </w:tcPr>
          <w:p w14:paraId="44EE7F57"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0C97F357" w14:textId="77777777" w:rsidR="008C71BC" w:rsidRPr="00FA0A10" w:rsidRDefault="008C71BC" w:rsidP="00B17E94">
            <w:pPr>
              <w:pStyle w:val="Normal2"/>
              <w:ind w:left="0"/>
              <w:jc w:val="center"/>
              <w:rPr>
                <w:rFonts w:ascii="Arial" w:hAnsi="Arial" w:cs="Arial"/>
              </w:rPr>
            </w:pPr>
            <w:r w:rsidRPr="00915EAA">
              <w:rPr>
                <w:rFonts w:ascii="Arial" w:hAnsi="Arial" w:cs="Arial"/>
              </w:rPr>
              <w:t>RTDIndicativeASAwardsRes</w:t>
            </w:r>
          </w:p>
        </w:tc>
      </w:tr>
      <w:tr w:rsidR="008C71BC" w:rsidRPr="00FA0A10" w14:paraId="3012E8AD" w14:textId="77777777" w:rsidTr="00B17E94">
        <w:tc>
          <w:tcPr>
            <w:tcW w:w="2268" w:type="dxa"/>
          </w:tcPr>
          <w:p w14:paraId="26DE4C44"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3920881F" w14:textId="77777777" w:rsidR="008C71BC" w:rsidRPr="001B0FBA" w:rsidRDefault="008C71BC" w:rsidP="00B17E94">
            <w:pPr>
              <w:pStyle w:val="Normal2"/>
              <w:ind w:left="0"/>
              <w:jc w:val="center"/>
              <w:rPr>
                <w:rFonts w:ascii="Arial" w:hAnsi="Arial" w:cs="Arial"/>
              </w:rPr>
            </w:pPr>
            <w:r w:rsidRPr="001B0FBA">
              <w:rPr>
                <w:rFonts w:ascii="Arial" w:hAnsi="Arial" w:cs="Arial"/>
              </w:rPr>
              <w:t>ERCOT</w:t>
            </w:r>
          </w:p>
        </w:tc>
      </w:tr>
      <w:tr w:rsidR="008C71BC" w:rsidRPr="00FA0A10" w14:paraId="02C8A35F" w14:textId="77777777" w:rsidTr="00B17E94">
        <w:tc>
          <w:tcPr>
            <w:tcW w:w="2268" w:type="dxa"/>
          </w:tcPr>
          <w:p w14:paraId="6074FF66" w14:textId="77777777" w:rsidR="008C71BC" w:rsidRPr="002A438F" w:rsidRDefault="008C71BC" w:rsidP="00B17E94">
            <w:pPr>
              <w:pStyle w:val="Normal2"/>
              <w:ind w:left="0"/>
              <w:jc w:val="center"/>
              <w:rPr>
                <w:rFonts w:ascii="Arial" w:hAnsi="Arial" w:cs="Arial"/>
              </w:rPr>
            </w:pPr>
            <w:r w:rsidRPr="00FA0A10">
              <w:rPr>
                <w:rFonts w:ascii="Arial" w:hAnsi="Arial" w:cs="Arial"/>
              </w:rPr>
              <w:t>Reply/ReplyCode</w:t>
            </w:r>
          </w:p>
        </w:tc>
        <w:tc>
          <w:tcPr>
            <w:tcW w:w="4365" w:type="dxa"/>
          </w:tcPr>
          <w:p w14:paraId="0376E1FF" w14:textId="77777777" w:rsidR="008C71BC" w:rsidRPr="001B0FBA" w:rsidRDefault="008C71BC" w:rsidP="00B17E94">
            <w:pPr>
              <w:pStyle w:val="Normal2"/>
              <w:ind w:left="0"/>
              <w:jc w:val="center"/>
              <w:rPr>
                <w:rFonts w:ascii="Arial" w:hAnsi="Arial" w:cs="Arial"/>
                <w:i/>
              </w:rPr>
            </w:pPr>
            <w:r w:rsidRPr="001B0FBA">
              <w:rPr>
                <w:rFonts w:ascii="Arial" w:hAnsi="Arial" w:cs="Arial"/>
                <w:i/>
              </w:rPr>
              <w:t>Reply code, success=OK, error=ERROR or FATAL</w:t>
            </w:r>
          </w:p>
        </w:tc>
      </w:tr>
      <w:tr w:rsidR="008C71BC" w:rsidRPr="00FA0A10" w14:paraId="1AA69409" w14:textId="77777777" w:rsidTr="00B17E94">
        <w:tc>
          <w:tcPr>
            <w:tcW w:w="2268" w:type="dxa"/>
          </w:tcPr>
          <w:p w14:paraId="66301BAC" w14:textId="77777777" w:rsidR="008C71BC" w:rsidRPr="002A438F" w:rsidRDefault="008C71BC" w:rsidP="00B17E94">
            <w:pPr>
              <w:pStyle w:val="Normal2"/>
              <w:ind w:left="0"/>
              <w:jc w:val="center"/>
              <w:rPr>
                <w:rFonts w:ascii="Arial" w:hAnsi="Arial" w:cs="Arial"/>
              </w:rPr>
            </w:pPr>
            <w:r w:rsidRPr="00FA0A10">
              <w:rPr>
                <w:rFonts w:ascii="Arial" w:hAnsi="Arial" w:cs="Arial"/>
              </w:rPr>
              <w:t>Reply/Error</w:t>
            </w:r>
          </w:p>
        </w:tc>
        <w:tc>
          <w:tcPr>
            <w:tcW w:w="4365" w:type="dxa"/>
          </w:tcPr>
          <w:p w14:paraId="5EA27D1C" w14:textId="77777777" w:rsidR="008C71BC" w:rsidRPr="001B0FBA" w:rsidRDefault="008C71BC" w:rsidP="00B17E94">
            <w:pPr>
              <w:pStyle w:val="Normal2"/>
              <w:ind w:left="0"/>
              <w:jc w:val="center"/>
              <w:rPr>
                <w:rFonts w:ascii="Arial" w:hAnsi="Arial" w:cs="Arial"/>
                <w:i/>
              </w:rPr>
            </w:pPr>
            <w:r w:rsidRPr="001B0FBA">
              <w:rPr>
                <w:rFonts w:ascii="Arial" w:hAnsi="Arial" w:cs="Arial"/>
                <w:i/>
              </w:rPr>
              <w:t>Error message, if error encountered</w:t>
            </w:r>
          </w:p>
        </w:tc>
      </w:tr>
      <w:tr w:rsidR="008C71BC" w:rsidRPr="00FA0A10" w14:paraId="51BA909A" w14:textId="77777777" w:rsidTr="00B17E94">
        <w:tc>
          <w:tcPr>
            <w:tcW w:w="2268" w:type="dxa"/>
          </w:tcPr>
          <w:p w14:paraId="0389D03A" w14:textId="77777777" w:rsidR="008C71BC" w:rsidRPr="002A438F" w:rsidRDefault="008C71BC" w:rsidP="00B17E94">
            <w:pPr>
              <w:pStyle w:val="Normal2"/>
              <w:ind w:left="0"/>
              <w:jc w:val="center"/>
              <w:rPr>
                <w:rFonts w:ascii="Arial" w:hAnsi="Arial" w:cs="Arial"/>
              </w:rPr>
            </w:pPr>
            <w:r w:rsidRPr="00FA0A10">
              <w:rPr>
                <w:rFonts w:ascii="Arial" w:hAnsi="Arial" w:cs="Arial"/>
              </w:rPr>
              <w:t>Payload/</w:t>
            </w:r>
          </w:p>
        </w:tc>
        <w:tc>
          <w:tcPr>
            <w:tcW w:w="4365" w:type="dxa"/>
          </w:tcPr>
          <w:p w14:paraId="5905E1F6" w14:textId="77777777" w:rsidR="008C71BC" w:rsidRPr="001B0FBA" w:rsidRDefault="008C71BC" w:rsidP="00B17E94">
            <w:pPr>
              <w:pStyle w:val="Normal2"/>
              <w:ind w:left="0"/>
              <w:jc w:val="center"/>
              <w:rPr>
                <w:rFonts w:ascii="Arial" w:hAnsi="Arial" w:cs="Arial"/>
                <w:i/>
              </w:rPr>
            </w:pPr>
            <w:r w:rsidRPr="00915EAA">
              <w:rPr>
                <w:rFonts w:ascii="Arial" w:hAnsi="Arial" w:cs="Arial"/>
                <w:i/>
              </w:rPr>
              <w:t>RTDIndASAwardbyRes</w:t>
            </w:r>
            <w:r>
              <w:rPr>
                <w:rFonts w:ascii="Arial" w:hAnsi="Arial" w:cs="Arial"/>
                <w:i/>
              </w:rPr>
              <w:t>s</w:t>
            </w:r>
          </w:p>
        </w:tc>
      </w:tr>
    </w:tbl>
    <w:p w14:paraId="7D4A55E8" w14:textId="77777777" w:rsidR="008C71BC" w:rsidRPr="00B81394" w:rsidRDefault="008C71BC" w:rsidP="008C71BC">
      <w:pPr>
        <w:rPr>
          <w:rFonts w:ascii="Arial" w:hAnsi="Arial" w:cs="Arial"/>
        </w:rPr>
      </w:pPr>
    </w:p>
    <w:p w14:paraId="27CEB00D" w14:textId="77777777" w:rsidR="008C71BC" w:rsidRPr="00B81394" w:rsidRDefault="008C71BC" w:rsidP="008C71BC">
      <w:pPr>
        <w:ind w:left="360"/>
        <w:rPr>
          <w:rFonts w:ascii="Arial" w:hAnsi="Arial" w:cs="Arial"/>
        </w:rPr>
      </w:pPr>
      <w:r w:rsidRPr="00B81394">
        <w:rPr>
          <w:rFonts w:ascii="Arial" w:hAnsi="Arial" w:cs="Arial"/>
        </w:rPr>
        <w:t xml:space="preserve">The structure of </w:t>
      </w:r>
      <w:r>
        <w:rPr>
          <w:rFonts w:ascii="Arial" w:hAnsi="Arial" w:cs="Arial"/>
        </w:rPr>
        <w:t>RTDIndASAwardbyRess</w:t>
      </w:r>
      <w:r w:rsidRPr="00801B21">
        <w:rPr>
          <w:rFonts w:ascii="Arial" w:hAnsi="Arial" w:cs="Arial"/>
        </w:rPr>
        <w:t xml:space="preserve"> </w:t>
      </w:r>
      <w:r w:rsidRPr="00B81394">
        <w:rPr>
          <w:rFonts w:ascii="Arial" w:hAnsi="Arial" w:cs="Arial"/>
        </w:rPr>
        <w:t>are described by the following diagram:</w:t>
      </w:r>
    </w:p>
    <w:p w14:paraId="3F44A57C" w14:textId="77777777" w:rsidR="008C71BC" w:rsidRPr="00B81394" w:rsidRDefault="008C71BC" w:rsidP="008C71BC">
      <w:pPr>
        <w:ind w:left="360"/>
        <w:rPr>
          <w:rFonts w:ascii="Arial" w:hAnsi="Arial" w:cs="Arial"/>
        </w:rPr>
      </w:pPr>
    </w:p>
    <w:p w14:paraId="478D59D1" w14:textId="77777777" w:rsidR="008C71BC" w:rsidRDefault="008C71BC" w:rsidP="008C71BC">
      <w:pPr>
        <w:ind w:left="720"/>
        <w:rPr>
          <w:rFonts w:ascii="Arial" w:hAnsi="Arial" w:cs="Arial"/>
        </w:rPr>
      </w:pPr>
      <w:r>
        <w:rPr>
          <w:rFonts w:ascii="Arial" w:hAnsi="Arial" w:cs="Arial"/>
        </w:rPr>
        <w:t xml:space="preserve">     </w:t>
      </w:r>
      <w:r>
        <w:rPr>
          <w:rFonts w:ascii="Arial" w:hAnsi="Arial" w:cs="Arial"/>
          <w:noProof/>
        </w:rPr>
        <w:drawing>
          <wp:inline distT="0" distB="0" distL="0" distR="0" wp14:anchorId="79A3A4E3" wp14:editId="74275558">
            <wp:extent cx="4438650" cy="466725"/>
            <wp:effectExtent l="0" t="0" r="0" b="9525"/>
            <wp:docPr id="10592060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547523" name="Picture 2036547523"/>
                    <pic:cNvPicPr/>
                  </pic:nvPicPr>
                  <pic:blipFill>
                    <a:blip r:embed="rId136">
                      <a:extLst>
                        <a:ext uri="{28A0092B-C50C-407E-A947-70E740481C1C}">
                          <a14:useLocalDpi xmlns:a14="http://schemas.microsoft.com/office/drawing/2010/main" val="0"/>
                        </a:ext>
                      </a:extLst>
                    </a:blip>
                    <a:stretch>
                      <a:fillRect/>
                    </a:stretch>
                  </pic:blipFill>
                  <pic:spPr>
                    <a:xfrm>
                      <a:off x="0" y="0"/>
                      <a:ext cx="4438650" cy="466725"/>
                    </a:xfrm>
                    <a:prstGeom prst="rect">
                      <a:avLst/>
                    </a:prstGeom>
                  </pic:spPr>
                </pic:pic>
              </a:graphicData>
            </a:graphic>
          </wp:inline>
        </w:drawing>
      </w:r>
    </w:p>
    <w:p w14:paraId="14BB839D" w14:textId="77777777" w:rsidR="008C71BC" w:rsidRDefault="008C71BC" w:rsidP="008C71BC">
      <w:pPr>
        <w:ind w:left="1440"/>
        <w:rPr>
          <w:rFonts w:ascii="Arial" w:hAnsi="Arial" w:cs="Arial"/>
          <w:noProof/>
        </w:rPr>
      </w:pPr>
      <w:r>
        <w:rPr>
          <w:rFonts w:ascii="Arial" w:hAnsi="Arial" w:cs="Arial"/>
          <w:noProof/>
        </w:rPr>
        <w:lastRenderedPageBreak/>
        <w:drawing>
          <wp:inline distT="0" distB="0" distL="0" distR="0" wp14:anchorId="20718BC1" wp14:editId="41BFF42E">
            <wp:extent cx="4362450" cy="5076825"/>
            <wp:effectExtent l="0" t="0" r="0" b="9525"/>
            <wp:docPr id="1123403961" name="Picture 6"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805520" name="Picture 6" descr="Graphical user interface, application&#10;&#10;AI-generated content may be incorrect."/>
                    <pic:cNvPicPr/>
                  </pic:nvPicPr>
                  <pic:blipFill>
                    <a:blip r:embed="rId137">
                      <a:extLst>
                        <a:ext uri="{28A0092B-C50C-407E-A947-70E740481C1C}">
                          <a14:useLocalDpi xmlns:a14="http://schemas.microsoft.com/office/drawing/2010/main" val="0"/>
                        </a:ext>
                      </a:extLst>
                    </a:blip>
                    <a:stretch>
                      <a:fillRect/>
                    </a:stretch>
                  </pic:blipFill>
                  <pic:spPr>
                    <a:xfrm>
                      <a:off x="0" y="0"/>
                      <a:ext cx="4362450" cy="5076825"/>
                    </a:xfrm>
                    <a:prstGeom prst="rect">
                      <a:avLst/>
                    </a:prstGeom>
                  </pic:spPr>
                </pic:pic>
              </a:graphicData>
            </a:graphic>
          </wp:inline>
        </w:drawing>
      </w:r>
    </w:p>
    <w:p w14:paraId="78B4EBF5" w14:textId="77777777" w:rsidR="008C71BC" w:rsidRPr="00B81394" w:rsidRDefault="008C71BC" w:rsidP="008C71BC">
      <w:pPr>
        <w:ind w:left="360"/>
        <w:rPr>
          <w:rFonts w:ascii="Arial" w:hAnsi="Arial" w:cs="Arial"/>
        </w:rPr>
      </w:pPr>
      <w:r>
        <w:rPr>
          <w:rFonts w:ascii="Arial" w:hAnsi="Arial" w:cs="Arial"/>
        </w:rPr>
        <w:t xml:space="preserve"> </w:t>
      </w:r>
    </w:p>
    <w:p w14:paraId="4FCD129C" w14:textId="77777777" w:rsidR="008C71BC" w:rsidRPr="00B81394" w:rsidRDefault="008C71BC" w:rsidP="008C71BC">
      <w:pPr>
        <w:rPr>
          <w:rFonts w:ascii="Arial" w:hAnsi="Arial" w:cs="Arial"/>
          <w:sz w:val="20"/>
          <w:szCs w:val="20"/>
        </w:rPr>
      </w:pPr>
      <w:bookmarkStart w:id="2467" w:name="_Toc21688295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151</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rPr>
        <w:t>RTDIndASAwardbyRes</w:t>
      </w:r>
      <w:r w:rsidRPr="00801B21">
        <w:rPr>
          <w:rFonts w:ascii="Arial" w:hAnsi="Arial" w:cs="Arial"/>
        </w:rPr>
        <w:t xml:space="preserve"> </w:t>
      </w:r>
      <w:r w:rsidRPr="00B81394">
        <w:rPr>
          <w:rFonts w:ascii="Arial" w:hAnsi="Arial" w:cs="Arial"/>
          <w:sz w:val="20"/>
          <w:szCs w:val="20"/>
        </w:rPr>
        <w:t>Container Structure</w:t>
      </w:r>
      <w:bookmarkEnd w:id="2467"/>
    </w:p>
    <w:p w14:paraId="094FC736" w14:textId="77777777" w:rsidR="008C71BC" w:rsidRPr="00B81394" w:rsidRDefault="008C71BC" w:rsidP="008C71BC">
      <w:pPr>
        <w:rPr>
          <w:rFonts w:ascii="Arial" w:hAnsi="Arial" w:cs="Arial"/>
        </w:rPr>
      </w:pPr>
    </w:p>
    <w:p w14:paraId="549A229B" w14:textId="77777777" w:rsidR="008C71BC" w:rsidRPr="00B81394" w:rsidRDefault="008C71BC" w:rsidP="008C71BC">
      <w:pPr>
        <w:ind w:left="360"/>
        <w:rPr>
          <w:rFonts w:ascii="Arial" w:hAnsi="Arial" w:cs="Arial"/>
        </w:rPr>
      </w:pPr>
      <w:r w:rsidRPr="00B81394">
        <w:rPr>
          <w:rFonts w:ascii="Arial" w:hAnsi="Arial" w:cs="Arial"/>
        </w:rPr>
        <w:t xml:space="preserve">The following elements are used to report </w:t>
      </w:r>
      <w:r>
        <w:rPr>
          <w:rFonts w:ascii="Arial" w:hAnsi="Arial" w:cs="Arial"/>
        </w:rPr>
        <w:t>RTD Indicative AS Awards by Resource</w:t>
      </w:r>
      <w:r w:rsidRPr="00B81394">
        <w:rPr>
          <w:rFonts w:ascii="Arial" w:hAnsi="Arial" w:cs="Arial"/>
        </w:rPr>
        <w:t>:</w:t>
      </w:r>
    </w:p>
    <w:p w14:paraId="382E72CB" w14:textId="77777777" w:rsidR="008C71BC" w:rsidRDefault="008C71BC" w:rsidP="008C71BC">
      <w:pPr>
        <w:rPr>
          <w:rFonts w:ascii="Arial" w:hAnsi="Arial" w:cs="Arial"/>
        </w:rPr>
      </w:pPr>
    </w:p>
    <w:p w14:paraId="68F6B175" w14:textId="77777777" w:rsidR="008C71BC" w:rsidRDefault="008C71BC" w:rsidP="008C71BC">
      <w:pPr>
        <w:numPr>
          <w:ilvl w:val="0"/>
          <w:numId w:val="34"/>
        </w:numPr>
        <w:rPr>
          <w:rFonts w:ascii="Arial" w:hAnsi="Arial" w:cs="Arial"/>
        </w:rPr>
      </w:pPr>
      <w:r>
        <w:rPr>
          <w:rFonts w:ascii="Arial" w:hAnsi="Arial" w:cs="Arial"/>
        </w:rPr>
        <w:t>RTDTimestamp</w:t>
      </w:r>
    </w:p>
    <w:p w14:paraId="5B02BBEE" w14:textId="77777777" w:rsidR="008C71BC" w:rsidRDefault="008C71BC" w:rsidP="008C71BC">
      <w:pPr>
        <w:numPr>
          <w:ilvl w:val="0"/>
          <w:numId w:val="34"/>
        </w:numPr>
        <w:rPr>
          <w:rFonts w:ascii="Arial" w:hAnsi="Arial" w:cs="Arial"/>
        </w:rPr>
      </w:pPr>
      <w:r>
        <w:rPr>
          <w:rFonts w:ascii="Arial" w:hAnsi="Arial" w:cs="Arial"/>
        </w:rPr>
        <w:t>Repeated Hour Flag</w:t>
      </w:r>
    </w:p>
    <w:p w14:paraId="12F07EEB" w14:textId="77777777" w:rsidR="008C71BC" w:rsidRDefault="008C71BC" w:rsidP="008C71BC">
      <w:pPr>
        <w:numPr>
          <w:ilvl w:val="0"/>
          <w:numId w:val="34"/>
        </w:numPr>
        <w:rPr>
          <w:rFonts w:ascii="Arial" w:hAnsi="Arial" w:cs="Arial"/>
        </w:rPr>
      </w:pPr>
      <w:r>
        <w:rPr>
          <w:rFonts w:ascii="Arial" w:hAnsi="Arial" w:cs="Arial"/>
        </w:rPr>
        <w:t>IntervalID</w:t>
      </w:r>
    </w:p>
    <w:p w14:paraId="2F41AE9A" w14:textId="77777777" w:rsidR="008C71BC" w:rsidRDefault="008C71BC" w:rsidP="008C71BC">
      <w:pPr>
        <w:numPr>
          <w:ilvl w:val="0"/>
          <w:numId w:val="34"/>
        </w:numPr>
        <w:rPr>
          <w:rFonts w:ascii="Arial" w:hAnsi="Arial" w:cs="Arial"/>
        </w:rPr>
      </w:pPr>
      <w:r>
        <w:rPr>
          <w:rFonts w:ascii="Arial" w:hAnsi="Arial" w:cs="Arial"/>
        </w:rPr>
        <w:t>Interval Ending</w:t>
      </w:r>
    </w:p>
    <w:p w14:paraId="05D40A63" w14:textId="77777777" w:rsidR="008C71BC" w:rsidRDefault="008C71BC" w:rsidP="008C71BC">
      <w:pPr>
        <w:numPr>
          <w:ilvl w:val="0"/>
          <w:numId w:val="34"/>
        </w:numPr>
        <w:rPr>
          <w:rFonts w:ascii="Arial" w:hAnsi="Arial" w:cs="Arial"/>
        </w:rPr>
      </w:pPr>
      <w:r>
        <w:rPr>
          <w:rFonts w:ascii="Arial" w:hAnsi="Arial" w:cs="Arial"/>
        </w:rPr>
        <w:t>Interval Ending Repeated Hour Flag</w:t>
      </w:r>
    </w:p>
    <w:p w14:paraId="329F3389" w14:textId="77777777" w:rsidR="008C71BC" w:rsidRDefault="008C71BC" w:rsidP="008C71BC">
      <w:pPr>
        <w:numPr>
          <w:ilvl w:val="0"/>
          <w:numId w:val="34"/>
        </w:numPr>
        <w:rPr>
          <w:rFonts w:ascii="Arial" w:hAnsi="Arial" w:cs="Arial"/>
        </w:rPr>
      </w:pPr>
      <w:r>
        <w:rPr>
          <w:rFonts w:ascii="Arial" w:hAnsi="Arial" w:cs="Arial"/>
        </w:rPr>
        <w:t>Resource Name</w:t>
      </w:r>
    </w:p>
    <w:p w14:paraId="2088D1C2" w14:textId="77777777" w:rsidR="008C71BC" w:rsidRDefault="008C71BC" w:rsidP="008C71BC">
      <w:pPr>
        <w:numPr>
          <w:ilvl w:val="0"/>
          <w:numId w:val="34"/>
        </w:numPr>
        <w:rPr>
          <w:rFonts w:ascii="Arial" w:hAnsi="Arial" w:cs="Arial"/>
        </w:rPr>
      </w:pPr>
      <w:r>
        <w:rPr>
          <w:rFonts w:ascii="Arial" w:hAnsi="Arial" w:cs="Arial"/>
        </w:rPr>
        <w:t>Participant Name</w:t>
      </w:r>
    </w:p>
    <w:p w14:paraId="3BE3C1CA" w14:textId="77777777" w:rsidR="008C71BC" w:rsidRDefault="008C71BC" w:rsidP="008C71BC">
      <w:pPr>
        <w:numPr>
          <w:ilvl w:val="0"/>
          <w:numId w:val="34"/>
        </w:numPr>
        <w:rPr>
          <w:rFonts w:ascii="Arial" w:hAnsi="Arial" w:cs="Arial"/>
        </w:rPr>
      </w:pPr>
      <w:r>
        <w:rPr>
          <w:rFonts w:ascii="Arial" w:hAnsi="Arial" w:cs="Arial"/>
        </w:rPr>
        <w:t>QSE DUNS</w:t>
      </w:r>
    </w:p>
    <w:p w14:paraId="2B8E32B5" w14:textId="77777777" w:rsidR="008C71BC" w:rsidRDefault="008C71BC" w:rsidP="008C71BC">
      <w:pPr>
        <w:numPr>
          <w:ilvl w:val="0"/>
          <w:numId w:val="34"/>
        </w:numPr>
        <w:rPr>
          <w:rFonts w:ascii="Arial" w:hAnsi="Arial" w:cs="Arial"/>
        </w:rPr>
      </w:pPr>
      <w:r>
        <w:rPr>
          <w:rFonts w:ascii="Arial" w:hAnsi="Arial" w:cs="Arial"/>
        </w:rPr>
        <w:t>AS Type</w:t>
      </w:r>
    </w:p>
    <w:p w14:paraId="093C18CF" w14:textId="77777777" w:rsidR="008C71BC" w:rsidRDefault="008C71BC" w:rsidP="008C71BC">
      <w:pPr>
        <w:numPr>
          <w:ilvl w:val="0"/>
          <w:numId w:val="34"/>
        </w:numPr>
        <w:rPr>
          <w:rFonts w:ascii="Arial" w:hAnsi="Arial" w:cs="Arial"/>
        </w:rPr>
      </w:pPr>
      <w:r>
        <w:rPr>
          <w:rFonts w:ascii="Arial" w:hAnsi="Arial" w:cs="Arial"/>
        </w:rPr>
        <w:t>Total Award</w:t>
      </w:r>
    </w:p>
    <w:p w14:paraId="61906283" w14:textId="77777777" w:rsidR="008C71BC" w:rsidRPr="00B81394" w:rsidRDefault="008C71BC" w:rsidP="008C71BC">
      <w:pPr>
        <w:ind w:left="720"/>
        <w:rPr>
          <w:rFonts w:ascii="Arial" w:hAnsi="Arial" w:cs="Arial"/>
        </w:rPr>
      </w:pPr>
    </w:p>
    <w:p w14:paraId="7B2026F5" w14:textId="77777777" w:rsidR="008C71BC" w:rsidRPr="00B81394" w:rsidRDefault="008C71BC" w:rsidP="008C71BC">
      <w:pPr>
        <w:tabs>
          <w:tab w:val="left" w:pos="360"/>
        </w:tabs>
        <w:ind w:left="360"/>
        <w:rPr>
          <w:rFonts w:ascii="Arial" w:hAnsi="Arial" w:cs="Arial"/>
        </w:rPr>
      </w:pPr>
      <w:r w:rsidRPr="00B81394">
        <w:rPr>
          <w:rFonts w:ascii="Arial" w:hAnsi="Arial" w:cs="Arial"/>
        </w:rPr>
        <w:t>The following is an XML example:</w:t>
      </w:r>
    </w:p>
    <w:p w14:paraId="1B839060" w14:textId="77777777" w:rsidR="008C71BC" w:rsidRPr="00B81394" w:rsidRDefault="008C71BC" w:rsidP="008C71BC">
      <w:pPr>
        <w:tabs>
          <w:tab w:val="left" w:pos="360"/>
        </w:tabs>
        <w:ind w:left="360"/>
        <w:rPr>
          <w:rFonts w:ascii="Arial" w:hAnsi="Arial" w:cs="Arial"/>
        </w:rPr>
      </w:pPr>
    </w:p>
    <w:p w14:paraId="214660A9"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&lt;ns1:RTDIndASAwardbyRess xmlns:ns1="http://www.ercot.com/schema/2007-06/nodal/ews"&gt;</w:t>
      </w:r>
    </w:p>
    <w:p w14:paraId="23F6E633"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&lt;ns1:RTDIndASAwardbyRes&gt;</w:t>
      </w:r>
    </w:p>
    <w:p w14:paraId="51E9EBD9"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&lt;ns1:RTDTimestamp&gt;10/08/2025 09:00:03&lt;/ns1:RTDTimestamp&gt;</w:t>
      </w:r>
    </w:p>
    <w:p w14:paraId="1609BBF3"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&lt;ns1:RepeatedHourFlag&gt;N&lt;/ns1:RepeatedHourFlag&gt;</w:t>
      </w:r>
    </w:p>
    <w:p w14:paraId="0E7C2422"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&lt;ns1:IntervalID&gt;1&lt;/ns1:IntervalID&gt;</w:t>
      </w:r>
    </w:p>
    <w:p w14:paraId="4B82F16F"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&lt;ns1:IntervalEnding&gt;10/08/2025 09:05:00&lt;/ns1:IntervalEnding&gt;</w:t>
      </w:r>
    </w:p>
    <w:p w14:paraId="79751B4B"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&lt;ns1:IntervalEndingRepeatedHourFlag&gt;N&lt;/ns1:IntervalEndingRepeatedHourFlag&gt;</w:t>
      </w:r>
    </w:p>
    <w:p w14:paraId="1CA502A3"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&lt;ns1:ResourceName&gt;</w:t>
      </w:r>
      <w:r>
        <w:rPr>
          <w:rFonts w:ascii="Arial" w:hAnsi="Arial" w:cs="Arial"/>
          <w:sz w:val="20"/>
          <w:szCs w:val="20"/>
        </w:rPr>
        <w:t>Resource1</w:t>
      </w:r>
      <w:r w:rsidRPr="00E81F6D">
        <w:rPr>
          <w:rFonts w:ascii="Arial" w:hAnsi="Arial" w:cs="Arial"/>
          <w:sz w:val="20"/>
          <w:szCs w:val="20"/>
        </w:rPr>
        <w:t xml:space="preserve"> &lt;/ns1:ResourceName&gt;</w:t>
      </w:r>
    </w:p>
    <w:p w14:paraId="0162DA65"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&lt;ns1:ParticipantName&gt;</w:t>
      </w:r>
      <w:r>
        <w:rPr>
          <w:rFonts w:ascii="Arial" w:hAnsi="Arial" w:cs="Arial"/>
          <w:sz w:val="20"/>
          <w:szCs w:val="20"/>
        </w:rPr>
        <w:t>QSAMP</w:t>
      </w:r>
      <w:r w:rsidRPr="00E81F6D">
        <w:rPr>
          <w:rFonts w:ascii="Arial" w:hAnsi="Arial" w:cs="Arial"/>
          <w:sz w:val="20"/>
          <w:szCs w:val="20"/>
        </w:rPr>
        <w:t>&lt;/ns1:ParticipantName&gt;</w:t>
      </w:r>
    </w:p>
    <w:p w14:paraId="48610A7D"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&lt;ns1:QSE_DUNS&gt;</w:t>
      </w:r>
      <w:r>
        <w:rPr>
          <w:rFonts w:ascii="Arial" w:hAnsi="Arial" w:cs="Arial"/>
          <w:sz w:val="20"/>
          <w:szCs w:val="20"/>
        </w:rPr>
        <w:t>123456789</w:t>
      </w:r>
      <w:r w:rsidRPr="00E81F6D">
        <w:rPr>
          <w:rFonts w:ascii="Arial" w:hAnsi="Arial" w:cs="Arial"/>
          <w:sz w:val="20"/>
          <w:szCs w:val="20"/>
        </w:rPr>
        <w:t>&lt;/ns1:QSE_DUNS&gt;</w:t>
      </w:r>
    </w:p>
    <w:p w14:paraId="4DDC4749"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&lt;ns1:ASType&gt;ECRS&lt;/ns1:ASType&gt;</w:t>
      </w:r>
    </w:p>
    <w:p w14:paraId="16A793B7"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&lt;ns1:TotalAward&gt;21.7&lt;/ns1:TotalAward&gt;</w:t>
      </w:r>
    </w:p>
    <w:p w14:paraId="35DA7EF1"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&lt;/ns1:RTDIndASAwardbyRes&gt;</w:t>
      </w:r>
    </w:p>
    <w:p w14:paraId="1A44A484"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&lt;ns1:RTDIndASAwardbyRes&gt;</w:t>
      </w:r>
    </w:p>
    <w:p w14:paraId="566821EF"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&lt;ns1:RTDTimestamp&gt;10/08/2025 09:00:03&lt;/ns1:RTDTimestamp&gt;</w:t>
      </w:r>
    </w:p>
    <w:p w14:paraId="73EAC0B0"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&lt;ns1:RepeatedHourFlag&gt;N&lt;/ns1:RepeatedHourFlag&gt;</w:t>
      </w:r>
    </w:p>
    <w:p w14:paraId="0FEF0B3D"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&lt;ns1:IntervalID&gt;1&lt;/ns1:IntervalID&gt;</w:t>
      </w:r>
    </w:p>
    <w:p w14:paraId="608EDAD5"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&lt;ns1:IntervalEnding&gt;10/08/2025 09:05:00&lt;/ns1:IntervalEnding&gt;</w:t>
      </w:r>
    </w:p>
    <w:p w14:paraId="636DF5A5"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&lt;ns1:IntervalEndingRepeatedHourFlag&gt;N&lt;/ns1:IntervalEndingRepeatedHourFlag&gt;</w:t>
      </w:r>
    </w:p>
    <w:p w14:paraId="0C7593BC"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&lt;ns1:ResourceName&gt;</w:t>
      </w:r>
      <w:r>
        <w:rPr>
          <w:rFonts w:ascii="Arial" w:hAnsi="Arial" w:cs="Arial"/>
          <w:sz w:val="20"/>
          <w:szCs w:val="20"/>
        </w:rPr>
        <w:t>Resource1</w:t>
      </w:r>
      <w:r w:rsidRPr="00E81F6D">
        <w:rPr>
          <w:rFonts w:ascii="Arial" w:hAnsi="Arial" w:cs="Arial"/>
          <w:sz w:val="20"/>
          <w:szCs w:val="20"/>
        </w:rPr>
        <w:t>&lt;/ns1:ResourceName&gt;</w:t>
      </w:r>
    </w:p>
    <w:p w14:paraId="15B15024"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&lt;ns1:ParticipantName&gt;</w:t>
      </w:r>
      <w:r>
        <w:rPr>
          <w:rFonts w:ascii="Arial" w:hAnsi="Arial" w:cs="Arial"/>
          <w:sz w:val="20"/>
          <w:szCs w:val="20"/>
        </w:rPr>
        <w:t>QSAMP</w:t>
      </w:r>
      <w:r w:rsidRPr="00E81F6D">
        <w:rPr>
          <w:rFonts w:ascii="Arial" w:hAnsi="Arial" w:cs="Arial"/>
          <w:sz w:val="20"/>
          <w:szCs w:val="20"/>
        </w:rPr>
        <w:t>&lt;/ns1:ParticipantName&gt;</w:t>
      </w:r>
    </w:p>
    <w:p w14:paraId="4E5C3B6F"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&lt;ns1:QSE_DUNS&gt;</w:t>
      </w:r>
      <w:r>
        <w:rPr>
          <w:rFonts w:ascii="Arial" w:hAnsi="Arial" w:cs="Arial"/>
          <w:sz w:val="20"/>
          <w:szCs w:val="20"/>
        </w:rPr>
        <w:t>123456789</w:t>
      </w:r>
      <w:r w:rsidRPr="00E81F6D">
        <w:rPr>
          <w:rFonts w:ascii="Arial" w:hAnsi="Arial" w:cs="Arial"/>
          <w:sz w:val="20"/>
          <w:szCs w:val="20"/>
        </w:rPr>
        <w:t>&lt;/ns1:QSE_DUNS&gt;</w:t>
      </w:r>
    </w:p>
    <w:p w14:paraId="436100AB"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&lt;ns1:ASType&gt;NSPIN&lt;/ns1:ASType&gt;</w:t>
      </w:r>
    </w:p>
    <w:p w14:paraId="7B6376CF" w14:textId="77777777" w:rsidR="008C71BC" w:rsidRPr="00E81F6D" w:rsidRDefault="008C71BC" w:rsidP="008C71BC">
      <w:pPr>
        <w:ind w:left="360"/>
        <w:rPr>
          <w:rFonts w:ascii="Arial" w:hAnsi="Arial" w:cs="Arial"/>
          <w:sz w:val="20"/>
          <w:szCs w:val="20"/>
        </w:rPr>
      </w:pPr>
      <w:r w:rsidRPr="00E81F6D">
        <w:rPr>
          <w:rFonts w:ascii="Arial" w:hAnsi="Arial" w:cs="Arial"/>
          <w:sz w:val="20"/>
          <w:szCs w:val="20"/>
        </w:rPr>
        <w:t xml:space="preserve">                  &lt;ns1:TotalAward&gt;59.9&lt;/ns1:TotalAward&gt;</w:t>
      </w:r>
    </w:p>
    <w:p w14:paraId="31D1E979" w14:textId="77777777" w:rsidR="008C71BC" w:rsidRDefault="008C71BC" w:rsidP="008C71BC">
      <w:pPr>
        <w:ind w:left="360"/>
        <w:rPr>
          <w:rFonts w:ascii="Arial" w:hAnsi="Arial" w:cs="Arial"/>
          <w:sz w:val="20"/>
          <w:szCs w:val="20"/>
        </w:rPr>
      </w:pPr>
      <w:r w:rsidRPr="00E81F6D">
        <w:rPr>
          <w:rFonts w:ascii="Arial" w:hAnsi="Arial" w:cs="Arial"/>
          <w:sz w:val="20"/>
          <w:szCs w:val="20"/>
        </w:rPr>
        <w:t xml:space="preserve">               &lt;/ns1:RTDIndASAwardbyRes&gt;</w:t>
      </w:r>
    </w:p>
    <w:p w14:paraId="12D80C7D" w14:textId="5CF68D9D" w:rsidR="00867D82" w:rsidRDefault="008C71BC" w:rsidP="008C71BC">
      <w:pPr>
        <w:rPr>
          <w:rFonts w:ascii="Arial" w:hAnsi="Arial" w:cs="Arial"/>
          <w:sz w:val="20"/>
          <w:szCs w:val="20"/>
        </w:rPr>
      </w:pPr>
      <w:r w:rsidRPr="00E81F6D">
        <w:rPr>
          <w:rFonts w:ascii="Arial" w:hAnsi="Arial" w:cs="Arial"/>
          <w:sz w:val="20"/>
          <w:szCs w:val="20"/>
        </w:rPr>
        <w:t>&lt;/ns1:RTDIndASAwardbyRess&gt;</w:t>
      </w:r>
    </w:p>
    <w:p w14:paraId="6297FD03" w14:textId="77777777" w:rsidR="005806F4" w:rsidRPr="00DB6341" w:rsidRDefault="005806F4" w:rsidP="008C71BC">
      <w:pPr>
        <w:rPr>
          <w:rFonts w:ascii="Arial" w:hAnsi="Arial" w:cs="Arial"/>
          <w:sz w:val="20"/>
          <w:szCs w:val="20"/>
        </w:rPr>
      </w:pPr>
    </w:p>
    <w:p w14:paraId="794FCC68" w14:textId="13103477" w:rsidR="00E81F6D" w:rsidRDefault="00867D82" w:rsidP="00867D82">
      <w:pPr>
        <w:pStyle w:val="Heading3"/>
        <w:rPr>
          <w:szCs w:val="20"/>
        </w:rPr>
      </w:pPr>
      <w:bookmarkStart w:id="2468" w:name="_Toc216883430"/>
      <w:r>
        <w:t>Real-Time Clearing Prices for Capacity by SCED Interval</w:t>
      </w:r>
      <w:bookmarkEnd w:id="2468"/>
    </w:p>
    <w:p w14:paraId="280699DA" w14:textId="77777777" w:rsidR="008C71BC" w:rsidRPr="00B81394" w:rsidRDefault="008C71BC" w:rsidP="008C71BC">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Real-Time Clearing Prices for Capacity by SCED Interval</w:t>
      </w:r>
      <w:r w:rsidRPr="00B81394">
        <w:rPr>
          <w:rFonts w:ascii="Arial" w:hAnsi="Arial" w:cs="Arial"/>
        </w:rPr>
        <w:t>.  The request message would use the following message fields:</w:t>
      </w:r>
    </w:p>
    <w:p w14:paraId="20490C40" w14:textId="77777777" w:rsidR="008C71BC" w:rsidRPr="00B81394" w:rsidRDefault="008C71BC" w:rsidP="008C71B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16832078" w14:textId="77777777" w:rsidTr="00B17E94">
        <w:tc>
          <w:tcPr>
            <w:tcW w:w="2268" w:type="dxa"/>
            <w:shd w:val="clear" w:color="auto" w:fill="C0C0C0"/>
          </w:tcPr>
          <w:p w14:paraId="2D67B4BD"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E8D870E"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73E0C6B4" w14:textId="77777777" w:rsidTr="00B17E94">
        <w:tc>
          <w:tcPr>
            <w:tcW w:w="2268" w:type="dxa"/>
          </w:tcPr>
          <w:p w14:paraId="3F816327"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61C5948D" w14:textId="77777777" w:rsidR="008C71BC" w:rsidRPr="001B0FBA" w:rsidRDefault="008C71BC" w:rsidP="00B17E94">
            <w:pPr>
              <w:pStyle w:val="Normal2"/>
              <w:ind w:left="0"/>
              <w:jc w:val="center"/>
              <w:rPr>
                <w:rFonts w:ascii="Arial" w:hAnsi="Arial" w:cs="Arial"/>
              </w:rPr>
            </w:pPr>
            <w:r w:rsidRPr="001B0FBA">
              <w:rPr>
                <w:rFonts w:ascii="Arial" w:hAnsi="Arial" w:cs="Arial"/>
              </w:rPr>
              <w:t>get</w:t>
            </w:r>
          </w:p>
        </w:tc>
      </w:tr>
      <w:tr w:rsidR="008C71BC" w:rsidRPr="00FA0A10" w14:paraId="396D6B98" w14:textId="77777777" w:rsidTr="00B17E94">
        <w:tc>
          <w:tcPr>
            <w:tcW w:w="2268" w:type="dxa"/>
          </w:tcPr>
          <w:p w14:paraId="1133CD4C"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0B57914A" w14:textId="77777777" w:rsidR="008C71BC" w:rsidRPr="00FA0A10" w:rsidRDefault="008C71BC" w:rsidP="00B17E94">
            <w:pPr>
              <w:pStyle w:val="Normal2"/>
              <w:ind w:left="0"/>
              <w:jc w:val="center"/>
              <w:rPr>
                <w:rFonts w:ascii="Arial" w:hAnsi="Arial" w:cs="Arial"/>
              </w:rPr>
            </w:pPr>
            <w:r w:rsidRPr="00915EAA">
              <w:rPr>
                <w:rFonts w:ascii="Arial" w:hAnsi="Arial" w:cs="Arial"/>
              </w:rPr>
              <w:t>RTPricesCapSCED</w:t>
            </w:r>
          </w:p>
        </w:tc>
      </w:tr>
      <w:tr w:rsidR="008C71BC" w:rsidRPr="00FA0A10" w14:paraId="25974091" w14:textId="77777777" w:rsidTr="00B17E94">
        <w:tc>
          <w:tcPr>
            <w:tcW w:w="2268" w:type="dxa"/>
          </w:tcPr>
          <w:p w14:paraId="35C58A66"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765B3F45" w14:textId="77777777" w:rsidR="008C71BC" w:rsidRPr="001B0FBA" w:rsidRDefault="008C71BC" w:rsidP="00B17E94">
            <w:pPr>
              <w:pStyle w:val="Normal2"/>
              <w:ind w:left="0"/>
              <w:jc w:val="center"/>
              <w:rPr>
                <w:rFonts w:ascii="Arial" w:hAnsi="Arial" w:cs="Arial"/>
                <w:i/>
              </w:rPr>
            </w:pPr>
            <w:r w:rsidRPr="001B0FBA">
              <w:rPr>
                <w:rFonts w:ascii="Arial" w:hAnsi="Arial" w:cs="Arial"/>
                <w:i/>
              </w:rPr>
              <w:t>Market participant ID</w:t>
            </w:r>
          </w:p>
        </w:tc>
      </w:tr>
      <w:tr w:rsidR="008C71BC" w:rsidRPr="00FA0A10" w14:paraId="7DD701DE" w14:textId="77777777" w:rsidTr="00B17E94">
        <w:tc>
          <w:tcPr>
            <w:tcW w:w="2268" w:type="dxa"/>
          </w:tcPr>
          <w:p w14:paraId="3694AFF3" w14:textId="77777777" w:rsidR="008C71BC" w:rsidRPr="002A438F" w:rsidRDefault="008C71BC" w:rsidP="00B17E94">
            <w:pPr>
              <w:pStyle w:val="Normal2"/>
              <w:ind w:left="0"/>
              <w:jc w:val="center"/>
              <w:rPr>
                <w:rFonts w:ascii="Arial" w:hAnsi="Arial" w:cs="Arial"/>
              </w:rPr>
            </w:pPr>
            <w:r w:rsidRPr="00FA0A10">
              <w:rPr>
                <w:rFonts w:ascii="Arial" w:hAnsi="Arial" w:cs="Arial"/>
              </w:rPr>
              <w:t>Header/UserID</w:t>
            </w:r>
          </w:p>
        </w:tc>
        <w:tc>
          <w:tcPr>
            <w:tcW w:w="4365" w:type="dxa"/>
          </w:tcPr>
          <w:p w14:paraId="012EDCBD" w14:textId="77777777" w:rsidR="008C71BC" w:rsidRPr="001B0FBA" w:rsidRDefault="008C71BC" w:rsidP="00B17E94">
            <w:pPr>
              <w:pStyle w:val="Normal2"/>
              <w:ind w:left="0"/>
              <w:jc w:val="center"/>
              <w:rPr>
                <w:rFonts w:ascii="Arial" w:hAnsi="Arial" w:cs="Arial"/>
                <w:i/>
              </w:rPr>
            </w:pPr>
            <w:r w:rsidRPr="001B0FBA">
              <w:rPr>
                <w:rFonts w:ascii="Arial" w:hAnsi="Arial" w:cs="Arial"/>
                <w:i/>
              </w:rPr>
              <w:t>ID of user</w:t>
            </w:r>
          </w:p>
        </w:tc>
      </w:tr>
      <w:tr w:rsidR="008C71BC" w:rsidRPr="00FA0A10" w14:paraId="25B8C4F3" w14:textId="77777777" w:rsidTr="00B17E94">
        <w:tc>
          <w:tcPr>
            <w:tcW w:w="2268" w:type="dxa"/>
          </w:tcPr>
          <w:p w14:paraId="3C6F9F3B" w14:textId="77777777" w:rsidR="008C71BC" w:rsidRPr="002A438F" w:rsidRDefault="008C71BC" w:rsidP="00B17E94">
            <w:pPr>
              <w:pStyle w:val="Normal2"/>
              <w:ind w:left="0"/>
              <w:jc w:val="center"/>
              <w:rPr>
                <w:rFonts w:ascii="Arial" w:hAnsi="Arial" w:cs="Arial"/>
              </w:rPr>
            </w:pPr>
            <w:r w:rsidRPr="00FA0A10">
              <w:rPr>
                <w:rFonts w:ascii="Arial" w:hAnsi="Arial" w:cs="Arial"/>
              </w:rPr>
              <w:t>Request/StartTime</w:t>
            </w:r>
          </w:p>
        </w:tc>
        <w:tc>
          <w:tcPr>
            <w:tcW w:w="4365" w:type="dxa"/>
          </w:tcPr>
          <w:p w14:paraId="213C69EF" w14:textId="77777777" w:rsidR="008C71BC" w:rsidRPr="001B0FBA" w:rsidRDefault="008C71BC" w:rsidP="00B17E94">
            <w:pPr>
              <w:pStyle w:val="Normal2"/>
              <w:ind w:left="0"/>
              <w:jc w:val="center"/>
              <w:rPr>
                <w:rFonts w:ascii="Arial" w:hAnsi="Arial" w:cs="Arial"/>
                <w:i/>
              </w:rPr>
            </w:pPr>
            <w:r w:rsidRPr="001B0FBA">
              <w:rPr>
                <w:rFonts w:ascii="Arial" w:hAnsi="Arial" w:cs="Arial"/>
                <w:i/>
              </w:rPr>
              <w:t>Start time of interest</w:t>
            </w:r>
          </w:p>
        </w:tc>
      </w:tr>
      <w:tr w:rsidR="008C71BC" w:rsidRPr="00FA0A10" w14:paraId="3E834CED" w14:textId="77777777" w:rsidTr="00B17E94">
        <w:tc>
          <w:tcPr>
            <w:tcW w:w="2268" w:type="dxa"/>
          </w:tcPr>
          <w:p w14:paraId="3C6870EC" w14:textId="77777777" w:rsidR="008C71BC" w:rsidRPr="002A438F" w:rsidRDefault="008C71BC" w:rsidP="00B17E94">
            <w:pPr>
              <w:pStyle w:val="Normal2"/>
              <w:ind w:left="0"/>
              <w:jc w:val="center"/>
              <w:rPr>
                <w:rFonts w:ascii="Arial" w:hAnsi="Arial" w:cs="Arial"/>
              </w:rPr>
            </w:pPr>
            <w:r w:rsidRPr="00FA0A10">
              <w:rPr>
                <w:rFonts w:ascii="Arial" w:hAnsi="Arial" w:cs="Arial"/>
              </w:rPr>
              <w:t>Request/EndTime</w:t>
            </w:r>
          </w:p>
        </w:tc>
        <w:tc>
          <w:tcPr>
            <w:tcW w:w="4365" w:type="dxa"/>
          </w:tcPr>
          <w:p w14:paraId="0DC0F4FD" w14:textId="77777777" w:rsidR="008C71BC" w:rsidRPr="001B0FBA" w:rsidRDefault="008C71BC" w:rsidP="00B17E94">
            <w:pPr>
              <w:pStyle w:val="Normal2"/>
              <w:ind w:left="0"/>
              <w:jc w:val="center"/>
              <w:rPr>
                <w:rFonts w:ascii="Arial" w:hAnsi="Arial" w:cs="Arial"/>
                <w:i/>
              </w:rPr>
            </w:pPr>
            <w:r w:rsidRPr="001B0FBA">
              <w:rPr>
                <w:rFonts w:ascii="Arial" w:hAnsi="Arial" w:cs="Arial"/>
                <w:i/>
              </w:rPr>
              <w:t>End time of interest</w:t>
            </w:r>
          </w:p>
        </w:tc>
      </w:tr>
    </w:tbl>
    <w:p w14:paraId="4E2AF0B8" w14:textId="77777777" w:rsidR="008C71BC" w:rsidRPr="00B81394" w:rsidRDefault="008C71BC" w:rsidP="008C71BC">
      <w:pPr>
        <w:pStyle w:val="Normal2"/>
        <w:ind w:left="360"/>
        <w:rPr>
          <w:rFonts w:ascii="Arial" w:hAnsi="Arial" w:cs="Arial"/>
          <w:sz w:val="24"/>
        </w:rPr>
      </w:pPr>
    </w:p>
    <w:p w14:paraId="6061ADC4" w14:textId="77777777" w:rsidR="008C71BC" w:rsidRPr="00B81394" w:rsidRDefault="008C71BC" w:rsidP="008C71B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E5419C3" w14:textId="77777777" w:rsidR="008C71BC" w:rsidRPr="00B81394" w:rsidRDefault="008C71BC" w:rsidP="008C71B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52AF72B3" w14:textId="77777777" w:rsidTr="00B17E94">
        <w:tc>
          <w:tcPr>
            <w:tcW w:w="2268" w:type="dxa"/>
            <w:shd w:val="clear" w:color="auto" w:fill="C0C0C0"/>
          </w:tcPr>
          <w:p w14:paraId="1B6D145A"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42B27140"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19C20B3B" w14:textId="77777777" w:rsidTr="00B17E94">
        <w:tc>
          <w:tcPr>
            <w:tcW w:w="2268" w:type="dxa"/>
          </w:tcPr>
          <w:p w14:paraId="2FD01DB0"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5E0FA88D" w14:textId="77777777" w:rsidR="008C71BC" w:rsidRPr="001B0FBA" w:rsidRDefault="008C71BC" w:rsidP="00B17E94">
            <w:pPr>
              <w:pStyle w:val="Normal2"/>
              <w:ind w:left="0"/>
              <w:jc w:val="center"/>
              <w:rPr>
                <w:rFonts w:ascii="Arial" w:hAnsi="Arial" w:cs="Arial"/>
              </w:rPr>
            </w:pPr>
            <w:r w:rsidRPr="001B0FBA">
              <w:rPr>
                <w:rFonts w:ascii="Arial" w:hAnsi="Arial" w:cs="Arial"/>
              </w:rPr>
              <w:t>reply</w:t>
            </w:r>
          </w:p>
        </w:tc>
      </w:tr>
      <w:tr w:rsidR="008C71BC" w:rsidRPr="00FA0A10" w14:paraId="1709F104" w14:textId="77777777" w:rsidTr="00B17E94">
        <w:tc>
          <w:tcPr>
            <w:tcW w:w="2268" w:type="dxa"/>
          </w:tcPr>
          <w:p w14:paraId="4435A063"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5856DA84" w14:textId="77777777" w:rsidR="008C71BC" w:rsidRPr="00FA0A10" w:rsidRDefault="008C71BC" w:rsidP="00B17E94">
            <w:pPr>
              <w:pStyle w:val="Normal2"/>
              <w:ind w:left="0"/>
              <w:jc w:val="center"/>
              <w:rPr>
                <w:rFonts w:ascii="Arial" w:hAnsi="Arial" w:cs="Arial"/>
              </w:rPr>
            </w:pPr>
            <w:r w:rsidRPr="00915EAA">
              <w:rPr>
                <w:rFonts w:ascii="Arial" w:hAnsi="Arial" w:cs="Arial"/>
              </w:rPr>
              <w:t>RTPricesCapSCED</w:t>
            </w:r>
          </w:p>
        </w:tc>
      </w:tr>
      <w:tr w:rsidR="008C71BC" w:rsidRPr="00FA0A10" w14:paraId="116825B9" w14:textId="77777777" w:rsidTr="00B17E94">
        <w:tc>
          <w:tcPr>
            <w:tcW w:w="2268" w:type="dxa"/>
          </w:tcPr>
          <w:p w14:paraId="736FF1FA"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28A3079F" w14:textId="77777777" w:rsidR="008C71BC" w:rsidRPr="001B0FBA" w:rsidRDefault="008C71BC" w:rsidP="00B17E94">
            <w:pPr>
              <w:pStyle w:val="Normal2"/>
              <w:ind w:left="0"/>
              <w:jc w:val="center"/>
              <w:rPr>
                <w:rFonts w:ascii="Arial" w:hAnsi="Arial" w:cs="Arial"/>
              </w:rPr>
            </w:pPr>
            <w:r w:rsidRPr="001B0FBA">
              <w:rPr>
                <w:rFonts w:ascii="Arial" w:hAnsi="Arial" w:cs="Arial"/>
              </w:rPr>
              <w:t>ERCOT</w:t>
            </w:r>
          </w:p>
        </w:tc>
      </w:tr>
      <w:tr w:rsidR="008C71BC" w:rsidRPr="00FA0A10" w14:paraId="393DB383" w14:textId="77777777" w:rsidTr="00B17E94">
        <w:tc>
          <w:tcPr>
            <w:tcW w:w="2268" w:type="dxa"/>
          </w:tcPr>
          <w:p w14:paraId="637BDE35" w14:textId="77777777" w:rsidR="008C71BC" w:rsidRPr="002A438F" w:rsidRDefault="008C71BC" w:rsidP="00B17E94">
            <w:pPr>
              <w:pStyle w:val="Normal2"/>
              <w:ind w:left="0"/>
              <w:jc w:val="center"/>
              <w:rPr>
                <w:rFonts w:ascii="Arial" w:hAnsi="Arial" w:cs="Arial"/>
              </w:rPr>
            </w:pPr>
            <w:r w:rsidRPr="00FA0A10">
              <w:rPr>
                <w:rFonts w:ascii="Arial" w:hAnsi="Arial" w:cs="Arial"/>
              </w:rPr>
              <w:t>Reply/ReplyCode</w:t>
            </w:r>
          </w:p>
        </w:tc>
        <w:tc>
          <w:tcPr>
            <w:tcW w:w="4365" w:type="dxa"/>
          </w:tcPr>
          <w:p w14:paraId="22087358" w14:textId="77777777" w:rsidR="008C71BC" w:rsidRPr="001B0FBA" w:rsidRDefault="008C71BC" w:rsidP="00B17E94">
            <w:pPr>
              <w:pStyle w:val="Normal2"/>
              <w:ind w:left="0"/>
              <w:jc w:val="center"/>
              <w:rPr>
                <w:rFonts w:ascii="Arial" w:hAnsi="Arial" w:cs="Arial"/>
                <w:i/>
              </w:rPr>
            </w:pPr>
            <w:r w:rsidRPr="001B0FBA">
              <w:rPr>
                <w:rFonts w:ascii="Arial" w:hAnsi="Arial" w:cs="Arial"/>
                <w:i/>
              </w:rPr>
              <w:t>Reply code, success=OK, error=ERROR or FATAL</w:t>
            </w:r>
          </w:p>
        </w:tc>
      </w:tr>
      <w:tr w:rsidR="008C71BC" w:rsidRPr="00FA0A10" w14:paraId="0492885E" w14:textId="77777777" w:rsidTr="00B17E94">
        <w:tc>
          <w:tcPr>
            <w:tcW w:w="2268" w:type="dxa"/>
          </w:tcPr>
          <w:p w14:paraId="0F1C7971" w14:textId="77777777" w:rsidR="008C71BC" w:rsidRPr="002A438F" w:rsidRDefault="008C71BC" w:rsidP="00B17E94">
            <w:pPr>
              <w:pStyle w:val="Normal2"/>
              <w:ind w:left="0"/>
              <w:jc w:val="center"/>
              <w:rPr>
                <w:rFonts w:ascii="Arial" w:hAnsi="Arial" w:cs="Arial"/>
              </w:rPr>
            </w:pPr>
            <w:r w:rsidRPr="00FA0A10">
              <w:rPr>
                <w:rFonts w:ascii="Arial" w:hAnsi="Arial" w:cs="Arial"/>
              </w:rPr>
              <w:t>Reply/Error</w:t>
            </w:r>
          </w:p>
        </w:tc>
        <w:tc>
          <w:tcPr>
            <w:tcW w:w="4365" w:type="dxa"/>
          </w:tcPr>
          <w:p w14:paraId="526B9727" w14:textId="77777777" w:rsidR="008C71BC" w:rsidRPr="001B0FBA" w:rsidRDefault="008C71BC" w:rsidP="00B17E94">
            <w:pPr>
              <w:pStyle w:val="Normal2"/>
              <w:ind w:left="0"/>
              <w:jc w:val="center"/>
              <w:rPr>
                <w:rFonts w:ascii="Arial" w:hAnsi="Arial" w:cs="Arial"/>
                <w:i/>
              </w:rPr>
            </w:pPr>
            <w:r w:rsidRPr="001B0FBA">
              <w:rPr>
                <w:rFonts w:ascii="Arial" w:hAnsi="Arial" w:cs="Arial"/>
                <w:i/>
              </w:rPr>
              <w:t>Error message, if error encountered</w:t>
            </w:r>
          </w:p>
        </w:tc>
      </w:tr>
      <w:tr w:rsidR="008C71BC" w:rsidRPr="00FA0A10" w14:paraId="6F5E2011" w14:textId="77777777" w:rsidTr="00B17E94">
        <w:tc>
          <w:tcPr>
            <w:tcW w:w="2268" w:type="dxa"/>
          </w:tcPr>
          <w:p w14:paraId="04861F6C" w14:textId="77777777" w:rsidR="008C71BC" w:rsidRPr="002A438F" w:rsidRDefault="008C71BC" w:rsidP="00B17E94">
            <w:pPr>
              <w:pStyle w:val="Normal2"/>
              <w:ind w:left="0"/>
              <w:jc w:val="center"/>
              <w:rPr>
                <w:rFonts w:ascii="Arial" w:hAnsi="Arial" w:cs="Arial"/>
              </w:rPr>
            </w:pPr>
            <w:r w:rsidRPr="00FA0A10">
              <w:rPr>
                <w:rFonts w:ascii="Arial" w:hAnsi="Arial" w:cs="Arial"/>
              </w:rPr>
              <w:t>Payload/</w:t>
            </w:r>
          </w:p>
        </w:tc>
        <w:tc>
          <w:tcPr>
            <w:tcW w:w="4365" w:type="dxa"/>
          </w:tcPr>
          <w:p w14:paraId="2870183A" w14:textId="77777777" w:rsidR="008C71BC" w:rsidRPr="001B0FBA" w:rsidRDefault="008C71BC" w:rsidP="00B17E94">
            <w:pPr>
              <w:pStyle w:val="Normal2"/>
              <w:ind w:left="0"/>
              <w:jc w:val="center"/>
              <w:rPr>
                <w:rFonts w:ascii="Arial" w:hAnsi="Arial" w:cs="Arial"/>
                <w:i/>
              </w:rPr>
            </w:pPr>
            <w:r w:rsidRPr="00915EAA">
              <w:rPr>
                <w:rFonts w:ascii="Arial" w:hAnsi="Arial" w:cs="Arial"/>
                <w:i/>
              </w:rPr>
              <w:t>SCEDMCPC</w:t>
            </w:r>
            <w:r>
              <w:rPr>
                <w:rFonts w:ascii="Arial" w:hAnsi="Arial" w:cs="Arial"/>
                <w:i/>
              </w:rPr>
              <w:t>s</w:t>
            </w:r>
          </w:p>
        </w:tc>
      </w:tr>
    </w:tbl>
    <w:p w14:paraId="09011275" w14:textId="77777777" w:rsidR="008C71BC" w:rsidRPr="00B81394" w:rsidRDefault="008C71BC" w:rsidP="008C71BC">
      <w:pPr>
        <w:rPr>
          <w:rFonts w:ascii="Arial" w:hAnsi="Arial" w:cs="Arial"/>
        </w:rPr>
      </w:pPr>
    </w:p>
    <w:p w14:paraId="092DC3BC" w14:textId="77777777" w:rsidR="008C71BC" w:rsidRPr="00B81394" w:rsidRDefault="008C71BC" w:rsidP="008C71BC">
      <w:pPr>
        <w:ind w:left="360"/>
        <w:rPr>
          <w:rFonts w:ascii="Arial" w:hAnsi="Arial" w:cs="Arial"/>
        </w:rPr>
      </w:pPr>
      <w:r w:rsidRPr="00B81394">
        <w:rPr>
          <w:rFonts w:ascii="Arial" w:hAnsi="Arial" w:cs="Arial"/>
        </w:rPr>
        <w:t xml:space="preserve">The structure of </w:t>
      </w:r>
      <w:r>
        <w:rPr>
          <w:rFonts w:ascii="Arial" w:hAnsi="Arial" w:cs="Arial"/>
        </w:rPr>
        <w:t>SCEDMCPCs</w:t>
      </w:r>
      <w:r w:rsidRPr="00801B21">
        <w:rPr>
          <w:rFonts w:ascii="Arial" w:hAnsi="Arial" w:cs="Arial"/>
        </w:rPr>
        <w:t xml:space="preserve"> </w:t>
      </w:r>
      <w:r w:rsidRPr="00B81394">
        <w:rPr>
          <w:rFonts w:ascii="Arial" w:hAnsi="Arial" w:cs="Arial"/>
        </w:rPr>
        <w:t>are described by the following diagram:</w:t>
      </w:r>
    </w:p>
    <w:p w14:paraId="3BBAC3BC" w14:textId="77777777" w:rsidR="008C71BC" w:rsidRPr="00B81394" w:rsidRDefault="008C71BC" w:rsidP="008C71BC">
      <w:pPr>
        <w:ind w:left="360"/>
        <w:rPr>
          <w:rFonts w:ascii="Arial" w:hAnsi="Arial" w:cs="Arial"/>
        </w:rPr>
      </w:pPr>
    </w:p>
    <w:p w14:paraId="06F3E53B" w14:textId="77777777" w:rsidR="008C71BC" w:rsidRPr="00B81394" w:rsidRDefault="008C71BC" w:rsidP="008C71BC">
      <w:pPr>
        <w:ind w:left="360"/>
        <w:rPr>
          <w:rFonts w:ascii="Arial" w:hAnsi="Arial" w:cs="Arial"/>
        </w:rPr>
      </w:pPr>
    </w:p>
    <w:p w14:paraId="55ADCB6B" w14:textId="77777777" w:rsidR="008C71BC" w:rsidRPr="00B81394" w:rsidRDefault="008C71BC" w:rsidP="008C71BC">
      <w:pPr>
        <w:ind w:left="1440"/>
        <w:rPr>
          <w:rFonts w:ascii="Arial" w:hAnsi="Arial" w:cs="Arial"/>
        </w:rPr>
      </w:pPr>
      <w:r>
        <w:rPr>
          <w:rFonts w:ascii="Arial" w:hAnsi="Arial" w:cs="Arial"/>
          <w:noProof/>
        </w:rPr>
        <w:drawing>
          <wp:inline distT="0" distB="0" distL="0" distR="0" wp14:anchorId="0223760E" wp14:editId="541A1CF7">
            <wp:extent cx="3324225" cy="466725"/>
            <wp:effectExtent l="0" t="0" r="9525" b="9525"/>
            <wp:docPr id="3921662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639185" name="Picture 580639185"/>
                    <pic:cNvPicPr/>
                  </pic:nvPicPr>
                  <pic:blipFill>
                    <a:blip r:embed="rId138">
                      <a:extLst>
                        <a:ext uri="{28A0092B-C50C-407E-A947-70E740481C1C}">
                          <a14:useLocalDpi xmlns:a14="http://schemas.microsoft.com/office/drawing/2010/main" val="0"/>
                        </a:ext>
                      </a:extLst>
                    </a:blip>
                    <a:stretch>
                      <a:fillRect/>
                    </a:stretch>
                  </pic:blipFill>
                  <pic:spPr>
                    <a:xfrm>
                      <a:off x="0" y="0"/>
                      <a:ext cx="3324225" cy="466725"/>
                    </a:xfrm>
                    <a:prstGeom prst="rect">
                      <a:avLst/>
                    </a:prstGeom>
                  </pic:spPr>
                </pic:pic>
              </a:graphicData>
            </a:graphic>
          </wp:inline>
        </w:drawing>
      </w:r>
    </w:p>
    <w:p w14:paraId="0761B08D" w14:textId="77777777" w:rsidR="008C71BC" w:rsidRDefault="008C71BC" w:rsidP="008C71BC">
      <w:pPr>
        <w:ind w:left="360"/>
        <w:rPr>
          <w:rFonts w:ascii="Arial" w:hAnsi="Arial" w:cs="Arial"/>
          <w:noProof/>
        </w:rPr>
      </w:pPr>
    </w:p>
    <w:p w14:paraId="49BEBB2F" w14:textId="77777777" w:rsidR="008C71BC" w:rsidRDefault="008C71BC" w:rsidP="008C71BC">
      <w:pPr>
        <w:ind w:left="1440"/>
        <w:rPr>
          <w:rFonts w:ascii="Arial" w:hAnsi="Arial" w:cs="Arial"/>
        </w:rPr>
      </w:pPr>
      <w:r>
        <w:rPr>
          <w:rFonts w:ascii="Arial" w:hAnsi="Arial" w:cs="Arial"/>
          <w:noProof/>
        </w:rPr>
        <w:drawing>
          <wp:inline distT="0" distB="0" distL="0" distR="0" wp14:anchorId="07FC8546" wp14:editId="08D62572">
            <wp:extent cx="3162300" cy="1990725"/>
            <wp:effectExtent l="0" t="0" r="0" b="9525"/>
            <wp:docPr id="396289110" name="Picture 4" descr="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307448" name="Picture 4" descr="Diagram&#10;&#10;AI-generated content may be incorrect."/>
                    <pic:cNvPicPr/>
                  </pic:nvPicPr>
                  <pic:blipFill>
                    <a:blip r:embed="rId139">
                      <a:extLst>
                        <a:ext uri="{28A0092B-C50C-407E-A947-70E740481C1C}">
                          <a14:useLocalDpi xmlns:a14="http://schemas.microsoft.com/office/drawing/2010/main" val="0"/>
                        </a:ext>
                      </a:extLst>
                    </a:blip>
                    <a:stretch>
                      <a:fillRect/>
                    </a:stretch>
                  </pic:blipFill>
                  <pic:spPr>
                    <a:xfrm>
                      <a:off x="0" y="0"/>
                      <a:ext cx="3162300" cy="1990725"/>
                    </a:xfrm>
                    <a:prstGeom prst="rect">
                      <a:avLst/>
                    </a:prstGeom>
                  </pic:spPr>
                </pic:pic>
              </a:graphicData>
            </a:graphic>
          </wp:inline>
        </w:drawing>
      </w:r>
    </w:p>
    <w:p w14:paraId="351FC920" w14:textId="77777777" w:rsidR="008C71BC" w:rsidRPr="00B81394" w:rsidRDefault="008C71BC" w:rsidP="008C71BC">
      <w:pPr>
        <w:ind w:left="360"/>
        <w:rPr>
          <w:rFonts w:ascii="Arial" w:hAnsi="Arial" w:cs="Arial"/>
        </w:rPr>
      </w:pPr>
      <w:r>
        <w:rPr>
          <w:rFonts w:ascii="Arial" w:hAnsi="Arial" w:cs="Arial"/>
        </w:rPr>
        <w:t xml:space="preserve"> </w:t>
      </w:r>
    </w:p>
    <w:p w14:paraId="1F739C4E" w14:textId="77777777" w:rsidR="008C71BC" w:rsidRPr="00B81394" w:rsidRDefault="008C71BC" w:rsidP="008C71BC">
      <w:pPr>
        <w:rPr>
          <w:rFonts w:ascii="Arial" w:hAnsi="Arial" w:cs="Arial"/>
          <w:sz w:val="20"/>
          <w:szCs w:val="20"/>
        </w:rPr>
      </w:pPr>
      <w:bookmarkStart w:id="2469" w:name="_Toc21688295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152</w:t>
      </w:r>
      <w:r w:rsidRPr="00B81394">
        <w:rPr>
          <w:rFonts w:ascii="Arial" w:hAnsi="Arial" w:cs="Arial"/>
          <w:sz w:val="20"/>
          <w:szCs w:val="20"/>
        </w:rPr>
        <w:fldChar w:fldCharType="end"/>
      </w:r>
      <w:r w:rsidRPr="00B81394">
        <w:rPr>
          <w:rFonts w:ascii="Arial" w:hAnsi="Arial" w:cs="Arial"/>
          <w:sz w:val="20"/>
          <w:szCs w:val="20"/>
        </w:rPr>
        <w:t xml:space="preserve"> </w:t>
      </w:r>
      <w:r>
        <w:rPr>
          <w:rFonts w:ascii="Arial" w:hAnsi="Arial" w:cs="Arial"/>
          <w:sz w:val="20"/>
          <w:szCs w:val="20"/>
        </w:rPr>
        <w:t>–</w:t>
      </w:r>
      <w:r w:rsidRPr="00B81394">
        <w:rPr>
          <w:rFonts w:ascii="Arial" w:hAnsi="Arial" w:cs="Arial"/>
          <w:sz w:val="20"/>
          <w:szCs w:val="20"/>
        </w:rPr>
        <w:t xml:space="preserve"> </w:t>
      </w:r>
      <w:r>
        <w:rPr>
          <w:rFonts w:ascii="Arial" w:hAnsi="Arial" w:cs="Arial"/>
        </w:rPr>
        <w:t>SCEDMCPCs</w:t>
      </w:r>
      <w:r w:rsidRPr="00801B21">
        <w:rPr>
          <w:rFonts w:ascii="Arial" w:hAnsi="Arial" w:cs="Arial"/>
        </w:rPr>
        <w:t xml:space="preserve"> </w:t>
      </w:r>
      <w:r w:rsidRPr="00B81394">
        <w:rPr>
          <w:rFonts w:ascii="Arial" w:hAnsi="Arial" w:cs="Arial"/>
          <w:sz w:val="20"/>
          <w:szCs w:val="20"/>
        </w:rPr>
        <w:t>Container Structure</w:t>
      </w:r>
      <w:bookmarkEnd w:id="2469"/>
    </w:p>
    <w:p w14:paraId="31402159" w14:textId="77777777" w:rsidR="008C71BC" w:rsidRPr="00B81394" w:rsidRDefault="008C71BC" w:rsidP="008C71BC">
      <w:pPr>
        <w:rPr>
          <w:rFonts w:ascii="Arial" w:hAnsi="Arial" w:cs="Arial"/>
        </w:rPr>
      </w:pPr>
    </w:p>
    <w:p w14:paraId="044C11FA" w14:textId="77777777" w:rsidR="008C71BC" w:rsidRPr="00B81394" w:rsidRDefault="008C71BC" w:rsidP="008C71BC">
      <w:pPr>
        <w:ind w:left="360"/>
        <w:rPr>
          <w:rFonts w:ascii="Arial" w:hAnsi="Arial" w:cs="Arial"/>
        </w:rPr>
      </w:pPr>
      <w:r w:rsidRPr="00B81394">
        <w:rPr>
          <w:rFonts w:ascii="Arial" w:hAnsi="Arial" w:cs="Arial"/>
        </w:rPr>
        <w:t xml:space="preserve">The following elements are used to report </w:t>
      </w:r>
      <w:r>
        <w:rPr>
          <w:rFonts w:ascii="Arial" w:hAnsi="Arial" w:cs="Arial"/>
        </w:rPr>
        <w:t>Real-Time Clearing Prices for Capacity by SCED Interval</w:t>
      </w:r>
      <w:r w:rsidRPr="00B81394">
        <w:rPr>
          <w:rFonts w:ascii="Arial" w:hAnsi="Arial" w:cs="Arial"/>
        </w:rPr>
        <w:t>:</w:t>
      </w:r>
    </w:p>
    <w:p w14:paraId="755A5199" w14:textId="77777777" w:rsidR="008C71BC" w:rsidRDefault="008C71BC" w:rsidP="008C71BC">
      <w:pPr>
        <w:rPr>
          <w:rFonts w:ascii="Arial" w:hAnsi="Arial" w:cs="Arial"/>
        </w:rPr>
      </w:pPr>
    </w:p>
    <w:p w14:paraId="24F95A1D" w14:textId="77777777" w:rsidR="008C71BC" w:rsidRDefault="008C71BC" w:rsidP="008C71BC">
      <w:pPr>
        <w:numPr>
          <w:ilvl w:val="0"/>
          <w:numId w:val="34"/>
        </w:numPr>
        <w:rPr>
          <w:rFonts w:ascii="Arial" w:hAnsi="Arial" w:cs="Arial"/>
        </w:rPr>
      </w:pPr>
      <w:r>
        <w:rPr>
          <w:rFonts w:ascii="Arial" w:hAnsi="Arial" w:cs="Arial"/>
        </w:rPr>
        <w:t>SCED Timestamp</w:t>
      </w:r>
    </w:p>
    <w:p w14:paraId="0D02C402" w14:textId="77777777" w:rsidR="008C71BC" w:rsidRDefault="008C71BC" w:rsidP="008C71BC">
      <w:pPr>
        <w:numPr>
          <w:ilvl w:val="0"/>
          <w:numId w:val="34"/>
        </w:numPr>
        <w:rPr>
          <w:rFonts w:ascii="Arial" w:hAnsi="Arial" w:cs="Arial"/>
        </w:rPr>
      </w:pPr>
      <w:r>
        <w:rPr>
          <w:rFonts w:ascii="Arial" w:hAnsi="Arial" w:cs="Arial"/>
        </w:rPr>
        <w:t>Repeated Hour Flag</w:t>
      </w:r>
    </w:p>
    <w:p w14:paraId="3E26406B" w14:textId="77777777" w:rsidR="008C71BC" w:rsidRDefault="008C71BC" w:rsidP="008C71BC">
      <w:pPr>
        <w:numPr>
          <w:ilvl w:val="0"/>
          <w:numId w:val="34"/>
        </w:numPr>
        <w:rPr>
          <w:rFonts w:ascii="Arial" w:hAnsi="Arial" w:cs="Arial"/>
        </w:rPr>
      </w:pPr>
      <w:r>
        <w:rPr>
          <w:rFonts w:ascii="Arial" w:hAnsi="Arial" w:cs="Arial"/>
        </w:rPr>
        <w:t>AS Type</w:t>
      </w:r>
    </w:p>
    <w:p w14:paraId="5C820B7B" w14:textId="77777777" w:rsidR="008C71BC" w:rsidRDefault="008C71BC" w:rsidP="008C71BC">
      <w:pPr>
        <w:numPr>
          <w:ilvl w:val="0"/>
          <w:numId w:val="34"/>
        </w:numPr>
        <w:rPr>
          <w:rFonts w:ascii="Arial" w:hAnsi="Arial" w:cs="Arial"/>
        </w:rPr>
      </w:pPr>
      <w:r>
        <w:rPr>
          <w:rFonts w:ascii="Arial" w:hAnsi="Arial" w:cs="Arial"/>
        </w:rPr>
        <w:t>MCPC</w:t>
      </w:r>
    </w:p>
    <w:p w14:paraId="03FF59E2" w14:textId="77777777" w:rsidR="008C71BC" w:rsidRPr="00B81394" w:rsidRDefault="008C71BC" w:rsidP="008C71BC">
      <w:pPr>
        <w:ind w:left="720"/>
        <w:rPr>
          <w:rFonts w:ascii="Arial" w:hAnsi="Arial" w:cs="Arial"/>
        </w:rPr>
      </w:pPr>
    </w:p>
    <w:p w14:paraId="7627F1AA" w14:textId="77777777" w:rsidR="008C71BC" w:rsidRPr="00B81394" w:rsidRDefault="008C71BC" w:rsidP="008C71BC">
      <w:pPr>
        <w:tabs>
          <w:tab w:val="left" w:pos="360"/>
        </w:tabs>
        <w:ind w:left="360"/>
        <w:rPr>
          <w:rFonts w:ascii="Arial" w:hAnsi="Arial" w:cs="Arial"/>
        </w:rPr>
      </w:pPr>
      <w:r w:rsidRPr="00B81394">
        <w:rPr>
          <w:rFonts w:ascii="Arial" w:hAnsi="Arial" w:cs="Arial"/>
        </w:rPr>
        <w:t>The following is an XML example:</w:t>
      </w:r>
    </w:p>
    <w:p w14:paraId="756EFA4B" w14:textId="77777777" w:rsidR="008C71BC" w:rsidRPr="00B81394" w:rsidRDefault="008C71BC" w:rsidP="008C71BC">
      <w:pPr>
        <w:tabs>
          <w:tab w:val="left" w:pos="360"/>
        </w:tabs>
        <w:ind w:left="360"/>
        <w:rPr>
          <w:rFonts w:ascii="Arial" w:hAnsi="Arial" w:cs="Arial"/>
        </w:rPr>
      </w:pPr>
    </w:p>
    <w:p w14:paraId="3D85130C"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&lt;ns1:SCEDMCPCS xmlns:ns1="http://www.ercot.com/schema/2007-06/nodal/ews"&gt;</w:t>
      </w:r>
    </w:p>
    <w:p w14:paraId="35387A51"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52B94FCA"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lastRenderedPageBreak/>
        <w:t xml:space="preserve">                  &lt;ns1:SCEDTimestamp&gt;10/01/2025 11:10:25&lt;/ns1:SCEDTimestamp&gt;</w:t>
      </w:r>
    </w:p>
    <w:p w14:paraId="2A36D479"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1481E281"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&lt;ns1:ASType&gt;ECRS&lt;/ns1:ASType&gt;</w:t>
      </w:r>
    </w:p>
    <w:p w14:paraId="55DB1959"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&lt;ns1:MCPC&gt;14.99&lt;/ns1:MCPC&gt;</w:t>
      </w:r>
    </w:p>
    <w:p w14:paraId="516844CC"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28241B4E"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0C3846F9"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66076472"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44A546C6"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&lt;ns1:ASType&gt;NSPIN&lt;/ns1:ASType&gt;</w:t>
      </w:r>
    </w:p>
    <w:p w14:paraId="13990036"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&lt;ns1:MCPC&gt;14.99&lt;/ns1:MCPC&gt;</w:t>
      </w:r>
    </w:p>
    <w:p w14:paraId="6FA9C8C4"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5F880D66"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0176E830"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49B61CA7"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6A761ABE"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&lt;ns1:ASType&gt;REGDN&lt;/ns1:ASType&gt;</w:t>
      </w:r>
    </w:p>
    <w:p w14:paraId="4FECDBCA"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&lt;ns1:MCPC&gt;19.99&lt;/ns1:MCPC&gt;</w:t>
      </w:r>
    </w:p>
    <w:p w14:paraId="4CB8BC62"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661FD9EF"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6EF899F6"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52376109"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31927B0D"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&lt;ns1:ASType&gt;REGUP&lt;/ns1:ASType&gt;</w:t>
      </w:r>
    </w:p>
    <w:p w14:paraId="5B8760F6"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&lt;ns1:MCPC&gt;14.58&lt;/ns1:MCPC&gt;</w:t>
      </w:r>
    </w:p>
    <w:p w14:paraId="739FA2E4"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4E3909C0"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&lt;ns1:SCEDMCPC&gt;</w:t>
      </w:r>
    </w:p>
    <w:p w14:paraId="7D37ED94"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65A23702"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1B252577"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&lt;ns1:ASType&gt;RRS&lt;/ns1:ASType&gt;</w:t>
      </w:r>
    </w:p>
    <w:p w14:paraId="7B1B029F" w14:textId="77777777" w:rsidR="008C71BC" w:rsidRPr="009B44E4" w:rsidRDefault="008C71BC" w:rsidP="008C71BC">
      <w:pPr>
        <w:ind w:left="720"/>
        <w:rPr>
          <w:rFonts w:ascii="Arial" w:hAnsi="Arial" w:cs="Arial"/>
          <w:sz w:val="20"/>
          <w:szCs w:val="20"/>
        </w:rPr>
      </w:pPr>
      <w:r w:rsidRPr="009B44E4">
        <w:rPr>
          <w:rFonts w:ascii="Arial" w:hAnsi="Arial" w:cs="Arial"/>
          <w:sz w:val="20"/>
          <w:szCs w:val="20"/>
        </w:rPr>
        <w:t xml:space="preserve">                  &lt;ns1:MCPC&gt;5.61&lt;/ns1:MCPC&gt;</w:t>
      </w:r>
    </w:p>
    <w:p w14:paraId="785F3066" w14:textId="1A67479B" w:rsidR="00667543" w:rsidRDefault="008C71BC" w:rsidP="008C71BC">
      <w:pPr>
        <w:rPr>
          <w:rFonts w:ascii="Arial" w:hAnsi="Arial" w:cs="Arial"/>
          <w:sz w:val="20"/>
          <w:szCs w:val="20"/>
        </w:rPr>
      </w:pPr>
      <w:r w:rsidRPr="009B44E4">
        <w:rPr>
          <w:rFonts w:ascii="Arial" w:hAnsi="Arial" w:cs="Arial"/>
          <w:sz w:val="20"/>
          <w:szCs w:val="20"/>
        </w:rPr>
        <w:t xml:space="preserve">               &lt;/ns1:SCEDMCPC&gt;</w:t>
      </w:r>
    </w:p>
    <w:p w14:paraId="38135C20" w14:textId="77777777" w:rsidR="005806F4" w:rsidRDefault="005806F4" w:rsidP="005806F4">
      <w:pPr>
        <w:ind w:left="720"/>
        <w:rPr>
          <w:rFonts w:ascii="Arial" w:hAnsi="Arial" w:cs="Arial"/>
          <w:sz w:val="20"/>
          <w:szCs w:val="20"/>
        </w:rPr>
      </w:pPr>
    </w:p>
    <w:p w14:paraId="1F3190FA" w14:textId="15D0879B" w:rsidR="005806F4" w:rsidRPr="00DB6341" w:rsidRDefault="00867D82" w:rsidP="00867D82">
      <w:pPr>
        <w:pStyle w:val="Heading3"/>
        <w:rPr>
          <w:szCs w:val="20"/>
        </w:rPr>
      </w:pPr>
      <w:bookmarkStart w:id="2470" w:name="_Toc216883431"/>
      <w:r>
        <w:t>Real-Time Clearing Prices for Capacity by 15-Minute Settlement Interval</w:t>
      </w:r>
      <w:bookmarkEnd w:id="2470"/>
    </w:p>
    <w:p w14:paraId="6F1A87CF" w14:textId="77777777" w:rsidR="008C71BC" w:rsidRPr="00B81394" w:rsidRDefault="008C71BC" w:rsidP="008C71BC">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Real-Time Clearing Prices for Capacity by 15-Minute Settlement Interval</w:t>
      </w:r>
      <w:r w:rsidRPr="00B81394">
        <w:rPr>
          <w:rFonts w:ascii="Arial" w:hAnsi="Arial" w:cs="Arial"/>
        </w:rPr>
        <w:t>.  The request message would use the following message fields:</w:t>
      </w:r>
    </w:p>
    <w:p w14:paraId="67D90250" w14:textId="77777777" w:rsidR="008C71BC" w:rsidRPr="00B81394" w:rsidRDefault="008C71BC" w:rsidP="008C71B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4D5B8962" w14:textId="77777777" w:rsidTr="00B17E94">
        <w:tc>
          <w:tcPr>
            <w:tcW w:w="2268" w:type="dxa"/>
            <w:shd w:val="clear" w:color="auto" w:fill="C0C0C0"/>
          </w:tcPr>
          <w:p w14:paraId="0B3AA97B"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484952B"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2C05782D" w14:textId="77777777" w:rsidTr="00B17E94">
        <w:tc>
          <w:tcPr>
            <w:tcW w:w="2268" w:type="dxa"/>
          </w:tcPr>
          <w:p w14:paraId="4BB24A9E"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11E57D52" w14:textId="77777777" w:rsidR="008C71BC" w:rsidRPr="001B0FBA" w:rsidRDefault="008C71BC" w:rsidP="00B17E94">
            <w:pPr>
              <w:pStyle w:val="Normal2"/>
              <w:ind w:left="0"/>
              <w:jc w:val="center"/>
              <w:rPr>
                <w:rFonts w:ascii="Arial" w:hAnsi="Arial" w:cs="Arial"/>
              </w:rPr>
            </w:pPr>
            <w:r w:rsidRPr="001B0FBA">
              <w:rPr>
                <w:rFonts w:ascii="Arial" w:hAnsi="Arial" w:cs="Arial"/>
              </w:rPr>
              <w:t>get</w:t>
            </w:r>
          </w:p>
        </w:tc>
      </w:tr>
      <w:tr w:rsidR="008C71BC" w:rsidRPr="00FA0A10" w14:paraId="78783B63" w14:textId="77777777" w:rsidTr="00B17E94">
        <w:tc>
          <w:tcPr>
            <w:tcW w:w="2268" w:type="dxa"/>
          </w:tcPr>
          <w:p w14:paraId="68E01177"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770AE821" w14:textId="77777777" w:rsidR="008C71BC" w:rsidRPr="00FA0A10" w:rsidRDefault="008C71BC" w:rsidP="00B17E94">
            <w:pPr>
              <w:pStyle w:val="Normal2"/>
              <w:ind w:left="0"/>
              <w:jc w:val="center"/>
              <w:rPr>
                <w:rFonts w:ascii="Arial" w:hAnsi="Arial" w:cs="Arial"/>
              </w:rPr>
            </w:pPr>
            <w:r w:rsidRPr="00915EAA">
              <w:rPr>
                <w:rFonts w:ascii="Arial" w:hAnsi="Arial" w:cs="Arial"/>
              </w:rPr>
              <w:t>RTPricesCap15Min</w:t>
            </w:r>
          </w:p>
        </w:tc>
      </w:tr>
      <w:tr w:rsidR="008C71BC" w:rsidRPr="00FA0A10" w14:paraId="036DF391" w14:textId="77777777" w:rsidTr="00B17E94">
        <w:tc>
          <w:tcPr>
            <w:tcW w:w="2268" w:type="dxa"/>
          </w:tcPr>
          <w:p w14:paraId="378B397B"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7328E88A" w14:textId="77777777" w:rsidR="008C71BC" w:rsidRPr="001B0FBA" w:rsidRDefault="008C71BC" w:rsidP="00B17E94">
            <w:pPr>
              <w:pStyle w:val="Normal2"/>
              <w:ind w:left="0"/>
              <w:jc w:val="center"/>
              <w:rPr>
                <w:rFonts w:ascii="Arial" w:hAnsi="Arial" w:cs="Arial"/>
                <w:i/>
              </w:rPr>
            </w:pPr>
            <w:r w:rsidRPr="001B0FBA">
              <w:rPr>
                <w:rFonts w:ascii="Arial" w:hAnsi="Arial" w:cs="Arial"/>
                <w:i/>
              </w:rPr>
              <w:t>Market participant ID</w:t>
            </w:r>
          </w:p>
        </w:tc>
      </w:tr>
      <w:tr w:rsidR="008C71BC" w:rsidRPr="00FA0A10" w14:paraId="432D778F" w14:textId="77777777" w:rsidTr="00B17E94">
        <w:tc>
          <w:tcPr>
            <w:tcW w:w="2268" w:type="dxa"/>
          </w:tcPr>
          <w:p w14:paraId="2C25B7DA" w14:textId="77777777" w:rsidR="008C71BC" w:rsidRPr="002A438F" w:rsidRDefault="008C71BC" w:rsidP="00B17E94">
            <w:pPr>
              <w:pStyle w:val="Normal2"/>
              <w:ind w:left="0"/>
              <w:jc w:val="center"/>
              <w:rPr>
                <w:rFonts w:ascii="Arial" w:hAnsi="Arial" w:cs="Arial"/>
              </w:rPr>
            </w:pPr>
            <w:r w:rsidRPr="00FA0A10">
              <w:rPr>
                <w:rFonts w:ascii="Arial" w:hAnsi="Arial" w:cs="Arial"/>
              </w:rPr>
              <w:t>Header/UserID</w:t>
            </w:r>
          </w:p>
        </w:tc>
        <w:tc>
          <w:tcPr>
            <w:tcW w:w="4365" w:type="dxa"/>
          </w:tcPr>
          <w:p w14:paraId="3E0AE62F" w14:textId="77777777" w:rsidR="008C71BC" w:rsidRPr="001B0FBA" w:rsidRDefault="008C71BC" w:rsidP="00B17E94">
            <w:pPr>
              <w:pStyle w:val="Normal2"/>
              <w:ind w:left="0"/>
              <w:jc w:val="center"/>
              <w:rPr>
                <w:rFonts w:ascii="Arial" w:hAnsi="Arial" w:cs="Arial"/>
                <w:i/>
              </w:rPr>
            </w:pPr>
            <w:r w:rsidRPr="001B0FBA">
              <w:rPr>
                <w:rFonts w:ascii="Arial" w:hAnsi="Arial" w:cs="Arial"/>
                <w:i/>
              </w:rPr>
              <w:t>ID of user</w:t>
            </w:r>
          </w:p>
        </w:tc>
      </w:tr>
      <w:tr w:rsidR="008C71BC" w:rsidRPr="00FA0A10" w14:paraId="2330B6BE" w14:textId="77777777" w:rsidTr="00B17E94">
        <w:tc>
          <w:tcPr>
            <w:tcW w:w="2268" w:type="dxa"/>
          </w:tcPr>
          <w:p w14:paraId="425084A9" w14:textId="77777777" w:rsidR="008C71BC" w:rsidRPr="002A438F" w:rsidRDefault="008C71BC" w:rsidP="00B17E94">
            <w:pPr>
              <w:pStyle w:val="Normal2"/>
              <w:ind w:left="0"/>
              <w:jc w:val="center"/>
              <w:rPr>
                <w:rFonts w:ascii="Arial" w:hAnsi="Arial" w:cs="Arial"/>
              </w:rPr>
            </w:pPr>
            <w:r w:rsidRPr="00FA0A10">
              <w:rPr>
                <w:rFonts w:ascii="Arial" w:hAnsi="Arial" w:cs="Arial"/>
              </w:rPr>
              <w:t>Request/StartTime</w:t>
            </w:r>
          </w:p>
        </w:tc>
        <w:tc>
          <w:tcPr>
            <w:tcW w:w="4365" w:type="dxa"/>
          </w:tcPr>
          <w:p w14:paraId="25FE2DD3" w14:textId="77777777" w:rsidR="008C71BC" w:rsidRPr="001B0FBA" w:rsidRDefault="008C71BC" w:rsidP="00B17E94">
            <w:pPr>
              <w:pStyle w:val="Normal2"/>
              <w:ind w:left="0"/>
              <w:jc w:val="center"/>
              <w:rPr>
                <w:rFonts w:ascii="Arial" w:hAnsi="Arial" w:cs="Arial"/>
                <w:i/>
              </w:rPr>
            </w:pPr>
            <w:r w:rsidRPr="001B0FBA">
              <w:rPr>
                <w:rFonts w:ascii="Arial" w:hAnsi="Arial" w:cs="Arial"/>
                <w:i/>
              </w:rPr>
              <w:t>Start time of interest</w:t>
            </w:r>
          </w:p>
        </w:tc>
      </w:tr>
      <w:tr w:rsidR="008C71BC" w:rsidRPr="00FA0A10" w14:paraId="2339EAAD" w14:textId="77777777" w:rsidTr="00B17E94">
        <w:tc>
          <w:tcPr>
            <w:tcW w:w="2268" w:type="dxa"/>
          </w:tcPr>
          <w:p w14:paraId="1EDF6E9E" w14:textId="77777777" w:rsidR="008C71BC" w:rsidRPr="002A438F" w:rsidRDefault="008C71BC" w:rsidP="00B17E94">
            <w:pPr>
              <w:pStyle w:val="Normal2"/>
              <w:ind w:left="0"/>
              <w:jc w:val="center"/>
              <w:rPr>
                <w:rFonts w:ascii="Arial" w:hAnsi="Arial" w:cs="Arial"/>
              </w:rPr>
            </w:pPr>
            <w:r w:rsidRPr="00FA0A10">
              <w:rPr>
                <w:rFonts w:ascii="Arial" w:hAnsi="Arial" w:cs="Arial"/>
              </w:rPr>
              <w:t>Request/EndTime</w:t>
            </w:r>
          </w:p>
        </w:tc>
        <w:tc>
          <w:tcPr>
            <w:tcW w:w="4365" w:type="dxa"/>
          </w:tcPr>
          <w:p w14:paraId="7CA363D5" w14:textId="77777777" w:rsidR="008C71BC" w:rsidRPr="001B0FBA" w:rsidRDefault="008C71BC" w:rsidP="00B17E94">
            <w:pPr>
              <w:pStyle w:val="Normal2"/>
              <w:ind w:left="0"/>
              <w:jc w:val="center"/>
              <w:rPr>
                <w:rFonts w:ascii="Arial" w:hAnsi="Arial" w:cs="Arial"/>
                <w:i/>
              </w:rPr>
            </w:pPr>
            <w:r w:rsidRPr="001B0FBA">
              <w:rPr>
                <w:rFonts w:ascii="Arial" w:hAnsi="Arial" w:cs="Arial"/>
                <w:i/>
              </w:rPr>
              <w:t>End time of interest</w:t>
            </w:r>
          </w:p>
        </w:tc>
      </w:tr>
    </w:tbl>
    <w:p w14:paraId="7FECB1E8" w14:textId="77777777" w:rsidR="008C71BC" w:rsidRPr="00B81394" w:rsidRDefault="008C71BC" w:rsidP="008C71BC">
      <w:pPr>
        <w:pStyle w:val="Normal2"/>
        <w:ind w:left="360"/>
        <w:rPr>
          <w:rFonts w:ascii="Arial" w:hAnsi="Arial" w:cs="Arial"/>
          <w:sz w:val="24"/>
        </w:rPr>
      </w:pPr>
    </w:p>
    <w:p w14:paraId="367200ED" w14:textId="77777777" w:rsidR="008C71BC" w:rsidRPr="00B81394" w:rsidRDefault="008C71BC" w:rsidP="008C71B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E9A5073" w14:textId="77777777" w:rsidR="008C71BC" w:rsidRPr="00B81394" w:rsidRDefault="008C71BC" w:rsidP="008C71B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53BC2CCA" w14:textId="77777777" w:rsidTr="00B17E94">
        <w:tc>
          <w:tcPr>
            <w:tcW w:w="2268" w:type="dxa"/>
            <w:shd w:val="clear" w:color="auto" w:fill="C0C0C0"/>
          </w:tcPr>
          <w:p w14:paraId="110D2924"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F009FE"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48521908" w14:textId="77777777" w:rsidTr="00B17E94">
        <w:tc>
          <w:tcPr>
            <w:tcW w:w="2268" w:type="dxa"/>
          </w:tcPr>
          <w:p w14:paraId="750F2137"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607A2108" w14:textId="77777777" w:rsidR="008C71BC" w:rsidRPr="001B0FBA" w:rsidRDefault="008C71BC" w:rsidP="00B17E94">
            <w:pPr>
              <w:pStyle w:val="Normal2"/>
              <w:ind w:left="0"/>
              <w:jc w:val="center"/>
              <w:rPr>
                <w:rFonts w:ascii="Arial" w:hAnsi="Arial" w:cs="Arial"/>
              </w:rPr>
            </w:pPr>
            <w:r w:rsidRPr="001B0FBA">
              <w:rPr>
                <w:rFonts w:ascii="Arial" w:hAnsi="Arial" w:cs="Arial"/>
              </w:rPr>
              <w:t>reply</w:t>
            </w:r>
          </w:p>
        </w:tc>
      </w:tr>
      <w:tr w:rsidR="008C71BC" w:rsidRPr="00FA0A10" w14:paraId="74A18DB1" w14:textId="77777777" w:rsidTr="00B17E94">
        <w:tc>
          <w:tcPr>
            <w:tcW w:w="2268" w:type="dxa"/>
          </w:tcPr>
          <w:p w14:paraId="10971BAE"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100D988A" w14:textId="77777777" w:rsidR="008C71BC" w:rsidRPr="00FA0A10" w:rsidRDefault="008C71BC" w:rsidP="00B17E94">
            <w:pPr>
              <w:pStyle w:val="Normal2"/>
              <w:ind w:left="0"/>
              <w:jc w:val="center"/>
              <w:rPr>
                <w:rFonts w:ascii="Arial" w:hAnsi="Arial" w:cs="Arial"/>
              </w:rPr>
            </w:pPr>
            <w:r w:rsidRPr="00915EAA">
              <w:rPr>
                <w:rFonts w:ascii="Arial" w:hAnsi="Arial" w:cs="Arial"/>
              </w:rPr>
              <w:t>RTPricesCap15Min</w:t>
            </w:r>
          </w:p>
        </w:tc>
      </w:tr>
      <w:tr w:rsidR="008C71BC" w:rsidRPr="00FA0A10" w14:paraId="3C882B5A" w14:textId="77777777" w:rsidTr="00B17E94">
        <w:tc>
          <w:tcPr>
            <w:tcW w:w="2268" w:type="dxa"/>
          </w:tcPr>
          <w:p w14:paraId="74C5BBE7"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60C68FD1" w14:textId="77777777" w:rsidR="008C71BC" w:rsidRPr="001B0FBA" w:rsidRDefault="008C71BC" w:rsidP="00B17E94">
            <w:pPr>
              <w:pStyle w:val="Normal2"/>
              <w:ind w:left="0"/>
              <w:jc w:val="center"/>
              <w:rPr>
                <w:rFonts w:ascii="Arial" w:hAnsi="Arial" w:cs="Arial"/>
              </w:rPr>
            </w:pPr>
            <w:r w:rsidRPr="001B0FBA">
              <w:rPr>
                <w:rFonts w:ascii="Arial" w:hAnsi="Arial" w:cs="Arial"/>
              </w:rPr>
              <w:t>ERCOT</w:t>
            </w:r>
          </w:p>
        </w:tc>
      </w:tr>
      <w:tr w:rsidR="008C71BC" w:rsidRPr="00FA0A10" w14:paraId="127F977F" w14:textId="77777777" w:rsidTr="00B17E94">
        <w:tc>
          <w:tcPr>
            <w:tcW w:w="2268" w:type="dxa"/>
          </w:tcPr>
          <w:p w14:paraId="4EF40126" w14:textId="77777777" w:rsidR="008C71BC" w:rsidRPr="002A438F" w:rsidRDefault="008C71BC" w:rsidP="00B17E94">
            <w:pPr>
              <w:pStyle w:val="Normal2"/>
              <w:ind w:left="0"/>
              <w:jc w:val="center"/>
              <w:rPr>
                <w:rFonts w:ascii="Arial" w:hAnsi="Arial" w:cs="Arial"/>
              </w:rPr>
            </w:pPr>
            <w:r w:rsidRPr="00FA0A10">
              <w:rPr>
                <w:rFonts w:ascii="Arial" w:hAnsi="Arial" w:cs="Arial"/>
              </w:rPr>
              <w:t>Reply/ReplyCode</w:t>
            </w:r>
          </w:p>
        </w:tc>
        <w:tc>
          <w:tcPr>
            <w:tcW w:w="4365" w:type="dxa"/>
          </w:tcPr>
          <w:p w14:paraId="01DCE666" w14:textId="77777777" w:rsidR="008C71BC" w:rsidRPr="001B0FBA" w:rsidRDefault="008C71BC" w:rsidP="00B17E94">
            <w:pPr>
              <w:pStyle w:val="Normal2"/>
              <w:ind w:left="0"/>
              <w:jc w:val="center"/>
              <w:rPr>
                <w:rFonts w:ascii="Arial" w:hAnsi="Arial" w:cs="Arial"/>
                <w:i/>
              </w:rPr>
            </w:pPr>
            <w:r w:rsidRPr="001B0FBA">
              <w:rPr>
                <w:rFonts w:ascii="Arial" w:hAnsi="Arial" w:cs="Arial"/>
                <w:i/>
              </w:rPr>
              <w:t>Reply code, success=OK, error=ERROR or FATAL</w:t>
            </w:r>
          </w:p>
        </w:tc>
      </w:tr>
      <w:tr w:rsidR="008C71BC" w:rsidRPr="00FA0A10" w14:paraId="2301DBA2" w14:textId="77777777" w:rsidTr="00B17E94">
        <w:tc>
          <w:tcPr>
            <w:tcW w:w="2268" w:type="dxa"/>
          </w:tcPr>
          <w:p w14:paraId="43E39EB5" w14:textId="77777777" w:rsidR="008C71BC" w:rsidRPr="002A438F" w:rsidRDefault="008C71BC" w:rsidP="00B17E94">
            <w:pPr>
              <w:pStyle w:val="Normal2"/>
              <w:ind w:left="0"/>
              <w:jc w:val="center"/>
              <w:rPr>
                <w:rFonts w:ascii="Arial" w:hAnsi="Arial" w:cs="Arial"/>
              </w:rPr>
            </w:pPr>
            <w:r w:rsidRPr="00FA0A10">
              <w:rPr>
                <w:rFonts w:ascii="Arial" w:hAnsi="Arial" w:cs="Arial"/>
              </w:rPr>
              <w:t>Reply/Error</w:t>
            </w:r>
          </w:p>
        </w:tc>
        <w:tc>
          <w:tcPr>
            <w:tcW w:w="4365" w:type="dxa"/>
          </w:tcPr>
          <w:p w14:paraId="0E4C5FBF" w14:textId="77777777" w:rsidR="008C71BC" w:rsidRPr="001B0FBA" w:rsidRDefault="008C71BC" w:rsidP="00B17E94">
            <w:pPr>
              <w:pStyle w:val="Normal2"/>
              <w:ind w:left="0"/>
              <w:jc w:val="center"/>
              <w:rPr>
                <w:rFonts w:ascii="Arial" w:hAnsi="Arial" w:cs="Arial"/>
                <w:i/>
              </w:rPr>
            </w:pPr>
            <w:r w:rsidRPr="001B0FBA">
              <w:rPr>
                <w:rFonts w:ascii="Arial" w:hAnsi="Arial" w:cs="Arial"/>
                <w:i/>
              </w:rPr>
              <w:t>Error message, if error encountered</w:t>
            </w:r>
          </w:p>
        </w:tc>
      </w:tr>
      <w:tr w:rsidR="008C71BC" w:rsidRPr="00FA0A10" w14:paraId="13663088" w14:textId="77777777" w:rsidTr="00B17E94">
        <w:tc>
          <w:tcPr>
            <w:tcW w:w="2268" w:type="dxa"/>
          </w:tcPr>
          <w:p w14:paraId="1953A700" w14:textId="77777777" w:rsidR="008C71BC" w:rsidRPr="002A438F" w:rsidRDefault="008C71BC" w:rsidP="00B17E94">
            <w:pPr>
              <w:pStyle w:val="Normal2"/>
              <w:ind w:left="0"/>
              <w:jc w:val="center"/>
              <w:rPr>
                <w:rFonts w:ascii="Arial" w:hAnsi="Arial" w:cs="Arial"/>
              </w:rPr>
            </w:pPr>
            <w:r w:rsidRPr="00FA0A10">
              <w:rPr>
                <w:rFonts w:ascii="Arial" w:hAnsi="Arial" w:cs="Arial"/>
              </w:rPr>
              <w:t>Payload/</w:t>
            </w:r>
          </w:p>
        </w:tc>
        <w:tc>
          <w:tcPr>
            <w:tcW w:w="4365" w:type="dxa"/>
          </w:tcPr>
          <w:p w14:paraId="393A79FA" w14:textId="77777777" w:rsidR="008C71BC" w:rsidRPr="001B0FBA" w:rsidRDefault="008C71BC" w:rsidP="00B17E94">
            <w:pPr>
              <w:pStyle w:val="Normal2"/>
              <w:ind w:left="0"/>
              <w:jc w:val="center"/>
              <w:rPr>
                <w:rFonts w:ascii="Arial" w:hAnsi="Arial" w:cs="Arial"/>
                <w:i/>
              </w:rPr>
            </w:pPr>
            <w:r w:rsidRPr="00915EAA">
              <w:rPr>
                <w:rFonts w:ascii="Arial" w:hAnsi="Arial" w:cs="Arial"/>
                <w:i/>
              </w:rPr>
              <w:t>MCPC15Min</w:t>
            </w:r>
            <w:r>
              <w:rPr>
                <w:rFonts w:ascii="Arial" w:hAnsi="Arial" w:cs="Arial"/>
                <w:i/>
              </w:rPr>
              <w:t>s</w:t>
            </w:r>
          </w:p>
        </w:tc>
      </w:tr>
    </w:tbl>
    <w:p w14:paraId="52609A89" w14:textId="77777777" w:rsidR="008C71BC" w:rsidRDefault="008C71BC" w:rsidP="008C71BC">
      <w:pPr>
        <w:rPr>
          <w:rFonts w:ascii="Arial" w:hAnsi="Arial" w:cs="Arial"/>
        </w:rPr>
      </w:pPr>
    </w:p>
    <w:p w14:paraId="5F155E66" w14:textId="77777777" w:rsidR="008C71BC" w:rsidRDefault="008C71BC" w:rsidP="008C71BC">
      <w:pPr>
        <w:ind w:firstLine="360"/>
        <w:rPr>
          <w:rFonts w:ascii="Arial" w:hAnsi="Arial" w:cs="Arial"/>
        </w:rPr>
      </w:pPr>
      <w:r>
        <w:rPr>
          <w:rFonts w:ascii="Arial" w:hAnsi="Arial" w:cs="Arial"/>
        </w:rPr>
        <w:t>The structure of MCPC15Mins is described by the following diagrams</w:t>
      </w:r>
    </w:p>
    <w:p w14:paraId="51D346B8" w14:textId="77777777" w:rsidR="008C71BC" w:rsidRPr="00B81394" w:rsidRDefault="008C71BC" w:rsidP="008C71BC">
      <w:pPr>
        <w:ind w:left="360"/>
        <w:rPr>
          <w:rFonts w:ascii="Arial" w:hAnsi="Arial" w:cs="Arial"/>
        </w:rPr>
      </w:pPr>
    </w:p>
    <w:p w14:paraId="314CEE9D" w14:textId="77777777" w:rsidR="008C71BC" w:rsidRDefault="008C71BC" w:rsidP="008C71BC">
      <w:pPr>
        <w:ind w:left="1440"/>
        <w:rPr>
          <w:rFonts w:ascii="Arial" w:hAnsi="Arial" w:cs="Arial"/>
          <w:noProof/>
        </w:rPr>
      </w:pPr>
      <w:r>
        <w:rPr>
          <w:rFonts w:ascii="Arial" w:hAnsi="Arial" w:cs="Arial"/>
          <w:noProof/>
        </w:rPr>
        <w:drawing>
          <wp:inline distT="0" distB="0" distL="0" distR="0" wp14:anchorId="1F103501" wp14:editId="0C0CD219">
            <wp:extent cx="3333750" cy="466725"/>
            <wp:effectExtent l="0" t="0" r="0" b="9525"/>
            <wp:docPr id="4806425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386495" name="Picture 428386495"/>
                    <pic:cNvPicPr/>
                  </pic:nvPicPr>
                  <pic:blipFill>
                    <a:blip r:embed="rId140">
                      <a:extLst>
                        <a:ext uri="{28A0092B-C50C-407E-A947-70E740481C1C}">
                          <a14:useLocalDpi xmlns:a14="http://schemas.microsoft.com/office/drawing/2010/main" val="0"/>
                        </a:ext>
                      </a:extLst>
                    </a:blip>
                    <a:stretch>
                      <a:fillRect/>
                    </a:stretch>
                  </pic:blipFill>
                  <pic:spPr>
                    <a:xfrm>
                      <a:off x="0" y="0"/>
                      <a:ext cx="3333750" cy="466725"/>
                    </a:xfrm>
                    <a:prstGeom prst="rect">
                      <a:avLst/>
                    </a:prstGeom>
                  </pic:spPr>
                </pic:pic>
              </a:graphicData>
            </a:graphic>
          </wp:inline>
        </w:drawing>
      </w:r>
    </w:p>
    <w:p w14:paraId="6F6ADAD8" w14:textId="77777777" w:rsidR="008C71BC" w:rsidRDefault="008C71BC" w:rsidP="008C71BC">
      <w:pPr>
        <w:ind w:left="360"/>
        <w:rPr>
          <w:rFonts w:ascii="Arial" w:hAnsi="Arial" w:cs="Arial"/>
          <w:noProof/>
        </w:rPr>
      </w:pPr>
    </w:p>
    <w:p w14:paraId="715A7A31" w14:textId="77777777" w:rsidR="008C71BC" w:rsidRPr="00B81394" w:rsidRDefault="008C71BC" w:rsidP="008C71BC">
      <w:pPr>
        <w:ind w:left="1440"/>
        <w:rPr>
          <w:rFonts w:ascii="Arial" w:hAnsi="Arial" w:cs="Arial"/>
        </w:rPr>
      </w:pPr>
      <w:r>
        <w:rPr>
          <w:rFonts w:ascii="Arial" w:hAnsi="Arial" w:cs="Arial"/>
          <w:noProof/>
        </w:rPr>
        <w:drawing>
          <wp:inline distT="0" distB="0" distL="0" distR="0" wp14:anchorId="3C7B40B1" wp14:editId="62E4C134">
            <wp:extent cx="3171825" cy="3019425"/>
            <wp:effectExtent l="0" t="0" r="9525" b="9525"/>
            <wp:docPr id="450521725" name="Picture 2" descr="Graphical user inte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984442" name="Picture 2" descr="Graphical user interface&#10;&#10;AI-generated content may be incorrect."/>
                    <pic:cNvPicPr/>
                  </pic:nvPicPr>
                  <pic:blipFill>
                    <a:blip r:embed="rId141">
                      <a:extLst>
                        <a:ext uri="{28A0092B-C50C-407E-A947-70E740481C1C}">
                          <a14:useLocalDpi xmlns:a14="http://schemas.microsoft.com/office/drawing/2010/main" val="0"/>
                        </a:ext>
                      </a:extLst>
                    </a:blip>
                    <a:stretch>
                      <a:fillRect/>
                    </a:stretch>
                  </pic:blipFill>
                  <pic:spPr>
                    <a:xfrm>
                      <a:off x="0" y="0"/>
                      <a:ext cx="3171825" cy="3019425"/>
                    </a:xfrm>
                    <a:prstGeom prst="rect">
                      <a:avLst/>
                    </a:prstGeom>
                  </pic:spPr>
                </pic:pic>
              </a:graphicData>
            </a:graphic>
          </wp:inline>
        </w:drawing>
      </w:r>
    </w:p>
    <w:p w14:paraId="370E8F08" w14:textId="77777777" w:rsidR="008C71BC" w:rsidRPr="00B81394" w:rsidRDefault="008C71BC" w:rsidP="008C71BC">
      <w:pPr>
        <w:rPr>
          <w:rFonts w:ascii="Arial" w:hAnsi="Arial" w:cs="Arial"/>
          <w:sz w:val="20"/>
          <w:szCs w:val="20"/>
        </w:rPr>
      </w:pPr>
      <w:bookmarkStart w:id="2471" w:name="_Toc21688295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154</w:t>
      </w:r>
      <w:r w:rsidRPr="00B81394">
        <w:rPr>
          <w:rFonts w:ascii="Arial" w:hAnsi="Arial" w:cs="Arial"/>
          <w:sz w:val="20"/>
          <w:szCs w:val="20"/>
        </w:rPr>
        <w:fldChar w:fldCharType="end"/>
      </w:r>
      <w:r w:rsidRPr="00B81394">
        <w:rPr>
          <w:rFonts w:ascii="Arial" w:hAnsi="Arial" w:cs="Arial"/>
          <w:sz w:val="20"/>
          <w:szCs w:val="20"/>
        </w:rPr>
        <w:t xml:space="preserve"> </w:t>
      </w:r>
      <w:r>
        <w:rPr>
          <w:rFonts w:ascii="Arial" w:hAnsi="Arial" w:cs="Arial"/>
          <w:sz w:val="20"/>
          <w:szCs w:val="20"/>
        </w:rPr>
        <w:t>–</w:t>
      </w:r>
      <w:r w:rsidRPr="00B81394">
        <w:rPr>
          <w:rFonts w:ascii="Arial" w:hAnsi="Arial" w:cs="Arial"/>
          <w:sz w:val="20"/>
          <w:szCs w:val="20"/>
        </w:rPr>
        <w:t xml:space="preserve"> </w:t>
      </w:r>
      <w:r>
        <w:rPr>
          <w:rFonts w:ascii="Arial" w:hAnsi="Arial" w:cs="Arial"/>
          <w:i/>
        </w:rPr>
        <w:t>MCPC15Mins</w:t>
      </w:r>
      <w:r w:rsidRPr="0093427C">
        <w:rPr>
          <w:rFonts w:ascii="Arial" w:hAnsi="Arial" w:cs="Arial"/>
          <w:i/>
        </w:rPr>
        <w:t xml:space="preserve"> </w:t>
      </w:r>
      <w:r w:rsidRPr="00B81394">
        <w:rPr>
          <w:rFonts w:ascii="Arial" w:hAnsi="Arial" w:cs="Arial"/>
          <w:sz w:val="20"/>
          <w:szCs w:val="20"/>
        </w:rPr>
        <w:t>Container Structure</w:t>
      </w:r>
      <w:bookmarkEnd w:id="2471"/>
    </w:p>
    <w:p w14:paraId="4491E8AB" w14:textId="77777777" w:rsidR="008C71BC" w:rsidRPr="00B81394" w:rsidRDefault="008C71BC" w:rsidP="008C71BC">
      <w:pPr>
        <w:rPr>
          <w:rFonts w:ascii="Arial" w:hAnsi="Arial" w:cs="Arial"/>
        </w:rPr>
      </w:pPr>
    </w:p>
    <w:p w14:paraId="2C97BBE4" w14:textId="77777777" w:rsidR="008C71BC" w:rsidRPr="00B81394" w:rsidRDefault="008C71BC" w:rsidP="008C71BC">
      <w:pPr>
        <w:ind w:left="360"/>
        <w:rPr>
          <w:rFonts w:ascii="Arial" w:hAnsi="Arial" w:cs="Arial"/>
        </w:rPr>
      </w:pPr>
      <w:r w:rsidRPr="00B81394">
        <w:rPr>
          <w:rFonts w:ascii="Arial" w:hAnsi="Arial" w:cs="Arial"/>
        </w:rPr>
        <w:t xml:space="preserve">The following elements are used to report </w:t>
      </w:r>
      <w:r>
        <w:rPr>
          <w:rFonts w:ascii="Arial" w:hAnsi="Arial" w:cs="Arial"/>
        </w:rPr>
        <w:t>Real-Time Clearing Prices for Capacity by 15-Minute Settlement Interval</w:t>
      </w:r>
      <w:r w:rsidRPr="00B81394">
        <w:rPr>
          <w:rFonts w:ascii="Arial" w:hAnsi="Arial" w:cs="Arial"/>
        </w:rPr>
        <w:t>:</w:t>
      </w:r>
    </w:p>
    <w:p w14:paraId="540FF683" w14:textId="77777777" w:rsidR="008C71BC" w:rsidRDefault="008C71BC" w:rsidP="008C71BC">
      <w:pPr>
        <w:rPr>
          <w:rFonts w:ascii="Arial" w:hAnsi="Arial" w:cs="Arial"/>
        </w:rPr>
      </w:pPr>
    </w:p>
    <w:p w14:paraId="0370F3E2" w14:textId="77777777" w:rsidR="008C71BC" w:rsidRDefault="008C71BC" w:rsidP="008C71BC">
      <w:pPr>
        <w:numPr>
          <w:ilvl w:val="0"/>
          <w:numId w:val="34"/>
        </w:numPr>
        <w:rPr>
          <w:rFonts w:ascii="Arial" w:hAnsi="Arial" w:cs="Arial"/>
        </w:rPr>
      </w:pPr>
      <w:r>
        <w:rPr>
          <w:rFonts w:ascii="Arial" w:hAnsi="Arial" w:cs="Arial"/>
        </w:rPr>
        <w:t>Delivery Date</w:t>
      </w:r>
    </w:p>
    <w:p w14:paraId="1F48D4FC" w14:textId="77777777" w:rsidR="008C71BC" w:rsidRDefault="008C71BC" w:rsidP="008C71BC">
      <w:pPr>
        <w:numPr>
          <w:ilvl w:val="0"/>
          <w:numId w:val="34"/>
        </w:numPr>
        <w:rPr>
          <w:rFonts w:ascii="Arial" w:hAnsi="Arial" w:cs="Arial"/>
        </w:rPr>
      </w:pPr>
      <w:r>
        <w:rPr>
          <w:rFonts w:ascii="Arial" w:hAnsi="Arial" w:cs="Arial"/>
        </w:rPr>
        <w:t>Delivery Hour</w:t>
      </w:r>
    </w:p>
    <w:p w14:paraId="481F7DA5" w14:textId="77777777" w:rsidR="008C71BC" w:rsidRDefault="008C71BC" w:rsidP="008C71BC">
      <w:pPr>
        <w:numPr>
          <w:ilvl w:val="0"/>
          <w:numId w:val="34"/>
        </w:numPr>
        <w:rPr>
          <w:rFonts w:ascii="Arial" w:hAnsi="Arial" w:cs="Arial"/>
        </w:rPr>
      </w:pPr>
      <w:r>
        <w:rPr>
          <w:rFonts w:ascii="Arial" w:hAnsi="Arial" w:cs="Arial"/>
        </w:rPr>
        <w:t>Delivery Interval</w:t>
      </w:r>
      <w:r w:rsidRPr="00140529">
        <w:rPr>
          <w:rFonts w:ascii="Arial" w:hAnsi="Arial" w:cs="Arial"/>
        </w:rPr>
        <w:t xml:space="preserve"> </w:t>
      </w:r>
    </w:p>
    <w:p w14:paraId="7B240252" w14:textId="77777777" w:rsidR="008C71BC" w:rsidRDefault="008C71BC" w:rsidP="008C71BC">
      <w:pPr>
        <w:numPr>
          <w:ilvl w:val="0"/>
          <w:numId w:val="34"/>
        </w:numPr>
        <w:rPr>
          <w:rFonts w:ascii="Arial" w:hAnsi="Arial" w:cs="Arial"/>
        </w:rPr>
      </w:pPr>
      <w:r>
        <w:rPr>
          <w:rFonts w:ascii="Arial" w:hAnsi="Arial" w:cs="Arial"/>
        </w:rPr>
        <w:t>Repeated Hour Flag</w:t>
      </w:r>
    </w:p>
    <w:p w14:paraId="2F7A0CC2" w14:textId="77777777" w:rsidR="008C71BC" w:rsidRDefault="008C71BC" w:rsidP="008C71BC">
      <w:pPr>
        <w:numPr>
          <w:ilvl w:val="0"/>
          <w:numId w:val="34"/>
        </w:numPr>
        <w:rPr>
          <w:rFonts w:ascii="Arial" w:hAnsi="Arial" w:cs="Arial"/>
        </w:rPr>
      </w:pPr>
      <w:r>
        <w:rPr>
          <w:rFonts w:ascii="Arial" w:hAnsi="Arial" w:cs="Arial"/>
        </w:rPr>
        <w:lastRenderedPageBreak/>
        <w:t>AS Type</w:t>
      </w:r>
    </w:p>
    <w:p w14:paraId="784849D0" w14:textId="77777777" w:rsidR="008C71BC" w:rsidRDefault="008C71BC" w:rsidP="008C71BC">
      <w:pPr>
        <w:numPr>
          <w:ilvl w:val="0"/>
          <w:numId w:val="34"/>
        </w:numPr>
        <w:rPr>
          <w:rFonts w:ascii="Arial" w:hAnsi="Arial" w:cs="Arial"/>
        </w:rPr>
      </w:pPr>
      <w:r>
        <w:rPr>
          <w:rFonts w:ascii="Arial" w:hAnsi="Arial" w:cs="Arial"/>
        </w:rPr>
        <w:t>MCPC</w:t>
      </w:r>
    </w:p>
    <w:p w14:paraId="08449A84" w14:textId="77777777" w:rsidR="008C71BC" w:rsidRPr="00B81394" w:rsidRDefault="008C71BC" w:rsidP="008C71BC">
      <w:pPr>
        <w:ind w:left="720"/>
        <w:rPr>
          <w:rFonts w:ascii="Arial" w:hAnsi="Arial" w:cs="Arial"/>
        </w:rPr>
      </w:pPr>
    </w:p>
    <w:p w14:paraId="4AE8676F" w14:textId="77777777" w:rsidR="008C71BC" w:rsidRPr="00B81394" w:rsidRDefault="008C71BC" w:rsidP="008C71BC">
      <w:pPr>
        <w:tabs>
          <w:tab w:val="left" w:pos="360"/>
        </w:tabs>
        <w:ind w:left="360"/>
        <w:rPr>
          <w:rFonts w:ascii="Arial" w:hAnsi="Arial" w:cs="Arial"/>
        </w:rPr>
      </w:pPr>
      <w:r w:rsidRPr="00B81394">
        <w:rPr>
          <w:rFonts w:ascii="Arial" w:hAnsi="Arial" w:cs="Arial"/>
        </w:rPr>
        <w:t>The following is an XML example:</w:t>
      </w:r>
    </w:p>
    <w:p w14:paraId="50D4F0FA" w14:textId="77777777" w:rsidR="008C71BC" w:rsidRPr="00B81394" w:rsidRDefault="008C71BC" w:rsidP="008C71BC">
      <w:pPr>
        <w:tabs>
          <w:tab w:val="left" w:pos="360"/>
        </w:tabs>
        <w:ind w:left="360"/>
        <w:rPr>
          <w:rFonts w:ascii="Arial" w:hAnsi="Arial" w:cs="Arial"/>
        </w:rPr>
      </w:pPr>
    </w:p>
    <w:p w14:paraId="142D96FE"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&lt;ns1:MCPC15Mins xmlns:ns1="http://www.ercot.com/schema/2007-06/nodal/ews"&gt;</w:t>
      </w:r>
    </w:p>
    <w:p w14:paraId="34063E87"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6E9999FB"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15B52354"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&lt;ns1:DeliveryHour&gt;9&lt;/ns1:DeliveryHour&gt;</w:t>
      </w:r>
    </w:p>
    <w:p w14:paraId="61190BC8"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18E5CF53"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434F6A8F"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&lt;ns1:ASType&gt;ECRS&lt;/ns1:ASType&gt;</w:t>
      </w:r>
    </w:p>
    <w:p w14:paraId="58B7CDC2"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&lt;ns1:MCPC&gt;469.63&lt;/ns1:MCPC&gt;</w:t>
      </w:r>
    </w:p>
    <w:p w14:paraId="1E5D7534"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02660AAF"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1FB4974B"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6E1CE92B"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&lt;ns1:DeliveryHour&gt;9&lt;/ns1:DeliveryHour&gt;</w:t>
      </w:r>
    </w:p>
    <w:p w14:paraId="662A0E0E"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766A1D9A"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5FFE9A13"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&lt;ns1:ASType&gt;NSPIN&lt;/ns1:ASType&gt;</w:t>
      </w:r>
    </w:p>
    <w:p w14:paraId="4569B1EE"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&lt;ns1:MCPC&gt;15.0&lt;/ns1:MCPC&gt;</w:t>
      </w:r>
    </w:p>
    <w:p w14:paraId="02DBC7F0"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4491F8CF"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2F030700"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223067C3"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&lt;ns1:DeliveryHour&gt;9&lt;/ns1:DeliveryHour&gt;</w:t>
      </w:r>
    </w:p>
    <w:p w14:paraId="360978BC"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2469966C"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01BC63B6"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&lt;ns1:ASType&gt;REGDN&lt;/ns1:ASType&gt;</w:t>
      </w:r>
    </w:p>
    <w:p w14:paraId="3349F29E"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&lt;ns1:MCPC&gt;5000.0&lt;/ns1:MCPC&gt;</w:t>
      </w:r>
    </w:p>
    <w:p w14:paraId="36ED6567"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4C57EE45"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645C9C57"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4FE69630"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&lt;ns1:DeliveryHour&gt;9&lt;/ns1:DeliveryHour&gt;</w:t>
      </w:r>
    </w:p>
    <w:p w14:paraId="5C1C8E72"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4E91918A"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41894B13"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&lt;ns1:ASType&gt;REGUP&lt;/ns1:ASType&gt;</w:t>
      </w:r>
    </w:p>
    <w:p w14:paraId="4B11FFFA"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&lt;ns1:MCPC&gt;2072.82&lt;/ns1:MCPC&gt;</w:t>
      </w:r>
    </w:p>
    <w:p w14:paraId="0C95FF20"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71693847"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6CA0EAD6"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745DF512"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&lt;ns1:DeliveryHour&gt;9&lt;/ns1:DeliveryHour&gt;</w:t>
      </w:r>
    </w:p>
    <w:p w14:paraId="538FB1F1"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4AAA54E0"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0386E58D"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&lt;ns1:ASType&gt;RRS&lt;/ns1:ASType&gt;</w:t>
      </w:r>
    </w:p>
    <w:p w14:paraId="69211355"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&lt;ns1:MCPC&gt;5000.0&lt;/ns1:MCPC&gt;</w:t>
      </w:r>
    </w:p>
    <w:p w14:paraId="34EF9E2A" w14:textId="77777777" w:rsidR="008C71BC" w:rsidRPr="00A87A70" w:rsidRDefault="008C71BC" w:rsidP="008C71BC">
      <w:pPr>
        <w:ind w:left="360"/>
        <w:rPr>
          <w:rFonts w:ascii="Arial" w:hAnsi="Arial" w:cs="Arial"/>
          <w:sz w:val="20"/>
          <w:szCs w:val="20"/>
        </w:rPr>
      </w:pPr>
      <w:r w:rsidRPr="00A87A70">
        <w:rPr>
          <w:rFonts w:ascii="Arial" w:hAnsi="Arial" w:cs="Arial"/>
          <w:sz w:val="20"/>
          <w:szCs w:val="20"/>
        </w:rPr>
        <w:t xml:space="preserve">               &lt;/ns1:MCPC15Min&gt;</w:t>
      </w:r>
    </w:p>
    <w:p w14:paraId="544CBDE7" w14:textId="6FD07EBC" w:rsidR="005806F4" w:rsidRDefault="008C71BC" w:rsidP="00867D82">
      <w:pPr>
        <w:rPr>
          <w:rFonts w:ascii="Arial" w:hAnsi="Arial" w:cs="Arial"/>
          <w:sz w:val="20"/>
          <w:szCs w:val="20"/>
        </w:rPr>
      </w:pPr>
      <w:r w:rsidRPr="00A87A70">
        <w:rPr>
          <w:rFonts w:ascii="Arial" w:hAnsi="Arial" w:cs="Arial"/>
          <w:sz w:val="20"/>
          <w:szCs w:val="20"/>
        </w:rPr>
        <w:t xml:space="preserve">            &lt;/ns1:MCPC15Mins&gt;</w:t>
      </w:r>
      <w:r w:rsidR="00A87A70" w:rsidRPr="00A87A70">
        <w:rPr>
          <w:rFonts w:ascii="Arial" w:hAnsi="Arial" w:cs="Arial"/>
          <w:sz w:val="20"/>
          <w:szCs w:val="20"/>
        </w:rPr>
        <w:cr/>
      </w:r>
    </w:p>
    <w:p w14:paraId="56E96A73" w14:textId="77777777" w:rsidR="00752AE7" w:rsidRPr="000D7DBD" w:rsidRDefault="00752AE7" w:rsidP="000D7DBD">
      <w:pPr>
        <w:pStyle w:val="Heading3"/>
        <w:numPr>
          <w:ilvl w:val="2"/>
          <w:numId w:val="71"/>
        </w:numPr>
      </w:pPr>
      <w:bookmarkStart w:id="2472" w:name="_Toc216883432"/>
      <w:r w:rsidRPr="000D7DBD">
        <w:t>SOG LMPs</w:t>
      </w:r>
      <w:bookmarkEnd w:id="2472"/>
    </w:p>
    <w:p w14:paraId="35E789A7" w14:textId="77777777" w:rsidR="008C71BC" w:rsidRPr="00B81394" w:rsidRDefault="008C71BC" w:rsidP="008C71BC">
      <w:pPr>
        <w:ind w:left="360"/>
        <w:rPr>
          <w:rFonts w:ascii="Arial" w:hAnsi="Arial" w:cs="Arial"/>
        </w:rPr>
      </w:pPr>
      <w:r w:rsidRPr="00B81394">
        <w:rPr>
          <w:rFonts w:ascii="Arial" w:hAnsi="Arial" w:cs="Arial"/>
        </w:rPr>
        <w:t xml:space="preserve">This section describes interfaces used to retrieve </w:t>
      </w:r>
      <w:r>
        <w:rPr>
          <w:rFonts w:ascii="Arial" w:hAnsi="Arial" w:cs="Arial"/>
        </w:rPr>
        <w:t>SOG 5-min SCED LMPs</w:t>
      </w:r>
      <w:r w:rsidRPr="00B81394">
        <w:rPr>
          <w:rFonts w:ascii="Arial" w:hAnsi="Arial" w:cs="Arial"/>
        </w:rPr>
        <w:t>.  The request message would use the following message fields:</w:t>
      </w:r>
    </w:p>
    <w:p w14:paraId="0E98AF1A" w14:textId="77777777" w:rsidR="008C71BC" w:rsidRPr="00B81394" w:rsidRDefault="008C71BC" w:rsidP="008C71B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70D96A5D" w14:textId="77777777" w:rsidTr="00B17E94">
        <w:tc>
          <w:tcPr>
            <w:tcW w:w="2268" w:type="dxa"/>
            <w:shd w:val="clear" w:color="auto" w:fill="C0C0C0"/>
          </w:tcPr>
          <w:p w14:paraId="128238D0"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8CA382A"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033CE267" w14:textId="77777777" w:rsidTr="00B17E94">
        <w:tc>
          <w:tcPr>
            <w:tcW w:w="2268" w:type="dxa"/>
          </w:tcPr>
          <w:p w14:paraId="5FD25A15"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23D6D1D7" w14:textId="77777777" w:rsidR="008C71BC" w:rsidRPr="001B0FBA" w:rsidRDefault="008C71BC" w:rsidP="00B17E94">
            <w:pPr>
              <w:pStyle w:val="Normal2"/>
              <w:ind w:left="0"/>
              <w:jc w:val="center"/>
              <w:rPr>
                <w:rFonts w:ascii="Arial" w:hAnsi="Arial" w:cs="Arial"/>
              </w:rPr>
            </w:pPr>
            <w:r w:rsidRPr="001B0FBA">
              <w:rPr>
                <w:rFonts w:ascii="Arial" w:hAnsi="Arial" w:cs="Arial"/>
              </w:rPr>
              <w:t>get</w:t>
            </w:r>
          </w:p>
        </w:tc>
      </w:tr>
      <w:tr w:rsidR="008C71BC" w:rsidRPr="00FA0A10" w14:paraId="1E6E0014" w14:textId="77777777" w:rsidTr="00B17E94">
        <w:tc>
          <w:tcPr>
            <w:tcW w:w="2268" w:type="dxa"/>
          </w:tcPr>
          <w:p w14:paraId="51C62CDC"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3AB3CA8B" w14:textId="77777777" w:rsidR="008C71BC" w:rsidRPr="00FA0A10" w:rsidRDefault="008C71BC" w:rsidP="00B17E94">
            <w:pPr>
              <w:pStyle w:val="Normal2"/>
              <w:ind w:left="0"/>
              <w:jc w:val="center"/>
              <w:rPr>
                <w:rFonts w:ascii="Arial" w:hAnsi="Arial" w:cs="Arial"/>
              </w:rPr>
            </w:pPr>
            <w:r w:rsidRPr="00DB6341">
              <w:rPr>
                <w:rFonts w:ascii="Arial" w:hAnsi="Arial" w:cs="Arial"/>
              </w:rPr>
              <w:t>SOGLMPs</w:t>
            </w:r>
          </w:p>
        </w:tc>
      </w:tr>
      <w:tr w:rsidR="008C71BC" w:rsidRPr="00FA0A10" w14:paraId="1E48C148" w14:textId="77777777" w:rsidTr="00B17E94">
        <w:tc>
          <w:tcPr>
            <w:tcW w:w="2268" w:type="dxa"/>
          </w:tcPr>
          <w:p w14:paraId="7D05C0F9"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60C91C1F" w14:textId="77777777" w:rsidR="008C71BC" w:rsidRPr="001B0FBA" w:rsidRDefault="008C71BC" w:rsidP="00B17E94">
            <w:pPr>
              <w:pStyle w:val="Normal2"/>
              <w:ind w:left="0"/>
              <w:jc w:val="center"/>
              <w:rPr>
                <w:rFonts w:ascii="Arial" w:hAnsi="Arial" w:cs="Arial"/>
                <w:i/>
              </w:rPr>
            </w:pPr>
            <w:r w:rsidRPr="001B0FBA">
              <w:rPr>
                <w:rFonts w:ascii="Arial" w:hAnsi="Arial" w:cs="Arial"/>
                <w:i/>
              </w:rPr>
              <w:t>Market participant ID</w:t>
            </w:r>
          </w:p>
        </w:tc>
      </w:tr>
      <w:tr w:rsidR="008C71BC" w:rsidRPr="00FA0A10" w14:paraId="41EF9F21" w14:textId="77777777" w:rsidTr="00B17E94">
        <w:tc>
          <w:tcPr>
            <w:tcW w:w="2268" w:type="dxa"/>
          </w:tcPr>
          <w:p w14:paraId="682BAFD6" w14:textId="77777777" w:rsidR="008C71BC" w:rsidRPr="002A438F" w:rsidRDefault="008C71BC" w:rsidP="00B17E94">
            <w:pPr>
              <w:pStyle w:val="Normal2"/>
              <w:ind w:left="0"/>
              <w:jc w:val="center"/>
              <w:rPr>
                <w:rFonts w:ascii="Arial" w:hAnsi="Arial" w:cs="Arial"/>
              </w:rPr>
            </w:pPr>
            <w:r w:rsidRPr="00FA0A10">
              <w:rPr>
                <w:rFonts w:ascii="Arial" w:hAnsi="Arial" w:cs="Arial"/>
              </w:rPr>
              <w:t>Header/UserID</w:t>
            </w:r>
          </w:p>
        </w:tc>
        <w:tc>
          <w:tcPr>
            <w:tcW w:w="4365" w:type="dxa"/>
          </w:tcPr>
          <w:p w14:paraId="6F0585EC" w14:textId="77777777" w:rsidR="008C71BC" w:rsidRPr="001B0FBA" w:rsidRDefault="008C71BC" w:rsidP="00B17E94">
            <w:pPr>
              <w:pStyle w:val="Normal2"/>
              <w:ind w:left="0"/>
              <w:jc w:val="center"/>
              <w:rPr>
                <w:rFonts w:ascii="Arial" w:hAnsi="Arial" w:cs="Arial"/>
                <w:i/>
              </w:rPr>
            </w:pPr>
            <w:r w:rsidRPr="001B0FBA">
              <w:rPr>
                <w:rFonts w:ascii="Arial" w:hAnsi="Arial" w:cs="Arial"/>
                <w:i/>
              </w:rPr>
              <w:t>ID of user</w:t>
            </w:r>
          </w:p>
        </w:tc>
      </w:tr>
      <w:tr w:rsidR="008C71BC" w:rsidRPr="00FA0A10" w14:paraId="18710B82" w14:textId="77777777" w:rsidTr="00B17E94">
        <w:tc>
          <w:tcPr>
            <w:tcW w:w="2268" w:type="dxa"/>
          </w:tcPr>
          <w:p w14:paraId="20B87A26" w14:textId="77777777" w:rsidR="008C71BC" w:rsidRPr="002A438F" w:rsidRDefault="008C71BC" w:rsidP="00B17E94">
            <w:pPr>
              <w:pStyle w:val="Normal2"/>
              <w:ind w:left="0"/>
              <w:jc w:val="center"/>
              <w:rPr>
                <w:rFonts w:ascii="Arial" w:hAnsi="Arial" w:cs="Arial"/>
              </w:rPr>
            </w:pPr>
            <w:r w:rsidRPr="00FA0A10">
              <w:rPr>
                <w:rFonts w:ascii="Arial" w:hAnsi="Arial" w:cs="Arial"/>
              </w:rPr>
              <w:t>Request/StartTime</w:t>
            </w:r>
          </w:p>
        </w:tc>
        <w:tc>
          <w:tcPr>
            <w:tcW w:w="4365" w:type="dxa"/>
          </w:tcPr>
          <w:p w14:paraId="6032D061" w14:textId="77777777" w:rsidR="008C71BC" w:rsidRPr="001B0FBA" w:rsidRDefault="008C71BC" w:rsidP="00B17E94">
            <w:pPr>
              <w:pStyle w:val="Normal2"/>
              <w:ind w:left="0"/>
              <w:jc w:val="center"/>
              <w:rPr>
                <w:rFonts w:ascii="Arial" w:hAnsi="Arial" w:cs="Arial"/>
                <w:i/>
              </w:rPr>
            </w:pPr>
            <w:r w:rsidRPr="001B0FBA">
              <w:rPr>
                <w:rFonts w:ascii="Arial" w:hAnsi="Arial" w:cs="Arial"/>
                <w:i/>
              </w:rPr>
              <w:t>Start time of interest</w:t>
            </w:r>
          </w:p>
        </w:tc>
      </w:tr>
      <w:tr w:rsidR="008C71BC" w:rsidRPr="00FA0A10" w14:paraId="0AF3BD19" w14:textId="77777777" w:rsidTr="00B17E94">
        <w:tc>
          <w:tcPr>
            <w:tcW w:w="2268" w:type="dxa"/>
          </w:tcPr>
          <w:p w14:paraId="43D32DC7" w14:textId="77777777" w:rsidR="008C71BC" w:rsidRPr="002A438F" w:rsidRDefault="008C71BC" w:rsidP="00B17E94">
            <w:pPr>
              <w:pStyle w:val="Normal2"/>
              <w:ind w:left="0"/>
              <w:jc w:val="center"/>
              <w:rPr>
                <w:rFonts w:ascii="Arial" w:hAnsi="Arial" w:cs="Arial"/>
              </w:rPr>
            </w:pPr>
            <w:r w:rsidRPr="00FA0A10">
              <w:rPr>
                <w:rFonts w:ascii="Arial" w:hAnsi="Arial" w:cs="Arial"/>
              </w:rPr>
              <w:t>Request/EndTime</w:t>
            </w:r>
          </w:p>
        </w:tc>
        <w:tc>
          <w:tcPr>
            <w:tcW w:w="4365" w:type="dxa"/>
          </w:tcPr>
          <w:p w14:paraId="179003F0" w14:textId="77777777" w:rsidR="008C71BC" w:rsidRPr="001B0FBA" w:rsidRDefault="008C71BC" w:rsidP="00B17E94">
            <w:pPr>
              <w:pStyle w:val="Normal2"/>
              <w:ind w:left="0"/>
              <w:jc w:val="center"/>
              <w:rPr>
                <w:rFonts w:ascii="Arial" w:hAnsi="Arial" w:cs="Arial"/>
                <w:i/>
              </w:rPr>
            </w:pPr>
            <w:r w:rsidRPr="001B0FBA">
              <w:rPr>
                <w:rFonts w:ascii="Arial" w:hAnsi="Arial" w:cs="Arial"/>
                <w:i/>
              </w:rPr>
              <w:t>End time of interest</w:t>
            </w:r>
          </w:p>
        </w:tc>
      </w:tr>
    </w:tbl>
    <w:p w14:paraId="43AA1052" w14:textId="77777777" w:rsidR="008C71BC" w:rsidRPr="00B81394" w:rsidRDefault="008C71BC" w:rsidP="008C71BC">
      <w:pPr>
        <w:pStyle w:val="Normal2"/>
        <w:ind w:left="360"/>
        <w:rPr>
          <w:rFonts w:ascii="Arial" w:hAnsi="Arial" w:cs="Arial"/>
          <w:sz w:val="24"/>
        </w:rPr>
      </w:pPr>
    </w:p>
    <w:p w14:paraId="6E40E204" w14:textId="77777777" w:rsidR="008C71BC" w:rsidRPr="00B81394" w:rsidRDefault="008C71BC" w:rsidP="008C71B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A2BB78D" w14:textId="77777777" w:rsidR="008C71BC" w:rsidRPr="00B81394" w:rsidRDefault="008C71BC" w:rsidP="008C71B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7AA1B250" w14:textId="77777777" w:rsidTr="00B17E94">
        <w:tc>
          <w:tcPr>
            <w:tcW w:w="2268" w:type="dxa"/>
            <w:shd w:val="clear" w:color="auto" w:fill="C0C0C0"/>
          </w:tcPr>
          <w:p w14:paraId="0A2D7F0F"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7005F8"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6AF55E96" w14:textId="77777777" w:rsidTr="00B17E94">
        <w:tc>
          <w:tcPr>
            <w:tcW w:w="2268" w:type="dxa"/>
          </w:tcPr>
          <w:p w14:paraId="2842A23F"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1F57160B" w14:textId="77777777" w:rsidR="008C71BC" w:rsidRPr="001B0FBA" w:rsidRDefault="008C71BC" w:rsidP="00B17E94">
            <w:pPr>
              <w:pStyle w:val="Normal2"/>
              <w:ind w:left="0"/>
              <w:jc w:val="center"/>
              <w:rPr>
                <w:rFonts w:ascii="Arial" w:hAnsi="Arial" w:cs="Arial"/>
              </w:rPr>
            </w:pPr>
            <w:r w:rsidRPr="001B0FBA">
              <w:rPr>
                <w:rFonts w:ascii="Arial" w:hAnsi="Arial" w:cs="Arial"/>
              </w:rPr>
              <w:t>reply</w:t>
            </w:r>
          </w:p>
        </w:tc>
      </w:tr>
      <w:tr w:rsidR="008C71BC" w:rsidRPr="00FA0A10" w14:paraId="175E1C1A" w14:textId="77777777" w:rsidTr="00B17E94">
        <w:tc>
          <w:tcPr>
            <w:tcW w:w="2268" w:type="dxa"/>
          </w:tcPr>
          <w:p w14:paraId="623AA257"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7E72DB90" w14:textId="77777777" w:rsidR="008C71BC" w:rsidRPr="00FA0A10" w:rsidRDefault="008C71BC" w:rsidP="00B17E94">
            <w:pPr>
              <w:pStyle w:val="Normal2"/>
              <w:ind w:left="0"/>
              <w:jc w:val="center"/>
              <w:rPr>
                <w:rFonts w:ascii="Arial" w:hAnsi="Arial" w:cs="Arial"/>
              </w:rPr>
            </w:pPr>
            <w:r w:rsidRPr="00DB6341">
              <w:rPr>
                <w:rFonts w:ascii="Arial" w:hAnsi="Arial" w:cs="Arial"/>
              </w:rPr>
              <w:t>SOGLMPs</w:t>
            </w:r>
          </w:p>
        </w:tc>
      </w:tr>
      <w:tr w:rsidR="008C71BC" w:rsidRPr="00FA0A10" w14:paraId="060C091C" w14:textId="77777777" w:rsidTr="00B17E94">
        <w:tc>
          <w:tcPr>
            <w:tcW w:w="2268" w:type="dxa"/>
          </w:tcPr>
          <w:p w14:paraId="1068BD6E"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1D37F057" w14:textId="77777777" w:rsidR="008C71BC" w:rsidRPr="001B0FBA" w:rsidRDefault="008C71BC" w:rsidP="00B17E94">
            <w:pPr>
              <w:pStyle w:val="Normal2"/>
              <w:ind w:left="0"/>
              <w:jc w:val="center"/>
              <w:rPr>
                <w:rFonts w:ascii="Arial" w:hAnsi="Arial" w:cs="Arial"/>
              </w:rPr>
            </w:pPr>
            <w:r w:rsidRPr="001B0FBA">
              <w:rPr>
                <w:rFonts w:ascii="Arial" w:hAnsi="Arial" w:cs="Arial"/>
              </w:rPr>
              <w:t>ERCOT</w:t>
            </w:r>
          </w:p>
        </w:tc>
      </w:tr>
      <w:tr w:rsidR="008C71BC" w:rsidRPr="00FA0A10" w14:paraId="7B6D70D7" w14:textId="77777777" w:rsidTr="00B17E94">
        <w:tc>
          <w:tcPr>
            <w:tcW w:w="2268" w:type="dxa"/>
          </w:tcPr>
          <w:p w14:paraId="16C61FF0" w14:textId="77777777" w:rsidR="008C71BC" w:rsidRPr="002A438F" w:rsidRDefault="008C71BC" w:rsidP="00B17E94">
            <w:pPr>
              <w:pStyle w:val="Normal2"/>
              <w:ind w:left="0"/>
              <w:jc w:val="center"/>
              <w:rPr>
                <w:rFonts w:ascii="Arial" w:hAnsi="Arial" w:cs="Arial"/>
              </w:rPr>
            </w:pPr>
            <w:r w:rsidRPr="00FA0A10">
              <w:rPr>
                <w:rFonts w:ascii="Arial" w:hAnsi="Arial" w:cs="Arial"/>
              </w:rPr>
              <w:t>Reply/ReplyCode</w:t>
            </w:r>
          </w:p>
        </w:tc>
        <w:tc>
          <w:tcPr>
            <w:tcW w:w="4365" w:type="dxa"/>
          </w:tcPr>
          <w:p w14:paraId="49C3E678" w14:textId="77777777" w:rsidR="008C71BC" w:rsidRPr="001B0FBA" w:rsidRDefault="008C71BC" w:rsidP="00B17E94">
            <w:pPr>
              <w:pStyle w:val="Normal2"/>
              <w:ind w:left="0"/>
              <w:jc w:val="center"/>
              <w:rPr>
                <w:rFonts w:ascii="Arial" w:hAnsi="Arial" w:cs="Arial"/>
                <w:i/>
              </w:rPr>
            </w:pPr>
            <w:r w:rsidRPr="001B0FBA">
              <w:rPr>
                <w:rFonts w:ascii="Arial" w:hAnsi="Arial" w:cs="Arial"/>
                <w:i/>
              </w:rPr>
              <w:t>Reply code, success=OK, error=ERROR or FATAL</w:t>
            </w:r>
          </w:p>
        </w:tc>
      </w:tr>
      <w:tr w:rsidR="008C71BC" w:rsidRPr="00FA0A10" w14:paraId="2BDAD8EF" w14:textId="77777777" w:rsidTr="00B17E94">
        <w:tc>
          <w:tcPr>
            <w:tcW w:w="2268" w:type="dxa"/>
          </w:tcPr>
          <w:p w14:paraId="308EF3D9" w14:textId="77777777" w:rsidR="008C71BC" w:rsidRPr="002A438F" w:rsidRDefault="008C71BC" w:rsidP="00B17E94">
            <w:pPr>
              <w:pStyle w:val="Normal2"/>
              <w:ind w:left="0"/>
              <w:jc w:val="center"/>
              <w:rPr>
                <w:rFonts w:ascii="Arial" w:hAnsi="Arial" w:cs="Arial"/>
              </w:rPr>
            </w:pPr>
            <w:r w:rsidRPr="00FA0A10">
              <w:rPr>
                <w:rFonts w:ascii="Arial" w:hAnsi="Arial" w:cs="Arial"/>
              </w:rPr>
              <w:t>Reply/Error</w:t>
            </w:r>
          </w:p>
        </w:tc>
        <w:tc>
          <w:tcPr>
            <w:tcW w:w="4365" w:type="dxa"/>
          </w:tcPr>
          <w:p w14:paraId="772D9C87" w14:textId="77777777" w:rsidR="008C71BC" w:rsidRPr="001B0FBA" w:rsidRDefault="008C71BC" w:rsidP="00B17E94">
            <w:pPr>
              <w:pStyle w:val="Normal2"/>
              <w:ind w:left="0"/>
              <w:jc w:val="center"/>
              <w:rPr>
                <w:rFonts w:ascii="Arial" w:hAnsi="Arial" w:cs="Arial"/>
                <w:i/>
              </w:rPr>
            </w:pPr>
            <w:r w:rsidRPr="001B0FBA">
              <w:rPr>
                <w:rFonts w:ascii="Arial" w:hAnsi="Arial" w:cs="Arial"/>
                <w:i/>
              </w:rPr>
              <w:t>Error message, if error encountered</w:t>
            </w:r>
          </w:p>
        </w:tc>
      </w:tr>
      <w:tr w:rsidR="008C71BC" w:rsidRPr="00FA0A10" w14:paraId="4D1A211A" w14:textId="77777777" w:rsidTr="00B17E94">
        <w:tc>
          <w:tcPr>
            <w:tcW w:w="2268" w:type="dxa"/>
          </w:tcPr>
          <w:p w14:paraId="05C12644" w14:textId="77777777" w:rsidR="008C71BC" w:rsidRPr="002A438F" w:rsidRDefault="008C71BC" w:rsidP="00B17E94">
            <w:pPr>
              <w:pStyle w:val="Normal2"/>
              <w:ind w:left="0"/>
              <w:jc w:val="center"/>
              <w:rPr>
                <w:rFonts w:ascii="Arial" w:hAnsi="Arial" w:cs="Arial"/>
              </w:rPr>
            </w:pPr>
            <w:r w:rsidRPr="00FA0A10">
              <w:rPr>
                <w:rFonts w:ascii="Arial" w:hAnsi="Arial" w:cs="Arial"/>
              </w:rPr>
              <w:t>Payload/</w:t>
            </w:r>
          </w:p>
        </w:tc>
        <w:tc>
          <w:tcPr>
            <w:tcW w:w="4365" w:type="dxa"/>
          </w:tcPr>
          <w:p w14:paraId="5DE59F38" w14:textId="77777777" w:rsidR="008C71BC" w:rsidRPr="001B0FBA" w:rsidRDefault="008C71BC" w:rsidP="00B17E94">
            <w:pPr>
              <w:pStyle w:val="Normal2"/>
              <w:ind w:left="0"/>
              <w:jc w:val="center"/>
              <w:rPr>
                <w:rFonts w:ascii="Arial" w:hAnsi="Arial" w:cs="Arial"/>
                <w:i/>
              </w:rPr>
            </w:pPr>
            <w:r>
              <w:rPr>
                <w:rFonts w:ascii="Arial" w:hAnsi="Arial" w:cs="Arial"/>
                <w:i/>
              </w:rPr>
              <w:t>SOGLMPs</w:t>
            </w:r>
          </w:p>
        </w:tc>
      </w:tr>
    </w:tbl>
    <w:p w14:paraId="7E74C2A6" w14:textId="77777777" w:rsidR="008C71BC" w:rsidRPr="00B81394" w:rsidRDefault="008C71BC" w:rsidP="008C71BC">
      <w:pPr>
        <w:rPr>
          <w:rFonts w:ascii="Arial" w:hAnsi="Arial" w:cs="Arial"/>
        </w:rPr>
      </w:pPr>
    </w:p>
    <w:p w14:paraId="605C6332" w14:textId="77777777" w:rsidR="008C71BC" w:rsidRPr="00B81394" w:rsidRDefault="008C71BC" w:rsidP="008C71BC">
      <w:pPr>
        <w:ind w:left="360"/>
        <w:rPr>
          <w:rFonts w:ascii="Arial" w:hAnsi="Arial" w:cs="Arial"/>
        </w:rPr>
      </w:pPr>
      <w:r w:rsidRPr="00B81394">
        <w:rPr>
          <w:rFonts w:ascii="Arial" w:hAnsi="Arial" w:cs="Arial"/>
        </w:rPr>
        <w:t xml:space="preserve">The structure of </w:t>
      </w:r>
      <w:r w:rsidRPr="00DB6341">
        <w:rPr>
          <w:rFonts w:ascii="Arial" w:hAnsi="Arial" w:cs="Arial"/>
        </w:rPr>
        <w:t>SOGLMPS</w:t>
      </w:r>
      <w:r>
        <w:rPr>
          <w:rFonts w:ascii="Arial" w:hAnsi="Arial" w:cs="Arial"/>
        </w:rPr>
        <w:t xml:space="preserve"> </w:t>
      </w:r>
      <w:r w:rsidRPr="00B81394">
        <w:rPr>
          <w:rFonts w:ascii="Arial" w:hAnsi="Arial" w:cs="Arial"/>
        </w:rPr>
        <w:t xml:space="preserve">are described by the following </w:t>
      </w:r>
      <w:r>
        <w:rPr>
          <w:rFonts w:ascii="Arial" w:hAnsi="Arial" w:cs="Arial"/>
        </w:rPr>
        <w:t>diagram</w:t>
      </w:r>
      <w:r w:rsidRPr="00B81394">
        <w:rPr>
          <w:rFonts w:ascii="Arial" w:hAnsi="Arial" w:cs="Arial"/>
        </w:rPr>
        <w:t>:</w:t>
      </w:r>
    </w:p>
    <w:p w14:paraId="53566FF8" w14:textId="77777777" w:rsidR="008C71BC" w:rsidRPr="00B81394" w:rsidRDefault="008C71BC" w:rsidP="008C71BC">
      <w:pPr>
        <w:rPr>
          <w:rFonts w:ascii="Arial" w:hAnsi="Arial" w:cs="Arial"/>
        </w:rPr>
      </w:pPr>
    </w:p>
    <w:p w14:paraId="36127222" w14:textId="77777777" w:rsidR="008C71BC" w:rsidRDefault="008C71BC" w:rsidP="008C71BC">
      <w:pPr>
        <w:ind w:left="1440"/>
        <w:rPr>
          <w:rFonts w:ascii="Arial" w:hAnsi="Arial" w:cs="Arial"/>
        </w:rPr>
      </w:pPr>
      <w:r>
        <w:rPr>
          <w:rFonts w:ascii="Arial" w:hAnsi="Arial" w:cs="Arial"/>
          <w:noProof/>
        </w:rPr>
        <w:drawing>
          <wp:inline distT="0" distB="0" distL="0" distR="0" wp14:anchorId="7FEEA84C" wp14:editId="66B655C9">
            <wp:extent cx="3086100" cy="466725"/>
            <wp:effectExtent l="0" t="0" r="0" b="9525"/>
            <wp:docPr id="159105559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253288" name="Picture 1263253288"/>
                    <pic:cNvPicPr/>
                  </pic:nvPicPr>
                  <pic:blipFill>
                    <a:blip r:embed="rId142">
                      <a:extLst>
                        <a:ext uri="{28A0092B-C50C-407E-A947-70E740481C1C}">
                          <a14:useLocalDpi xmlns:a14="http://schemas.microsoft.com/office/drawing/2010/main" val="0"/>
                        </a:ext>
                      </a:extLst>
                    </a:blip>
                    <a:stretch>
                      <a:fillRect/>
                    </a:stretch>
                  </pic:blipFill>
                  <pic:spPr>
                    <a:xfrm>
                      <a:off x="0" y="0"/>
                      <a:ext cx="3086100" cy="466725"/>
                    </a:xfrm>
                    <a:prstGeom prst="rect">
                      <a:avLst/>
                    </a:prstGeom>
                  </pic:spPr>
                </pic:pic>
              </a:graphicData>
            </a:graphic>
          </wp:inline>
        </w:drawing>
      </w:r>
    </w:p>
    <w:p w14:paraId="7CB1518C" w14:textId="77777777" w:rsidR="008C71BC" w:rsidRDefault="008C71BC" w:rsidP="008C71BC">
      <w:pPr>
        <w:ind w:left="360"/>
        <w:rPr>
          <w:rFonts w:ascii="Arial" w:hAnsi="Arial" w:cs="Arial"/>
        </w:rPr>
      </w:pPr>
    </w:p>
    <w:p w14:paraId="399267D6" w14:textId="77777777" w:rsidR="008C71BC" w:rsidRDefault="008C71BC" w:rsidP="008C71BC">
      <w:pPr>
        <w:ind w:left="1440"/>
        <w:rPr>
          <w:rFonts w:ascii="Arial" w:hAnsi="Arial" w:cs="Arial"/>
        </w:rPr>
      </w:pPr>
      <w:r>
        <w:rPr>
          <w:rFonts w:ascii="Arial" w:hAnsi="Arial" w:cs="Arial"/>
          <w:noProof/>
        </w:rPr>
        <w:lastRenderedPageBreak/>
        <w:drawing>
          <wp:inline distT="0" distB="0" distL="0" distR="0" wp14:anchorId="101AE5C1" wp14:editId="053894EF">
            <wp:extent cx="3048000" cy="5076825"/>
            <wp:effectExtent l="0" t="0" r="0" b="9525"/>
            <wp:docPr id="1722519626" name="Picture 10" descr="Graphical user interface, text, application, chat or text mess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879423" name="Picture 10" descr="Graphical user interface, text, application, chat or text message&#10;&#10;AI-generated content may be incorrect."/>
                    <pic:cNvPicPr/>
                  </pic:nvPicPr>
                  <pic:blipFill>
                    <a:blip r:embed="rId143">
                      <a:extLst>
                        <a:ext uri="{28A0092B-C50C-407E-A947-70E740481C1C}">
                          <a14:useLocalDpi xmlns:a14="http://schemas.microsoft.com/office/drawing/2010/main" val="0"/>
                        </a:ext>
                      </a:extLst>
                    </a:blip>
                    <a:stretch>
                      <a:fillRect/>
                    </a:stretch>
                  </pic:blipFill>
                  <pic:spPr>
                    <a:xfrm>
                      <a:off x="0" y="0"/>
                      <a:ext cx="3048000" cy="5076825"/>
                    </a:xfrm>
                    <a:prstGeom prst="rect">
                      <a:avLst/>
                    </a:prstGeom>
                  </pic:spPr>
                </pic:pic>
              </a:graphicData>
            </a:graphic>
          </wp:inline>
        </w:drawing>
      </w:r>
    </w:p>
    <w:p w14:paraId="40A65FDF" w14:textId="77777777" w:rsidR="008C71BC" w:rsidRDefault="008C71BC" w:rsidP="008C71BC">
      <w:pPr>
        <w:ind w:left="360"/>
        <w:rPr>
          <w:rFonts w:ascii="Arial" w:hAnsi="Arial" w:cs="Arial"/>
        </w:rPr>
      </w:pPr>
      <w:r>
        <w:rPr>
          <w:rFonts w:ascii="Arial" w:hAnsi="Arial" w:cs="Arial"/>
        </w:rPr>
        <w:t xml:space="preserve"> </w:t>
      </w:r>
    </w:p>
    <w:p w14:paraId="49B8D3C4" w14:textId="77777777" w:rsidR="008C71BC" w:rsidRPr="00B81394" w:rsidRDefault="008C71BC" w:rsidP="008C71BC">
      <w:pPr>
        <w:ind w:left="360"/>
        <w:rPr>
          <w:rFonts w:ascii="Arial" w:hAnsi="Arial" w:cs="Arial"/>
        </w:rPr>
      </w:pPr>
    </w:p>
    <w:p w14:paraId="52A0D34E" w14:textId="77777777" w:rsidR="008C71BC" w:rsidRPr="00B81394" w:rsidRDefault="008C71BC" w:rsidP="008C71BC">
      <w:pPr>
        <w:rPr>
          <w:rFonts w:ascii="Arial" w:hAnsi="Arial" w:cs="Arial"/>
          <w:sz w:val="20"/>
          <w:szCs w:val="20"/>
        </w:rPr>
      </w:pPr>
      <w:bookmarkStart w:id="2473" w:name="_Toc21688295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SOGLMP</w:t>
      </w:r>
      <w:r w:rsidRPr="00B81394">
        <w:rPr>
          <w:rFonts w:ascii="Arial" w:hAnsi="Arial" w:cs="Arial"/>
          <w:sz w:val="20"/>
          <w:szCs w:val="20"/>
        </w:rPr>
        <w:t xml:space="preserve"> Container Structure</w:t>
      </w:r>
      <w:bookmarkEnd w:id="2473"/>
    </w:p>
    <w:p w14:paraId="7ED72DA6" w14:textId="77777777" w:rsidR="008C71BC" w:rsidRPr="00B81394" w:rsidRDefault="008C71BC" w:rsidP="008C71BC">
      <w:pPr>
        <w:rPr>
          <w:rFonts w:ascii="Arial" w:hAnsi="Arial" w:cs="Arial"/>
        </w:rPr>
      </w:pPr>
    </w:p>
    <w:p w14:paraId="1FFF431A" w14:textId="77777777" w:rsidR="008C71BC" w:rsidRPr="00B81394" w:rsidRDefault="008C71BC" w:rsidP="008C71BC">
      <w:pPr>
        <w:ind w:left="360"/>
        <w:rPr>
          <w:rFonts w:ascii="Arial" w:hAnsi="Arial" w:cs="Arial"/>
        </w:rPr>
      </w:pPr>
      <w:r w:rsidRPr="00B81394">
        <w:rPr>
          <w:rFonts w:ascii="Arial" w:hAnsi="Arial" w:cs="Arial"/>
        </w:rPr>
        <w:t xml:space="preserve">The following elements are used to report </w:t>
      </w:r>
      <w:r>
        <w:rPr>
          <w:rFonts w:ascii="Arial" w:hAnsi="Arial" w:cs="Arial"/>
        </w:rPr>
        <w:t>prices</w:t>
      </w:r>
      <w:r w:rsidRPr="00B81394">
        <w:rPr>
          <w:rFonts w:ascii="Arial" w:hAnsi="Arial" w:cs="Arial"/>
        </w:rPr>
        <w:t xml:space="preserve"> </w:t>
      </w:r>
      <w:r>
        <w:rPr>
          <w:rFonts w:ascii="Arial" w:hAnsi="Arial" w:cs="Arial"/>
        </w:rPr>
        <w:t>for SOTG/SODG 5-min SCED LMPs</w:t>
      </w:r>
      <w:r w:rsidRPr="00B81394">
        <w:rPr>
          <w:rFonts w:ascii="Arial" w:hAnsi="Arial" w:cs="Arial"/>
        </w:rPr>
        <w:t>:</w:t>
      </w:r>
    </w:p>
    <w:p w14:paraId="1EBDF16C" w14:textId="77777777" w:rsidR="008C71BC" w:rsidRDefault="008C71BC" w:rsidP="008C71BC">
      <w:pPr>
        <w:rPr>
          <w:rFonts w:ascii="Arial" w:hAnsi="Arial" w:cs="Arial"/>
        </w:rPr>
      </w:pPr>
    </w:p>
    <w:p w14:paraId="77E37FD1" w14:textId="77777777" w:rsidR="008C71BC" w:rsidRDefault="008C71BC" w:rsidP="008C71BC">
      <w:pPr>
        <w:numPr>
          <w:ilvl w:val="0"/>
          <w:numId w:val="34"/>
        </w:numPr>
        <w:rPr>
          <w:rFonts w:ascii="Arial" w:hAnsi="Arial" w:cs="Arial"/>
        </w:rPr>
      </w:pPr>
      <w:r>
        <w:rPr>
          <w:rFonts w:ascii="Arial" w:hAnsi="Arial" w:cs="Arial"/>
        </w:rPr>
        <w:t>SCED Timestamp</w:t>
      </w:r>
    </w:p>
    <w:p w14:paraId="6DAB6EFB" w14:textId="77777777" w:rsidR="008C71BC" w:rsidRDefault="008C71BC" w:rsidP="008C71BC">
      <w:pPr>
        <w:numPr>
          <w:ilvl w:val="0"/>
          <w:numId w:val="34"/>
        </w:numPr>
        <w:rPr>
          <w:rFonts w:ascii="Arial" w:hAnsi="Arial" w:cs="Arial"/>
        </w:rPr>
      </w:pPr>
      <w:r>
        <w:rPr>
          <w:rFonts w:ascii="Arial" w:hAnsi="Arial" w:cs="Arial"/>
        </w:rPr>
        <w:t>Repeated Hour Flag</w:t>
      </w:r>
    </w:p>
    <w:p w14:paraId="64CD8F56" w14:textId="77777777" w:rsidR="008C71BC" w:rsidRDefault="008C71BC" w:rsidP="008C71BC">
      <w:pPr>
        <w:numPr>
          <w:ilvl w:val="0"/>
          <w:numId w:val="34"/>
        </w:numPr>
        <w:rPr>
          <w:rFonts w:ascii="Arial" w:hAnsi="Arial" w:cs="Arial"/>
        </w:rPr>
      </w:pPr>
      <w:r>
        <w:rPr>
          <w:rFonts w:ascii="Arial" w:hAnsi="Arial" w:cs="Arial"/>
        </w:rPr>
        <w:t>Resource Type</w:t>
      </w:r>
    </w:p>
    <w:p w14:paraId="3D00D5B2" w14:textId="77777777" w:rsidR="008C71BC" w:rsidRDefault="008C71BC" w:rsidP="008C71BC">
      <w:pPr>
        <w:numPr>
          <w:ilvl w:val="0"/>
          <w:numId w:val="34"/>
        </w:numPr>
        <w:rPr>
          <w:rFonts w:ascii="Arial" w:hAnsi="Arial" w:cs="Arial"/>
        </w:rPr>
      </w:pPr>
      <w:r>
        <w:rPr>
          <w:rFonts w:ascii="Arial" w:hAnsi="Arial" w:cs="Arial"/>
        </w:rPr>
        <w:t>Resource Name</w:t>
      </w:r>
    </w:p>
    <w:p w14:paraId="6412E661" w14:textId="77777777" w:rsidR="008C71BC" w:rsidRDefault="008C71BC" w:rsidP="008C71BC">
      <w:pPr>
        <w:numPr>
          <w:ilvl w:val="0"/>
          <w:numId w:val="34"/>
        </w:numPr>
        <w:rPr>
          <w:rFonts w:ascii="Arial" w:hAnsi="Arial" w:cs="Arial"/>
        </w:rPr>
      </w:pPr>
      <w:r>
        <w:rPr>
          <w:rFonts w:ascii="Arial" w:hAnsi="Arial" w:cs="Arial"/>
        </w:rPr>
        <w:t>Station Name</w:t>
      </w:r>
    </w:p>
    <w:p w14:paraId="441CF37A" w14:textId="77777777" w:rsidR="008C71BC" w:rsidRDefault="008C71BC" w:rsidP="008C71BC">
      <w:pPr>
        <w:numPr>
          <w:ilvl w:val="0"/>
          <w:numId w:val="34"/>
        </w:numPr>
        <w:rPr>
          <w:rFonts w:ascii="Arial" w:hAnsi="Arial" w:cs="Arial"/>
        </w:rPr>
      </w:pPr>
      <w:r>
        <w:rPr>
          <w:rFonts w:ascii="Arial" w:hAnsi="Arial" w:cs="Arial"/>
        </w:rPr>
        <w:t>Voltage Level</w:t>
      </w:r>
    </w:p>
    <w:p w14:paraId="25B559CD" w14:textId="77777777" w:rsidR="008C71BC" w:rsidRDefault="008C71BC" w:rsidP="008C71BC">
      <w:pPr>
        <w:numPr>
          <w:ilvl w:val="0"/>
          <w:numId w:val="34"/>
        </w:numPr>
        <w:rPr>
          <w:rFonts w:ascii="Arial" w:hAnsi="Arial" w:cs="Arial"/>
        </w:rPr>
      </w:pPr>
      <w:r>
        <w:rPr>
          <w:rFonts w:ascii="Arial" w:hAnsi="Arial" w:cs="Arial"/>
        </w:rPr>
        <w:t>Meter Name</w:t>
      </w:r>
    </w:p>
    <w:p w14:paraId="3942D614" w14:textId="77777777" w:rsidR="008C71BC" w:rsidRDefault="008C71BC" w:rsidP="008C71BC">
      <w:pPr>
        <w:numPr>
          <w:ilvl w:val="0"/>
          <w:numId w:val="34"/>
        </w:numPr>
        <w:rPr>
          <w:rFonts w:ascii="Arial" w:hAnsi="Arial" w:cs="Arial"/>
        </w:rPr>
      </w:pPr>
      <w:r>
        <w:rPr>
          <w:rFonts w:ascii="Arial" w:hAnsi="Arial" w:cs="Arial"/>
        </w:rPr>
        <w:t>Meter LMP</w:t>
      </w:r>
    </w:p>
    <w:p w14:paraId="541B977A" w14:textId="77777777" w:rsidR="008C71BC" w:rsidRDefault="008C71BC" w:rsidP="008C71BC">
      <w:pPr>
        <w:numPr>
          <w:ilvl w:val="0"/>
          <w:numId w:val="34"/>
        </w:numPr>
        <w:rPr>
          <w:rFonts w:ascii="Arial" w:hAnsi="Arial" w:cs="Arial"/>
        </w:rPr>
      </w:pPr>
      <w:r>
        <w:rPr>
          <w:rFonts w:ascii="Arial" w:hAnsi="Arial" w:cs="Arial"/>
        </w:rPr>
        <w:t>RTRDPA</w:t>
      </w:r>
    </w:p>
    <w:p w14:paraId="418F17D6" w14:textId="77777777" w:rsidR="008C71BC" w:rsidRPr="006C6312" w:rsidRDefault="008C71BC" w:rsidP="008C71BC">
      <w:pPr>
        <w:numPr>
          <w:ilvl w:val="0"/>
          <w:numId w:val="34"/>
        </w:numPr>
        <w:rPr>
          <w:rFonts w:ascii="Arial" w:hAnsi="Arial" w:cs="Arial"/>
        </w:rPr>
      </w:pPr>
      <w:r>
        <w:rPr>
          <w:rFonts w:ascii="Arial" w:hAnsi="Arial" w:cs="Arial"/>
        </w:rPr>
        <w:t>Final LMP</w:t>
      </w:r>
    </w:p>
    <w:p w14:paraId="29923187" w14:textId="77777777" w:rsidR="008C71BC" w:rsidRPr="00B81394" w:rsidRDefault="008C71BC" w:rsidP="008C71BC">
      <w:pPr>
        <w:ind w:left="720"/>
        <w:rPr>
          <w:rFonts w:ascii="Arial" w:hAnsi="Arial" w:cs="Arial"/>
        </w:rPr>
      </w:pPr>
    </w:p>
    <w:p w14:paraId="6882D824" w14:textId="77777777" w:rsidR="008C71BC" w:rsidRPr="00B81394" w:rsidRDefault="008C71BC" w:rsidP="008C71BC">
      <w:pPr>
        <w:tabs>
          <w:tab w:val="left" w:pos="360"/>
        </w:tabs>
        <w:ind w:left="360"/>
        <w:rPr>
          <w:rFonts w:ascii="Arial" w:hAnsi="Arial" w:cs="Arial"/>
        </w:rPr>
      </w:pPr>
      <w:r w:rsidRPr="00B81394">
        <w:rPr>
          <w:rFonts w:ascii="Arial" w:hAnsi="Arial" w:cs="Arial"/>
        </w:rPr>
        <w:t>The following is an XML example:</w:t>
      </w:r>
    </w:p>
    <w:p w14:paraId="7EAABD95" w14:textId="77777777" w:rsidR="008C71BC" w:rsidRPr="00B81394" w:rsidRDefault="008C71BC" w:rsidP="008C71BC">
      <w:pPr>
        <w:tabs>
          <w:tab w:val="left" w:pos="360"/>
        </w:tabs>
        <w:ind w:left="360"/>
        <w:rPr>
          <w:rFonts w:ascii="Arial" w:hAnsi="Arial" w:cs="Arial"/>
        </w:rPr>
      </w:pPr>
    </w:p>
    <w:p w14:paraId="7737FB88"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&lt;ns1:SOGLMPs xmlns:ns0="http://www.ercot.com/schema/2007-05/nodal/eip/il" xmlns:ns1="http://www.ercot.com/schema/2007-06/nodal/ews"&gt;</w:t>
      </w:r>
    </w:p>
    <w:p w14:paraId="39B97ABB"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&lt;ns1:SOGLMP&gt;</w:t>
      </w:r>
    </w:p>
    <w:p w14:paraId="1BA6282F"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&lt;ns1:SCEDTimestamp&gt;10/08/2025 12:00:29&lt;/ns1:SCEDTimestamp&gt;</w:t>
      </w:r>
    </w:p>
    <w:p w14:paraId="50605B28"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&lt;ns1:RepeatedHourFlag&gt;N&lt;/ns1:RepeatedHourFlag&gt;</w:t>
      </w:r>
    </w:p>
    <w:p w14:paraId="1B95DD55"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&lt;ns1:ResourceType&gt;SODG&lt;/ns1:ResourceType&gt;</w:t>
      </w:r>
    </w:p>
    <w:p w14:paraId="5F58CA83"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&lt;ns1:ResourceName&gt;</w:t>
      </w:r>
      <w:r>
        <w:rPr>
          <w:rFonts w:ascii="Arial" w:hAnsi="Arial" w:cs="Arial"/>
          <w:sz w:val="20"/>
          <w:szCs w:val="20"/>
        </w:rPr>
        <w:t>Resource1</w:t>
      </w:r>
      <w:r w:rsidRPr="006C6312">
        <w:rPr>
          <w:rFonts w:ascii="Arial" w:hAnsi="Arial" w:cs="Arial"/>
          <w:sz w:val="20"/>
          <w:szCs w:val="20"/>
        </w:rPr>
        <w:t xml:space="preserve"> &lt;/ns1:ResourceName&gt;</w:t>
      </w:r>
    </w:p>
    <w:p w14:paraId="6C5DEC1D"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&lt;ns1:StationName&gt;</w:t>
      </w:r>
      <w:r>
        <w:rPr>
          <w:rFonts w:ascii="Arial" w:hAnsi="Arial" w:cs="Arial"/>
          <w:sz w:val="20"/>
          <w:szCs w:val="20"/>
        </w:rPr>
        <w:t>Station2</w:t>
      </w:r>
      <w:r w:rsidRPr="006C6312">
        <w:rPr>
          <w:rFonts w:ascii="Arial" w:hAnsi="Arial" w:cs="Arial"/>
          <w:sz w:val="20"/>
          <w:szCs w:val="20"/>
        </w:rPr>
        <w:t>&lt;/ns1:StationName&gt;</w:t>
      </w:r>
    </w:p>
    <w:p w14:paraId="6A37FD48"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&lt;ns1:VoltageLevel&gt;138.0&lt;/ns1:VoltageLevel&gt;</w:t>
      </w:r>
    </w:p>
    <w:p w14:paraId="00FCB0F7"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&lt;ns1:MeterName&gt;</w:t>
      </w:r>
      <w:r>
        <w:rPr>
          <w:rFonts w:ascii="Arial" w:hAnsi="Arial" w:cs="Arial"/>
          <w:sz w:val="20"/>
          <w:szCs w:val="20"/>
        </w:rPr>
        <w:t>123456</w:t>
      </w:r>
      <w:r w:rsidRPr="006C6312">
        <w:rPr>
          <w:rFonts w:ascii="Arial" w:hAnsi="Arial" w:cs="Arial"/>
          <w:sz w:val="20"/>
          <w:szCs w:val="20"/>
        </w:rPr>
        <w:t>&lt;/ns1:MeterName&gt;</w:t>
      </w:r>
    </w:p>
    <w:p w14:paraId="791DA63B"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&lt;ns1:MeterLMP&gt;-2.31&lt;/ns1:MeterLMP&gt;</w:t>
      </w:r>
    </w:p>
    <w:p w14:paraId="017F0F9D"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&lt;ns1:RTRDPA&gt;0.0&lt;/ns1:RTRDPA&gt;</w:t>
      </w:r>
    </w:p>
    <w:p w14:paraId="0286A187"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&lt;ns1:FinalLMP&gt;-2.31&lt;/ns1:FinalLMP&gt;</w:t>
      </w:r>
    </w:p>
    <w:p w14:paraId="01EF60F6"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&lt;/ns1:SOGLMP&gt;</w:t>
      </w:r>
    </w:p>
    <w:p w14:paraId="57675CB9"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&lt;ns1:SOGLMP&gt;</w:t>
      </w:r>
    </w:p>
    <w:p w14:paraId="335CFBDF"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&lt;ns1:SCEDTimestamp&gt;10/08/2025 12:00:29&lt;/ns1:SCEDTimestamp&gt;</w:t>
      </w:r>
    </w:p>
    <w:p w14:paraId="11377281"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&lt;ns1:RepeatedHourFlag&gt;N&lt;/ns1:RepeatedHourFlag&gt;</w:t>
      </w:r>
    </w:p>
    <w:p w14:paraId="17308633"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&lt;ns1:ResourceType&gt;SODG&lt;/ns1:ResourceType&gt;</w:t>
      </w:r>
    </w:p>
    <w:p w14:paraId="3B990302"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&lt;ns1:ResourceName&gt;</w:t>
      </w:r>
      <w:r>
        <w:rPr>
          <w:rFonts w:ascii="Arial" w:hAnsi="Arial" w:cs="Arial"/>
          <w:sz w:val="20"/>
          <w:szCs w:val="20"/>
        </w:rPr>
        <w:t>Resource</w:t>
      </w:r>
      <w:r w:rsidRPr="006C6312">
        <w:rPr>
          <w:rFonts w:ascii="Arial" w:hAnsi="Arial" w:cs="Arial"/>
          <w:sz w:val="20"/>
          <w:szCs w:val="20"/>
        </w:rPr>
        <w:t>2&lt;/ns1:ResourceName&gt;</w:t>
      </w:r>
    </w:p>
    <w:p w14:paraId="78152B34"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&lt;ns1:StationName&gt;</w:t>
      </w:r>
      <w:r>
        <w:rPr>
          <w:rFonts w:ascii="Arial" w:hAnsi="Arial" w:cs="Arial"/>
          <w:sz w:val="20"/>
          <w:szCs w:val="20"/>
        </w:rPr>
        <w:t>Station2</w:t>
      </w:r>
      <w:r w:rsidRPr="006C6312">
        <w:rPr>
          <w:rFonts w:ascii="Arial" w:hAnsi="Arial" w:cs="Arial"/>
          <w:sz w:val="20"/>
          <w:szCs w:val="20"/>
        </w:rPr>
        <w:t>&lt;/ns1:StationName&gt;</w:t>
      </w:r>
    </w:p>
    <w:p w14:paraId="5F277508"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&lt;ns1:VoltageLevel&gt;138.0&lt;/ns1:VoltageLevel&gt;</w:t>
      </w:r>
    </w:p>
    <w:p w14:paraId="07C19996"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&lt;ns1:MeterName&gt;</w:t>
      </w:r>
      <w:r>
        <w:rPr>
          <w:rFonts w:ascii="Arial" w:hAnsi="Arial" w:cs="Arial"/>
          <w:sz w:val="20"/>
          <w:szCs w:val="20"/>
        </w:rPr>
        <w:t>9876543</w:t>
      </w:r>
      <w:r w:rsidRPr="006C6312">
        <w:rPr>
          <w:rFonts w:ascii="Arial" w:hAnsi="Arial" w:cs="Arial"/>
          <w:sz w:val="20"/>
          <w:szCs w:val="20"/>
        </w:rPr>
        <w:t>&lt;/ns1:MeterName&gt;</w:t>
      </w:r>
    </w:p>
    <w:p w14:paraId="292DD5A0"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&lt;ns1:MeterLMP&gt;-2.31&lt;/ns1:MeterLMP&gt;</w:t>
      </w:r>
    </w:p>
    <w:p w14:paraId="5E693590"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&lt;ns1:RTRDPA&gt;0.0&lt;/ns1:RTRDPA&gt;</w:t>
      </w:r>
    </w:p>
    <w:p w14:paraId="0538B85F"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&lt;ns1:FinalLMP&gt;-2.31&lt;/ns1:FinalLMP&gt;</w:t>
      </w:r>
    </w:p>
    <w:p w14:paraId="6C05CCEE" w14:textId="77777777" w:rsidR="008C71BC" w:rsidRPr="006C6312" w:rsidRDefault="008C71BC" w:rsidP="008C71BC">
      <w:pPr>
        <w:ind w:left="360"/>
        <w:rPr>
          <w:rFonts w:ascii="Arial" w:hAnsi="Arial" w:cs="Arial"/>
          <w:sz w:val="20"/>
          <w:szCs w:val="20"/>
        </w:rPr>
      </w:pPr>
      <w:r w:rsidRPr="006C6312">
        <w:rPr>
          <w:rFonts w:ascii="Arial" w:hAnsi="Arial" w:cs="Arial"/>
          <w:sz w:val="20"/>
          <w:szCs w:val="20"/>
        </w:rPr>
        <w:t xml:space="preserve">               &lt;/ns1:SOGLMP&gt;</w:t>
      </w:r>
    </w:p>
    <w:p w14:paraId="0F6582DD" w14:textId="24C286B8" w:rsidR="00064568" w:rsidRPr="008C71BC" w:rsidRDefault="008C71BC" w:rsidP="008C71BC">
      <w:pPr>
        <w:ind w:left="360"/>
        <w:rPr>
          <w:b/>
        </w:rPr>
      </w:pPr>
      <w:r w:rsidRPr="006C6312">
        <w:rPr>
          <w:rFonts w:ascii="Arial" w:hAnsi="Arial" w:cs="Arial"/>
          <w:sz w:val="20"/>
          <w:szCs w:val="20"/>
        </w:rPr>
        <w:t xml:space="preserve">            &lt;/ns1:SOGLMPs&gt;</w:t>
      </w:r>
    </w:p>
    <w:p w14:paraId="05F2BE67" w14:textId="77777777" w:rsidR="00AB0F87" w:rsidRPr="00FA0A10" w:rsidRDefault="00AB0F87" w:rsidP="00064568">
      <w:pPr>
        <w:rPr>
          <w:rFonts w:ascii="Arial" w:hAnsi="Arial" w:cs="Arial"/>
          <w:sz w:val="20"/>
          <w:szCs w:val="20"/>
        </w:rPr>
      </w:pPr>
    </w:p>
    <w:p w14:paraId="02C0CF18" w14:textId="77777777" w:rsidR="005C0BBD" w:rsidRPr="00B81394" w:rsidRDefault="005C0BBD" w:rsidP="000D7DBD">
      <w:pPr>
        <w:pStyle w:val="Heading3"/>
      </w:pPr>
      <w:bookmarkStart w:id="2474" w:name="_Toc154924227"/>
      <w:bookmarkStart w:id="2475" w:name="_Toc165951919"/>
      <w:bookmarkStart w:id="2476" w:name="_Toc164750858"/>
      <w:bookmarkStart w:id="2477" w:name="_Toc216883433"/>
      <w:r w:rsidRPr="00805285">
        <w:t>Price Corrected SCED Violated Co</w:t>
      </w:r>
      <w:r w:rsidRPr="000467EE">
        <w:t>nstraints</w:t>
      </w:r>
      <w:bookmarkEnd w:id="2477"/>
      <w:r w:rsidRPr="000467EE">
        <w:t xml:space="preserve"> </w:t>
      </w:r>
    </w:p>
    <w:p w14:paraId="39D57814" w14:textId="77777777" w:rsidR="005C0BBD" w:rsidRPr="00B81394" w:rsidRDefault="005C0BBD" w:rsidP="005C0BBD">
      <w:pPr>
        <w:ind w:left="360"/>
        <w:rPr>
          <w:rFonts w:ascii="Arial" w:hAnsi="Arial" w:cs="Arial"/>
        </w:rPr>
      </w:pPr>
      <w:r w:rsidRPr="00B81394">
        <w:rPr>
          <w:rFonts w:ascii="Arial" w:hAnsi="Arial" w:cs="Arial"/>
        </w:rPr>
        <w:t>This section describes interfaces used to retrieve price corrected binding constraint in SCED. Price Corrected SCED Violated Constraints are only provided for RTM market.  The request message would use the following message fields:</w:t>
      </w:r>
    </w:p>
    <w:p w14:paraId="4D6C5F20" w14:textId="77777777" w:rsidR="005C0BBD" w:rsidRPr="00B81394" w:rsidRDefault="005C0BBD" w:rsidP="005C0BB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C0BBD" w:rsidRPr="00FA0A10" w14:paraId="35CF54E6" w14:textId="77777777" w:rsidTr="00AF5FEC">
        <w:tc>
          <w:tcPr>
            <w:tcW w:w="2268" w:type="dxa"/>
            <w:shd w:val="clear" w:color="auto" w:fill="C0C0C0"/>
          </w:tcPr>
          <w:p w14:paraId="518A2085"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0E7C9D"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Value</w:t>
            </w:r>
          </w:p>
        </w:tc>
      </w:tr>
      <w:tr w:rsidR="005C0BBD" w:rsidRPr="00FA0A10" w14:paraId="0D851B2B" w14:textId="77777777" w:rsidTr="00AF5FEC">
        <w:tc>
          <w:tcPr>
            <w:tcW w:w="2268" w:type="dxa"/>
          </w:tcPr>
          <w:p w14:paraId="6DF8C86E" w14:textId="77777777" w:rsidR="005C0BBD" w:rsidRPr="002A438F" w:rsidRDefault="005C0BBD" w:rsidP="00AF5FEC">
            <w:pPr>
              <w:pStyle w:val="Normal2"/>
              <w:ind w:left="0"/>
              <w:jc w:val="center"/>
              <w:rPr>
                <w:rFonts w:ascii="Arial" w:hAnsi="Arial" w:cs="Arial"/>
              </w:rPr>
            </w:pPr>
            <w:r w:rsidRPr="00FA0A10">
              <w:rPr>
                <w:rFonts w:ascii="Arial" w:hAnsi="Arial" w:cs="Arial"/>
              </w:rPr>
              <w:t>Header/Verb</w:t>
            </w:r>
          </w:p>
        </w:tc>
        <w:tc>
          <w:tcPr>
            <w:tcW w:w="4365" w:type="dxa"/>
          </w:tcPr>
          <w:p w14:paraId="7C2E0BBC" w14:textId="77777777" w:rsidR="005C0BBD" w:rsidRPr="001B0FBA" w:rsidRDefault="005C0BBD" w:rsidP="00AF5FEC">
            <w:pPr>
              <w:pStyle w:val="Normal2"/>
              <w:ind w:left="0"/>
              <w:jc w:val="center"/>
              <w:rPr>
                <w:rFonts w:ascii="Arial" w:hAnsi="Arial" w:cs="Arial"/>
              </w:rPr>
            </w:pPr>
            <w:r w:rsidRPr="001B0FBA">
              <w:rPr>
                <w:rFonts w:ascii="Arial" w:hAnsi="Arial" w:cs="Arial"/>
              </w:rPr>
              <w:t>get</w:t>
            </w:r>
          </w:p>
        </w:tc>
      </w:tr>
      <w:tr w:rsidR="005C0BBD" w:rsidRPr="00FA0A10" w14:paraId="1D8D32CA" w14:textId="77777777" w:rsidTr="00AF5FEC">
        <w:tc>
          <w:tcPr>
            <w:tcW w:w="2268" w:type="dxa"/>
          </w:tcPr>
          <w:p w14:paraId="466FFB71" w14:textId="77777777" w:rsidR="005C0BBD" w:rsidRPr="002A438F" w:rsidRDefault="005C0BBD" w:rsidP="00AF5FEC">
            <w:pPr>
              <w:pStyle w:val="Normal2"/>
              <w:ind w:left="0"/>
              <w:jc w:val="center"/>
              <w:rPr>
                <w:rFonts w:ascii="Arial" w:hAnsi="Arial" w:cs="Arial"/>
              </w:rPr>
            </w:pPr>
            <w:r w:rsidRPr="00FA0A10">
              <w:rPr>
                <w:rFonts w:ascii="Arial" w:hAnsi="Arial" w:cs="Arial"/>
              </w:rPr>
              <w:t>Header/Noun</w:t>
            </w:r>
          </w:p>
        </w:tc>
        <w:tc>
          <w:tcPr>
            <w:tcW w:w="4365" w:type="dxa"/>
          </w:tcPr>
          <w:p w14:paraId="510DE814" w14:textId="77777777" w:rsidR="005C0BBD" w:rsidRPr="00FA0A10" w:rsidRDefault="005C0BBD" w:rsidP="00AF5FEC">
            <w:pPr>
              <w:pStyle w:val="Normal2"/>
              <w:ind w:left="0"/>
              <w:jc w:val="center"/>
              <w:rPr>
                <w:rFonts w:ascii="Arial" w:hAnsi="Arial" w:cs="Arial"/>
              </w:rPr>
            </w:pPr>
            <w:r w:rsidRPr="001B0FBA">
              <w:rPr>
                <w:rFonts w:ascii="Arial" w:hAnsi="Arial" w:cs="Arial"/>
              </w:rPr>
              <w:t>SCEDViolatedConstraintsPC</w:t>
            </w:r>
          </w:p>
        </w:tc>
      </w:tr>
      <w:tr w:rsidR="005C0BBD" w:rsidRPr="00FA0A10" w14:paraId="4366E8FB" w14:textId="77777777" w:rsidTr="00AF5FEC">
        <w:tc>
          <w:tcPr>
            <w:tcW w:w="2268" w:type="dxa"/>
          </w:tcPr>
          <w:p w14:paraId="4CE23BF6" w14:textId="77777777" w:rsidR="005C0BBD" w:rsidRPr="002A438F" w:rsidRDefault="005C0BBD" w:rsidP="00AF5FEC">
            <w:pPr>
              <w:pStyle w:val="Normal2"/>
              <w:ind w:left="0"/>
              <w:jc w:val="center"/>
              <w:rPr>
                <w:rFonts w:ascii="Arial" w:hAnsi="Arial" w:cs="Arial"/>
              </w:rPr>
            </w:pPr>
            <w:r w:rsidRPr="00FA0A10">
              <w:rPr>
                <w:rFonts w:ascii="Arial" w:hAnsi="Arial" w:cs="Arial"/>
              </w:rPr>
              <w:t>Header/Source</w:t>
            </w:r>
          </w:p>
        </w:tc>
        <w:tc>
          <w:tcPr>
            <w:tcW w:w="4365" w:type="dxa"/>
          </w:tcPr>
          <w:p w14:paraId="1E231846" w14:textId="77777777" w:rsidR="005C0BBD" w:rsidRPr="001B0FBA" w:rsidRDefault="005C0BBD" w:rsidP="00AF5FEC">
            <w:pPr>
              <w:pStyle w:val="Normal2"/>
              <w:ind w:left="0"/>
              <w:jc w:val="center"/>
              <w:rPr>
                <w:rFonts w:ascii="Arial" w:hAnsi="Arial" w:cs="Arial"/>
                <w:i/>
              </w:rPr>
            </w:pPr>
            <w:r w:rsidRPr="001B0FBA">
              <w:rPr>
                <w:rFonts w:ascii="Arial" w:hAnsi="Arial" w:cs="Arial"/>
                <w:i/>
              </w:rPr>
              <w:t>Market participant ID</w:t>
            </w:r>
          </w:p>
        </w:tc>
      </w:tr>
      <w:tr w:rsidR="005C0BBD" w:rsidRPr="00FA0A10" w14:paraId="67A95855" w14:textId="77777777" w:rsidTr="00AF5FEC">
        <w:tc>
          <w:tcPr>
            <w:tcW w:w="2268" w:type="dxa"/>
          </w:tcPr>
          <w:p w14:paraId="5E04BDD2" w14:textId="77777777" w:rsidR="005C0BBD" w:rsidRPr="002A438F" w:rsidRDefault="005C0BBD" w:rsidP="00AF5FEC">
            <w:pPr>
              <w:pStyle w:val="Normal2"/>
              <w:ind w:left="0"/>
              <w:jc w:val="center"/>
              <w:rPr>
                <w:rFonts w:ascii="Arial" w:hAnsi="Arial" w:cs="Arial"/>
              </w:rPr>
            </w:pPr>
            <w:r w:rsidRPr="00FA0A10">
              <w:rPr>
                <w:rFonts w:ascii="Arial" w:hAnsi="Arial" w:cs="Arial"/>
              </w:rPr>
              <w:t>Header/UserID</w:t>
            </w:r>
          </w:p>
        </w:tc>
        <w:tc>
          <w:tcPr>
            <w:tcW w:w="4365" w:type="dxa"/>
          </w:tcPr>
          <w:p w14:paraId="76F31CEB" w14:textId="77777777" w:rsidR="005C0BBD" w:rsidRPr="001B0FBA" w:rsidRDefault="005C0BBD" w:rsidP="00AF5FEC">
            <w:pPr>
              <w:pStyle w:val="Normal2"/>
              <w:ind w:left="0"/>
              <w:jc w:val="center"/>
              <w:rPr>
                <w:rFonts w:ascii="Arial" w:hAnsi="Arial" w:cs="Arial"/>
                <w:i/>
              </w:rPr>
            </w:pPr>
            <w:r w:rsidRPr="001B0FBA">
              <w:rPr>
                <w:rFonts w:ascii="Arial" w:hAnsi="Arial" w:cs="Arial"/>
                <w:i/>
              </w:rPr>
              <w:t>ID of user</w:t>
            </w:r>
          </w:p>
        </w:tc>
      </w:tr>
      <w:tr w:rsidR="005C0BBD" w:rsidRPr="00FA0A10" w14:paraId="27FF70F3" w14:textId="77777777" w:rsidTr="00AF5FEC">
        <w:tc>
          <w:tcPr>
            <w:tcW w:w="2268" w:type="dxa"/>
          </w:tcPr>
          <w:p w14:paraId="66AEA38C" w14:textId="77777777" w:rsidR="005C0BBD" w:rsidRPr="002A438F" w:rsidRDefault="005C0BBD" w:rsidP="00AF5FEC">
            <w:pPr>
              <w:pStyle w:val="Normal2"/>
              <w:ind w:left="0"/>
              <w:jc w:val="center"/>
              <w:rPr>
                <w:rFonts w:ascii="Arial" w:hAnsi="Arial" w:cs="Arial"/>
              </w:rPr>
            </w:pPr>
            <w:r w:rsidRPr="00FA0A10">
              <w:rPr>
                <w:rFonts w:ascii="Arial" w:hAnsi="Arial" w:cs="Arial"/>
              </w:rPr>
              <w:t>Request/StartTime</w:t>
            </w:r>
          </w:p>
        </w:tc>
        <w:tc>
          <w:tcPr>
            <w:tcW w:w="4365" w:type="dxa"/>
          </w:tcPr>
          <w:p w14:paraId="54C51690" w14:textId="77777777" w:rsidR="005C0BBD" w:rsidRPr="001B0FBA" w:rsidRDefault="005C0BBD" w:rsidP="00AF5FEC">
            <w:pPr>
              <w:pStyle w:val="Normal2"/>
              <w:ind w:left="0"/>
              <w:jc w:val="center"/>
              <w:rPr>
                <w:rFonts w:ascii="Arial" w:hAnsi="Arial" w:cs="Arial"/>
                <w:i/>
              </w:rPr>
            </w:pPr>
            <w:r w:rsidRPr="001B0FBA">
              <w:rPr>
                <w:rFonts w:ascii="Arial" w:hAnsi="Arial" w:cs="Arial"/>
                <w:i/>
              </w:rPr>
              <w:t>Start time of interest</w:t>
            </w:r>
          </w:p>
        </w:tc>
      </w:tr>
      <w:tr w:rsidR="005C0BBD" w:rsidRPr="00FA0A10" w14:paraId="75E1DD56" w14:textId="77777777" w:rsidTr="00AF5FEC">
        <w:tc>
          <w:tcPr>
            <w:tcW w:w="2268" w:type="dxa"/>
          </w:tcPr>
          <w:p w14:paraId="0D9CDD91" w14:textId="77777777" w:rsidR="005C0BBD" w:rsidRPr="002A438F" w:rsidRDefault="005C0BBD" w:rsidP="00AF5FEC">
            <w:pPr>
              <w:pStyle w:val="Normal2"/>
              <w:ind w:left="0"/>
              <w:jc w:val="center"/>
              <w:rPr>
                <w:rFonts w:ascii="Arial" w:hAnsi="Arial" w:cs="Arial"/>
              </w:rPr>
            </w:pPr>
            <w:r w:rsidRPr="00FA0A10">
              <w:rPr>
                <w:rFonts w:ascii="Arial" w:hAnsi="Arial" w:cs="Arial"/>
              </w:rPr>
              <w:t>Request/EndTime</w:t>
            </w:r>
          </w:p>
        </w:tc>
        <w:tc>
          <w:tcPr>
            <w:tcW w:w="4365" w:type="dxa"/>
          </w:tcPr>
          <w:p w14:paraId="55ECBB7F" w14:textId="77777777" w:rsidR="005C0BBD" w:rsidRPr="001B0FBA" w:rsidRDefault="005C0BBD" w:rsidP="00AF5FEC">
            <w:pPr>
              <w:pStyle w:val="Normal2"/>
              <w:ind w:left="0"/>
              <w:jc w:val="center"/>
              <w:rPr>
                <w:rFonts w:ascii="Arial" w:hAnsi="Arial" w:cs="Arial"/>
                <w:i/>
              </w:rPr>
            </w:pPr>
            <w:r w:rsidRPr="001B0FBA">
              <w:rPr>
                <w:rFonts w:ascii="Arial" w:hAnsi="Arial" w:cs="Arial"/>
                <w:i/>
              </w:rPr>
              <w:t>End time of interest</w:t>
            </w:r>
          </w:p>
        </w:tc>
      </w:tr>
    </w:tbl>
    <w:p w14:paraId="74F52327" w14:textId="77777777" w:rsidR="005C0BBD" w:rsidRPr="00B81394" w:rsidRDefault="005C0BBD" w:rsidP="005C0BBD">
      <w:pPr>
        <w:pStyle w:val="Normal2"/>
        <w:ind w:left="360"/>
        <w:rPr>
          <w:rFonts w:ascii="Arial" w:hAnsi="Arial" w:cs="Arial"/>
          <w:sz w:val="24"/>
        </w:rPr>
      </w:pPr>
    </w:p>
    <w:p w14:paraId="7B527332" w14:textId="77777777" w:rsidR="005C0BBD" w:rsidRPr="00B81394" w:rsidRDefault="005C0BBD" w:rsidP="005C0BB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51A31E3" w14:textId="77777777" w:rsidR="005C0BBD" w:rsidRPr="00B81394" w:rsidRDefault="005C0BBD" w:rsidP="005C0BB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C0BBD" w:rsidRPr="00FA0A10" w14:paraId="3F20FBC2" w14:textId="77777777" w:rsidTr="00AF5FEC">
        <w:tc>
          <w:tcPr>
            <w:tcW w:w="2268" w:type="dxa"/>
            <w:shd w:val="clear" w:color="auto" w:fill="C0C0C0"/>
          </w:tcPr>
          <w:p w14:paraId="78F89A84"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4CBDF9"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Value</w:t>
            </w:r>
          </w:p>
        </w:tc>
      </w:tr>
      <w:tr w:rsidR="005C0BBD" w:rsidRPr="00FA0A10" w14:paraId="51C8539E" w14:textId="77777777" w:rsidTr="00AF5FEC">
        <w:tc>
          <w:tcPr>
            <w:tcW w:w="2268" w:type="dxa"/>
          </w:tcPr>
          <w:p w14:paraId="6F671685" w14:textId="77777777" w:rsidR="005C0BBD" w:rsidRPr="002A438F" w:rsidRDefault="005C0BBD" w:rsidP="00AF5FEC">
            <w:pPr>
              <w:pStyle w:val="Normal2"/>
              <w:ind w:left="0"/>
              <w:jc w:val="center"/>
              <w:rPr>
                <w:rFonts w:ascii="Arial" w:hAnsi="Arial" w:cs="Arial"/>
              </w:rPr>
            </w:pPr>
            <w:r w:rsidRPr="00FA0A10">
              <w:rPr>
                <w:rFonts w:ascii="Arial" w:hAnsi="Arial" w:cs="Arial"/>
              </w:rPr>
              <w:t>Header/Verb</w:t>
            </w:r>
          </w:p>
        </w:tc>
        <w:tc>
          <w:tcPr>
            <w:tcW w:w="4365" w:type="dxa"/>
          </w:tcPr>
          <w:p w14:paraId="60D7CC5F" w14:textId="77777777" w:rsidR="005C0BBD" w:rsidRPr="001B0FBA" w:rsidRDefault="005C0BBD" w:rsidP="00AF5FEC">
            <w:pPr>
              <w:pStyle w:val="Normal2"/>
              <w:ind w:left="0"/>
              <w:jc w:val="center"/>
              <w:rPr>
                <w:rFonts w:ascii="Arial" w:hAnsi="Arial" w:cs="Arial"/>
              </w:rPr>
            </w:pPr>
            <w:r w:rsidRPr="001B0FBA">
              <w:rPr>
                <w:rFonts w:ascii="Arial" w:hAnsi="Arial" w:cs="Arial"/>
              </w:rPr>
              <w:t>reply</w:t>
            </w:r>
          </w:p>
        </w:tc>
      </w:tr>
      <w:tr w:rsidR="005C0BBD" w:rsidRPr="00FA0A10" w14:paraId="46F5A163" w14:textId="77777777" w:rsidTr="00AF5FEC">
        <w:tc>
          <w:tcPr>
            <w:tcW w:w="2268" w:type="dxa"/>
          </w:tcPr>
          <w:p w14:paraId="0D3CBEF3" w14:textId="77777777" w:rsidR="005C0BBD" w:rsidRPr="002A438F" w:rsidRDefault="005C0BBD" w:rsidP="00AF5FEC">
            <w:pPr>
              <w:pStyle w:val="Normal2"/>
              <w:ind w:left="0"/>
              <w:jc w:val="center"/>
              <w:rPr>
                <w:rFonts w:ascii="Arial" w:hAnsi="Arial" w:cs="Arial"/>
              </w:rPr>
            </w:pPr>
            <w:r w:rsidRPr="00FA0A10">
              <w:rPr>
                <w:rFonts w:ascii="Arial" w:hAnsi="Arial" w:cs="Arial"/>
              </w:rPr>
              <w:t>Header/Noun</w:t>
            </w:r>
          </w:p>
        </w:tc>
        <w:tc>
          <w:tcPr>
            <w:tcW w:w="4365" w:type="dxa"/>
          </w:tcPr>
          <w:p w14:paraId="6E762EFD" w14:textId="77777777" w:rsidR="005C0BBD" w:rsidRPr="00FA0A10" w:rsidRDefault="005C0BBD" w:rsidP="00AF5FEC">
            <w:pPr>
              <w:pStyle w:val="Normal2"/>
              <w:ind w:left="0"/>
              <w:jc w:val="center"/>
              <w:rPr>
                <w:rFonts w:ascii="Arial" w:hAnsi="Arial" w:cs="Arial"/>
              </w:rPr>
            </w:pPr>
            <w:r w:rsidRPr="001B0FBA">
              <w:rPr>
                <w:rFonts w:ascii="Arial" w:hAnsi="Arial" w:cs="Arial"/>
              </w:rPr>
              <w:t>SCEDViolatedConstraintsPC</w:t>
            </w:r>
          </w:p>
        </w:tc>
      </w:tr>
      <w:tr w:rsidR="005C0BBD" w:rsidRPr="00FA0A10" w14:paraId="2A08579E" w14:textId="77777777" w:rsidTr="00AF5FEC">
        <w:tc>
          <w:tcPr>
            <w:tcW w:w="2268" w:type="dxa"/>
          </w:tcPr>
          <w:p w14:paraId="583D2802" w14:textId="77777777" w:rsidR="005C0BBD" w:rsidRPr="002A438F" w:rsidRDefault="005C0BBD" w:rsidP="00AF5FEC">
            <w:pPr>
              <w:pStyle w:val="Normal2"/>
              <w:ind w:left="0"/>
              <w:jc w:val="center"/>
              <w:rPr>
                <w:rFonts w:ascii="Arial" w:hAnsi="Arial" w:cs="Arial"/>
              </w:rPr>
            </w:pPr>
            <w:r w:rsidRPr="00FA0A10">
              <w:rPr>
                <w:rFonts w:ascii="Arial" w:hAnsi="Arial" w:cs="Arial"/>
              </w:rPr>
              <w:t>Header/Source</w:t>
            </w:r>
          </w:p>
        </w:tc>
        <w:tc>
          <w:tcPr>
            <w:tcW w:w="4365" w:type="dxa"/>
          </w:tcPr>
          <w:p w14:paraId="3D34B4C9" w14:textId="77777777" w:rsidR="005C0BBD" w:rsidRPr="001B0FBA" w:rsidRDefault="005C0BBD" w:rsidP="00AF5FEC">
            <w:pPr>
              <w:pStyle w:val="Normal2"/>
              <w:ind w:left="0"/>
              <w:jc w:val="center"/>
              <w:rPr>
                <w:rFonts w:ascii="Arial" w:hAnsi="Arial" w:cs="Arial"/>
              </w:rPr>
            </w:pPr>
            <w:r w:rsidRPr="001B0FBA">
              <w:rPr>
                <w:rFonts w:ascii="Arial" w:hAnsi="Arial" w:cs="Arial"/>
              </w:rPr>
              <w:t>ERCOT</w:t>
            </w:r>
          </w:p>
        </w:tc>
      </w:tr>
      <w:tr w:rsidR="005C0BBD" w:rsidRPr="00FA0A10" w14:paraId="2358FDB5" w14:textId="77777777" w:rsidTr="00AF5FEC">
        <w:tc>
          <w:tcPr>
            <w:tcW w:w="2268" w:type="dxa"/>
          </w:tcPr>
          <w:p w14:paraId="1D15FEA6" w14:textId="77777777" w:rsidR="005C0BBD" w:rsidRPr="002A438F" w:rsidRDefault="005C0BBD" w:rsidP="00AF5FEC">
            <w:pPr>
              <w:pStyle w:val="Normal2"/>
              <w:ind w:left="0"/>
              <w:jc w:val="center"/>
              <w:rPr>
                <w:rFonts w:ascii="Arial" w:hAnsi="Arial" w:cs="Arial"/>
              </w:rPr>
            </w:pPr>
            <w:r w:rsidRPr="00FA0A10">
              <w:rPr>
                <w:rFonts w:ascii="Arial" w:hAnsi="Arial" w:cs="Arial"/>
              </w:rPr>
              <w:t>Reply/ReplyCode</w:t>
            </w:r>
          </w:p>
        </w:tc>
        <w:tc>
          <w:tcPr>
            <w:tcW w:w="4365" w:type="dxa"/>
          </w:tcPr>
          <w:p w14:paraId="6FD6ED42" w14:textId="77777777" w:rsidR="005C0BBD" w:rsidRPr="001B0FBA" w:rsidRDefault="005C0BBD" w:rsidP="00AF5FEC">
            <w:pPr>
              <w:pStyle w:val="Normal2"/>
              <w:ind w:left="0"/>
              <w:jc w:val="center"/>
              <w:rPr>
                <w:rFonts w:ascii="Arial" w:hAnsi="Arial" w:cs="Arial"/>
                <w:i/>
              </w:rPr>
            </w:pPr>
            <w:r w:rsidRPr="001B0FBA">
              <w:rPr>
                <w:rFonts w:ascii="Arial" w:hAnsi="Arial" w:cs="Arial"/>
                <w:i/>
              </w:rPr>
              <w:t>Reply code, success=OK, error=ERROR or FATAL</w:t>
            </w:r>
          </w:p>
        </w:tc>
      </w:tr>
      <w:tr w:rsidR="005C0BBD" w:rsidRPr="00FA0A10" w14:paraId="554322B3" w14:textId="77777777" w:rsidTr="00AF5FEC">
        <w:tc>
          <w:tcPr>
            <w:tcW w:w="2268" w:type="dxa"/>
          </w:tcPr>
          <w:p w14:paraId="2809BEA1" w14:textId="77777777" w:rsidR="005C0BBD" w:rsidRPr="002A438F" w:rsidRDefault="005C0BBD" w:rsidP="00AF5FEC">
            <w:pPr>
              <w:pStyle w:val="Normal2"/>
              <w:ind w:left="0"/>
              <w:jc w:val="center"/>
              <w:rPr>
                <w:rFonts w:ascii="Arial" w:hAnsi="Arial" w:cs="Arial"/>
              </w:rPr>
            </w:pPr>
            <w:r w:rsidRPr="00FA0A10">
              <w:rPr>
                <w:rFonts w:ascii="Arial" w:hAnsi="Arial" w:cs="Arial"/>
              </w:rPr>
              <w:t>Reply/Error</w:t>
            </w:r>
          </w:p>
        </w:tc>
        <w:tc>
          <w:tcPr>
            <w:tcW w:w="4365" w:type="dxa"/>
          </w:tcPr>
          <w:p w14:paraId="18E2F0F8" w14:textId="77777777" w:rsidR="005C0BBD" w:rsidRPr="001B0FBA" w:rsidRDefault="005C0BBD" w:rsidP="00AF5FEC">
            <w:pPr>
              <w:pStyle w:val="Normal2"/>
              <w:ind w:left="0"/>
              <w:jc w:val="center"/>
              <w:rPr>
                <w:rFonts w:ascii="Arial" w:hAnsi="Arial" w:cs="Arial"/>
                <w:i/>
              </w:rPr>
            </w:pPr>
            <w:r w:rsidRPr="001B0FBA">
              <w:rPr>
                <w:rFonts w:ascii="Arial" w:hAnsi="Arial" w:cs="Arial"/>
                <w:i/>
              </w:rPr>
              <w:t>Error message, if error encountered</w:t>
            </w:r>
          </w:p>
        </w:tc>
      </w:tr>
      <w:tr w:rsidR="005C0BBD" w:rsidRPr="00FA0A10" w14:paraId="0C7CE8A3" w14:textId="77777777" w:rsidTr="00AF5FEC">
        <w:tc>
          <w:tcPr>
            <w:tcW w:w="2268" w:type="dxa"/>
          </w:tcPr>
          <w:p w14:paraId="0B97073F" w14:textId="77777777" w:rsidR="005C0BBD" w:rsidRPr="002A438F" w:rsidRDefault="005C0BBD" w:rsidP="00AF5FEC">
            <w:pPr>
              <w:pStyle w:val="Normal2"/>
              <w:ind w:left="0"/>
              <w:jc w:val="center"/>
              <w:rPr>
                <w:rFonts w:ascii="Arial" w:hAnsi="Arial" w:cs="Arial"/>
              </w:rPr>
            </w:pPr>
            <w:r w:rsidRPr="00FA0A10">
              <w:rPr>
                <w:rFonts w:ascii="Arial" w:hAnsi="Arial" w:cs="Arial"/>
              </w:rPr>
              <w:t>Payload/</w:t>
            </w:r>
          </w:p>
        </w:tc>
        <w:tc>
          <w:tcPr>
            <w:tcW w:w="4365" w:type="dxa"/>
          </w:tcPr>
          <w:p w14:paraId="3BFDA3AD" w14:textId="77777777" w:rsidR="005C0BBD" w:rsidRPr="001B0FBA" w:rsidRDefault="005C0BBD" w:rsidP="00AF5FEC">
            <w:pPr>
              <w:pStyle w:val="Normal2"/>
              <w:ind w:left="0"/>
              <w:jc w:val="center"/>
              <w:rPr>
                <w:rFonts w:ascii="Arial" w:hAnsi="Arial" w:cs="Arial"/>
                <w:i/>
              </w:rPr>
            </w:pPr>
            <w:r w:rsidRPr="001B0FBA">
              <w:rPr>
                <w:rFonts w:ascii="Arial" w:hAnsi="Arial" w:cs="Arial"/>
              </w:rPr>
              <w:t>ShadowPriceCorrections</w:t>
            </w:r>
          </w:p>
        </w:tc>
      </w:tr>
    </w:tbl>
    <w:p w14:paraId="2EF55EF4" w14:textId="77777777" w:rsidR="005C0BBD" w:rsidRPr="00B81394" w:rsidRDefault="005C0BBD" w:rsidP="005C0BBD">
      <w:pPr>
        <w:rPr>
          <w:rFonts w:ascii="Arial" w:hAnsi="Arial" w:cs="Arial"/>
        </w:rPr>
      </w:pPr>
    </w:p>
    <w:p w14:paraId="164870CA" w14:textId="77777777" w:rsidR="005C0BBD" w:rsidRPr="00B81394" w:rsidRDefault="005C0BBD" w:rsidP="005C0BBD">
      <w:pPr>
        <w:ind w:left="360"/>
        <w:rPr>
          <w:rFonts w:ascii="Arial" w:hAnsi="Arial" w:cs="Arial"/>
        </w:rPr>
      </w:pPr>
      <w:r w:rsidRPr="00B81394">
        <w:rPr>
          <w:rFonts w:ascii="Arial" w:hAnsi="Arial" w:cs="Arial"/>
        </w:rPr>
        <w:t>The structure of ShadowPriceCorrections are described by the following diagram:</w:t>
      </w:r>
    </w:p>
    <w:p w14:paraId="741BA70F" w14:textId="77777777" w:rsidR="005C0BBD" w:rsidRPr="00B81394" w:rsidRDefault="005C0BBD" w:rsidP="005C0BBD">
      <w:pPr>
        <w:ind w:left="360"/>
        <w:rPr>
          <w:rFonts w:ascii="Arial" w:hAnsi="Arial" w:cs="Arial"/>
        </w:rPr>
      </w:pPr>
    </w:p>
    <w:p w14:paraId="63E4D4B2" w14:textId="77777777" w:rsidR="005C0BBD" w:rsidRPr="00B81394" w:rsidRDefault="005C0BBD" w:rsidP="005C0BBD">
      <w:pPr>
        <w:ind w:left="360"/>
        <w:rPr>
          <w:rFonts w:ascii="Arial" w:hAnsi="Arial" w:cs="Arial"/>
        </w:rPr>
      </w:pPr>
    </w:p>
    <w:p w14:paraId="5CC0A061" w14:textId="77777777" w:rsidR="005C0BBD" w:rsidRPr="00B81394" w:rsidRDefault="005C0BBD" w:rsidP="005C0BBD">
      <w:pPr>
        <w:ind w:left="360"/>
        <w:rPr>
          <w:rFonts w:ascii="Arial" w:hAnsi="Arial" w:cs="Arial"/>
        </w:rPr>
      </w:pPr>
      <w:r>
        <w:rPr>
          <w:rFonts w:ascii="Arial" w:hAnsi="Arial" w:cs="Arial"/>
          <w:noProof/>
        </w:rPr>
        <w:drawing>
          <wp:inline distT="0" distB="0" distL="0" distR="0" wp14:anchorId="24653D24" wp14:editId="5AE7491F">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64D5A2C5" w14:textId="77777777" w:rsidR="005C0BBD" w:rsidRPr="00B81394" w:rsidRDefault="005C0BBD" w:rsidP="005C0BBD">
      <w:pPr>
        <w:ind w:left="360"/>
        <w:rPr>
          <w:rFonts w:ascii="Arial" w:hAnsi="Arial" w:cs="Arial"/>
        </w:rPr>
      </w:pPr>
      <w:r>
        <w:rPr>
          <w:rFonts w:ascii="Arial" w:hAnsi="Arial" w:cs="Arial"/>
          <w:noProof/>
        </w:rPr>
        <w:lastRenderedPageBreak/>
        <w:drawing>
          <wp:inline distT="0" distB="0" distL="0" distR="0" wp14:anchorId="75ED14B2" wp14:editId="233FDE83">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72D2513B" w14:textId="77777777" w:rsidR="005C0BBD" w:rsidRPr="00B81394" w:rsidRDefault="005C0BBD" w:rsidP="005C0BBD">
      <w:pPr>
        <w:rPr>
          <w:rFonts w:ascii="Arial" w:hAnsi="Arial" w:cs="Arial"/>
          <w:sz w:val="20"/>
          <w:szCs w:val="20"/>
        </w:rPr>
      </w:pPr>
      <w:bookmarkStart w:id="2478" w:name="_Toc21688295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117</w:t>
      </w:r>
      <w:r w:rsidRPr="00B81394">
        <w:rPr>
          <w:rFonts w:ascii="Arial" w:hAnsi="Arial" w:cs="Arial"/>
          <w:sz w:val="20"/>
          <w:szCs w:val="20"/>
        </w:rPr>
        <w:fldChar w:fldCharType="end"/>
      </w:r>
      <w:r w:rsidRPr="00B81394">
        <w:rPr>
          <w:rFonts w:ascii="Arial" w:hAnsi="Arial" w:cs="Arial"/>
          <w:sz w:val="20"/>
          <w:szCs w:val="20"/>
        </w:rPr>
        <w:t xml:space="preserve"> - ShadowPriceCorrection Container Structure</w:t>
      </w:r>
      <w:bookmarkEnd w:id="2478"/>
    </w:p>
    <w:p w14:paraId="09833355" w14:textId="77777777" w:rsidR="005C0BBD" w:rsidRPr="00B81394" w:rsidRDefault="005C0BBD" w:rsidP="005C0BBD">
      <w:pPr>
        <w:rPr>
          <w:rFonts w:ascii="Arial" w:hAnsi="Arial" w:cs="Arial"/>
        </w:rPr>
      </w:pPr>
    </w:p>
    <w:p w14:paraId="0954F0C4" w14:textId="77777777" w:rsidR="005C0BBD" w:rsidRPr="00B81394" w:rsidRDefault="005C0BBD" w:rsidP="005C0BBD">
      <w:pPr>
        <w:ind w:left="360"/>
        <w:rPr>
          <w:rFonts w:ascii="Arial" w:hAnsi="Arial" w:cs="Arial"/>
        </w:rPr>
      </w:pPr>
      <w:r w:rsidRPr="00B81394">
        <w:rPr>
          <w:rFonts w:ascii="Arial" w:hAnsi="Arial" w:cs="Arial"/>
        </w:rPr>
        <w:t>The following elements are used to report price corrections for real-time shadow prices:</w:t>
      </w:r>
    </w:p>
    <w:p w14:paraId="1AA53B1D" w14:textId="77777777" w:rsidR="005C0BBD" w:rsidRPr="00B81394" w:rsidRDefault="005C0BBD" w:rsidP="005C0BBD">
      <w:pPr>
        <w:ind w:left="360"/>
        <w:rPr>
          <w:rFonts w:ascii="Arial" w:hAnsi="Arial" w:cs="Arial"/>
        </w:rPr>
      </w:pPr>
    </w:p>
    <w:p w14:paraId="4FD98BF2" w14:textId="77777777" w:rsidR="005C0BBD" w:rsidRPr="00B81394" w:rsidRDefault="005C0BBD" w:rsidP="005C0BBD">
      <w:pPr>
        <w:numPr>
          <w:ilvl w:val="0"/>
          <w:numId w:val="34"/>
        </w:numPr>
        <w:rPr>
          <w:rFonts w:ascii="Arial" w:hAnsi="Arial" w:cs="Arial"/>
        </w:rPr>
      </w:pPr>
      <w:r w:rsidRPr="00B81394">
        <w:rPr>
          <w:rFonts w:ascii="Arial" w:hAnsi="Arial" w:cs="Arial"/>
        </w:rPr>
        <w:t>SCED Timestamp</w:t>
      </w:r>
    </w:p>
    <w:p w14:paraId="67DA9688" w14:textId="77777777" w:rsidR="005C0BBD" w:rsidRPr="00B81394" w:rsidRDefault="005C0BBD" w:rsidP="005C0BBD">
      <w:pPr>
        <w:numPr>
          <w:ilvl w:val="0"/>
          <w:numId w:val="34"/>
        </w:numPr>
        <w:rPr>
          <w:rFonts w:ascii="Arial" w:hAnsi="Arial" w:cs="Arial"/>
        </w:rPr>
      </w:pPr>
      <w:r w:rsidRPr="00B81394">
        <w:rPr>
          <w:rFonts w:ascii="Arial" w:hAnsi="Arial" w:cs="Arial"/>
        </w:rPr>
        <w:t>Constraint ID</w:t>
      </w:r>
    </w:p>
    <w:p w14:paraId="47CDD485" w14:textId="77777777" w:rsidR="005C0BBD" w:rsidRPr="00B81394" w:rsidRDefault="005C0BBD" w:rsidP="005C0BBD">
      <w:pPr>
        <w:numPr>
          <w:ilvl w:val="0"/>
          <w:numId w:val="34"/>
        </w:numPr>
        <w:rPr>
          <w:rFonts w:ascii="Arial" w:hAnsi="Arial" w:cs="Arial"/>
        </w:rPr>
      </w:pPr>
      <w:r w:rsidRPr="00B81394">
        <w:rPr>
          <w:rFonts w:ascii="Arial" w:hAnsi="Arial" w:cs="Arial"/>
        </w:rPr>
        <w:t>Constraint Name</w:t>
      </w:r>
    </w:p>
    <w:p w14:paraId="3E5EC87C" w14:textId="77777777" w:rsidR="005C0BBD" w:rsidRPr="00B81394" w:rsidRDefault="005C0BBD" w:rsidP="005C0BBD">
      <w:pPr>
        <w:numPr>
          <w:ilvl w:val="0"/>
          <w:numId w:val="34"/>
        </w:numPr>
        <w:rPr>
          <w:rFonts w:ascii="Arial" w:hAnsi="Arial" w:cs="Arial"/>
        </w:rPr>
      </w:pPr>
      <w:r w:rsidRPr="00B81394">
        <w:rPr>
          <w:rFonts w:ascii="Arial" w:hAnsi="Arial" w:cs="Arial"/>
        </w:rPr>
        <w:t>Contingency Name</w:t>
      </w:r>
    </w:p>
    <w:p w14:paraId="553E128A" w14:textId="77777777" w:rsidR="005C0BBD" w:rsidRPr="00B81394" w:rsidRDefault="005C0BBD" w:rsidP="005C0BBD">
      <w:pPr>
        <w:numPr>
          <w:ilvl w:val="0"/>
          <w:numId w:val="34"/>
        </w:numPr>
        <w:rPr>
          <w:rFonts w:ascii="Arial" w:hAnsi="Arial" w:cs="Arial"/>
        </w:rPr>
      </w:pPr>
      <w:r w:rsidRPr="00B81394">
        <w:rPr>
          <w:rFonts w:ascii="Arial" w:hAnsi="Arial" w:cs="Arial"/>
        </w:rPr>
        <w:t>Original Shadow Price</w:t>
      </w:r>
    </w:p>
    <w:p w14:paraId="495A1BA3" w14:textId="77777777" w:rsidR="005C0BBD" w:rsidRPr="00B81394" w:rsidRDefault="005C0BBD" w:rsidP="005C0BBD">
      <w:pPr>
        <w:numPr>
          <w:ilvl w:val="0"/>
          <w:numId w:val="34"/>
        </w:numPr>
        <w:rPr>
          <w:rFonts w:ascii="Arial" w:hAnsi="Arial" w:cs="Arial"/>
        </w:rPr>
      </w:pPr>
      <w:r w:rsidRPr="00B81394">
        <w:rPr>
          <w:rFonts w:ascii="Arial" w:hAnsi="Arial" w:cs="Arial"/>
        </w:rPr>
        <w:t xml:space="preserve">Corrected Shadow Price </w:t>
      </w:r>
    </w:p>
    <w:p w14:paraId="20E31E73" w14:textId="77777777" w:rsidR="005C0BBD" w:rsidRPr="00B81394" w:rsidRDefault="005C0BBD" w:rsidP="005C0BBD">
      <w:pPr>
        <w:numPr>
          <w:ilvl w:val="0"/>
          <w:numId w:val="34"/>
        </w:numPr>
        <w:rPr>
          <w:rFonts w:ascii="Arial" w:hAnsi="Arial" w:cs="Arial"/>
        </w:rPr>
      </w:pPr>
      <w:r w:rsidRPr="00B81394">
        <w:rPr>
          <w:rFonts w:ascii="Arial" w:hAnsi="Arial" w:cs="Arial"/>
        </w:rPr>
        <w:t>Original Limit</w:t>
      </w:r>
    </w:p>
    <w:p w14:paraId="4413DA46" w14:textId="77777777" w:rsidR="005C0BBD" w:rsidRPr="00B81394" w:rsidRDefault="005C0BBD" w:rsidP="005C0BBD">
      <w:pPr>
        <w:numPr>
          <w:ilvl w:val="0"/>
          <w:numId w:val="34"/>
        </w:numPr>
        <w:rPr>
          <w:rFonts w:ascii="Arial" w:hAnsi="Arial" w:cs="Arial"/>
        </w:rPr>
      </w:pPr>
      <w:r w:rsidRPr="00B81394">
        <w:rPr>
          <w:rFonts w:ascii="Arial" w:hAnsi="Arial" w:cs="Arial"/>
        </w:rPr>
        <w:t xml:space="preserve">Corrected Limit </w:t>
      </w:r>
    </w:p>
    <w:p w14:paraId="48A9879F" w14:textId="77777777" w:rsidR="005C0BBD" w:rsidRPr="00B81394" w:rsidRDefault="005C0BBD" w:rsidP="005C0BBD">
      <w:pPr>
        <w:numPr>
          <w:ilvl w:val="0"/>
          <w:numId w:val="34"/>
        </w:numPr>
        <w:rPr>
          <w:rFonts w:ascii="Arial" w:hAnsi="Arial" w:cs="Arial"/>
        </w:rPr>
      </w:pPr>
      <w:r w:rsidRPr="00B81394">
        <w:rPr>
          <w:rFonts w:ascii="Arial" w:hAnsi="Arial" w:cs="Arial"/>
        </w:rPr>
        <w:t>Original Value</w:t>
      </w:r>
    </w:p>
    <w:p w14:paraId="2AC4B096" w14:textId="77777777" w:rsidR="005C0BBD" w:rsidRPr="00B81394" w:rsidRDefault="005C0BBD" w:rsidP="005C0BBD">
      <w:pPr>
        <w:numPr>
          <w:ilvl w:val="0"/>
          <w:numId w:val="34"/>
        </w:numPr>
        <w:rPr>
          <w:rFonts w:ascii="Arial" w:hAnsi="Arial" w:cs="Arial"/>
        </w:rPr>
      </w:pPr>
      <w:r w:rsidRPr="00B81394">
        <w:rPr>
          <w:rFonts w:ascii="Arial" w:hAnsi="Arial" w:cs="Arial"/>
        </w:rPr>
        <w:t>Corrected Value</w:t>
      </w:r>
    </w:p>
    <w:p w14:paraId="56B72B74" w14:textId="77777777" w:rsidR="005C0BBD" w:rsidRPr="00B81394" w:rsidRDefault="005C0BBD" w:rsidP="005C0BBD">
      <w:pPr>
        <w:numPr>
          <w:ilvl w:val="0"/>
          <w:numId w:val="34"/>
        </w:numPr>
        <w:rPr>
          <w:rFonts w:ascii="Arial" w:hAnsi="Arial" w:cs="Arial"/>
        </w:rPr>
      </w:pPr>
      <w:r w:rsidRPr="00B81394">
        <w:rPr>
          <w:rFonts w:ascii="Arial" w:hAnsi="Arial" w:cs="Arial"/>
        </w:rPr>
        <w:t>Price Correction Timestamp</w:t>
      </w:r>
    </w:p>
    <w:p w14:paraId="4C0AED7D" w14:textId="77777777" w:rsidR="005C0BBD" w:rsidRPr="00B81394" w:rsidRDefault="005C0BBD" w:rsidP="005C0BBD">
      <w:pPr>
        <w:ind w:left="720"/>
        <w:rPr>
          <w:rFonts w:ascii="Arial" w:hAnsi="Arial" w:cs="Arial"/>
        </w:rPr>
      </w:pPr>
    </w:p>
    <w:p w14:paraId="5A45A0E9" w14:textId="77777777" w:rsidR="005C0BBD" w:rsidRPr="00B81394" w:rsidRDefault="005C0BBD" w:rsidP="005C0BBD">
      <w:pPr>
        <w:ind w:left="720"/>
        <w:rPr>
          <w:rFonts w:ascii="Arial" w:hAnsi="Arial" w:cs="Arial"/>
        </w:rPr>
      </w:pPr>
    </w:p>
    <w:p w14:paraId="3C3AF5F1" w14:textId="77777777" w:rsidR="005C0BBD" w:rsidRPr="00B81394" w:rsidRDefault="005C0BBD" w:rsidP="005C0BBD">
      <w:pPr>
        <w:tabs>
          <w:tab w:val="left" w:pos="360"/>
        </w:tabs>
        <w:ind w:left="360"/>
        <w:rPr>
          <w:rFonts w:ascii="Arial" w:hAnsi="Arial" w:cs="Arial"/>
        </w:rPr>
      </w:pPr>
      <w:r w:rsidRPr="00B81394">
        <w:rPr>
          <w:rFonts w:ascii="Arial" w:hAnsi="Arial" w:cs="Arial"/>
        </w:rPr>
        <w:t>The following is an XML example:</w:t>
      </w:r>
    </w:p>
    <w:p w14:paraId="3CF9FC96" w14:textId="77777777" w:rsidR="005C0BBD" w:rsidRPr="00B81394" w:rsidRDefault="005C0BBD" w:rsidP="005C0BBD">
      <w:pPr>
        <w:tabs>
          <w:tab w:val="left" w:pos="360"/>
        </w:tabs>
        <w:ind w:left="360"/>
        <w:rPr>
          <w:rFonts w:ascii="Arial" w:hAnsi="Arial" w:cs="Arial"/>
        </w:rPr>
      </w:pPr>
    </w:p>
    <w:p w14:paraId="5D5BDEC2" w14:textId="77777777" w:rsidR="005C0BBD" w:rsidRPr="002A438F" w:rsidRDefault="005C0BBD" w:rsidP="005C0BBD">
      <w:pPr>
        <w:tabs>
          <w:tab w:val="left" w:pos="360"/>
        </w:tabs>
        <w:ind w:left="360"/>
        <w:rPr>
          <w:rFonts w:ascii="Arial" w:hAnsi="Arial" w:cs="Arial"/>
          <w:sz w:val="20"/>
          <w:szCs w:val="20"/>
        </w:rPr>
      </w:pPr>
      <w:r w:rsidRPr="00FA0A10">
        <w:rPr>
          <w:rFonts w:ascii="Arial" w:hAnsi="Arial" w:cs="Arial"/>
          <w:sz w:val="20"/>
          <w:szCs w:val="20"/>
        </w:rPr>
        <w:t>&lt;ns1:ShadowPriceCorrections xmlns:ns0="http://www.ercot.com/schema/2007-05/nodal/eip/il" xmlns:ns1="http:/</w:t>
      </w:r>
      <w:r w:rsidRPr="002A438F">
        <w:rPr>
          <w:rFonts w:ascii="Arial" w:hAnsi="Arial" w:cs="Arial"/>
          <w:sz w:val="20"/>
          <w:szCs w:val="20"/>
        </w:rPr>
        <w:t>/www.ercot.com/schema/2007-06/nodal/ews"&gt;</w:t>
      </w:r>
    </w:p>
    <w:p w14:paraId="287D9145" w14:textId="77777777" w:rsidR="005C0BBD" w:rsidRPr="001B0FBA" w:rsidRDefault="005C0BBD" w:rsidP="005C0BBD">
      <w:pPr>
        <w:tabs>
          <w:tab w:val="left" w:pos="360"/>
        </w:tabs>
        <w:ind w:left="360"/>
        <w:rPr>
          <w:rFonts w:ascii="Arial" w:hAnsi="Arial" w:cs="Arial"/>
          <w:sz w:val="20"/>
          <w:szCs w:val="20"/>
        </w:rPr>
      </w:pPr>
      <w:r w:rsidRPr="001B0FBA">
        <w:rPr>
          <w:rFonts w:ascii="Arial" w:hAnsi="Arial" w:cs="Arial"/>
          <w:sz w:val="20"/>
          <w:szCs w:val="20"/>
        </w:rPr>
        <w:t xml:space="preserve">               &lt;ns1:ShadowPriceCorrection&gt;</w:t>
      </w:r>
    </w:p>
    <w:p w14:paraId="743AC0E8"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&lt;ns1:timestamp&gt;2012-01-05T11:00:00-06:00&lt;/ns1:timestamp&gt;</w:t>
      </w:r>
    </w:p>
    <w:p w14:paraId="0D077101"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&lt;ns1:constraintID&gt;1&lt;/ns1:constraintID&gt;</w:t>
      </w:r>
    </w:p>
    <w:p w14:paraId="7186FC6A"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&lt;ns1:constraintName&gt;ABC&lt;/ns1:constraintName&gt;</w:t>
      </w:r>
    </w:p>
    <w:p w14:paraId="628E7288"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&lt;ns1:contingencyName&gt;DEFGHIJ1&lt;/ns1:contingencyName&gt;</w:t>
      </w:r>
    </w:p>
    <w:p w14:paraId="0DCCA759"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&lt;ns1:shadowPriceOrig&gt;995.45&lt;/ns1:shadowPriceOrig&gt;</w:t>
      </w:r>
    </w:p>
    <w:p w14:paraId="7F3CAFEF"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&lt;ns1:shadowPriceCorrected&gt;786.59&lt;/ns1:shadowPriceCorrected&gt;</w:t>
      </w:r>
    </w:p>
    <w:p w14:paraId="56366347"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&lt;ns1:limitOrig&gt;32.3&lt;/ns1:limitOrig&gt;</w:t>
      </w:r>
    </w:p>
    <w:p w14:paraId="7F8B7394"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&lt;ns1:limitCorrected&gt;32.3&lt;/ns1:limitCorrected&gt;</w:t>
      </w:r>
    </w:p>
    <w:p w14:paraId="23DDFE56"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&lt;ns1:valueOrig&gt;32.3&lt;/ns1:valueOrig&gt;</w:t>
      </w:r>
    </w:p>
    <w:p w14:paraId="1672EF9A"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&lt;ns1:valueCorrected&gt;32.3&lt;/ns1:valueCorrected&gt;</w:t>
      </w:r>
    </w:p>
    <w:p w14:paraId="525EAFED"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&lt;ns1:priceCorrectionTime&gt;2012-01-10T14:06:42-06:00&lt;/ns1:priceCorrectionTime&gt;</w:t>
      </w:r>
    </w:p>
    <w:p w14:paraId="158FEDCB"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&lt;/ns1:ShadowPriceCorrection&gt;</w:t>
      </w:r>
    </w:p>
    <w:p w14:paraId="018347C7" w14:textId="1CC5D6AA" w:rsidR="005C0BBD" w:rsidRDefault="005C0BBD" w:rsidP="0056546E">
      <w:pPr>
        <w:tabs>
          <w:tab w:val="left" w:pos="360"/>
        </w:tabs>
        <w:ind w:left="360"/>
        <w:rPr>
          <w:rFonts w:ascii="Arial" w:hAnsi="Arial" w:cs="Arial"/>
        </w:rPr>
      </w:pPr>
      <w:r w:rsidRPr="00FA0A10">
        <w:rPr>
          <w:rFonts w:ascii="Arial" w:hAnsi="Arial" w:cs="Arial"/>
          <w:sz w:val="20"/>
          <w:szCs w:val="20"/>
        </w:rPr>
        <w:t xml:space="preserve">            &lt;/ns1:ShadowPriceCorrections&gt;</w:t>
      </w:r>
      <w:r w:rsidRPr="00FA0A10">
        <w:rPr>
          <w:rFonts w:ascii="Arial" w:hAnsi="Arial" w:cs="Arial"/>
          <w:sz w:val="20"/>
          <w:szCs w:val="20"/>
        </w:rPr>
        <w:cr/>
      </w:r>
    </w:p>
    <w:p w14:paraId="764AE80E" w14:textId="77777777" w:rsidR="0056546E" w:rsidRPr="00B81394" w:rsidRDefault="0056546E" w:rsidP="0056546E">
      <w:pPr>
        <w:tabs>
          <w:tab w:val="left" w:pos="360"/>
        </w:tabs>
        <w:ind w:left="360"/>
        <w:rPr>
          <w:rFonts w:ascii="Arial" w:hAnsi="Arial" w:cs="Arial"/>
        </w:rPr>
      </w:pPr>
    </w:p>
    <w:p w14:paraId="1CAEDACC" w14:textId="77777777" w:rsidR="00825F57" w:rsidRPr="000D7DBD" w:rsidRDefault="00825F57" w:rsidP="000D7DBD">
      <w:pPr>
        <w:pStyle w:val="Heading3"/>
        <w:numPr>
          <w:ilvl w:val="2"/>
          <w:numId w:val="71"/>
        </w:numPr>
      </w:pPr>
      <w:bookmarkStart w:id="2479" w:name="_Toc216883434"/>
      <w:r w:rsidRPr="000D7DBD">
        <w:t>Price Corrected SOTG/SODG LMPs</w:t>
      </w:r>
      <w:bookmarkEnd w:id="2479"/>
    </w:p>
    <w:p w14:paraId="7B0C91BB" w14:textId="77777777" w:rsidR="00825F57" w:rsidRPr="00B81394" w:rsidRDefault="00825F57" w:rsidP="00825F57">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5-min SCED LMPs</w:t>
      </w:r>
      <w:r w:rsidRPr="00B81394">
        <w:rPr>
          <w:rFonts w:ascii="Arial" w:hAnsi="Arial" w:cs="Arial"/>
        </w:rPr>
        <w:t>.  The request message would use the following message fields:</w:t>
      </w:r>
    </w:p>
    <w:p w14:paraId="2C3FBA08" w14:textId="77777777" w:rsidR="00825F57" w:rsidRPr="00B81394" w:rsidRDefault="00825F57" w:rsidP="00825F5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5EEB4FD4" w14:textId="77777777" w:rsidTr="000E55E4">
        <w:tc>
          <w:tcPr>
            <w:tcW w:w="2268" w:type="dxa"/>
            <w:shd w:val="clear" w:color="auto" w:fill="C0C0C0"/>
          </w:tcPr>
          <w:p w14:paraId="23D08B91"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F82B"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38A247C8" w14:textId="77777777" w:rsidTr="000E55E4">
        <w:tc>
          <w:tcPr>
            <w:tcW w:w="2268" w:type="dxa"/>
          </w:tcPr>
          <w:p w14:paraId="0462596D" w14:textId="77777777" w:rsidR="00825F57" w:rsidRPr="002A438F" w:rsidRDefault="00825F57" w:rsidP="000E55E4">
            <w:pPr>
              <w:pStyle w:val="Normal2"/>
              <w:ind w:left="0"/>
              <w:jc w:val="center"/>
              <w:rPr>
                <w:rFonts w:ascii="Arial" w:hAnsi="Arial" w:cs="Arial"/>
              </w:rPr>
            </w:pPr>
            <w:r w:rsidRPr="00FA0A10">
              <w:rPr>
                <w:rFonts w:ascii="Arial" w:hAnsi="Arial" w:cs="Arial"/>
              </w:rPr>
              <w:t>Header/Verb</w:t>
            </w:r>
          </w:p>
        </w:tc>
        <w:tc>
          <w:tcPr>
            <w:tcW w:w="4365" w:type="dxa"/>
          </w:tcPr>
          <w:p w14:paraId="4C0D632B" w14:textId="77777777" w:rsidR="00825F57" w:rsidRPr="001B0FBA" w:rsidRDefault="00825F57" w:rsidP="000E55E4">
            <w:pPr>
              <w:pStyle w:val="Normal2"/>
              <w:ind w:left="0"/>
              <w:jc w:val="center"/>
              <w:rPr>
                <w:rFonts w:ascii="Arial" w:hAnsi="Arial" w:cs="Arial"/>
              </w:rPr>
            </w:pPr>
            <w:r w:rsidRPr="001B0FBA">
              <w:rPr>
                <w:rFonts w:ascii="Arial" w:hAnsi="Arial" w:cs="Arial"/>
              </w:rPr>
              <w:t>get</w:t>
            </w:r>
          </w:p>
        </w:tc>
      </w:tr>
      <w:tr w:rsidR="00825F57" w:rsidRPr="00FA0A10" w14:paraId="6EB0F64C" w14:textId="77777777" w:rsidTr="000E55E4">
        <w:tc>
          <w:tcPr>
            <w:tcW w:w="2268" w:type="dxa"/>
          </w:tcPr>
          <w:p w14:paraId="44A8915B" w14:textId="77777777" w:rsidR="00825F57" w:rsidRPr="002A438F" w:rsidRDefault="00825F57" w:rsidP="000E55E4">
            <w:pPr>
              <w:pStyle w:val="Normal2"/>
              <w:ind w:left="0"/>
              <w:jc w:val="center"/>
              <w:rPr>
                <w:rFonts w:ascii="Arial" w:hAnsi="Arial" w:cs="Arial"/>
              </w:rPr>
            </w:pPr>
            <w:r w:rsidRPr="00FA0A10">
              <w:rPr>
                <w:rFonts w:ascii="Arial" w:hAnsi="Arial" w:cs="Arial"/>
              </w:rPr>
              <w:t>Header/Noun</w:t>
            </w:r>
          </w:p>
        </w:tc>
        <w:tc>
          <w:tcPr>
            <w:tcW w:w="4365" w:type="dxa"/>
          </w:tcPr>
          <w:p w14:paraId="11DD37C3" w14:textId="77777777" w:rsidR="00825F57" w:rsidRPr="00FA0A10" w:rsidRDefault="00825F57" w:rsidP="000E55E4">
            <w:pPr>
              <w:pStyle w:val="Normal2"/>
              <w:ind w:left="0"/>
              <w:jc w:val="center"/>
              <w:rPr>
                <w:rFonts w:ascii="Arial" w:hAnsi="Arial" w:cs="Arial"/>
              </w:rPr>
            </w:pPr>
            <w:r w:rsidRPr="00DB6341">
              <w:rPr>
                <w:rFonts w:ascii="Arial" w:hAnsi="Arial" w:cs="Arial"/>
              </w:rPr>
              <w:t>SOGLMPsPC</w:t>
            </w:r>
          </w:p>
        </w:tc>
      </w:tr>
      <w:tr w:rsidR="00825F57" w:rsidRPr="00FA0A10" w14:paraId="3BC0707A" w14:textId="77777777" w:rsidTr="000E55E4">
        <w:tc>
          <w:tcPr>
            <w:tcW w:w="2268" w:type="dxa"/>
          </w:tcPr>
          <w:p w14:paraId="15E5C63C" w14:textId="77777777" w:rsidR="00825F57" w:rsidRPr="002A438F" w:rsidRDefault="00825F57" w:rsidP="000E55E4">
            <w:pPr>
              <w:pStyle w:val="Normal2"/>
              <w:ind w:left="0"/>
              <w:jc w:val="center"/>
              <w:rPr>
                <w:rFonts w:ascii="Arial" w:hAnsi="Arial" w:cs="Arial"/>
              </w:rPr>
            </w:pPr>
            <w:r w:rsidRPr="00FA0A10">
              <w:rPr>
                <w:rFonts w:ascii="Arial" w:hAnsi="Arial" w:cs="Arial"/>
              </w:rPr>
              <w:t>Header/Source</w:t>
            </w:r>
          </w:p>
        </w:tc>
        <w:tc>
          <w:tcPr>
            <w:tcW w:w="4365" w:type="dxa"/>
          </w:tcPr>
          <w:p w14:paraId="2AF2B2C1" w14:textId="77777777" w:rsidR="00825F57" w:rsidRPr="001B0FBA" w:rsidRDefault="00825F57" w:rsidP="000E55E4">
            <w:pPr>
              <w:pStyle w:val="Normal2"/>
              <w:ind w:left="0"/>
              <w:jc w:val="center"/>
              <w:rPr>
                <w:rFonts w:ascii="Arial" w:hAnsi="Arial" w:cs="Arial"/>
                <w:i/>
              </w:rPr>
            </w:pPr>
            <w:r w:rsidRPr="001B0FBA">
              <w:rPr>
                <w:rFonts w:ascii="Arial" w:hAnsi="Arial" w:cs="Arial"/>
                <w:i/>
              </w:rPr>
              <w:t>Market participant ID</w:t>
            </w:r>
          </w:p>
        </w:tc>
      </w:tr>
      <w:tr w:rsidR="00825F57" w:rsidRPr="00FA0A10" w14:paraId="25983CC9" w14:textId="77777777" w:rsidTr="000E55E4">
        <w:tc>
          <w:tcPr>
            <w:tcW w:w="2268" w:type="dxa"/>
          </w:tcPr>
          <w:p w14:paraId="60A7D468" w14:textId="77777777" w:rsidR="00825F57" w:rsidRPr="002A438F" w:rsidRDefault="00825F57" w:rsidP="000E55E4">
            <w:pPr>
              <w:pStyle w:val="Normal2"/>
              <w:ind w:left="0"/>
              <w:jc w:val="center"/>
              <w:rPr>
                <w:rFonts w:ascii="Arial" w:hAnsi="Arial" w:cs="Arial"/>
              </w:rPr>
            </w:pPr>
            <w:r w:rsidRPr="00FA0A10">
              <w:rPr>
                <w:rFonts w:ascii="Arial" w:hAnsi="Arial" w:cs="Arial"/>
              </w:rPr>
              <w:t>Header/UserID</w:t>
            </w:r>
          </w:p>
        </w:tc>
        <w:tc>
          <w:tcPr>
            <w:tcW w:w="4365" w:type="dxa"/>
          </w:tcPr>
          <w:p w14:paraId="218C7CB0" w14:textId="77777777" w:rsidR="00825F57" w:rsidRPr="001B0FBA" w:rsidRDefault="00825F57" w:rsidP="000E55E4">
            <w:pPr>
              <w:pStyle w:val="Normal2"/>
              <w:ind w:left="0"/>
              <w:jc w:val="center"/>
              <w:rPr>
                <w:rFonts w:ascii="Arial" w:hAnsi="Arial" w:cs="Arial"/>
                <w:i/>
              </w:rPr>
            </w:pPr>
            <w:r w:rsidRPr="001B0FBA">
              <w:rPr>
                <w:rFonts w:ascii="Arial" w:hAnsi="Arial" w:cs="Arial"/>
                <w:i/>
              </w:rPr>
              <w:t>ID of user</w:t>
            </w:r>
          </w:p>
        </w:tc>
      </w:tr>
      <w:tr w:rsidR="00825F57" w:rsidRPr="00FA0A10" w14:paraId="53E97827" w14:textId="77777777" w:rsidTr="000E55E4">
        <w:tc>
          <w:tcPr>
            <w:tcW w:w="2268" w:type="dxa"/>
          </w:tcPr>
          <w:p w14:paraId="5C60C47C" w14:textId="77777777" w:rsidR="00825F57" w:rsidRPr="002A438F" w:rsidRDefault="00825F57" w:rsidP="000E55E4">
            <w:pPr>
              <w:pStyle w:val="Normal2"/>
              <w:ind w:left="0"/>
              <w:jc w:val="center"/>
              <w:rPr>
                <w:rFonts w:ascii="Arial" w:hAnsi="Arial" w:cs="Arial"/>
              </w:rPr>
            </w:pPr>
            <w:r w:rsidRPr="00FA0A10">
              <w:rPr>
                <w:rFonts w:ascii="Arial" w:hAnsi="Arial" w:cs="Arial"/>
              </w:rPr>
              <w:t>Request/StartTime</w:t>
            </w:r>
          </w:p>
        </w:tc>
        <w:tc>
          <w:tcPr>
            <w:tcW w:w="4365" w:type="dxa"/>
          </w:tcPr>
          <w:p w14:paraId="075E9E3E" w14:textId="77777777" w:rsidR="00825F57" w:rsidRPr="001B0FBA" w:rsidRDefault="00825F57" w:rsidP="000E55E4">
            <w:pPr>
              <w:pStyle w:val="Normal2"/>
              <w:ind w:left="0"/>
              <w:jc w:val="center"/>
              <w:rPr>
                <w:rFonts w:ascii="Arial" w:hAnsi="Arial" w:cs="Arial"/>
                <w:i/>
              </w:rPr>
            </w:pPr>
            <w:r w:rsidRPr="001B0FBA">
              <w:rPr>
                <w:rFonts w:ascii="Arial" w:hAnsi="Arial" w:cs="Arial"/>
                <w:i/>
              </w:rPr>
              <w:t>Start time of interest</w:t>
            </w:r>
          </w:p>
        </w:tc>
      </w:tr>
      <w:tr w:rsidR="00825F57" w:rsidRPr="00FA0A10" w14:paraId="330C7625" w14:textId="77777777" w:rsidTr="000E55E4">
        <w:tc>
          <w:tcPr>
            <w:tcW w:w="2268" w:type="dxa"/>
          </w:tcPr>
          <w:p w14:paraId="3EB362E2" w14:textId="77777777" w:rsidR="00825F57" w:rsidRPr="002A438F" w:rsidRDefault="00825F57" w:rsidP="000E55E4">
            <w:pPr>
              <w:pStyle w:val="Normal2"/>
              <w:ind w:left="0"/>
              <w:jc w:val="center"/>
              <w:rPr>
                <w:rFonts w:ascii="Arial" w:hAnsi="Arial" w:cs="Arial"/>
              </w:rPr>
            </w:pPr>
            <w:r w:rsidRPr="00FA0A10">
              <w:rPr>
                <w:rFonts w:ascii="Arial" w:hAnsi="Arial" w:cs="Arial"/>
              </w:rPr>
              <w:t>Request/EndTime</w:t>
            </w:r>
          </w:p>
        </w:tc>
        <w:tc>
          <w:tcPr>
            <w:tcW w:w="4365" w:type="dxa"/>
          </w:tcPr>
          <w:p w14:paraId="02E55577" w14:textId="77777777" w:rsidR="00825F57" w:rsidRPr="001B0FBA" w:rsidRDefault="00825F57" w:rsidP="000E55E4">
            <w:pPr>
              <w:pStyle w:val="Normal2"/>
              <w:ind w:left="0"/>
              <w:jc w:val="center"/>
              <w:rPr>
                <w:rFonts w:ascii="Arial" w:hAnsi="Arial" w:cs="Arial"/>
                <w:i/>
              </w:rPr>
            </w:pPr>
            <w:r w:rsidRPr="001B0FBA">
              <w:rPr>
                <w:rFonts w:ascii="Arial" w:hAnsi="Arial" w:cs="Arial"/>
                <w:i/>
              </w:rPr>
              <w:t>End time of interest</w:t>
            </w:r>
          </w:p>
        </w:tc>
      </w:tr>
    </w:tbl>
    <w:p w14:paraId="001D40F7" w14:textId="77777777" w:rsidR="00825F57" w:rsidRPr="00B81394" w:rsidRDefault="00825F57" w:rsidP="00825F57">
      <w:pPr>
        <w:pStyle w:val="Normal2"/>
        <w:ind w:left="360"/>
        <w:rPr>
          <w:rFonts w:ascii="Arial" w:hAnsi="Arial" w:cs="Arial"/>
          <w:sz w:val="24"/>
        </w:rPr>
      </w:pPr>
    </w:p>
    <w:p w14:paraId="7D51EDD6" w14:textId="77777777" w:rsidR="00825F57" w:rsidRPr="00B81394" w:rsidRDefault="00825F57" w:rsidP="00825F5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B1E2E18" w14:textId="77777777" w:rsidR="00825F57" w:rsidRPr="00B81394" w:rsidRDefault="00825F57" w:rsidP="00825F5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4A621FBE" w14:textId="77777777" w:rsidTr="000E55E4">
        <w:tc>
          <w:tcPr>
            <w:tcW w:w="2268" w:type="dxa"/>
            <w:shd w:val="clear" w:color="auto" w:fill="C0C0C0"/>
          </w:tcPr>
          <w:p w14:paraId="5FDB209D"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7F1554"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612A3B33" w14:textId="77777777" w:rsidTr="000E55E4">
        <w:tc>
          <w:tcPr>
            <w:tcW w:w="2268" w:type="dxa"/>
          </w:tcPr>
          <w:p w14:paraId="316888FA" w14:textId="77777777" w:rsidR="00825F57" w:rsidRPr="002A438F" w:rsidRDefault="00825F57" w:rsidP="000E55E4">
            <w:pPr>
              <w:pStyle w:val="Normal2"/>
              <w:ind w:left="0"/>
              <w:jc w:val="center"/>
              <w:rPr>
                <w:rFonts w:ascii="Arial" w:hAnsi="Arial" w:cs="Arial"/>
              </w:rPr>
            </w:pPr>
            <w:r w:rsidRPr="00FA0A10">
              <w:rPr>
                <w:rFonts w:ascii="Arial" w:hAnsi="Arial" w:cs="Arial"/>
              </w:rPr>
              <w:t>Header/Verb</w:t>
            </w:r>
          </w:p>
        </w:tc>
        <w:tc>
          <w:tcPr>
            <w:tcW w:w="4365" w:type="dxa"/>
          </w:tcPr>
          <w:p w14:paraId="125BA734" w14:textId="77777777" w:rsidR="00825F57" w:rsidRPr="001B0FBA" w:rsidRDefault="00825F57" w:rsidP="000E55E4">
            <w:pPr>
              <w:pStyle w:val="Normal2"/>
              <w:ind w:left="0"/>
              <w:jc w:val="center"/>
              <w:rPr>
                <w:rFonts w:ascii="Arial" w:hAnsi="Arial" w:cs="Arial"/>
              </w:rPr>
            </w:pPr>
            <w:r w:rsidRPr="001B0FBA">
              <w:rPr>
                <w:rFonts w:ascii="Arial" w:hAnsi="Arial" w:cs="Arial"/>
              </w:rPr>
              <w:t>reply</w:t>
            </w:r>
          </w:p>
        </w:tc>
      </w:tr>
      <w:tr w:rsidR="00825F57" w:rsidRPr="00FA0A10" w14:paraId="3DBE0AB2" w14:textId="77777777" w:rsidTr="000E55E4">
        <w:tc>
          <w:tcPr>
            <w:tcW w:w="2268" w:type="dxa"/>
          </w:tcPr>
          <w:p w14:paraId="2C2DEE0B" w14:textId="77777777" w:rsidR="00825F57" w:rsidRPr="002A438F" w:rsidRDefault="00825F57" w:rsidP="000E55E4">
            <w:pPr>
              <w:pStyle w:val="Normal2"/>
              <w:ind w:left="0"/>
              <w:jc w:val="center"/>
              <w:rPr>
                <w:rFonts w:ascii="Arial" w:hAnsi="Arial" w:cs="Arial"/>
              </w:rPr>
            </w:pPr>
            <w:r w:rsidRPr="00FA0A10">
              <w:rPr>
                <w:rFonts w:ascii="Arial" w:hAnsi="Arial" w:cs="Arial"/>
              </w:rPr>
              <w:t>Header/Noun</w:t>
            </w:r>
          </w:p>
        </w:tc>
        <w:tc>
          <w:tcPr>
            <w:tcW w:w="4365" w:type="dxa"/>
          </w:tcPr>
          <w:p w14:paraId="7911DFA7" w14:textId="77777777" w:rsidR="00825F57" w:rsidRPr="00FA0A10" w:rsidRDefault="00825F57" w:rsidP="000E55E4">
            <w:pPr>
              <w:pStyle w:val="Normal2"/>
              <w:ind w:left="0"/>
              <w:jc w:val="center"/>
              <w:rPr>
                <w:rFonts w:ascii="Arial" w:hAnsi="Arial" w:cs="Arial"/>
              </w:rPr>
            </w:pPr>
            <w:r w:rsidRPr="00DB6341">
              <w:rPr>
                <w:rFonts w:ascii="Arial" w:hAnsi="Arial" w:cs="Arial"/>
              </w:rPr>
              <w:t>SOGLMPsPC</w:t>
            </w:r>
          </w:p>
        </w:tc>
      </w:tr>
      <w:tr w:rsidR="00825F57" w:rsidRPr="00FA0A10" w14:paraId="1A3AEAF8" w14:textId="77777777" w:rsidTr="000E55E4">
        <w:tc>
          <w:tcPr>
            <w:tcW w:w="2268" w:type="dxa"/>
          </w:tcPr>
          <w:p w14:paraId="3EAD2069" w14:textId="77777777" w:rsidR="00825F57" w:rsidRPr="002A438F" w:rsidRDefault="00825F57" w:rsidP="000E55E4">
            <w:pPr>
              <w:pStyle w:val="Normal2"/>
              <w:ind w:left="0"/>
              <w:jc w:val="center"/>
              <w:rPr>
                <w:rFonts w:ascii="Arial" w:hAnsi="Arial" w:cs="Arial"/>
              </w:rPr>
            </w:pPr>
            <w:r w:rsidRPr="00FA0A10">
              <w:rPr>
                <w:rFonts w:ascii="Arial" w:hAnsi="Arial" w:cs="Arial"/>
              </w:rPr>
              <w:t>Header/Source</w:t>
            </w:r>
          </w:p>
        </w:tc>
        <w:tc>
          <w:tcPr>
            <w:tcW w:w="4365" w:type="dxa"/>
          </w:tcPr>
          <w:p w14:paraId="12C13C81" w14:textId="77777777" w:rsidR="00825F57" w:rsidRPr="001B0FBA" w:rsidRDefault="00825F57" w:rsidP="000E55E4">
            <w:pPr>
              <w:pStyle w:val="Normal2"/>
              <w:ind w:left="0"/>
              <w:jc w:val="center"/>
              <w:rPr>
                <w:rFonts w:ascii="Arial" w:hAnsi="Arial" w:cs="Arial"/>
              </w:rPr>
            </w:pPr>
            <w:r w:rsidRPr="001B0FBA">
              <w:rPr>
                <w:rFonts w:ascii="Arial" w:hAnsi="Arial" w:cs="Arial"/>
              </w:rPr>
              <w:t>ERCOT</w:t>
            </w:r>
          </w:p>
        </w:tc>
      </w:tr>
      <w:tr w:rsidR="00825F57" w:rsidRPr="00FA0A10" w14:paraId="4AF2F689" w14:textId="77777777" w:rsidTr="000E55E4">
        <w:tc>
          <w:tcPr>
            <w:tcW w:w="2268" w:type="dxa"/>
          </w:tcPr>
          <w:p w14:paraId="6154F838" w14:textId="77777777" w:rsidR="00825F57" w:rsidRPr="002A438F" w:rsidRDefault="00825F57" w:rsidP="000E55E4">
            <w:pPr>
              <w:pStyle w:val="Normal2"/>
              <w:ind w:left="0"/>
              <w:jc w:val="center"/>
              <w:rPr>
                <w:rFonts w:ascii="Arial" w:hAnsi="Arial" w:cs="Arial"/>
              </w:rPr>
            </w:pPr>
            <w:r w:rsidRPr="00FA0A10">
              <w:rPr>
                <w:rFonts w:ascii="Arial" w:hAnsi="Arial" w:cs="Arial"/>
              </w:rPr>
              <w:t>Reply/ReplyCode</w:t>
            </w:r>
          </w:p>
        </w:tc>
        <w:tc>
          <w:tcPr>
            <w:tcW w:w="4365" w:type="dxa"/>
          </w:tcPr>
          <w:p w14:paraId="13C36B2A" w14:textId="77777777" w:rsidR="00825F57" w:rsidRPr="001B0FBA" w:rsidRDefault="00825F57" w:rsidP="000E55E4">
            <w:pPr>
              <w:pStyle w:val="Normal2"/>
              <w:ind w:left="0"/>
              <w:jc w:val="center"/>
              <w:rPr>
                <w:rFonts w:ascii="Arial" w:hAnsi="Arial" w:cs="Arial"/>
                <w:i/>
              </w:rPr>
            </w:pPr>
            <w:r w:rsidRPr="001B0FBA">
              <w:rPr>
                <w:rFonts w:ascii="Arial" w:hAnsi="Arial" w:cs="Arial"/>
                <w:i/>
              </w:rPr>
              <w:t>Reply code, success=OK, error=ERROR or FATAL</w:t>
            </w:r>
          </w:p>
        </w:tc>
      </w:tr>
      <w:tr w:rsidR="00825F57" w:rsidRPr="00FA0A10" w14:paraId="5FC62363" w14:textId="77777777" w:rsidTr="000E55E4">
        <w:tc>
          <w:tcPr>
            <w:tcW w:w="2268" w:type="dxa"/>
          </w:tcPr>
          <w:p w14:paraId="65E8BC29" w14:textId="77777777" w:rsidR="00825F57" w:rsidRPr="002A438F" w:rsidRDefault="00825F57" w:rsidP="000E55E4">
            <w:pPr>
              <w:pStyle w:val="Normal2"/>
              <w:ind w:left="0"/>
              <w:jc w:val="center"/>
              <w:rPr>
                <w:rFonts w:ascii="Arial" w:hAnsi="Arial" w:cs="Arial"/>
              </w:rPr>
            </w:pPr>
            <w:r w:rsidRPr="00FA0A10">
              <w:rPr>
                <w:rFonts w:ascii="Arial" w:hAnsi="Arial" w:cs="Arial"/>
              </w:rPr>
              <w:lastRenderedPageBreak/>
              <w:t>Reply/Error</w:t>
            </w:r>
          </w:p>
        </w:tc>
        <w:tc>
          <w:tcPr>
            <w:tcW w:w="4365" w:type="dxa"/>
          </w:tcPr>
          <w:p w14:paraId="2C875B4B" w14:textId="77777777" w:rsidR="00825F57" w:rsidRPr="001B0FBA" w:rsidRDefault="00825F57" w:rsidP="000E55E4">
            <w:pPr>
              <w:pStyle w:val="Normal2"/>
              <w:ind w:left="0"/>
              <w:jc w:val="center"/>
              <w:rPr>
                <w:rFonts w:ascii="Arial" w:hAnsi="Arial" w:cs="Arial"/>
                <w:i/>
              </w:rPr>
            </w:pPr>
            <w:r w:rsidRPr="001B0FBA">
              <w:rPr>
                <w:rFonts w:ascii="Arial" w:hAnsi="Arial" w:cs="Arial"/>
                <w:i/>
              </w:rPr>
              <w:t>Error message, if error encountered</w:t>
            </w:r>
          </w:p>
        </w:tc>
      </w:tr>
      <w:tr w:rsidR="00825F57" w:rsidRPr="00FA0A10" w14:paraId="7833E2BA" w14:textId="77777777" w:rsidTr="000E55E4">
        <w:tc>
          <w:tcPr>
            <w:tcW w:w="2268" w:type="dxa"/>
          </w:tcPr>
          <w:p w14:paraId="4F487052" w14:textId="77777777" w:rsidR="00825F57" w:rsidRPr="002A438F" w:rsidRDefault="00825F57" w:rsidP="000E55E4">
            <w:pPr>
              <w:pStyle w:val="Normal2"/>
              <w:ind w:left="0"/>
              <w:jc w:val="center"/>
              <w:rPr>
                <w:rFonts w:ascii="Arial" w:hAnsi="Arial" w:cs="Arial"/>
              </w:rPr>
            </w:pPr>
            <w:r w:rsidRPr="00FA0A10">
              <w:rPr>
                <w:rFonts w:ascii="Arial" w:hAnsi="Arial" w:cs="Arial"/>
              </w:rPr>
              <w:t>Payload/</w:t>
            </w:r>
          </w:p>
        </w:tc>
        <w:tc>
          <w:tcPr>
            <w:tcW w:w="4365" w:type="dxa"/>
          </w:tcPr>
          <w:p w14:paraId="2909CE16" w14:textId="77777777" w:rsidR="00825F57" w:rsidRPr="001B0FBA" w:rsidRDefault="00825F57" w:rsidP="000E55E4">
            <w:pPr>
              <w:pStyle w:val="Normal2"/>
              <w:ind w:left="0"/>
              <w:jc w:val="center"/>
              <w:rPr>
                <w:rFonts w:ascii="Arial" w:hAnsi="Arial" w:cs="Arial"/>
                <w:i/>
              </w:rPr>
            </w:pPr>
            <w:r w:rsidRPr="00DB6341">
              <w:rPr>
                <w:rFonts w:ascii="Arial" w:hAnsi="Arial" w:cs="Arial"/>
                <w:i/>
              </w:rPr>
              <w:t>RTMPriceCorrectionSOGLMPS</w:t>
            </w:r>
          </w:p>
        </w:tc>
      </w:tr>
    </w:tbl>
    <w:p w14:paraId="798DF75F" w14:textId="77777777" w:rsidR="00825F57" w:rsidRPr="00B81394" w:rsidRDefault="00825F57" w:rsidP="00825F57">
      <w:pPr>
        <w:rPr>
          <w:rFonts w:ascii="Arial" w:hAnsi="Arial" w:cs="Arial"/>
        </w:rPr>
      </w:pPr>
    </w:p>
    <w:p w14:paraId="5657F6D0" w14:textId="77777777" w:rsidR="00825F57" w:rsidRPr="00B81394" w:rsidRDefault="00825F57" w:rsidP="00825F57">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RTMPriceCorrectionSOGLMPS</w:t>
      </w:r>
      <w:r>
        <w:rPr>
          <w:rFonts w:ascii="Arial" w:hAnsi="Arial" w:cs="Arial"/>
        </w:rPr>
        <w:t xml:space="preserve"> </w:t>
      </w:r>
      <w:r w:rsidRPr="00B81394">
        <w:rPr>
          <w:rFonts w:ascii="Arial" w:hAnsi="Arial" w:cs="Arial"/>
        </w:rPr>
        <w:t>are described by the following diagram:</w:t>
      </w:r>
    </w:p>
    <w:p w14:paraId="07A47AC8" w14:textId="77777777" w:rsidR="00825F57" w:rsidRPr="00B81394" w:rsidRDefault="00825F57" w:rsidP="00825F57">
      <w:pPr>
        <w:ind w:left="360"/>
        <w:rPr>
          <w:rFonts w:ascii="Arial" w:hAnsi="Arial" w:cs="Arial"/>
        </w:rPr>
      </w:pPr>
    </w:p>
    <w:p w14:paraId="4C070FBD" w14:textId="77777777" w:rsidR="00825F57" w:rsidRPr="00B81394" w:rsidRDefault="00825F57" w:rsidP="00825F57">
      <w:pPr>
        <w:ind w:left="360"/>
        <w:rPr>
          <w:rFonts w:ascii="Arial" w:hAnsi="Arial" w:cs="Arial"/>
        </w:rPr>
      </w:pPr>
    </w:p>
    <w:p w14:paraId="45F3B1A2" w14:textId="09A2904E" w:rsidR="00825F57" w:rsidRDefault="008C71BC" w:rsidP="008C71BC">
      <w:pPr>
        <w:ind w:left="720"/>
        <w:rPr>
          <w:rFonts w:ascii="Arial" w:hAnsi="Arial" w:cs="Arial"/>
        </w:rPr>
      </w:pPr>
      <w:r>
        <w:rPr>
          <w:rFonts w:ascii="Arial" w:hAnsi="Arial" w:cs="Arial"/>
          <w:noProof/>
        </w:rPr>
        <w:drawing>
          <wp:inline distT="0" distB="0" distL="0" distR="0" wp14:anchorId="3C86B456" wp14:editId="078A82DB">
            <wp:extent cx="4905375" cy="466725"/>
            <wp:effectExtent l="0" t="0" r="9525" b="9525"/>
            <wp:docPr id="19679811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856372" name="Picture 1703856372"/>
                    <pic:cNvPicPr/>
                  </pic:nvPicPr>
                  <pic:blipFill>
                    <a:blip r:embed="rId146">
                      <a:extLst>
                        <a:ext uri="{28A0092B-C50C-407E-A947-70E740481C1C}">
                          <a14:useLocalDpi xmlns:a14="http://schemas.microsoft.com/office/drawing/2010/main" val="0"/>
                        </a:ext>
                      </a:extLst>
                    </a:blip>
                    <a:stretch>
                      <a:fillRect/>
                    </a:stretch>
                  </pic:blipFill>
                  <pic:spPr>
                    <a:xfrm>
                      <a:off x="0" y="0"/>
                      <a:ext cx="4905375" cy="466725"/>
                    </a:xfrm>
                    <a:prstGeom prst="rect">
                      <a:avLst/>
                    </a:prstGeom>
                  </pic:spPr>
                </pic:pic>
              </a:graphicData>
            </a:graphic>
          </wp:inline>
        </w:drawing>
      </w:r>
    </w:p>
    <w:p w14:paraId="69CFF9C4" w14:textId="77777777" w:rsidR="008C71BC" w:rsidRPr="00B81394" w:rsidRDefault="008C71BC" w:rsidP="00825F57">
      <w:pPr>
        <w:ind w:left="360"/>
        <w:rPr>
          <w:rFonts w:ascii="Arial" w:hAnsi="Arial" w:cs="Arial"/>
        </w:rPr>
      </w:pPr>
    </w:p>
    <w:p w14:paraId="2EA7777C" w14:textId="27E9FEC1" w:rsidR="00BD6279" w:rsidRDefault="008C71BC" w:rsidP="008C71BC">
      <w:pPr>
        <w:ind w:left="1440"/>
        <w:rPr>
          <w:rFonts w:ascii="Arial" w:hAnsi="Arial" w:cs="Arial"/>
        </w:rPr>
      </w:pPr>
      <w:r>
        <w:rPr>
          <w:rFonts w:ascii="Arial" w:hAnsi="Arial" w:cs="Arial"/>
          <w:noProof/>
        </w:rPr>
        <w:lastRenderedPageBreak/>
        <w:drawing>
          <wp:inline distT="0" distB="0" distL="0" distR="0" wp14:anchorId="73CCD69D" wp14:editId="09B60BA9">
            <wp:extent cx="4019550" cy="7134225"/>
            <wp:effectExtent l="0" t="0" r="0" b="9525"/>
            <wp:docPr id="938603435" name="Picture 3"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552538" name="Picture 3" descr="Graphical user interface, application&#10;&#10;AI-generated content may be incorrect."/>
                    <pic:cNvPicPr/>
                  </pic:nvPicPr>
                  <pic:blipFill>
                    <a:blip r:embed="rId147">
                      <a:extLst>
                        <a:ext uri="{28A0092B-C50C-407E-A947-70E740481C1C}">
                          <a14:useLocalDpi xmlns:a14="http://schemas.microsoft.com/office/drawing/2010/main" val="0"/>
                        </a:ext>
                      </a:extLst>
                    </a:blip>
                    <a:stretch>
                      <a:fillRect/>
                    </a:stretch>
                  </pic:blipFill>
                  <pic:spPr>
                    <a:xfrm>
                      <a:off x="0" y="0"/>
                      <a:ext cx="4019550" cy="7134225"/>
                    </a:xfrm>
                    <a:prstGeom prst="rect">
                      <a:avLst/>
                    </a:prstGeom>
                  </pic:spPr>
                </pic:pic>
              </a:graphicData>
            </a:graphic>
          </wp:inline>
        </w:drawing>
      </w:r>
    </w:p>
    <w:p w14:paraId="5DEE61EA" w14:textId="77777777" w:rsidR="00825F57" w:rsidRPr="00B81394" w:rsidRDefault="00825F57" w:rsidP="00825F57">
      <w:pPr>
        <w:ind w:left="360"/>
        <w:rPr>
          <w:rFonts w:ascii="Arial" w:hAnsi="Arial" w:cs="Arial"/>
        </w:rPr>
      </w:pPr>
      <w:r>
        <w:rPr>
          <w:rFonts w:ascii="Arial" w:hAnsi="Arial" w:cs="Arial"/>
        </w:rPr>
        <w:t xml:space="preserve"> </w:t>
      </w:r>
    </w:p>
    <w:p w14:paraId="1D2F2A2C" w14:textId="77777777" w:rsidR="00825F57" w:rsidRPr="00B81394" w:rsidRDefault="00825F57" w:rsidP="00825F57">
      <w:pPr>
        <w:rPr>
          <w:rFonts w:ascii="Arial" w:hAnsi="Arial" w:cs="Arial"/>
          <w:sz w:val="20"/>
          <w:szCs w:val="20"/>
        </w:rPr>
      </w:pPr>
      <w:bookmarkStart w:id="2480" w:name="_Toc21688295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RTMPriceCorrectionSOGLMP</w:t>
      </w:r>
      <w:r w:rsidRPr="00B81394">
        <w:rPr>
          <w:rFonts w:ascii="Arial" w:hAnsi="Arial" w:cs="Arial"/>
          <w:sz w:val="20"/>
          <w:szCs w:val="20"/>
        </w:rPr>
        <w:t xml:space="preserve"> Container Structure</w:t>
      </w:r>
      <w:bookmarkEnd w:id="2480"/>
    </w:p>
    <w:p w14:paraId="35719D7F" w14:textId="77777777" w:rsidR="00825F57" w:rsidRPr="00B81394" w:rsidRDefault="00825F57" w:rsidP="00825F57">
      <w:pPr>
        <w:rPr>
          <w:rFonts w:ascii="Arial" w:hAnsi="Arial" w:cs="Arial"/>
        </w:rPr>
      </w:pPr>
    </w:p>
    <w:p w14:paraId="62B3DDDD" w14:textId="77777777" w:rsidR="00825F57" w:rsidRPr="00B81394" w:rsidRDefault="00825F57" w:rsidP="00825F57">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5-min SCED LMPs</w:t>
      </w:r>
      <w:r w:rsidRPr="00B81394">
        <w:rPr>
          <w:rFonts w:ascii="Arial" w:hAnsi="Arial" w:cs="Arial"/>
        </w:rPr>
        <w:t>:</w:t>
      </w:r>
    </w:p>
    <w:p w14:paraId="29534120" w14:textId="77777777" w:rsidR="00825F57" w:rsidRDefault="00825F57" w:rsidP="00825F57">
      <w:pPr>
        <w:rPr>
          <w:rFonts w:ascii="Arial" w:hAnsi="Arial" w:cs="Arial"/>
        </w:rPr>
      </w:pPr>
    </w:p>
    <w:p w14:paraId="38E18A4E" w14:textId="77777777" w:rsidR="008C71BC" w:rsidRDefault="008C71BC" w:rsidP="008C71BC">
      <w:pPr>
        <w:numPr>
          <w:ilvl w:val="0"/>
          <w:numId w:val="34"/>
        </w:numPr>
        <w:rPr>
          <w:rFonts w:ascii="Arial" w:hAnsi="Arial" w:cs="Arial"/>
        </w:rPr>
      </w:pPr>
      <w:r>
        <w:rPr>
          <w:rFonts w:ascii="Arial" w:hAnsi="Arial" w:cs="Arial"/>
        </w:rPr>
        <w:lastRenderedPageBreak/>
        <w:t>SCED Timestamp</w:t>
      </w:r>
    </w:p>
    <w:p w14:paraId="3F83A415" w14:textId="77777777" w:rsidR="008C71BC" w:rsidRDefault="008C71BC" w:rsidP="008C71BC">
      <w:pPr>
        <w:numPr>
          <w:ilvl w:val="0"/>
          <w:numId w:val="34"/>
        </w:numPr>
        <w:rPr>
          <w:rFonts w:ascii="Arial" w:hAnsi="Arial" w:cs="Arial"/>
        </w:rPr>
      </w:pPr>
      <w:r>
        <w:rPr>
          <w:rFonts w:ascii="Arial" w:hAnsi="Arial" w:cs="Arial"/>
        </w:rPr>
        <w:t>Resource Type</w:t>
      </w:r>
    </w:p>
    <w:p w14:paraId="383A99FD" w14:textId="77777777" w:rsidR="008C71BC" w:rsidRDefault="008C71BC" w:rsidP="008C71BC">
      <w:pPr>
        <w:numPr>
          <w:ilvl w:val="0"/>
          <w:numId w:val="34"/>
        </w:numPr>
        <w:rPr>
          <w:rFonts w:ascii="Arial" w:hAnsi="Arial" w:cs="Arial"/>
        </w:rPr>
      </w:pPr>
      <w:r>
        <w:rPr>
          <w:rFonts w:ascii="Arial" w:hAnsi="Arial" w:cs="Arial"/>
        </w:rPr>
        <w:t>Resource Name</w:t>
      </w:r>
    </w:p>
    <w:p w14:paraId="3B324904" w14:textId="77777777" w:rsidR="008C71BC" w:rsidRDefault="008C71BC" w:rsidP="008C71BC">
      <w:pPr>
        <w:numPr>
          <w:ilvl w:val="0"/>
          <w:numId w:val="34"/>
        </w:numPr>
        <w:rPr>
          <w:rFonts w:ascii="Arial" w:hAnsi="Arial" w:cs="Arial"/>
        </w:rPr>
      </w:pPr>
      <w:r>
        <w:rPr>
          <w:rFonts w:ascii="Arial" w:hAnsi="Arial" w:cs="Arial"/>
        </w:rPr>
        <w:t>Meter Name</w:t>
      </w:r>
    </w:p>
    <w:p w14:paraId="1327EA95" w14:textId="77777777" w:rsidR="008C71BC" w:rsidRDefault="008C71BC" w:rsidP="008C71BC">
      <w:pPr>
        <w:numPr>
          <w:ilvl w:val="0"/>
          <w:numId w:val="34"/>
        </w:numPr>
        <w:rPr>
          <w:rFonts w:ascii="Arial" w:hAnsi="Arial" w:cs="Arial"/>
        </w:rPr>
      </w:pPr>
      <w:r>
        <w:rPr>
          <w:rFonts w:ascii="Arial" w:hAnsi="Arial" w:cs="Arial"/>
        </w:rPr>
        <w:t>Meter LMP Original</w:t>
      </w:r>
    </w:p>
    <w:p w14:paraId="7D5F1E95" w14:textId="77777777" w:rsidR="008C71BC" w:rsidRDefault="008C71BC" w:rsidP="008C71BC">
      <w:pPr>
        <w:numPr>
          <w:ilvl w:val="0"/>
          <w:numId w:val="34"/>
        </w:numPr>
        <w:rPr>
          <w:rFonts w:ascii="Arial" w:hAnsi="Arial" w:cs="Arial"/>
        </w:rPr>
      </w:pPr>
      <w:r>
        <w:rPr>
          <w:rFonts w:ascii="Arial" w:hAnsi="Arial" w:cs="Arial"/>
        </w:rPr>
        <w:t>Meter LMP Corrected</w:t>
      </w:r>
    </w:p>
    <w:p w14:paraId="45252CC5" w14:textId="77777777" w:rsidR="008C71BC" w:rsidRDefault="008C71BC" w:rsidP="008C71BC">
      <w:pPr>
        <w:numPr>
          <w:ilvl w:val="0"/>
          <w:numId w:val="34"/>
        </w:numPr>
        <w:rPr>
          <w:rFonts w:ascii="Arial" w:hAnsi="Arial" w:cs="Arial"/>
        </w:rPr>
      </w:pPr>
      <w:r>
        <w:rPr>
          <w:rFonts w:ascii="Arial" w:hAnsi="Arial" w:cs="Arial"/>
        </w:rPr>
        <w:t>RTORPA Original</w:t>
      </w:r>
    </w:p>
    <w:p w14:paraId="3E33581C" w14:textId="77777777" w:rsidR="008C71BC" w:rsidRDefault="008C71BC" w:rsidP="008C71BC">
      <w:pPr>
        <w:numPr>
          <w:ilvl w:val="0"/>
          <w:numId w:val="34"/>
        </w:numPr>
        <w:rPr>
          <w:rFonts w:ascii="Arial" w:hAnsi="Arial" w:cs="Arial"/>
        </w:rPr>
      </w:pPr>
      <w:r>
        <w:rPr>
          <w:rFonts w:ascii="Arial" w:hAnsi="Arial" w:cs="Arial"/>
        </w:rPr>
        <w:t>RTORPA Corrected</w:t>
      </w:r>
    </w:p>
    <w:p w14:paraId="52C7FC25" w14:textId="77777777" w:rsidR="008C71BC" w:rsidRDefault="008C71BC" w:rsidP="008C71BC">
      <w:pPr>
        <w:numPr>
          <w:ilvl w:val="0"/>
          <w:numId w:val="34"/>
        </w:numPr>
        <w:rPr>
          <w:rFonts w:ascii="Arial" w:hAnsi="Arial" w:cs="Arial"/>
        </w:rPr>
      </w:pPr>
      <w:r>
        <w:rPr>
          <w:rFonts w:ascii="Arial" w:hAnsi="Arial" w:cs="Arial"/>
        </w:rPr>
        <w:t>RTRDPA Original</w:t>
      </w:r>
    </w:p>
    <w:p w14:paraId="5D20E657" w14:textId="77777777" w:rsidR="008C71BC" w:rsidRDefault="008C71BC" w:rsidP="008C71BC">
      <w:pPr>
        <w:numPr>
          <w:ilvl w:val="0"/>
          <w:numId w:val="34"/>
        </w:numPr>
        <w:rPr>
          <w:rFonts w:ascii="Arial" w:hAnsi="Arial" w:cs="Arial"/>
        </w:rPr>
      </w:pPr>
      <w:r>
        <w:rPr>
          <w:rFonts w:ascii="Arial" w:hAnsi="Arial" w:cs="Arial"/>
        </w:rPr>
        <w:t>RTRDPA Corrected</w:t>
      </w:r>
    </w:p>
    <w:p w14:paraId="52317BB5" w14:textId="77777777" w:rsidR="008C71BC" w:rsidRDefault="008C71BC" w:rsidP="008C71BC">
      <w:pPr>
        <w:numPr>
          <w:ilvl w:val="0"/>
          <w:numId w:val="34"/>
        </w:numPr>
        <w:rPr>
          <w:rFonts w:ascii="Arial" w:hAnsi="Arial" w:cs="Arial"/>
        </w:rPr>
      </w:pPr>
      <w:r>
        <w:rPr>
          <w:rFonts w:ascii="Arial" w:hAnsi="Arial" w:cs="Arial"/>
        </w:rPr>
        <w:t>Final LMP Original</w:t>
      </w:r>
    </w:p>
    <w:p w14:paraId="4F63C25E" w14:textId="77777777" w:rsidR="008C71BC" w:rsidRDefault="008C71BC" w:rsidP="008C71BC">
      <w:pPr>
        <w:numPr>
          <w:ilvl w:val="0"/>
          <w:numId w:val="34"/>
        </w:numPr>
        <w:rPr>
          <w:rFonts w:ascii="Arial" w:hAnsi="Arial" w:cs="Arial"/>
        </w:rPr>
      </w:pPr>
      <w:r>
        <w:rPr>
          <w:rFonts w:ascii="Arial" w:hAnsi="Arial" w:cs="Arial"/>
        </w:rPr>
        <w:t>Final LMP Corrected</w:t>
      </w:r>
    </w:p>
    <w:p w14:paraId="41247467" w14:textId="77777777" w:rsidR="008C71BC" w:rsidRDefault="008C71BC" w:rsidP="008C71BC">
      <w:pPr>
        <w:numPr>
          <w:ilvl w:val="0"/>
          <w:numId w:val="34"/>
        </w:numPr>
        <w:rPr>
          <w:rFonts w:ascii="Arial" w:hAnsi="Arial" w:cs="Arial"/>
        </w:rPr>
      </w:pPr>
      <w:r>
        <w:rPr>
          <w:rFonts w:ascii="Arial" w:hAnsi="Arial" w:cs="Arial"/>
        </w:rPr>
        <w:t>Price Correction Time</w:t>
      </w:r>
    </w:p>
    <w:p w14:paraId="2E926E9B" w14:textId="77777777" w:rsidR="008C71BC" w:rsidRPr="00B81394" w:rsidRDefault="008C71BC" w:rsidP="008C71BC">
      <w:pPr>
        <w:numPr>
          <w:ilvl w:val="0"/>
          <w:numId w:val="34"/>
        </w:numPr>
        <w:rPr>
          <w:rFonts w:ascii="Arial" w:hAnsi="Arial" w:cs="Arial"/>
        </w:rPr>
      </w:pPr>
      <w:r>
        <w:rPr>
          <w:rFonts w:ascii="Arial" w:hAnsi="Arial" w:cs="Arial"/>
        </w:rPr>
        <w:t>Repeated Hour Flag</w:t>
      </w:r>
    </w:p>
    <w:p w14:paraId="42AA0C52" w14:textId="77777777" w:rsidR="008C71BC" w:rsidRPr="00B81394" w:rsidRDefault="008C71BC" w:rsidP="008C71BC">
      <w:pPr>
        <w:ind w:left="720"/>
        <w:rPr>
          <w:rFonts w:ascii="Arial" w:hAnsi="Arial" w:cs="Arial"/>
        </w:rPr>
      </w:pPr>
    </w:p>
    <w:p w14:paraId="10A781BB" w14:textId="77777777" w:rsidR="008C71BC" w:rsidRPr="00B81394" w:rsidRDefault="008C71BC" w:rsidP="008C71BC">
      <w:pPr>
        <w:tabs>
          <w:tab w:val="left" w:pos="360"/>
        </w:tabs>
        <w:ind w:left="360"/>
        <w:rPr>
          <w:rFonts w:ascii="Arial" w:hAnsi="Arial" w:cs="Arial"/>
        </w:rPr>
      </w:pPr>
      <w:r w:rsidRPr="00B81394">
        <w:rPr>
          <w:rFonts w:ascii="Arial" w:hAnsi="Arial" w:cs="Arial"/>
        </w:rPr>
        <w:t>The following is an XML example:</w:t>
      </w:r>
    </w:p>
    <w:p w14:paraId="0528918B" w14:textId="77777777" w:rsidR="008C71BC" w:rsidRPr="00B81394" w:rsidRDefault="008C71BC" w:rsidP="008C71BC">
      <w:pPr>
        <w:tabs>
          <w:tab w:val="left" w:pos="360"/>
        </w:tabs>
        <w:ind w:left="360"/>
        <w:rPr>
          <w:rFonts w:ascii="Arial" w:hAnsi="Arial" w:cs="Arial"/>
        </w:rPr>
      </w:pPr>
    </w:p>
    <w:p w14:paraId="0064343A" w14:textId="77777777" w:rsidR="008C71BC" w:rsidRDefault="008C71BC" w:rsidP="008C71BC">
      <w:pPr>
        <w:ind w:left="360"/>
        <w:rPr>
          <w:rFonts w:ascii="Arial" w:hAnsi="Arial" w:cs="Arial"/>
          <w:sz w:val="20"/>
          <w:szCs w:val="20"/>
        </w:rPr>
      </w:pPr>
      <w:r w:rsidRPr="00E907C0">
        <w:rPr>
          <w:rFonts w:ascii="Arial" w:hAnsi="Arial" w:cs="Arial"/>
          <w:sz w:val="20"/>
          <w:szCs w:val="20"/>
        </w:rPr>
        <w:t>&lt;ns0:RTMPriceCorrectionSOGLMPS xmlns:ns0="http://www.ercot.com/schema/2007-06/nodal/ews"&gt;</w:t>
      </w:r>
      <w:r w:rsidRPr="00E907C0">
        <w:rPr>
          <w:rFonts w:ascii="Arial" w:hAnsi="Arial" w:cs="Arial"/>
          <w:sz w:val="20"/>
          <w:szCs w:val="20"/>
        </w:rPr>
        <w:br/>
        <w:t xml:space="preserve">    &lt;ns0:RTMPriceCorrectionSOGLMP&gt;</w:t>
      </w:r>
      <w:r w:rsidRPr="00E907C0">
        <w:rPr>
          <w:rFonts w:ascii="Arial" w:hAnsi="Arial" w:cs="Arial"/>
          <w:sz w:val="20"/>
          <w:szCs w:val="20"/>
        </w:rPr>
        <w:br/>
        <w:t xml:space="preserve">        &lt;ns0:ScedTimestamp&gt;2023-02-06T08:25:00-06:00&lt;/ns0:ScedTimestamp&gt;</w:t>
      </w:r>
      <w:r w:rsidRPr="00E907C0">
        <w:rPr>
          <w:rFonts w:ascii="Arial" w:hAnsi="Arial" w:cs="Arial"/>
          <w:sz w:val="20"/>
          <w:szCs w:val="20"/>
        </w:rPr>
        <w:br/>
        <w:t xml:space="preserve">        &lt;ns0:ResourceType&gt;SODG&lt;/ns0:ResourceType&gt;</w:t>
      </w:r>
      <w:r w:rsidRPr="00E907C0">
        <w:rPr>
          <w:rFonts w:ascii="Arial" w:hAnsi="Arial" w:cs="Arial"/>
          <w:sz w:val="20"/>
          <w:szCs w:val="20"/>
        </w:rPr>
        <w:br/>
        <w:t xml:space="preserve">        &lt;ns0:ResourceName&gt;</w:t>
      </w:r>
      <w:r>
        <w:rPr>
          <w:rFonts w:ascii="Arial" w:hAnsi="Arial" w:cs="Arial"/>
          <w:sz w:val="20"/>
          <w:szCs w:val="20"/>
        </w:rPr>
        <w:t>RES1</w:t>
      </w:r>
      <w:r w:rsidRPr="00E907C0">
        <w:rPr>
          <w:rFonts w:ascii="Arial" w:hAnsi="Arial" w:cs="Arial"/>
          <w:sz w:val="20"/>
          <w:szCs w:val="20"/>
        </w:rPr>
        <w:t>&lt;/ns0:ResourceName&gt;</w:t>
      </w:r>
      <w:r w:rsidRPr="00E907C0">
        <w:rPr>
          <w:rFonts w:ascii="Arial" w:hAnsi="Arial" w:cs="Arial"/>
          <w:sz w:val="20"/>
          <w:szCs w:val="20"/>
        </w:rPr>
        <w:br/>
        <w:t xml:space="preserve">        &lt;ns0:MeterName&gt;</w:t>
      </w:r>
      <w:r>
        <w:rPr>
          <w:rFonts w:ascii="Arial" w:hAnsi="Arial" w:cs="Arial"/>
          <w:sz w:val="20"/>
          <w:szCs w:val="20"/>
        </w:rPr>
        <w:t>METER0</w:t>
      </w:r>
      <w:r w:rsidRPr="00E907C0">
        <w:rPr>
          <w:rFonts w:ascii="Arial" w:hAnsi="Arial" w:cs="Arial"/>
          <w:sz w:val="20"/>
          <w:szCs w:val="20"/>
        </w:rPr>
        <w:t>100&lt;/ns0:MeterName&gt;</w:t>
      </w:r>
      <w:r w:rsidRPr="00E907C0">
        <w:rPr>
          <w:rFonts w:ascii="Arial" w:hAnsi="Arial" w:cs="Arial"/>
          <w:sz w:val="20"/>
          <w:szCs w:val="20"/>
        </w:rPr>
        <w:br/>
        <w:t xml:space="preserve">        &lt;ns0:MeterLMPOriginal&gt;-24.41&lt;/ns0:MeterLMPOriginal&gt;</w:t>
      </w:r>
      <w:r w:rsidRPr="00E907C0">
        <w:rPr>
          <w:rFonts w:ascii="Arial" w:hAnsi="Arial" w:cs="Arial"/>
          <w:sz w:val="20"/>
          <w:szCs w:val="20"/>
        </w:rPr>
        <w:br/>
        <w:t xml:space="preserve">        &lt;ns0:MeterLMPCorrected&gt;-1.31&lt;/ns0:MeterLMPCorrected&gt;</w:t>
      </w:r>
      <w:r w:rsidRPr="00E907C0">
        <w:rPr>
          <w:rFonts w:ascii="Arial" w:hAnsi="Arial" w:cs="Arial"/>
          <w:sz w:val="20"/>
          <w:szCs w:val="20"/>
        </w:rPr>
        <w:br/>
        <w:t xml:space="preserve">        &lt;ns0:RTORPAOriginal&gt;0&lt;/ns0:RTORPAOriginal&gt;</w:t>
      </w:r>
      <w:r w:rsidRPr="00E907C0">
        <w:rPr>
          <w:rFonts w:ascii="Arial" w:hAnsi="Arial" w:cs="Arial"/>
          <w:sz w:val="20"/>
          <w:szCs w:val="20"/>
        </w:rPr>
        <w:br/>
        <w:t xml:space="preserve">        &lt;ns0:RTORPACorrected&gt;0&lt;/ns0:RTORPACorrected&gt;</w:t>
      </w:r>
      <w:r w:rsidRPr="00E907C0">
        <w:rPr>
          <w:rFonts w:ascii="Arial" w:hAnsi="Arial" w:cs="Arial"/>
          <w:sz w:val="20"/>
          <w:szCs w:val="20"/>
        </w:rPr>
        <w:br/>
        <w:t xml:space="preserve">        &lt;ns0:RTRDPAOriginal&gt;0&lt;/ns0:RTRDPAOriginal&gt;</w:t>
      </w:r>
      <w:r w:rsidRPr="00E907C0">
        <w:rPr>
          <w:rFonts w:ascii="Arial" w:hAnsi="Arial" w:cs="Arial"/>
          <w:sz w:val="20"/>
          <w:szCs w:val="20"/>
        </w:rPr>
        <w:br/>
        <w:t xml:space="preserve">        &lt;ns0:RTRDPACorrected&gt;0&lt;/ns0:RTRDPACorrected&gt;</w:t>
      </w:r>
      <w:r w:rsidRPr="00E907C0">
        <w:rPr>
          <w:rFonts w:ascii="Arial" w:hAnsi="Arial" w:cs="Arial"/>
          <w:sz w:val="20"/>
          <w:szCs w:val="20"/>
        </w:rPr>
        <w:br/>
        <w:t xml:space="preserve">        &lt;ns0:FinalLMPOriginal&gt;-24.41&lt;/ns0:FinalLMPOriginal&gt;</w:t>
      </w:r>
      <w:r w:rsidRPr="00E907C0">
        <w:rPr>
          <w:rFonts w:ascii="Arial" w:hAnsi="Arial" w:cs="Arial"/>
          <w:sz w:val="20"/>
          <w:szCs w:val="20"/>
        </w:rPr>
        <w:br/>
        <w:t xml:space="preserve">        &lt;ns0:FinalLMPCorrected&gt;-1.31&lt;/ns0:FinalLMPCorrected&gt;</w:t>
      </w:r>
      <w:r w:rsidRPr="00E907C0">
        <w:rPr>
          <w:rFonts w:ascii="Arial" w:hAnsi="Arial" w:cs="Arial"/>
          <w:sz w:val="20"/>
          <w:szCs w:val="20"/>
        </w:rPr>
        <w:br/>
        <w:t xml:space="preserve">        &lt;ns0:PriceCorrectionTime&gt;2023-02-08T16:00:00-06:00&lt;/ns0:PriceCorrectionTime&gt;</w:t>
      </w:r>
      <w:r w:rsidRPr="00E907C0">
        <w:rPr>
          <w:rFonts w:ascii="Arial" w:hAnsi="Arial" w:cs="Arial"/>
          <w:sz w:val="20"/>
          <w:szCs w:val="20"/>
        </w:rPr>
        <w:br/>
        <w:t xml:space="preserve">        &lt;ns0:RepeatedHourFlag&gt;N&lt;/ns0:RepeatedHourFlag&gt;</w:t>
      </w:r>
      <w:r w:rsidRPr="00E907C0">
        <w:rPr>
          <w:rFonts w:ascii="Arial" w:hAnsi="Arial" w:cs="Arial"/>
          <w:sz w:val="20"/>
          <w:szCs w:val="20"/>
        </w:rPr>
        <w:br/>
        <w:t xml:space="preserve">    &lt;/ns0:RTMPriceCorrectionSOGLMP&gt;</w:t>
      </w:r>
      <w:r w:rsidRPr="00E907C0">
        <w:rPr>
          <w:rFonts w:ascii="Arial" w:hAnsi="Arial" w:cs="Arial"/>
          <w:sz w:val="20"/>
          <w:szCs w:val="20"/>
        </w:rPr>
        <w:br/>
        <w:t xml:space="preserve">    &lt;ns0:RTMPriceCorrectionSOGLMP&gt;</w:t>
      </w:r>
      <w:r w:rsidRPr="00E907C0">
        <w:rPr>
          <w:rFonts w:ascii="Arial" w:hAnsi="Arial" w:cs="Arial"/>
          <w:sz w:val="20"/>
          <w:szCs w:val="20"/>
        </w:rPr>
        <w:br/>
        <w:t xml:space="preserve">        &lt;ns0:ScedTimestamp&gt;2023-02-06T08:30:00-06:00&lt;/ns0:ScedTimestamp&gt;</w:t>
      </w:r>
      <w:r w:rsidRPr="00E907C0">
        <w:rPr>
          <w:rFonts w:ascii="Arial" w:hAnsi="Arial" w:cs="Arial"/>
          <w:sz w:val="20"/>
          <w:szCs w:val="20"/>
        </w:rPr>
        <w:br/>
        <w:t xml:space="preserve">        &lt;ns0:ResourceType&gt;SODG&lt;/ns0:ResourceType&gt;</w:t>
      </w:r>
      <w:r w:rsidRPr="00E907C0">
        <w:rPr>
          <w:rFonts w:ascii="Arial" w:hAnsi="Arial" w:cs="Arial"/>
          <w:sz w:val="20"/>
          <w:szCs w:val="20"/>
        </w:rPr>
        <w:br/>
        <w:t xml:space="preserve">        &lt;ns0:ResourceName&gt;</w:t>
      </w:r>
      <w:r>
        <w:rPr>
          <w:rFonts w:ascii="Arial" w:hAnsi="Arial" w:cs="Arial"/>
          <w:sz w:val="20"/>
          <w:szCs w:val="20"/>
        </w:rPr>
        <w:t>RES1</w:t>
      </w:r>
      <w:r w:rsidRPr="00E907C0">
        <w:rPr>
          <w:rFonts w:ascii="Arial" w:hAnsi="Arial" w:cs="Arial"/>
          <w:sz w:val="20"/>
          <w:szCs w:val="20"/>
        </w:rPr>
        <w:t>&lt;/ns0:ResourceName&gt;</w:t>
      </w:r>
      <w:r w:rsidRPr="00E907C0">
        <w:rPr>
          <w:rFonts w:ascii="Arial" w:hAnsi="Arial" w:cs="Arial"/>
          <w:sz w:val="20"/>
          <w:szCs w:val="20"/>
        </w:rPr>
        <w:br/>
        <w:t xml:space="preserve">        &lt;ns0:MeterName&gt;</w:t>
      </w:r>
      <w:r>
        <w:rPr>
          <w:rFonts w:ascii="Arial" w:hAnsi="Arial" w:cs="Arial"/>
          <w:sz w:val="20"/>
          <w:szCs w:val="20"/>
        </w:rPr>
        <w:t>METER</w:t>
      </w:r>
      <w:r w:rsidRPr="00E907C0">
        <w:rPr>
          <w:rFonts w:ascii="Arial" w:hAnsi="Arial" w:cs="Arial"/>
          <w:sz w:val="20"/>
          <w:szCs w:val="20"/>
        </w:rPr>
        <w:t>0100&lt;/ns0:MeterName&gt;</w:t>
      </w:r>
      <w:r w:rsidRPr="00E907C0">
        <w:rPr>
          <w:rFonts w:ascii="Arial" w:hAnsi="Arial" w:cs="Arial"/>
          <w:sz w:val="20"/>
          <w:szCs w:val="20"/>
        </w:rPr>
        <w:br/>
        <w:t xml:space="preserve">        &lt;ns0:MeterLMPOriginal&gt;-31.64&lt;/ns0:MeterLMPOriginal&gt;</w:t>
      </w:r>
      <w:r w:rsidRPr="00E907C0">
        <w:rPr>
          <w:rFonts w:ascii="Arial" w:hAnsi="Arial" w:cs="Arial"/>
          <w:sz w:val="20"/>
          <w:szCs w:val="20"/>
        </w:rPr>
        <w:br/>
        <w:t xml:space="preserve">        &lt;ns0:MeterLMPCorrected&gt;-0.05&lt;/ns0:MeterLMPCorrected&gt;</w:t>
      </w:r>
      <w:r w:rsidRPr="00E907C0">
        <w:rPr>
          <w:rFonts w:ascii="Arial" w:hAnsi="Arial" w:cs="Arial"/>
          <w:sz w:val="20"/>
          <w:szCs w:val="20"/>
        </w:rPr>
        <w:br/>
        <w:t xml:space="preserve">        &lt;ns0:RTORPAOriginal&gt;0&lt;/ns0:RTORPAOriginal&gt;</w:t>
      </w:r>
      <w:r w:rsidRPr="00E907C0">
        <w:rPr>
          <w:rFonts w:ascii="Arial" w:hAnsi="Arial" w:cs="Arial"/>
          <w:sz w:val="20"/>
          <w:szCs w:val="20"/>
        </w:rPr>
        <w:br/>
        <w:t xml:space="preserve">        &lt;ns0:RTORPACorrected&gt;0&lt;/ns0:RTORPACorrected&gt;</w:t>
      </w:r>
      <w:r w:rsidRPr="00E907C0">
        <w:rPr>
          <w:rFonts w:ascii="Arial" w:hAnsi="Arial" w:cs="Arial"/>
          <w:sz w:val="20"/>
          <w:szCs w:val="20"/>
        </w:rPr>
        <w:br/>
        <w:t xml:space="preserve">        &lt;ns0:RTRDPAOriginal&gt;0&lt;/ns0:RTRDPAOriginal&gt;</w:t>
      </w:r>
      <w:r w:rsidRPr="00E907C0">
        <w:rPr>
          <w:rFonts w:ascii="Arial" w:hAnsi="Arial" w:cs="Arial"/>
          <w:sz w:val="20"/>
          <w:szCs w:val="20"/>
        </w:rPr>
        <w:br/>
        <w:t xml:space="preserve">        &lt;ns0:RTRDPACorrected&gt;0&lt;/ns0:RTRDPACorrected&gt;</w:t>
      </w:r>
      <w:r w:rsidRPr="00E907C0">
        <w:rPr>
          <w:rFonts w:ascii="Arial" w:hAnsi="Arial" w:cs="Arial"/>
          <w:sz w:val="20"/>
          <w:szCs w:val="20"/>
        </w:rPr>
        <w:br/>
        <w:t xml:space="preserve">        &lt;ns0:FinalLMPOriginal&gt;-31.64&lt;/ns0:FinalLMPOriginal&gt;</w:t>
      </w:r>
      <w:r w:rsidRPr="00E907C0">
        <w:rPr>
          <w:rFonts w:ascii="Arial" w:hAnsi="Arial" w:cs="Arial"/>
          <w:sz w:val="20"/>
          <w:szCs w:val="20"/>
        </w:rPr>
        <w:br/>
        <w:t xml:space="preserve">        &lt;ns0:FinalLMPCorrected&gt;-0.05&lt;/ns0:FinalLMPCorrected&gt;</w:t>
      </w:r>
      <w:r w:rsidRPr="00E907C0">
        <w:rPr>
          <w:rFonts w:ascii="Arial" w:hAnsi="Arial" w:cs="Arial"/>
          <w:sz w:val="20"/>
          <w:szCs w:val="20"/>
        </w:rPr>
        <w:br/>
        <w:t xml:space="preserve">        &lt;ns0:PriceCorrectionTime&gt;2023-02-08T16:00:00-06:00&lt;/ns0:PriceCorrectionTime&gt;</w:t>
      </w:r>
      <w:r w:rsidRPr="00E907C0">
        <w:rPr>
          <w:rFonts w:ascii="Arial" w:hAnsi="Arial" w:cs="Arial"/>
          <w:sz w:val="20"/>
          <w:szCs w:val="20"/>
        </w:rPr>
        <w:br/>
        <w:t xml:space="preserve">        &lt;ns0:RepeatedHourFlag&gt;N&lt;/ns0:RepeatedHourFlag&gt;</w:t>
      </w:r>
      <w:r w:rsidRPr="00E907C0">
        <w:rPr>
          <w:rFonts w:ascii="Arial" w:hAnsi="Arial" w:cs="Arial"/>
          <w:sz w:val="20"/>
          <w:szCs w:val="20"/>
        </w:rPr>
        <w:br/>
        <w:t xml:space="preserve">    &lt;/ns0:RTMPriceCorrectionSOGLMP&gt;</w:t>
      </w:r>
    </w:p>
    <w:p w14:paraId="27234EA8" w14:textId="33A4D679" w:rsidR="00917DF0" w:rsidRDefault="008C71BC" w:rsidP="008C71BC">
      <w:pPr>
        <w:ind w:left="360"/>
        <w:rPr>
          <w:rFonts w:ascii="Arial" w:hAnsi="Arial" w:cs="Arial"/>
          <w:sz w:val="20"/>
          <w:szCs w:val="20"/>
        </w:rPr>
      </w:pPr>
      <w:r w:rsidRPr="00DB6341">
        <w:rPr>
          <w:rFonts w:ascii="Arial" w:hAnsi="Arial" w:cs="Arial"/>
          <w:sz w:val="20"/>
          <w:szCs w:val="20"/>
        </w:rPr>
        <w:t>&lt;/</w:t>
      </w:r>
      <w:r>
        <w:rPr>
          <w:rFonts w:ascii="Arial" w:hAnsi="Arial" w:cs="Arial"/>
          <w:sz w:val="20"/>
          <w:szCs w:val="20"/>
        </w:rPr>
        <w:t>ns0:</w:t>
      </w:r>
      <w:r w:rsidRPr="00DB6341">
        <w:rPr>
          <w:rFonts w:ascii="Arial" w:hAnsi="Arial" w:cs="Arial"/>
          <w:sz w:val="20"/>
          <w:szCs w:val="20"/>
        </w:rPr>
        <w:t>RTMPriceCorrectionSOGLMPS &gt;</w:t>
      </w:r>
    </w:p>
    <w:p w14:paraId="1EC3DF8C" w14:textId="77777777" w:rsidR="00825F57" w:rsidRPr="000D7DBD" w:rsidRDefault="00825F57" w:rsidP="000D7DBD">
      <w:pPr>
        <w:pStyle w:val="Heading3"/>
        <w:numPr>
          <w:ilvl w:val="2"/>
          <w:numId w:val="71"/>
        </w:numPr>
      </w:pPr>
      <w:bookmarkStart w:id="2481" w:name="_Toc216883435"/>
      <w:r w:rsidRPr="000D7DBD">
        <w:lastRenderedPageBreak/>
        <w:t>Price Corrected SOTG/SODG 15-min Prices</w:t>
      </w:r>
      <w:bookmarkEnd w:id="2481"/>
    </w:p>
    <w:p w14:paraId="5B63CB55" w14:textId="77777777" w:rsidR="00825F57" w:rsidRPr="00B81394" w:rsidRDefault="00825F57" w:rsidP="00825F57">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15 minute settlement meter prices</w:t>
      </w:r>
      <w:r w:rsidRPr="00B81394">
        <w:rPr>
          <w:rFonts w:ascii="Arial" w:hAnsi="Arial" w:cs="Arial"/>
        </w:rPr>
        <w:t>.  The request message would use the following message fields:</w:t>
      </w:r>
    </w:p>
    <w:p w14:paraId="1E7C750A" w14:textId="77777777" w:rsidR="00825F57" w:rsidRPr="00B81394" w:rsidRDefault="00825F57" w:rsidP="00825F5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3AD59CF3" w14:textId="77777777" w:rsidTr="00EC32D6">
        <w:tc>
          <w:tcPr>
            <w:tcW w:w="2268" w:type="dxa"/>
            <w:shd w:val="clear" w:color="auto" w:fill="C0C0C0"/>
          </w:tcPr>
          <w:p w14:paraId="27A2CF76"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BFD98A4"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4C16A7C7" w14:textId="77777777" w:rsidTr="00EC32D6">
        <w:tc>
          <w:tcPr>
            <w:tcW w:w="2268" w:type="dxa"/>
          </w:tcPr>
          <w:p w14:paraId="2FF2FA28" w14:textId="77777777" w:rsidR="00825F57" w:rsidRPr="002A438F" w:rsidRDefault="00825F57" w:rsidP="00EC32D6">
            <w:pPr>
              <w:pStyle w:val="Normal2"/>
              <w:ind w:left="0"/>
              <w:jc w:val="center"/>
              <w:rPr>
                <w:rFonts w:ascii="Arial" w:hAnsi="Arial" w:cs="Arial"/>
              </w:rPr>
            </w:pPr>
            <w:r w:rsidRPr="00FA0A10">
              <w:rPr>
                <w:rFonts w:ascii="Arial" w:hAnsi="Arial" w:cs="Arial"/>
              </w:rPr>
              <w:t>Header/Verb</w:t>
            </w:r>
          </w:p>
        </w:tc>
        <w:tc>
          <w:tcPr>
            <w:tcW w:w="4365" w:type="dxa"/>
          </w:tcPr>
          <w:p w14:paraId="1773AF3E" w14:textId="77777777" w:rsidR="00825F57" w:rsidRPr="001B0FBA" w:rsidRDefault="00825F57" w:rsidP="00EC32D6">
            <w:pPr>
              <w:pStyle w:val="Normal2"/>
              <w:ind w:left="0"/>
              <w:jc w:val="center"/>
              <w:rPr>
                <w:rFonts w:ascii="Arial" w:hAnsi="Arial" w:cs="Arial"/>
              </w:rPr>
            </w:pPr>
            <w:r w:rsidRPr="001B0FBA">
              <w:rPr>
                <w:rFonts w:ascii="Arial" w:hAnsi="Arial" w:cs="Arial"/>
              </w:rPr>
              <w:t>get</w:t>
            </w:r>
          </w:p>
        </w:tc>
      </w:tr>
      <w:tr w:rsidR="00825F57" w:rsidRPr="00FA0A10" w14:paraId="61854E3D" w14:textId="77777777" w:rsidTr="00EC32D6">
        <w:tc>
          <w:tcPr>
            <w:tcW w:w="2268" w:type="dxa"/>
          </w:tcPr>
          <w:p w14:paraId="1C2F575C" w14:textId="77777777" w:rsidR="00825F57" w:rsidRPr="002A438F" w:rsidRDefault="00825F57" w:rsidP="00EC32D6">
            <w:pPr>
              <w:pStyle w:val="Normal2"/>
              <w:ind w:left="0"/>
              <w:jc w:val="center"/>
              <w:rPr>
                <w:rFonts w:ascii="Arial" w:hAnsi="Arial" w:cs="Arial"/>
              </w:rPr>
            </w:pPr>
            <w:r w:rsidRPr="00FA0A10">
              <w:rPr>
                <w:rFonts w:ascii="Arial" w:hAnsi="Arial" w:cs="Arial"/>
              </w:rPr>
              <w:t>Header/Noun</w:t>
            </w:r>
          </w:p>
        </w:tc>
        <w:tc>
          <w:tcPr>
            <w:tcW w:w="4365" w:type="dxa"/>
          </w:tcPr>
          <w:p w14:paraId="5F3724A2" w14:textId="77777777" w:rsidR="00825F57" w:rsidRPr="00FA0A10" w:rsidRDefault="00825F57" w:rsidP="00EC32D6">
            <w:pPr>
              <w:pStyle w:val="Normal2"/>
              <w:ind w:left="0"/>
              <w:jc w:val="center"/>
              <w:rPr>
                <w:rFonts w:ascii="Arial" w:hAnsi="Arial" w:cs="Arial"/>
              </w:rPr>
            </w:pPr>
            <w:r w:rsidRPr="00DB6341">
              <w:rPr>
                <w:rFonts w:ascii="Arial" w:hAnsi="Arial" w:cs="Arial"/>
              </w:rPr>
              <w:t>SOGPricesPC</w:t>
            </w:r>
          </w:p>
        </w:tc>
      </w:tr>
      <w:tr w:rsidR="00825F57" w:rsidRPr="00FA0A10" w14:paraId="6D7B6033" w14:textId="77777777" w:rsidTr="00EC32D6">
        <w:tc>
          <w:tcPr>
            <w:tcW w:w="2268" w:type="dxa"/>
          </w:tcPr>
          <w:p w14:paraId="52176FDF" w14:textId="77777777" w:rsidR="00825F57" w:rsidRPr="002A438F" w:rsidRDefault="00825F57" w:rsidP="00EC32D6">
            <w:pPr>
              <w:pStyle w:val="Normal2"/>
              <w:ind w:left="0"/>
              <w:jc w:val="center"/>
              <w:rPr>
                <w:rFonts w:ascii="Arial" w:hAnsi="Arial" w:cs="Arial"/>
              </w:rPr>
            </w:pPr>
            <w:r w:rsidRPr="00FA0A10">
              <w:rPr>
                <w:rFonts w:ascii="Arial" w:hAnsi="Arial" w:cs="Arial"/>
              </w:rPr>
              <w:t>Header/Source</w:t>
            </w:r>
          </w:p>
        </w:tc>
        <w:tc>
          <w:tcPr>
            <w:tcW w:w="4365" w:type="dxa"/>
          </w:tcPr>
          <w:p w14:paraId="682BA58F" w14:textId="77777777" w:rsidR="00825F57" w:rsidRPr="001B0FBA" w:rsidRDefault="00825F57" w:rsidP="00EC32D6">
            <w:pPr>
              <w:pStyle w:val="Normal2"/>
              <w:ind w:left="0"/>
              <w:jc w:val="center"/>
              <w:rPr>
                <w:rFonts w:ascii="Arial" w:hAnsi="Arial" w:cs="Arial"/>
                <w:i/>
              </w:rPr>
            </w:pPr>
            <w:r w:rsidRPr="001B0FBA">
              <w:rPr>
                <w:rFonts w:ascii="Arial" w:hAnsi="Arial" w:cs="Arial"/>
                <w:i/>
              </w:rPr>
              <w:t>Market participant ID</w:t>
            </w:r>
          </w:p>
        </w:tc>
      </w:tr>
      <w:tr w:rsidR="00825F57" w:rsidRPr="00FA0A10" w14:paraId="4B3DF233" w14:textId="77777777" w:rsidTr="00EC32D6">
        <w:tc>
          <w:tcPr>
            <w:tcW w:w="2268" w:type="dxa"/>
          </w:tcPr>
          <w:p w14:paraId="31266B08" w14:textId="77777777" w:rsidR="00825F57" w:rsidRPr="002A438F" w:rsidRDefault="00825F57" w:rsidP="00EC32D6">
            <w:pPr>
              <w:pStyle w:val="Normal2"/>
              <w:ind w:left="0"/>
              <w:jc w:val="center"/>
              <w:rPr>
                <w:rFonts w:ascii="Arial" w:hAnsi="Arial" w:cs="Arial"/>
              </w:rPr>
            </w:pPr>
            <w:r w:rsidRPr="00FA0A10">
              <w:rPr>
                <w:rFonts w:ascii="Arial" w:hAnsi="Arial" w:cs="Arial"/>
              </w:rPr>
              <w:t>Header/UserID</w:t>
            </w:r>
          </w:p>
        </w:tc>
        <w:tc>
          <w:tcPr>
            <w:tcW w:w="4365" w:type="dxa"/>
          </w:tcPr>
          <w:p w14:paraId="29E4D7F7" w14:textId="77777777" w:rsidR="00825F57" w:rsidRPr="001B0FBA" w:rsidRDefault="00825F57" w:rsidP="00EC32D6">
            <w:pPr>
              <w:pStyle w:val="Normal2"/>
              <w:ind w:left="0"/>
              <w:jc w:val="center"/>
              <w:rPr>
                <w:rFonts w:ascii="Arial" w:hAnsi="Arial" w:cs="Arial"/>
                <w:i/>
              </w:rPr>
            </w:pPr>
            <w:r w:rsidRPr="001B0FBA">
              <w:rPr>
                <w:rFonts w:ascii="Arial" w:hAnsi="Arial" w:cs="Arial"/>
                <w:i/>
              </w:rPr>
              <w:t>ID of user</w:t>
            </w:r>
          </w:p>
        </w:tc>
      </w:tr>
      <w:tr w:rsidR="00825F57" w:rsidRPr="00FA0A10" w14:paraId="58948537" w14:textId="77777777" w:rsidTr="00EC32D6">
        <w:tc>
          <w:tcPr>
            <w:tcW w:w="2268" w:type="dxa"/>
          </w:tcPr>
          <w:p w14:paraId="228175B5" w14:textId="77777777" w:rsidR="00825F57" w:rsidRPr="002A438F" w:rsidRDefault="00825F57" w:rsidP="00EC32D6">
            <w:pPr>
              <w:pStyle w:val="Normal2"/>
              <w:ind w:left="0"/>
              <w:jc w:val="center"/>
              <w:rPr>
                <w:rFonts w:ascii="Arial" w:hAnsi="Arial" w:cs="Arial"/>
              </w:rPr>
            </w:pPr>
            <w:r w:rsidRPr="00FA0A10">
              <w:rPr>
                <w:rFonts w:ascii="Arial" w:hAnsi="Arial" w:cs="Arial"/>
              </w:rPr>
              <w:t>Request/StartTime</w:t>
            </w:r>
          </w:p>
        </w:tc>
        <w:tc>
          <w:tcPr>
            <w:tcW w:w="4365" w:type="dxa"/>
          </w:tcPr>
          <w:p w14:paraId="5B8D58CD" w14:textId="77777777" w:rsidR="00825F57" w:rsidRPr="001B0FBA" w:rsidRDefault="00825F57" w:rsidP="00EC32D6">
            <w:pPr>
              <w:pStyle w:val="Normal2"/>
              <w:ind w:left="0"/>
              <w:jc w:val="center"/>
              <w:rPr>
                <w:rFonts w:ascii="Arial" w:hAnsi="Arial" w:cs="Arial"/>
                <w:i/>
              </w:rPr>
            </w:pPr>
            <w:r w:rsidRPr="001B0FBA">
              <w:rPr>
                <w:rFonts w:ascii="Arial" w:hAnsi="Arial" w:cs="Arial"/>
                <w:i/>
              </w:rPr>
              <w:t>Start time of interest</w:t>
            </w:r>
          </w:p>
        </w:tc>
      </w:tr>
      <w:tr w:rsidR="00825F57" w:rsidRPr="00FA0A10" w14:paraId="7CCD215F" w14:textId="77777777" w:rsidTr="00EC32D6">
        <w:tc>
          <w:tcPr>
            <w:tcW w:w="2268" w:type="dxa"/>
          </w:tcPr>
          <w:p w14:paraId="54C77987" w14:textId="77777777" w:rsidR="00825F57" w:rsidRPr="002A438F" w:rsidRDefault="00825F57" w:rsidP="00EC32D6">
            <w:pPr>
              <w:pStyle w:val="Normal2"/>
              <w:ind w:left="0"/>
              <w:jc w:val="center"/>
              <w:rPr>
                <w:rFonts w:ascii="Arial" w:hAnsi="Arial" w:cs="Arial"/>
              </w:rPr>
            </w:pPr>
            <w:r w:rsidRPr="00FA0A10">
              <w:rPr>
                <w:rFonts w:ascii="Arial" w:hAnsi="Arial" w:cs="Arial"/>
              </w:rPr>
              <w:t>Request/EndTime</w:t>
            </w:r>
          </w:p>
        </w:tc>
        <w:tc>
          <w:tcPr>
            <w:tcW w:w="4365" w:type="dxa"/>
          </w:tcPr>
          <w:p w14:paraId="038E1520" w14:textId="77777777" w:rsidR="00825F57" w:rsidRPr="001B0FBA" w:rsidRDefault="00825F57" w:rsidP="00EC32D6">
            <w:pPr>
              <w:pStyle w:val="Normal2"/>
              <w:ind w:left="0"/>
              <w:jc w:val="center"/>
              <w:rPr>
                <w:rFonts w:ascii="Arial" w:hAnsi="Arial" w:cs="Arial"/>
                <w:i/>
              </w:rPr>
            </w:pPr>
            <w:r w:rsidRPr="001B0FBA">
              <w:rPr>
                <w:rFonts w:ascii="Arial" w:hAnsi="Arial" w:cs="Arial"/>
                <w:i/>
              </w:rPr>
              <w:t>End time of interest</w:t>
            </w:r>
          </w:p>
        </w:tc>
      </w:tr>
    </w:tbl>
    <w:p w14:paraId="648634EB" w14:textId="77777777" w:rsidR="00825F57" w:rsidRPr="00B81394" w:rsidRDefault="00825F57" w:rsidP="00825F57">
      <w:pPr>
        <w:pStyle w:val="Normal2"/>
        <w:ind w:left="360"/>
        <w:rPr>
          <w:rFonts w:ascii="Arial" w:hAnsi="Arial" w:cs="Arial"/>
          <w:sz w:val="24"/>
        </w:rPr>
      </w:pPr>
    </w:p>
    <w:p w14:paraId="0BA8FB82" w14:textId="77777777" w:rsidR="00825F57" w:rsidRPr="00B81394" w:rsidRDefault="00825F57" w:rsidP="00825F5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CC55F6C" w14:textId="77777777" w:rsidR="00825F57" w:rsidRPr="00B81394" w:rsidRDefault="00825F57" w:rsidP="00825F5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1E76C4BA" w14:textId="77777777" w:rsidTr="00EC32D6">
        <w:tc>
          <w:tcPr>
            <w:tcW w:w="2268" w:type="dxa"/>
            <w:shd w:val="clear" w:color="auto" w:fill="C0C0C0"/>
          </w:tcPr>
          <w:p w14:paraId="6AEAB116"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9886C3"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5E89D9F2" w14:textId="77777777" w:rsidTr="00EC32D6">
        <w:tc>
          <w:tcPr>
            <w:tcW w:w="2268" w:type="dxa"/>
          </w:tcPr>
          <w:p w14:paraId="4D65DDE6" w14:textId="77777777" w:rsidR="00825F57" w:rsidRPr="002A438F" w:rsidRDefault="00825F57" w:rsidP="00EC32D6">
            <w:pPr>
              <w:pStyle w:val="Normal2"/>
              <w:ind w:left="0"/>
              <w:jc w:val="center"/>
              <w:rPr>
                <w:rFonts w:ascii="Arial" w:hAnsi="Arial" w:cs="Arial"/>
              </w:rPr>
            </w:pPr>
            <w:r w:rsidRPr="00FA0A10">
              <w:rPr>
                <w:rFonts w:ascii="Arial" w:hAnsi="Arial" w:cs="Arial"/>
              </w:rPr>
              <w:t>Header/Verb</w:t>
            </w:r>
          </w:p>
        </w:tc>
        <w:tc>
          <w:tcPr>
            <w:tcW w:w="4365" w:type="dxa"/>
          </w:tcPr>
          <w:p w14:paraId="57FEA196" w14:textId="77777777" w:rsidR="00825F57" w:rsidRPr="001B0FBA" w:rsidRDefault="00825F57" w:rsidP="00EC32D6">
            <w:pPr>
              <w:pStyle w:val="Normal2"/>
              <w:ind w:left="0"/>
              <w:jc w:val="center"/>
              <w:rPr>
                <w:rFonts w:ascii="Arial" w:hAnsi="Arial" w:cs="Arial"/>
              </w:rPr>
            </w:pPr>
            <w:r w:rsidRPr="001B0FBA">
              <w:rPr>
                <w:rFonts w:ascii="Arial" w:hAnsi="Arial" w:cs="Arial"/>
              </w:rPr>
              <w:t>reply</w:t>
            </w:r>
          </w:p>
        </w:tc>
      </w:tr>
      <w:tr w:rsidR="00825F57" w:rsidRPr="00FA0A10" w14:paraId="5ABFC194" w14:textId="77777777" w:rsidTr="00EC32D6">
        <w:tc>
          <w:tcPr>
            <w:tcW w:w="2268" w:type="dxa"/>
          </w:tcPr>
          <w:p w14:paraId="697B0CAD" w14:textId="77777777" w:rsidR="00825F57" w:rsidRPr="002A438F" w:rsidRDefault="00825F57" w:rsidP="00EC32D6">
            <w:pPr>
              <w:pStyle w:val="Normal2"/>
              <w:ind w:left="0"/>
              <w:jc w:val="center"/>
              <w:rPr>
                <w:rFonts w:ascii="Arial" w:hAnsi="Arial" w:cs="Arial"/>
              </w:rPr>
            </w:pPr>
            <w:r w:rsidRPr="00FA0A10">
              <w:rPr>
                <w:rFonts w:ascii="Arial" w:hAnsi="Arial" w:cs="Arial"/>
              </w:rPr>
              <w:t>Header/Noun</w:t>
            </w:r>
          </w:p>
        </w:tc>
        <w:tc>
          <w:tcPr>
            <w:tcW w:w="4365" w:type="dxa"/>
          </w:tcPr>
          <w:p w14:paraId="30A23B0A" w14:textId="77777777" w:rsidR="00825F57" w:rsidRPr="00FA0A10" w:rsidRDefault="00825F57" w:rsidP="00EC32D6">
            <w:pPr>
              <w:pStyle w:val="Normal2"/>
              <w:ind w:left="0"/>
              <w:jc w:val="center"/>
              <w:rPr>
                <w:rFonts w:ascii="Arial" w:hAnsi="Arial" w:cs="Arial"/>
              </w:rPr>
            </w:pPr>
            <w:r w:rsidRPr="00DB6341">
              <w:rPr>
                <w:rFonts w:ascii="Arial" w:hAnsi="Arial" w:cs="Arial"/>
              </w:rPr>
              <w:t>SOGPricesPC</w:t>
            </w:r>
          </w:p>
        </w:tc>
      </w:tr>
      <w:tr w:rsidR="00825F57" w:rsidRPr="00FA0A10" w14:paraId="28D8DB50" w14:textId="77777777" w:rsidTr="00EC32D6">
        <w:tc>
          <w:tcPr>
            <w:tcW w:w="2268" w:type="dxa"/>
          </w:tcPr>
          <w:p w14:paraId="09722788" w14:textId="77777777" w:rsidR="00825F57" w:rsidRPr="002A438F" w:rsidRDefault="00825F57" w:rsidP="00EC32D6">
            <w:pPr>
              <w:pStyle w:val="Normal2"/>
              <w:ind w:left="0"/>
              <w:jc w:val="center"/>
              <w:rPr>
                <w:rFonts w:ascii="Arial" w:hAnsi="Arial" w:cs="Arial"/>
              </w:rPr>
            </w:pPr>
            <w:r w:rsidRPr="00FA0A10">
              <w:rPr>
                <w:rFonts w:ascii="Arial" w:hAnsi="Arial" w:cs="Arial"/>
              </w:rPr>
              <w:t>Header/Source</w:t>
            </w:r>
          </w:p>
        </w:tc>
        <w:tc>
          <w:tcPr>
            <w:tcW w:w="4365" w:type="dxa"/>
          </w:tcPr>
          <w:p w14:paraId="7B633AEF" w14:textId="77777777" w:rsidR="00825F57" w:rsidRPr="001B0FBA" w:rsidRDefault="00825F57" w:rsidP="00EC32D6">
            <w:pPr>
              <w:pStyle w:val="Normal2"/>
              <w:ind w:left="0"/>
              <w:jc w:val="center"/>
              <w:rPr>
                <w:rFonts w:ascii="Arial" w:hAnsi="Arial" w:cs="Arial"/>
              </w:rPr>
            </w:pPr>
            <w:r w:rsidRPr="001B0FBA">
              <w:rPr>
                <w:rFonts w:ascii="Arial" w:hAnsi="Arial" w:cs="Arial"/>
              </w:rPr>
              <w:t>ERCOT</w:t>
            </w:r>
          </w:p>
        </w:tc>
      </w:tr>
      <w:tr w:rsidR="00825F57" w:rsidRPr="00FA0A10" w14:paraId="32D7DDDA" w14:textId="77777777" w:rsidTr="00EC32D6">
        <w:tc>
          <w:tcPr>
            <w:tcW w:w="2268" w:type="dxa"/>
          </w:tcPr>
          <w:p w14:paraId="2262428A" w14:textId="77777777" w:rsidR="00825F57" w:rsidRPr="002A438F" w:rsidRDefault="00825F57" w:rsidP="00EC32D6">
            <w:pPr>
              <w:pStyle w:val="Normal2"/>
              <w:ind w:left="0"/>
              <w:jc w:val="center"/>
              <w:rPr>
                <w:rFonts w:ascii="Arial" w:hAnsi="Arial" w:cs="Arial"/>
              </w:rPr>
            </w:pPr>
            <w:r w:rsidRPr="00FA0A10">
              <w:rPr>
                <w:rFonts w:ascii="Arial" w:hAnsi="Arial" w:cs="Arial"/>
              </w:rPr>
              <w:t>Reply/ReplyCode</w:t>
            </w:r>
          </w:p>
        </w:tc>
        <w:tc>
          <w:tcPr>
            <w:tcW w:w="4365" w:type="dxa"/>
          </w:tcPr>
          <w:p w14:paraId="2E9F5DA2" w14:textId="77777777" w:rsidR="00825F57" w:rsidRPr="001B0FBA" w:rsidRDefault="00825F57" w:rsidP="00EC32D6">
            <w:pPr>
              <w:pStyle w:val="Normal2"/>
              <w:ind w:left="0"/>
              <w:jc w:val="center"/>
              <w:rPr>
                <w:rFonts w:ascii="Arial" w:hAnsi="Arial" w:cs="Arial"/>
                <w:i/>
              </w:rPr>
            </w:pPr>
            <w:r w:rsidRPr="001B0FBA">
              <w:rPr>
                <w:rFonts w:ascii="Arial" w:hAnsi="Arial" w:cs="Arial"/>
                <w:i/>
              </w:rPr>
              <w:t>Reply code, success=OK, error=ERROR or FATAL</w:t>
            </w:r>
          </w:p>
        </w:tc>
      </w:tr>
      <w:tr w:rsidR="00825F57" w:rsidRPr="00FA0A10" w14:paraId="62C09405" w14:textId="77777777" w:rsidTr="00EC32D6">
        <w:tc>
          <w:tcPr>
            <w:tcW w:w="2268" w:type="dxa"/>
          </w:tcPr>
          <w:p w14:paraId="1E66D169" w14:textId="77777777" w:rsidR="00825F57" w:rsidRPr="002A438F" w:rsidRDefault="00825F57" w:rsidP="00EC32D6">
            <w:pPr>
              <w:pStyle w:val="Normal2"/>
              <w:ind w:left="0"/>
              <w:jc w:val="center"/>
              <w:rPr>
                <w:rFonts w:ascii="Arial" w:hAnsi="Arial" w:cs="Arial"/>
              </w:rPr>
            </w:pPr>
            <w:r w:rsidRPr="00FA0A10">
              <w:rPr>
                <w:rFonts w:ascii="Arial" w:hAnsi="Arial" w:cs="Arial"/>
              </w:rPr>
              <w:t>Reply/Error</w:t>
            </w:r>
          </w:p>
        </w:tc>
        <w:tc>
          <w:tcPr>
            <w:tcW w:w="4365" w:type="dxa"/>
          </w:tcPr>
          <w:p w14:paraId="697C5B1F" w14:textId="77777777" w:rsidR="00825F57" w:rsidRPr="001B0FBA" w:rsidRDefault="00825F57" w:rsidP="00EC32D6">
            <w:pPr>
              <w:pStyle w:val="Normal2"/>
              <w:ind w:left="0"/>
              <w:jc w:val="center"/>
              <w:rPr>
                <w:rFonts w:ascii="Arial" w:hAnsi="Arial" w:cs="Arial"/>
                <w:i/>
              </w:rPr>
            </w:pPr>
            <w:r w:rsidRPr="001B0FBA">
              <w:rPr>
                <w:rFonts w:ascii="Arial" w:hAnsi="Arial" w:cs="Arial"/>
                <w:i/>
              </w:rPr>
              <w:t>Error message, if error encountered</w:t>
            </w:r>
          </w:p>
        </w:tc>
      </w:tr>
      <w:tr w:rsidR="00825F57" w:rsidRPr="00FA0A10" w14:paraId="0EEF1221" w14:textId="77777777" w:rsidTr="00EC32D6">
        <w:tc>
          <w:tcPr>
            <w:tcW w:w="2268" w:type="dxa"/>
          </w:tcPr>
          <w:p w14:paraId="10FB62E7" w14:textId="77777777" w:rsidR="00825F57" w:rsidRPr="002A438F" w:rsidRDefault="00825F57" w:rsidP="00EC32D6">
            <w:pPr>
              <w:pStyle w:val="Normal2"/>
              <w:ind w:left="0"/>
              <w:jc w:val="center"/>
              <w:rPr>
                <w:rFonts w:ascii="Arial" w:hAnsi="Arial" w:cs="Arial"/>
              </w:rPr>
            </w:pPr>
            <w:r w:rsidRPr="00FA0A10">
              <w:rPr>
                <w:rFonts w:ascii="Arial" w:hAnsi="Arial" w:cs="Arial"/>
              </w:rPr>
              <w:t>Payload/</w:t>
            </w:r>
          </w:p>
        </w:tc>
        <w:tc>
          <w:tcPr>
            <w:tcW w:w="4365" w:type="dxa"/>
          </w:tcPr>
          <w:p w14:paraId="170DFEA7" w14:textId="77777777" w:rsidR="00825F57" w:rsidRPr="001B0FBA" w:rsidRDefault="00825F57" w:rsidP="00EC32D6">
            <w:pPr>
              <w:pStyle w:val="Normal2"/>
              <w:ind w:left="0"/>
              <w:jc w:val="center"/>
              <w:rPr>
                <w:rFonts w:ascii="Arial" w:hAnsi="Arial" w:cs="Arial"/>
                <w:i/>
              </w:rPr>
            </w:pPr>
            <w:r w:rsidRPr="00DB6341">
              <w:rPr>
                <w:rFonts w:ascii="Arial" w:hAnsi="Arial" w:cs="Arial"/>
              </w:rPr>
              <w:t>RTMPriceCorrectionSOGPRICES</w:t>
            </w:r>
          </w:p>
        </w:tc>
      </w:tr>
    </w:tbl>
    <w:p w14:paraId="04973E14" w14:textId="77777777" w:rsidR="00825F57" w:rsidRPr="00B81394" w:rsidRDefault="00825F57" w:rsidP="00825F57">
      <w:pPr>
        <w:rPr>
          <w:rFonts w:ascii="Arial" w:hAnsi="Arial" w:cs="Arial"/>
        </w:rPr>
      </w:pPr>
    </w:p>
    <w:p w14:paraId="393540AF" w14:textId="77777777" w:rsidR="00825F57" w:rsidRDefault="00825F57" w:rsidP="00825F57">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RTMPriceCorrectionSOGPRICES</w:t>
      </w:r>
      <w:r>
        <w:rPr>
          <w:rFonts w:ascii="Arial" w:hAnsi="Arial" w:cs="Arial"/>
        </w:rPr>
        <w:t xml:space="preserve"> </w:t>
      </w:r>
      <w:r w:rsidRPr="00B81394">
        <w:rPr>
          <w:rFonts w:ascii="Arial" w:hAnsi="Arial" w:cs="Arial"/>
        </w:rPr>
        <w:t>are described by the following diagram:</w:t>
      </w:r>
    </w:p>
    <w:p w14:paraId="4AFF54FD" w14:textId="77777777" w:rsidR="00825F57" w:rsidRDefault="00825F57" w:rsidP="00825F57">
      <w:pPr>
        <w:ind w:left="360"/>
        <w:rPr>
          <w:rFonts w:ascii="Arial" w:hAnsi="Arial" w:cs="Arial"/>
        </w:rPr>
      </w:pPr>
    </w:p>
    <w:p w14:paraId="406C3877" w14:textId="77777777" w:rsidR="00825F57" w:rsidRPr="00B81394" w:rsidRDefault="00825F57" w:rsidP="00825F57">
      <w:pPr>
        <w:ind w:left="360"/>
        <w:rPr>
          <w:rFonts w:ascii="Arial" w:hAnsi="Arial" w:cs="Arial"/>
        </w:rPr>
      </w:pPr>
      <w:r>
        <w:rPr>
          <w:rFonts w:ascii="Arial" w:hAnsi="Arial" w:cs="Arial"/>
          <w:noProof/>
        </w:rPr>
        <w:drawing>
          <wp:inline distT="0" distB="0" distL="0" distR="0" wp14:anchorId="6B32D58D" wp14:editId="18378114">
            <wp:extent cx="4629150" cy="733425"/>
            <wp:effectExtent l="0" t="0" r="0" b="9525"/>
            <wp:docPr id="67" name="Picture 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Diagram&#10;&#10;Description automatically generated"/>
                    <pic:cNvPicPr/>
                  </pic:nvPicPr>
                  <pic:blipFill>
                    <a:blip r:embed="rId148">
                      <a:extLst>
                        <a:ext uri="{28A0092B-C50C-407E-A947-70E740481C1C}">
                          <a14:useLocalDpi xmlns:a14="http://schemas.microsoft.com/office/drawing/2010/main" val="0"/>
                        </a:ext>
                      </a:extLst>
                    </a:blip>
                    <a:stretch>
                      <a:fillRect/>
                    </a:stretch>
                  </pic:blipFill>
                  <pic:spPr>
                    <a:xfrm>
                      <a:off x="0" y="0"/>
                      <a:ext cx="4629150" cy="733425"/>
                    </a:xfrm>
                    <a:prstGeom prst="rect">
                      <a:avLst/>
                    </a:prstGeom>
                  </pic:spPr>
                </pic:pic>
              </a:graphicData>
            </a:graphic>
          </wp:inline>
        </w:drawing>
      </w:r>
    </w:p>
    <w:p w14:paraId="12BEFCCF" w14:textId="77777777" w:rsidR="00825F57" w:rsidRPr="00B81394" w:rsidRDefault="00825F57" w:rsidP="00825F57">
      <w:pPr>
        <w:rPr>
          <w:rFonts w:ascii="Arial" w:hAnsi="Arial" w:cs="Arial"/>
        </w:rPr>
      </w:pPr>
      <w:r>
        <w:rPr>
          <w:rFonts w:ascii="Arial" w:hAnsi="Arial" w:cs="Arial"/>
        </w:rPr>
        <w:lastRenderedPageBreak/>
        <w:t xml:space="preserve">  </w:t>
      </w:r>
      <w:r>
        <w:rPr>
          <w:rFonts w:ascii="Arial" w:hAnsi="Arial" w:cs="Arial"/>
          <w:noProof/>
        </w:rPr>
        <w:drawing>
          <wp:inline distT="0" distB="0" distL="0" distR="0" wp14:anchorId="245FA3AD" wp14:editId="0416DB4C">
            <wp:extent cx="4057650" cy="3400425"/>
            <wp:effectExtent l="0" t="0" r="0" b="9525"/>
            <wp:docPr id="50" name="Picture 5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with medium confidence"/>
                    <pic:cNvPicPr/>
                  </pic:nvPicPr>
                  <pic:blipFill>
                    <a:blip r:embed="rId149">
                      <a:extLst>
                        <a:ext uri="{28A0092B-C50C-407E-A947-70E740481C1C}">
                          <a14:useLocalDpi xmlns:a14="http://schemas.microsoft.com/office/drawing/2010/main" val="0"/>
                        </a:ext>
                      </a:extLst>
                    </a:blip>
                    <a:stretch>
                      <a:fillRect/>
                    </a:stretch>
                  </pic:blipFill>
                  <pic:spPr>
                    <a:xfrm>
                      <a:off x="0" y="0"/>
                      <a:ext cx="4057650" cy="3400425"/>
                    </a:xfrm>
                    <a:prstGeom prst="rect">
                      <a:avLst/>
                    </a:prstGeom>
                  </pic:spPr>
                </pic:pic>
              </a:graphicData>
            </a:graphic>
          </wp:inline>
        </w:drawing>
      </w:r>
    </w:p>
    <w:p w14:paraId="43F540EE" w14:textId="77777777" w:rsidR="00825F57" w:rsidRDefault="00825F57" w:rsidP="00825F57">
      <w:pPr>
        <w:ind w:left="360"/>
        <w:rPr>
          <w:rFonts w:ascii="Arial" w:hAnsi="Arial" w:cs="Arial"/>
        </w:rPr>
      </w:pPr>
    </w:p>
    <w:p w14:paraId="32C8B8FD" w14:textId="77777777" w:rsidR="00825F57" w:rsidRPr="00B81394" w:rsidRDefault="00825F57" w:rsidP="00825F57">
      <w:pPr>
        <w:ind w:left="360"/>
        <w:rPr>
          <w:rFonts w:ascii="Arial" w:hAnsi="Arial" w:cs="Arial"/>
        </w:rPr>
      </w:pPr>
      <w:r>
        <w:rPr>
          <w:rFonts w:ascii="Arial" w:hAnsi="Arial" w:cs="Arial"/>
        </w:rPr>
        <w:t xml:space="preserve"> </w:t>
      </w:r>
    </w:p>
    <w:p w14:paraId="596D832C" w14:textId="77777777" w:rsidR="00825F57" w:rsidRPr="00B81394" w:rsidRDefault="00825F57" w:rsidP="00825F57">
      <w:pPr>
        <w:rPr>
          <w:rFonts w:ascii="Arial" w:hAnsi="Arial" w:cs="Arial"/>
          <w:sz w:val="20"/>
          <w:szCs w:val="20"/>
        </w:rPr>
      </w:pPr>
      <w:bookmarkStart w:id="2482" w:name="_Toc21688295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144</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RTMPriceCorrectionSOGPRICE</w:t>
      </w:r>
      <w:r w:rsidRPr="00B81394">
        <w:rPr>
          <w:rFonts w:ascii="Arial" w:hAnsi="Arial" w:cs="Arial"/>
          <w:sz w:val="20"/>
          <w:szCs w:val="20"/>
        </w:rPr>
        <w:t xml:space="preserve"> Container Structure</w:t>
      </w:r>
      <w:bookmarkEnd w:id="2482"/>
    </w:p>
    <w:p w14:paraId="594E10D7" w14:textId="77777777" w:rsidR="00825F57" w:rsidRPr="00B81394" w:rsidRDefault="00825F57" w:rsidP="00825F57">
      <w:pPr>
        <w:rPr>
          <w:rFonts w:ascii="Arial" w:hAnsi="Arial" w:cs="Arial"/>
        </w:rPr>
      </w:pPr>
    </w:p>
    <w:p w14:paraId="22E8EA7D" w14:textId="77777777" w:rsidR="00825F57" w:rsidRPr="00B81394" w:rsidRDefault="00825F57" w:rsidP="00825F57">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15-min settlement meter prices</w:t>
      </w:r>
      <w:r w:rsidRPr="00B81394">
        <w:rPr>
          <w:rFonts w:ascii="Arial" w:hAnsi="Arial" w:cs="Arial"/>
        </w:rPr>
        <w:t>:</w:t>
      </w:r>
    </w:p>
    <w:p w14:paraId="5C7883D7" w14:textId="77777777" w:rsidR="00825F57" w:rsidRPr="00B81394" w:rsidRDefault="00825F57" w:rsidP="00825F57">
      <w:pPr>
        <w:ind w:left="360"/>
        <w:rPr>
          <w:rFonts w:ascii="Arial" w:hAnsi="Arial" w:cs="Arial"/>
        </w:rPr>
      </w:pPr>
    </w:p>
    <w:p w14:paraId="1666C56C" w14:textId="77777777" w:rsidR="00825F57" w:rsidRDefault="00825F57" w:rsidP="00825F57">
      <w:pPr>
        <w:numPr>
          <w:ilvl w:val="0"/>
          <w:numId w:val="34"/>
        </w:numPr>
        <w:rPr>
          <w:rFonts w:ascii="Arial" w:hAnsi="Arial" w:cs="Arial"/>
        </w:rPr>
      </w:pPr>
      <w:r>
        <w:rPr>
          <w:rFonts w:ascii="Arial" w:hAnsi="Arial" w:cs="Arial"/>
        </w:rPr>
        <w:t>Delivery Date</w:t>
      </w:r>
    </w:p>
    <w:p w14:paraId="7FB06C70" w14:textId="77777777" w:rsidR="00825F57" w:rsidRDefault="00825F57" w:rsidP="00825F57">
      <w:pPr>
        <w:numPr>
          <w:ilvl w:val="0"/>
          <w:numId w:val="34"/>
        </w:numPr>
        <w:rPr>
          <w:rFonts w:ascii="Arial" w:hAnsi="Arial" w:cs="Arial"/>
        </w:rPr>
      </w:pPr>
      <w:r>
        <w:rPr>
          <w:rFonts w:ascii="Arial" w:hAnsi="Arial" w:cs="Arial"/>
        </w:rPr>
        <w:t>Delivery Hour</w:t>
      </w:r>
    </w:p>
    <w:p w14:paraId="2E3D0B56" w14:textId="77777777" w:rsidR="00825F57" w:rsidRDefault="00825F57" w:rsidP="00825F57">
      <w:pPr>
        <w:numPr>
          <w:ilvl w:val="0"/>
          <w:numId w:val="34"/>
        </w:numPr>
        <w:rPr>
          <w:rFonts w:ascii="Arial" w:hAnsi="Arial" w:cs="Arial"/>
        </w:rPr>
      </w:pPr>
      <w:r>
        <w:rPr>
          <w:rFonts w:ascii="Arial" w:hAnsi="Arial" w:cs="Arial"/>
        </w:rPr>
        <w:t>Delivery Interval</w:t>
      </w:r>
    </w:p>
    <w:p w14:paraId="76E8A573" w14:textId="77777777" w:rsidR="00825F57" w:rsidRDefault="00825F57" w:rsidP="00825F57">
      <w:pPr>
        <w:numPr>
          <w:ilvl w:val="0"/>
          <w:numId w:val="34"/>
        </w:numPr>
        <w:rPr>
          <w:rFonts w:ascii="Arial" w:hAnsi="Arial" w:cs="Arial"/>
        </w:rPr>
      </w:pPr>
      <w:r>
        <w:rPr>
          <w:rFonts w:ascii="Arial" w:hAnsi="Arial" w:cs="Arial"/>
        </w:rPr>
        <w:t>Resource Type</w:t>
      </w:r>
    </w:p>
    <w:p w14:paraId="56202A5B" w14:textId="77777777" w:rsidR="00825F57" w:rsidRDefault="00825F57" w:rsidP="00825F57">
      <w:pPr>
        <w:numPr>
          <w:ilvl w:val="0"/>
          <w:numId w:val="34"/>
        </w:numPr>
        <w:rPr>
          <w:rFonts w:ascii="Arial" w:hAnsi="Arial" w:cs="Arial"/>
        </w:rPr>
      </w:pPr>
      <w:r>
        <w:rPr>
          <w:rFonts w:ascii="Arial" w:hAnsi="Arial" w:cs="Arial"/>
        </w:rPr>
        <w:t>Resource Name</w:t>
      </w:r>
    </w:p>
    <w:p w14:paraId="2B05CF62" w14:textId="77777777" w:rsidR="00825F57" w:rsidRDefault="00825F57" w:rsidP="00825F57">
      <w:pPr>
        <w:numPr>
          <w:ilvl w:val="0"/>
          <w:numId w:val="34"/>
        </w:numPr>
        <w:rPr>
          <w:rFonts w:ascii="Arial" w:hAnsi="Arial" w:cs="Arial"/>
        </w:rPr>
      </w:pPr>
      <w:r>
        <w:rPr>
          <w:rFonts w:ascii="Arial" w:hAnsi="Arial" w:cs="Arial"/>
        </w:rPr>
        <w:t>Meter Name</w:t>
      </w:r>
    </w:p>
    <w:p w14:paraId="18F1B2C7" w14:textId="77777777" w:rsidR="00825F57" w:rsidRDefault="00825F57" w:rsidP="00825F57">
      <w:pPr>
        <w:numPr>
          <w:ilvl w:val="0"/>
          <w:numId w:val="34"/>
        </w:numPr>
        <w:rPr>
          <w:rFonts w:ascii="Arial" w:hAnsi="Arial" w:cs="Arial"/>
        </w:rPr>
      </w:pPr>
      <w:r>
        <w:rPr>
          <w:rFonts w:ascii="Arial" w:hAnsi="Arial" w:cs="Arial"/>
        </w:rPr>
        <w:t>Price Original</w:t>
      </w:r>
    </w:p>
    <w:p w14:paraId="0B643D69" w14:textId="77777777" w:rsidR="00825F57" w:rsidRDefault="00825F57" w:rsidP="00825F57">
      <w:pPr>
        <w:numPr>
          <w:ilvl w:val="0"/>
          <w:numId w:val="34"/>
        </w:numPr>
        <w:rPr>
          <w:rFonts w:ascii="Arial" w:hAnsi="Arial" w:cs="Arial"/>
        </w:rPr>
      </w:pPr>
      <w:r>
        <w:rPr>
          <w:rFonts w:ascii="Arial" w:hAnsi="Arial" w:cs="Arial"/>
        </w:rPr>
        <w:t>Price Corrected</w:t>
      </w:r>
    </w:p>
    <w:p w14:paraId="1F9492B4" w14:textId="77777777" w:rsidR="00825F57" w:rsidRDefault="00825F57" w:rsidP="00825F57">
      <w:pPr>
        <w:numPr>
          <w:ilvl w:val="0"/>
          <w:numId w:val="34"/>
        </w:numPr>
        <w:rPr>
          <w:rFonts w:ascii="Arial" w:hAnsi="Arial" w:cs="Arial"/>
        </w:rPr>
      </w:pPr>
      <w:r>
        <w:rPr>
          <w:rFonts w:ascii="Arial" w:hAnsi="Arial" w:cs="Arial"/>
        </w:rPr>
        <w:t>Price Correction Time</w:t>
      </w:r>
    </w:p>
    <w:p w14:paraId="21CCC7A7" w14:textId="77777777" w:rsidR="00825F57" w:rsidRPr="00DB6341" w:rsidRDefault="00825F57" w:rsidP="00825F57">
      <w:pPr>
        <w:numPr>
          <w:ilvl w:val="0"/>
          <w:numId w:val="34"/>
        </w:numPr>
        <w:rPr>
          <w:rFonts w:ascii="Arial" w:hAnsi="Arial" w:cs="Arial"/>
        </w:rPr>
      </w:pPr>
      <w:r>
        <w:rPr>
          <w:rFonts w:ascii="Arial" w:hAnsi="Arial" w:cs="Arial"/>
        </w:rPr>
        <w:t>DST Flag</w:t>
      </w:r>
    </w:p>
    <w:p w14:paraId="4814175A" w14:textId="77777777" w:rsidR="00825F57" w:rsidRPr="00B81394" w:rsidRDefault="00825F57" w:rsidP="00825F57">
      <w:pPr>
        <w:ind w:left="720"/>
        <w:rPr>
          <w:rFonts w:ascii="Arial" w:hAnsi="Arial" w:cs="Arial"/>
        </w:rPr>
      </w:pPr>
    </w:p>
    <w:p w14:paraId="45D0AEB0" w14:textId="77777777" w:rsidR="00825F57" w:rsidRPr="00B81394" w:rsidRDefault="00825F57" w:rsidP="00825F57">
      <w:pPr>
        <w:ind w:left="720"/>
        <w:rPr>
          <w:rFonts w:ascii="Arial" w:hAnsi="Arial" w:cs="Arial"/>
        </w:rPr>
      </w:pPr>
    </w:p>
    <w:p w14:paraId="71CA6B5A" w14:textId="77777777" w:rsidR="00825F57" w:rsidRPr="00B81394" w:rsidRDefault="00825F57" w:rsidP="00825F57">
      <w:pPr>
        <w:tabs>
          <w:tab w:val="left" w:pos="360"/>
        </w:tabs>
        <w:ind w:left="360"/>
        <w:rPr>
          <w:rFonts w:ascii="Arial" w:hAnsi="Arial" w:cs="Arial"/>
        </w:rPr>
      </w:pPr>
      <w:r w:rsidRPr="00B81394">
        <w:rPr>
          <w:rFonts w:ascii="Arial" w:hAnsi="Arial" w:cs="Arial"/>
        </w:rPr>
        <w:t>The following is an XML example:</w:t>
      </w:r>
    </w:p>
    <w:p w14:paraId="7D855E97" w14:textId="77777777" w:rsidR="00825F57" w:rsidRPr="00B81394" w:rsidRDefault="00825F57" w:rsidP="00825F57">
      <w:pPr>
        <w:tabs>
          <w:tab w:val="left" w:pos="360"/>
        </w:tabs>
        <w:ind w:left="360"/>
        <w:rPr>
          <w:rFonts w:ascii="Arial" w:hAnsi="Arial" w:cs="Arial"/>
        </w:rPr>
      </w:pPr>
    </w:p>
    <w:p w14:paraId="008AD3A6"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&lt;ns1:RTMPriceCorrectionSOGPRICES xmlns:ns1="http://www.ercot.com/schema/2007-06/nodal/ews"&gt;</w:t>
      </w:r>
    </w:p>
    <w:p w14:paraId="68E64678"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&lt;ns1:RTMPriceCorrectionSOGPRICE&gt;</w:t>
      </w:r>
    </w:p>
    <w:p w14:paraId="652A4827"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221EEE51"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&lt;ns1:DeliveryHour&gt;11&lt;/ns1:DeliveryHour&gt;</w:t>
      </w:r>
    </w:p>
    <w:p w14:paraId="17A94D5B"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55094AD0"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&lt;ns1:ResourceType&gt;SOTG&lt;/ns1:ResourceType&gt;</w:t>
      </w:r>
    </w:p>
    <w:p w14:paraId="6087F496"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lastRenderedPageBreak/>
        <w:t xml:space="preserve">                  &lt;ns1:ResourceName&gt;</w:t>
      </w:r>
      <w:r>
        <w:rPr>
          <w:rFonts w:ascii="Arial" w:hAnsi="Arial" w:cs="Arial"/>
          <w:sz w:val="20"/>
          <w:szCs w:val="20"/>
        </w:rPr>
        <w:t>RES</w:t>
      </w:r>
      <w:r w:rsidRPr="00DB6341">
        <w:rPr>
          <w:rFonts w:ascii="Arial" w:hAnsi="Arial" w:cs="Arial"/>
          <w:sz w:val="20"/>
          <w:szCs w:val="20"/>
        </w:rPr>
        <w:t>_XXXX2&lt;/ns1:ResourceName&gt;</w:t>
      </w:r>
    </w:p>
    <w:p w14:paraId="5ABF1554"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0002&lt;/ns1:MeterName&gt;</w:t>
      </w:r>
    </w:p>
    <w:p w14:paraId="6FA21480"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37F95C4D"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7456BBBA"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3E6CD2E5"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&lt;ns1:DSTFlag&gt;N&lt;/ns1:DSTFlag&gt;</w:t>
      </w:r>
    </w:p>
    <w:p w14:paraId="6FE36CA3"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w:t>
      </w:r>
      <w:r>
        <w:rPr>
          <w:rFonts w:ascii="Arial" w:hAnsi="Arial" w:cs="Arial"/>
          <w:sz w:val="20"/>
          <w:szCs w:val="20"/>
        </w:rPr>
        <w:t xml:space="preserve">       </w:t>
      </w:r>
      <w:r w:rsidRPr="00DB6341">
        <w:rPr>
          <w:rFonts w:ascii="Arial" w:hAnsi="Arial" w:cs="Arial"/>
          <w:sz w:val="20"/>
          <w:szCs w:val="20"/>
        </w:rPr>
        <w:t>&lt;/ns1:RTMPriceCorrectionSOGPRICE&gt;</w:t>
      </w:r>
      <w:r w:rsidRPr="00DB6341">
        <w:rPr>
          <w:rFonts w:ascii="Arial" w:hAnsi="Arial" w:cs="Arial"/>
          <w:sz w:val="20"/>
          <w:szCs w:val="20"/>
        </w:rPr>
        <w:cr/>
      </w:r>
      <w:r>
        <w:rPr>
          <w:rFonts w:ascii="Arial" w:hAnsi="Arial" w:cs="Arial"/>
          <w:sz w:val="20"/>
          <w:szCs w:val="20"/>
        </w:rPr>
        <w:t xml:space="preserve">            </w:t>
      </w:r>
      <w:r w:rsidRPr="00DB6341">
        <w:rPr>
          <w:rFonts w:ascii="Arial" w:hAnsi="Arial" w:cs="Arial"/>
          <w:sz w:val="20"/>
          <w:szCs w:val="20"/>
        </w:rPr>
        <w:t>&lt;ns1:RTMPriceCorrectionSOGPRICE&gt;</w:t>
      </w:r>
    </w:p>
    <w:p w14:paraId="02CB9411"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56FC048D"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&lt;ns1:DeliveryHour&gt;11&lt;/ns1:DeliveryHour&gt;</w:t>
      </w:r>
    </w:p>
    <w:p w14:paraId="1D476DCB"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584BC3AF"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&lt;ns1:ResourceType&gt;SOTG&lt;/ns1:ResourceType&gt;</w:t>
      </w:r>
    </w:p>
    <w:p w14:paraId="6D9F0097"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&lt;ns1:ResourceName&gt;</w:t>
      </w:r>
      <w:r>
        <w:rPr>
          <w:rFonts w:ascii="Arial" w:hAnsi="Arial" w:cs="Arial"/>
          <w:sz w:val="20"/>
          <w:szCs w:val="20"/>
        </w:rPr>
        <w:t>RES</w:t>
      </w:r>
      <w:r w:rsidRPr="00DB6341">
        <w:rPr>
          <w:rFonts w:ascii="Arial" w:hAnsi="Arial" w:cs="Arial"/>
          <w:sz w:val="20"/>
          <w:szCs w:val="20"/>
        </w:rPr>
        <w:t>_XXXX2&lt;/ns1:ResourceName&gt;</w:t>
      </w:r>
    </w:p>
    <w:p w14:paraId="07E68FE7"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0003&lt;/ns1:MeterName&gt;</w:t>
      </w:r>
    </w:p>
    <w:p w14:paraId="332B4BE3"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1F0B1B6F"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08282E3F"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0882CDDA"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&lt;ns1:DSTFlag&gt;N&lt;/ns1:DSTFlag&gt;</w:t>
      </w:r>
    </w:p>
    <w:p w14:paraId="1D1FE90F" w14:textId="77777777" w:rsidR="00825F57" w:rsidRDefault="00825F57" w:rsidP="00825F57">
      <w:pPr>
        <w:ind w:left="360"/>
        <w:rPr>
          <w:rFonts w:ascii="Arial" w:hAnsi="Arial" w:cs="Arial"/>
          <w:sz w:val="20"/>
          <w:szCs w:val="20"/>
        </w:rPr>
      </w:pPr>
      <w:r w:rsidRPr="00DB6341">
        <w:rPr>
          <w:rFonts w:ascii="Arial" w:hAnsi="Arial" w:cs="Arial"/>
          <w:sz w:val="20"/>
          <w:szCs w:val="20"/>
        </w:rPr>
        <w:t xml:space="preserve">               &lt;/ns1:RTMPriceCorrectionSOGPRICE&gt;</w:t>
      </w:r>
      <w:r w:rsidRPr="00DB6341">
        <w:rPr>
          <w:rFonts w:ascii="Arial" w:hAnsi="Arial" w:cs="Arial"/>
          <w:sz w:val="20"/>
          <w:szCs w:val="20"/>
        </w:rPr>
        <w:cr/>
        <w:t>&lt;</w:t>
      </w:r>
      <w:r>
        <w:rPr>
          <w:rFonts w:ascii="Arial" w:hAnsi="Arial" w:cs="Arial"/>
          <w:sz w:val="20"/>
          <w:szCs w:val="20"/>
        </w:rPr>
        <w:t>/</w:t>
      </w:r>
      <w:r w:rsidRPr="00DB6341">
        <w:rPr>
          <w:rFonts w:ascii="Arial" w:hAnsi="Arial" w:cs="Arial"/>
          <w:sz w:val="20"/>
          <w:szCs w:val="20"/>
        </w:rPr>
        <w:t>ns1:RTMPriceCorrectionSOGPRICES</w:t>
      </w:r>
      <w:r>
        <w:rPr>
          <w:rFonts w:ascii="Arial" w:hAnsi="Arial" w:cs="Arial"/>
          <w:sz w:val="20"/>
          <w:szCs w:val="20"/>
        </w:rPr>
        <w:t>&gt;</w:t>
      </w:r>
    </w:p>
    <w:p w14:paraId="6C3C9526" w14:textId="77777777" w:rsidR="00825F57" w:rsidRDefault="00825F57" w:rsidP="00825F57">
      <w:pPr>
        <w:ind w:left="360"/>
        <w:rPr>
          <w:rFonts w:ascii="Arial" w:hAnsi="Arial" w:cs="Arial"/>
          <w:sz w:val="20"/>
          <w:szCs w:val="20"/>
        </w:rPr>
      </w:pPr>
    </w:p>
    <w:p w14:paraId="4FD5DE5C" w14:textId="3256935A" w:rsidR="0048603D" w:rsidRPr="0048603D" w:rsidRDefault="0048603D" w:rsidP="0048603D">
      <w:pPr>
        <w:pStyle w:val="Heading3"/>
        <w:numPr>
          <w:ilvl w:val="2"/>
          <w:numId w:val="71"/>
        </w:numPr>
      </w:pPr>
      <w:bookmarkStart w:id="2483" w:name="_Toc216883436"/>
      <w:r w:rsidRPr="000D7DBD">
        <w:t xml:space="preserve">Price Corrected </w:t>
      </w:r>
      <w:r>
        <w:t>RTM MCPCs by SCED Interval</w:t>
      </w:r>
      <w:bookmarkEnd w:id="2483"/>
    </w:p>
    <w:p w14:paraId="44D4A661" w14:textId="77777777" w:rsidR="008C71BC" w:rsidRPr="00B81394" w:rsidRDefault="008C71BC" w:rsidP="008C71BC">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RTM price corrections for MCPCs by SCED Interval.</w:t>
      </w:r>
      <w:r w:rsidRPr="00B81394">
        <w:rPr>
          <w:rFonts w:ascii="Arial" w:hAnsi="Arial" w:cs="Arial"/>
        </w:rPr>
        <w:t xml:space="preserve">  The request message would use the following message fields:</w:t>
      </w:r>
    </w:p>
    <w:p w14:paraId="2CFFB460" w14:textId="77777777" w:rsidR="008C71BC" w:rsidRPr="00B81394" w:rsidRDefault="008C71BC" w:rsidP="008C71B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6E1D19E9" w14:textId="77777777" w:rsidTr="00B17E94">
        <w:tc>
          <w:tcPr>
            <w:tcW w:w="2268" w:type="dxa"/>
            <w:shd w:val="clear" w:color="auto" w:fill="C0C0C0"/>
          </w:tcPr>
          <w:p w14:paraId="68B7983F"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588CC4"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67A379F0" w14:textId="77777777" w:rsidTr="00B17E94">
        <w:tc>
          <w:tcPr>
            <w:tcW w:w="2268" w:type="dxa"/>
          </w:tcPr>
          <w:p w14:paraId="6D77F042"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2D49147B" w14:textId="77777777" w:rsidR="008C71BC" w:rsidRPr="001B0FBA" w:rsidRDefault="008C71BC" w:rsidP="00B17E94">
            <w:pPr>
              <w:pStyle w:val="Normal2"/>
              <w:ind w:left="0"/>
              <w:jc w:val="center"/>
              <w:rPr>
                <w:rFonts w:ascii="Arial" w:hAnsi="Arial" w:cs="Arial"/>
              </w:rPr>
            </w:pPr>
            <w:r w:rsidRPr="001B0FBA">
              <w:rPr>
                <w:rFonts w:ascii="Arial" w:hAnsi="Arial" w:cs="Arial"/>
              </w:rPr>
              <w:t>get</w:t>
            </w:r>
          </w:p>
        </w:tc>
      </w:tr>
      <w:tr w:rsidR="008C71BC" w:rsidRPr="00FA0A10" w14:paraId="0AABF7EF" w14:textId="77777777" w:rsidTr="00B17E94">
        <w:tc>
          <w:tcPr>
            <w:tcW w:w="2268" w:type="dxa"/>
          </w:tcPr>
          <w:p w14:paraId="0589E26E"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15C03B34" w14:textId="77777777" w:rsidR="008C71BC" w:rsidRPr="00FA0A10" w:rsidRDefault="008C71BC" w:rsidP="00B17E94">
            <w:pPr>
              <w:pStyle w:val="Normal2"/>
              <w:ind w:left="0"/>
              <w:jc w:val="center"/>
              <w:rPr>
                <w:rFonts w:ascii="Arial" w:hAnsi="Arial" w:cs="Arial"/>
              </w:rPr>
            </w:pPr>
            <w:r w:rsidRPr="00443862">
              <w:rPr>
                <w:rFonts w:ascii="Arial" w:hAnsi="Arial" w:cs="Arial"/>
              </w:rPr>
              <w:t>RTMMCPCSCEDsPC</w:t>
            </w:r>
          </w:p>
        </w:tc>
      </w:tr>
      <w:tr w:rsidR="008C71BC" w:rsidRPr="00FA0A10" w14:paraId="3A7C7B07" w14:textId="77777777" w:rsidTr="00B17E94">
        <w:tc>
          <w:tcPr>
            <w:tcW w:w="2268" w:type="dxa"/>
          </w:tcPr>
          <w:p w14:paraId="02534E97"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50FAA443" w14:textId="77777777" w:rsidR="008C71BC" w:rsidRPr="001B0FBA" w:rsidRDefault="008C71BC" w:rsidP="00B17E94">
            <w:pPr>
              <w:pStyle w:val="Normal2"/>
              <w:ind w:left="0"/>
              <w:jc w:val="center"/>
              <w:rPr>
                <w:rFonts w:ascii="Arial" w:hAnsi="Arial" w:cs="Arial"/>
                <w:i/>
              </w:rPr>
            </w:pPr>
            <w:r w:rsidRPr="001B0FBA">
              <w:rPr>
                <w:rFonts w:ascii="Arial" w:hAnsi="Arial" w:cs="Arial"/>
                <w:i/>
              </w:rPr>
              <w:t>Market participant ID</w:t>
            </w:r>
          </w:p>
        </w:tc>
      </w:tr>
      <w:tr w:rsidR="008C71BC" w:rsidRPr="00FA0A10" w14:paraId="2A2E68A4" w14:textId="77777777" w:rsidTr="00B17E94">
        <w:tc>
          <w:tcPr>
            <w:tcW w:w="2268" w:type="dxa"/>
          </w:tcPr>
          <w:p w14:paraId="5488A078" w14:textId="77777777" w:rsidR="008C71BC" w:rsidRPr="002A438F" w:rsidRDefault="008C71BC" w:rsidP="00B17E94">
            <w:pPr>
              <w:pStyle w:val="Normal2"/>
              <w:ind w:left="0"/>
              <w:jc w:val="center"/>
              <w:rPr>
                <w:rFonts w:ascii="Arial" w:hAnsi="Arial" w:cs="Arial"/>
              </w:rPr>
            </w:pPr>
            <w:r w:rsidRPr="00FA0A10">
              <w:rPr>
                <w:rFonts w:ascii="Arial" w:hAnsi="Arial" w:cs="Arial"/>
              </w:rPr>
              <w:t>Header/UserID</w:t>
            </w:r>
          </w:p>
        </w:tc>
        <w:tc>
          <w:tcPr>
            <w:tcW w:w="4365" w:type="dxa"/>
          </w:tcPr>
          <w:p w14:paraId="18810F23" w14:textId="77777777" w:rsidR="008C71BC" w:rsidRPr="001B0FBA" w:rsidRDefault="008C71BC" w:rsidP="00B17E94">
            <w:pPr>
              <w:pStyle w:val="Normal2"/>
              <w:ind w:left="0"/>
              <w:jc w:val="center"/>
              <w:rPr>
                <w:rFonts w:ascii="Arial" w:hAnsi="Arial" w:cs="Arial"/>
                <w:i/>
              </w:rPr>
            </w:pPr>
            <w:r w:rsidRPr="001B0FBA">
              <w:rPr>
                <w:rFonts w:ascii="Arial" w:hAnsi="Arial" w:cs="Arial"/>
                <w:i/>
              </w:rPr>
              <w:t>ID of user</w:t>
            </w:r>
          </w:p>
        </w:tc>
      </w:tr>
      <w:tr w:rsidR="008C71BC" w:rsidRPr="00FA0A10" w14:paraId="333CE6E3" w14:textId="77777777" w:rsidTr="00B17E94">
        <w:tc>
          <w:tcPr>
            <w:tcW w:w="2268" w:type="dxa"/>
          </w:tcPr>
          <w:p w14:paraId="51711486" w14:textId="77777777" w:rsidR="008C71BC" w:rsidRPr="002A438F" w:rsidRDefault="008C71BC" w:rsidP="00B17E94">
            <w:pPr>
              <w:pStyle w:val="Normal2"/>
              <w:ind w:left="0"/>
              <w:jc w:val="center"/>
              <w:rPr>
                <w:rFonts w:ascii="Arial" w:hAnsi="Arial" w:cs="Arial"/>
              </w:rPr>
            </w:pPr>
            <w:r w:rsidRPr="00FA0A10">
              <w:rPr>
                <w:rFonts w:ascii="Arial" w:hAnsi="Arial" w:cs="Arial"/>
              </w:rPr>
              <w:t>Request/StartTime</w:t>
            </w:r>
          </w:p>
        </w:tc>
        <w:tc>
          <w:tcPr>
            <w:tcW w:w="4365" w:type="dxa"/>
          </w:tcPr>
          <w:p w14:paraId="7A2D3450" w14:textId="77777777" w:rsidR="008C71BC" w:rsidRPr="001B0FBA" w:rsidRDefault="008C71BC" w:rsidP="00B17E94">
            <w:pPr>
              <w:pStyle w:val="Normal2"/>
              <w:ind w:left="0"/>
              <w:jc w:val="center"/>
              <w:rPr>
                <w:rFonts w:ascii="Arial" w:hAnsi="Arial" w:cs="Arial"/>
                <w:i/>
              </w:rPr>
            </w:pPr>
            <w:r w:rsidRPr="001B0FBA">
              <w:rPr>
                <w:rFonts w:ascii="Arial" w:hAnsi="Arial" w:cs="Arial"/>
                <w:i/>
              </w:rPr>
              <w:t>Start time of interest</w:t>
            </w:r>
          </w:p>
        </w:tc>
      </w:tr>
      <w:tr w:rsidR="008C71BC" w:rsidRPr="00FA0A10" w14:paraId="154F14EC" w14:textId="77777777" w:rsidTr="00B17E94">
        <w:tc>
          <w:tcPr>
            <w:tcW w:w="2268" w:type="dxa"/>
          </w:tcPr>
          <w:p w14:paraId="427255D3" w14:textId="77777777" w:rsidR="008C71BC" w:rsidRPr="002A438F" w:rsidRDefault="008C71BC" w:rsidP="00B17E94">
            <w:pPr>
              <w:pStyle w:val="Normal2"/>
              <w:ind w:left="0"/>
              <w:jc w:val="center"/>
              <w:rPr>
                <w:rFonts w:ascii="Arial" w:hAnsi="Arial" w:cs="Arial"/>
              </w:rPr>
            </w:pPr>
            <w:r w:rsidRPr="00FA0A10">
              <w:rPr>
                <w:rFonts w:ascii="Arial" w:hAnsi="Arial" w:cs="Arial"/>
              </w:rPr>
              <w:t>Request/EndTime</w:t>
            </w:r>
          </w:p>
        </w:tc>
        <w:tc>
          <w:tcPr>
            <w:tcW w:w="4365" w:type="dxa"/>
          </w:tcPr>
          <w:p w14:paraId="375364CE" w14:textId="77777777" w:rsidR="008C71BC" w:rsidRPr="001B0FBA" w:rsidRDefault="008C71BC" w:rsidP="00B17E94">
            <w:pPr>
              <w:pStyle w:val="Normal2"/>
              <w:ind w:left="0"/>
              <w:jc w:val="center"/>
              <w:rPr>
                <w:rFonts w:ascii="Arial" w:hAnsi="Arial" w:cs="Arial"/>
                <w:i/>
              </w:rPr>
            </w:pPr>
            <w:r w:rsidRPr="001B0FBA">
              <w:rPr>
                <w:rFonts w:ascii="Arial" w:hAnsi="Arial" w:cs="Arial"/>
                <w:i/>
              </w:rPr>
              <w:t>End time of interest</w:t>
            </w:r>
          </w:p>
        </w:tc>
      </w:tr>
    </w:tbl>
    <w:p w14:paraId="15E24C4C" w14:textId="77777777" w:rsidR="008C71BC" w:rsidRPr="00B81394" w:rsidRDefault="008C71BC" w:rsidP="008C71BC">
      <w:pPr>
        <w:pStyle w:val="Normal2"/>
        <w:ind w:left="360"/>
        <w:rPr>
          <w:rFonts w:ascii="Arial" w:hAnsi="Arial" w:cs="Arial"/>
          <w:sz w:val="24"/>
        </w:rPr>
      </w:pPr>
    </w:p>
    <w:p w14:paraId="2595B9AE" w14:textId="77777777" w:rsidR="008C71BC" w:rsidRPr="00B81394" w:rsidRDefault="008C71BC" w:rsidP="008C71B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C011948" w14:textId="77777777" w:rsidR="008C71BC" w:rsidRPr="00B81394" w:rsidRDefault="008C71BC" w:rsidP="008C71B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4FA64600" w14:textId="77777777" w:rsidTr="00B17E94">
        <w:tc>
          <w:tcPr>
            <w:tcW w:w="2268" w:type="dxa"/>
            <w:shd w:val="clear" w:color="auto" w:fill="C0C0C0"/>
          </w:tcPr>
          <w:p w14:paraId="5133CD86"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607CF3"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067FF0D1" w14:textId="77777777" w:rsidTr="00B17E94">
        <w:tc>
          <w:tcPr>
            <w:tcW w:w="2268" w:type="dxa"/>
          </w:tcPr>
          <w:p w14:paraId="38D85208"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5DCFC330" w14:textId="77777777" w:rsidR="008C71BC" w:rsidRPr="001B0FBA" w:rsidRDefault="008C71BC" w:rsidP="00B17E94">
            <w:pPr>
              <w:pStyle w:val="Normal2"/>
              <w:ind w:left="0"/>
              <w:jc w:val="center"/>
              <w:rPr>
                <w:rFonts w:ascii="Arial" w:hAnsi="Arial" w:cs="Arial"/>
              </w:rPr>
            </w:pPr>
            <w:r w:rsidRPr="001B0FBA">
              <w:rPr>
                <w:rFonts w:ascii="Arial" w:hAnsi="Arial" w:cs="Arial"/>
              </w:rPr>
              <w:t>reply</w:t>
            </w:r>
          </w:p>
        </w:tc>
      </w:tr>
      <w:tr w:rsidR="008C71BC" w:rsidRPr="00FA0A10" w14:paraId="33CDE666" w14:textId="77777777" w:rsidTr="00B17E94">
        <w:tc>
          <w:tcPr>
            <w:tcW w:w="2268" w:type="dxa"/>
          </w:tcPr>
          <w:p w14:paraId="7546365F"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21A0E069" w14:textId="77777777" w:rsidR="008C71BC" w:rsidRPr="00FA0A10" w:rsidRDefault="008C71BC" w:rsidP="00B17E94">
            <w:pPr>
              <w:pStyle w:val="Normal2"/>
              <w:ind w:left="0"/>
              <w:jc w:val="center"/>
              <w:rPr>
                <w:rFonts w:ascii="Arial" w:hAnsi="Arial" w:cs="Arial"/>
              </w:rPr>
            </w:pPr>
            <w:r w:rsidRPr="00443862">
              <w:rPr>
                <w:rFonts w:ascii="Arial" w:hAnsi="Arial" w:cs="Arial"/>
              </w:rPr>
              <w:t>RTMMCPCSCEDsPC</w:t>
            </w:r>
          </w:p>
        </w:tc>
      </w:tr>
      <w:tr w:rsidR="008C71BC" w:rsidRPr="00FA0A10" w14:paraId="2212BF6C" w14:textId="77777777" w:rsidTr="00B17E94">
        <w:tc>
          <w:tcPr>
            <w:tcW w:w="2268" w:type="dxa"/>
          </w:tcPr>
          <w:p w14:paraId="7D0CB11D"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6AF3B279" w14:textId="77777777" w:rsidR="008C71BC" w:rsidRPr="001B0FBA" w:rsidRDefault="008C71BC" w:rsidP="00B17E94">
            <w:pPr>
              <w:pStyle w:val="Normal2"/>
              <w:ind w:left="0"/>
              <w:jc w:val="center"/>
              <w:rPr>
                <w:rFonts w:ascii="Arial" w:hAnsi="Arial" w:cs="Arial"/>
              </w:rPr>
            </w:pPr>
            <w:r w:rsidRPr="001B0FBA">
              <w:rPr>
                <w:rFonts w:ascii="Arial" w:hAnsi="Arial" w:cs="Arial"/>
              </w:rPr>
              <w:t>ERCOT</w:t>
            </w:r>
          </w:p>
        </w:tc>
      </w:tr>
      <w:tr w:rsidR="008C71BC" w:rsidRPr="00FA0A10" w14:paraId="1F6F67D3" w14:textId="77777777" w:rsidTr="00B17E94">
        <w:tc>
          <w:tcPr>
            <w:tcW w:w="2268" w:type="dxa"/>
          </w:tcPr>
          <w:p w14:paraId="444668A0" w14:textId="77777777" w:rsidR="008C71BC" w:rsidRPr="002A438F" w:rsidRDefault="008C71BC" w:rsidP="00B17E94">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5C28AC86" w14:textId="77777777" w:rsidR="008C71BC" w:rsidRPr="001B0FBA" w:rsidRDefault="008C71BC" w:rsidP="00B17E94">
            <w:pPr>
              <w:pStyle w:val="Normal2"/>
              <w:ind w:left="0"/>
              <w:jc w:val="center"/>
              <w:rPr>
                <w:rFonts w:ascii="Arial" w:hAnsi="Arial" w:cs="Arial"/>
                <w:i/>
              </w:rPr>
            </w:pPr>
            <w:r w:rsidRPr="001B0FBA">
              <w:rPr>
                <w:rFonts w:ascii="Arial" w:hAnsi="Arial" w:cs="Arial"/>
                <w:i/>
              </w:rPr>
              <w:t>Reply code, success=OK, error=ERROR or FATAL</w:t>
            </w:r>
          </w:p>
        </w:tc>
      </w:tr>
      <w:tr w:rsidR="008C71BC" w:rsidRPr="00FA0A10" w14:paraId="0F75F0E7" w14:textId="77777777" w:rsidTr="00B17E94">
        <w:tc>
          <w:tcPr>
            <w:tcW w:w="2268" w:type="dxa"/>
          </w:tcPr>
          <w:p w14:paraId="0FEEC6A6" w14:textId="77777777" w:rsidR="008C71BC" w:rsidRPr="002A438F" w:rsidRDefault="008C71BC" w:rsidP="00B17E94">
            <w:pPr>
              <w:pStyle w:val="Normal2"/>
              <w:ind w:left="0"/>
              <w:jc w:val="center"/>
              <w:rPr>
                <w:rFonts w:ascii="Arial" w:hAnsi="Arial" w:cs="Arial"/>
              </w:rPr>
            </w:pPr>
            <w:r w:rsidRPr="00FA0A10">
              <w:rPr>
                <w:rFonts w:ascii="Arial" w:hAnsi="Arial" w:cs="Arial"/>
              </w:rPr>
              <w:t>Reply/Error</w:t>
            </w:r>
          </w:p>
        </w:tc>
        <w:tc>
          <w:tcPr>
            <w:tcW w:w="4365" w:type="dxa"/>
          </w:tcPr>
          <w:p w14:paraId="56477C3C" w14:textId="77777777" w:rsidR="008C71BC" w:rsidRPr="001B0FBA" w:rsidRDefault="008C71BC" w:rsidP="00B17E94">
            <w:pPr>
              <w:pStyle w:val="Normal2"/>
              <w:ind w:left="0"/>
              <w:jc w:val="center"/>
              <w:rPr>
                <w:rFonts w:ascii="Arial" w:hAnsi="Arial" w:cs="Arial"/>
                <w:i/>
              </w:rPr>
            </w:pPr>
            <w:r w:rsidRPr="001B0FBA">
              <w:rPr>
                <w:rFonts w:ascii="Arial" w:hAnsi="Arial" w:cs="Arial"/>
                <w:i/>
              </w:rPr>
              <w:t>Error message, if error encountered</w:t>
            </w:r>
          </w:p>
        </w:tc>
      </w:tr>
      <w:tr w:rsidR="008C71BC" w:rsidRPr="00FA0A10" w14:paraId="486E79AC" w14:textId="77777777" w:rsidTr="00B17E94">
        <w:tc>
          <w:tcPr>
            <w:tcW w:w="2268" w:type="dxa"/>
          </w:tcPr>
          <w:p w14:paraId="3AA77EFF" w14:textId="77777777" w:rsidR="008C71BC" w:rsidRPr="002A438F" w:rsidRDefault="008C71BC" w:rsidP="00B17E94">
            <w:pPr>
              <w:pStyle w:val="Normal2"/>
              <w:ind w:left="0"/>
              <w:jc w:val="center"/>
              <w:rPr>
                <w:rFonts w:ascii="Arial" w:hAnsi="Arial" w:cs="Arial"/>
              </w:rPr>
            </w:pPr>
            <w:r w:rsidRPr="00FA0A10">
              <w:rPr>
                <w:rFonts w:ascii="Arial" w:hAnsi="Arial" w:cs="Arial"/>
              </w:rPr>
              <w:t>Payload/</w:t>
            </w:r>
          </w:p>
        </w:tc>
        <w:tc>
          <w:tcPr>
            <w:tcW w:w="4365" w:type="dxa"/>
          </w:tcPr>
          <w:p w14:paraId="46BFD580" w14:textId="77777777" w:rsidR="008C71BC" w:rsidRPr="001B0FBA" w:rsidRDefault="008C71BC" w:rsidP="00B17E94">
            <w:pPr>
              <w:pStyle w:val="Normal2"/>
              <w:ind w:left="0"/>
              <w:jc w:val="center"/>
              <w:rPr>
                <w:rFonts w:ascii="Arial" w:hAnsi="Arial" w:cs="Arial"/>
                <w:i/>
              </w:rPr>
            </w:pPr>
            <w:r w:rsidRPr="00443862">
              <w:rPr>
                <w:rFonts w:ascii="Arial" w:hAnsi="Arial" w:cs="Arial"/>
                <w:i/>
              </w:rPr>
              <w:t>RTMPriceCorrectionMCPCSCEDs</w:t>
            </w:r>
          </w:p>
        </w:tc>
      </w:tr>
    </w:tbl>
    <w:p w14:paraId="513EA415" w14:textId="77777777" w:rsidR="008C71BC" w:rsidRPr="00B81394" w:rsidRDefault="008C71BC" w:rsidP="008C71BC">
      <w:pPr>
        <w:rPr>
          <w:rFonts w:ascii="Arial" w:hAnsi="Arial" w:cs="Arial"/>
        </w:rPr>
      </w:pPr>
    </w:p>
    <w:p w14:paraId="6B29A958" w14:textId="77777777" w:rsidR="008C71BC" w:rsidRPr="00B81394" w:rsidRDefault="008C71BC" w:rsidP="008C71BC">
      <w:pPr>
        <w:ind w:left="360"/>
        <w:rPr>
          <w:rFonts w:ascii="Arial" w:hAnsi="Arial" w:cs="Arial"/>
        </w:rPr>
      </w:pPr>
      <w:r w:rsidRPr="00B81394">
        <w:rPr>
          <w:rFonts w:ascii="Arial" w:hAnsi="Arial" w:cs="Arial"/>
        </w:rPr>
        <w:t xml:space="preserve">The structure of </w:t>
      </w:r>
      <w:r w:rsidRPr="00443862">
        <w:rPr>
          <w:rFonts w:ascii="Arial" w:hAnsi="Arial" w:cs="Arial"/>
          <w:i/>
        </w:rPr>
        <w:t>RTMPriceCorrectionMCPCSCEDs</w:t>
      </w:r>
      <w:r w:rsidRPr="00B81394">
        <w:rPr>
          <w:rFonts w:ascii="Arial" w:hAnsi="Arial" w:cs="Arial"/>
        </w:rPr>
        <w:t xml:space="preserve"> are described by the following </w:t>
      </w:r>
      <w:r>
        <w:rPr>
          <w:rFonts w:ascii="Arial" w:hAnsi="Arial" w:cs="Arial"/>
        </w:rPr>
        <w:t>diagram</w:t>
      </w:r>
      <w:r w:rsidRPr="00B81394">
        <w:rPr>
          <w:rFonts w:ascii="Arial" w:hAnsi="Arial" w:cs="Arial"/>
        </w:rPr>
        <w:t>:</w:t>
      </w:r>
    </w:p>
    <w:p w14:paraId="38528E81" w14:textId="77777777" w:rsidR="008C71BC" w:rsidRPr="00B81394" w:rsidRDefault="008C71BC" w:rsidP="008C71BC">
      <w:pPr>
        <w:rPr>
          <w:rFonts w:ascii="Arial" w:hAnsi="Arial" w:cs="Arial"/>
        </w:rPr>
      </w:pPr>
    </w:p>
    <w:p w14:paraId="5231B651" w14:textId="77777777" w:rsidR="008C71BC" w:rsidRDefault="008C71BC" w:rsidP="008C71BC">
      <w:pPr>
        <w:ind w:left="360"/>
        <w:rPr>
          <w:rFonts w:ascii="Arial" w:hAnsi="Arial" w:cs="Arial"/>
        </w:rPr>
      </w:pPr>
      <w:r>
        <w:rPr>
          <w:rFonts w:ascii="Arial" w:hAnsi="Arial" w:cs="Arial"/>
          <w:noProof/>
        </w:rPr>
        <w:drawing>
          <wp:inline distT="0" distB="0" distL="0" distR="0" wp14:anchorId="06DBDC54" wp14:editId="7C47E07D">
            <wp:extent cx="5124450" cy="466725"/>
            <wp:effectExtent l="0" t="0" r="0" b="9525"/>
            <wp:docPr id="122737565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665186" name="Graphic 1578665186"/>
                    <pic:cNvPicPr/>
                  </pic:nvPicPr>
                  <pic:blipFill>
                    <a:blip r:embed="rId150">
                      <a:extLst>
                        <a:ext uri="{96DAC541-7B7A-43D3-8B79-37D633B846F1}">
                          <asvg:svgBlip xmlns:asvg="http://schemas.microsoft.com/office/drawing/2016/SVG/main" r:embed="rId151"/>
                        </a:ext>
                      </a:extLst>
                    </a:blip>
                    <a:stretch>
                      <a:fillRect/>
                    </a:stretch>
                  </pic:blipFill>
                  <pic:spPr>
                    <a:xfrm>
                      <a:off x="0" y="0"/>
                      <a:ext cx="5124450" cy="466725"/>
                    </a:xfrm>
                    <a:prstGeom prst="rect">
                      <a:avLst/>
                    </a:prstGeom>
                  </pic:spPr>
                </pic:pic>
              </a:graphicData>
            </a:graphic>
          </wp:inline>
        </w:drawing>
      </w:r>
    </w:p>
    <w:p w14:paraId="582C17E4" w14:textId="77777777" w:rsidR="008C71BC" w:rsidRDefault="008C71BC" w:rsidP="008C71BC">
      <w:pPr>
        <w:ind w:left="360"/>
        <w:rPr>
          <w:rFonts w:ascii="Arial" w:hAnsi="Arial" w:cs="Arial"/>
        </w:rPr>
      </w:pPr>
    </w:p>
    <w:p w14:paraId="2E9D7732" w14:textId="77777777" w:rsidR="008C71BC" w:rsidRDefault="008C71BC" w:rsidP="008C71BC">
      <w:pPr>
        <w:ind w:left="360"/>
        <w:jc w:val="center"/>
        <w:rPr>
          <w:rFonts w:ascii="Arial" w:hAnsi="Arial" w:cs="Arial"/>
        </w:rPr>
      </w:pPr>
      <w:r>
        <w:rPr>
          <w:rFonts w:ascii="Arial" w:hAnsi="Arial" w:cs="Arial"/>
          <w:noProof/>
        </w:rPr>
        <w:drawing>
          <wp:inline distT="0" distB="0" distL="0" distR="0" wp14:anchorId="0EE7A48F" wp14:editId="018C3E8A">
            <wp:extent cx="4133850" cy="3019425"/>
            <wp:effectExtent l="0" t="0" r="0" b="9525"/>
            <wp:docPr id="1284596957"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691649" name="Graphic 1895691649"/>
                    <pic:cNvPicPr/>
                  </pic:nvPicPr>
                  <pic:blipFill>
                    <a:blip r:embed="rId152">
                      <a:extLst>
                        <a:ext uri="{96DAC541-7B7A-43D3-8B79-37D633B846F1}">
                          <asvg:svgBlip xmlns:asvg="http://schemas.microsoft.com/office/drawing/2016/SVG/main" r:embed="rId153"/>
                        </a:ext>
                      </a:extLst>
                    </a:blip>
                    <a:stretch>
                      <a:fillRect/>
                    </a:stretch>
                  </pic:blipFill>
                  <pic:spPr>
                    <a:xfrm>
                      <a:off x="0" y="0"/>
                      <a:ext cx="4133850" cy="3019425"/>
                    </a:xfrm>
                    <a:prstGeom prst="rect">
                      <a:avLst/>
                    </a:prstGeom>
                  </pic:spPr>
                </pic:pic>
              </a:graphicData>
            </a:graphic>
          </wp:inline>
        </w:drawing>
      </w:r>
    </w:p>
    <w:p w14:paraId="69F28C2F" w14:textId="77777777" w:rsidR="008C71BC" w:rsidRDefault="008C71BC" w:rsidP="008C71BC">
      <w:pPr>
        <w:ind w:left="360"/>
        <w:rPr>
          <w:rFonts w:ascii="Arial" w:hAnsi="Arial" w:cs="Arial"/>
        </w:rPr>
      </w:pPr>
      <w:r>
        <w:rPr>
          <w:rFonts w:ascii="Arial" w:hAnsi="Arial" w:cs="Arial"/>
        </w:rPr>
        <w:t xml:space="preserve"> </w:t>
      </w:r>
    </w:p>
    <w:p w14:paraId="18F8CACE" w14:textId="77777777" w:rsidR="008C71BC" w:rsidRPr="00B81394" w:rsidRDefault="008C71BC" w:rsidP="008C71BC">
      <w:pPr>
        <w:ind w:left="360"/>
        <w:rPr>
          <w:rFonts w:ascii="Arial" w:hAnsi="Arial" w:cs="Arial"/>
        </w:rPr>
      </w:pPr>
    </w:p>
    <w:p w14:paraId="1B89119C" w14:textId="77777777" w:rsidR="008C71BC" w:rsidRPr="00B81394" w:rsidRDefault="008C71BC" w:rsidP="008C71BC">
      <w:pPr>
        <w:rPr>
          <w:rFonts w:ascii="Arial" w:hAnsi="Arial" w:cs="Arial"/>
          <w:sz w:val="20"/>
          <w:szCs w:val="20"/>
        </w:rPr>
      </w:pPr>
      <w:bookmarkStart w:id="2484" w:name="_Toc21688295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RTMPriceCorrectionMCPCSCED</w:t>
      </w:r>
      <w:bookmarkEnd w:id="2484"/>
    </w:p>
    <w:p w14:paraId="7475602A" w14:textId="77777777" w:rsidR="008C71BC" w:rsidRPr="00B81394" w:rsidRDefault="008C71BC" w:rsidP="008C71BC">
      <w:pPr>
        <w:rPr>
          <w:rFonts w:ascii="Arial" w:hAnsi="Arial" w:cs="Arial"/>
        </w:rPr>
      </w:pPr>
    </w:p>
    <w:p w14:paraId="55F72AEF" w14:textId="77777777" w:rsidR="008C71BC" w:rsidRPr="00B81394" w:rsidRDefault="008C71BC" w:rsidP="008C71BC">
      <w:pPr>
        <w:ind w:left="360"/>
        <w:rPr>
          <w:rFonts w:ascii="Arial" w:hAnsi="Arial" w:cs="Arial"/>
        </w:rPr>
      </w:pPr>
      <w:r w:rsidRPr="00B81394">
        <w:rPr>
          <w:rFonts w:ascii="Arial" w:hAnsi="Arial" w:cs="Arial"/>
        </w:rPr>
        <w:t>The following elements are used:</w:t>
      </w:r>
    </w:p>
    <w:p w14:paraId="06370073" w14:textId="77777777" w:rsidR="008C71BC" w:rsidRDefault="008C71BC" w:rsidP="008C71BC">
      <w:pPr>
        <w:rPr>
          <w:rFonts w:ascii="Arial" w:hAnsi="Arial" w:cs="Arial"/>
        </w:rPr>
      </w:pPr>
    </w:p>
    <w:p w14:paraId="0718E54B" w14:textId="77777777" w:rsidR="008C71BC" w:rsidRDefault="008C71BC" w:rsidP="008C71BC">
      <w:pPr>
        <w:numPr>
          <w:ilvl w:val="0"/>
          <w:numId w:val="34"/>
        </w:numPr>
        <w:rPr>
          <w:rFonts w:ascii="Arial" w:hAnsi="Arial" w:cs="Arial"/>
        </w:rPr>
      </w:pPr>
      <w:r>
        <w:rPr>
          <w:rFonts w:ascii="Arial" w:hAnsi="Arial" w:cs="Arial"/>
        </w:rPr>
        <w:t>SCED Timestamp</w:t>
      </w:r>
    </w:p>
    <w:p w14:paraId="6121137C" w14:textId="77777777" w:rsidR="008C71BC" w:rsidRDefault="008C71BC" w:rsidP="008C71BC">
      <w:pPr>
        <w:numPr>
          <w:ilvl w:val="0"/>
          <w:numId w:val="34"/>
        </w:numPr>
        <w:rPr>
          <w:rFonts w:ascii="Arial" w:hAnsi="Arial" w:cs="Arial"/>
        </w:rPr>
      </w:pPr>
      <w:r>
        <w:rPr>
          <w:rFonts w:ascii="Arial" w:hAnsi="Arial" w:cs="Arial"/>
        </w:rPr>
        <w:t>AS Type</w:t>
      </w:r>
    </w:p>
    <w:p w14:paraId="4CF56073" w14:textId="77777777" w:rsidR="008C71BC" w:rsidRDefault="008C71BC" w:rsidP="008C71BC">
      <w:pPr>
        <w:numPr>
          <w:ilvl w:val="0"/>
          <w:numId w:val="34"/>
        </w:numPr>
        <w:rPr>
          <w:rFonts w:ascii="Arial" w:hAnsi="Arial" w:cs="Arial"/>
        </w:rPr>
      </w:pPr>
      <w:r>
        <w:rPr>
          <w:rFonts w:ascii="Arial" w:hAnsi="Arial" w:cs="Arial"/>
        </w:rPr>
        <w:t>MCPC Original</w:t>
      </w:r>
    </w:p>
    <w:p w14:paraId="7C8204E6" w14:textId="77777777" w:rsidR="008C71BC" w:rsidRDefault="008C71BC" w:rsidP="008C71BC">
      <w:pPr>
        <w:numPr>
          <w:ilvl w:val="0"/>
          <w:numId w:val="34"/>
        </w:numPr>
        <w:rPr>
          <w:rFonts w:ascii="Arial" w:hAnsi="Arial" w:cs="Arial"/>
        </w:rPr>
      </w:pPr>
      <w:r>
        <w:rPr>
          <w:rFonts w:ascii="Arial" w:hAnsi="Arial" w:cs="Arial"/>
        </w:rPr>
        <w:t>MCPC Corrected</w:t>
      </w:r>
    </w:p>
    <w:p w14:paraId="2302E5B1" w14:textId="77777777" w:rsidR="008C71BC" w:rsidRDefault="008C71BC" w:rsidP="008C71BC">
      <w:pPr>
        <w:numPr>
          <w:ilvl w:val="0"/>
          <w:numId w:val="34"/>
        </w:numPr>
        <w:rPr>
          <w:rFonts w:ascii="Arial" w:hAnsi="Arial" w:cs="Arial"/>
        </w:rPr>
      </w:pPr>
      <w:r>
        <w:rPr>
          <w:rFonts w:ascii="Arial" w:hAnsi="Arial" w:cs="Arial"/>
        </w:rPr>
        <w:t>Price Correction Time</w:t>
      </w:r>
    </w:p>
    <w:p w14:paraId="41326DC6" w14:textId="77777777" w:rsidR="008C71BC" w:rsidRPr="00443862" w:rsidRDefault="008C71BC" w:rsidP="008C71BC">
      <w:pPr>
        <w:numPr>
          <w:ilvl w:val="0"/>
          <w:numId w:val="34"/>
        </w:numPr>
        <w:rPr>
          <w:rFonts w:ascii="Arial" w:hAnsi="Arial" w:cs="Arial"/>
        </w:rPr>
      </w:pPr>
      <w:r>
        <w:rPr>
          <w:rFonts w:ascii="Arial" w:hAnsi="Arial" w:cs="Arial"/>
        </w:rPr>
        <w:t>Repeated Hour Flag</w:t>
      </w:r>
    </w:p>
    <w:p w14:paraId="46AA20CB" w14:textId="77777777" w:rsidR="008C71BC" w:rsidRPr="00B81394" w:rsidRDefault="008C71BC" w:rsidP="008C71BC">
      <w:pPr>
        <w:ind w:left="720"/>
        <w:rPr>
          <w:rFonts w:ascii="Arial" w:hAnsi="Arial" w:cs="Arial"/>
        </w:rPr>
      </w:pPr>
    </w:p>
    <w:p w14:paraId="07B8D9C0" w14:textId="77777777" w:rsidR="008C71BC" w:rsidRPr="00B81394" w:rsidRDefault="008C71BC" w:rsidP="008C71BC">
      <w:pPr>
        <w:tabs>
          <w:tab w:val="left" w:pos="360"/>
        </w:tabs>
        <w:ind w:left="360"/>
        <w:rPr>
          <w:rFonts w:ascii="Arial" w:hAnsi="Arial" w:cs="Arial"/>
        </w:rPr>
      </w:pPr>
      <w:r w:rsidRPr="00B81394">
        <w:rPr>
          <w:rFonts w:ascii="Arial" w:hAnsi="Arial" w:cs="Arial"/>
        </w:rPr>
        <w:t>The following is an XML example:</w:t>
      </w:r>
    </w:p>
    <w:p w14:paraId="59865199" w14:textId="77777777" w:rsidR="008C71BC" w:rsidRPr="00B81394" w:rsidRDefault="008C71BC" w:rsidP="008C71BC">
      <w:pPr>
        <w:tabs>
          <w:tab w:val="left" w:pos="360"/>
        </w:tabs>
        <w:ind w:left="360"/>
        <w:rPr>
          <w:rFonts w:ascii="Arial" w:hAnsi="Arial" w:cs="Arial"/>
        </w:rPr>
      </w:pPr>
    </w:p>
    <w:p w14:paraId="10F532ED"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lastRenderedPageBreak/>
        <w:t>&lt;ns1:RTMPriceCorrectionMCPCSCEDs xmlns:ns0="http://www.ercot.com/schema/2007-05/nodal/eip/il" xmlns:ns1="http://www.ercot.com/schema/2007-06/nodal/ews"&gt;</w:t>
      </w:r>
    </w:p>
    <w:p w14:paraId="29AF677F"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&lt;ns1:RTMPriceCorrectionMCPCSCED&gt;</w:t>
      </w:r>
    </w:p>
    <w:p w14:paraId="49222BDB"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&lt;ns1:SCEDTimestamp&gt;06/01/2025 14:05:18&lt;/ns1:SCEDTimestamp&gt;</w:t>
      </w:r>
    </w:p>
    <w:p w14:paraId="3EF95DA8"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&lt;ns1:ASType&gt;ECRS&lt;/ns1:ASType&gt;</w:t>
      </w:r>
    </w:p>
    <w:p w14:paraId="7F8ABB7C"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&lt;ns1:MCPCOriginal&gt;147.85&lt;/ns1:MCPCOriginal&gt;</w:t>
      </w:r>
    </w:p>
    <w:p w14:paraId="084792DD"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&lt;ns1:MCPCCorrected&gt;145.2&lt;/ns1:MCPCCorrected&gt;</w:t>
      </w:r>
    </w:p>
    <w:p w14:paraId="3CD9E3DB"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&lt;ns1:PriceCorrectionTime&gt;06/01/2025 16:00:00&lt;/ns1:PriceCorrectionTime&gt;</w:t>
      </w:r>
    </w:p>
    <w:p w14:paraId="0E070B8C"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&lt;ns1:RepeatedHourFlag&gt;N&lt;/ns1:RepeatedHourFlag&gt;</w:t>
      </w:r>
    </w:p>
    <w:p w14:paraId="3F52BC2C"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&lt;/ns1:RTMPriceCorrectionMCPCSCED&gt;</w:t>
      </w:r>
    </w:p>
    <w:p w14:paraId="6409B44E"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&lt;ns1:RTMPriceCorrectionMCPCSCED&gt;</w:t>
      </w:r>
    </w:p>
    <w:p w14:paraId="635709BF"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&lt;ns1:SCEDTimestamp&gt;06/01/2025 14:05:18&lt;/ns1:SCEDTimestamp&gt;</w:t>
      </w:r>
    </w:p>
    <w:p w14:paraId="1D1DD66E"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&lt;ns1:ASType&gt;NSPIN&lt;/ns1:ASType&gt;</w:t>
      </w:r>
    </w:p>
    <w:p w14:paraId="1CB7FEF9"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&lt;ns1:MCPCOriginal&gt;139.79&lt;/ns1:MCPCOriginal&gt;</w:t>
      </w:r>
    </w:p>
    <w:p w14:paraId="59BD5519"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&lt;ns1:MCPCCorrected&gt;140.06&lt;/ns1:MCPCCorrected&gt;</w:t>
      </w:r>
    </w:p>
    <w:p w14:paraId="4F76743A"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&lt;ns1:PriceCorrectionTime&gt;06/01/2025 16:00:00&lt;/ns1:PriceCorrectionTime&gt;</w:t>
      </w:r>
    </w:p>
    <w:p w14:paraId="0E55AE3D" w14:textId="77777777" w:rsidR="008C71BC" w:rsidRPr="00443862" w:rsidRDefault="008C71BC" w:rsidP="008C71BC">
      <w:pPr>
        <w:ind w:left="360"/>
        <w:rPr>
          <w:rFonts w:ascii="Arial" w:hAnsi="Arial" w:cs="Arial"/>
          <w:sz w:val="20"/>
          <w:szCs w:val="20"/>
        </w:rPr>
      </w:pPr>
      <w:r w:rsidRPr="00443862">
        <w:rPr>
          <w:rFonts w:ascii="Arial" w:hAnsi="Arial" w:cs="Arial"/>
          <w:sz w:val="20"/>
          <w:szCs w:val="20"/>
        </w:rPr>
        <w:t xml:space="preserve">                  &lt;ns1:RepeatedHourFlag&gt;N&lt;/ns1:RepeatedHourFlag&gt;</w:t>
      </w:r>
    </w:p>
    <w:p w14:paraId="080A137C" w14:textId="77777777" w:rsidR="008C71BC" w:rsidRDefault="008C71BC" w:rsidP="008C71BC">
      <w:pPr>
        <w:ind w:left="360"/>
        <w:rPr>
          <w:rFonts w:ascii="Arial" w:hAnsi="Arial" w:cs="Arial"/>
          <w:sz w:val="20"/>
          <w:szCs w:val="20"/>
        </w:rPr>
      </w:pPr>
      <w:r w:rsidRPr="00443862">
        <w:rPr>
          <w:rFonts w:ascii="Arial" w:hAnsi="Arial" w:cs="Arial"/>
          <w:sz w:val="20"/>
          <w:szCs w:val="20"/>
        </w:rPr>
        <w:t xml:space="preserve">               &lt;/ns1:RTMPriceCorrectionMCPCSCED&gt;</w:t>
      </w:r>
    </w:p>
    <w:p w14:paraId="14CFA102" w14:textId="3496356C" w:rsidR="0048603D" w:rsidRDefault="008C71BC" w:rsidP="008C71BC">
      <w:pPr>
        <w:ind w:left="360"/>
        <w:rPr>
          <w:rFonts w:ascii="Arial" w:hAnsi="Arial" w:cs="Arial"/>
          <w:sz w:val="20"/>
          <w:szCs w:val="20"/>
        </w:rPr>
      </w:pPr>
      <w:r w:rsidRPr="004C47E1">
        <w:rPr>
          <w:rFonts w:ascii="Arial" w:hAnsi="Arial" w:cs="Arial"/>
          <w:sz w:val="20"/>
          <w:szCs w:val="20"/>
        </w:rPr>
        <w:t>&lt;/ns1:RTMPriceCorrectionMCPCSCEDs&gt;</w:t>
      </w:r>
    </w:p>
    <w:p w14:paraId="443BED3E" w14:textId="77777777" w:rsidR="00CB00DF" w:rsidRDefault="00CB00DF" w:rsidP="00825F57">
      <w:pPr>
        <w:ind w:left="360"/>
        <w:rPr>
          <w:rFonts w:ascii="Arial" w:hAnsi="Arial" w:cs="Arial"/>
          <w:sz w:val="20"/>
          <w:szCs w:val="20"/>
        </w:rPr>
      </w:pPr>
    </w:p>
    <w:p w14:paraId="389DB93E" w14:textId="0CEE7BB6" w:rsidR="00CB00DF" w:rsidRPr="0048603D" w:rsidRDefault="00CB00DF" w:rsidP="00CB00DF">
      <w:pPr>
        <w:pStyle w:val="Heading3"/>
        <w:numPr>
          <w:ilvl w:val="2"/>
          <w:numId w:val="71"/>
        </w:numPr>
      </w:pPr>
      <w:bookmarkStart w:id="2485" w:name="_Toc216883437"/>
      <w:r w:rsidRPr="000D7DBD">
        <w:t xml:space="preserve">Price Corrected </w:t>
      </w:r>
      <w:r>
        <w:t>RTM MCPCs by SPPs</w:t>
      </w:r>
      <w:bookmarkEnd w:id="2485"/>
    </w:p>
    <w:p w14:paraId="1A030D5A" w14:textId="77777777" w:rsidR="00CB00DF" w:rsidRDefault="00CB00DF" w:rsidP="00825F57">
      <w:pPr>
        <w:ind w:left="360"/>
        <w:rPr>
          <w:rFonts w:ascii="Arial" w:hAnsi="Arial" w:cs="Arial"/>
          <w:sz w:val="20"/>
          <w:szCs w:val="20"/>
        </w:rPr>
      </w:pPr>
    </w:p>
    <w:p w14:paraId="27B5DF50" w14:textId="77777777" w:rsidR="008C71BC" w:rsidRPr="00B81394" w:rsidRDefault="008C71BC" w:rsidP="008C71BC">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RTM price corrections for MCPCs by SPP.</w:t>
      </w:r>
      <w:r w:rsidRPr="00B81394">
        <w:rPr>
          <w:rFonts w:ascii="Arial" w:hAnsi="Arial" w:cs="Arial"/>
        </w:rPr>
        <w:t xml:space="preserve">  The request message would use the following message fields:</w:t>
      </w:r>
    </w:p>
    <w:p w14:paraId="0744D0FD" w14:textId="77777777" w:rsidR="008C71BC" w:rsidRPr="00B81394" w:rsidRDefault="008C71BC" w:rsidP="008C71B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29ADAD22" w14:textId="77777777" w:rsidTr="00B17E94">
        <w:tc>
          <w:tcPr>
            <w:tcW w:w="2268" w:type="dxa"/>
            <w:shd w:val="clear" w:color="auto" w:fill="C0C0C0"/>
          </w:tcPr>
          <w:p w14:paraId="761233FA"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60F542"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6B8E4DD4" w14:textId="77777777" w:rsidTr="00B17E94">
        <w:tc>
          <w:tcPr>
            <w:tcW w:w="2268" w:type="dxa"/>
          </w:tcPr>
          <w:p w14:paraId="06D7C81F"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1F250DC7" w14:textId="77777777" w:rsidR="008C71BC" w:rsidRPr="001B0FBA" w:rsidRDefault="008C71BC" w:rsidP="00B17E94">
            <w:pPr>
              <w:pStyle w:val="Normal2"/>
              <w:ind w:left="0"/>
              <w:jc w:val="center"/>
              <w:rPr>
                <w:rFonts w:ascii="Arial" w:hAnsi="Arial" w:cs="Arial"/>
              </w:rPr>
            </w:pPr>
            <w:r w:rsidRPr="001B0FBA">
              <w:rPr>
                <w:rFonts w:ascii="Arial" w:hAnsi="Arial" w:cs="Arial"/>
              </w:rPr>
              <w:t>get</w:t>
            </w:r>
          </w:p>
        </w:tc>
      </w:tr>
      <w:tr w:rsidR="008C71BC" w:rsidRPr="00FA0A10" w14:paraId="204B3614" w14:textId="77777777" w:rsidTr="00B17E94">
        <w:tc>
          <w:tcPr>
            <w:tcW w:w="2268" w:type="dxa"/>
          </w:tcPr>
          <w:p w14:paraId="4D4CA33E"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101F6AA7" w14:textId="77777777" w:rsidR="008C71BC" w:rsidRPr="00FA0A10" w:rsidRDefault="008C71BC" w:rsidP="00B17E94">
            <w:pPr>
              <w:pStyle w:val="Normal2"/>
              <w:ind w:left="0"/>
              <w:jc w:val="center"/>
              <w:rPr>
                <w:rFonts w:ascii="Arial" w:hAnsi="Arial" w:cs="Arial"/>
              </w:rPr>
            </w:pPr>
            <w:r w:rsidRPr="00CB00DF">
              <w:rPr>
                <w:rFonts w:ascii="Arial" w:hAnsi="Arial" w:cs="Arial"/>
              </w:rPr>
              <w:t>RTMMCPCSPPsPC</w:t>
            </w:r>
          </w:p>
        </w:tc>
      </w:tr>
      <w:tr w:rsidR="008C71BC" w:rsidRPr="00FA0A10" w14:paraId="01FBEFE8" w14:textId="77777777" w:rsidTr="00B17E94">
        <w:tc>
          <w:tcPr>
            <w:tcW w:w="2268" w:type="dxa"/>
          </w:tcPr>
          <w:p w14:paraId="00665398"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70A195C7" w14:textId="77777777" w:rsidR="008C71BC" w:rsidRPr="001B0FBA" w:rsidRDefault="008C71BC" w:rsidP="00B17E94">
            <w:pPr>
              <w:pStyle w:val="Normal2"/>
              <w:ind w:left="0"/>
              <w:jc w:val="center"/>
              <w:rPr>
                <w:rFonts w:ascii="Arial" w:hAnsi="Arial" w:cs="Arial"/>
                <w:i/>
              </w:rPr>
            </w:pPr>
            <w:r w:rsidRPr="001B0FBA">
              <w:rPr>
                <w:rFonts w:ascii="Arial" w:hAnsi="Arial" w:cs="Arial"/>
                <w:i/>
              </w:rPr>
              <w:t>Market participant ID</w:t>
            </w:r>
          </w:p>
        </w:tc>
      </w:tr>
      <w:tr w:rsidR="008C71BC" w:rsidRPr="00FA0A10" w14:paraId="60C8173F" w14:textId="77777777" w:rsidTr="00B17E94">
        <w:tc>
          <w:tcPr>
            <w:tcW w:w="2268" w:type="dxa"/>
          </w:tcPr>
          <w:p w14:paraId="392F357A" w14:textId="77777777" w:rsidR="008C71BC" w:rsidRPr="002A438F" w:rsidRDefault="008C71BC" w:rsidP="00B17E94">
            <w:pPr>
              <w:pStyle w:val="Normal2"/>
              <w:ind w:left="0"/>
              <w:jc w:val="center"/>
              <w:rPr>
                <w:rFonts w:ascii="Arial" w:hAnsi="Arial" w:cs="Arial"/>
              </w:rPr>
            </w:pPr>
            <w:r w:rsidRPr="00FA0A10">
              <w:rPr>
                <w:rFonts w:ascii="Arial" w:hAnsi="Arial" w:cs="Arial"/>
              </w:rPr>
              <w:t>Header/UserID</w:t>
            </w:r>
          </w:p>
        </w:tc>
        <w:tc>
          <w:tcPr>
            <w:tcW w:w="4365" w:type="dxa"/>
          </w:tcPr>
          <w:p w14:paraId="63236AE1" w14:textId="77777777" w:rsidR="008C71BC" w:rsidRPr="001B0FBA" w:rsidRDefault="008C71BC" w:rsidP="00B17E94">
            <w:pPr>
              <w:pStyle w:val="Normal2"/>
              <w:ind w:left="0"/>
              <w:jc w:val="center"/>
              <w:rPr>
                <w:rFonts w:ascii="Arial" w:hAnsi="Arial" w:cs="Arial"/>
                <w:i/>
              </w:rPr>
            </w:pPr>
            <w:r w:rsidRPr="001B0FBA">
              <w:rPr>
                <w:rFonts w:ascii="Arial" w:hAnsi="Arial" w:cs="Arial"/>
                <w:i/>
              </w:rPr>
              <w:t>ID of user</w:t>
            </w:r>
          </w:p>
        </w:tc>
      </w:tr>
      <w:tr w:rsidR="008C71BC" w:rsidRPr="00FA0A10" w14:paraId="3DF89794" w14:textId="77777777" w:rsidTr="00B17E94">
        <w:tc>
          <w:tcPr>
            <w:tcW w:w="2268" w:type="dxa"/>
          </w:tcPr>
          <w:p w14:paraId="7730C019" w14:textId="77777777" w:rsidR="008C71BC" w:rsidRPr="002A438F" w:rsidRDefault="008C71BC" w:rsidP="00B17E94">
            <w:pPr>
              <w:pStyle w:val="Normal2"/>
              <w:ind w:left="0"/>
              <w:jc w:val="center"/>
              <w:rPr>
                <w:rFonts w:ascii="Arial" w:hAnsi="Arial" w:cs="Arial"/>
              </w:rPr>
            </w:pPr>
            <w:r w:rsidRPr="00FA0A10">
              <w:rPr>
                <w:rFonts w:ascii="Arial" w:hAnsi="Arial" w:cs="Arial"/>
              </w:rPr>
              <w:t>Request/StartTime</w:t>
            </w:r>
          </w:p>
        </w:tc>
        <w:tc>
          <w:tcPr>
            <w:tcW w:w="4365" w:type="dxa"/>
          </w:tcPr>
          <w:p w14:paraId="244674B9" w14:textId="77777777" w:rsidR="008C71BC" w:rsidRPr="001B0FBA" w:rsidRDefault="008C71BC" w:rsidP="00B17E94">
            <w:pPr>
              <w:pStyle w:val="Normal2"/>
              <w:ind w:left="0"/>
              <w:jc w:val="center"/>
              <w:rPr>
                <w:rFonts w:ascii="Arial" w:hAnsi="Arial" w:cs="Arial"/>
                <w:i/>
              </w:rPr>
            </w:pPr>
            <w:r w:rsidRPr="001B0FBA">
              <w:rPr>
                <w:rFonts w:ascii="Arial" w:hAnsi="Arial" w:cs="Arial"/>
                <w:i/>
              </w:rPr>
              <w:t>Start time of interest</w:t>
            </w:r>
          </w:p>
        </w:tc>
      </w:tr>
      <w:tr w:rsidR="008C71BC" w:rsidRPr="00FA0A10" w14:paraId="60BA99AC" w14:textId="77777777" w:rsidTr="00B17E94">
        <w:tc>
          <w:tcPr>
            <w:tcW w:w="2268" w:type="dxa"/>
          </w:tcPr>
          <w:p w14:paraId="04DBCF5A" w14:textId="77777777" w:rsidR="008C71BC" w:rsidRPr="002A438F" w:rsidRDefault="008C71BC" w:rsidP="00B17E94">
            <w:pPr>
              <w:pStyle w:val="Normal2"/>
              <w:ind w:left="0"/>
              <w:jc w:val="center"/>
              <w:rPr>
                <w:rFonts w:ascii="Arial" w:hAnsi="Arial" w:cs="Arial"/>
              </w:rPr>
            </w:pPr>
            <w:r w:rsidRPr="00FA0A10">
              <w:rPr>
                <w:rFonts w:ascii="Arial" w:hAnsi="Arial" w:cs="Arial"/>
              </w:rPr>
              <w:t>Request/EndTime</w:t>
            </w:r>
          </w:p>
        </w:tc>
        <w:tc>
          <w:tcPr>
            <w:tcW w:w="4365" w:type="dxa"/>
          </w:tcPr>
          <w:p w14:paraId="7FAE6737" w14:textId="77777777" w:rsidR="008C71BC" w:rsidRPr="001B0FBA" w:rsidRDefault="008C71BC" w:rsidP="00B17E94">
            <w:pPr>
              <w:pStyle w:val="Normal2"/>
              <w:ind w:left="0"/>
              <w:jc w:val="center"/>
              <w:rPr>
                <w:rFonts w:ascii="Arial" w:hAnsi="Arial" w:cs="Arial"/>
                <w:i/>
              </w:rPr>
            </w:pPr>
            <w:r w:rsidRPr="001B0FBA">
              <w:rPr>
                <w:rFonts w:ascii="Arial" w:hAnsi="Arial" w:cs="Arial"/>
                <w:i/>
              </w:rPr>
              <w:t>End time of interest</w:t>
            </w:r>
          </w:p>
        </w:tc>
      </w:tr>
    </w:tbl>
    <w:p w14:paraId="71A63C84" w14:textId="77777777" w:rsidR="008C71BC" w:rsidRPr="00B81394" w:rsidRDefault="008C71BC" w:rsidP="008C71BC">
      <w:pPr>
        <w:pStyle w:val="Normal2"/>
        <w:ind w:left="360"/>
        <w:rPr>
          <w:rFonts w:ascii="Arial" w:hAnsi="Arial" w:cs="Arial"/>
          <w:sz w:val="24"/>
        </w:rPr>
      </w:pPr>
    </w:p>
    <w:p w14:paraId="116C7669" w14:textId="77777777" w:rsidR="008C71BC" w:rsidRPr="00B81394" w:rsidRDefault="008C71BC" w:rsidP="008C71B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90767B3" w14:textId="77777777" w:rsidR="008C71BC" w:rsidRPr="00B81394" w:rsidRDefault="008C71BC" w:rsidP="008C71B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C71BC" w:rsidRPr="00FA0A10" w14:paraId="21BFFE58" w14:textId="77777777" w:rsidTr="00B17E94">
        <w:tc>
          <w:tcPr>
            <w:tcW w:w="2268" w:type="dxa"/>
            <w:shd w:val="clear" w:color="auto" w:fill="C0C0C0"/>
          </w:tcPr>
          <w:p w14:paraId="7C21F16D"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37D3AA" w14:textId="77777777" w:rsidR="008C71BC" w:rsidRPr="00995285" w:rsidRDefault="008C71BC"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8C71BC" w:rsidRPr="00FA0A10" w14:paraId="57B752BA" w14:textId="77777777" w:rsidTr="00B17E94">
        <w:tc>
          <w:tcPr>
            <w:tcW w:w="2268" w:type="dxa"/>
          </w:tcPr>
          <w:p w14:paraId="5D8D4AC9" w14:textId="77777777" w:rsidR="008C71BC" w:rsidRPr="002A438F" w:rsidRDefault="008C71BC" w:rsidP="00B17E94">
            <w:pPr>
              <w:pStyle w:val="Normal2"/>
              <w:ind w:left="0"/>
              <w:jc w:val="center"/>
              <w:rPr>
                <w:rFonts w:ascii="Arial" w:hAnsi="Arial" w:cs="Arial"/>
              </w:rPr>
            </w:pPr>
            <w:r w:rsidRPr="00FA0A10">
              <w:rPr>
                <w:rFonts w:ascii="Arial" w:hAnsi="Arial" w:cs="Arial"/>
              </w:rPr>
              <w:t>Header/Verb</w:t>
            </w:r>
          </w:p>
        </w:tc>
        <w:tc>
          <w:tcPr>
            <w:tcW w:w="4365" w:type="dxa"/>
          </w:tcPr>
          <w:p w14:paraId="107AF28A" w14:textId="77777777" w:rsidR="008C71BC" w:rsidRPr="001B0FBA" w:rsidRDefault="008C71BC" w:rsidP="00B17E94">
            <w:pPr>
              <w:pStyle w:val="Normal2"/>
              <w:ind w:left="0"/>
              <w:jc w:val="center"/>
              <w:rPr>
                <w:rFonts w:ascii="Arial" w:hAnsi="Arial" w:cs="Arial"/>
              </w:rPr>
            </w:pPr>
            <w:r w:rsidRPr="001B0FBA">
              <w:rPr>
                <w:rFonts w:ascii="Arial" w:hAnsi="Arial" w:cs="Arial"/>
              </w:rPr>
              <w:t>reply</w:t>
            </w:r>
          </w:p>
        </w:tc>
      </w:tr>
      <w:tr w:rsidR="008C71BC" w:rsidRPr="00FA0A10" w14:paraId="1AB958EA" w14:textId="77777777" w:rsidTr="00B17E94">
        <w:tc>
          <w:tcPr>
            <w:tcW w:w="2268" w:type="dxa"/>
          </w:tcPr>
          <w:p w14:paraId="2EED850F" w14:textId="77777777" w:rsidR="008C71BC" w:rsidRPr="002A438F" w:rsidRDefault="008C71BC" w:rsidP="00B17E94">
            <w:pPr>
              <w:pStyle w:val="Normal2"/>
              <w:ind w:left="0"/>
              <w:jc w:val="center"/>
              <w:rPr>
                <w:rFonts w:ascii="Arial" w:hAnsi="Arial" w:cs="Arial"/>
              </w:rPr>
            </w:pPr>
            <w:r w:rsidRPr="00FA0A10">
              <w:rPr>
                <w:rFonts w:ascii="Arial" w:hAnsi="Arial" w:cs="Arial"/>
              </w:rPr>
              <w:t>Header/Noun</w:t>
            </w:r>
          </w:p>
        </w:tc>
        <w:tc>
          <w:tcPr>
            <w:tcW w:w="4365" w:type="dxa"/>
          </w:tcPr>
          <w:p w14:paraId="691661F8" w14:textId="77777777" w:rsidR="008C71BC" w:rsidRPr="00FA0A10" w:rsidRDefault="008C71BC" w:rsidP="00B17E94">
            <w:pPr>
              <w:pStyle w:val="Normal2"/>
              <w:ind w:left="0"/>
              <w:jc w:val="center"/>
              <w:rPr>
                <w:rFonts w:ascii="Arial" w:hAnsi="Arial" w:cs="Arial"/>
              </w:rPr>
            </w:pPr>
            <w:r w:rsidRPr="00CB00DF">
              <w:rPr>
                <w:rFonts w:ascii="Arial" w:hAnsi="Arial" w:cs="Arial"/>
              </w:rPr>
              <w:t>RTMMCPCSPPsPC</w:t>
            </w:r>
          </w:p>
        </w:tc>
      </w:tr>
      <w:tr w:rsidR="008C71BC" w:rsidRPr="00FA0A10" w14:paraId="6EE77927" w14:textId="77777777" w:rsidTr="00B17E94">
        <w:tc>
          <w:tcPr>
            <w:tcW w:w="2268" w:type="dxa"/>
          </w:tcPr>
          <w:p w14:paraId="5394B91C" w14:textId="77777777" w:rsidR="008C71BC" w:rsidRPr="002A438F" w:rsidRDefault="008C71BC" w:rsidP="00B17E94">
            <w:pPr>
              <w:pStyle w:val="Normal2"/>
              <w:ind w:left="0"/>
              <w:jc w:val="center"/>
              <w:rPr>
                <w:rFonts w:ascii="Arial" w:hAnsi="Arial" w:cs="Arial"/>
              </w:rPr>
            </w:pPr>
            <w:r w:rsidRPr="00FA0A10">
              <w:rPr>
                <w:rFonts w:ascii="Arial" w:hAnsi="Arial" w:cs="Arial"/>
              </w:rPr>
              <w:t>Header/Source</w:t>
            </w:r>
          </w:p>
        </w:tc>
        <w:tc>
          <w:tcPr>
            <w:tcW w:w="4365" w:type="dxa"/>
          </w:tcPr>
          <w:p w14:paraId="0B8E588B" w14:textId="77777777" w:rsidR="008C71BC" w:rsidRPr="001B0FBA" w:rsidRDefault="008C71BC" w:rsidP="00B17E94">
            <w:pPr>
              <w:pStyle w:val="Normal2"/>
              <w:ind w:left="0"/>
              <w:jc w:val="center"/>
              <w:rPr>
                <w:rFonts w:ascii="Arial" w:hAnsi="Arial" w:cs="Arial"/>
              </w:rPr>
            </w:pPr>
            <w:r w:rsidRPr="001B0FBA">
              <w:rPr>
                <w:rFonts w:ascii="Arial" w:hAnsi="Arial" w:cs="Arial"/>
              </w:rPr>
              <w:t>ERCOT</w:t>
            </w:r>
          </w:p>
        </w:tc>
      </w:tr>
      <w:tr w:rsidR="008C71BC" w:rsidRPr="00FA0A10" w14:paraId="56CAA0E2" w14:textId="77777777" w:rsidTr="00B17E94">
        <w:tc>
          <w:tcPr>
            <w:tcW w:w="2268" w:type="dxa"/>
          </w:tcPr>
          <w:p w14:paraId="411FB0E6" w14:textId="77777777" w:rsidR="008C71BC" w:rsidRPr="002A438F" w:rsidRDefault="008C71BC" w:rsidP="00B17E94">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77D23866" w14:textId="77777777" w:rsidR="008C71BC" w:rsidRPr="001B0FBA" w:rsidRDefault="008C71BC" w:rsidP="00B17E94">
            <w:pPr>
              <w:pStyle w:val="Normal2"/>
              <w:ind w:left="0"/>
              <w:jc w:val="center"/>
              <w:rPr>
                <w:rFonts w:ascii="Arial" w:hAnsi="Arial" w:cs="Arial"/>
                <w:i/>
              </w:rPr>
            </w:pPr>
            <w:r w:rsidRPr="001B0FBA">
              <w:rPr>
                <w:rFonts w:ascii="Arial" w:hAnsi="Arial" w:cs="Arial"/>
                <w:i/>
              </w:rPr>
              <w:t>Reply code, success=OK, error=ERROR or FATAL</w:t>
            </w:r>
          </w:p>
        </w:tc>
      </w:tr>
      <w:tr w:rsidR="008C71BC" w:rsidRPr="00FA0A10" w14:paraId="239334A9" w14:textId="77777777" w:rsidTr="00B17E94">
        <w:tc>
          <w:tcPr>
            <w:tcW w:w="2268" w:type="dxa"/>
          </w:tcPr>
          <w:p w14:paraId="368AD372" w14:textId="77777777" w:rsidR="008C71BC" w:rsidRPr="002A438F" w:rsidRDefault="008C71BC" w:rsidP="00B17E94">
            <w:pPr>
              <w:pStyle w:val="Normal2"/>
              <w:ind w:left="0"/>
              <w:jc w:val="center"/>
              <w:rPr>
                <w:rFonts w:ascii="Arial" w:hAnsi="Arial" w:cs="Arial"/>
              </w:rPr>
            </w:pPr>
            <w:r w:rsidRPr="00FA0A10">
              <w:rPr>
                <w:rFonts w:ascii="Arial" w:hAnsi="Arial" w:cs="Arial"/>
              </w:rPr>
              <w:t>Reply/Error</w:t>
            </w:r>
          </w:p>
        </w:tc>
        <w:tc>
          <w:tcPr>
            <w:tcW w:w="4365" w:type="dxa"/>
          </w:tcPr>
          <w:p w14:paraId="06DE91FC" w14:textId="77777777" w:rsidR="008C71BC" w:rsidRPr="001B0FBA" w:rsidRDefault="008C71BC" w:rsidP="00B17E94">
            <w:pPr>
              <w:pStyle w:val="Normal2"/>
              <w:ind w:left="0"/>
              <w:jc w:val="center"/>
              <w:rPr>
                <w:rFonts w:ascii="Arial" w:hAnsi="Arial" w:cs="Arial"/>
                <w:i/>
              </w:rPr>
            </w:pPr>
            <w:r w:rsidRPr="001B0FBA">
              <w:rPr>
                <w:rFonts w:ascii="Arial" w:hAnsi="Arial" w:cs="Arial"/>
                <w:i/>
              </w:rPr>
              <w:t>Error message, if error encountered</w:t>
            </w:r>
          </w:p>
        </w:tc>
      </w:tr>
      <w:tr w:rsidR="008C71BC" w:rsidRPr="00FA0A10" w14:paraId="51512CBB" w14:textId="77777777" w:rsidTr="00B17E94">
        <w:tc>
          <w:tcPr>
            <w:tcW w:w="2268" w:type="dxa"/>
          </w:tcPr>
          <w:p w14:paraId="6157EF24" w14:textId="77777777" w:rsidR="008C71BC" w:rsidRPr="002A438F" w:rsidRDefault="008C71BC" w:rsidP="00B17E94">
            <w:pPr>
              <w:pStyle w:val="Normal2"/>
              <w:ind w:left="0"/>
              <w:jc w:val="center"/>
              <w:rPr>
                <w:rFonts w:ascii="Arial" w:hAnsi="Arial" w:cs="Arial"/>
              </w:rPr>
            </w:pPr>
            <w:r w:rsidRPr="00FA0A10">
              <w:rPr>
                <w:rFonts w:ascii="Arial" w:hAnsi="Arial" w:cs="Arial"/>
              </w:rPr>
              <w:t>Payload/</w:t>
            </w:r>
          </w:p>
        </w:tc>
        <w:tc>
          <w:tcPr>
            <w:tcW w:w="4365" w:type="dxa"/>
          </w:tcPr>
          <w:p w14:paraId="057E1751" w14:textId="77777777" w:rsidR="008C71BC" w:rsidRPr="001B0FBA" w:rsidRDefault="008C71BC" w:rsidP="00B17E94">
            <w:pPr>
              <w:pStyle w:val="Normal2"/>
              <w:ind w:left="0"/>
              <w:jc w:val="center"/>
              <w:rPr>
                <w:rFonts w:ascii="Arial" w:hAnsi="Arial" w:cs="Arial"/>
                <w:i/>
              </w:rPr>
            </w:pPr>
            <w:r w:rsidRPr="00CB00DF">
              <w:rPr>
                <w:rFonts w:ascii="Arial" w:hAnsi="Arial" w:cs="Arial"/>
                <w:i/>
              </w:rPr>
              <w:t>RTMPriceCorrectionMCPCSPPs</w:t>
            </w:r>
          </w:p>
        </w:tc>
      </w:tr>
    </w:tbl>
    <w:p w14:paraId="322DE584" w14:textId="77777777" w:rsidR="008C71BC" w:rsidRPr="00B81394" w:rsidRDefault="008C71BC" w:rsidP="008C71BC">
      <w:pPr>
        <w:rPr>
          <w:rFonts w:ascii="Arial" w:hAnsi="Arial" w:cs="Arial"/>
        </w:rPr>
      </w:pPr>
    </w:p>
    <w:p w14:paraId="25CABBCB" w14:textId="77777777" w:rsidR="008C71BC" w:rsidRPr="00B81394" w:rsidRDefault="008C71BC" w:rsidP="008C71BC">
      <w:pPr>
        <w:ind w:left="360"/>
        <w:rPr>
          <w:rFonts w:ascii="Arial" w:hAnsi="Arial" w:cs="Arial"/>
        </w:rPr>
      </w:pPr>
      <w:r w:rsidRPr="00B81394">
        <w:rPr>
          <w:rFonts w:ascii="Arial" w:hAnsi="Arial" w:cs="Arial"/>
        </w:rPr>
        <w:t xml:space="preserve">The structure of </w:t>
      </w:r>
      <w:r w:rsidRPr="002B244E">
        <w:rPr>
          <w:rFonts w:ascii="Arial" w:hAnsi="Arial" w:cs="Arial"/>
          <w:i/>
        </w:rPr>
        <w:t>RTMPriceCorrectionMCPCSPPs</w:t>
      </w:r>
      <w:r>
        <w:rPr>
          <w:rFonts w:ascii="Arial" w:hAnsi="Arial" w:cs="Arial"/>
          <w:i/>
        </w:rPr>
        <w:t xml:space="preserve"> </w:t>
      </w:r>
      <w:r w:rsidRPr="00B81394">
        <w:rPr>
          <w:rFonts w:ascii="Arial" w:hAnsi="Arial" w:cs="Arial"/>
        </w:rPr>
        <w:t xml:space="preserve">are described by the following </w:t>
      </w:r>
      <w:r>
        <w:rPr>
          <w:rFonts w:ascii="Arial" w:hAnsi="Arial" w:cs="Arial"/>
        </w:rPr>
        <w:t>diagram</w:t>
      </w:r>
      <w:r w:rsidRPr="00B81394">
        <w:rPr>
          <w:rFonts w:ascii="Arial" w:hAnsi="Arial" w:cs="Arial"/>
        </w:rPr>
        <w:t>:</w:t>
      </w:r>
    </w:p>
    <w:p w14:paraId="6D930F1E" w14:textId="77777777" w:rsidR="008C71BC" w:rsidRPr="00B81394" w:rsidRDefault="008C71BC" w:rsidP="008C71BC">
      <w:pPr>
        <w:rPr>
          <w:rFonts w:ascii="Arial" w:hAnsi="Arial" w:cs="Arial"/>
        </w:rPr>
      </w:pPr>
    </w:p>
    <w:p w14:paraId="3DB7F0D4" w14:textId="77777777" w:rsidR="008C71BC" w:rsidRDefault="008C71BC" w:rsidP="008C71BC">
      <w:pPr>
        <w:ind w:left="720"/>
        <w:rPr>
          <w:rFonts w:ascii="Arial" w:hAnsi="Arial" w:cs="Arial"/>
        </w:rPr>
      </w:pPr>
      <w:r>
        <w:rPr>
          <w:rFonts w:ascii="Arial" w:hAnsi="Arial" w:cs="Arial"/>
          <w:noProof/>
        </w:rPr>
        <w:drawing>
          <wp:inline distT="0" distB="0" distL="0" distR="0" wp14:anchorId="52BF25FA" wp14:editId="43AECCCE">
            <wp:extent cx="4972050" cy="466725"/>
            <wp:effectExtent l="0" t="0" r="0" b="9525"/>
            <wp:docPr id="104751253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866996" name="Graphic 1074866996"/>
                    <pic:cNvPicPr/>
                  </pic:nvPicPr>
                  <pic:blipFill>
                    <a:blip r:embed="rId154">
                      <a:extLst>
                        <a:ext uri="{96DAC541-7B7A-43D3-8B79-37D633B846F1}">
                          <asvg:svgBlip xmlns:asvg="http://schemas.microsoft.com/office/drawing/2016/SVG/main" r:embed="rId155"/>
                        </a:ext>
                      </a:extLst>
                    </a:blip>
                    <a:stretch>
                      <a:fillRect/>
                    </a:stretch>
                  </pic:blipFill>
                  <pic:spPr>
                    <a:xfrm>
                      <a:off x="0" y="0"/>
                      <a:ext cx="4972050" cy="466725"/>
                    </a:xfrm>
                    <a:prstGeom prst="rect">
                      <a:avLst/>
                    </a:prstGeom>
                  </pic:spPr>
                </pic:pic>
              </a:graphicData>
            </a:graphic>
          </wp:inline>
        </w:drawing>
      </w:r>
    </w:p>
    <w:p w14:paraId="549EC377" w14:textId="77777777" w:rsidR="008C71BC" w:rsidRDefault="008C71BC" w:rsidP="008C71BC">
      <w:pPr>
        <w:ind w:left="360"/>
        <w:rPr>
          <w:rFonts w:ascii="Arial" w:hAnsi="Arial" w:cs="Arial"/>
        </w:rPr>
      </w:pPr>
    </w:p>
    <w:p w14:paraId="69BD8CE3" w14:textId="77777777" w:rsidR="008C71BC" w:rsidRDefault="008C71BC" w:rsidP="008C71BC">
      <w:pPr>
        <w:jc w:val="center"/>
        <w:rPr>
          <w:rFonts w:ascii="Arial" w:hAnsi="Arial" w:cs="Arial"/>
        </w:rPr>
      </w:pPr>
      <w:r>
        <w:rPr>
          <w:rFonts w:ascii="Arial" w:hAnsi="Arial" w:cs="Arial"/>
          <w:noProof/>
        </w:rPr>
        <w:drawing>
          <wp:inline distT="0" distB="0" distL="0" distR="0" wp14:anchorId="24BDED10" wp14:editId="3148749F">
            <wp:extent cx="4057650" cy="4048125"/>
            <wp:effectExtent l="0" t="0" r="0" b="9525"/>
            <wp:docPr id="1177153227"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112456" name="Graphic 1006112456"/>
                    <pic:cNvPicPr/>
                  </pic:nvPicPr>
                  <pic:blipFill>
                    <a:blip r:embed="rId156">
                      <a:extLst>
                        <a:ext uri="{96DAC541-7B7A-43D3-8B79-37D633B846F1}">
                          <asvg:svgBlip xmlns:asvg="http://schemas.microsoft.com/office/drawing/2016/SVG/main" r:embed="rId157"/>
                        </a:ext>
                      </a:extLst>
                    </a:blip>
                    <a:stretch>
                      <a:fillRect/>
                    </a:stretch>
                  </pic:blipFill>
                  <pic:spPr>
                    <a:xfrm>
                      <a:off x="0" y="0"/>
                      <a:ext cx="4057650" cy="4048125"/>
                    </a:xfrm>
                    <a:prstGeom prst="rect">
                      <a:avLst/>
                    </a:prstGeom>
                  </pic:spPr>
                </pic:pic>
              </a:graphicData>
            </a:graphic>
          </wp:inline>
        </w:drawing>
      </w:r>
    </w:p>
    <w:p w14:paraId="27D2C672" w14:textId="77777777" w:rsidR="008C71BC" w:rsidRDefault="008C71BC" w:rsidP="008C71BC">
      <w:pPr>
        <w:ind w:left="360"/>
        <w:rPr>
          <w:rFonts w:ascii="Arial" w:hAnsi="Arial" w:cs="Arial"/>
        </w:rPr>
      </w:pPr>
      <w:r>
        <w:rPr>
          <w:rFonts w:ascii="Arial" w:hAnsi="Arial" w:cs="Arial"/>
        </w:rPr>
        <w:t xml:space="preserve"> </w:t>
      </w:r>
    </w:p>
    <w:p w14:paraId="5C13BF0E" w14:textId="77777777" w:rsidR="008C71BC" w:rsidRPr="00B81394" w:rsidRDefault="008C71BC" w:rsidP="008C71BC">
      <w:pPr>
        <w:ind w:left="360"/>
        <w:rPr>
          <w:rFonts w:ascii="Arial" w:hAnsi="Arial" w:cs="Arial"/>
        </w:rPr>
      </w:pPr>
    </w:p>
    <w:p w14:paraId="7C956C66" w14:textId="77777777" w:rsidR="008C71BC" w:rsidRPr="00B81394" w:rsidRDefault="008C71BC" w:rsidP="008C71BC">
      <w:pPr>
        <w:rPr>
          <w:rFonts w:ascii="Arial" w:hAnsi="Arial" w:cs="Arial"/>
          <w:sz w:val="20"/>
          <w:szCs w:val="20"/>
        </w:rPr>
      </w:pPr>
      <w:bookmarkStart w:id="2486" w:name="_Toc21688295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RTMPriceCorrectionMCPCSPP</w:t>
      </w:r>
      <w:bookmarkEnd w:id="2486"/>
    </w:p>
    <w:p w14:paraId="0B6C8FFA" w14:textId="77777777" w:rsidR="008C71BC" w:rsidRPr="00B81394" w:rsidRDefault="008C71BC" w:rsidP="008C71BC">
      <w:pPr>
        <w:rPr>
          <w:rFonts w:ascii="Arial" w:hAnsi="Arial" w:cs="Arial"/>
        </w:rPr>
      </w:pPr>
    </w:p>
    <w:p w14:paraId="5EDC144E" w14:textId="77777777" w:rsidR="008C71BC" w:rsidRPr="00B81394" w:rsidRDefault="008C71BC" w:rsidP="008C71BC">
      <w:pPr>
        <w:ind w:left="360"/>
        <w:rPr>
          <w:rFonts w:ascii="Arial" w:hAnsi="Arial" w:cs="Arial"/>
        </w:rPr>
      </w:pPr>
      <w:r w:rsidRPr="00B81394">
        <w:rPr>
          <w:rFonts w:ascii="Arial" w:hAnsi="Arial" w:cs="Arial"/>
        </w:rPr>
        <w:t>The following elements are used:</w:t>
      </w:r>
    </w:p>
    <w:p w14:paraId="3C03CDCD" w14:textId="77777777" w:rsidR="008C71BC" w:rsidRDefault="008C71BC" w:rsidP="008C71BC">
      <w:pPr>
        <w:rPr>
          <w:rFonts w:ascii="Arial" w:hAnsi="Arial" w:cs="Arial"/>
        </w:rPr>
      </w:pPr>
    </w:p>
    <w:p w14:paraId="78FB06AA" w14:textId="77777777" w:rsidR="008C71BC" w:rsidRDefault="008C71BC" w:rsidP="008C71BC">
      <w:pPr>
        <w:numPr>
          <w:ilvl w:val="0"/>
          <w:numId w:val="34"/>
        </w:numPr>
        <w:rPr>
          <w:rFonts w:ascii="Arial" w:hAnsi="Arial" w:cs="Arial"/>
        </w:rPr>
      </w:pPr>
      <w:r>
        <w:rPr>
          <w:rFonts w:ascii="Arial" w:hAnsi="Arial" w:cs="Arial"/>
        </w:rPr>
        <w:t>Delivery Date</w:t>
      </w:r>
    </w:p>
    <w:p w14:paraId="513B95C0" w14:textId="77777777" w:rsidR="008C71BC" w:rsidRDefault="008C71BC" w:rsidP="008C71BC">
      <w:pPr>
        <w:numPr>
          <w:ilvl w:val="0"/>
          <w:numId w:val="34"/>
        </w:numPr>
        <w:rPr>
          <w:rFonts w:ascii="Arial" w:hAnsi="Arial" w:cs="Arial"/>
        </w:rPr>
      </w:pPr>
      <w:r>
        <w:rPr>
          <w:rFonts w:ascii="Arial" w:hAnsi="Arial" w:cs="Arial"/>
        </w:rPr>
        <w:t>Delivery Hour</w:t>
      </w:r>
    </w:p>
    <w:p w14:paraId="75ECD976" w14:textId="77777777" w:rsidR="008C71BC" w:rsidRDefault="008C71BC" w:rsidP="008C71BC">
      <w:pPr>
        <w:numPr>
          <w:ilvl w:val="0"/>
          <w:numId w:val="34"/>
        </w:numPr>
        <w:rPr>
          <w:rFonts w:ascii="Arial" w:hAnsi="Arial" w:cs="Arial"/>
        </w:rPr>
      </w:pPr>
      <w:r>
        <w:rPr>
          <w:rFonts w:ascii="Arial" w:hAnsi="Arial" w:cs="Arial"/>
        </w:rPr>
        <w:t>Delivery Interval</w:t>
      </w:r>
    </w:p>
    <w:p w14:paraId="1A5F8798" w14:textId="77777777" w:rsidR="008C71BC" w:rsidRDefault="008C71BC" w:rsidP="008C71BC">
      <w:pPr>
        <w:numPr>
          <w:ilvl w:val="0"/>
          <w:numId w:val="34"/>
        </w:numPr>
        <w:rPr>
          <w:rFonts w:ascii="Arial" w:hAnsi="Arial" w:cs="Arial"/>
        </w:rPr>
      </w:pPr>
      <w:r>
        <w:rPr>
          <w:rFonts w:ascii="Arial" w:hAnsi="Arial" w:cs="Arial"/>
        </w:rPr>
        <w:t>AS Type</w:t>
      </w:r>
    </w:p>
    <w:p w14:paraId="5DE19248" w14:textId="77777777" w:rsidR="008C71BC" w:rsidRDefault="008C71BC" w:rsidP="008C71BC">
      <w:pPr>
        <w:numPr>
          <w:ilvl w:val="0"/>
          <w:numId w:val="34"/>
        </w:numPr>
        <w:rPr>
          <w:rFonts w:ascii="Arial" w:hAnsi="Arial" w:cs="Arial"/>
        </w:rPr>
      </w:pPr>
      <w:r>
        <w:rPr>
          <w:rFonts w:ascii="Arial" w:hAnsi="Arial" w:cs="Arial"/>
        </w:rPr>
        <w:lastRenderedPageBreak/>
        <w:t>MCPC Original</w:t>
      </w:r>
    </w:p>
    <w:p w14:paraId="31B5B99C" w14:textId="77777777" w:rsidR="008C71BC" w:rsidRDefault="008C71BC" w:rsidP="008C71BC">
      <w:pPr>
        <w:numPr>
          <w:ilvl w:val="0"/>
          <w:numId w:val="34"/>
        </w:numPr>
        <w:rPr>
          <w:rFonts w:ascii="Arial" w:hAnsi="Arial" w:cs="Arial"/>
        </w:rPr>
      </w:pPr>
      <w:r>
        <w:rPr>
          <w:rFonts w:ascii="Arial" w:hAnsi="Arial" w:cs="Arial"/>
        </w:rPr>
        <w:t>MCPC Corrected</w:t>
      </w:r>
    </w:p>
    <w:p w14:paraId="239E6D44" w14:textId="77777777" w:rsidR="008C71BC" w:rsidRDefault="008C71BC" w:rsidP="008C71BC">
      <w:pPr>
        <w:numPr>
          <w:ilvl w:val="0"/>
          <w:numId w:val="34"/>
        </w:numPr>
        <w:rPr>
          <w:rFonts w:ascii="Arial" w:hAnsi="Arial" w:cs="Arial"/>
        </w:rPr>
      </w:pPr>
      <w:r>
        <w:rPr>
          <w:rFonts w:ascii="Arial" w:hAnsi="Arial" w:cs="Arial"/>
        </w:rPr>
        <w:t>Price Correction Time</w:t>
      </w:r>
    </w:p>
    <w:p w14:paraId="0FD28A25" w14:textId="77777777" w:rsidR="008C71BC" w:rsidRPr="00443862" w:rsidRDefault="008C71BC" w:rsidP="008C71BC">
      <w:pPr>
        <w:numPr>
          <w:ilvl w:val="0"/>
          <w:numId w:val="34"/>
        </w:numPr>
        <w:rPr>
          <w:rFonts w:ascii="Arial" w:hAnsi="Arial" w:cs="Arial"/>
        </w:rPr>
      </w:pPr>
      <w:r>
        <w:rPr>
          <w:rFonts w:ascii="Arial" w:hAnsi="Arial" w:cs="Arial"/>
        </w:rPr>
        <w:t>Repeated Hour Flag</w:t>
      </w:r>
    </w:p>
    <w:p w14:paraId="1B0A6903" w14:textId="77777777" w:rsidR="008C71BC" w:rsidRPr="00B81394" w:rsidRDefault="008C71BC" w:rsidP="008C71BC">
      <w:pPr>
        <w:ind w:left="720"/>
        <w:rPr>
          <w:rFonts w:ascii="Arial" w:hAnsi="Arial" w:cs="Arial"/>
        </w:rPr>
      </w:pPr>
    </w:p>
    <w:p w14:paraId="796B5B13" w14:textId="77777777" w:rsidR="008C71BC" w:rsidRPr="00B81394" w:rsidRDefault="008C71BC" w:rsidP="008C71BC">
      <w:pPr>
        <w:tabs>
          <w:tab w:val="left" w:pos="360"/>
        </w:tabs>
        <w:ind w:left="360"/>
        <w:rPr>
          <w:rFonts w:ascii="Arial" w:hAnsi="Arial" w:cs="Arial"/>
        </w:rPr>
      </w:pPr>
      <w:r w:rsidRPr="00B81394">
        <w:rPr>
          <w:rFonts w:ascii="Arial" w:hAnsi="Arial" w:cs="Arial"/>
        </w:rPr>
        <w:t>The following is an XML example:</w:t>
      </w:r>
    </w:p>
    <w:p w14:paraId="2691D094" w14:textId="77777777" w:rsidR="008C71BC" w:rsidRPr="00B81394" w:rsidRDefault="008C71BC" w:rsidP="008C71BC">
      <w:pPr>
        <w:tabs>
          <w:tab w:val="left" w:pos="360"/>
        </w:tabs>
        <w:ind w:left="360"/>
        <w:rPr>
          <w:rFonts w:ascii="Arial" w:hAnsi="Arial" w:cs="Arial"/>
        </w:rPr>
      </w:pPr>
    </w:p>
    <w:p w14:paraId="42FB8E2A"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&lt;ns1:RTMPriceCorrectionMCPCSPPs xmlns:ns0="http://www.ercot.com/schema/2007-05/nodal/eip/il" xmlns:ns1="http://www.ercot.com/schema/2007-06/nodal/ews"&gt;</w:t>
      </w:r>
    </w:p>
    <w:p w14:paraId="4789B746"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&lt;ns1:RTMPriceCorrectionMCPCSPP&gt;</w:t>
      </w:r>
    </w:p>
    <w:p w14:paraId="0948E65A"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&lt;ns1:DeliveryDate&gt;06/01/2025&lt;/ns1:DeliveryDate&gt;</w:t>
      </w:r>
    </w:p>
    <w:p w14:paraId="4CB9D014"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&lt;ns1:DeliveryHour&gt;15.0&lt;/ns1:DeliveryHour&gt;</w:t>
      </w:r>
    </w:p>
    <w:p w14:paraId="0F7070C0"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&lt;ns1:DeliveryInterval&gt;1.0&lt;/ns1:DeliveryInterval&gt;</w:t>
      </w:r>
    </w:p>
    <w:p w14:paraId="67A23549"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&lt;ns1:ASType&gt;ECRS&lt;/ns1:ASType&gt;</w:t>
      </w:r>
    </w:p>
    <w:p w14:paraId="54E332EB"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&lt;ns1:MCPCOriginal&gt;147.85&lt;/ns1:MCPCOriginal&gt;</w:t>
      </w:r>
    </w:p>
    <w:p w14:paraId="2B2555D0"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&lt;ns1:MCPCCorrected&gt;145.2&lt;/ns1:MCPCCorrected&gt;</w:t>
      </w:r>
    </w:p>
    <w:p w14:paraId="5259CA61"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&lt;ns1:PriceCorrectionTime&gt;06/01/2025 16:00:00&lt;/ns1:PriceCorrectionTime&gt;</w:t>
      </w:r>
    </w:p>
    <w:p w14:paraId="59B5BF75"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&lt;ns1:RepeatedHourFlag&gt;N&lt;/ns1:RepeatedHourFlag&gt;</w:t>
      </w:r>
    </w:p>
    <w:p w14:paraId="2C7ECBA3"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&lt;/ns1:RTMPriceCorrectionMCPCSPP&gt;</w:t>
      </w:r>
    </w:p>
    <w:p w14:paraId="175707C8"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&lt;ns1:RTMPriceCorrectionMCPCSPP&gt;</w:t>
      </w:r>
    </w:p>
    <w:p w14:paraId="00D235CA"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&lt;ns1:DeliveryDate&gt;06/01/2025&lt;/ns1:DeliveryDate&gt;</w:t>
      </w:r>
    </w:p>
    <w:p w14:paraId="1B66275B"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&lt;ns1:DeliveryHour&gt;15.0&lt;/ns1:DeliveryHour&gt;</w:t>
      </w:r>
    </w:p>
    <w:p w14:paraId="39007E8A"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&lt;ns1:DeliveryInterval&gt;1.0&lt;/ns1:DeliveryInterval&gt;</w:t>
      </w:r>
    </w:p>
    <w:p w14:paraId="6303471D"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&lt;ns1:ASType&gt;NSPIN&lt;/ns1:ASType&gt;</w:t>
      </w:r>
    </w:p>
    <w:p w14:paraId="0FCC16EE"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&lt;ns1:MCPCOriginal&gt;139.79&lt;/ns1:MCPCOriginal&gt;</w:t>
      </w:r>
    </w:p>
    <w:p w14:paraId="23985173"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&lt;ns1:MCPCCorrected&gt;140.06&lt;/ns1:MCPCCorrected&gt;</w:t>
      </w:r>
    </w:p>
    <w:p w14:paraId="257969F8"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&lt;ns1:PriceCorrectionTime&gt;06/01/2025 16:00:00&lt;/ns1:PriceCorrectionTime&gt;</w:t>
      </w:r>
    </w:p>
    <w:p w14:paraId="3DE3039E" w14:textId="77777777" w:rsidR="008C71BC" w:rsidRPr="002B244E" w:rsidRDefault="008C71BC" w:rsidP="008C71BC">
      <w:pPr>
        <w:ind w:left="360"/>
        <w:rPr>
          <w:rFonts w:ascii="Arial" w:hAnsi="Arial" w:cs="Arial"/>
          <w:sz w:val="20"/>
          <w:szCs w:val="20"/>
        </w:rPr>
      </w:pPr>
      <w:r w:rsidRPr="002B244E">
        <w:rPr>
          <w:rFonts w:ascii="Arial" w:hAnsi="Arial" w:cs="Arial"/>
          <w:sz w:val="20"/>
          <w:szCs w:val="20"/>
        </w:rPr>
        <w:t xml:space="preserve">                  &lt;ns1:RepeatedHourFlag&gt;N&lt;/ns1:RepeatedHourFlag&gt;</w:t>
      </w:r>
    </w:p>
    <w:p w14:paraId="277EE75A" w14:textId="4BD1236A" w:rsidR="00CB00DF" w:rsidRDefault="008C71BC" w:rsidP="008C71BC">
      <w:pPr>
        <w:ind w:left="360"/>
        <w:rPr>
          <w:rFonts w:ascii="Arial" w:hAnsi="Arial" w:cs="Arial"/>
          <w:sz w:val="20"/>
          <w:szCs w:val="20"/>
        </w:rPr>
      </w:pPr>
      <w:r w:rsidRPr="002B244E">
        <w:rPr>
          <w:rFonts w:ascii="Arial" w:hAnsi="Arial" w:cs="Arial"/>
          <w:sz w:val="20"/>
          <w:szCs w:val="20"/>
        </w:rPr>
        <w:t xml:space="preserve">               &lt;/ns1:RTMPriceCorrectionMCPCSPP&gt;</w:t>
      </w:r>
      <w:r w:rsidRPr="002B244E">
        <w:rPr>
          <w:rFonts w:ascii="Arial" w:hAnsi="Arial" w:cs="Arial"/>
          <w:sz w:val="20"/>
          <w:szCs w:val="20"/>
        </w:rPr>
        <w:cr/>
        <w:t>&lt;/ns1:RTMPriceCorrectionMCPCSPPs&gt;</w:t>
      </w:r>
    </w:p>
    <w:p w14:paraId="0F146857" w14:textId="77777777" w:rsidR="00CB00DF" w:rsidRDefault="00CB00DF" w:rsidP="00825F57">
      <w:pPr>
        <w:ind w:left="360"/>
        <w:rPr>
          <w:rFonts w:ascii="Arial" w:hAnsi="Arial" w:cs="Arial"/>
          <w:sz w:val="20"/>
          <w:szCs w:val="20"/>
        </w:rPr>
      </w:pPr>
    </w:p>
    <w:p w14:paraId="4C7F2C0A" w14:textId="77777777" w:rsidR="00B956C8" w:rsidRPr="00FA0A10" w:rsidRDefault="00B956C8" w:rsidP="000F4B96">
      <w:pPr>
        <w:pStyle w:val="Heading1"/>
        <w:numPr>
          <w:ilvl w:val="0"/>
          <w:numId w:val="71"/>
        </w:numPr>
        <w:ind w:left="0" w:firstLine="0"/>
        <w:rPr>
          <w:b w:val="0"/>
        </w:rPr>
      </w:pPr>
      <w:bookmarkStart w:id="2487" w:name="_Toc216883438"/>
      <w:r w:rsidRPr="00FA0A10">
        <w:rPr>
          <w:b w:val="0"/>
        </w:rPr>
        <w:t>Notifications</w:t>
      </w:r>
      <w:bookmarkEnd w:id="2474"/>
      <w:bookmarkEnd w:id="2475"/>
      <w:bookmarkEnd w:id="2476"/>
      <w:bookmarkEnd w:id="2487"/>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488" w:name="_Toc154924228"/>
      <w:bookmarkStart w:id="2489" w:name="_Toc165951920"/>
      <w:bookmarkStart w:id="2490" w:name="_Toc164750859"/>
      <w:bookmarkStart w:id="2491" w:name="_Toc216883439"/>
      <w:r w:rsidRPr="00FA0A10">
        <w:rPr>
          <w:b w:val="0"/>
        </w:rPr>
        <w:t>Interfaces Provided</w:t>
      </w:r>
      <w:bookmarkEnd w:id="2488"/>
      <w:bookmarkEnd w:id="2489"/>
      <w:bookmarkEnd w:id="2490"/>
      <w:bookmarkEnd w:id="2491"/>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WS-Notifications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used as a</w:t>
      </w:r>
      <w:r w:rsidRPr="004C5652">
        <w:rPr>
          <w:rFonts w:ascii="Arial" w:hAnsi="Arial" w:cs="Arial"/>
          <w:sz w:val="24"/>
        </w:rPr>
        <w:t xml:space="preserve"> means to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lastRenderedPageBreak/>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BidSet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1EC6012F" w:rsidR="00983443" w:rsidRPr="004C5652" w:rsidRDefault="00337FBC" w:rsidP="00CC37BF">
      <w:pPr>
        <w:rPr>
          <w:rFonts w:ascii="Arial" w:hAnsi="Arial" w:cs="Arial"/>
          <w:sz w:val="20"/>
          <w:szCs w:val="20"/>
        </w:rPr>
      </w:pPr>
      <w:bookmarkStart w:id="2492" w:name="_Toc165952070"/>
      <w:bookmarkStart w:id="2493" w:name="_Toc21688296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146</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2492"/>
      <w:bookmarkEnd w:id="2493"/>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494" w:name="_Toc154924229"/>
      <w:bookmarkStart w:id="2495" w:name="_Toc165951921"/>
      <w:bookmarkStart w:id="2496" w:name="_Toc164750860"/>
      <w:bookmarkStart w:id="2497" w:name="_Toc216883440"/>
      <w:r w:rsidRPr="00FA0A10">
        <w:rPr>
          <w:b w:val="0"/>
        </w:rPr>
        <w:t>Interfaces Required</w:t>
      </w:r>
      <w:bookmarkEnd w:id="2494"/>
      <w:bookmarkEnd w:id="2495"/>
      <w:bookmarkEnd w:id="2496"/>
      <w:bookmarkEnd w:id="2497"/>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contents of the any structure would be wrapped using the ResponseMessage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208"/>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r w:rsidRPr="00FA0A10">
              <w:rPr>
                <w:rFonts w:ascii="Arial" w:hAnsi="Arial" w:cs="Arial"/>
              </w:rPr>
              <w:t>NotificationMessage/Message/any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r w:rsidRPr="00FA0A10">
              <w:rPr>
                <w:rFonts w:ascii="Arial" w:hAnsi="Arial" w:cs="Arial"/>
              </w:rPr>
              <w:t>ReplyCode</w:t>
            </w:r>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r w:rsidRPr="00FA0A10">
              <w:rPr>
                <w:rFonts w:ascii="Arial" w:hAnsi="Arial" w:cs="Arial"/>
              </w:rPr>
              <w:t>TimeStamp</w:t>
            </w:r>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498" w:name="_Toc154924230"/>
      <w:bookmarkStart w:id="2499" w:name="_Toc165951922"/>
      <w:bookmarkStart w:id="2500" w:name="_Toc164750861"/>
      <w:bookmarkStart w:id="2501" w:name="_Toc216883441"/>
      <w:r w:rsidRPr="00FA0A10">
        <w:rPr>
          <w:b w:val="0"/>
        </w:rPr>
        <w:t>Message Specifications</w:t>
      </w:r>
      <w:bookmarkEnd w:id="2498"/>
      <w:bookmarkEnd w:id="2499"/>
      <w:bookmarkEnd w:id="2500"/>
      <w:bookmarkEnd w:id="2501"/>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WS-Notifications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SubscriptionReference, Topic and ProducerReference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25D6296A" w:rsidR="00B956C8" w:rsidRPr="004C5652" w:rsidRDefault="00337FBC" w:rsidP="00CC37BF">
      <w:pPr>
        <w:rPr>
          <w:rFonts w:ascii="Arial" w:hAnsi="Arial" w:cs="Arial"/>
          <w:sz w:val="20"/>
          <w:szCs w:val="20"/>
        </w:rPr>
      </w:pPr>
      <w:bookmarkStart w:id="2502" w:name="_Toc165952071"/>
      <w:bookmarkStart w:id="2503" w:name="_Toc21688296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147</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2502"/>
      <w:bookmarkEnd w:id="2503"/>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NotificationMessages are ALWAYS conveyed using the common message structure </w:t>
      </w:r>
      <w:r w:rsidR="005975BF" w:rsidRPr="004C5652">
        <w:rPr>
          <w:rFonts w:ascii="Arial" w:hAnsi="Arial" w:cs="Arial"/>
        </w:rPr>
        <w:t>(</w:t>
      </w:r>
      <w:r w:rsidR="002568BC" w:rsidRPr="004C5652">
        <w:rPr>
          <w:rFonts w:ascii="Arial" w:hAnsi="Arial" w:cs="Arial"/>
        </w:rPr>
        <w:t xml:space="preserve">e.g. </w:t>
      </w:r>
      <w:r w:rsidR="005975BF" w:rsidRPr="004C5652">
        <w:rPr>
          <w:rFonts w:ascii="Arial" w:hAnsi="Arial" w:cs="Arial"/>
        </w:rPr>
        <w:t xml:space="preserve">Message, </w:t>
      </w:r>
      <w:r w:rsidR="005C4D80" w:rsidRPr="004C5652">
        <w:rPr>
          <w:rFonts w:ascii="Arial" w:hAnsi="Arial" w:cs="Arial"/>
        </w:rPr>
        <w:t>RequestMessage,</w:t>
      </w:r>
      <w:r w:rsidR="005975BF" w:rsidRPr="004C5652">
        <w:rPr>
          <w:rFonts w:ascii="Arial" w:hAnsi="Arial" w:cs="Arial"/>
        </w:rPr>
        <w:t xml:space="preserve"> or ResponseMessage)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serving as the ‘any’ sub-structure in the NotificationMessage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0F4B96">
      <w:pPr>
        <w:pStyle w:val="Heading3"/>
        <w:numPr>
          <w:ilvl w:val="2"/>
          <w:numId w:val="71"/>
        </w:numPr>
        <w:rPr>
          <w:rFonts w:cs="Arial"/>
          <w:b w:val="0"/>
        </w:rPr>
      </w:pPr>
      <w:bookmarkStart w:id="2504" w:name="_Toc165951923"/>
      <w:bookmarkStart w:id="2505" w:name="_Toc164750862"/>
      <w:bookmarkStart w:id="2506" w:name="_Toc216883442"/>
      <w:r w:rsidRPr="00FA0A10">
        <w:rPr>
          <w:rFonts w:cs="Arial"/>
          <w:b w:val="0"/>
        </w:rPr>
        <w:t>Notices and Alerts</w:t>
      </w:r>
      <w:bookmarkEnd w:id="2504"/>
      <w:bookmarkEnd w:id="2505"/>
      <w:bookmarkEnd w:id="2506"/>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474F01BB" w:rsidR="00B956C8" w:rsidRPr="004C5652" w:rsidRDefault="00337FBC" w:rsidP="00CC37BF">
      <w:pPr>
        <w:rPr>
          <w:rFonts w:ascii="Arial" w:hAnsi="Arial" w:cs="Arial"/>
          <w:sz w:val="20"/>
          <w:szCs w:val="20"/>
        </w:rPr>
      </w:pPr>
      <w:bookmarkStart w:id="2507" w:name="_Toc165952072"/>
      <w:bookmarkStart w:id="2508" w:name="_Toc21688296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148</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2507"/>
      <w:bookmarkEnd w:id="2508"/>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lastRenderedPageBreak/>
        <w:t>&lt;Event xmlns:xsi="http://www.w3.org/2001/XMLSchema-instance" xsi:schemaLocation="http://www.ercot.com/schema/2007-06/nodal/ews ErcotEvents.xsd" xmlns="http://www.ercot.com/schema/2007-06/nodal/ews"&gt;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&lt;qse&gt;TXU&lt;/qse&gt;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t>            &lt;summary&gt;Trade Submission update by TXU: Confirmed: YES, for Trade Date: 11/21/2008,  Buyer: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0F4B96">
      <w:pPr>
        <w:pStyle w:val="Heading4"/>
        <w:numPr>
          <w:ilvl w:val="3"/>
          <w:numId w:val="71"/>
        </w:numPr>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Additionally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643FD933" w14:textId="07028F03" w:rsidR="000B2858" w:rsidRDefault="00433547" w:rsidP="00A47519">
      <w:pPr>
        <w:pStyle w:val="BodyText1"/>
        <w:numPr>
          <w:ilvl w:val="0"/>
          <w:numId w:val="57"/>
        </w:numPr>
        <w:rPr>
          <w:rFonts w:ascii="Arial" w:hAnsi="Arial" w:cs="Arial"/>
          <w:sz w:val="24"/>
        </w:rPr>
      </w:pPr>
      <w:r w:rsidRPr="004C5652">
        <w:rPr>
          <w:rFonts w:ascii="Arial" w:hAnsi="Arial" w:cs="Arial"/>
          <w:sz w:val="24"/>
        </w:rPr>
        <w:t>noun=Alert</w:t>
      </w:r>
    </w:p>
    <w:p w14:paraId="083511B4" w14:textId="76F4CEEC" w:rsidR="00025AED" w:rsidRDefault="00025AED" w:rsidP="00025AED">
      <w:pPr>
        <w:pStyle w:val="BodyText1"/>
        <w:rPr>
          <w:rFonts w:ascii="Arial" w:hAnsi="Arial" w:cs="Arial"/>
          <w:sz w:val="24"/>
        </w:rPr>
      </w:pPr>
    </w:p>
    <w:p w14:paraId="28B33E34" w14:textId="77777777" w:rsidR="00025AED" w:rsidRPr="00025AED" w:rsidRDefault="00025AED" w:rsidP="00025AED">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7"/>
        <w:gridCol w:w="2880"/>
        <w:gridCol w:w="3240"/>
        <w:gridCol w:w="2700"/>
        <w:gridCol w:w="810"/>
        <w:gridCol w:w="1125"/>
      </w:tblGrid>
      <w:tr w:rsidR="00F7560C" w:rsidRPr="00FA0A10" w14:paraId="09523283" w14:textId="77777777" w:rsidTr="00C24444">
        <w:tc>
          <w:tcPr>
            <w:tcW w:w="517"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w:t>
            </w:r>
          </w:p>
        </w:tc>
        <w:tc>
          <w:tcPr>
            <w:tcW w:w="288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24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00" w:type="dxa"/>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10" w:type="dxa"/>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25"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78A22C23" w14:textId="77777777" w:rsidTr="00C24444">
        <w:tc>
          <w:tcPr>
            <w:tcW w:w="517" w:type="dxa"/>
          </w:tcPr>
          <w:p w14:paraId="055404AB" w14:textId="42CA5886" w:rsidR="00D60A62" w:rsidRPr="002A438F" w:rsidRDefault="002D4581" w:rsidP="00347DBB">
            <w:pPr>
              <w:spacing w:after="40"/>
              <w:rPr>
                <w:rFonts w:ascii="Arial" w:hAnsi="Arial" w:cs="Arial"/>
                <w:color w:val="000000"/>
                <w:sz w:val="20"/>
                <w:szCs w:val="20"/>
              </w:rPr>
            </w:pPr>
            <w:r>
              <w:rPr>
                <w:rFonts w:ascii="Arial" w:hAnsi="Arial" w:cs="Arial"/>
                <w:color w:val="000000"/>
                <w:sz w:val="20"/>
                <w:szCs w:val="20"/>
              </w:rPr>
              <w:t>1</w:t>
            </w:r>
          </w:p>
        </w:tc>
        <w:tc>
          <w:tcPr>
            <w:tcW w:w="288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773857" w:rsidRPr="00FA0A10">
              <w:rPr>
                <w:rFonts w:ascii="Arial" w:hAnsi="Arial" w:cs="Arial"/>
                <w:color w:val="000000"/>
                <w:sz w:val="20"/>
                <w:szCs w:val="20"/>
              </w:rPr>
              <w:t xml:space="preserve">hr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24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as a result of the RUC process. </w:t>
            </w:r>
          </w:p>
        </w:tc>
        <w:tc>
          <w:tcPr>
            <w:tcW w:w="2700" w:type="dxa"/>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StartupShutdownInstructions </w:t>
            </w:r>
          </w:p>
          <w:p w14:paraId="47D3BFD3" w14:textId="0E82A893"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 4.3.2</w:t>
            </w:r>
            <w:r w:rsidR="00D05790">
              <w:rPr>
                <w:rFonts w:ascii="Arial" w:hAnsi="Arial" w:cs="Arial"/>
                <w:color w:val="000000"/>
                <w:sz w:val="20"/>
                <w:szCs w:val="20"/>
              </w:rPr>
              <w:t>2</w:t>
            </w:r>
          </w:p>
          <w:p w14:paraId="2172D832" w14:textId="3664AE0C"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4</w:t>
            </w:r>
          </w:p>
        </w:tc>
        <w:tc>
          <w:tcPr>
            <w:tcW w:w="810" w:type="dxa"/>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2D4581" w:rsidRPr="00FA0A10" w14:paraId="1E4285CF" w14:textId="77777777" w:rsidTr="00C24444">
        <w:tc>
          <w:tcPr>
            <w:tcW w:w="517" w:type="dxa"/>
          </w:tcPr>
          <w:p w14:paraId="00842E55" w14:textId="5425BACA" w:rsidR="002D4581" w:rsidRPr="002A438F" w:rsidRDefault="002D4581" w:rsidP="002D4581">
            <w:pPr>
              <w:spacing w:after="40"/>
              <w:rPr>
                <w:rFonts w:ascii="Arial" w:hAnsi="Arial" w:cs="Arial"/>
                <w:color w:val="000000"/>
                <w:sz w:val="20"/>
                <w:szCs w:val="20"/>
              </w:rPr>
            </w:pPr>
            <w:r>
              <w:rPr>
                <w:rFonts w:ascii="Arial" w:hAnsi="Arial" w:cs="Arial"/>
                <w:color w:val="000000"/>
                <w:sz w:val="20"/>
                <w:szCs w:val="20"/>
              </w:rPr>
              <w:t>2</w:t>
            </w:r>
          </w:p>
        </w:tc>
        <w:tc>
          <w:tcPr>
            <w:tcW w:w="2880" w:type="dxa"/>
          </w:tcPr>
          <w:p w14:paraId="69F230D8" w14:textId="2F292690" w:rsidR="002D4581" w:rsidRPr="00FA0A10" w:rsidRDefault="002D4581" w:rsidP="002D4581">
            <w:pPr>
              <w:rPr>
                <w:rFonts w:ascii="Arial" w:hAnsi="Arial" w:cs="Arial"/>
                <w:color w:val="000000"/>
                <w:sz w:val="20"/>
                <w:szCs w:val="20"/>
              </w:rPr>
            </w:pPr>
            <w:r w:rsidRPr="004F52D7">
              <w:rPr>
                <w:rFonts w:ascii="Arial" w:hAnsi="Arial" w:cs="Arial"/>
                <w:color w:val="000000"/>
                <w:sz w:val="20"/>
                <w:szCs w:val="20"/>
                <w:u w:val="single"/>
              </w:rPr>
              <w:t>DAM-ASOBLADV-RPT</w:t>
            </w:r>
          </w:p>
        </w:tc>
        <w:tc>
          <w:tcPr>
            <w:tcW w:w="3240" w:type="dxa"/>
          </w:tcPr>
          <w:p w14:paraId="550078F1" w14:textId="77777777" w:rsidR="002D4581" w:rsidRPr="009D2C7B" w:rsidRDefault="002D4581" w:rsidP="002D4581">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Advisory </w:t>
            </w:r>
            <w:r w:rsidRPr="009D2C7B">
              <w:rPr>
                <w:rFonts w:ascii="Arial" w:hAnsi="Arial" w:cs="Arial"/>
                <w:color w:val="000000"/>
                <w:sz w:val="20"/>
                <w:szCs w:val="20"/>
              </w:rPr>
              <w:t>AS obligation for operating day</w:t>
            </w:r>
          </w:p>
          <w:p w14:paraId="0E2CA51F" w14:textId="77777777" w:rsidR="002D4581" w:rsidRPr="009D2C7B" w:rsidRDefault="002D4581" w:rsidP="002D4581">
            <w:pPr>
              <w:rPr>
                <w:rFonts w:ascii="Arial" w:hAnsi="Arial" w:cs="Arial"/>
                <w:color w:val="000000"/>
                <w:sz w:val="20"/>
                <w:szCs w:val="20"/>
              </w:rPr>
            </w:pPr>
            <w:r w:rsidRPr="009D2C7B">
              <w:rPr>
                <w:rFonts w:ascii="Arial" w:hAnsi="Arial" w:cs="Arial"/>
                <w:color w:val="000000"/>
                <w:sz w:val="20"/>
                <w:szCs w:val="20"/>
              </w:rPr>
              <w:t>MM/DD/YYYY</w:t>
            </w:r>
            <w:r>
              <w:rPr>
                <w:rFonts w:ascii="Arial" w:hAnsi="Arial" w:cs="Arial"/>
                <w:color w:val="000000"/>
                <w:sz w:val="20"/>
                <w:szCs w:val="20"/>
              </w:rPr>
              <w:t xml:space="preserve"> are available</w:t>
            </w:r>
          </w:p>
          <w:p w14:paraId="0B48B0A1" w14:textId="61C75B7E" w:rsidR="002D4581" w:rsidRPr="00FA0A10" w:rsidRDefault="002D4581" w:rsidP="002D4581">
            <w:pPr>
              <w:rPr>
                <w:rFonts w:ascii="Arial" w:hAnsi="Arial" w:cs="Arial"/>
                <w:color w:val="000000"/>
                <w:sz w:val="20"/>
                <w:szCs w:val="20"/>
              </w:rPr>
            </w:pPr>
            <w:r w:rsidRPr="009D2C7B">
              <w:rPr>
                <w:rFonts w:ascii="Arial" w:hAnsi="Arial" w:cs="Arial"/>
                <w:color w:val="000000"/>
                <w:sz w:val="20"/>
                <w:szCs w:val="20"/>
              </w:rPr>
              <w:t>by 0600 of the Day-Ahead</w:t>
            </w:r>
            <w:r>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Advisory </w:t>
            </w:r>
            <w:r w:rsidRPr="009D2C7B">
              <w:rPr>
                <w:rFonts w:ascii="Arial" w:hAnsi="Arial" w:cs="Arial"/>
                <w:color w:val="000000"/>
                <w:sz w:val="20"/>
                <w:szCs w:val="20"/>
              </w:rPr>
              <w:t>Ancillary Service Obligation for each service and for each hour of the</w:t>
            </w:r>
            <w:r>
              <w:rPr>
                <w:rFonts w:ascii="Arial" w:hAnsi="Arial" w:cs="Arial"/>
                <w:color w:val="000000"/>
                <w:sz w:val="20"/>
                <w:szCs w:val="20"/>
              </w:rPr>
              <w:t xml:space="preserve"> Operating Day.</w:t>
            </w:r>
          </w:p>
        </w:tc>
        <w:tc>
          <w:tcPr>
            <w:tcW w:w="2700" w:type="dxa"/>
          </w:tcPr>
          <w:p w14:paraId="08F1035C" w14:textId="77777777" w:rsidR="002D4581" w:rsidRPr="00805285" w:rsidRDefault="002D4581" w:rsidP="002D4581">
            <w:pPr>
              <w:rPr>
                <w:rFonts w:ascii="Arial" w:hAnsi="Arial" w:cs="Arial"/>
                <w:color w:val="000000"/>
                <w:sz w:val="20"/>
                <w:szCs w:val="20"/>
              </w:rPr>
            </w:pPr>
            <w:r w:rsidRPr="00805285">
              <w:rPr>
                <w:rFonts w:ascii="Arial" w:hAnsi="Arial" w:cs="Arial"/>
                <w:color w:val="000000"/>
                <w:sz w:val="20"/>
                <w:szCs w:val="20"/>
              </w:rPr>
              <w:t>QSE Data Available</w:t>
            </w:r>
          </w:p>
          <w:p w14:paraId="211A9459" w14:textId="77777777" w:rsidR="002D4581" w:rsidRPr="000467EE" w:rsidRDefault="002D4581" w:rsidP="002D4581">
            <w:pPr>
              <w:rPr>
                <w:rFonts w:ascii="Arial" w:hAnsi="Arial" w:cs="Arial"/>
                <w:color w:val="000000"/>
                <w:sz w:val="20"/>
                <w:szCs w:val="20"/>
              </w:rPr>
            </w:pPr>
          </w:p>
          <w:p w14:paraId="13B9EF74" w14:textId="77777777" w:rsidR="002D4581" w:rsidRPr="00B81394" w:rsidRDefault="002D4581" w:rsidP="002D4581">
            <w:pPr>
              <w:rPr>
                <w:rFonts w:ascii="Arial" w:hAnsi="Arial" w:cs="Arial"/>
                <w:color w:val="000000"/>
                <w:sz w:val="20"/>
                <w:szCs w:val="20"/>
              </w:rPr>
            </w:pPr>
            <w:r w:rsidRPr="00B81394">
              <w:rPr>
                <w:rFonts w:ascii="Arial" w:hAnsi="Arial" w:cs="Arial"/>
                <w:color w:val="000000"/>
                <w:sz w:val="20"/>
                <w:szCs w:val="20"/>
              </w:rPr>
              <w:t>Noun: ASObligations</w:t>
            </w:r>
            <w:r>
              <w:rPr>
                <w:rFonts w:ascii="Arial" w:hAnsi="Arial" w:cs="Arial"/>
                <w:color w:val="000000"/>
                <w:sz w:val="20"/>
                <w:szCs w:val="20"/>
              </w:rPr>
              <w:t>Advisory</w:t>
            </w:r>
          </w:p>
          <w:p w14:paraId="5F23F5CD"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Synch: 4.3.1</w:t>
            </w:r>
            <w:r>
              <w:rPr>
                <w:rFonts w:ascii="Arial" w:hAnsi="Arial" w:cs="Arial"/>
                <w:color w:val="000000"/>
                <w:sz w:val="20"/>
                <w:szCs w:val="20"/>
              </w:rPr>
              <w:t>7</w:t>
            </w:r>
          </w:p>
          <w:p w14:paraId="68A9EE1A" w14:textId="0199B050"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Async: 5.3.1</w:t>
            </w:r>
            <w:r>
              <w:rPr>
                <w:rFonts w:ascii="Arial" w:hAnsi="Arial" w:cs="Arial"/>
                <w:color w:val="000000"/>
                <w:sz w:val="20"/>
                <w:szCs w:val="20"/>
              </w:rPr>
              <w:t>2</w:t>
            </w:r>
          </w:p>
        </w:tc>
        <w:tc>
          <w:tcPr>
            <w:tcW w:w="810" w:type="dxa"/>
          </w:tcPr>
          <w:p w14:paraId="5A2045FE" w14:textId="264D5A60" w:rsidR="002D4581" w:rsidRPr="004C5652" w:rsidRDefault="002D4581" w:rsidP="002D4581">
            <w:pPr>
              <w:rPr>
                <w:rFonts w:ascii="Arial" w:hAnsi="Arial" w:cs="Arial"/>
                <w:color w:val="000000"/>
                <w:sz w:val="20"/>
                <w:szCs w:val="20"/>
              </w:rPr>
            </w:pPr>
            <w:r>
              <w:rPr>
                <w:rFonts w:ascii="Arial" w:hAnsi="Arial" w:cs="Arial"/>
                <w:color w:val="000000"/>
                <w:sz w:val="20"/>
                <w:szCs w:val="20"/>
              </w:rPr>
              <w:t>Low</w:t>
            </w:r>
          </w:p>
        </w:tc>
        <w:tc>
          <w:tcPr>
            <w:tcW w:w="1125" w:type="dxa"/>
          </w:tcPr>
          <w:p w14:paraId="232A065B" w14:textId="51D97E21" w:rsidR="002D4581" w:rsidRPr="004C5652" w:rsidRDefault="002D4581" w:rsidP="002D4581">
            <w:pPr>
              <w:rPr>
                <w:rFonts w:ascii="Arial" w:hAnsi="Arial" w:cs="Arial"/>
                <w:color w:val="000000"/>
                <w:sz w:val="20"/>
                <w:szCs w:val="20"/>
              </w:rPr>
            </w:pPr>
            <w:r>
              <w:rPr>
                <w:rFonts w:ascii="Arial" w:hAnsi="Arial" w:cs="Arial"/>
                <w:color w:val="000000"/>
                <w:sz w:val="20"/>
                <w:szCs w:val="20"/>
              </w:rPr>
              <w:t>A QSE</w:t>
            </w:r>
          </w:p>
        </w:tc>
      </w:tr>
      <w:tr w:rsidR="001023C0" w:rsidRPr="00FA0A10" w14:paraId="068EF98F" w14:textId="77777777" w:rsidTr="002D4581">
        <w:tc>
          <w:tcPr>
            <w:tcW w:w="517" w:type="dxa"/>
            <w:shd w:val="clear" w:color="auto" w:fill="FFFFFF" w:themeFill="background1"/>
          </w:tcPr>
          <w:p w14:paraId="322058F1" w14:textId="1D7942B7" w:rsidR="001023C0" w:rsidRPr="00FA0A10" w:rsidRDefault="002D4581" w:rsidP="00347DBB">
            <w:pPr>
              <w:spacing w:after="40"/>
              <w:rPr>
                <w:rFonts w:ascii="Arial" w:hAnsi="Arial" w:cs="Arial"/>
                <w:color w:val="000000"/>
                <w:sz w:val="20"/>
                <w:szCs w:val="20"/>
              </w:rPr>
            </w:pPr>
            <w:r>
              <w:rPr>
                <w:rFonts w:ascii="Arial" w:hAnsi="Arial" w:cs="Arial"/>
                <w:color w:val="000000"/>
                <w:sz w:val="20"/>
                <w:szCs w:val="20"/>
              </w:rPr>
              <w:lastRenderedPageBreak/>
              <w:t>3</w:t>
            </w:r>
          </w:p>
        </w:tc>
        <w:tc>
          <w:tcPr>
            <w:tcW w:w="2880" w:type="dxa"/>
            <w:shd w:val="clear" w:color="auto" w:fill="FFFFFF" w:themeFill="background1"/>
          </w:tcPr>
          <w:p w14:paraId="1E00DA7D" w14:textId="12F054D9" w:rsidR="001023C0" w:rsidRPr="00FA0A10" w:rsidRDefault="002F396C" w:rsidP="00D60A62">
            <w:pPr>
              <w:rPr>
                <w:rFonts w:ascii="Arial" w:hAnsi="Arial" w:cs="Arial"/>
                <w:color w:val="000000"/>
                <w:sz w:val="20"/>
                <w:szCs w:val="20"/>
                <w:u w:val="single"/>
              </w:rPr>
            </w:pPr>
            <w:r w:rsidRPr="002F396C">
              <w:rPr>
                <w:rFonts w:ascii="Arial" w:hAnsi="Arial" w:cs="Arial"/>
                <w:color w:val="000000"/>
                <w:sz w:val="20"/>
                <w:szCs w:val="20"/>
                <w:u w:val="single"/>
              </w:rPr>
              <w:t>DAM-ASOBLFNL-RPT</w:t>
            </w:r>
          </w:p>
        </w:tc>
        <w:tc>
          <w:tcPr>
            <w:tcW w:w="3240" w:type="dxa"/>
            <w:shd w:val="clear" w:color="auto" w:fill="FFFFFF" w:themeFill="background1"/>
          </w:tcPr>
          <w:p w14:paraId="21CAA516" w14:textId="0384A552" w:rsidR="001023C0" w:rsidRPr="00FA0A10" w:rsidRDefault="009D2C7B" w:rsidP="009D2C7B">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Final </w:t>
            </w:r>
            <w:r w:rsidRPr="009D2C7B">
              <w:rPr>
                <w:rFonts w:ascii="Arial" w:hAnsi="Arial" w:cs="Arial"/>
                <w:color w:val="000000"/>
                <w:sz w:val="20"/>
                <w:szCs w:val="20"/>
              </w:rPr>
              <w:t>AS obligation for operating day</w:t>
            </w:r>
            <w:r w:rsidR="00BE7620">
              <w:rPr>
                <w:rFonts w:ascii="Arial" w:hAnsi="Arial" w:cs="Arial"/>
                <w:color w:val="000000"/>
                <w:sz w:val="20"/>
                <w:szCs w:val="20"/>
              </w:rPr>
              <w:t xml:space="preserve"> </w:t>
            </w:r>
            <w:r w:rsidRPr="009D2C7B">
              <w:rPr>
                <w:rFonts w:ascii="Arial" w:hAnsi="Arial" w:cs="Arial"/>
                <w:color w:val="000000"/>
                <w:sz w:val="20"/>
                <w:szCs w:val="20"/>
              </w:rPr>
              <w:t>MM/DD/YYYY</w:t>
            </w:r>
            <w:r>
              <w:rPr>
                <w:rFonts w:ascii="Arial" w:hAnsi="Arial" w:cs="Arial"/>
                <w:color w:val="000000"/>
                <w:sz w:val="20"/>
                <w:szCs w:val="20"/>
              </w:rPr>
              <w:t xml:space="preserve"> will be available after DAM is published</w:t>
            </w:r>
            <w:r w:rsidR="00245F25">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w:t>
            </w:r>
            <w:r w:rsidR="00245F25">
              <w:rPr>
                <w:rFonts w:ascii="Arial" w:hAnsi="Arial" w:cs="Arial"/>
                <w:color w:val="000000"/>
                <w:sz w:val="20"/>
                <w:szCs w:val="20"/>
              </w:rPr>
              <w:t xml:space="preserve">Final </w:t>
            </w:r>
            <w:r>
              <w:rPr>
                <w:rFonts w:ascii="Arial" w:hAnsi="Arial" w:cs="Arial"/>
                <w:color w:val="000000"/>
                <w:sz w:val="20"/>
                <w:szCs w:val="20"/>
              </w:rPr>
              <w:t xml:space="preserve"> </w:t>
            </w:r>
            <w:r w:rsidRPr="009D2C7B">
              <w:rPr>
                <w:rFonts w:ascii="Arial" w:hAnsi="Arial" w:cs="Arial"/>
                <w:color w:val="000000"/>
                <w:sz w:val="20"/>
                <w:szCs w:val="20"/>
              </w:rPr>
              <w:t>Ancillary Service Obligation for each service and for each hour of the</w:t>
            </w:r>
            <w:r w:rsidR="005F2122">
              <w:rPr>
                <w:rFonts w:ascii="Arial" w:hAnsi="Arial" w:cs="Arial"/>
                <w:color w:val="000000"/>
                <w:sz w:val="20"/>
                <w:szCs w:val="20"/>
              </w:rPr>
              <w:t xml:space="preserve"> Operating Day</w:t>
            </w:r>
            <w:r>
              <w:rPr>
                <w:rFonts w:ascii="Arial" w:hAnsi="Arial" w:cs="Arial"/>
                <w:color w:val="000000"/>
                <w:sz w:val="20"/>
                <w:szCs w:val="20"/>
              </w:rPr>
              <w:t>.</w:t>
            </w:r>
          </w:p>
        </w:tc>
        <w:tc>
          <w:tcPr>
            <w:tcW w:w="2700" w:type="dxa"/>
            <w:shd w:val="clear" w:color="auto" w:fill="FFFFFF" w:themeFill="background1"/>
          </w:tcPr>
          <w:p w14:paraId="788E09B7" w14:textId="77777777" w:rsidR="002F396C" w:rsidRPr="00805285" w:rsidRDefault="002F396C" w:rsidP="002F396C">
            <w:pPr>
              <w:rPr>
                <w:rFonts w:ascii="Arial" w:hAnsi="Arial" w:cs="Arial"/>
                <w:color w:val="000000"/>
                <w:sz w:val="20"/>
                <w:szCs w:val="20"/>
              </w:rPr>
            </w:pPr>
            <w:r w:rsidRPr="00805285">
              <w:rPr>
                <w:rFonts w:ascii="Arial" w:hAnsi="Arial" w:cs="Arial"/>
                <w:color w:val="000000"/>
                <w:sz w:val="20"/>
                <w:szCs w:val="20"/>
              </w:rPr>
              <w:t>QSE Data Available</w:t>
            </w:r>
          </w:p>
          <w:p w14:paraId="7C17B1C1" w14:textId="77777777" w:rsidR="002F396C" w:rsidRPr="000467EE" w:rsidRDefault="002F396C" w:rsidP="002F396C">
            <w:pPr>
              <w:rPr>
                <w:rFonts w:ascii="Arial" w:hAnsi="Arial" w:cs="Arial"/>
                <w:color w:val="000000"/>
                <w:sz w:val="20"/>
                <w:szCs w:val="20"/>
              </w:rPr>
            </w:pPr>
          </w:p>
          <w:p w14:paraId="340B381E" w14:textId="4804057D" w:rsidR="002F396C" w:rsidRPr="00B81394" w:rsidRDefault="002F396C" w:rsidP="002F396C">
            <w:pPr>
              <w:rPr>
                <w:rFonts w:ascii="Arial" w:hAnsi="Arial" w:cs="Arial"/>
                <w:color w:val="000000"/>
                <w:sz w:val="20"/>
                <w:szCs w:val="20"/>
              </w:rPr>
            </w:pPr>
            <w:r w:rsidRPr="00B81394">
              <w:rPr>
                <w:rFonts w:ascii="Arial" w:hAnsi="Arial" w:cs="Arial"/>
                <w:color w:val="000000"/>
                <w:sz w:val="20"/>
                <w:szCs w:val="20"/>
              </w:rPr>
              <w:t>Noun: ASObligations</w:t>
            </w:r>
            <w:r w:rsidR="00C86590">
              <w:rPr>
                <w:rFonts w:ascii="Arial" w:hAnsi="Arial" w:cs="Arial"/>
                <w:color w:val="000000"/>
                <w:sz w:val="20"/>
                <w:szCs w:val="20"/>
              </w:rPr>
              <w:t>Final</w:t>
            </w:r>
          </w:p>
          <w:p w14:paraId="2D74AC3E" w14:textId="2E2B4B70" w:rsidR="002F396C" w:rsidRPr="004C5652" w:rsidRDefault="002F396C" w:rsidP="002F396C">
            <w:pPr>
              <w:rPr>
                <w:rFonts w:ascii="Arial" w:hAnsi="Arial" w:cs="Arial"/>
                <w:color w:val="000000"/>
                <w:sz w:val="20"/>
                <w:szCs w:val="20"/>
              </w:rPr>
            </w:pPr>
            <w:r w:rsidRPr="004C5652">
              <w:rPr>
                <w:rFonts w:ascii="Arial" w:hAnsi="Arial" w:cs="Arial"/>
                <w:color w:val="000000"/>
                <w:sz w:val="20"/>
                <w:szCs w:val="20"/>
              </w:rPr>
              <w:t>Synch: 4.3.1</w:t>
            </w:r>
            <w:r w:rsidR="000F7EBD">
              <w:rPr>
                <w:rFonts w:ascii="Arial" w:hAnsi="Arial" w:cs="Arial"/>
                <w:color w:val="000000"/>
                <w:sz w:val="20"/>
                <w:szCs w:val="20"/>
              </w:rPr>
              <w:t>7</w:t>
            </w:r>
          </w:p>
          <w:p w14:paraId="762BEEE4" w14:textId="29270A3A" w:rsidR="001023C0" w:rsidRPr="00805285" w:rsidRDefault="002F396C" w:rsidP="002F396C">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shd w:val="clear" w:color="auto" w:fill="FFFFFF" w:themeFill="background1"/>
          </w:tcPr>
          <w:p w14:paraId="0E789FFC" w14:textId="7076F3E9" w:rsidR="001023C0" w:rsidRPr="004C5652" w:rsidRDefault="00227E2E" w:rsidP="00D60A62">
            <w:pPr>
              <w:rPr>
                <w:rFonts w:ascii="Arial" w:hAnsi="Arial" w:cs="Arial"/>
                <w:color w:val="000000"/>
                <w:sz w:val="20"/>
                <w:szCs w:val="20"/>
              </w:rPr>
            </w:pPr>
            <w:r>
              <w:rPr>
                <w:rFonts w:ascii="Arial" w:hAnsi="Arial" w:cs="Arial"/>
                <w:color w:val="000000"/>
                <w:sz w:val="20"/>
                <w:szCs w:val="20"/>
              </w:rPr>
              <w:t>Low</w:t>
            </w:r>
          </w:p>
        </w:tc>
        <w:tc>
          <w:tcPr>
            <w:tcW w:w="1125" w:type="dxa"/>
            <w:shd w:val="clear" w:color="auto" w:fill="FFFFFF" w:themeFill="background1"/>
          </w:tcPr>
          <w:p w14:paraId="449E4377" w14:textId="65218775" w:rsidR="001023C0" w:rsidRPr="00FA0A10" w:rsidRDefault="00227E2E" w:rsidP="00D60A62">
            <w:pPr>
              <w:rPr>
                <w:rFonts w:ascii="Arial" w:hAnsi="Arial" w:cs="Arial"/>
                <w:color w:val="000000"/>
                <w:sz w:val="20"/>
                <w:szCs w:val="20"/>
              </w:rPr>
            </w:pPr>
            <w:r>
              <w:rPr>
                <w:rFonts w:ascii="Arial" w:hAnsi="Arial" w:cs="Arial"/>
                <w:color w:val="000000"/>
                <w:sz w:val="20"/>
                <w:szCs w:val="20"/>
              </w:rPr>
              <w:t>A QSE</w:t>
            </w:r>
          </w:p>
        </w:tc>
      </w:tr>
      <w:tr w:rsidR="00F7560C" w:rsidRPr="00FA0A10" w14:paraId="1D839156" w14:textId="77777777" w:rsidTr="00C24444">
        <w:tc>
          <w:tcPr>
            <w:tcW w:w="517"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88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24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 Capacity Trade is reported to ERCOT, ERCOT shall notify </w:t>
            </w:r>
            <w:r w:rsidR="008A47C3" w:rsidRPr="00FA0A10">
              <w:rPr>
                <w:rFonts w:ascii="Arial" w:hAnsi="Arial" w:cs="Arial"/>
                <w:color w:val="000000"/>
                <w:sz w:val="20"/>
                <w:szCs w:val="20"/>
              </w:rPr>
              <w:t>the counterparty to the trade.</w:t>
            </w:r>
          </w:p>
        </w:tc>
        <w:tc>
          <w:tcPr>
            <w:tcW w:w="2700" w:type="dxa"/>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1FAD1044"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C24444">
        <w:tc>
          <w:tcPr>
            <w:tcW w:w="517"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5</w:t>
            </w:r>
          </w:p>
        </w:tc>
        <w:tc>
          <w:tcPr>
            <w:tcW w:w="288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24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00" w:type="dxa"/>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3E7A990"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C24444">
        <w:tc>
          <w:tcPr>
            <w:tcW w:w="517"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88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&lt;PARTICIPANT_NAME&gt;,</w:t>
            </w:r>
            <w:r w:rsidRPr="00FA0A10">
              <w:rPr>
                <w:rFonts w:ascii="Arial" w:hAnsi="Arial" w:cs="Arial"/>
                <w:color w:val="000000"/>
                <w:sz w:val="20"/>
                <w:szCs w:val="20"/>
              </w:rPr>
              <w:t>Seller:</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24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00" w:type="dxa"/>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468409AF"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 xml:space="preserve"> 34</w:t>
            </w:r>
            <w:r w:rsidR="00134E97" w:rsidRPr="004C5652">
              <w:rPr>
                <w:rFonts w:ascii="Arial" w:hAnsi="Arial" w:cs="Arial"/>
                <w:color w:val="000000"/>
                <w:sz w:val="20"/>
                <w:szCs w:val="20"/>
              </w:rPr>
              <w:t>,</w:t>
            </w:r>
            <w:r w:rsidR="00134E97">
              <w:rPr>
                <w:rFonts w:ascii="Arial" w:hAnsi="Arial" w:cs="Arial"/>
                <w:color w:val="000000"/>
                <w:sz w:val="20"/>
                <w:szCs w:val="20"/>
              </w:rPr>
              <w:t>35</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C24444">
        <w:tc>
          <w:tcPr>
            <w:tcW w:w="517"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88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&lt;MM/DD/YYYY&gt;,</w:t>
            </w:r>
            <w:r w:rsidRPr="00FA0A10">
              <w:rPr>
                <w:rFonts w:ascii="Arial" w:hAnsi="Arial" w:cs="Arial"/>
                <w:color w:val="000000"/>
                <w:sz w:val="20"/>
                <w:szCs w:val="20"/>
              </w:rPr>
              <w:t>.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24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00" w:type="dxa"/>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10" w:type="dxa"/>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2D4581" w:rsidRPr="00FA0A10" w14:paraId="0EC06ADB" w14:textId="77777777" w:rsidTr="00C24444">
        <w:tc>
          <w:tcPr>
            <w:tcW w:w="517" w:type="dxa"/>
          </w:tcPr>
          <w:p w14:paraId="53D57445" w14:textId="32B146EF" w:rsidR="002D4581" w:rsidRPr="002A438F" w:rsidRDefault="002D4581" w:rsidP="002D4581">
            <w:pPr>
              <w:spacing w:after="40"/>
              <w:rPr>
                <w:rFonts w:ascii="Arial" w:hAnsi="Arial" w:cs="Arial"/>
                <w:color w:val="000000"/>
                <w:sz w:val="20"/>
                <w:szCs w:val="20"/>
              </w:rPr>
            </w:pPr>
            <w:r w:rsidRPr="00FA0A10">
              <w:rPr>
                <w:rFonts w:ascii="Arial" w:hAnsi="Arial" w:cs="Arial"/>
                <w:color w:val="000000"/>
                <w:sz w:val="20"/>
                <w:szCs w:val="20"/>
              </w:rPr>
              <w:lastRenderedPageBreak/>
              <w:t>8</w:t>
            </w:r>
          </w:p>
        </w:tc>
        <w:tc>
          <w:tcPr>
            <w:tcW w:w="2880" w:type="dxa"/>
          </w:tcPr>
          <w:p w14:paraId="55FB03C2" w14:textId="77777777" w:rsidR="002D4581" w:rsidRPr="00FA0A10" w:rsidRDefault="002D4581" w:rsidP="002D4581">
            <w:pPr>
              <w:rPr>
                <w:rFonts w:ascii="Arial" w:hAnsi="Arial" w:cs="Arial"/>
                <w:color w:val="000000"/>
                <w:sz w:val="20"/>
                <w:szCs w:val="20"/>
              </w:rPr>
            </w:pPr>
            <w:r w:rsidRPr="00FA0A10">
              <w:rPr>
                <w:rFonts w:ascii="Arial" w:hAnsi="Arial" w:cs="Arial"/>
                <w:color w:val="000000"/>
                <w:sz w:val="20"/>
                <w:szCs w:val="20"/>
              </w:rPr>
              <w:t>DAM AWARDS:</w:t>
            </w:r>
          </w:p>
          <w:p w14:paraId="19CC0784" w14:textId="77777777" w:rsidR="002D4581" w:rsidRPr="00FA0A10" w:rsidRDefault="002D4581" w:rsidP="002D4581">
            <w:pPr>
              <w:rPr>
                <w:rFonts w:ascii="Arial" w:hAnsi="Arial" w:cs="Arial"/>
                <w:color w:val="000000"/>
                <w:sz w:val="20"/>
                <w:szCs w:val="20"/>
                <w:u w:val="single"/>
              </w:rPr>
            </w:pPr>
          </w:p>
          <w:p w14:paraId="434904DB" w14:textId="77777777" w:rsidR="002D4581" w:rsidRPr="00FA0A10" w:rsidRDefault="002D4581" w:rsidP="002D4581">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&lt;MM/DD/YYYY&gt; are available.</w:t>
            </w:r>
          </w:p>
          <w:p w14:paraId="634C1E59" w14:textId="77777777" w:rsidR="002D4581" w:rsidRPr="00FA0A10" w:rsidRDefault="002D4581" w:rsidP="002D4581">
            <w:pPr>
              <w:rPr>
                <w:rFonts w:ascii="Arial" w:hAnsi="Arial" w:cs="Arial"/>
                <w:color w:val="000000"/>
                <w:sz w:val="20"/>
                <w:szCs w:val="20"/>
              </w:rPr>
            </w:pPr>
          </w:p>
          <w:p w14:paraId="7A351F89" w14:textId="77777777" w:rsidR="002D4581" w:rsidRPr="00FA0A10" w:rsidRDefault="002D4581" w:rsidP="002D4581">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&lt;MM/DD/YYYY&gt; are available.</w:t>
            </w:r>
          </w:p>
          <w:p w14:paraId="6307B77D" w14:textId="77777777" w:rsidR="002D4581" w:rsidRPr="00FA0A10" w:rsidRDefault="002D4581" w:rsidP="002D4581">
            <w:pPr>
              <w:rPr>
                <w:rFonts w:ascii="Arial" w:hAnsi="Arial" w:cs="Arial"/>
                <w:color w:val="000000"/>
                <w:sz w:val="20"/>
                <w:szCs w:val="20"/>
              </w:rPr>
            </w:pPr>
          </w:p>
          <w:p w14:paraId="3A1725D4" w14:textId="77777777" w:rsidR="002D4581" w:rsidRPr="00FA0A10" w:rsidRDefault="002D4581" w:rsidP="002D4581">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&lt;MM/DD/YYYY&gt; are available.</w:t>
            </w:r>
          </w:p>
          <w:p w14:paraId="251313AE" w14:textId="77777777" w:rsidR="002D4581" w:rsidRPr="00FA0A10" w:rsidRDefault="002D4581" w:rsidP="002D4581">
            <w:pPr>
              <w:rPr>
                <w:rFonts w:ascii="Arial" w:hAnsi="Arial" w:cs="Arial"/>
                <w:color w:val="000000"/>
                <w:sz w:val="20"/>
                <w:szCs w:val="20"/>
              </w:rPr>
            </w:pPr>
          </w:p>
          <w:p w14:paraId="67E6AFA2" w14:textId="77777777" w:rsidR="002D4581" w:rsidRPr="00FA0A10" w:rsidRDefault="002D4581" w:rsidP="002D4581">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&lt;MM/DD/YYYY&gt; are available.</w:t>
            </w:r>
          </w:p>
          <w:p w14:paraId="17ECC740" w14:textId="77777777" w:rsidR="002D4581" w:rsidRPr="00FA0A10" w:rsidRDefault="002D4581" w:rsidP="002D4581">
            <w:pPr>
              <w:rPr>
                <w:rFonts w:ascii="Arial" w:hAnsi="Arial" w:cs="Arial"/>
                <w:color w:val="000000"/>
                <w:sz w:val="20"/>
                <w:szCs w:val="20"/>
              </w:rPr>
            </w:pPr>
          </w:p>
          <w:p w14:paraId="71A49D37" w14:textId="77777777" w:rsidR="002D4581" w:rsidRDefault="002D4581" w:rsidP="002D4581">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&lt;MM/DD/YYYY&gt; are available.</w:t>
            </w:r>
          </w:p>
          <w:p w14:paraId="5330454F" w14:textId="77777777" w:rsidR="002D4581" w:rsidRDefault="002D4581" w:rsidP="002D4581">
            <w:pPr>
              <w:rPr>
                <w:rFonts w:ascii="Arial" w:hAnsi="Arial" w:cs="Arial"/>
                <w:color w:val="000000"/>
                <w:sz w:val="20"/>
                <w:szCs w:val="20"/>
              </w:rPr>
            </w:pPr>
          </w:p>
          <w:p w14:paraId="7DDFCB20" w14:textId="77777777" w:rsidR="002D4581" w:rsidRPr="00FA0A10" w:rsidRDefault="002D4581" w:rsidP="002D4581">
            <w:pPr>
              <w:rPr>
                <w:rFonts w:ascii="Arial" w:hAnsi="Arial" w:cs="Arial"/>
                <w:color w:val="000000"/>
                <w:sz w:val="20"/>
                <w:szCs w:val="20"/>
              </w:rPr>
            </w:pPr>
            <w:r w:rsidRPr="00FA0A10">
              <w:rPr>
                <w:rFonts w:ascii="Arial" w:hAnsi="Arial" w:cs="Arial"/>
                <w:color w:val="000000"/>
                <w:sz w:val="20"/>
                <w:szCs w:val="20"/>
                <w:u w:val="single"/>
              </w:rPr>
              <w:t>DAM-</w:t>
            </w:r>
            <w:r>
              <w:rPr>
                <w:rFonts w:ascii="Arial" w:hAnsi="Arial" w:cs="Arial"/>
                <w:color w:val="000000"/>
                <w:sz w:val="20"/>
                <w:szCs w:val="20"/>
                <w:u w:val="single"/>
              </w:rPr>
              <w:t>AOO</w:t>
            </w:r>
            <w:r w:rsidRPr="00FA0A10">
              <w:rPr>
                <w:rFonts w:ascii="Arial" w:hAnsi="Arial" w:cs="Arial"/>
                <w:color w:val="000000"/>
                <w:sz w:val="20"/>
                <w:szCs w:val="20"/>
                <w:u w:val="single"/>
              </w:rPr>
              <w:t>AWD-RPT</w:t>
            </w:r>
            <w:r w:rsidRPr="00FA0A10">
              <w:rPr>
                <w:rFonts w:ascii="Arial" w:hAnsi="Arial" w:cs="Arial"/>
                <w:color w:val="000000"/>
                <w:sz w:val="20"/>
                <w:szCs w:val="20"/>
              </w:rPr>
              <w:t xml:space="preserve"> Reports on </w:t>
            </w:r>
            <w:r>
              <w:rPr>
                <w:rFonts w:ascii="Arial" w:hAnsi="Arial" w:cs="Arial"/>
                <w:color w:val="000000"/>
                <w:sz w:val="20"/>
                <w:szCs w:val="20"/>
              </w:rPr>
              <w:t>AS-Only</w:t>
            </w:r>
            <w:r w:rsidRPr="00FA0A10">
              <w:rPr>
                <w:rFonts w:ascii="Arial" w:hAnsi="Arial" w:cs="Arial"/>
                <w:color w:val="000000"/>
                <w:sz w:val="20"/>
                <w:szCs w:val="20"/>
              </w:rPr>
              <w:t xml:space="preserve"> Awards for operating date &lt;MM/DD/YYYY&gt; are available.</w:t>
            </w:r>
          </w:p>
          <w:p w14:paraId="0D808C41" w14:textId="77777777" w:rsidR="002D4581" w:rsidRPr="00FA0A10" w:rsidRDefault="002D4581" w:rsidP="002D4581">
            <w:pPr>
              <w:rPr>
                <w:rFonts w:ascii="Arial" w:hAnsi="Arial" w:cs="Arial"/>
                <w:color w:val="000000"/>
                <w:sz w:val="20"/>
                <w:szCs w:val="20"/>
              </w:rPr>
            </w:pPr>
          </w:p>
          <w:p w14:paraId="17915662" w14:textId="77777777" w:rsidR="002D4581" w:rsidRPr="00FA0A10" w:rsidRDefault="002D4581" w:rsidP="002D4581">
            <w:pPr>
              <w:rPr>
                <w:rFonts w:ascii="Arial" w:hAnsi="Arial" w:cs="Arial"/>
                <w:color w:val="000000"/>
                <w:sz w:val="20"/>
                <w:szCs w:val="20"/>
              </w:rPr>
            </w:pPr>
          </w:p>
          <w:p w14:paraId="3DC072C9" w14:textId="77777777" w:rsidR="002D4581" w:rsidRPr="00FA0A10" w:rsidRDefault="002D4581" w:rsidP="002D4581">
            <w:pPr>
              <w:rPr>
                <w:rFonts w:ascii="Arial" w:hAnsi="Arial" w:cs="Arial"/>
                <w:color w:val="000000"/>
                <w:sz w:val="20"/>
                <w:szCs w:val="20"/>
              </w:rPr>
            </w:pPr>
          </w:p>
        </w:tc>
        <w:tc>
          <w:tcPr>
            <w:tcW w:w="3240" w:type="dxa"/>
          </w:tcPr>
          <w:p w14:paraId="3DABACFE" w14:textId="77777777" w:rsidR="002D4581" w:rsidRPr="00FA0A10" w:rsidRDefault="002D4581" w:rsidP="002D4581">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7E18595F" w14:textId="77777777" w:rsidR="002D4581" w:rsidRPr="00FA0A10" w:rsidRDefault="002D4581" w:rsidP="002D4581">
            <w:pPr>
              <w:rPr>
                <w:rFonts w:ascii="Arial" w:hAnsi="Arial" w:cs="Arial"/>
                <w:color w:val="000000"/>
                <w:sz w:val="20"/>
                <w:szCs w:val="20"/>
              </w:rPr>
            </w:pPr>
          </w:p>
          <w:p w14:paraId="07298E32" w14:textId="77777777" w:rsidR="002D4581" w:rsidRPr="00FA0A10" w:rsidRDefault="002D4581" w:rsidP="002D4581">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Awarded Ancillary Service Offers, specifying Resource, MW, Ancillary Service Type, and price, for each hour of the awarded offer;</w:t>
            </w:r>
          </w:p>
          <w:p w14:paraId="6040D13B" w14:textId="77777777" w:rsidR="002D4581" w:rsidRPr="00FA0A10" w:rsidRDefault="002D4581" w:rsidP="002D4581">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31A79FB3" w14:textId="77777777" w:rsidR="002D4581" w:rsidRPr="00FA0A10" w:rsidRDefault="002D4581" w:rsidP="002D4581">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06A652A6" w14:textId="77777777" w:rsidR="002D4581" w:rsidRPr="00FA0A10" w:rsidRDefault="002D4581" w:rsidP="002D4581">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5BD5BC2" w14:textId="77777777" w:rsidR="002D4581" w:rsidRDefault="002D4581" w:rsidP="002D4581">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C75F6D2" w14:textId="77777777" w:rsidR="002D4581" w:rsidRPr="00FA0A10" w:rsidRDefault="002D4581" w:rsidP="002D4581">
            <w:pPr>
              <w:pStyle w:val="List"/>
              <w:ind w:left="444" w:hanging="276"/>
              <w:rPr>
                <w:rFonts w:ascii="Arial" w:hAnsi="Arial" w:cs="Arial"/>
                <w:color w:val="000000"/>
                <w:sz w:val="20"/>
                <w:szCs w:val="20"/>
              </w:rPr>
            </w:pPr>
            <w:r w:rsidRPr="00FA0A10">
              <w:rPr>
                <w:rFonts w:ascii="Arial" w:hAnsi="Arial" w:cs="Arial"/>
                <w:color w:val="000000"/>
                <w:sz w:val="20"/>
                <w:szCs w:val="20"/>
              </w:rPr>
              <w:t>(</w:t>
            </w:r>
            <w:r>
              <w:rPr>
                <w:rFonts w:ascii="Arial" w:hAnsi="Arial" w:cs="Arial"/>
                <w:color w:val="000000"/>
                <w:sz w:val="20"/>
                <w:szCs w:val="20"/>
              </w:rPr>
              <w:t>f</w:t>
            </w:r>
            <w:r w:rsidRPr="00FA0A10">
              <w:rPr>
                <w:rFonts w:ascii="Arial" w:hAnsi="Arial" w:cs="Arial"/>
                <w:color w:val="000000"/>
                <w:sz w:val="20"/>
                <w:szCs w:val="20"/>
              </w:rPr>
              <w:t>)</w:t>
            </w:r>
            <w:r w:rsidRPr="00FA0A10">
              <w:rPr>
                <w:rFonts w:ascii="Arial" w:hAnsi="Arial" w:cs="Arial"/>
                <w:color w:val="000000"/>
                <w:sz w:val="20"/>
                <w:szCs w:val="20"/>
              </w:rPr>
              <w:tab/>
              <w:t xml:space="preserve">Awarded </w:t>
            </w:r>
            <w:r>
              <w:rPr>
                <w:rFonts w:ascii="Arial" w:hAnsi="Arial" w:cs="Arial"/>
                <w:color w:val="000000"/>
                <w:sz w:val="20"/>
                <w:szCs w:val="20"/>
              </w:rPr>
              <w:t>AS-only offers</w:t>
            </w:r>
            <w:r w:rsidRPr="00FA0A10">
              <w:rPr>
                <w:rFonts w:ascii="Arial" w:hAnsi="Arial" w:cs="Arial"/>
                <w:color w:val="000000"/>
                <w:sz w:val="20"/>
                <w:szCs w:val="20"/>
              </w:rPr>
              <w:t xml:space="preserve">, specifying </w:t>
            </w:r>
            <w:r>
              <w:rPr>
                <w:rFonts w:ascii="Arial" w:hAnsi="Arial" w:cs="Arial"/>
                <w:color w:val="000000"/>
                <w:sz w:val="20"/>
                <w:szCs w:val="20"/>
              </w:rPr>
              <w:t>AS type, and MWh</w:t>
            </w:r>
            <w:r w:rsidRPr="00FA0A10">
              <w:rPr>
                <w:rFonts w:ascii="Arial" w:hAnsi="Arial" w:cs="Arial"/>
                <w:color w:val="000000"/>
                <w:sz w:val="20"/>
                <w:szCs w:val="20"/>
              </w:rPr>
              <w:t xml:space="preserve"> for each hour of the awarded bid; </w:t>
            </w:r>
          </w:p>
          <w:p w14:paraId="148AABDC" w14:textId="77777777" w:rsidR="002D4581" w:rsidRPr="00FA0A10" w:rsidRDefault="002D4581" w:rsidP="002D4581">
            <w:pPr>
              <w:pStyle w:val="List"/>
              <w:ind w:left="444" w:hanging="276"/>
              <w:rPr>
                <w:rFonts w:ascii="Arial" w:hAnsi="Arial" w:cs="Arial"/>
                <w:color w:val="000000"/>
                <w:sz w:val="20"/>
                <w:szCs w:val="20"/>
              </w:rPr>
            </w:pPr>
          </w:p>
          <w:p w14:paraId="30746EEB" w14:textId="77777777" w:rsidR="002D4581" w:rsidRPr="00FA0A10" w:rsidRDefault="002D4581" w:rsidP="002D4581">
            <w:pPr>
              <w:rPr>
                <w:rFonts w:ascii="Arial" w:hAnsi="Arial" w:cs="Arial"/>
                <w:color w:val="000000"/>
                <w:sz w:val="20"/>
                <w:szCs w:val="20"/>
              </w:rPr>
            </w:pPr>
          </w:p>
        </w:tc>
        <w:tc>
          <w:tcPr>
            <w:tcW w:w="2700" w:type="dxa"/>
          </w:tcPr>
          <w:p w14:paraId="5AB2A004" w14:textId="77777777" w:rsidR="002D4581" w:rsidRPr="000467EE" w:rsidRDefault="002D4581" w:rsidP="002D4581">
            <w:pPr>
              <w:rPr>
                <w:rFonts w:ascii="Arial" w:hAnsi="Arial" w:cs="Arial"/>
                <w:color w:val="000000"/>
                <w:sz w:val="20"/>
                <w:szCs w:val="20"/>
              </w:rPr>
            </w:pPr>
            <w:r w:rsidRPr="00805285">
              <w:rPr>
                <w:rFonts w:ascii="Arial" w:hAnsi="Arial" w:cs="Arial"/>
                <w:color w:val="000000"/>
                <w:sz w:val="20"/>
                <w:szCs w:val="20"/>
              </w:rPr>
              <w:t>QSE Data Available</w:t>
            </w:r>
          </w:p>
          <w:p w14:paraId="11B198B1" w14:textId="77777777" w:rsidR="002D4581" w:rsidRPr="00B81394" w:rsidRDefault="002D4581" w:rsidP="002D4581">
            <w:pPr>
              <w:rPr>
                <w:rFonts w:ascii="Arial" w:hAnsi="Arial" w:cs="Arial"/>
                <w:color w:val="000000"/>
                <w:sz w:val="20"/>
                <w:szCs w:val="20"/>
              </w:rPr>
            </w:pPr>
          </w:p>
          <w:p w14:paraId="653B6C9B"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 xml:space="preserve">Nouns: </w:t>
            </w:r>
          </w:p>
          <w:p w14:paraId="33C259E4"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AwardSet</w:t>
            </w:r>
          </w:p>
          <w:p w14:paraId="41FF42AA"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AwardedAS</w:t>
            </w:r>
          </w:p>
          <w:p w14:paraId="78AD4E7E"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AwardedCRR</w:t>
            </w:r>
          </w:p>
          <w:p w14:paraId="2BA936B4"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AwardedEnergyBid</w:t>
            </w:r>
          </w:p>
          <w:p w14:paraId="15A465D8"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AwardedEnergyOffer</w:t>
            </w:r>
          </w:p>
          <w:p w14:paraId="5EE3C9C3"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AwardedEnergyOnlyOffer</w:t>
            </w:r>
          </w:p>
          <w:p w14:paraId="63C023D1" w14:textId="77777777" w:rsidR="002D4581" w:rsidRDefault="002D4581" w:rsidP="002D4581">
            <w:pPr>
              <w:rPr>
                <w:rFonts w:ascii="Arial" w:hAnsi="Arial" w:cs="Arial"/>
                <w:color w:val="000000"/>
                <w:sz w:val="20"/>
                <w:szCs w:val="20"/>
              </w:rPr>
            </w:pPr>
            <w:r w:rsidRPr="004C5652">
              <w:rPr>
                <w:rFonts w:ascii="Arial" w:hAnsi="Arial" w:cs="Arial"/>
                <w:color w:val="000000"/>
                <w:sz w:val="20"/>
                <w:szCs w:val="20"/>
              </w:rPr>
              <w:t>AwardedPTPObligation</w:t>
            </w:r>
          </w:p>
          <w:p w14:paraId="5D2AEAEE"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Awarded</w:t>
            </w:r>
            <w:r>
              <w:rPr>
                <w:rFonts w:ascii="Arial" w:hAnsi="Arial" w:cs="Arial"/>
                <w:color w:val="000000"/>
                <w:sz w:val="20"/>
                <w:szCs w:val="20"/>
              </w:rPr>
              <w:t>AS</w:t>
            </w:r>
            <w:r w:rsidRPr="004C5652">
              <w:rPr>
                <w:rFonts w:ascii="Arial" w:hAnsi="Arial" w:cs="Arial"/>
                <w:color w:val="000000"/>
                <w:sz w:val="20"/>
                <w:szCs w:val="20"/>
              </w:rPr>
              <w:t>OnlyOffer</w:t>
            </w:r>
          </w:p>
          <w:p w14:paraId="52839CC7" w14:textId="77777777" w:rsidR="002D4581" w:rsidRPr="004C5652" w:rsidRDefault="002D4581" w:rsidP="002D4581">
            <w:pPr>
              <w:rPr>
                <w:rFonts w:ascii="Arial" w:hAnsi="Arial" w:cs="Arial"/>
                <w:color w:val="000000"/>
                <w:sz w:val="20"/>
                <w:szCs w:val="20"/>
              </w:rPr>
            </w:pPr>
          </w:p>
          <w:p w14:paraId="1E2262D9" w14:textId="77777777" w:rsidR="002D4581" w:rsidRPr="004C5652" w:rsidRDefault="002D4581" w:rsidP="002D4581">
            <w:pPr>
              <w:rPr>
                <w:rFonts w:ascii="Arial" w:hAnsi="Arial" w:cs="Arial"/>
                <w:color w:val="000000"/>
                <w:sz w:val="20"/>
                <w:szCs w:val="20"/>
              </w:rPr>
            </w:pPr>
          </w:p>
          <w:p w14:paraId="2836EF88" w14:textId="77777777"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Synch: 4.3.1- 4.3.</w:t>
            </w:r>
            <w:r>
              <w:rPr>
                <w:rFonts w:ascii="Arial" w:hAnsi="Arial" w:cs="Arial"/>
                <w:color w:val="000000"/>
                <w:sz w:val="20"/>
                <w:szCs w:val="20"/>
              </w:rPr>
              <w:t>8</w:t>
            </w:r>
          </w:p>
          <w:p w14:paraId="467D11BD" w14:textId="5E8FFFEF"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Async: 5.3.5 - 5.3.11</w:t>
            </w:r>
          </w:p>
        </w:tc>
        <w:tc>
          <w:tcPr>
            <w:tcW w:w="810" w:type="dxa"/>
          </w:tcPr>
          <w:p w14:paraId="471E4CD6" w14:textId="04EC3E3A"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0768B06" w14:textId="270A99A8" w:rsidR="002D4581" w:rsidRPr="004C5652" w:rsidRDefault="002D4581" w:rsidP="002D4581">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C24444">
        <w:tc>
          <w:tcPr>
            <w:tcW w:w="517"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9</w:t>
            </w:r>
          </w:p>
        </w:tc>
        <w:tc>
          <w:tcPr>
            <w:tcW w:w="288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lastRenderedPageBreak/>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Please find the details in the report MP_S_OUTSCHED_TwoHrNotif_&lt;HH&gt;.</w:t>
            </w:r>
          </w:p>
          <w:p w14:paraId="3FB5BCC6" w14:textId="77777777" w:rsidR="00D60A62" w:rsidRPr="00FA0A10" w:rsidRDefault="00D60A62" w:rsidP="00D60A62">
            <w:pPr>
              <w:rPr>
                <w:rFonts w:ascii="Arial" w:hAnsi="Arial" w:cs="Arial"/>
                <w:color w:val="000000"/>
                <w:sz w:val="20"/>
                <w:szCs w:val="20"/>
              </w:rPr>
            </w:pPr>
          </w:p>
        </w:tc>
        <w:tc>
          <w:tcPr>
            <w:tcW w:w="324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Notify the QSE that an Energy Offer Curve or Output Schedule has not yet been submitted for a Resource as a reminder that one of the two must be submitted by the end of the Adjustment Period</w:t>
            </w:r>
          </w:p>
        </w:tc>
        <w:tc>
          <w:tcPr>
            <w:tcW w:w="2700" w:type="dxa"/>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10" w:type="dxa"/>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C24444">
        <w:tc>
          <w:tcPr>
            <w:tcW w:w="517"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88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24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If a valid Output Schedule does not exist for a Resource that has a status of On-Line Dynamically Scheduled Resource at the time of SCED execution, then ERCOT shall notify the QSE and set the Output Schedule equal to the telemetered output of the Resource until a revised Output Schedule is validated.</w:t>
            </w:r>
          </w:p>
        </w:tc>
        <w:tc>
          <w:tcPr>
            <w:tcW w:w="2700" w:type="dxa"/>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10" w:type="dxa"/>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C24444">
        <w:tc>
          <w:tcPr>
            <w:tcW w:w="517"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88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24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00" w:type="dxa"/>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10" w:type="dxa"/>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A9B5681" w14:textId="77777777" w:rsidTr="00C24444">
        <w:tc>
          <w:tcPr>
            <w:tcW w:w="517" w:type="dxa"/>
          </w:tcPr>
          <w:p w14:paraId="39B75A15" w14:textId="09710EE8"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w:t>
            </w:r>
            <w:r w:rsidR="004C0D77">
              <w:rPr>
                <w:rFonts w:ascii="Arial" w:hAnsi="Arial" w:cs="Arial"/>
                <w:color w:val="000000"/>
                <w:sz w:val="20"/>
                <w:szCs w:val="20"/>
              </w:rPr>
              <w:t>2</w:t>
            </w:r>
          </w:p>
        </w:tc>
        <w:tc>
          <w:tcPr>
            <w:tcW w:w="288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24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00" w:type="dxa"/>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C24444">
        <w:tc>
          <w:tcPr>
            <w:tcW w:w="517" w:type="dxa"/>
          </w:tcPr>
          <w:p w14:paraId="64528A13" w14:textId="5A711A0B"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w:t>
            </w:r>
            <w:r w:rsidR="004C0D77">
              <w:rPr>
                <w:rFonts w:ascii="Arial" w:hAnsi="Arial" w:cs="Arial"/>
                <w:color w:val="000000"/>
                <w:sz w:val="20"/>
                <w:szCs w:val="20"/>
              </w:rPr>
              <w:t>3</w:t>
            </w:r>
          </w:p>
        </w:tc>
        <w:tc>
          <w:tcPr>
            <w:tcW w:w="288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00" w:type="dxa"/>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C24444">
        <w:tc>
          <w:tcPr>
            <w:tcW w:w="517" w:type="dxa"/>
          </w:tcPr>
          <w:p w14:paraId="223F6E08" w14:textId="631CEF5C" w:rsidR="009F3417" w:rsidRPr="002A438F" w:rsidRDefault="004C0D77" w:rsidP="00347DBB">
            <w:pPr>
              <w:spacing w:after="40"/>
              <w:rPr>
                <w:rFonts w:ascii="Arial" w:hAnsi="Arial" w:cs="Arial"/>
                <w:color w:val="000000"/>
                <w:sz w:val="20"/>
                <w:szCs w:val="20"/>
              </w:rPr>
            </w:pPr>
            <w:r>
              <w:rPr>
                <w:rFonts w:ascii="Arial" w:hAnsi="Arial" w:cs="Arial"/>
                <w:color w:val="000000"/>
                <w:sz w:val="20"/>
                <w:szCs w:val="20"/>
              </w:rPr>
              <w:t>14</w:t>
            </w:r>
          </w:p>
        </w:tc>
        <w:tc>
          <w:tcPr>
            <w:tcW w:w="288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00" w:type="dxa"/>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C24444">
        <w:tc>
          <w:tcPr>
            <w:tcW w:w="517" w:type="dxa"/>
          </w:tcPr>
          <w:p w14:paraId="26BB9CA4" w14:textId="211CD6D6" w:rsidR="009F3417" w:rsidRPr="002A438F" w:rsidRDefault="004C0D77" w:rsidP="00347DBB">
            <w:pPr>
              <w:spacing w:after="40"/>
              <w:rPr>
                <w:rFonts w:ascii="Arial" w:hAnsi="Arial" w:cs="Arial"/>
                <w:color w:val="000000"/>
                <w:sz w:val="20"/>
                <w:szCs w:val="20"/>
              </w:rPr>
            </w:pPr>
            <w:r>
              <w:rPr>
                <w:rFonts w:ascii="Arial" w:hAnsi="Arial" w:cs="Arial"/>
                <w:color w:val="000000"/>
                <w:sz w:val="20"/>
                <w:szCs w:val="20"/>
              </w:rPr>
              <w:t>15</w:t>
            </w:r>
          </w:p>
        </w:tc>
        <w:tc>
          <w:tcPr>
            <w:tcW w:w="288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00" w:type="dxa"/>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C24444">
        <w:tc>
          <w:tcPr>
            <w:tcW w:w="517" w:type="dxa"/>
          </w:tcPr>
          <w:p w14:paraId="28BA716F" w14:textId="375ED724" w:rsidR="009F3417" w:rsidRPr="002A438F" w:rsidRDefault="004C0D77" w:rsidP="00347DBB">
            <w:pPr>
              <w:spacing w:after="40"/>
              <w:rPr>
                <w:rFonts w:ascii="Arial" w:hAnsi="Arial" w:cs="Arial"/>
                <w:color w:val="000000"/>
                <w:sz w:val="20"/>
                <w:szCs w:val="20"/>
              </w:rPr>
            </w:pPr>
            <w:r>
              <w:rPr>
                <w:rFonts w:ascii="Arial" w:hAnsi="Arial" w:cs="Arial"/>
                <w:color w:val="000000"/>
                <w:sz w:val="20"/>
                <w:szCs w:val="20"/>
              </w:rPr>
              <w:t>16</w:t>
            </w:r>
          </w:p>
        </w:tc>
        <w:tc>
          <w:tcPr>
            <w:tcW w:w="288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00" w:type="dxa"/>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C24444">
        <w:tc>
          <w:tcPr>
            <w:tcW w:w="517" w:type="dxa"/>
          </w:tcPr>
          <w:p w14:paraId="6ED87AF6" w14:textId="43C8DD52" w:rsidR="009F3417" w:rsidRPr="002A438F" w:rsidRDefault="004C0D77" w:rsidP="00347DBB">
            <w:pPr>
              <w:spacing w:after="40"/>
              <w:rPr>
                <w:rFonts w:ascii="Arial" w:hAnsi="Arial" w:cs="Arial"/>
                <w:color w:val="000000"/>
                <w:sz w:val="20"/>
                <w:szCs w:val="20"/>
              </w:rPr>
            </w:pPr>
            <w:r>
              <w:rPr>
                <w:rFonts w:ascii="Arial" w:hAnsi="Arial" w:cs="Arial"/>
                <w:color w:val="000000"/>
                <w:sz w:val="20"/>
                <w:szCs w:val="20"/>
              </w:rPr>
              <w:t>17</w:t>
            </w:r>
          </w:p>
        </w:tc>
        <w:tc>
          <w:tcPr>
            <w:tcW w:w="288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00" w:type="dxa"/>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C24444">
        <w:tc>
          <w:tcPr>
            <w:tcW w:w="517" w:type="dxa"/>
          </w:tcPr>
          <w:p w14:paraId="135B0A6D" w14:textId="47B07488" w:rsidR="009F3417" w:rsidRPr="002A438F" w:rsidRDefault="004C0D77" w:rsidP="00347DBB">
            <w:pPr>
              <w:spacing w:after="40"/>
              <w:rPr>
                <w:rFonts w:ascii="Arial" w:hAnsi="Arial" w:cs="Arial"/>
                <w:color w:val="000000"/>
                <w:sz w:val="20"/>
                <w:szCs w:val="20"/>
              </w:rPr>
            </w:pPr>
            <w:r>
              <w:rPr>
                <w:rFonts w:ascii="Arial" w:hAnsi="Arial" w:cs="Arial"/>
                <w:color w:val="000000"/>
                <w:sz w:val="20"/>
                <w:szCs w:val="20"/>
              </w:rPr>
              <w:t>18</w:t>
            </w:r>
          </w:p>
        </w:tc>
        <w:tc>
          <w:tcPr>
            <w:tcW w:w="288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24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(for credit validation, etc) has completed.</w:t>
            </w:r>
          </w:p>
        </w:tc>
        <w:tc>
          <w:tcPr>
            <w:tcW w:w="2700" w:type="dxa"/>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C24444">
        <w:tc>
          <w:tcPr>
            <w:tcW w:w="517" w:type="dxa"/>
          </w:tcPr>
          <w:p w14:paraId="22138931" w14:textId="2F2A2013" w:rsidR="009F3417" w:rsidRPr="002A438F" w:rsidRDefault="004C0D77" w:rsidP="00347DBB">
            <w:pPr>
              <w:spacing w:after="40"/>
              <w:rPr>
                <w:rFonts w:ascii="Arial" w:hAnsi="Arial" w:cs="Arial"/>
                <w:color w:val="000000"/>
                <w:sz w:val="20"/>
                <w:szCs w:val="20"/>
              </w:rPr>
            </w:pPr>
            <w:r>
              <w:rPr>
                <w:rFonts w:ascii="Arial" w:hAnsi="Arial" w:cs="Arial"/>
                <w:color w:val="000000"/>
                <w:sz w:val="20"/>
                <w:szCs w:val="20"/>
              </w:rPr>
              <w:t>19</w:t>
            </w:r>
          </w:p>
        </w:tc>
        <w:tc>
          <w:tcPr>
            <w:tcW w:w="288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w:t>
            </w:r>
            <w:r w:rsidRPr="00FA0A10">
              <w:rPr>
                <w:rFonts w:ascii="Arial" w:hAnsi="Arial" w:cs="Arial"/>
                <w:color w:val="000000"/>
                <w:sz w:val="20"/>
                <w:szCs w:val="20"/>
              </w:rPr>
              <w:lastRenderedPageBreak/>
              <w:t xml:space="preserve">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24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lastRenderedPageBreak/>
              <w:t>Notify QSEs that the Phase 2 validation has failed.</w:t>
            </w:r>
          </w:p>
        </w:tc>
        <w:tc>
          <w:tcPr>
            <w:tcW w:w="2700" w:type="dxa"/>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lastRenderedPageBreak/>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10" w:type="dxa"/>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lastRenderedPageBreak/>
              <w:t>Med</w:t>
            </w:r>
          </w:p>
        </w:tc>
        <w:tc>
          <w:tcPr>
            <w:tcW w:w="1125"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7F8761E" w14:textId="77777777" w:rsidTr="00C24444">
        <w:tc>
          <w:tcPr>
            <w:tcW w:w="517" w:type="dxa"/>
          </w:tcPr>
          <w:p w14:paraId="6F152C35" w14:textId="081C7A4F"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w:t>
            </w:r>
            <w:r w:rsidR="004C0D77">
              <w:rPr>
                <w:rFonts w:ascii="Arial" w:hAnsi="Arial" w:cs="Arial"/>
                <w:color w:val="000000"/>
                <w:sz w:val="20"/>
                <w:szCs w:val="20"/>
              </w:rPr>
              <w:t>0</w:t>
            </w:r>
          </w:p>
        </w:tc>
        <w:tc>
          <w:tcPr>
            <w:tcW w:w="288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00" w:type="dxa"/>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44110A68"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w:t>
            </w:r>
            <w:r w:rsidR="00846BF5">
              <w:rPr>
                <w:rFonts w:ascii="Arial" w:hAnsi="Arial" w:cs="Arial"/>
                <w:color w:val="000000"/>
                <w:sz w:val="20"/>
                <w:szCs w:val="20"/>
              </w:rPr>
              <w:t>3</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10" w:type="dxa"/>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9E117BE" w14:textId="77777777" w:rsidTr="00C24444">
        <w:tc>
          <w:tcPr>
            <w:tcW w:w="517" w:type="dxa"/>
          </w:tcPr>
          <w:p w14:paraId="49A13276" w14:textId="027CF54C"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w:t>
            </w:r>
            <w:r w:rsidR="004C0D77">
              <w:rPr>
                <w:rFonts w:ascii="Arial" w:hAnsi="Arial" w:cs="Arial"/>
                <w:color w:val="000000"/>
                <w:sz w:val="20"/>
                <w:szCs w:val="20"/>
              </w:rPr>
              <w:t>1</w:t>
            </w:r>
          </w:p>
        </w:tc>
        <w:tc>
          <w:tcPr>
            <w:tcW w:w="288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24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00" w:type="dxa"/>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10" w:type="dxa"/>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A7C764E" w14:textId="77777777" w:rsidTr="00C24444">
        <w:tc>
          <w:tcPr>
            <w:tcW w:w="517" w:type="dxa"/>
          </w:tcPr>
          <w:p w14:paraId="7B58B19B" w14:textId="5842E618" w:rsidR="006117C7" w:rsidRPr="002A438F" w:rsidRDefault="004C0D77" w:rsidP="006117C7">
            <w:pPr>
              <w:spacing w:after="40"/>
              <w:rPr>
                <w:rFonts w:ascii="Arial" w:hAnsi="Arial" w:cs="Arial"/>
                <w:color w:val="000000"/>
                <w:sz w:val="20"/>
                <w:szCs w:val="20"/>
              </w:rPr>
            </w:pPr>
            <w:r>
              <w:rPr>
                <w:rFonts w:ascii="Arial" w:hAnsi="Arial" w:cs="Arial"/>
                <w:color w:val="000000"/>
                <w:sz w:val="20"/>
                <w:szCs w:val="20"/>
              </w:rPr>
              <w:t>22</w:t>
            </w:r>
          </w:p>
        </w:tc>
        <w:tc>
          <w:tcPr>
            <w:tcW w:w="2880" w:type="dxa"/>
          </w:tcPr>
          <w:p w14:paraId="54CBF30E" w14:textId="47C110D3"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Non-Spin, RES_NAME: </w:t>
            </w:r>
            <w:r w:rsidR="00296136" w:rsidRPr="00296136">
              <w:rPr>
                <w:rFonts w:ascii="Arial" w:hAnsi="Arial" w:cs="Arial"/>
                <w:i/>
                <w:iCs/>
                <w:color w:val="000000"/>
                <w:sz w:val="20"/>
                <w:szCs w:val="20"/>
              </w:rPr>
              <w:t>&lt;RESOURCE_NAME&gt;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r w:rsidR="00296136">
              <w:rPr>
                <w:rFonts w:ascii="Arial" w:hAnsi="Arial" w:cs="Arial"/>
                <w:i/>
                <w:iCs/>
                <w:color w:val="000000"/>
                <w:sz w:val="20"/>
                <w:szCs w:val="20"/>
              </w:rPr>
              <w:t>XX.XX</w:t>
            </w:r>
            <w:r w:rsidR="00296136" w:rsidRPr="009D0534">
              <w:rPr>
                <w:rFonts w:ascii="Arial" w:hAnsi="Arial" w:cs="Arial"/>
                <w:i/>
                <w:iCs/>
                <w:color w:val="000000"/>
                <w:sz w:val="20"/>
                <w:szCs w:val="20"/>
              </w:rPr>
              <w:t xml:space="preserve"> </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sidR="00296136">
              <w:rPr>
                <w:rFonts w:ascii="Arial" w:hAnsi="Arial" w:cs="Arial"/>
                <w:i/>
                <w:iCs/>
                <w:color w:val="000000"/>
                <w:sz w:val="20"/>
                <w:szCs w:val="20"/>
              </w:rPr>
              <w:t>YYYY-MM-DD HH24:MI:SS 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00296136">
              <w:rPr>
                <w:rFonts w:ascii="Arial" w:hAnsi="Arial" w:cs="Arial"/>
                <w:color w:val="000000"/>
                <w:sz w:val="20"/>
                <w:szCs w:val="20"/>
              </w:rPr>
              <w:t>&lt;</w:t>
            </w:r>
            <w:r w:rsidR="00296136">
              <w:rPr>
                <w:rFonts w:ascii="Arial" w:hAnsi="Arial" w:cs="Arial"/>
                <w:i/>
                <w:iCs/>
                <w:color w:val="000000"/>
                <w:sz w:val="20"/>
                <w:szCs w:val="20"/>
              </w:rPr>
              <w:t>YYYY-MM-DD HH24:MI:SS CST/CDT&gt;</w:t>
            </w:r>
            <w:r w:rsidRPr="009D0534">
              <w:rPr>
                <w:rFonts w:ascii="Arial" w:hAnsi="Arial" w:cs="Arial"/>
                <w:color w:val="000000"/>
                <w:sz w:val="20"/>
                <w:szCs w:val="20"/>
              </w:rPr>
              <w:t>, DURATION: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sidR="00296136">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2F383B93" w14:textId="2DB8CC9A"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 of AS deployment</w:t>
            </w:r>
            <w:r>
              <w:rPr>
                <w:rFonts w:ascii="Arial" w:hAnsi="Arial" w:cs="Arial"/>
                <w:color w:val="000000"/>
                <w:sz w:val="20"/>
                <w:szCs w:val="20"/>
              </w:rPr>
              <w:t>/recall for Non-Spin for a specific resource</w:t>
            </w:r>
          </w:p>
        </w:tc>
        <w:tc>
          <w:tcPr>
            <w:tcW w:w="2700" w:type="dxa"/>
          </w:tcPr>
          <w:p w14:paraId="1B5247ED" w14:textId="50828A96" w:rsidR="006117C7" w:rsidRPr="00F05A66" w:rsidRDefault="006117C7" w:rsidP="00F05A66">
            <w:pPr>
              <w:rPr>
                <w:rFonts w:ascii="Arial" w:hAnsi="Arial" w:cs="Arial"/>
                <w:color w:val="000000"/>
                <w:sz w:val="20"/>
                <w:szCs w:val="20"/>
              </w:rPr>
            </w:pPr>
            <w:r w:rsidRPr="00F05A66">
              <w:rPr>
                <w:rFonts w:ascii="Arial" w:hAnsi="Arial" w:cs="Arial"/>
                <w:color w:val="000000"/>
                <w:sz w:val="20"/>
                <w:szCs w:val="20"/>
              </w:rPr>
              <w:t>Operational Information</w:t>
            </w:r>
          </w:p>
        </w:tc>
        <w:tc>
          <w:tcPr>
            <w:tcW w:w="810" w:type="dxa"/>
          </w:tcPr>
          <w:p w14:paraId="3E9E1A8D" w14:textId="41575198"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526D69B0" w14:textId="7547BB59"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C24444">
        <w:tc>
          <w:tcPr>
            <w:tcW w:w="517" w:type="dxa"/>
          </w:tcPr>
          <w:p w14:paraId="23D3615C" w14:textId="789753A5" w:rsidR="00264AB8" w:rsidRPr="002A438F" w:rsidRDefault="004C0D77" w:rsidP="00A1425F">
            <w:pPr>
              <w:spacing w:after="40"/>
              <w:rPr>
                <w:rFonts w:ascii="Arial" w:hAnsi="Arial" w:cs="Arial"/>
                <w:color w:val="000000"/>
                <w:sz w:val="20"/>
                <w:szCs w:val="20"/>
              </w:rPr>
            </w:pPr>
            <w:r>
              <w:rPr>
                <w:rFonts w:ascii="Arial" w:hAnsi="Arial" w:cs="Arial"/>
                <w:color w:val="000000"/>
                <w:sz w:val="20"/>
                <w:szCs w:val="20"/>
              </w:rPr>
              <w:t>23</w:t>
            </w:r>
          </w:p>
        </w:tc>
        <w:tc>
          <w:tcPr>
            <w:tcW w:w="288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w:t>
            </w:r>
            <w:r w:rsidR="00515285" w:rsidRPr="00296136">
              <w:rPr>
                <w:rFonts w:ascii="Arial" w:hAnsi="Arial" w:cs="Arial"/>
                <w:i/>
                <w:iCs/>
                <w:color w:val="000000"/>
                <w:sz w:val="20"/>
                <w:szCs w:val="20"/>
              </w:rPr>
              <w:t>&lt;10 or 30&gt;</w:t>
            </w:r>
            <w:r w:rsidR="00515285" w:rsidRPr="00FA0A10">
              <w:rPr>
                <w:rFonts w:ascii="Arial" w:hAnsi="Arial" w:cs="Arial"/>
                <w:color w:val="000000"/>
                <w:sz w:val="20"/>
                <w:szCs w:val="20"/>
              </w:rPr>
              <w: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w:t>
            </w:r>
            <w:r w:rsidR="00515285" w:rsidRPr="00296136">
              <w:rPr>
                <w:rFonts w:ascii="Arial" w:hAnsi="Arial" w:cs="Arial"/>
                <w:i/>
                <w:iCs/>
                <w:color w:val="000000"/>
                <w:sz w:val="20"/>
                <w:szCs w:val="20"/>
              </w:rPr>
              <w:t>&lt;t or d&gt;</w:t>
            </w:r>
            <w:r w:rsidR="00515285" w:rsidRPr="00FA0A10">
              <w:rPr>
                <w:rFonts w:ascii="Arial" w:hAnsi="Arial" w:cs="Arial"/>
                <w:color w:val="000000"/>
                <w:sz w:val="20"/>
                <w:szCs w:val="20"/>
              </w:rPr>
              <w:t xml:space="preserve">, </w:t>
            </w:r>
            <w:r w:rsidRPr="00FA0A10">
              <w:rPr>
                <w:rFonts w:ascii="Arial" w:hAnsi="Arial" w:cs="Arial"/>
                <w:color w:val="000000"/>
                <w:sz w:val="20"/>
                <w:szCs w:val="20"/>
              </w:rPr>
              <w:t xml:space="preserve"> </w:t>
            </w:r>
            <w:r w:rsidR="006A50BC" w:rsidRPr="00FA0A10">
              <w:rPr>
                <w:rFonts w:ascii="Arial" w:hAnsi="Arial" w:cs="Arial"/>
                <w:color w:val="000000"/>
                <w:sz w:val="20"/>
                <w:szCs w:val="20"/>
              </w:rPr>
              <w:t xml:space="preserve">WS_TYPE: </w:t>
            </w:r>
            <w:r w:rsidR="006A50BC" w:rsidRPr="00296136">
              <w:rPr>
                <w:rFonts w:ascii="Arial" w:hAnsi="Arial" w:cs="Arial"/>
                <w:i/>
                <w:iCs/>
                <w:color w:val="000000"/>
                <w:sz w:val="20"/>
                <w:szCs w:val="20"/>
              </w:rPr>
              <w:t>&lt;WS or NON-WS&gt;</w:t>
            </w:r>
            <w:r w:rsidR="006A50BC" w:rsidRPr="00FA0A10">
              <w:rPr>
                <w:rFonts w:ascii="Arial" w:hAnsi="Arial" w:cs="Arial"/>
                <w:color w:val="000000"/>
                <w:sz w:val="20"/>
                <w:szCs w:val="20"/>
              </w:rPr>
              <w:t xml:space="preserve"> ,</w:t>
            </w:r>
            <w:r w:rsidRPr="00FA0A10">
              <w:rPr>
                <w:rFonts w:ascii="Arial" w:hAnsi="Arial" w:cs="Arial"/>
                <w:color w:val="000000"/>
                <w:sz w:val="20"/>
                <w:szCs w:val="20"/>
              </w:rPr>
              <w:t xml:space="preserve">DEPLOY_MW: </w:t>
            </w:r>
            <w:r w:rsidRPr="00296136">
              <w:rPr>
                <w:rFonts w:ascii="Arial" w:hAnsi="Arial" w:cs="Arial"/>
                <w:i/>
                <w:iCs/>
                <w:color w:val="000000"/>
                <w:sz w:val="20"/>
                <w:szCs w:val="20"/>
              </w:rPr>
              <w:t>&lt;XX.XX&gt;</w:t>
            </w:r>
            <w:r w:rsidRPr="00FA0A10">
              <w:rPr>
                <w:rFonts w:ascii="Arial" w:hAnsi="Arial" w:cs="Arial"/>
                <w:color w:val="000000"/>
                <w:sz w:val="20"/>
                <w:szCs w:val="20"/>
              </w:rPr>
              <w:t>,</w:t>
            </w:r>
            <w:r w:rsidR="00515285" w:rsidRPr="00FA0A10">
              <w:rPr>
                <w:rFonts w:ascii="Arial" w:hAnsi="Arial" w:cs="Arial"/>
                <w:color w:val="000000"/>
                <w:sz w:val="20"/>
                <w:szCs w:val="20"/>
              </w:rPr>
              <w:t xml:space="preserve"> BUSINESS_HOUR: </w:t>
            </w:r>
            <w:r w:rsidR="00515285" w:rsidRPr="00296136">
              <w:rPr>
                <w:rFonts w:ascii="Arial" w:hAnsi="Arial" w:cs="Arial"/>
                <w:i/>
                <w:iCs/>
                <w:color w:val="000000"/>
                <w:sz w:val="20"/>
                <w:szCs w:val="20"/>
              </w:rPr>
              <w:t>&lt;</w:t>
            </w:r>
            <w:r w:rsidR="00557D8D" w:rsidRPr="00296136">
              <w:rPr>
                <w:rFonts w:ascii="Arial" w:hAnsi="Arial" w:cs="Arial"/>
                <w:i/>
                <w:iCs/>
                <w:color w:val="000000"/>
                <w:sz w:val="20"/>
                <w:szCs w:val="20"/>
              </w:rPr>
              <w:t>TP1, TP2, TP3, TP4, TP5 or TP6</w:t>
            </w:r>
            <w:r w:rsidR="00515285" w:rsidRPr="00296136">
              <w:rPr>
                <w:rFonts w:ascii="Arial" w:hAnsi="Arial" w:cs="Arial"/>
                <w:i/>
                <w:iCs/>
                <w:color w:val="000000"/>
                <w:sz w:val="20"/>
                <w:szCs w:val="20"/>
              </w:rPr>
              <w:t>&gt;</w:t>
            </w:r>
            <w:r w:rsidR="00515285" w:rsidRPr="00FA0A10">
              <w:rPr>
                <w:rFonts w:ascii="Arial" w:hAnsi="Arial" w:cs="Arial"/>
                <w:color w:val="000000"/>
                <w:sz w:val="20"/>
                <w:szCs w:val="20"/>
              </w:rPr>
              <w:t xml:space="preserve">, </w:t>
            </w:r>
            <w:r w:rsidRPr="00FA0A10">
              <w:rPr>
                <w:rFonts w:ascii="Arial" w:hAnsi="Arial" w:cs="Arial"/>
                <w:color w:val="000000"/>
                <w:sz w:val="20"/>
                <w:szCs w:val="20"/>
              </w:rPr>
              <w:t xml:space="preserve"> BEGIN_TIME: </w:t>
            </w:r>
            <w:r w:rsidRPr="00296136">
              <w:rPr>
                <w:rFonts w:ascii="Arial" w:hAnsi="Arial" w:cs="Arial"/>
                <w:i/>
                <w:iCs/>
                <w:color w:val="000000"/>
                <w:sz w:val="20"/>
                <w:szCs w:val="20"/>
              </w:rPr>
              <w:t>&lt;</w:t>
            </w:r>
            <w:r w:rsidR="00F04FF3" w:rsidRPr="00296136">
              <w:rPr>
                <w:rFonts w:ascii="Arial" w:hAnsi="Arial" w:cs="Arial"/>
                <w:i/>
                <w:iCs/>
                <w:color w:val="000000"/>
                <w:sz w:val="20"/>
                <w:szCs w:val="20"/>
              </w:rPr>
              <w:t xml:space="preserve">YYYY-MM-DD </w:t>
            </w:r>
            <w:r w:rsidRPr="00296136">
              <w:rPr>
                <w:rFonts w:ascii="Arial" w:hAnsi="Arial" w:cs="Arial"/>
                <w:i/>
                <w:iCs/>
                <w:color w:val="000000"/>
                <w:sz w:val="20"/>
                <w:szCs w:val="20"/>
              </w:rPr>
              <w:t xml:space="preserve"> </w:t>
            </w:r>
            <w:r w:rsidR="00515285" w:rsidRPr="00296136">
              <w:rPr>
                <w:rFonts w:ascii="Arial" w:hAnsi="Arial" w:cs="Arial"/>
                <w:i/>
                <w:iCs/>
                <w:color w:val="000000"/>
                <w:sz w:val="20"/>
                <w:szCs w:val="20"/>
              </w:rPr>
              <w:t xml:space="preserve"> HH</w:t>
            </w:r>
            <w:r w:rsidRPr="00296136">
              <w:rPr>
                <w:rFonts w:ascii="Arial" w:hAnsi="Arial" w:cs="Arial"/>
                <w:i/>
                <w:iCs/>
                <w:color w:val="000000"/>
                <w:sz w:val="20"/>
                <w:szCs w:val="20"/>
              </w:rPr>
              <w:t>24:MI:SS CST</w:t>
            </w:r>
            <w:r w:rsidR="00674D14" w:rsidRPr="00296136">
              <w:rPr>
                <w:rFonts w:ascii="Arial" w:hAnsi="Arial" w:cs="Arial"/>
                <w:i/>
                <w:iCs/>
                <w:color w:val="000000"/>
                <w:sz w:val="20"/>
                <w:szCs w:val="20"/>
              </w:rPr>
              <w:t>/CDT</w:t>
            </w:r>
            <w:r w:rsidR="00F06151" w:rsidRPr="00296136">
              <w:rPr>
                <w:rFonts w:ascii="Arial" w:hAnsi="Arial" w:cs="Arial"/>
                <w:i/>
                <w:iCs/>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24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00" w:type="dxa"/>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10" w:type="dxa"/>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475C4F" w14:textId="77777777" w:rsidTr="00C24444">
        <w:tc>
          <w:tcPr>
            <w:tcW w:w="517" w:type="dxa"/>
          </w:tcPr>
          <w:p w14:paraId="58F0D5F8" w14:textId="749AB5D6" w:rsidR="006117C7" w:rsidRPr="002A438F" w:rsidRDefault="004C0D77" w:rsidP="006117C7">
            <w:pPr>
              <w:spacing w:after="40"/>
              <w:rPr>
                <w:rFonts w:ascii="Arial" w:hAnsi="Arial" w:cs="Arial"/>
                <w:color w:val="000000"/>
                <w:sz w:val="20"/>
                <w:szCs w:val="20"/>
              </w:rPr>
            </w:pPr>
            <w:r>
              <w:rPr>
                <w:rFonts w:ascii="Arial" w:hAnsi="Arial" w:cs="Arial"/>
                <w:color w:val="000000"/>
                <w:sz w:val="20"/>
                <w:szCs w:val="20"/>
              </w:rPr>
              <w:t>24</w:t>
            </w:r>
          </w:p>
        </w:tc>
        <w:tc>
          <w:tcPr>
            <w:tcW w:w="2880" w:type="dxa"/>
          </w:tcPr>
          <w:p w14:paraId="270AE709" w14:textId="5A7F4B14"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A227D2">
              <w:rPr>
                <w:rFonts w:ascii="Arial" w:hAnsi="Arial" w:cs="Arial"/>
                <w:color w:val="000000"/>
                <w:sz w:val="20"/>
                <w:szCs w:val="20"/>
                <w:u w:val="single"/>
              </w:rPr>
              <w:t>CM-ASM-NOTF</w:t>
            </w:r>
            <w:r w:rsidRPr="00A227D2">
              <w:rPr>
                <w:rFonts w:ascii="Arial" w:hAnsi="Arial" w:cs="Arial"/>
                <w:color w:val="000000"/>
                <w:sz w:val="20"/>
                <w:szCs w:val="20"/>
              </w:rPr>
              <w:t xml:space="preserve"> AS_TYPE: Non-Spin,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BEGIN_TIME: </w:t>
            </w:r>
            <w:r w:rsidR="00296136">
              <w:rPr>
                <w:rFonts w:ascii="Arial" w:hAnsi="Arial" w:cs="Arial"/>
                <w:color w:val="000000"/>
                <w:sz w:val="20"/>
                <w:szCs w:val="20"/>
              </w:rPr>
              <w:t>&lt;</w:t>
            </w:r>
            <w:r w:rsidR="00296136">
              <w:rPr>
                <w:rFonts w:ascii="Arial" w:hAnsi="Arial" w:cs="Arial"/>
                <w:i/>
                <w:iCs/>
                <w:color w:val="000000"/>
                <w:sz w:val="20"/>
                <w:szCs w:val="20"/>
              </w:rPr>
              <w:t>YYYY-MM-DD HH24:MI:SS CST/CDT&gt;</w:t>
            </w:r>
            <w:r w:rsidRPr="00A227D2">
              <w:rPr>
                <w:rFonts w:ascii="Arial" w:hAnsi="Arial" w:cs="Arial"/>
                <w:color w:val="000000"/>
                <w:sz w:val="20"/>
                <w:szCs w:val="20"/>
              </w:rPr>
              <w:t xml:space="preserve">, END_TIME: </w:t>
            </w:r>
            <w:r w:rsidR="00296136">
              <w:rPr>
                <w:rFonts w:ascii="Arial" w:hAnsi="Arial" w:cs="Arial"/>
                <w:color w:val="000000"/>
                <w:sz w:val="20"/>
                <w:szCs w:val="20"/>
              </w:rPr>
              <w:t>&lt;</w:t>
            </w:r>
            <w:r w:rsidR="00296136">
              <w:rPr>
                <w:rFonts w:ascii="Arial" w:hAnsi="Arial" w:cs="Arial"/>
                <w:i/>
                <w:iCs/>
                <w:color w:val="000000"/>
                <w:sz w:val="20"/>
                <w:szCs w:val="20"/>
              </w:rPr>
              <w:t>YYYY-MM-DD HH24:MI:SS CST/CDT&gt;</w:t>
            </w:r>
            <w:r w:rsidRPr="00A227D2">
              <w:rPr>
                <w:rFonts w:ascii="Arial" w:hAnsi="Arial" w:cs="Arial"/>
                <w:color w:val="000000"/>
                <w:sz w:val="20"/>
                <w:szCs w:val="20"/>
              </w:rPr>
              <w:t xml:space="preserve">, DURATION: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Hrs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Mins;</w:t>
            </w:r>
          </w:p>
        </w:tc>
        <w:tc>
          <w:tcPr>
            <w:tcW w:w="3240" w:type="dxa"/>
          </w:tcPr>
          <w:p w14:paraId="684E19C3" w14:textId="4E27F285" w:rsidR="006117C7" w:rsidRPr="004C5652" w:rsidRDefault="006117C7" w:rsidP="006117C7">
            <w:pPr>
              <w:rPr>
                <w:rFonts w:ascii="Arial" w:hAnsi="Arial" w:cs="Arial"/>
                <w:color w:val="000000"/>
                <w:sz w:val="20"/>
                <w:szCs w:val="20"/>
              </w:rPr>
            </w:pPr>
            <w:r>
              <w:rPr>
                <w:rFonts w:ascii="Arial" w:hAnsi="Arial" w:cs="Arial"/>
                <w:color w:val="000000"/>
                <w:sz w:val="20"/>
                <w:szCs w:val="20"/>
              </w:rPr>
              <w:t>Notify QSEs of AS deployment Summary for Non-Spin</w:t>
            </w:r>
          </w:p>
        </w:tc>
        <w:tc>
          <w:tcPr>
            <w:tcW w:w="2700" w:type="dxa"/>
          </w:tcPr>
          <w:p w14:paraId="173F3159" w14:textId="3F6CFAC7" w:rsidR="006117C7" w:rsidRPr="002A438F" w:rsidRDefault="006117C7" w:rsidP="006117C7">
            <w:pPr>
              <w:rPr>
                <w:rFonts w:ascii="Arial" w:hAnsi="Arial" w:cs="Arial"/>
                <w:color w:val="000000"/>
                <w:sz w:val="20"/>
                <w:szCs w:val="20"/>
              </w:rPr>
            </w:pPr>
            <w:r>
              <w:rPr>
                <w:rFonts w:ascii="Arial" w:hAnsi="Arial" w:cs="Arial"/>
                <w:color w:val="000000"/>
                <w:sz w:val="20"/>
                <w:szCs w:val="20"/>
              </w:rPr>
              <w:t>Operational Information</w:t>
            </w:r>
          </w:p>
        </w:tc>
        <w:tc>
          <w:tcPr>
            <w:tcW w:w="810" w:type="dxa"/>
          </w:tcPr>
          <w:p w14:paraId="6E54DF32" w14:textId="1595F787" w:rsidR="006117C7" w:rsidRPr="001B0FBA"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49038663" w14:textId="4DC71681"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w:t>
            </w:r>
            <w:r>
              <w:rPr>
                <w:rFonts w:ascii="Arial" w:hAnsi="Arial" w:cs="Arial"/>
                <w:color w:val="000000"/>
                <w:sz w:val="20"/>
                <w:szCs w:val="20"/>
              </w:rPr>
              <w:t>ll</w:t>
            </w:r>
            <w:r w:rsidRPr="00B81394">
              <w:rPr>
                <w:rFonts w:ascii="Arial" w:hAnsi="Arial" w:cs="Arial"/>
                <w:color w:val="000000"/>
                <w:sz w:val="20"/>
                <w:szCs w:val="20"/>
              </w:rPr>
              <w:t xml:space="preserve"> QSE</w:t>
            </w:r>
          </w:p>
        </w:tc>
      </w:tr>
      <w:tr w:rsidR="006117C7" w:rsidRPr="00FA0A10" w14:paraId="082A5326" w14:textId="77777777" w:rsidTr="00C24444">
        <w:tc>
          <w:tcPr>
            <w:tcW w:w="517" w:type="dxa"/>
          </w:tcPr>
          <w:p w14:paraId="175EA321" w14:textId="4878BAD8" w:rsidR="006117C7" w:rsidRPr="00FA0A10" w:rsidRDefault="004C0D77" w:rsidP="006117C7">
            <w:pPr>
              <w:spacing w:after="40"/>
              <w:rPr>
                <w:rFonts w:ascii="Arial" w:hAnsi="Arial" w:cs="Arial"/>
                <w:color w:val="000000"/>
                <w:sz w:val="20"/>
                <w:szCs w:val="20"/>
              </w:rPr>
            </w:pPr>
            <w:r>
              <w:rPr>
                <w:rFonts w:ascii="Arial" w:hAnsi="Arial" w:cs="Arial"/>
                <w:color w:val="000000"/>
                <w:sz w:val="20"/>
                <w:szCs w:val="20"/>
              </w:rPr>
              <w:t>25</w:t>
            </w:r>
          </w:p>
        </w:tc>
        <w:tc>
          <w:tcPr>
            <w:tcW w:w="2880" w:type="dxa"/>
          </w:tcPr>
          <w:p w14:paraId="24A4DD4A" w14:textId="65CDBFEE" w:rsidR="006117C7" w:rsidRPr="00A227D2"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w:t>
            </w:r>
            <w:r>
              <w:rPr>
                <w:rFonts w:ascii="Arial" w:hAnsi="Arial" w:cs="Arial"/>
                <w:i/>
                <w:iCs/>
                <w:color w:val="000000"/>
                <w:sz w:val="20"/>
                <w:szCs w:val="20"/>
              </w:rPr>
              <w:t>&lt;as_type&gt;</w:t>
            </w:r>
            <w:r w:rsidRPr="009D0534">
              <w:rPr>
                <w:rFonts w:ascii="Arial" w:hAnsi="Arial" w:cs="Arial"/>
                <w:color w:val="000000"/>
                <w:sz w:val="20"/>
                <w:szCs w:val="20"/>
              </w:rPr>
              <w:t xml:space="preserve">, RES_NAME: </w:t>
            </w:r>
            <w:r w:rsidRPr="009D0534">
              <w:rPr>
                <w:rFonts w:ascii="Arial" w:hAnsi="Arial" w:cs="Arial"/>
                <w:i/>
                <w:iCs/>
                <w:color w:val="000000"/>
                <w:sz w:val="20"/>
                <w:szCs w:val="20"/>
              </w:rPr>
              <w:t>&lt;resource_name&gt;</w:t>
            </w:r>
            <w:r w:rsidRPr="009D0534">
              <w:rPr>
                <w:rFonts w:ascii="Arial" w:hAnsi="Arial" w:cs="Arial"/>
                <w:color w:val="000000"/>
                <w:sz w:val="20"/>
                <w:szCs w:val="20"/>
              </w:rPr>
              <w:t xml:space="preserve">, </w:t>
            </w:r>
            <w:r w:rsidRPr="009D0534">
              <w:rPr>
                <w:rFonts w:ascii="Arial" w:hAnsi="Arial" w:cs="Arial"/>
                <w:color w:val="000000"/>
                <w:sz w:val="20"/>
                <w:szCs w:val="20"/>
              </w:rPr>
              <w:lastRenderedPageBreak/>
              <w:t xml:space="preserve">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63CA317A" w14:textId="2148FAA2" w:rsidR="006117C7" w:rsidRDefault="006117C7" w:rsidP="006117C7">
            <w:pPr>
              <w:rPr>
                <w:rFonts w:ascii="Arial" w:hAnsi="Arial" w:cs="Arial"/>
                <w:color w:val="000000"/>
                <w:sz w:val="20"/>
                <w:szCs w:val="20"/>
              </w:rPr>
            </w:pPr>
            <w:r>
              <w:rPr>
                <w:rFonts w:ascii="Arial" w:hAnsi="Arial" w:cs="Arial"/>
                <w:color w:val="000000"/>
                <w:sz w:val="20"/>
                <w:szCs w:val="20"/>
              </w:rPr>
              <w:lastRenderedPageBreak/>
              <w:t>Notify QSEs of AS deployment/recall for ECRS, UFR or FFR for a specific resource</w:t>
            </w:r>
          </w:p>
        </w:tc>
        <w:tc>
          <w:tcPr>
            <w:tcW w:w="2700" w:type="dxa"/>
          </w:tcPr>
          <w:p w14:paraId="5ED90E1A" w14:textId="07C3E548" w:rsidR="006117C7"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tcPr>
          <w:p w14:paraId="47FEF428" w14:textId="013FB920"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1AE96DE9" w14:textId="04ADBC6C" w:rsidR="006117C7" w:rsidRPr="00B81394" w:rsidRDefault="006117C7" w:rsidP="006117C7">
            <w:pPr>
              <w:rPr>
                <w:rFonts w:ascii="Arial" w:hAnsi="Arial" w:cs="Arial"/>
                <w:color w:val="000000"/>
                <w:sz w:val="20"/>
                <w:szCs w:val="20"/>
              </w:rPr>
            </w:pPr>
            <w:r>
              <w:rPr>
                <w:rFonts w:ascii="Arial" w:hAnsi="Arial" w:cs="Arial"/>
                <w:color w:val="000000"/>
                <w:sz w:val="20"/>
                <w:szCs w:val="20"/>
              </w:rPr>
              <w:t>A QSE</w:t>
            </w:r>
          </w:p>
        </w:tc>
      </w:tr>
      <w:tr w:rsidR="006117C7" w:rsidRPr="00FA0A10" w14:paraId="432E67D0" w14:textId="77777777" w:rsidTr="00C24444">
        <w:tc>
          <w:tcPr>
            <w:tcW w:w="517" w:type="dxa"/>
          </w:tcPr>
          <w:p w14:paraId="41028214" w14:textId="5FB99073" w:rsidR="006117C7" w:rsidRPr="00FA0A10" w:rsidRDefault="004C0D77" w:rsidP="006117C7">
            <w:pPr>
              <w:spacing w:after="40"/>
              <w:rPr>
                <w:rFonts w:ascii="Arial" w:hAnsi="Arial" w:cs="Arial"/>
                <w:color w:val="000000"/>
                <w:sz w:val="20"/>
                <w:szCs w:val="20"/>
              </w:rPr>
            </w:pPr>
            <w:r>
              <w:rPr>
                <w:rFonts w:ascii="Arial" w:hAnsi="Arial" w:cs="Arial"/>
                <w:color w:val="000000"/>
                <w:sz w:val="20"/>
                <w:szCs w:val="20"/>
              </w:rPr>
              <w:t>26</w:t>
            </w:r>
          </w:p>
        </w:tc>
        <w:tc>
          <w:tcPr>
            <w:tcW w:w="2880" w:type="dxa"/>
          </w:tcPr>
          <w:p w14:paraId="198FFFE8"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29365C">
              <w:rPr>
                <w:rFonts w:ascii="Arial" w:hAnsi="Arial" w:cs="Arial"/>
                <w:color w:val="000000"/>
                <w:sz w:val="20"/>
                <w:szCs w:val="20"/>
                <w:u w:val="single"/>
              </w:rPr>
              <w:t>CM-ASM-NOTF</w:t>
            </w:r>
            <w:r w:rsidRPr="00721705">
              <w:rPr>
                <w:rFonts w:ascii="Arial" w:hAnsi="Arial" w:cs="Arial"/>
                <w:color w:val="000000"/>
                <w:sz w:val="20"/>
                <w:szCs w:val="20"/>
              </w:rPr>
              <w:t xml:space="preserve"> AS_TYPE: ERS, QSE_NAME: </w:t>
            </w:r>
            <w:r w:rsidRPr="00E51CA0">
              <w:rPr>
                <w:rFonts w:ascii="Arial" w:hAnsi="Arial" w:cs="Arial"/>
                <w:i/>
                <w:iCs/>
                <w:color w:val="000000"/>
                <w:sz w:val="20"/>
                <w:szCs w:val="20"/>
              </w:rPr>
              <w:t>&lt;QSE&gt;</w:t>
            </w:r>
            <w:r w:rsidRPr="00721705">
              <w:rPr>
                <w:rFonts w:ascii="Arial" w:hAnsi="Arial" w:cs="Arial"/>
                <w:color w:val="000000"/>
                <w:sz w:val="20"/>
                <w:szCs w:val="20"/>
              </w:rPr>
              <w:t xml:space="preserve">, RAMP_TYPE: </w:t>
            </w:r>
            <w:r w:rsidRPr="00E51CA0">
              <w:rPr>
                <w:rFonts w:ascii="Arial" w:hAnsi="Arial" w:cs="Arial"/>
                <w:i/>
                <w:iCs/>
                <w:color w:val="000000"/>
                <w:sz w:val="20"/>
                <w:szCs w:val="20"/>
              </w:rPr>
              <w:t>&lt;</w:t>
            </w:r>
            <w:r>
              <w:rPr>
                <w:rFonts w:ascii="Arial" w:hAnsi="Arial" w:cs="Arial"/>
                <w:i/>
                <w:iCs/>
                <w:color w:val="000000"/>
                <w:sz w:val="20"/>
                <w:szCs w:val="20"/>
              </w:rPr>
              <w:t>10/30</w:t>
            </w:r>
            <w:r w:rsidRPr="00E51CA0">
              <w:rPr>
                <w:rFonts w:ascii="Arial" w:hAnsi="Arial" w:cs="Arial"/>
                <w:i/>
                <w:iCs/>
                <w:color w:val="000000"/>
                <w:sz w:val="20"/>
                <w:szCs w:val="20"/>
              </w:rPr>
              <w:t>&gt;</w:t>
            </w:r>
            <w:r w:rsidRPr="00721705">
              <w:rPr>
                <w:rFonts w:ascii="Arial" w:hAnsi="Arial" w:cs="Arial"/>
                <w:color w:val="000000"/>
                <w:sz w:val="20"/>
                <w:szCs w:val="20"/>
              </w:rPr>
              <w:t xml:space="preserve"> , GROUP_NUMBER: </w:t>
            </w:r>
            <w:r w:rsidRPr="00E51CA0">
              <w:rPr>
                <w:rFonts w:ascii="Arial" w:hAnsi="Arial" w:cs="Arial"/>
                <w:i/>
                <w:iCs/>
                <w:color w:val="000000"/>
                <w:sz w:val="20"/>
                <w:szCs w:val="20"/>
              </w:rPr>
              <w:t>&lt;</w:t>
            </w:r>
            <w:r>
              <w:rPr>
                <w:rFonts w:ascii="Arial" w:hAnsi="Arial" w:cs="Arial"/>
                <w:i/>
                <w:iCs/>
                <w:color w:val="000000"/>
                <w:sz w:val="20"/>
                <w:szCs w:val="20"/>
              </w:rPr>
              <w:t>x</w:t>
            </w:r>
            <w:r w:rsidRPr="00E51CA0">
              <w:rPr>
                <w:rFonts w:ascii="Arial" w:hAnsi="Arial" w:cs="Arial"/>
                <w:i/>
                <w:iCs/>
                <w:color w:val="000000"/>
                <w:sz w:val="20"/>
                <w:szCs w:val="20"/>
              </w:rPr>
              <w:t>&gt;</w:t>
            </w:r>
            <w:r w:rsidRPr="00721705">
              <w:rPr>
                <w:rFonts w:ascii="Arial" w:hAnsi="Arial" w:cs="Arial"/>
                <w:color w:val="000000"/>
                <w:sz w:val="20"/>
                <w:szCs w:val="20"/>
              </w:rPr>
              <w:t xml:space="preserve">, GROUP_TYPE: </w:t>
            </w:r>
            <w:r w:rsidRPr="00E51CA0">
              <w:rPr>
                <w:rFonts w:ascii="Arial" w:hAnsi="Arial" w:cs="Arial"/>
                <w:i/>
                <w:iCs/>
                <w:color w:val="000000"/>
                <w:sz w:val="20"/>
                <w:szCs w:val="20"/>
              </w:rPr>
              <w:t>&lt;</w:t>
            </w:r>
            <w:r>
              <w:rPr>
                <w:rFonts w:ascii="Arial" w:hAnsi="Arial" w:cs="Arial"/>
                <w:i/>
                <w:iCs/>
                <w:color w:val="000000"/>
                <w:sz w:val="20"/>
                <w:szCs w:val="20"/>
              </w:rPr>
              <w:t>t/d</w:t>
            </w:r>
            <w:r w:rsidRPr="00E51CA0">
              <w:rPr>
                <w:rFonts w:ascii="Arial" w:hAnsi="Arial" w:cs="Arial"/>
                <w:i/>
                <w:iCs/>
                <w:color w:val="000000"/>
                <w:sz w:val="20"/>
                <w:szCs w:val="20"/>
              </w:rPr>
              <w:t>&gt;</w:t>
            </w:r>
            <w:r w:rsidRPr="00721705">
              <w:rPr>
                <w:rFonts w:ascii="Arial" w:hAnsi="Arial" w:cs="Arial"/>
                <w:color w:val="000000"/>
                <w:sz w:val="20"/>
                <w:szCs w:val="20"/>
              </w:rPr>
              <w:t xml:space="preserve">  , WS_TYPE: </w:t>
            </w:r>
            <w:r w:rsidRPr="00E51CA0">
              <w:rPr>
                <w:rFonts w:ascii="Arial" w:hAnsi="Arial" w:cs="Arial"/>
                <w:i/>
                <w:iCs/>
                <w:color w:val="000000"/>
                <w:sz w:val="20"/>
                <w:szCs w:val="20"/>
              </w:rPr>
              <w:t>&lt;NON-WS/WS&gt;</w:t>
            </w:r>
            <w:r w:rsidRPr="00721705">
              <w:rPr>
                <w:rFonts w:ascii="Arial" w:hAnsi="Arial" w:cs="Arial"/>
                <w:color w:val="000000"/>
                <w:sz w:val="20"/>
                <w:szCs w:val="20"/>
              </w:rPr>
              <w:t xml:space="preserve"> , DEPLOY_MW:    </w:t>
            </w:r>
            <w:r w:rsidRPr="00E51CA0">
              <w:rPr>
                <w:rFonts w:ascii="Arial" w:hAnsi="Arial" w:cs="Arial"/>
                <w:i/>
                <w:iCs/>
                <w:color w:val="000000"/>
                <w:sz w:val="20"/>
                <w:szCs w:val="20"/>
              </w:rPr>
              <w:t>&lt;xx.xx&gt;</w:t>
            </w:r>
            <w:r w:rsidRPr="00721705">
              <w:rPr>
                <w:rFonts w:ascii="Arial" w:hAnsi="Arial" w:cs="Arial"/>
                <w:color w:val="000000"/>
                <w:sz w:val="20"/>
                <w:szCs w:val="20"/>
              </w:rPr>
              <w:t xml:space="preserve">, BUSINESS_HOUR: </w:t>
            </w:r>
            <w:r w:rsidRPr="00E51CA0">
              <w:rPr>
                <w:rFonts w:ascii="Arial" w:hAnsi="Arial" w:cs="Arial"/>
                <w:i/>
                <w:iCs/>
                <w:color w:val="000000"/>
                <w:sz w:val="20"/>
                <w:szCs w:val="20"/>
              </w:rPr>
              <w:t>&lt;TPx&gt;</w:t>
            </w:r>
            <w:r w:rsidRPr="00721705">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721705">
              <w:rPr>
                <w:rFonts w:ascii="Arial" w:hAnsi="Arial" w:cs="Arial"/>
                <w:color w:val="000000"/>
                <w:sz w:val="20"/>
                <w:szCs w:val="20"/>
              </w:rPr>
              <w:t>;</w:t>
            </w:r>
          </w:p>
          <w:p w14:paraId="184507F1" w14:textId="77777777" w:rsidR="006117C7" w:rsidRPr="009D053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59228D" w14:textId="77777777" w:rsidR="006117C7" w:rsidRPr="004C5652" w:rsidRDefault="006117C7" w:rsidP="006117C7">
            <w:pPr>
              <w:rPr>
                <w:rFonts w:ascii="Arial" w:hAnsi="Arial" w:cs="Arial"/>
              </w:rPr>
            </w:pPr>
            <w:r w:rsidRPr="004C5652">
              <w:rPr>
                <w:rFonts w:ascii="Arial" w:hAnsi="Arial" w:cs="Arial"/>
                <w:color w:val="000000"/>
                <w:sz w:val="20"/>
                <w:szCs w:val="20"/>
              </w:rPr>
              <w:t>Notify QSE of AS deployment for ERS</w:t>
            </w:r>
          </w:p>
          <w:p w14:paraId="2B4E77C0" w14:textId="77777777" w:rsidR="006117C7" w:rsidRDefault="006117C7" w:rsidP="006117C7">
            <w:pPr>
              <w:rPr>
                <w:rFonts w:ascii="Arial" w:hAnsi="Arial" w:cs="Arial"/>
                <w:color w:val="000000"/>
                <w:sz w:val="20"/>
                <w:szCs w:val="20"/>
              </w:rPr>
            </w:pPr>
          </w:p>
        </w:tc>
        <w:tc>
          <w:tcPr>
            <w:tcW w:w="2700" w:type="dxa"/>
          </w:tcPr>
          <w:p w14:paraId="7C54DA5C" w14:textId="2A8F48B3"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tcPr>
          <w:p w14:paraId="5E4A04EA" w14:textId="55E4CDD2" w:rsidR="006117C7" w:rsidRDefault="006117C7" w:rsidP="006117C7">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58AB6AD6" w14:textId="45B8E67A" w:rsidR="006117C7" w:rsidRDefault="006117C7" w:rsidP="006117C7">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24C65D" w14:textId="77777777" w:rsidTr="00C24444">
        <w:tc>
          <w:tcPr>
            <w:tcW w:w="517" w:type="dxa"/>
          </w:tcPr>
          <w:p w14:paraId="77ACFC17" w14:textId="48AFEC5E" w:rsidR="006117C7" w:rsidRPr="00FA0A10" w:rsidRDefault="004C0D77" w:rsidP="006117C7">
            <w:pPr>
              <w:spacing w:after="40"/>
              <w:rPr>
                <w:rFonts w:ascii="Arial" w:hAnsi="Arial" w:cs="Arial"/>
                <w:color w:val="000000"/>
                <w:sz w:val="20"/>
                <w:szCs w:val="20"/>
              </w:rPr>
            </w:pPr>
            <w:r>
              <w:rPr>
                <w:rFonts w:ascii="Arial" w:hAnsi="Arial" w:cs="Arial"/>
                <w:color w:val="000000"/>
                <w:sz w:val="20"/>
                <w:szCs w:val="20"/>
              </w:rPr>
              <w:t>27</w:t>
            </w:r>
          </w:p>
        </w:tc>
        <w:tc>
          <w:tcPr>
            <w:tcW w:w="2880" w:type="dxa"/>
          </w:tcPr>
          <w:p w14:paraId="425003CE" w14:textId="340C001D" w:rsidR="006117C7" w:rsidRPr="00DC03E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sidRPr="00774341">
              <w:rPr>
                <w:rFonts w:ascii="Arial" w:hAnsi="Arial" w:cs="Arial"/>
                <w:i/>
                <w:iCs/>
                <w:color w:val="000000"/>
                <w:sz w:val="20"/>
                <w:szCs w:val="20"/>
              </w:rPr>
              <w:t>&lt;Service-10/Service-30&gt;</w:t>
            </w:r>
            <w:r w:rsidRPr="00DC03E4">
              <w:rPr>
                <w:rFonts w:ascii="Arial" w:hAnsi="Arial" w:cs="Arial"/>
                <w:color w:val="000000"/>
                <w:sz w:val="20"/>
                <w:szCs w:val="20"/>
              </w:rPr>
              <w:t xml:space="preserve"> is Being </w:t>
            </w:r>
            <w:r w:rsidRPr="00774341">
              <w:rPr>
                <w:rFonts w:ascii="Arial" w:hAnsi="Arial" w:cs="Arial"/>
                <w:i/>
                <w:iCs/>
                <w:color w:val="000000"/>
                <w:sz w:val="20"/>
                <w:szCs w:val="20"/>
              </w:rPr>
              <w:t>&lt;Deployed/Recalled&gt;</w:t>
            </w:r>
          </w:p>
        </w:tc>
        <w:tc>
          <w:tcPr>
            <w:tcW w:w="3240" w:type="dxa"/>
          </w:tcPr>
          <w:p w14:paraId="12AEBCA5" w14:textId="77777777" w:rsidR="006117C7" w:rsidRPr="00FA0A10" w:rsidRDefault="006117C7" w:rsidP="006117C7">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00" w:type="dxa"/>
          </w:tcPr>
          <w:p w14:paraId="5487D25E" w14:textId="77777777" w:rsidR="006117C7" w:rsidRPr="00805285" w:rsidRDefault="006117C7" w:rsidP="006117C7">
            <w:pPr>
              <w:rPr>
                <w:rFonts w:ascii="Arial" w:hAnsi="Arial" w:cs="Arial"/>
                <w:color w:val="000000"/>
                <w:sz w:val="20"/>
                <w:szCs w:val="20"/>
              </w:rPr>
            </w:pPr>
            <w:r w:rsidRPr="00752BA1">
              <w:rPr>
                <w:rFonts w:ascii="Arial" w:hAnsi="Arial" w:cs="Arial"/>
                <w:color w:val="000000"/>
                <w:sz w:val="20"/>
                <w:szCs w:val="20"/>
              </w:rPr>
              <w:t>Operational Information</w:t>
            </w:r>
          </w:p>
        </w:tc>
        <w:tc>
          <w:tcPr>
            <w:tcW w:w="810" w:type="dxa"/>
          </w:tcPr>
          <w:p w14:paraId="799E4479" w14:textId="77777777"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47B5DE7A" w14:textId="77777777" w:rsidR="006117C7" w:rsidRPr="00B81394" w:rsidRDefault="006117C7" w:rsidP="006117C7">
            <w:pPr>
              <w:rPr>
                <w:rFonts w:ascii="Arial" w:hAnsi="Arial" w:cs="Arial"/>
                <w:color w:val="000000"/>
                <w:sz w:val="20"/>
                <w:szCs w:val="20"/>
              </w:rPr>
            </w:pPr>
            <w:r>
              <w:rPr>
                <w:rFonts w:ascii="Arial" w:hAnsi="Arial" w:cs="Arial"/>
                <w:color w:val="000000"/>
                <w:sz w:val="20"/>
                <w:szCs w:val="20"/>
              </w:rPr>
              <w:t>All QSEs</w:t>
            </w:r>
          </w:p>
        </w:tc>
      </w:tr>
      <w:tr w:rsidR="001D66FE" w:rsidRPr="00FA0A10" w14:paraId="3A2254C6" w14:textId="77777777" w:rsidTr="00C24444">
        <w:tc>
          <w:tcPr>
            <w:tcW w:w="517" w:type="dxa"/>
          </w:tcPr>
          <w:p w14:paraId="3909449A" w14:textId="2D8B9C70" w:rsidR="001D66FE" w:rsidRDefault="001D66FE" w:rsidP="001D66FE">
            <w:pPr>
              <w:spacing w:after="40"/>
              <w:rPr>
                <w:rFonts w:ascii="Arial" w:hAnsi="Arial" w:cs="Arial"/>
                <w:color w:val="000000"/>
                <w:sz w:val="20"/>
                <w:szCs w:val="20"/>
              </w:rPr>
            </w:pPr>
            <w:r>
              <w:rPr>
                <w:rFonts w:ascii="Arial" w:hAnsi="Arial" w:cs="Arial"/>
                <w:color w:val="000000"/>
                <w:sz w:val="20"/>
                <w:szCs w:val="20"/>
              </w:rPr>
              <w:t>28</w:t>
            </w:r>
          </w:p>
        </w:tc>
        <w:tc>
          <w:tcPr>
            <w:tcW w:w="2880" w:type="dxa"/>
          </w:tcPr>
          <w:p w14:paraId="3399AD40" w14:textId="3D8D4DD6" w:rsidR="001D66FE" w:rsidRPr="00DC03E4"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4C0D77">
              <w:rPr>
                <w:rFonts w:ascii="Arial" w:hAnsi="Arial" w:cs="Arial"/>
                <w:color w:val="000000"/>
                <w:sz w:val="20"/>
                <w:szCs w:val="20"/>
                <w:u w:val="single"/>
              </w:rPr>
              <w:t>CM-ASM-NOTF</w:t>
            </w:r>
            <w:r w:rsidRPr="004C0D77">
              <w:rPr>
                <w:rFonts w:ascii="Arial" w:hAnsi="Arial" w:cs="Arial"/>
                <w:color w:val="000000"/>
                <w:sz w:val="20"/>
                <w:szCs w:val="20"/>
              </w:rPr>
              <w:t xml:space="preserve"> AS_TYPE: </w:t>
            </w:r>
            <w:r>
              <w:rPr>
                <w:rFonts w:ascii="Arial" w:hAnsi="Arial" w:cs="Arial"/>
                <w:color w:val="000000"/>
                <w:sz w:val="20"/>
                <w:szCs w:val="20"/>
              </w:rPr>
              <w:t>RRSFF</w:t>
            </w:r>
            <w:r w:rsidRPr="004C0D77">
              <w:rPr>
                <w:rFonts w:ascii="Arial" w:hAnsi="Arial" w:cs="Arial"/>
                <w:color w:val="000000"/>
                <w:sz w:val="20"/>
                <w:szCs w:val="20"/>
              </w:rPr>
              <w:t xml:space="preserve">,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4C0D77">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4C0D77">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4C0D77">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4C0D77">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4C0D77">
              <w:rPr>
                <w:rFonts w:ascii="Arial" w:hAnsi="Arial" w:cs="Arial"/>
                <w:color w:val="000000"/>
                <w:sz w:val="20"/>
                <w:szCs w:val="20"/>
              </w:rPr>
              <w:t xml:space="preserve"> MINS;</w:t>
            </w:r>
          </w:p>
        </w:tc>
        <w:tc>
          <w:tcPr>
            <w:tcW w:w="3240" w:type="dxa"/>
          </w:tcPr>
          <w:p w14:paraId="299839E8" w14:textId="535F8736" w:rsidR="001D66FE" w:rsidRPr="00752BA1" w:rsidRDefault="001D66FE" w:rsidP="001D66FE">
            <w:pPr>
              <w:rPr>
                <w:rFonts w:ascii="Arial" w:hAnsi="Arial" w:cs="Arial"/>
                <w:color w:val="000000"/>
                <w:sz w:val="20"/>
                <w:szCs w:val="20"/>
              </w:rPr>
            </w:pPr>
            <w:r>
              <w:rPr>
                <w:rFonts w:ascii="Arial" w:hAnsi="Arial" w:cs="Arial"/>
                <w:color w:val="000000"/>
                <w:sz w:val="20"/>
                <w:szCs w:val="20"/>
              </w:rPr>
              <w:t>Notify QSEs of AS deployment for RRSFF.</w:t>
            </w:r>
          </w:p>
        </w:tc>
        <w:tc>
          <w:tcPr>
            <w:tcW w:w="2700" w:type="dxa"/>
          </w:tcPr>
          <w:p w14:paraId="4FF241F6" w14:textId="24204D27" w:rsidR="001D66FE" w:rsidRPr="00752BA1" w:rsidRDefault="001D66FE" w:rsidP="001D66FE">
            <w:pPr>
              <w:rPr>
                <w:rFonts w:ascii="Arial" w:hAnsi="Arial" w:cs="Arial"/>
                <w:color w:val="000000"/>
                <w:sz w:val="20"/>
                <w:szCs w:val="20"/>
              </w:rPr>
            </w:pPr>
            <w:r w:rsidRPr="002A438F">
              <w:rPr>
                <w:rFonts w:ascii="Arial" w:hAnsi="Arial" w:cs="Arial"/>
                <w:color w:val="000000"/>
                <w:sz w:val="20"/>
                <w:szCs w:val="20"/>
              </w:rPr>
              <w:t>Market Message</w:t>
            </w:r>
          </w:p>
        </w:tc>
        <w:tc>
          <w:tcPr>
            <w:tcW w:w="810" w:type="dxa"/>
          </w:tcPr>
          <w:p w14:paraId="1BD95B8D" w14:textId="063C9DD3" w:rsidR="001D66FE" w:rsidRDefault="001D66FE" w:rsidP="001D66FE">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7C99FA40" w14:textId="0F074A60" w:rsidR="001D66FE" w:rsidRDefault="001D66FE" w:rsidP="001D66FE">
            <w:pPr>
              <w:rPr>
                <w:rFonts w:ascii="Arial" w:hAnsi="Arial" w:cs="Arial"/>
                <w:color w:val="000000"/>
                <w:sz w:val="20"/>
                <w:szCs w:val="20"/>
              </w:rPr>
            </w:pPr>
            <w:r>
              <w:rPr>
                <w:rFonts w:ascii="Arial" w:hAnsi="Arial" w:cs="Arial"/>
                <w:color w:val="000000"/>
                <w:sz w:val="20"/>
                <w:szCs w:val="20"/>
              </w:rPr>
              <w:t>All QSEs</w:t>
            </w:r>
          </w:p>
        </w:tc>
      </w:tr>
      <w:tr w:rsidR="001D66FE" w:rsidRPr="00FA0A10" w14:paraId="56BF5C45" w14:textId="77777777" w:rsidTr="00C24444">
        <w:tc>
          <w:tcPr>
            <w:tcW w:w="517" w:type="dxa"/>
          </w:tcPr>
          <w:p w14:paraId="219DF403" w14:textId="3CCDC910" w:rsidR="001D66FE" w:rsidRDefault="001D66FE" w:rsidP="001D66FE">
            <w:pPr>
              <w:spacing w:after="40"/>
              <w:rPr>
                <w:rFonts w:ascii="Arial" w:hAnsi="Arial" w:cs="Arial"/>
                <w:color w:val="000000"/>
                <w:sz w:val="20"/>
                <w:szCs w:val="20"/>
              </w:rPr>
            </w:pPr>
            <w:r>
              <w:rPr>
                <w:rFonts w:ascii="Arial" w:hAnsi="Arial" w:cs="Arial"/>
                <w:color w:val="000000"/>
                <w:sz w:val="20"/>
                <w:szCs w:val="20"/>
              </w:rPr>
              <w:t>2</w:t>
            </w:r>
            <w:r>
              <w:rPr>
                <w:rFonts w:ascii="Arial" w:hAnsi="Arial" w:cs="Arial"/>
                <w:color w:val="000000"/>
                <w:sz w:val="20"/>
                <w:szCs w:val="20"/>
              </w:rPr>
              <w:t>9</w:t>
            </w:r>
          </w:p>
        </w:tc>
        <w:tc>
          <w:tcPr>
            <w:tcW w:w="2880" w:type="dxa"/>
          </w:tcPr>
          <w:p w14:paraId="43A6E816" w14:textId="4E0E480C" w:rsidR="001D66FE" w:rsidRPr="004C0D77"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4C0D77">
              <w:rPr>
                <w:rFonts w:ascii="Arial" w:hAnsi="Arial" w:cs="Arial"/>
                <w:color w:val="000000"/>
                <w:sz w:val="20"/>
                <w:szCs w:val="20"/>
                <w:u w:val="single"/>
              </w:rPr>
              <w:t>CM-ASM-NOTF</w:t>
            </w:r>
            <w:r w:rsidRPr="004C0D77">
              <w:rPr>
                <w:rFonts w:ascii="Arial" w:hAnsi="Arial" w:cs="Arial"/>
                <w:color w:val="000000"/>
                <w:sz w:val="20"/>
                <w:szCs w:val="20"/>
              </w:rPr>
              <w:t xml:space="preserve"> AS_TYPE: UFR/ECRS,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4C0D77">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4C0D77">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4C0D77">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4C0D77">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4C0D77">
              <w:rPr>
                <w:rFonts w:ascii="Arial" w:hAnsi="Arial" w:cs="Arial"/>
                <w:color w:val="000000"/>
                <w:sz w:val="20"/>
                <w:szCs w:val="20"/>
              </w:rPr>
              <w:t xml:space="preserve"> MINS;</w:t>
            </w:r>
          </w:p>
        </w:tc>
        <w:tc>
          <w:tcPr>
            <w:tcW w:w="3240" w:type="dxa"/>
          </w:tcPr>
          <w:p w14:paraId="75227B64" w14:textId="774CBE98" w:rsidR="001D66FE" w:rsidRPr="00752BA1" w:rsidRDefault="001D66FE" w:rsidP="001D66FE">
            <w:pPr>
              <w:rPr>
                <w:rFonts w:ascii="Arial" w:hAnsi="Arial" w:cs="Arial"/>
                <w:color w:val="000000"/>
                <w:sz w:val="20"/>
                <w:szCs w:val="20"/>
              </w:rPr>
            </w:pPr>
            <w:r>
              <w:rPr>
                <w:rFonts w:ascii="Arial" w:hAnsi="Arial" w:cs="Arial"/>
                <w:color w:val="000000"/>
                <w:sz w:val="20"/>
                <w:szCs w:val="20"/>
              </w:rPr>
              <w:t xml:space="preserve">Notify QSEs of AS deployment for </w:t>
            </w:r>
            <w:r>
              <w:rPr>
                <w:rFonts w:ascii="Arial" w:hAnsi="Arial" w:cs="Arial"/>
                <w:color w:val="000000"/>
                <w:sz w:val="20"/>
                <w:szCs w:val="20"/>
              </w:rPr>
              <w:t>UFR/ECRS</w:t>
            </w:r>
            <w:r>
              <w:rPr>
                <w:rFonts w:ascii="Arial" w:hAnsi="Arial" w:cs="Arial"/>
                <w:color w:val="000000"/>
                <w:sz w:val="20"/>
                <w:szCs w:val="20"/>
              </w:rPr>
              <w:t>.</w:t>
            </w:r>
          </w:p>
        </w:tc>
        <w:tc>
          <w:tcPr>
            <w:tcW w:w="2700" w:type="dxa"/>
          </w:tcPr>
          <w:p w14:paraId="46E49EA5" w14:textId="756E38BF" w:rsidR="001D66FE" w:rsidRPr="00752BA1" w:rsidRDefault="001D66FE" w:rsidP="001D66FE">
            <w:pPr>
              <w:rPr>
                <w:rFonts w:ascii="Arial" w:hAnsi="Arial" w:cs="Arial"/>
                <w:color w:val="000000"/>
                <w:sz w:val="20"/>
                <w:szCs w:val="20"/>
              </w:rPr>
            </w:pPr>
            <w:r w:rsidRPr="002A438F">
              <w:rPr>
                <w:rFonts w:ascii="Arial" w:hAnsi="Arial" w:cs="Arial"/>
                <w:color w:val="000000"/>
                <w:sz w:val="20"/>
                <w:szCs w:val="20"/>
              </w:rPr>
              <w:t>Market Message</w:t>
            </w:r>
          </w:p>
        </w:tc>
        <w:tc>
          <w:tcPr>
            <w:tcW w:w="810" w:type="dxa"/>
          </w:tcPr>
          <w:p w14:paraId="4BA6E866" w14:textId="2083F771" w:rsidR="001D66FE" w:rsidRDefault="001D66FE" w:rsidP="001D66FE">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5D2E5D55" w14:textId="110D106A" w:rsidR="001D66FE" w:rsidRDefault="001D66FE" w:rsidP="001D66FE">
            <w:pPr>
              <w:rPr>
                <w:rFonts w:ascii="Arial" w:hAnsi="Arial" w:cs="Arial"/>
                <w:color w:val="000000"/>
                <w:sz w:val="20"/>
                <w:szCs w:val="20"/>
              </w:rPr>
            </w:pPr>
            <w:r>
              <w:rPr>
                <w:rFonts w:ascii="Arial" w:hAnsi="Arial" w:cs="Arial"/>
                <w:color w:val="000000"/>
                <w:sz w:val="20"/>
                <w:szCs w:val="20"/>
              </w:rPr>
              <w:t>All QSEs</w:t>
            </w:r>
          </w:p>
        </w:tc>
      </w:tr>
      <w:tr w:rsidR="001D66FE" w:rsidRPr="00FA0A10" w14:paraId="2575230B" w14:textId="77777777" w:rsidTr="00C24444">
        <w:tc>
          <w:tcPr>
            <w:tcW w:w="517" w:type="dxa"/>
          </w:tcPr>
          <w:p w14:paraId="48DAA1AC" w14:textId="4FD5A921" w:rsidR="001D66FE" w:rsidRPr="002A438F" w:rsidRDefault="001D66FE" w:rsidP="001D66FE">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0</w:t>
            </w:r>
          </w:p>
        </w:tc>
        <w:tc>
          <w:tcPr>
            <w:tcW w:w="2880" w:type="dxa"/>
          </w:tcPr>
          <w:p w14:paraId="06790CB1" w14:textId="77777777" w:rsidR="001D66FE" w:rsidRPr="00FA0A10"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1D66FE" w:rsidRPr="00FA0A10" w:rsidRDefault="001D66FE" w:rsidP="001D66FE">
            <w:pPr>
              <w:rPr>
                <w:rFonts w:ascii="Arial" w:hAnsi="Arial" w:cs="Arial"/>
                <w:color w:val="000000"/>
                <w:sz w:val="20"/>
                <w:szCs w:val="20"/>
              </w:rPr>
            </w:pPr>
          </w:p>
          <w:p w14:paraId="34700651" w14:textId="77777777" w:rsidR="001D66FE" w:rsidRPr="00FA0A10"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8AF1948"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00" w:type="dxa"/>
          </w:tcPr>
          <w:p w14:paraId="0069C06B" w14:textId="77777777"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74077381" w14:textId="77777777" w:rsidR="001D66FE" w:rsidRPr="000467EE" w:rsidRDefault="001D66FE" w:rsidP="001D66FE">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CE70344" w14:textId="77777777" w:rsidR="001D66FE" w:rsidRPr="00B81394" w:rsidRDefault="001D66FE" w:rsidP="001D66FE">
            <w:pPr>
              <w:rPr>
                <w:rFonts w:ascii="Arial" w:hAnsi="Arial" w:cs="Arial"/>
                <w:color w:val="000000"/>
                <w:sz w:val="20"/>
                <w:szCs w:val="20"/>
              </w:rPr>
            </w:pPr>
            <w:r w:rsidRPr="00B81394">
              <w:rPr>
                <w:rFonts w:ascii="Arial" w:hAnsi="Arial" w:cs="Arial"/>
                <w:color w:val="000000"/>
                <w:sz w:val="20"/>
                <w:szCs w:val="20"/>
              </w:rPr>
              <w:t>A QSE</w:t>
            </w:r>
          </w:p>
        </w:tc>
      </w:tr>
      <w:tr w:rsidR="001D66FE" w:rsidRPr="00FA0A10" w14:paraId="64400E6C" w14:textId="77777777" w:rsidTr="00C24444">
        <w:tc>
          <w:tcPr>
            <w:tcW w:w="517" w:type="dxa"/>
          </w:tcPr>
          <w:p w14:paraId="19CE2096" w14:textId="1AFB07C8" w:rsidR="001D66FE" w:rsidRPr="002A438F" w:rsidRDefault="001D66FE" w:rsidP="001D66FE">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1</w:t>
            </w:r>
          </w:p>
        </w:tc>
        <w:tc>
          <w:tcPr>
            <w:tcW w:w="2880" w:type="dxa"/>
          </w:tcPr>
          <w:p w14:paraId="13C4C7D4" w14:textId="77777777" w:rsidR="001D66FE" w:rsidRPr="001B0FBA"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w:t>
            </w:r>
            <w:r w:rsidRPr="00296136">
              <w:rPr>
                <w:rFonts w:ascii="Arial" w:hAnsi="Arial" w:cs="Arial"/>
                <w:i/>
                <w:iCs/>
                <w:color w:val="000000"/>
                <w:sz w:val="20"/>
                <w:szCs w:val="20"/>
              </w:rPr>
              <w:t>&lt;XXXX.XX&gt;</w:t>
            </w:r>
          </w:p>
          <w:p w14:paraId="7F32BF5E" w14:textId="77777777" w:rsidR="001D66FE" w:rsidRPr="00FA0A10" w:rsidRDefault="001D66FE" w:rsidP="001D66FE">
            <w:pPr>
              <w:rPr>
                <w:rFonts w:ascii="Arial" w:hAnsi="Arial" w:cs="Arial"/>
                <w:color w:val="000000"/>
                <w:sz w:val="20"/>
                <w:szCs w:val="20"/>
              </w:rPr>
            </w:pPr>
          </w:p>
          <w:p w14:paraId="58E4718F" w14:textId="77777777" w:rsidR="001D66FE" w:rsidRPr="00FA0A10"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EE550E4"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00" w:type="dxa"/>
          </w:tcPr>
          <w:p w14:paraId="4E5D21C7" w14:textId="77777777"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65E5BF29" w14:textId="77777777" w:rsidR="001D66FE" w:rsidRPr="000467EE" w:rsidRDefault="001D66FE" w:rsidP="001D66FE">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39E36901" w14:textId="77777777" w:rsidR="001D66FE" w:rsidRPr="00B81394" w:rsidRDefault="001D66FE" w:rsidP="001D66FE">
            <w:pPr>
              <w:rPr>
                <w:rFonts w:ascii="Arial" w:hAnsi="Arial" w:cs="Arial"/>
                <w:color w:val="000000"/>
                <w:sz w:val="20"/>
                <w:szCs w:val="20"/>
              </w:rPr>
            </w:pPr>
            <w:r w:rsidRPr="00B81394">
              <w:rPr>
                <w:rFonts w:ascii="Arial" w:hAnsi="Arial" w:cs="Arial"/>
                <w:color w:val="000000"/>
                <w:sz w:val="20"/>
                <w:szCs w:val="20"/>
              </w:rPr>
              <w:t>All QSEs</w:t>
            </w:r>
          </w:p>
        </w:tc>
      </w:tr>
      <w:tr w:rsidR="001D66FE" w:rsidRPr="00FA0A10" w14:paraId="0C3B3F6C" w14:textId="77777777" w:rsidTr="00C24444">
        <w:tc>
          <w:tcPr>
            <w:tcW w:w="517" w:type="dxa"/>
          </w:tcPr>
          <w:p w14:paraId="087634E2" w14:textId="0D2CB035" w:rsidR="001D66FE" w:rsidRPr="002A438F" w:rsidRDefault="001D66FE" w:rsidP="001D66FE">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2</w:t>
            </w:r>
          </w:p>
        </w:tc>
        <w:tc>
          <w:tcPr>
            <w:tcW w:w="2880" w:type="dxa"/>
          </w:tcPr>
          <w:p w14:paraId="39D767F1" w14:textId="77777777" w:rsidR="001D66FE" w:rsidRPr="00FA0A10"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Unit: UNIT_NAME, there are two or more modes online for Date: &lt;MM/DD/YYYY&gt;</w:t>
            </w:r>
          </w:p>
        </w:tc>
        <w:tc>
          <w:tcPr>
            <w:tcW w:w="3240" w:type="dxa"/>
          </w:tcPr>
          <w:p w14:paraId="17BB57FA"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 xml:space="preserve">MMS hourly process that checks the COP for combined cycle configurations and will issue warning messages sent to the QSE if two or more configurations </w:t>
            </w:r>
            <w:r w:rsidRPr="00FA0A10">
              <w:rPr>
                <w:rFonts w:ascii="Arial" w:hAnsi="Arial" w:cs="Arial"/>
                <w:color w:val="000000"/>
                <w:sz w:val="20"/>
                <w:szCs w:val="20"/>
              </w:rPr>
              <w:lastRenderedPageBreak/>
              <w:t>are marked as online in any one of the remaining hours of today and all the hours for tomorrow.</w:t>
            </w:r>
          </w:p>
          <w:p w14:paraId="092AD9FB" w14:textId="77777777" w:rsidR="001D66FE" w:rsidRPr="00FA0A10" w:rsidRDefault="001D66FE" w:rsidP="001D66FE">
            <w:pPr>
              <w:rPr>
                <w:rFonts w:ascii="Arial" w:hAnsi="Arial" w:cs="Arial"/>
                <w:color w:val="000000"/>
                <w:sz w:val="20"/>
                <w:szCs w:val="20"/>
              </w:rPr>
            </w:pPr>
          </w:p>
          <w:p w14:paraId="4BF92296" w14:textId="77777777" w:rsidR="001D66FE" w:rsidRPr="00FA0A10" w:rsidRDefault="001D66FE" w:rsidP="001D66FE">
            <w:pPr>
              <w:rPr>
                <w:rFonts w:ascii="Arial" w:hAnsi="Arial" w:cs="Arial"/>
                <w:color w:val="000000"/>
                <w:sz w:val="20"/>
                <w:szCs w:val="20"/>
              </w:rPr>
            </w:pPr>
          </w:p>
        </w:tc>
        <w:tc>
          <w:tcPr>
            <w:tcW w:w="2700" w:type="dxa"/>
          </w:tcPr>
          <w:p w14:paraId="2FB0BB5F" w14:textId="77777777"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lastRenderedPageBreak/>
              <w:t>Market Message</w:t>
            </w:r>
          </w:p>
        </w:tc>
        <w:tc>
          <w:tcPr>
            <w:tcW w:w="810" w:type="dxa"/>
          </w:tcPr>
          <w:p w14:paraId="2A10EE0D" w14:textId="77777777" w:rsidR="001D66FE" w:rsidRPr="000467EE" w:rsidRDefault="001D66FE" w:rsidP="001D66FE">
            <w:pPr>
              <w:rPr>
                <w:rFonts w:ascii="Arial" w:hAnsi="Arial" w:cs="Arial"/>
                <w:color w:val="000000"/>
                <w:sz w:val="20"/>
                <w:szCs w:val="20"/>
              </w:rPr>
            </w:pPr>
            <w:r w:rsidRPr="000467EE">
              <w:rPr>
                <w:rFonts w:ascii="Arial" w:hAnsi="Arial" w:cs="Arial"/>
                <w:color w:val="000000"/>
                <w:sz w:val="20"/>
                <w:szCs w:val="20"/>
              </w:rPr>
              <w:t>High</w:t>
            </w:r>
          </w:p>
          <w:p w14:paraId="66892796" w14:textId="77777777" w:rsidR="001D66FE" w:rsidRPr="00B81394" w:rsidRDefault="001D66FE" w:rsidP="001D66FE">
            <w:pPr>
              <w:rPr>
                <w:rFonts w:ascii="Arial" w:hAnsi="Arial" w:cs="Arial"/>
                <w:color w:val="000000"/>
                <w:sz w:val="20"/>
                <w:szCs w:val="20"/>
              </w:rPr>
            </w:pPr>
          </w:p>
          <w:p w14:paraId="36C08E8B" w14:textId="77777777" w:rsidR="001D66FE" w:rsidRPr="004C5652" w:rsidRDefault="001D66FE" w:rsidP="001D66FE">
            <w:pPr>
              <w:rPr>
                <w:rFonts w:ascii="Arial" w:hAnsi="Arial" w:cs="Arial"/>
                <w:color w:val="000000"/>
                <w:sz w:val="20"/>
                <w:szCs w:val="20"/>
              </w:rPr>
            </w:pPr>
          </w:p>
        </w:tc>
        <w:tc>
          <w:tcPr>
            <w:tcW w:w="1125" w:type="dxa"/>
          </w:tcPr>
          <w:p w14:paraId="1429374D" w14:textId="77777777" w:rsidR="001D66FE" w:rsidRPr="004C5652" w:rsidRDefault="001D66FE" w:rsidP="001D66FE">
            <w:pPr>
              <w:rPr>
                <w:rFonts w:ascii="Arial" w:hAnsi="Arial" w:cs="Arial"/>
                <w:color w:val="000000"/>
                <w:sz w:val="20"/>
                <w:szCs w:val="20"/>
              </w:rPr>
            </w:pPr>
            <w:r w:rsidRPr="004C5652">
              <w:rPr>
                <w:rFonts w:ascii="Arial" w:hAnsi="Arial" w:cs="Arial"/>
                <w:color w:val="000000"/>
                <w:sz w:val="20"/>
                <w:szCs w:val="20"/>
              </w:rPr>
              <w:t>A QSEs</w:t>
            </w:r>
          </w:p>
        </w:tc>
      </w:tr>
      <w:tr w:rsidR="001D66FE" w:rsidRPr="00FA0A10" w14:paraId="0A691DB1" w14:textId="77777777" w:rsidTr="00C24444">
        <w:tc>
          <w:tcPr>
            <w:tcW w:w="517" w:type="dxa"/>
          </w:tcPr>
          <w:p w14:paraId="57FCB96C" w14:textId="26434FE9" w:rsidR="001D66FE" w:rsidRPr="002A438F" w:rsidRDefault="001D66FE" w:rsidP="001D66FE">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3</w:t>
            </w:r>
          </w:p>
        </w:tc>
        <w:tc>
          <w:tcPr>
            <w:tcW w:w="2880" w:type="dxa"/>
          </w:tcPr>
          <w:p w14:paraId="15623E00" w14:textId="77777777" w:rsidR="001D66FE" w:rsidRPr="00FA0A10" w:rsidRDefault="001D66FE" w:rsidP="001D66FE">
            <w:pPr>
              <w:rPr>
                <w:rFonts w:ascii="Arial" w:hAnsi="Arial" w:cs="Arial"/>
                <w:color w:val="000000"/>
                <w:sz w:val="20"/>
                <w:szCs w:val="20"/>
              </w:rPr>
            </w:pPr>
            <w:r w:rsidRPr="001B0FBA">
              <w:rPr>
                <w:rFonts w:ascii="Arial" w:hAnsi="Arial" w:cs="Arial"/>
                <w:bCs/>
                <w:sz w:val="20"/>
                <w:szCs w:val="20"/>
              </w:rPr>
              <w:t>CM-COPVAL-NOTF For resource: &lt;RESOURCE_NAME&gt; the 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240" w:type="dxa"/>
          </w:tcPr>
          <w:p w14:paraId="74F150B3"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MMS hourly process that issues warning messages to QSEs if two or more jointly owned units belonging to the same physical resource do not have the same Resource Status in the COP for any of the remaining hours of today and all the hours of tomorrow.</w:t>
            </w:r>
          </w:p>
        </w:tc>
        <w:tc>
          <w:tcPr>
            <w:tcW w:w="2700" w:type="dxa"/>
          </w:tcPr>
          <w:p w14:paraId="68B1E6E6" w14:textId="77777777"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t>Market Message</w:t>
            </w:r>
          </w:p>
        </w:tc>
        <w:tc>
          <w:tcPr>
            <w:tcW w:w="810" w:type="dxa"/>
          </w:tcPr>
          <w:p w14:paraId="0BF3F9C6" w14:textId="77777777" w:rsidR="001D66FE" w:rsidRPr="000467EE" w:rsidRDefault="001D66FE" w:rsidP="001D66FE">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29C1C9D8" w14:textId="77777777" w:rsidR="001D66FE" w:rsidRPr="00B81394" w:rsidRDefault="001D66FE" w:rsidP="001D66FE">
            <w:pPr>
              <w:rPr>
                <w:rFonts w:ascii="Arial" w:hAnsi="Arial" w:cs="Arial"/>
                <w:color w:val="000000"/>
                <w:sz w:val="20"/>
                <w:szCs w:val="20"/>
              </w:rPr>
            </w:pPr>
            <w:r w:rsidRPr="00B81394">
              <w:rPr>
                <w:rFonts w:ascii="Arial" w:hAnsi="Arial" w:cs="Arial"/>
                <w:color w:val="000000"/>
                <w:sz w:val="20"/>
                <w:szCs w:val="20"/>
              </w:rPr>
              <w:t>A QSE</w:t>
            </w:r>
          </w:p>
        </w:tc>
      </w:tr>
      <w:tr w:rsidR="001D66FE" w:rsidRPr="00FA0A10" w14:paraId="534EDBC8" w14:textId="77777777" w:rsidTr="00C24444">
        <w:tc>
          <w:tcPr>
            <w:tcW w:w="517" w:type="dxa"/>
          </w:tcPr>
          <w:p w14:paraId="7DA4C7F1" w14:textId="3EE60B6B" w:rsidR="001D66FE" w:rsidRPr="002A438F" w:rsidRDefault="001D66FE" w:rsidP="001D66FE">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4</w:t>
            </w:r>
          </w:p>
        </w:tc>
        <w:tc>
          <w:tcPr>
            <w:tcW w:w="2880" w:type="dxa"/>
          </w:tcPr>
          <w:p w14:paraId="3597750B" w14:textId="77777777" w:rsidR="001D66FE" w:rsidRPr="001B0FBA" w:rsidRDefault="001D66FE" w:rsidP="001D66FE">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1D66FE" w:rsidRPr="00FA0A10"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29FF59"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00" w:type="dxa"/>
          </w:tcPr>
          <w:p w14:paraId="1A35DA84" w14:textId="77777777"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1D66FE" w:rsidRPr="000467EE" w:rsidRDefault="001D66FE" w:rsidP="001D66FE">
            <w:pPr>
              <w:rPr>
                <w:rFonts w:ascii="Arial" w:hAnsi="Arial" w:cs="Arial"/>
                <w:color w:val="000000"/>
                <w:sz w:val="20"/>
                <w:szCs w:val="20"/>
              </w:rPr>
            </w:pPr>
          </w:p>
        </w:tc>
        <w:tc>
          <w:tcPr>
            <w:tcW w:w="810" w:type="dxa"/>
          </w:tcPr>
          <w:p w14:paraId="47C75FB5" w14:textId="77777777" w:rsidR="001D66FE" w:rsidRPr="00B81394" w:rsidRDefault="001D66FE" w:rsidP="001D66FE">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46AF6F55" w14:textId="77777777" w:rsidR="001D66FE" w:rsidRPr="004C5652" w:rsidRDefault="001D66FE" w:rsidP="001D66FE">
            <w:pPr>
              <w:rPr>
                <w:rFonts w:ascii="Arial" w:hAnsi="Arial" w:cs="Arial"/>
                <w:color w:val="000000"/>
                <w:sz w:val="20"/>
                <w:szCs w:val="20"/>
              </w:rPr>
            </w:pPr>
            <w:r w:rsidRPr="004C5652">
              <w:rPr>
                <w:rFonts w:ascii="Arial" w:hAnsi="Arial" w:cs="Arial"/>
                <w:color w:val="000000"/>
                <w:sz w:val="20"/>
                <w:szCs w:val="20"/>
              </w:rPr>
              <w:t>A QSE</w:t>
            </w:r>
          </w:p>
        </w:tc>
      </w:tr>
      <w:tr w:rsidR="001D66FE" w:rsidRPr="00FA0A10" w14:paraId="7C41FA75" w14:textId="77777777" w:rsidTr="00C24444">
        <w:tc>
          <w:tcPr>
            <w:tcW w:w="517" w:type="dxa"/>
          </w:tcPr>
          <w:p w14:paraId="13526193" w14:textId="6A415905" w:rsidR="001D66FE" w:rsidRPr="002A438F" w:rsidRDefault="001D66FE" w:rsidP="001D66FE">
            <w:pPr>
              <w:spacing w:after="40"/>
              <w:rPr>
                <w:rFonts w:ascii="Arial" w:hAnsi="Arial" w:cs="Arial"/>
                <w:color w:val="000000"/>
                <w:sz w:val="20"/>
                <w:szCs w:val="20"/>
              </w:rPr>
            </w:pPr>
            <w:r>
              <w:rPr>
                <w:rFonts w:ascii="Arial" w:hAnsi="Arial" w:cs="Arial"/>
                <w:color w:val="000000"/>
                <w:sz w:val="20"/>
                <w:szCs w:val="20"/>
              </w:rPr>
              <w:t>35</w:t>
            </w:r>
          </w:p>
        </w:tc>
        <w:tc>
          <w:tcPr>
            <w:tcW w:w="2880" w:type="dxa"/>
          </w:tcPr>
          <w:p w14:paraId="5A75F6AE" w14:textId="77777777" w:rsidR="001D66FE" w:rsidRPr="004C5652" w:rsidRDefault="001D66FE" w:rsidP="001D66FE">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1D66FE" w:rsidRPr="00FA0A10" w:rsidRDefault="001D66FE" w:rsidP="001D66FE">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65EDAB48" w14:textId="77777777" w:rsidR="001D66FE" w:rsidRPr="002A438F" w:rsidRDefault="001D66FE" w:rsidP="001D66FE">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00" w:type="dxa"/>
          </w:tcPr>
          <w:p w14:paraId="69D0D7D3" w14:textId="77777777" w:rsidR="001D66FE" w:rsidRPr="001B0FBA" w:rsidRDefault="001D66FE" w:rsidP="001D66FE">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1D66FE" w:rsidRPr="00805285" w:rsidRDefault="001D66FE" w:rsidP="001D66FE">
            <w:pPr>
              <w:rPr>
                <w:rFonts w:ascii="Arial" w:hAnsi="Arial" w:cs="Arial"/>
                <w:color w:val="000000"/>
                <w:sz w:val="20"/>
                <w:szCs w:val="20"/>
              </w:rPr>
            </w:pPr>
          </w:p>
        </w:tc>
        <w:tc>
          <w:tcPr>
            <w:tcW w:w="810" w:type="dxa"/>
          </w:tcPr>
          <w:p w14:paraId="426BE7B1" w14:textId="77777777" w:rsidR="001D66FE" w:rsidRPr="000467EE" w:rsidRDefault="001D66FE" w:rsidP="001D66FE">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0A45AF3" w14:textId="77777777" w:rsidR="001D66FE" w:rsidRPr="00B81394" w:rsidRDefault="001D66FE" w:rsidP="001D66FE">
            <w:pPr>
              <w:rPr>
                <w:rFonts w:ascii="Arial" w:hAnsi="Arial" w:cs="Arial"/>
                <w:color w:val="000000"/>
                <w:sz w:val="20"/>
                <w:szCs w:val="20"/>
              </w:rPr>
            </w:pPr>
            <w:r w:rsidRPr="00B81394">
              <w:rPr>
                <w:rFonts w:ascii="Arial" w:hAnsi="Arial" w:cs="Arial"/>
                <w:color w:val="000000"/>
                <w:sz w:val="20"/>
                <w:szCs w:val="20"/>
              </w:rPr>
              <w:t>A QSE</w:t>
            </w:r>
          </w:p>
        </w:tc>
      </w:tr>
      <w:tr w:rsidR="001D66FE" w:rsidRPr="00FA0A10" w14:paraId="44D9CD68" w14:textId="77777777" w:rsidTr="00C24444">
        <w:tc>
          <w:tcPr>
            <w:tcW w:w="517" w:type="dxa"/>
          </w:tcPr>
          <w:p w14:paraId="0A326713" w14:textId="6AC75AC2" w:rsidR="001D66FE" w:rsidRPr="002A438F" w:rsidRDefault="001D66FE" w:rsidP="001D66FE">
            <w:pPr>
              <w:spacing w:after="40"/>
              <w:rPr>
                <w:rFonts w:ascii="Arial" w:hAnsi="Arial" w:cs="Arial"/>
                <w:color w:val="000000"/>
                <w:sz w:val="20"/>
                <w:szCs w:val="20"/>
              </w:rPr>
            </w:pPr>
            <w:r>
              <w:rPr>
                <w:rFonts w:ascii="Arial" w:hAnsi="Arial" w:cs="Arial"/>
                <w:color w:val="000000"/>
                <w:sz w:val="20"/>
                <w:szCs w:val="20"/>
              </w:rPr>
              <w:t>36</w:t>
            </w:r>
          </w:p>
        </w:tc>
        <w:tc>
          <w:tcPr>
            <w:tcW w:w="2880" w:type="dxa"/>
          </w:tcPr>
          <w:p w14:paraId="4AA8EE16"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&lt;raic_resource_name&gt; on trade date: &lt;tradedate&gt; at delivery time &lt;delivery_hour, &lt;HH&gt;24:&lt;delivery_min&gt; for AS Type: &lt;as_type&gt;, RUC Type: &lt;ruc_type&gt;, Violated MW: &lt;violated_mw&gt; [of &lt;cop_as_mw&gt;].</w:t>
            </w:r>
          </w:p>
        </w:tc>
        <w:tc>
          <w:tcPr>
            <w:tcW w:w="3240" w:type="dxa"/>
          </w:tcPr>
          <w:p w14:paraId="4DC2A5F2"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Notify QSE</w:t>
            </w:r>
          </w:p>
        </w:tc>
        <w:tc>
          <w:tcPr>
            <w:tcW w:w="2700" w:type="dxa"/>
          </w:tcPr>
          <w:p w14:paraId="3F651A98" w14:textId="77777777" w:rsidR="001D66FE" w:rsidRPr="000467EE" w:rsidRDefault="001D66FE" w:rsidP="001D66FE">
            <w:pPr>
              <w:rPr>
                <w:rFonts w:ascii="Arial" w:hAnsi="Arial" w:cs="Arial"/>
                <w:color w:val="000000"/>
                <w:sz w:val="20"/>
                <w:szCs w:val="20"/>
              </w:rPr>
            </w:pPr>
            <w:r w:rsidRPr="00805285">
              <w:rPr>
                <w:rFonts w:ascii="Arial" w:hAnsi="Arial" w:cs="Arial"/>
                <w:color w:val="000000"/>
                <w:sz w:val="20"/>
                <w:szCs w:val="20"/>
              </w:rPr>
              <w:t>Submission Warning</w:t>
            </w:r>
          </w:p>
        </w:tc>
        <w:tc>
          <w:tcPr>
            <w:tcW w:w="810" w:type="dxa"/>
          </w:tcPr>
          <w:p w14:paraId="24B9FF5B" w14:textId="77777777" w:rsidR="001D66FE" w:rsidRPr="00B81394" w:rsidRDefault="001D66FE" w:rsidP="001D66FE">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0E85FA23" w14:textId="77777777" w:rsidR="001D66FE" w:rsidRPr="004C5652" w:rsidRDefault="001D66FE" w:rsidP="001D66FE">
            <w:pPr>
              <w:rPr>
                <w:rFonts w:ascii="Arial" w:hAnsi="Arial" w:cs="Arial"/>
                <w:color w:val="000000"/>
                <w:sz w:val="20"/>
                <w:szCs w:val="20"/>
              </w:rPr>
            </w:pPr>
            <w:r w:rsidRPr="004C5652">
              <w:rPr>
                <w:rFonts w:ascii="Arial" w:hAnsi="Arial" w:cs="Arial"/>
                <w:color w:val="000000"/>
                <w:sz w:val="20"/>
                <w:szCs w:val="20"/>
              </w:rPr>
              <w:t>A QSE</w:t>
            </w:r>
          </w:p>
        </w:tc>
      </w:tr>
      <w:tr w:rsidR="001D66FE" w:rsidRPr="00FA0A10" w14:paraId="38ACCA2C" w14:textId="77777777" w:rsidTr="00C24444">
        <w:tc>
          <w:tcPr>
            <w:tcW w:w="517" w:type="dxa"/>
          </w:tcPr>
          <w:p w14:paraId="72A9ED90" w14:textId="788BEBC5" w:rsidR="001D66FE" w:rsidRPr="002A438F" w:rsidRDefault="001D66FE" w:rsidP="001D66FE">
            <w:pPr>
              <w:rPr>
                <w:rFonts w:ascii="Arial" w:hAnsi="Arial" w:cs="Arial"/>
                <w:color w:val="000000"/>
                <w:sz w:val="20"/>
                <w:szCs w:val="20"/>
              </w:rPr>
            </w:pPr>
            <w:r>
              <w:rPr>
                <w:rFonts w:ascii="Arial" w:hAnsi="Arial" w:cs="Arial"/>
                <w:color w:val="000000"/>
                <w:sz w:val="20"/>
                <w:szCs w:val="20"/>
              </w:rPr>
              <w:t>37</w:t>
            </w:r>
          </w:p>
        </w:tc>
        <w:tc>
          <w:tcPr>
            <w:tcW w:w="2880" w:type="dxa"/>
          </w:tcPr>
          <w:p w14:paraId="7C0BA4E5" w14:textId="77777777" w:rsidR="001D66FE" w:rsidRPr="00FA0A10" w:rsidRDefault="001D66FE" w:rsidP="001D66FE">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240" w:type="dxa"/>
          </w:tcPr>
          <w:p w14:paraId="65C1E17F"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00" w:type="dxa"/>
          </w:tcPr>
          <w:p w14:paraId="59F4AC29"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Market Message</w:t>
            </w:r>
          </w:p>
        </w:tc>
        <w:tc>
          <w:tcPr>
            <w:tcW w:w="810" w:type="dxa"/>
          </w:tcPr>
          <w:p w14:paraId="1A7D97BC"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Low</w:t>
            </w:r>
          </w:p>
        </w:tc>
        <w:tc>
          <w:tcPr>
            <w:tcW w:w="1125" w:type="dxa"/>
          </w:tcPr>
          <w:p w14:paraId="5F32BDEB" w14:textId="77777777" w:rsidR="001D66FE" w:rsidRPr="00FA0A10" w:rsidRDefault="001D66FE" w:rsidP="001D66FE">
            <w:pPr>
              <w:rPr>
                <w:rFonts w:ascii="Arial" w:hAnsi="Arial" w:cs="Arial"/>
                <w:color w:val="000000"/>
                <w:sz w:val="20"/>
                <w:szCs w:val="20"/>
              </w:rPr>
            </w:pPr>
            <w:r w:rsidRPr="00FA0A10">
              <w:rPr>
                <w:rFonts w:ascii="Arial" w:hAnsi="Arial" w:cs="Arial"/>
                <w:color w:val="000000"/>
                <w:sz w:val="20"/>
                <w:szCs w:val="20"/>
              </w:rPr>
              <w:t>All QSEs</w:t>
            </w:r>
          </w:p>
        </w:tc>
      </w:tr>
      <w:tr w:rsidR="001D66FE" w:rsidRPr="00FA0A10" w14:paraId="612971A3" w14:textId="77777777" w:rsidTr="00C24444">
        <w:tc>
          <w:tcPr>
            <w:tcW w:w="517" w:type="dxa"/>
          </w:tcPr>
          <w:p w14:paraId="5806124C" w14:textId="6497AA92" w:rsidR="001D66FE" w:rsidRPr="002A438F" w:rsidRDefault="001D66FE" w:rsidP="001D66FE">
            <w:pPr>
              <w:rPr>
                <w:rFonts w:ascii="Arial" w:hAnsi="Arial" w:cs="Arial"/>
                <w:color w:val="000000"/>
                <w:sz w:val="20"/>
                <w:szCs w:val="20"/>
              </w:rPr>
            </w:pPr>
            <w:r>
              <w:rPr>
                <w:rFonts w:ascii="Arial" w:hAnsi="Arial" w:cs="Arial"/>
                <w:color w:val="000000"/>
                <w:sz w:val="20"/>
                <w:szCs w:val="20"/>
              </w:rPr>
              <w:t>38</w:t>
            </w:r>
          </w:p>
        </w:tc>
        <w:tc>
          <w:tcPr>
            <w:tcW w:w="2880" w:type="dxa"/>
          </w:tcPr>
          <w:p w14:paraId="7BF8C01A" w14:textId="77777777" w:rsidR="001D66FE" w:rsidRPr="00FA0A10" w:rsidRDefault="001D66FE" w:rsidP="001D66FE">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mm/dd/yyyy.</w:t>
            </w:r>
          </w:p>
        </w:tc>
        <w:tc>
          <w:tcPr>
            <w:tcW w:w="3240" w:type="dxa"/>
          </w:tcPr>
          <w:p w14:paraId="10EEA520" w14:textId="77777777" w:rsidR="001D66FE" w:rsidRPr="00FA0A10" w:rsidRDefault="001D66FE" w:rsidP="001D66FE">
            <w:pPr>
              <w:rPr>
                <w:rFonts w:ascii="Arial" w:hAnsi="Arial" w:cs="Arial"/>
                <w:sz w:val="20"/>
                <w:szCs w:val="20"/>
              </w:rPr>
            </w:pPr>
            <w:r w:rsidRPr="00FA0A10">
              <w:rPr>
                <w:rFonts w:ascii="Arial" w:hAnsi="Arial" w:cs="Arial"/>
                <w:sz w:val="20"/>
                <w:szCs w:val="20"/>
              </w:rPr>
              <w:t>Notify QSEs that the WRUC has completed.</w:t>
            </w:r>
          </w:p>
        </w:tc>
        <w:tc>
          <w:tcPr>
            <w:tcW w:w="2700" w:type="dxa"/>
          </w:tcPr>
          <w:p w14:paraId="2E4183E2"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226D44FA" w14:textId="77777777" w:rsidR="001D66FE" w:rsidRPr="00FA0A10" w:rsidRDefault="001D66FE" w:rsidP="001D66FE">
            <w:pPr>
              <w:rPr>
                <w:rFonts w:ascii="Arial" w:hAnsi="Arial" w:cs="Arial"/>
                <w:sz w:val="20"/>
                <w:szCs w:val="20"/>
              </w:rPr>
            </w:pPr>
            <w:r w:rsidRPr="00FA0A10">
              <w:rPr>
                <w:rFonts w:ascii="Arial" w:hAnsi="Arial" w:cs="Arial"/>
                <w:sz w:val="20"/>
                <w:szCs w:val="20"/>
              </w:rPr>
              <w:t>Low</w:t>
            </w:r>
          </w:p>
        </w:tc>
        <w:tc>
          <w:tcPr>
            <w:tcW w:w="1125" w:type="dxa"/>
          </w:tcPr>
          <w:p w14:paraId="54FBF66C" w14:textId="77777777" w:rsidR="001D66FE" w:rsidRPr="00FA0A10" w:rsidRDefault="001D66FE" w:rsidP="001D66FE">
            <w:pPr>
              <w:rPr>
                <w:rFonts w:ascii="Arial" w:hAnsi="Arial" w:cs="Arial"/>
                <w:sz w:val="20"/>
                <w:szCs w:val="20"/>
              </w:rPr>
            </w:pPr>
            <w:r w:rsidRPr="00FA0A10">
              <w:rPr>
                <w:rFonts w:ascii="Arial" w:hAnsi="Arial" w:cs="Arial"/>
                <w:sz w:val="20"/>
                <w:szCs w:val="20"/>
              </w:rPr>
              <w:t>All QSEs</w:t>
            </w:r>
          </w:p>
        </w:tc>
      </w:tr>
      <w:tr w:rsidR="001D66FE" w:rsidRPr="00FA0A10" w14:paraId="05499D12" w14:textId="77777777" w:rsidTr="00C24444">
        <w:tc>
          <w:tcPr>
            <w:tcW w:w="517" w:type="dxa"/>
          </w:tcPr>
          <w:p w14:paraId="0DF96358" w14:textId="3DB59E01" w:rsidR="001D66FE" w:rsidRPr="002A438F" w:rsidRDefault="001D66FE" w:rsidP="001D66FE">
            <w:pPr>
              <w:rPr>
                <w:rFonts w:ascii="Arial" w:hAnsi="Arial" w:cs="Arial"/>
                <w:color w:val="000000"/>
                <w:sz w:val="20"/>
                <w:szCs w:val="20"/>
              </w:rPr>
            </w:pPr>
            <w:r>
              <w:rPr>
                <w:rFonts w:ascii="Arial" w:hAnsi="Arial" w:cs="Arial"/>
                <w:color w:val="000000"/>
                <w:sz w:val="20"/>
                <w:szCs w:val="20"/>
              </w:rPr>
              <w:t>39</w:t>
            </w:r>
          </w:p>
        </w:tc>
        <w:tc>
          <w:tcPr>
            <w:tcW w:w="2880" w:type="dxa"/>
          </w:tcPr>
          <w:p w14:paraId="3364D460" w14:textId="77777777" w:rsidR="001D66FE" w:rsidRPr="00FA0A10" w:rsidRDefault="001D66FE" w:rsidP="001D66FE">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HH&lt;24&gt;:MI:SS.</w:t>
            </w:r>
          </w:p>
        </w:tc>
        <w:tc>
          <w:tcPr>
            <w:tcW w:w="3240" w:type="dxa"/>
          </w:tcPr>
          <w:p w14:paraId="3E344390" w14:textId="77777777" w:rsidR="001D66FE" w:rsidRPr="00FA0A10" w:rsidRDefault="001D66FE" w:rsidP="001D66FE">
            <w:pPr>
              <w:rPr>
                <w:rFonts w:ascii="Arial" w:hAnsi="Arial" w:cs="Arial"/>
                <w:sz w:val="20"/>
                <w:szCs w:val="20"/>
              </w:rPr>
            </w:pPr>
            <w:r w:rsidRPr="00FA0A10">
              <w:rPr>
                <w:rFonts w:ascii="Arial" w:hAnsi="Arial" w:cs="Arial"/>
                <w:sz w:val="20"/>
                <w:szCs w:val="20"/>
              </w:rPr>
              <w:t>Notify QSEs that SCED has completed.</w:t>
            </w:r>
          </w:p>
        </w:tc>
        <w:tc>
          <w:tcPr>
            <w:tcW w:w="2700" w:type="dxa"/>
          </w:tcPr>
          <w:p w14:paraId="7610B93C"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7A9F2F66" w14:textId="77777777" w:rsidR="001D66FE" w:rsidRPr="00FA0A10" w:rsidRDefault="001D66FE" w:rsidP="001D66FE">
            <w:pPr>
              <w:rPr>
                <w:rFonts w:ascii="Arial" w:hAnsi="Arial" w:cs="Arial"/>
                <w:sz w:val="20"/>
                <w:szCs w:val="20"/>
              </w:rPr>
            </w:pPr>
            <w:r w:rsidRPr="00FA0A10">
              <w:rPr>
                <w:rFonts w:ascii="Arial" w:hAnsi="Arial" w:cs="Arial"/>
                <w:sz w:val="20"/>
                <w:szCs w:val="20"/>
              </w:rPr>
              <w:t>Low</w:t>
            </w:r>
          </w:p>
        </w:tc>
        <w:tc>
          <w:tcPr>
            <w:tcW w:w="1125" w:type="dxa"/>
          </w:tcPr>
          <w:p w14:paraId="47EA5EF4" w14:textId="77777777" w:rsidR="001D66FE" w:rsidRPr="00FA0A10" w:rsidRDefault="001D66FE" w:rsidP="001D66FE">
            <w:pPr>
              <w:rPr>
                <w:rFonts w:ascii="Arial" w:hAnsi="Arial" w:cs="Arial"/>
                <w:sz w:val="20"/>
                <w:szCs w:val="20"/>
              </w:rPr>
            </w:pPr>
            <w:r w:rsidRPr="00FA0A10">
              <w:rPr>
                <w:rFonts w:ascii="Arial" w:hAnsi="Arial" w:cs="Arial"/>
                <w:sz w:val="20"/>
                <w:szCs w:val="20"/>
              </w:rPr>
              <w:t>All QSEs</w:t>
            </w:r>
          </w:p>
        </w:tc>
      </w:tr>
      <w:tr w:rsidR="001D66FE" w:rsidRPr="00FA0A10" w14:paraId="35F94EF2" w14:textId="77777777" w:rsidTr="00C24444">
        <w:tc>
          <w:tcPr>
            <w:tcW w:w="517" w:type="dxa"/>
          </w:tcPr>
          <w:p w14:paraId="741B7AA0" w14:textId="628E4BD7" w:rsidR="001D66FE" w:rsidRPr="002A438F" w:rsidRDefault="001D66FE" w:rsidP="001D66FE">
            <w:pPr>
              <w:rPr>
                <w:rFonts w:ascii="Arial" w:hAnsi="Arial" w:cs="Arial"/>
                <w:color w:val="000000"/>
                <w:sz w:val="20"/>
                <w:szCs w:val="20"/>
              </w:rPr>
            </w:pPr>
            <w:r>
              <w:rPr>
                <w:rFonts w:ascii="Arial" w:hAnsi="Arial" w:cs="Arial"/>
                <w:color w:val="000000"/>
                <w:sz w:val="20"/>
                <w:szCs w:val="20"/>
              </w:rPr>
              <w:t>40</w:t>
            </w:r>
          </w:p>
        </w:tc>
        <w:tc>
          <w:tcPr>
            <w:tcW w:w="2880" w:type="dxa"/>
          </w:tcPr>
          <w:p w14:paraId="5D3C4A14" w14:textId="77777777" w:rsidR="001D66FE" w:rsidRPr="001B0FBA" w:rsidRDefault="001D66FE" w:rsidP="001D66FE">
            <w:pPr>
              <w:rPr>
                <w:rFonts w:ascii="Arial" w:hAnsi="Arial" w:cs="Arial"/>
                <w:sz w:val="20"/>
                <w:szCs w:val="20"/>
                <w:u w:val="single"/>
              </w:rPr>
            </w:pPr>
            <w:r w:rsidRPr="001B0FBA">
              <w:rPr>
                <w:rFonts w:ascii="Arial" w:hAnsi="Arial" w:cs="Arial"/>
                <w:sz w:val="20"/>
                <w:szCs w:val="20"/>
                <w:u w:val="single"/>
              </w:rPr>
              <w:t>PRC_CORR_SCED</w:t>
            </w:r>
          </w:p>
        </w:tc>
        <w:tc>
          <w:tcPr>
            <w:tcW w:w="3240" w:type="dxa"/>
          </w:tcPr>
          <w:p w14:paraId="6CF2C824" w14:textId="77777777" w:rsidR="001D66FE" w:rsidRPr="00FA0A10" w:rsidRDefault="001D66FE" w:rsidP="001D66FE">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00" w:type="dxa"/>
          </w:tcPr>
          <w:p w14:paraId="38F4F5FA"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288D5D0D" w14:textId="77777777" w:rsidR="001D66FE" w:rsidRPr="00FA0A10" w:rsidRDefault="001D66FE" w:rsidP="001D66FE">
            <w:pPr>
              <w:rPr>
                <w:rFonts w:ascii="Arial" w:hAnsi="Arial" w:cs="Arial"/>
                <w:sz w:val="20"/>
                <w:szCs w:val="20"/>
              </w:rPr>
            </w:pPr>
            <w:r w:rsidRPr="00FA0A10">
              <w:rPr>
                <w:rFonts w:ascii="Arial" w:hAnsi="Arial" w:cs="Arial"/>
                <w:sz w:val="20"/>
                <w:szCs w:val="20"/>
              </w:rPr>
              <w:t>Low</w:t>
            </w:r>
          </w:p>
        </w:tc>
        <w:tc>
          <w:tcPr>
            <w:tcW w:w="1125" w:type="dxa"/>
          </w:tcPr>
          <w:p w14:paraId="52377E68" w14:textId="77777777" w:rsidR="001D66FE" w:rsidRPr="00FA0A10" w:rsidRDefault="001D66FE" w:rsidP="001D66FE">
            <w:pPr>
              <w:rPr>
                <w:rFonts w:ascii="Arial" w:hAnsi="Arial" w:cs="Arial"/>
                <w:sz w:val="20"/>
                <w:szCs w:val="20"/>
              </w:rPr>
            </w:pPr>
            <w:r w:rsidRPr="00FA0A10">
              <w:rPr>
                <w:rFonts w:ascii="Arial" w:hAnsi="Arial" w:cs="Arial"/>
                <w:sz w:val="20"/>
                <w:szCs w:val="20"/>
              </w:rPr>
              <w:t>All QSEs</w:t>
            </w:r>
          </w:p>
        </w:tc>
      </w:tr>
      <w:tr w:rsidR="001D66FE" w:rsidRPr="00FA0A10" w14:paraId="101FF476" w14:textId="77777777" w:rsidTr="00C24444">
        <w:tc>
          <w:tcPr>
            <w:tcW w:w="517" w:type="dxa"/>
          </w:tcPr>
          <w:p w14:paraId="38567AB9" w14:textId="19557B81" w:rsidR="001D66FE" w:rsidRPr="002A438F" w:rsidRDefault="001D66FE" w:rsidP="001D66FE">
            <w:pPr>
              <w:rPr>
                <w:rFonts w:ascii="Arial" w:hAnsi="Arial" w:cs="Arial"/>
                <w:color w:val="000000"/>
                <w:sz w:val="20"/>
                <w:szCs w:val="20"/>
              </w:rPr>
            </w:pPr>
            <w:r>
              <w:rPr>
                <w:rFonts w:ascii="Arial" w:hAnsi="Arial" w:cs="Arial"/>
                <w:color w:val="000000"/>
                <w:sz w:val="20"/>
                <w:szCs w:val="20"/>
              </w:rPr>
              <w:t>41</w:t>
            </w:r>
          </w:p>
        </w:tc>
        <w:tc>
          <w:tcPr>
            <w:tcW w:w="2880" w:type="dxa"/>
          </w:tcPr>
          <w:p w14:paraId="68AED8C1" w14:textId="77777777" w:rsidR="001D66FE" w:rsidRPr="001B0FBA" w:rsidRDefault="001D66FE" w:rsidP="001D66FE">
            <w:pPr>
              <w:rPr>
                <w:rFonts w:ascii="Arial" w:hAnsi="Arial" w:cs="Arial"/>
                <w:sz w:val="20"/>
                <w:szCs w:val="20"/>
                <w:u w:val="single"/>
              </w:rPr>
            </w:pPr>
            <w:r w:rsidRPr="001B0FBA">
              <w:rPr>
                <w:rFonts w:ascii="Arial" w:hAnsi="Arial" w:cs="Arial"/>
                <w:sz w:val="20"/>
                <w:szCs w:val="20"/>
                <w:u w:val="single"/>
              </w:rPr>
              <w:t>PRC_CORR_DAM</w:t>
            </w:r>
          </w:p>
        </w:tc>
        <w:tc>
          <w:tcPr>
            <w:tcW w:w="3240" w:type="dxa"/>
          </w:tcPr>
          <w:p w14:paraId="16BE643E" w14:textId="77777777" w:rsidR="001D66FE" w:rsidRPr="00FA0A10" w:rsidRDefault="001D66FE" w:rsidP="001D66FE">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00" w:type="dxa"/>
          </w:tcPr>
          <w:p w14:paraId="2118693B"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4089B395" w14:textId="77777777" w:rsidR="001D66FE" w:rsidRPr="00FA0A10" w:rsidRDefault="001D66FE" w:rsidP="001D66FE">
            <w:pPr>
              <w:rPr>
                <w:rFonts w:ascii="Arial" w:hAnsi="Arial" w:cs="Arial"/>
                <w:sz w:val="20"/>
                <w:szCs w:val="20"/>
              </w:rPr>
            </w:pPr>
            <w:r w:rsidRPr="00FA0A10">
              <w:rPr>
                <w:rFonts w:ascii="Arial" w:hAnsi="Arial" w:cs="Arial"/>
                <w:sz w:val="20"/>
                <w:szCs w:val="20"/>
              </w:rPr>
              <w:t>Low</w:t>
            </w:r>
          </w:p>
        </w:tc>
        <w:tc>
          <w:tcPr>
            <w:tcW w:w="1125" w:type="dxa"/>
          </w:tcPr>
          <w:p w14:paraId="7DBB28FA" w14:textId="77777777" w:rsidR="001D66FE" w:rsidRPr="00FA0A10" w:rsidRDefault="001D66FE" w:rsidP="001D66FE">
            <w:pPr>
              <w:rPr>
                <w:rFonts w:ascii="Arial" w:hAnsi="Arial" w:cs="Arial"/>
                <w:sz w:val="20"/>
                <w:szCs w:val="20"/>
              </w:rPr>
            </w:pPr>
            <w:r w:rsidRPr="00FA0A10">
              <w:rPr>
                <w:rFonts w:ascii="Arial" w:hAnsi="Arial" w:cs="Arial"/>
                <w:sz w:val="20"/>
                <w:szCs w:val="20"/>
              </w:rPr>
              <w:t>All QSEs</w:t>
            </w:r>
          </w:p>
        </w:tc>
      </w:tr>
      <w:tr w:rsidR="001D66FE" w:rsidRPr="00FA0A10" w14:paraId="636FE438" w14:textId="77777777" w:rsidTr="00C24444">
        <w:tc>
          <w:tcPr>
            <w:tcW w:w="517" w:type="dxa"/>
          </w:tcPr>
          <w:p w14:paraId="0DA86972" w14:textId="59140FD7" w:rsidR="001D66FE" w:rsidRPr="002A438F" w:rsidRDefault="001D66FE" w:rsidP="001D66FE">
            <w:pPr>
              <w:rPr>
                <w:rFonts w:ascii="Arial" w:hAnsi="Arial" w:cs="Arial"/>
                <w:color w:val="000000"/>
                <w:sz w:val="20"/>
                <w:szCs w:val="20"/>
              </w:rPr>
            </w:pPr>
            <w:r w:rsidRPr="00FA0A10">
              <w:rPr>
                <w:rFonts w:ascii="Arial" w:hAnsi="Arial" w:cs="Arial"/>
                <w:color w:val="000000"/>
                <w:sz w:val="20"/>
                <w:szCs w:val="20"/>
              </w:rPr>
              <w:lastRenderedPageBreak/>
              <w:t>4</w:t>
            </w:r>
            <w:r>
              <w:rPr>
                <w:rFonts w:ascii="Arial" w:hAnsi="Arial" w:cs="Arial"/>
                <w:color w:val="000000"/>
                <w:sz w:val="20"/>
                <w:szCs w:val="20"/>
              </w:rPr>
              <w:t>2</w:t>
            </w:r>
          </w:p>
        </w:tc>
        <w:tc>
          <w:tcPr>
            <w:tcW w:w="2880" w:type="dxa"/>
          </w:tcPr>
          <w:p w14:paraId="10E1E760" w14:textId="77777777" w:rsidR="001D66FE" w:rsidRPr="00FA0A10" w:rsidRDefault="001D66FE" w:rsidP="001D66FE">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HH24:MI:</w:t>
            </w:r>
            <w:r w:rsidRPr="00FA0A10">
              <w:rPr>
                <w:rFonts w:ascii="Arial" w:hAnsi="Arial" w:cs="Arial"/>
                <w:sz w:val="20"/>
                <w:szCs w:val="20"/>
              </w:rPr>
              <w:t>SS</w:t>
            </w:r>
          </w:p>
        </w:tc>
        <w:tc>
          <w:tcPr>
            <w:tcW w:w="3240" w:type="dxa"/>
          </w:tcPr>
          <w:p w14:paraId="457600C0" w14:textId="77777777" w:rsidR="001D66FE" w:rsidRPr="00FA0A10" w:rsidRDefault="001D66FE" w:rsidP="001D66FE">
            <w:pPr>
              <w:rPr>
                <w:rFonts w:ascii="Arial" w:hAnsi="Arial" w:cs="Arial"/>
                <w:sz w:val="20"/>
                <w:szCs w:val="20"/>
              </w:rPr>
            </w:pPr>
            <w:r w:rsidRPr="00FA0A10">
              <w:rPr>
                <w:rFonts w:ascii="Arial" w:hAnsi="Arial" w:cs="Arial"/>
                <w:sz w:val="20"/>
                <w:szCs w:val="20"/>
              </w:rPr>
              <w:t>Notify QSEs that an RTD run has completed.</w:t>
            </w:r>
          </w:p>
        </w:tc>
        <w:tc>
          <w:tcPr>
            <w:tcW w:w="2700" w:type="dxa"/>
          </w:tcPr>
          <w:p w14:paraId="5B07AC67"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506DBF69" w14:textId="77777777" w:rsidR="001D66FE" w:rsidRPr="00FA0A10" w:rsidRDefault="001D66FE" w:rsidP="001D66FE">
            <w:pPr>
              <w:rPr>
                <w:rFonts w:ascii="Arial" w:hAnsi="Arial" w:cs="Arial"/>
                <w:sz w:val="20"/>
                <w:szCs w:val="20"/>
              </w:rPr>
            </w:pPr>
            <w:r w:rsidRPr="00FA0A10">
              <w:rPr>
                <w:rFonts w:ascii="Arial" w:hAnsi="Arial" w:cs="Arial"/>
                <w:sz w:val="20"/>
                <w:szCs w:val="20"/>
              </w:rPr>
              <w:t>Low</w:t>
            </w:r>
          </w:p>
        </w:tc>
        <w:tc>
          <w:tcPr>
            <w:tcW w:w="1125" w:type="dxa"/>
          </w:tcPr>
          <w:p w14:paraId="1D5510BD" w14:textId="77777777" w:rsidR="001D66FE" w:rsidRPr="00FA0A10" w:rsidRDefault="001D66FE" w:rsidP="001D66FE">
            <w:pPr>
              <w:rPr>
                <w:rFonts w:ascii="Arial" w:hAnsi="Arial" w:cs="Arial"/>
                <w:sz w:val="20"/>
                <w:szCs w:val="20"/>
              </w:rPr>
            </w:pPr>
            <w:r w:rsidRPr="00FA0A10">
              <w:rPr>
                <w:rFonts w:ascii="Arial" w:hAnsi="Arial" w:cs="Arial"/>
                <w:sz w:val="20"/>
                <w:szCs w:val="20"/>
              </w:rPr>
              <w:t>All QSEs</w:t>
            </w:r>
          </w:p>
        </w:tc>
      </w:tr>
      <w:tr w:rsidR="001D66FE" w:rsidRPr="00FA0A10" w14:paraId="513488D2" w14:textId="77777777" w:rsidTr="00C24444">
        <w:tc>
          <w:tcPr>
            <w:tcW w:w="517" w:type="dxa"/>
          </w:tcPr>
          <w:p w14:paraId="56933613" w14:textId="37B30999" w:rsidR="001D66FE" w:rsidRPr="002A438F" w:rsidRDefault="001D66FE" w:rsidP="001D66FE">
            <w:pPr>
              <w:rPr>
                <w:rFonts w:ascii="Arial" w:hAnsi="Arial" w:cs="Arial"/>
                <w:color w:val="000000"/>
                <w:sz w:val="20"/>
                <w:szCs w:val="20"/>
              </w:rPr>
            </w:pPr>
            <w:r>
              <w:rPr>
                <w:rFonts w:ascii="Arial" w:hAnsi="Arial" w:cs="Arial"/>
                <w:color w:val="000000"/>
                <w:sz w:val="20"/>
                <w:szCs w:val="20"/>
              </w:rPr>
              <w:t>43</w:t>
            </w:r>
          </w:p>
        </w:tc>
        <w:tc>
          <w:tcPr>
            <w:tcW w:w="2880" w:type="dxa"/>
          </w:tcPr>
          <w:p w14:paraId="688E48CC" w14:textId="77777777" w:rsidR="001D66FE" w:rsidRPr="002A438F" w:rsidRDefault="001D66FE" w:rsidP="001D66FE">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240" w:type="dxa"/>
          </w:tcPr>
          <w:p w14:paraId="358BA868" w14:textId="77777777" w:rsidR="001D66FE" w:rsidRPr="001B0FBA" w:rsidRDefault="001D66FE" w:rsidP="001D66FE">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00" w:type="dxa"/>
          </w:tcPr>
          <w:p w14:paraId="49C85FA5"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270A09D2" w14:textId="77777777" w:rsidR="001D66FE" w:rsidRPr="00FA0A10" w:rsidRDefault="001D66FE" w:rsidP="001D66FE">
            <w:pPr>
              <w:rPr>
                <w:rFonts w:ascii="Arial" w:hAnsi="Arial" w:cs="Arial"/>
                <w:sz w:val="20"/>
                <w:szCs w:val="20"/>
              </w:rPr>
            </w:pPr>
            <w:r w:rsidRPr="00FA0A10">
              <w:rPr>
                <w:rFonts w:ascii="Arial" w:hAnsi="Arial" w:cs="Arial"/>
                <w:sz w:val="20"/>
                <w:szCs w:val="20"/>
              </w:rPr>
              <w:t>Low</w:t>
            </w:r>
          </w:p>
        </w:tc>
        <w:tc>
          <w:tcPr>
            <w:tcW w:w="1125" w:type="dxa"/>
          </w:tcPr>
          <w:p w14:paraId="47277EB4" w14:textId="77777777" w:rsidR="001D66FE" w:rsidRPr="00FA0A10" w:rsidRDefault="001D66FE" w:rsidP="001D66FE">
            <w:pPr>
              <w:rPr>
                <w:rFonts w:ascii="Arial" w:hAnsi="Arial" w:cs="Arial"/>
                <w:sz w:val="20"/>
                <w:szCs w:val="20"/>
              </w:rPr>
            </w:pPr>
            <w:r w:rsidRPr="00FA0A10">
              <w:rPr>
                <w:rFonts w:ascii="Arial" w:hAnsi="Arial" w:cs="Arial"/>
                <w:sz w:val="20"/>
                <w:szCs w:val="20"/>
              </w:rPr>
              <w:t>All QSEs</w:t>
            </w:r>
          </w:p>
        </w:tc>
      </w:tr>
      <w:tr w:rsidR="001D66FE" w:rsidRPr="00FA0A10" w14:paraId="18A10617" w14:textId="77777777" w:rsidTr="00C24444">
        <w:tc>
          <w:tcPr>
            <w:tcW w:w="517" w:type="dxa"/>
          </w:tcPr>
          <w:p w14:paraId="6771BA6D" w14:textId="01095343" w:rsidR="001D66FE" w:rsidRPr="002A438F" w:rsidRDefault="001D66FE" w:rsidP="001D66FE">
            <w:pPr>
              <w:rPr>
                <w:rFonts w:ascii="Arial" w:hAnsi="Arial" w:cs="Arial"/>
                <w:color w:val="000000"/>
                <w:sz w:val="20"/>
                <w:szCs w:val="20"/>
              </w:rPr>
            </w:pPr>
            <w:r>
              <w:rPr>
                <w:rFonts w:ascii="Arial" w:hAnsi="Arial" w:cs="Arial"/>
                <w:color w:val="000000"/>
                <w:sz w:val="20"/>
                <w:szCs w:val="20"/>
              </w:rPr>
              <w:t>44</w:t>
            </w:r>
          </w:p>
        </w:tc>
        <w:tc>
          <w:tcPr>
            <w:tcW w:w="2880" w:type="dxa"/>
          </w:tcPr>
          <w:p w14:paraId="1109D525" w14:textId="77777777" w:rsidR="001D66FE" w:rsidRPr="00FA0A10" w:rsidRDefault="001D66FE" w:rsidP="001D66FE">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240" w:type="dxa"/>
          </w:tcPr>
          <w:p w14:paraId="4142B559" w14:textId="77777777" w:rsidR="001D66FE" w:rsidRPr="00FA0A10" w:rsidRDefault="001D66FE" w:rsidP="001D66FE">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00" w:type="dxa"/>
          </w:tcPr>
          <w:p w14:paraId="3733E70E"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5D33E81D" w14:textId="77777777" w:rsidR="001D66FE" w:rsidRPr="00FA0A10" w:rsidRDefault="001D66FE" w:rsidP="001D66FE">
            <w:pPr>
              <w:rPr>
                <w:rFonts w:ascii="Arial" w:hAnsi="Arial" w:cs="Arial"/>
                <w:sz w:val="20"/>
                <w:szCs w:val="20"/>
              </w:rPr>
            </w:pPr>
            <w:r w:rsidRPr="00FA0A10">
              <w:rPr>
                <w:rFonts w:ascii="Arial" w:hAnsi="Arial" w:cs="Arial"/>
                <w:sz w:val="20"/>
                <w:szCs w:val="20"/>
              </w:rPr>
              <w:t>Med</w:t>
            </w:r>
          </w:p>
        </w:tc>
        <w:tc>
          <w:tcPr>
            <w:tcW w:w="1125" w:type="dxa"/>
          </w:tcPr>
          <w:p w14:paraId="2B5C8D2F" w14:textId="77777777" w:rsidR="001D66FE" w:rsidRPr="00FA0A10" w:rsidRDefault="001D66FE" w:rsidP="001D66FE">
            <w:pPr>
              <w:rPr>
                <w:rFonts w:ascii="Arial" w:hAnsi="Arial" w:cs="Arial"/>
                <w:sz w:val="20"/>
                <w:szCs w:val="20"/>
              </w:rPr>
            </w:pPr>
            <w:r w:rsidRPr="00FA0A10">
              <w:rPr>
                <w:rFonts w:ascii="Arial" w:hAnsi="Arial" w:cs="Arial"/>
                <w:sz w:val="20"/>
                <w:szCs w:val="20"/>
              </w:rPr>
              <w:t>A QSE</w:t>
            </w:r>
          </w:p>
        </w:tc>
      </w:tr>
      <w:tr w:rsidR="001D66FE" w:rsidRPr="00FA0A10" w14:paraId="4F8DC14B" w14:textId="77777777" w:rsidTr="00C24444">
        <w:tc>
          <w:tcPr>
            <w:tcW w:w="517" w:type="dxa"/>
          </w:tcPr>
          <w:p w14:paraId="747354CD" w14:textId="4C096ECA" w:rsidR="001D66FE" w:rsidRPr="002A438F" w:rsidRDefault="001D66FE" w:rsidP="001D66FE">
            <w:pPr>
              <w:rPr>
                <w:rFonts w:ascii="Arial" w:hAnsi="Arial" w:cs="Arial"/>
                <w:color w:val="000000"/>
                <w:sz w:val="20"/>
                <w:szCs w:val="20"/>
              </w:rPr>
            </w:pPr>
            <w:r>
              <w:rPr>
                <w:rFonts w:ascii="Arial" w:hAnsi="Arial" w:cs="Arial"/>
                <w:color w:val="000000"/>
                <w:sz w:val="20"/>
                <w:szCs w:val="20"/>
              </w:rPr>
              <w:t>45</w:t>
            </w:r>
          </w:p>
        </w:tc>
        <w:tc>
          <w:tcPr>
            <w:tcW w:w="2880" w:type="dxa"/>
          </w:tcPr>
          <w:p w14:paraId="5532E20A" w14:textId="77777777" w:rsidR="001D66FE" w:rsidRDefault="001D66FE" w:rsidP="001D66FE">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w:t>
            </w:r>
          </w:p>
          <w:p w14:paraId="07894260" w14:textId="3BEB83FA" w:rsidR="001D66FE" w:rsidRPr="00FA0A10" w:rsidRDefault="001D66FE" w:rsidP="001D66FE">
            <w:pPr>
              <w:rPr>
                <w:rFonts w:ascii="Arial" w:hAnsi="Arial" w:cs="Arial"/>
                <w:sz w:val="20"/>
                <w:szCs w:val="20"/>
                <w:u w:val="single"/>
              </w:rPr>
            </w:pPr>
            <w:r w:rsidRPr="001B0FBA">
              <w:rPr>
                <w:rFonts w:ascii="Arial" w:hAnsi="Arial" w:cs="Arial"/>
                <w:sz w:val="20"/>
                <w:szCs w:val="20"/>
              </w:rPr>
              <w:t>&lt;resource_name&gt; status &lt;original_status&gt; overridden to &lt;new_status&gt;, SCED at  &lt;YYYY-MM-DD HH24:MI:SS&gt;</w:t>
            </w:r>
          </w:p>
        </w:tc>
        <w:tc>
          <w:tcPr>
            <w:tcW w:w="3240" w:type="dxa"/>
          </w:tcPr>
          <w:p w14:paraId="37C400C4" w14:textId="77777777" w:rsidR="001D66FE" w:rsidRPr="00FA0A10" w:rsidRDefault="001D66FE" w:rsidP="001D66FE">
            <w:pPr>
              <w:rPr>
                <w:rFonts w:ascii="Arial" w:hAnsi="Arial" w:cs="Arial"/>
                <w:sz w:val="20"/>
                <w:szCs w:val="20"/>
              </w:rPr>
            </w:pPr>
            <w:r w:rsidRPr="00FA0A10">
              <w:rPr>
                <w:rFonts w:ascii="Arial" w:hAnsi="Arial" w:cs="Arial"/>
                <w:sz w:val="20"/>
                <w:szCs w:val="20"/>
              </w:rPr>
              <w:t>Notify a QSE whose resource status has been overwritten by SCED.</w:t>
            </w:r>
          </w:p>
        </w:tc>
        <w:tc>
          <w:tcPr>
            <w:tcW w:w="2700" w:type="dxa"/>
          </w:tcPr>
          <w:p w14:paraId="755E3944"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3AC7CC48" w14:textId="77777777" w:rsidR="001D66FE" w:rsidRPr="00FA0A10" w:rsidRDefault="001D66FE" w:rsidP="001D66FE">
            <w:pPr>
              <w:rPr>
                <w:rFonts w:ascii="Arial" w:hAnsi="Arial" w:cs="Arial"/>
                <w:sz w:val="20"/>
                <w:szCs w:val="20"/>
              </w:rPr>
            </w:pPr>
            <w:r w:rsidRPr="00FA0A10">
              <w:rPr>
                <w:rFonts w:ascii="Arial" w:hAnsi="Arial" w:cs="Arial"/>
                <w:sz w:val="20"/>
                <w:szCs w:val="20"/>
              </w:rPr>
              <w:t>Med</w:t>
            </w:r>
          </w:p>
        </w:tc>
        <w:tc>
          <w:tcPr>
            <w:tcW w:w="1125" w:type="dxa"/>
          </w:tcPr>
          <w:p w14:paraId="1DF4B343" w14:textId="77777777" w:rsidR="001D66FE" w:rsidRPr="00FA0A10" w:rsidRDefault="001D66FE" w:rsidP="001D66FE">
            <w:pPr>
              <w:rPr>
                <w:rFonts w:ascii="Arial" w:hAnsi="Arial" w:cs="Arial"/>
                <w:sz w:val="20"/>
                <w:szCs w:val="20"/>
              </w:rPr>
            </w:pPr>
            <w:r w:rsidRPr="00FA0A10">
              <w:rPr>
                <w:rFonts w:ascii="Arial" w:hAnsi="Arial" w:cs="Arial"/>
                <w:sz w:val="20"/>
                <w:szCs w:val="20"/>
              </w:rPr>
              <w:t>A QSE</w:t>
            </w:r>
          </w:p>
        </w:tc>
      </w:tr>
      <w:tr w:rsidR="001D66FE" w:rsidRPr="00FA0A10" w14:paraId="59069A89" w14:textId="77777777" w:rsidTr="00C24444">
        <w:tc>
          <w:tcPr>
            <w:tcW w:w="517" w:type="dxa"/>
          </w:tcPr>
          <w:p w14:paraId="0C3D3DAE" w14:textId="1945B5D4" w:rsidR="001D66FE" w:rsidRPr="002A438F" w:rsidRDefault="001D66FE" w:rsidP="001D66FE">
            <w:pPr>
              <w:rPr>
                <w:rFonts w:ascii="Arial" w:hAnsi="Arial" w:cs="Arial"/>
                <w:color w:val="000000"/>
                <w:sz w:val="20"/>
                <w:szCs w:val="20"/>
              </w:rPr>
            </w:pPr>
            <w:bookmarkStart w:id="2509" w:name="_Hlk112145371"/>
            <w:r>
              <w:rPr>
                <w:rFonts w:ascii="Arial" w:hAnsi="Arial" w:cs="Arial"/>
                <w:color w:val="000000"/>
                <w:sz w:val="20"/>
                <w:szCs w:val="20"/>
              </w:rPr>
              <w:t>46</w:t>
            </w:r>
          </w:p>
        </w:tc>
        <w:tc>
          <w:tcPr>
            <w:tcW w:w="2880" w:type="dxa"/>
          </w:tcPr>
          <w:p w14:paraId="0EF5A228" w14:textId="23F823CF" w:rsidR="001D66FE" w:rsidRPr="00FA0A10" w:rsidRDefault="001D66FE" w:rsidP="001D66FE">
            <w:pPr>
              <w:rPr>
                <w:rFonts w:ascii="Arial" w:hAnsi="Arial" w:cs="Arial"/>
                <w:sz w:val="20"/>
                <w:szCs w:val="20"/>
                <w:u w:val="single"/>
              </w:rPr>
            </w:pPr>
            <w:r w:rsidRPr="001B0FBA">
              <w:rPr>
                <w:rFonts w:ascii="Arial" w:hAnsi="Arial" w:cs="Arial"/>
                <w:sz w:val="20"/>
                <w:szCs w:val="20"/>
                <w:u w:val="single"/>
              </w:rPr>
              <w:t>CM-SCED-NOTIF</w:t>
            </w:r>
            <w:r w:rsidRPr="001B0FBA">
              <w:rPr>
                <w:rFonts w:ascii="Arial" w:hAnsi="Arial" w:cs="Arial"/>
                <w:sz w:val="20"/>
                <w:szCs w:val="20"/>
              </w:rPr>
              <w:t xml:space="preserve"> &lt;resource_name&gt; buyback status: &lt;Y or N&gt;, set by SCED &lt;YYYY-MM-DD HH24:MI:SS&gt;</w:t>
            </w:r>
          </w:p>
        </w:tc>
        <w:tc>
          <w:tcPr>
            <w:tcW w:w="3240" w:type="dxa"/>
          </w:tcPr>
          <w:p w14:paraId="005A89FD" w14:textId="77777777" w:rsidR="001D66FE" w:rsidRPr="00FA0A10" w:rsidRDefault="001D66FE" w:rsidP="001D66FE">
            <w:pPr>
              <w:rPr>
                <w:rFonts w:ascii="Arial" w:hAnsi="Arial" w:cs="Arial"/>
                <w:sz w:val="20"/>
                <w:szCs w:val="20"/>
              </w:rPr>
            </w:pPr>
            <w:r w:rsidRPr="00FA0A10">
              <w:rPr>
                <w:rFonts w:ascii="Arial" w:hAnsi="Arial" w:cs="Arial"/>
                <w:sz w:val="20"/>
                <w:szCs w:val="20"/>
              </w:rPr>
              <w:t>Notify a QSE of the BUYBACK status of the RUC block once SCED sets the BUYBACK_FLAG (Y or N) for the RUC block.</w:t>
            </w:r>
          </w:p>
        </w:tc>
        <w:tc>
          <w:tcPr>
            <w:tcW w:w="2700" w:type="dxa"/>
          </w:tcPr>
          <w:p w14:paraId="2C6C5DE4"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tc>
        <w:tc>
          <w:tcPr>
            <w:tcW w:w="810" w:type="dxa"/>
          </w:tcPr>
          <w:p w14:paraId="545AC966" w14:textId="77777777" w:rsidR="001D66FE" w:rsidRPr="00FA0A10" w:rsidRDefault="001D66FE" w:rsidP="001D66FE">
            <w:pPr>
              <w:rPr>
                <w:rFonts w:ascii="Arial" w:hAnsi="Arial" w:cs="Arial"/>
                <w:sz w:val="20"/>
                <w:szCs w:val="20"/>
              </w:rPr>
            </w:pPr>
            <w:r w:rsidRPr="00FA0A10">
              <w:rPr>
                <w:rFonts w:ascii="Arial" w:hAnsi="Arial" w:cs="Arial"/>
                <w:sz w:val="20"/>
                <w:szCs w:val="20"/>
              </w:rPr>
              <w:t>Med</w:t>
            </w:r>
          </w:p>
        </w:tc>
        <w:tc>
          <w:tcPr>
            <w:tcW w:w="1125" w:type="dxa"/>
          </w:tcPr>
          <w:p w14:paraId="39ED208D" w14:textId="77777777" w:rsidR="001D66FE" w:rsidRPr="00FA0A10" w:rsidRDefault="001D66FE" w:rsidP="001D66FE">
            <w:pPr>
              <w:rPr>
                <w:rFonts w:ascii="Arial" w:hAnsi="Arial" w:cs="Arial"/>
                <w:sz w:val="20"/>
                <w:szCs w:val="20"/>
              </w:rPr>
            </w:pPr>
            <w:r w:rsidRPr="00FA0A10">
              <w:rPr>
                <w:rFonts w:ascii="Arial" w:hAnsi="Arial" w:cs="Arial"/>
                <w:sz w:val="20"/>
                <w:szCs w:val="20"/>
              </w:rPr>
              <w:t>A QSE</w:t>
            </w:r>
          </w:p>
        </w:tc>
      </w:tr>
      <w:tr w:rsidR="001D66FE" w:rsidRPr="00FA0A10" w14:paraId="2FA07148" w14:textId="77777777" w:rsidTr="00C24444">
        <w:tc>
          <w:tcPr>
            <w:tcW w:w="517" w:type="dxa"/>
          </w:tcPr>
          <w:p w14:paraId="1BACF605" w14:textId="5FCD8714" w:rsidR="001D66FE" w:rsidRPr="00FA0A10" w:rsidRDefault="001D66FE" w:rsidP="001D66FE">
            <w:pPr>
              <w:rPr>
                <w:rFonts w:ascii="Arial" w:hAnsi="Arial" w:cs="Arial"/>
                <w:color w:val="000000"/>
                <w:sz w:val="20"/>
                <w:szCs w:val="20"/>
              </w:rPr>
            </w:pPr>
            <w:r>
              <w:rPr>
                <w:rFonts w:ascii="Arial" w:hAnsi="Arial" w:cs="Arial"/>
                <w:color w:val="000000"/>
                <w:sz w:val="20"/>
                <w:szCs w:val="20"/>
              </w:rPr>
              <w:t>47</w:t>
            </w:r>
          </w:p>
        </w:tc>
        <w:tc>
          <w:tcPr>
            <w:tcW w:w="2880" w:type="dxa"/>
          </w:tcPr>
          <w:p w14:paraId="5566D09E" w14:textId="24784B8D" w:rsidR="001D66FE" w:rsidRPr="001B0FBA" w:rsidRDefault="001D66FE" w:rsidP="001D66FE">
            <w:pPr>
              <w:rPr>
                <w:rFonts w:ascii="Arial" w:hAnsi="Arial" w:cs="Arial"/>
                <w:sz w:val="20"/>
                <w:szCs w:val="20"/>
                <w:u w:val="single"/>
              </w:rPr>
            </w:pPr>
            <w:r w:rsidRPr="001B0FBA">
              <w:rPr>
                <w:rFonts w:ascii="Arial" w:hAnsi="Arial" w:cs="Arial"/>
                <w:sz w:val="20"/>
                <w:szCs w:val="20"/>
                <w:u w:val="single"/>
              </w:rPr>
              <w:t>CM-</w:t>
            </w:r>
            <w:r>
              <w:rPr>
                <w:rFonts w:ascii="Arial" w:hAnsi="Arial" w:cs="Arial"/>
                <w:sz w:val="20"/>
                <w:szCs w:val="20"/>
                <w:u w:val="single"/>
              </w:rPr>
              <w:t>VDI</w:t>
            </w:r>
            <w:r w:rsidRPr="001B0FBA">
              <w:rPr>
                <w:rFonts w:ascii="Arial" w:hAnsi="Arial" w:cs="Arial"/>
                <w:sz w:val="20"/>
                <w:szCs w:val="20"/>
                <w:u w:val="single"/>
              </w:rPr>
              <w:t>-NOTIF</w:t>
            </w:r>
            <w:r w:rsidRPr="001B0FBA">
              <w:rPr>
                <w:rFonts w:ascii="Arial" w:hAnsi="Arial" w:cs="Arial"/>
                <w:sz w:val="20"/>
                <w:szCs w:val="20"/>
              </w:rPr>
              <w:t xml:space="preserve"> </w:t>
            </w:r>
            <w:r w:rsidRPr="00F67CAB">
              <w:rPr>
                <w:rFonts w:ascii="Arial" w:hAnsi="Arial" w:cs="Arial"/>
                <w:sz w:val="20"/>
                <w:szCs w:val="20"/>
              </w:rPr>
              <w:t xml:space="preserve">Verbal Dispatch Instructions for FFSS have been sent for Resource </w:t>
            </w:r>
            <w:r>
              <w:rPr>
                <w:rFonts w:ascii="Arial" w:hAnsi="Arial" w:cs="Arial"/>
                <w:sz w:val="20"/>
                <w:szCs w:val="20"/>
              </w:rPr>
              <w:t>&lt;resource_name&gt;</w:t>
            </w:r>
            <w:r w:rsidRPr="00F67CAB">
              <w:rPr>
                <w:rFonts w:ascii="Arial" w:hAnsi="Arial" w:cs="Arial"/>
                <w:sz w:val="20"/>
                <w:szCs w:val="20"/>
              </w:rPr>
              <w:t xml:space="preserve"> with deployed MW of </w:t>
            </w:r>
            <w:r>
              <w:rPr>
                <w:rFonts w:ascii="Arial" w:hAnsi="Arial" w:cs="Arial"/>
                <w:sz w:val="20"/>
                <w:szCs w:val="20"/>
              </w:rPr>
              <w:t>&lt;QTY&gt;</w:t>
            </w:r>
            <w:r w:rsidRPr="00F67CAB">
              <w:rPr>
                <w:rFonts w:ascii="Arial" w:hAnsi="Arial" w:cs="Arial"/>
                <w:sz w:val="20"/>
                <w:szCs w:val="20"/>
              </w:rPr>
              <w:t xml:space="preserve">, Initiation Time </w:t>
            </w:r>
            <w:r>
              <w:rPr>
                <w:rFonts w:ascii="Arial" w:hAnsi="Arial" w:cs="Arial"/>
                <w:sz w:val="20"/>
                <w:szCs w:val="20"/>
              </w:rPr>
              <w:t>&lt;</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r w:rsidRPr="00F67CAB">
              <w:rPr>
                <w:rFonts w:ascii="Arial" w:hAnsi="Arial" w:cs="Arial"/>
                <w:sz w:val="20"/>
                <w:szCs w:val="20"/>
              </w:rPr>
              <w:t xml:space="preserve">,  Completion Time is </w:t>
            </w:r>
            <w:r>
              <w:rPr>
                <w:rFonts w:ascii="Arial" w:hAnsi="Arial" w:cs="Arial"/>
                <w:sz w:val="20"/>
                <w:szCs w:val="20"/>
              </w:rPr>
              <w:t>&lt;</w:t>
            </w:r>
            <w:r w:rsidRPr="00F67CAB">
              <w:rPr>
                <w:rFonts w:ascii="Arial" w:hAnsi="Arial" w:cs="Arial"/>
                <w:sz w:val="20"/>
                <w:szCs w:val="20"/>
              </w:rPr>
              <w:t>NULL</w:t>
            </w:r>
            <w:r>
              <w:rPr>
                <w:rFonts w:ascii="Arial" w:hAnsi="Arial" w:cs="Arial"/>
                <w:sz w:val="20"/>
                <w:szCs w:val="20"/>
              </w:rPr>
              <w:t xml:space="preserve"> or </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p>
        </w:tc>
        <w:tc>
          <w:tcPr>
            <w:tcW w:w="3240" w:type="dxa"/>
          </w:tcPr>
          <w:p w14:paraId="4F216D36" w14:textId="77777777" w:rsidR="001D66FE" w:rsidRPr="00FA0A10" w:rsidRDefault="001D66FE" w:rsidP="001D66FE">
            <w:pPr>
              <w:rPr>
                <w:rFonts w:ascii="Arial" w:hAnsi="Arial" w:cs="Arial"/>
                <w:sz w:val="20"/>
                <w:szCs w:val="20"/>
              </w:rPr>
            </w:pPr>
            <w:r w:rsidRPr="00FA0A10">
              <w:rPr>
                <w:rFonts w:ascii="Arial" w:hAnsi="Arial" w:cs="Arial"/>
                <w:color w:val="000000"/>
                <w:sz w:val="20"/>
                <w:szCs w:val="20"/>
              </w:rPr>
              <w:t xml:space="preserve">Confirm with a QSE that </w:t>
            </w:r>
            <w:r>
              <w:rPr>
                <w:rFonts w:ascii="Arial" w:hAnsi="Arial" w:cs="Arial"/>
                <w:color w:val="000000"/>
                <w:sz w:val="20"/>
                <w:szCs w:val="20"/>
              </w:rPr>
              <w:t xml:space="preserve">FFSS </w:t>
            </w:r>
            <w:r w:rsidRPr="00FA0A10">
              <w:rPr>
                <w:rFonts w:ascii="Arial" w:hAnsi="Arial" w:cs="Arial"/>
                <w:color w:val="000000"/>
                <w:sz w:val="20"/>
                <w:szCs w:val="20"/>
              </w:rPr>
              <w:t>VDIs were sent for a</w:t>
            </w:r>
            <w:r>
              <w:rPr>
                <w:rFonts w:ascii="Arial" w:hAnsi="Arial" w:cs="Arial"/>
                <w:color w:val="000000"/>
                <w:sz w:val="20"/>
                <w:szCs w:val="20"/>
              </w:rPr>
              <w:t xml:space="preserve"> resource </w:t>
            </w:r>
          </w:p>
          <w:p w14:paraId="645E1D14" w14:textId="77777777" w:rsidR="001D66FE" w:rsidRPr="00FA0A10" w:rsidRDefault="001D66FE" w:rsidP="001D66FE">
            <w:pPr>
              <w:rPr>
                <w:rFonts w:ascii="Arial" w:hAnsi="Arial" w:cs="Arial"/>
                <w:sz w:val="20"/>
                <w:szCs w:val="20"/>
              </w:rPr>
            </w:pPr>
          </w:p>
        </w:tc>
        <w:tc>
          <w:tcPr>
            <w:tcW w:w="2700" w:type="dxa"/>
          </w:tcPr>
          <w:p w14:paraId="55DDBCC7" w14:textId="77777777" w:rsidR="001D66FE" w:rsidRPr="00FA0A10" w:rsidRDefault="001D66FE" w:rsidP="001D66FE">
            <w:pPr>
              <w:rPr>
                <w:rFonts w:ascii="Arial" w:hAnsi="Arial" w:cs="Arial"/>
                <w:sz w:val="20"/>
                <w:szCs w:val="20"/>
              </w:rPr>
            </w:pPr>
            <w:r w:rsidRPr="00FA0A10">
              <w:rPr>
                <w:rFonts w:ascii="Arial" w:hAnsi="Arial" w:cs="Arial"/>
                <w:sz w:val="20"/>
                <w:szCs w:val="20"/>
              </w:rPr>
              <w:t>Market Message</w:t>
            </w:r>
          </w:p>
          <w:p w14:paraId="098E86C0" w14:textId="77777777" w:rsidR="001D66FE" w:rsidRPr="00FA0A10" w:rsidRDefault="001D66FE" w:rsidP="001D66FE">
            <w:pPr>
              <w:rPr>
                <w:rFonts w:ascii="Arial" w:hAnsi="Arial" w:cs="Arial"/>
                <w:sz w:val="20"/>
                <w:szCs w:val="20"/>
              </w:rPr>
            </w:pPr>
          </w:p>
        </w:tc>
        <w:tc>
          <w:tcPr>
            <w:tcW w:w="810" w:type="dxa"/>
          </w:tcPr>
          <w:p w14:paraId="3BD4183E" w14:textId="30B70FAE" w:rsidR="001D66FE" w:rsidRPr="00FA0A10" w:rsidRDefault="001D66FE" w:rsidP="001D66FE">
            <w:pPr>
              <w:rPr>
                <w:rFonts w:ascii="Arial" w:hAnsi="Arial" w:cs="Arial"/>
                <w:sz w:val="20"/>
                <w:szCs w:val="20"/>
              </w:rPr>
            </w:pPr>
            <w:r>
              <w:rPr>
                <w:rFonts w:ascii="Arial" w:hAnsi="Arial" w:cs="Arial"/>
                <w:sz w:val="20"/>
                <w:szCs w:val="20"/>
              </w:rPr>
              <w:t>Med</w:t>
            </w:r>
          </w:p>
        </w:tc>
        <w:tc>
          <w:tcPr>
            <w:tcW w:w="1125" w:type="dxa"/>
          </w:tcPr>
          <w:p w14:paraId="52B2C79B" w14:textId="471F2D0E" w:rsidR="001D66FE" w:rsidRPr="00FA0A10" w:rsidRDefault="001D66FE" w:rsidP="001D66FE">
            <w:pPr>
              <w:rPr>
                <w:rFonts w:ascii="Arial" w:hAnsi="Arial" w:cs="Arial"/>
                <w:sz w:val="20"/>
                <w:szCs w:val="20"/>
              </w:rPr>
            </w:pPr>
            <w:r>
              <w:rPr>
                <w:rFonts w:ascii="Arial" w:hAnsi="Arial" w:cs="Arial"/>
                <w:sz w:val="20"/>
                <w:szCs w:val="20"/>
              </w:rPr>
              <w:t>A QSE</w:t>
            </w:r>
          </w:p>
        </w:tc>
      </w:tr>
      <w:tr w:rsidR="001D66FE" w:rsidRPr="00FA0A10" w14:paraId="1F4D9B33" w14:textId="77777777" w:rsidTr="001D66FE">
        <w:tc>
          <w:tcPr>
            <w:tcW w:w="517" w:type="dxa"/>
            <w:shd w:val="clear" w:color="auto" w:fill="FFFFFF" w:themeFill="background1"/>
          </w:tcPr>
          <w:p w14:paraId="0C3EAB5B" w14:textId="06BB1BCD" w:rsidR="001D66FE" w:rsidRDefault="001D66FE" w:rsidP="001D66FE">
            <w:pPr>
              <w:rPr>
                <w:rFonts w:ascii="Arial" w:hAnsi="Arial" w:cs="Arial"/>
                <w:color w:val="000000"/>
                <w:sz w:val="20"/>
                <w:szCs w:val="20"/>
              </w:rPr>
            </w:pPr>
            <w:r>
              <w:rPr>
                <w:rFonts w:ascii="Arial" w:hAnsi="Arial" w:cs="Arial"/>
                <w:color w:val="000000"/>
                <w:sz w:val="20"/>
                <w:szCs w:val="20"/>
              </w:rPr>
              <w:t>48</w:t>
            </w:r>
          </w:p>
        </w:tc>
        <w:tc>
          <w:tcPr>
            <w:tcW w:w="2880" w:type="dxa"/>
            <w:shd w:val="clear" w:color="auto" w:fill="FFFFFF" w:themeFill="background1"/>
          </w:tcPr>
          <w:p w14:paraId="5B407070" w14:textId="5EBA03EC" w:rsidR="001D66FE" w:rsidRPr="001B0FBA" w:rsidRDefault="001D66FE" w:rsidP="001D66FE">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ASO</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AS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&lt;MM/DD/YYYY&gt; , Operating Hour: &lt;HH&gt;, </w:t>
            </w:r>
            <w:r>
              <w:rPr>
                <w:rFonts w:ascii="Arial" w:hAnsi="Arial" w:cs="Arial"/>
                <w:color w:val="000000"/>
                <w:sz w:val="20"/>
                <w:szCs w:val="20"/>
              </w:rPr>
              <w:t>AS_TYPE</w:t>
            </w:r>
            <w:r w:rsidRPr="00FA0A10">
              <w:rPr>
                <w:rFonts w:ascii="Arial" w:hAnsi="Arial" w:cs="Arial"/>
                <w:color w:val="000000"/>
                <w:sz w:val="20"/>
                <w:szCs w:val="20"/>
              </w:rPr>
              <w:t>: &lt;</w:t>
            </w:r>
            <w:r>
              <w:rPr>
                <w:rFonts w:ascii="Arial" w:hAnsi="Arial" w:cs="Arial"/>
                <w:color w:val="000000"/>
                <w:sz w:val="20"/>
                <w:szCs w:val="20"/>
              </w:rPr>
              <w:t>AS_TYPE</w:t>
            </w:r>
            <w:r w:rsidRPr="00FA0A10">
              <w:rPr>
                <w:rFonts w:ascii="Arial" w:hAnsi="Arial" w:cs="Arial"/>
                <w:color w:val="000000"/>
                <w:sz w:val="20"/>
                <w:szCs w:val="20"/>
              </w:rPr>
              <w:t>&gt;</w:t>
            </w:r>
          </w:p>
        </w:tc>
        <w:tc>
          <w:tcPr>
            <w:tcW w:w="3240" w:type="dxa"/>
            <w:shd w:val="clear" w:color="auto" w:fill="FFFFFF" w:themeFill="background1"/>
          </w:tcPr>
          <w:p w14:paraId="5226633C" w14:textId="0EF93F09" w:rsidR="001D66FE" w:rsidRPr="00FA0A10" w:rsidRDefault="001D66FE" w:rsidP="001D66FE">
            <w:pPr>
              <w:rPr>
                <w:rFonts w:ascii="Arial" w:hAnsi="Arial" w:cs="Arial"/>
                <w:color w:val="000000"/>
                <w:sz w:val="20"/>
                <w:szCs w:val="20"/>
              </w:rPr>
            </w:pPr>
            <w:r w:rsidRPr="005E6CBD">
              <w:rPr>
                <w:rFonts w:ascii="Arial" w:hAnsi="Arial" w:cs="Arial"/>
                <w:color w:val="000000"/>
                <w:sz w:val="20"/>
                <w:szCs w:val="20"/>
              </w:rPr>
              <w:t xml:space="preserve">Notify QSEs </w:t>
            </w:r>
            <w:r w:rsidRPr="00234D60">
              <w:rPr>
                <w:rFonts w:ascii="Arial" w:hAnsi="Arial" w:cs="Arial"/>
                <w:sz w:val="20"/>
                <w:szCs w:val="20"/>
              </w:rPr>
              <w:t>at the end of the Adjustment Period if a Resource is scheduled to be On-Line and available to provide an Ancillary Service, but does not have any Ancillary Service Offers for Ancillary Services that the Resource is qualified to provide.</w:t>
            </w:r>
          </w:p>
        </w:tc>
        <w:tc>
          <w:tcPr>
            <w:tcW w:w="2700" w:type="dxa"/>
            <w:shd w:val="clear" w:color="auto" w:fill="FFFFFF" w:themeFill="background1"/>
          </w:tcPr>
          <w:p w14:paraId="16140391" w14:textId="77777777"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t>Submission Warning</w:t>
            </w:r>
          </w:p>
          <w:p w14:paraId="25B9D9E1" w14:textId="77777777" w:rsidR="001D66FE" w:rsidRPr="00FA0A10" w:rsidRDefault="001D66FE" w:rsidP="001D66FE">
            <w:pPr>
              <w:rPr>
                <w:rFonts w:ascii="Arial" w:hAnsi="Arial" w:cs="Arial"/>
                <w:sz w:val="20"/>
                <w:szCs w:val="20"/>
              </w:rPr>
            </w:pPr>
          </w:p>
        </w:tc>
        <w:tc>
          <w:tcPr>
            <w:tcW w:w="810" w:type="dxa"/>
            <w:shd w:val="clear" w:color="auto" w:fill="FFFFFF" w:themeFill="background1"/>
          </w:tcPr>
          <w:p w14:paraId="65E8417C" w14:textId="18D99590" w:rsidR="001D66FE" w:rsidRDefault="001D66FE" w:rsidP="001D66FE">
            <w:pPr>
              <w:rPr>
                <w:rFonts w:ascii="Arial" w:hAnsi="Arial" w:cs="Arial"/>
                <w:sz w:val="20"/>
                <w:szCs w:val="20"/>
              </w:rPr>
            </w:pPr>
            <w:r w:rsidRPr="000467EE">
              <w:rPr>
                <w:rFonts w:ascii="Arial" w:hAnsi="Arial" w:cs="Arial"/>
                <w:color w:val="000000"/>
                <w:sz w:val="20"/>
                <w:szCs w:val="20"/>
              </w:rPr>
              <w:t>Med</w:t>
            </w:r>
          </w:p>
        </w:tc>
        <w:tc>
          <w:tcPr>
            <w:tcW w:w="1125" w:type="dxa"/>
            <w:shd w:val="clear" w:color="auto" w:fill="FFFFFF" w:themeFill="background1"/>
          </w:tcPr>
          <w:p w14:paraId="1A252D75" w14:textId="6E4B7E84" w:rsidR="001D66FE" w:rsidRDefault="001D66FE" w:rsidP="001D66FE">
            <w:pPr>
              <w:rPr>
                <w:rFonts w:ascii="Arial" w:hAnsi="Arial" w:cs="Arial"/>
                <w:sz w:val="20"/>
                <w:szCs w:val="20"/>
              </w:rPr>
            </w:pPr>
            <w:r w:rsidRPr="00B81394">
              <w:rPr>
                <w:rFonts w:ascii="Arial" w:hAnsi="Arial" w:cs="Arial"/>
                <w:color w:val="000000"/>
                <w:sz w:val="20"/>
                <w:szCs w:val="20"/>
              </w:rPr>
              <w:t>A QSE</w:t>
            </w:r>
          </w:p>
        </w:tc>
      </w:tr>
      <w:tr w:rsidR="001D66FE" w:rsidRPr="00FA0A10" w14:paraId="02FAFF38" w14:textId="77777777" w:rsidTr="001D66FE">
        <w:tc>
          <w:tcPr>
            <w:tcW w:w="517" w:type="dxa"/>
            <w:shd w:val="clear" w:color="auto" w:fill="FFFFFF" w:themeFill="background1"/>
          </w:tcPr>
          <w:p w14:paraId="66283BD0" w14:textId="23D82708" w:rsidR="001D66FE" w:rsidRDefault="001D66FE" w:rsidP="001D66FE">
            <w:pPr>
              <w:rPr>
                <w:rFonts w:ascii="Arial" w:hAnsi="Arial" w:cs="Arial"/>
                <w:color w:val="000000"/>
                <w:sz w:val="20"/>
                <w:szCs w:val="20"/>
              </w:rPr>
            </w:pPr>
            <w:r>
              <w:rPr>
                <w:rFonts w:ascii="Arial" w:hAnsi="Arial" w:cs="Arial"/>
                <w:color w:val="000000"/>
                <w:sz w:val="20"/>
                <w:szCs w:val="20"/>
              </w:rPr>
              <w:t>49</w:t>
            </w:r>
          </w:p>
        </w:tc>
        <w:tc>
          <w:tcPr>
            <w:tcW w:w="2880" w:type="dxa"/>
            <w:shd w:val="clear" w:color="auto" w:fill="FFFFFF" w:themeFill="background1"/>
          </w:tcPr>
          <w:p w14:paraId="308B96DF" w14:textId="27E0E9C5" w:rsidR="001D66FE" w:rsidRPr="001B0FBA" w:rsidRDefault="001D66FE" w:rsidP="001D66FE">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ESR</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ESR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&lt;MM/DD/YYYY&gt; , </w:t>
            </w:r>
            <w:r w:rsidRPr="001B0FBA">
              <w:rPr>
                <w:rFonts w:ascii="Arial" w:hAnsi="Arial" w:cs="Arial"/>
                <w:sz w:val="20"/>
                <w:szCs w:val="20"/>
              </w:rPr>
              <w:t>SCED at  &lt;YYYY-MM-DD HH24:MI:SS&gt;</w:t>
            </w:r>
          </w:p>
        </w:tc>
        <w:tc>
          <w:tcPr>
            <w:tcW w:w="3240" w:type="dxa"/>
            <w:shd w:val="clear" w:color="auto" w:fill="FFFFFF" w:themeFill="background1"/>
          </w:tcPr>
          <w:p w14:paraId="7627A999" w14:textId="12DB41F5" w:rsidR="001D66FE" w:rsidRPr="00FA0A10" w:rsidRDefault="001D66FE" w:rsidP="001D66FE">
            <w:pPr>
              <w:rPr>
                <w:rFonts w:ascii="Arial" w:hAnsi="Arial" w:cs="Arial"/>
                <w:color w:val="000000"/>
                <w:sz w:val="20"/>
                <w:szCs w:val="20"/>
              </w:rPr>
            </w:pPr>
            <w:r w:rsidRPr="00234D60">
              <w:rPr>
                <w:rFonts w:ascii="Arial" w:hAnsi="Arial" w:cs="Arial"/>
                <w:sz w:val="20"/>
                <w:szCs w:val="20"/>
              </w:rPr>
              <w:t>Notify QSEs at the time of SCED execution if a valid Energy Bid/Offer Curve or Output Schedule does not exist for an ESR t</w:t>
            </w:r>
            <w:r>
              <w:rPr>
                <w:rFonts w:ascii="Arial" w:hAnsi="Arial" w:cs="Arial"/>
                <w:sz w:val="20"/>
                <w:szCs w:val="20"/>
              </w:rPr>
              <w:t>h</w:t>
            </w:r>
            <w:r w:rsidRPr="00234D60">
              <w:rPr>
                <w:rFonts w:ascii="Arial" w:hAnsi="Arial" w:cs="Arial"/>
                <w:sz w:val="20"/>
                <w:szCs w:val="20"/>
              </w:rPr>
              <w:t>at has a status of On-Line</w:t>
            </w:r>
          </w:p>
        </w:tc>
        <w:tc>
          <w:tcPr>
            <w:tcW w:w="2700" w:type="dxa"/>
            <w:shd w:val="clear" w:color="auto" w:fill="FFFFFF" w:themeFill="background1"/>
          </w:tcPr>
          <w:p w14:paraId="73821A9E" w14:textId="77777777"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t>Submission Warning</w:t>
            </w:r>
          </w:p>
          <w:p w14:paraId="6AA24273" w14:textId="77777777" w:rsidR="001D66FE" w:rsidRPr="00FA0A10" w:rsidRDefault="001D66FE" w:rsidP="001D66FE">
            <w:pPr>
              <w:rPr>
                <w:rFonts w:ascii="Arial" w:hAnsi="Arial" w:cs="Arial"/>
                <w:sz w:val="20"/>
                <w:szCs w:val="20"/>
              </w:rPr>
            </w:pPr>
          </w:p>
        </w:tc>
        <w:tc>
          <w:tcPr>
            <w:tcW w:w="810" w:type="dxa"/>
            <w:shd w:val="clear" w:color="auto" w:fill="FFFFFF" w:themeFill="background1"/>
          </w:tcPr>
          <w:p w14:paraId="6DDC16F5" w14:textId="61441AF4" w:rsidR="001D66FE" w:rsidRDefault="001D66FE" w:rsidP="001D66FE">
            <w:pPr>
              <w:rPr>
                <w:rFonts w:ascii="Arial" w:hAnsi="Arial" w:cs="Arial"/>
                <w:sz w:val="20"/>
                <w:szCs w:val="20"/>
              </w:rPr>
            </w:pPr>
            <w:r w:rsidRPr="000467EE">
              <w:rPr>
                <w:rFonts w:ascii="Arial" w:hAnsi="Arial" w:cs="Arial"/>
                <w:color w:val="000000"/>
                <w:sz w:val="20"/>
                <w:szCs w:val="20"/>
              </w:rPr>
              <w:t>Med</w:t>
            </w:r>
          </w:p>
        </w:tc>
        <w:tc>
          <w:tcPr>
            <w:tcW w:w="1125" w:type="dxa"/>
            <w:shd w:val="clear" w:color="auto" w:fill="FFFFFF" w:themeFill="background1"/>
          </w:tcPr>
          <w:p w14:paraId="2F69A566" w14:textId="0CCAF0B7" w:rsidR="001D66FE" w:rsidRDefault="001D66FE" w:rsidP="001D66FE">
            <w:pPr>
              <w:rPr>
                <w:rFonts w:ascii="Arial" w:hAnsi="Arial" w:cs="Arial"/>
                <w:sz w:val="20"/>
                <w:szCs w:val="20"/>
              </w:rPr>
            </w:pPr>
            <w:r w:rsidRPr="00B81394">
              <w:rPr>
                <w:rFonts w:ascii="Arial" w:hAnsi="Arial" w:cs="Arial"/>
                <w:color w:val="000000"/>
                <w:sz w:val="20"/>
                <w:szCs w:val="20"/>
              </w:rPr>
              <w:t>A QSE</w:t>
            </w:r>
          </w:p>
        </w:tc>
      </w:tr>
      <w:tr w:rsidR="001D66FE" w:rsidRPr="00FA0A10" w14:paraId="1619CE65" w14:textId="77777777" w:rsidTr="001D66FE">
        <w:tc>
          <w:tcPr>
            <w:tcW w:w="517" w:type="dxa"/>
            <w:shd w:val="clear" w:color="auto" w:fill="FFFFFF" w:themeFill="background1"/>
          </w:tcPr>
          <w:p w14:paraId="2214994B" w14:textId="555CE547" w:rsidR="001D66FE" w:rsidRDefault="001D66FE" w:rsidP="001D66FE">
            <w:pPr>
              <w:rPr>
                <w:rFonts w:ascii="Arial" w:hAnsi="Arial" w:cs="Arial"/>
                <w:color w:val="000000"/>
                <w:sz w:val="20"/>
                <w:szCs w:val="20"/>
              </w:rPr>
            </w:pPr>
            <w:r>
              <w:rPr>
                <w:rFonts w:ascii="Arial" w:hAnsi="Arial" w:cs="Arial"/>
                <w:color w:val="000000"/>
                <w:sz w:val="20"/>
                <w:szCs w:val="20"/>
              </w:rPr>
              <w:t>50</w:t>
            </w:r>
          </w:p>
        </w:tc>
        <w:tc>
          <w:tcPr>
            <w:tcW w:w="2880" w:type="dxa"/>
            <w:shd w:val="clear" w:color="auto" w:fill="FFFFFF" w:themeFill="background1"/>
          </w:tcPr>
          <w:p w14:paraId="0B498F3E" w14:textId="220E8E76" w:rsidR="001D66FE" w:rsidRPr="001B0FBA" w:rsidRDefault="001D66FE" w:rsidP="001D66FE">
            <w:pPr>
              <w:rPr>
                <w:rFonts w:ascii="Arial" w:hAnsi="Arial" w:cs="Arial"/>
                <w:color w:val="000000"/>
                <w:sz w:val="20"/>
                <w:szCs w:val="20"/>
                <w:u w:val="single"/>
              </w:rPr>
            </w:pPr>
            <w:r w:rsidRPr="000218A3">
              <w:rPr>
                <w:rFonts w:ascii="Arial" w:hAnsi="Arial" w:cs="Arial"/>
                <w:color w:val="000000"/>
                <w:sz w:val="20"/>
                <w:szCs w:val="20"/>
                <w:u w:val="single"/>
              </w:rPr>
              <w:t>CM-EOCCK-NOTF</w:t>
            </w:r>
            <w:r w:rsidRPr="000218A3">
              <w:rPr>
                <w:rFonts w:ascii="Arial" w:hAnsi="Arial" w:cs="Arial"/>
                <w:color w:val="000000"/>
                <w:sz w:val="20"/>
                <w:szCs w:val="20"/>
              </w:rPr>
              <w:t xml:space="preserve"> Missing Energy Offer Curve for Resource: </w:t>
            </w:r>
            <w:r>
              <w:rPr>
                <w:rFonts w:ascii="Arial" w:hAnsi="Arial" w:cs="Arial"/>
                <w:color w:val="000000"/>
                <w:sz w:val="20"/>
                <w:szCs w:val="20"/>
              </w:rPr>
              <w:lastRenderedPageBreak/>
              <w:t>&lt;RESOURCE_NAME&gt;</w:t>
            </w:r>
            <w:r w:rsidRPr="000218A3">
              <w:rPr>
                <w:rFonts w:ascii="Arial" w:hAnsi="Arial" w:cs="Arial"/>
                <w:color w:val="000000"/>
                <w:sz w:val="20"/>
                <w:szCs w:val="20"/>
              </w:rPr>
              <w:t xml:space="preserve">, DATE: </w:t>
            </w:r>
            <w:r>
              <w:rPr>
                <w:rFonts w:ascii="Arial" w:hAnsi="Arial" w:cs="Arial"/>
                <w:color w:val="000000"/>
                <w:sz w:val="20"/>
                <w:szCs w:val="20"/>
              </w:rPr>
              <w:t>&lt;MM/DD/YYYY&gt;</w:t>
            </w:r>
            <w:r w:rsidRPr="000218A3">
              <w:rPr>
                <w:rFonts w:ascii="Arial" w:hAnsi="Arial" w:cs="Arial"/>
                <w:color w:val="000000"/>
                <w:sz w:val="20"/>
                <w:szCs w:val="20"/>
              </w:rPr>
              <w:t xml:space="preserve">, Delivery Hour: </w:t>
            </w:r>
            <w:r>
              <w:rPr>
                <w:rFonts w:ascii="Arial" w:hAnsi="Arial" w:cs="Arial"/>
                <w:color w:val="000000"/>
                <w:sz w:val="20"/>
                <w:szCs w:val="20"/>
              </w:rPr>
              <w:t>&lt;HR&gt;</w:t>
            </w:r>
          </w:p>
        </w:tc>
        <w:tc>
          <w:tcPr>
            <w:tcW w:w="3240" w:type="dxa"/>
            <w:shd w:val="clear" w:color="auto" w:fill="FFFFFF" w:themeFill="background1"/>
          </w:tcPr>
          <w:p w14:paraId="2008EB75" w14:textId="4ACB4AF7" w:rsidR="001D66FE" w:rsidRPr="00234D60" w:rsidRDefault="001D66FE" w:rsidP="001D66FE">
            <w:pPr>
              <w:rPr>
                <w:rFonts w:ascii="Arial" w:hAnsi="Arial" w:cs="Arial"/>
                <w:sz w:val="20"/>
                <w:szCs w:val="20"/>
              </w:rPr>
            </w:pPr>
            <w:r>
              <w:rPr>
                <w:rFonts w:ascii="Arial" w:hAnsi="Arial" w:cs="Arial"/>
                <w:sz w:val="20"/>
                <w:szCs w:val="20"/>
              </w:rPr>
              <w:lastRenderedPageBreak/>
              <w:t>Notify QSEs that a</w:t>
            </w:r>
            <w:r w:rsidRPr="000218A3">
              <w:rPr>
                <w:rFonts w:ascii="Arial" w:hAnsi="Arial" w:cs="Arial"/>
                <w:sz w:val="20"/>
                <w:szCs w:val="20"/>
              </w:rPr>
              <w:t xml:space="preserve"> Resource has no submitted Output Schedule or Energy Offer Curve or Energy </w:t>
            </w:r>
            <w:r w:rsidRPr="000218A3">
              <w:rPr>
                <w:rFonts w:ascii="Arial" w:hAnsi="Arial" w:cs="Arial"/>
                <w:sz w:val="20"/>
                <w:szCs w:val="20"/>
              </w:rPr>
              <w:lastRenderedPageBreak/>
              <w:t>Bid/Offer Curve an hour before the end of the Adjustment Period for the upcoming Operating Hour.</w:t>
            </w:r>
          </w:p>
        </w:tc>
        <w:tc>
          <w:tcPr>
            <w:tcW w:w="2700" w:type="dxa"/>
            <w:shd w:val="clear" w:color="auto" w:fill="FFFFFF" w:themeFill="background1"/>
          </w:tcPr>
          <w:p w14:paraId="113DA83F" w14:textId="50F9C5AD" w:rsidR="001D66FE" w:rsidRPr="00805285" w:rsidRDefault="001D66FE" w:rsidP="001D66FE">
            <w:pPr>
              <w:rPr>
                <w:rFonts w:ascii="Arial" w:hAnsi="Arial" w:cs="Arial"/>
                <w:color w:val="000000"/>
                <w:sz w:val="20"/>
                <w:szCs w:val="20"/>
              </w:rPr>
            </w:pPr>
            <w:r w:rsidRPr="00805285">
              <w:rPr>
                <w:rFonts w:ascii="Arial" w:hAnsi="Arial" w:cs="Arial"/>
                <w:color w:val="000000"/>
                <w:sz w:val="20"/>
                <w:szCs w:val="20"/>
              </w:rPr>
              <w:lastRenderedPageBreak/>
              <w:t>Submission Warning</w:t>
            </w:r>
          </w:p>
        </w:tc>
        <w:tc>
          <w:tcPr>
            <w:tcW w:w="810" w:type="dxa"/>
            <w:shd w:val="clear" w:color="auto" w:fill="FFFFFF" w:themeFill="background1"/>
          </w:tcPr>
          <w:p w14:paraId="4E0A99B4" w14:textId="369E354E" w:rsidR="001D66FE" w:rsidRPr="00B106AA" w:rsidRDefault="001D66FE" w:rsidP="001D66FE">
            <w:pPr>
              <w:rPr>
                <w:rFonts w:ascii="Arial" w:hAnsi="Arial" w:cs="Arial"/>
                <w:sz w:val="20"/>
                <w:szCs w:val="20"/>
              </w:rPr>
            </w:pPr>
            <w:r w:rsidRPr="00B106AA">
              <w:rPr>
                <w:rFonts w:ascii="Arial" w:hAnsi="Arial" w:cs="Arial"/>
                <w:sz w:val="20"/>
                <w:szCs w:val="20"/>
              </w:rPr>
              <w:t>Low</w:t>
            </w:r>
          </w:p>
          <w:p w14:paraId="056C29F8" w14:textId="31897174" w:rsidR="001D66FE" w:rsidRPr="00B106AA" w:rsidRDefault="001D66FE" w:rsidP="001D66FE">
            <w:pPr>
              <w:rPr>
                <w:rFonts w:ascii="Arial" w:hAnsi="Arial" w:cs="Arial"/>
                <w:sz w:val="20"/>
                <w:szCs w:val="20"/>
              </w:rPr>
            </w:pPr>
          </w:p>
        </w:tc>
        <w:tc>
          <w:tcPr>
            <w:tcW w:w="1125" w:type="dxa"/>
            <w:shd w:val="clear" w:color="auto" w:fill="FFFFFF" w:themeFill="background1"/>
          </w:tcPr>
          <w:p w14:paraId="2192C199" w14:textId="1C9D1C50" w:rsidR="001D66FE" w:rsidRPr="00B81394" w:rsidRDefault="001D66FE" w:rsidP="001D66FE">
            <w:pPr>
              <w:rPr>
                <w:rFonts w:ascii="Arial" w:hAnsi="Arial" w:cs="Arial"/>
                <w:color w:val="000000"/>
                <w:sz w:val="20"/>
                <w:szCs w:val="20"/>
              </w:rPr>
            </w:pPr>
            <w:r>
              <w:rPr>
                <w:rFonts w:ascii="Arial" w:hAnsi="Arial" w:cs="Arial"/>
                <w:color w:val="000000"/>
                <w:sz w:val="20"/>
                <w:szCs w:val="20"/>
              </w:rPr>
              <w:t>A QSE</w:t>
            </w:r>
          </w:p>
        </w:tc>
      </w:tr>
      <w:tr w:rsidR="001D66FE" w:rsidRPr="00FA0A10" w14:paraId="7D0459C8" w14:textId="77777777" w:rsidTr="001D66FE">
        <w:tc>
          <w:tcPr>
            <w:tcW w:w="517" w:type="dxa"/>
            <w:shd w:val="clear" w:color="auto" w:fill="FFFFFF" w:themeFill="background1"/>
          </w:tcPr>
          <w:p w14:paraId="60900B14" w14:textId="64DD72CA" w:rsidR="001D66FE" w:rsidRDefault="001D66FE" w:rsidP="001D66FE">
            <w:pPr>
              <w:rPr>
                <w:rFonts w:ascii="Arial" w:hAnsi="Arial" w:cs="Arial"/>
                <w:color w:val="000000"/>
                <w:sz w:val="20"/>
                <w:szCs w:val="20"/>
              </w:rPr>
            </w:pPr>
            <w:r>
              <w:rPr>
                <w:rFonts w:ascii="Arial" w:hAnsi="Arial" w:cs="Arial"/>
                <w:color w:val="000000"/>
                <w:sz w:val="20"/>
                <w:szCs w:val="20"/>
              </w:rPr>
              <w:t>51</w:t>
            </w:r>
          </w:p>
        </w:tc>
        <w:tc>
          <w:tcPr>
            <w:tcW w:w="2880" w:type="dxa"/>
            <w:shd w:val="clear" w:color="auto" w:fill="FFFFFF" w:themeFill="background1"/>
          </w:tcPr>
          <w:p w14:paraId="1105DA95" w14:textId="4AD0CCD7" w:rsidR="001D66FE" w:rsidRPr="000218A3" w:rsidRDefault="001D66FE" w:rsidP="001D66FE">
            <w:pPr>
              <w:rPr>
                <w:rFonts w:ascii="Arial" w:hAnsi="Arial" w:cs="Arial"/>
                <w:color w:val="000000"/>
                <w:sz w:val="20"/>
                <w:szCs w:val="20"/>
                <w:u w:val="single"/>
              </w:rPr>
            </w:pPr>
            <w:r w:rsidRPr="000218A3">
              <w:rPr>
                <w:rFonts w:ascii="Arial" w:hAnsi="Arial" w:cs="Arial"/>
                <w:color w:val="000000"/>
                <w:sz w:val="20"/>
                <w:szCs w:val="20"/>
                <w:u w:val="single"/>
              </w:rPr>
              <w:t>CM-EPP-NOTF</w:t>
            </w:r>
            <w:r w:rsidRPr="000218A3">
              <w:rPr>
                <w:rFonts w:ascii="Arial" w:hAnsi="Arial" w:cs="Arial"/>
                <w:color w:val="000000"/>
                <w:sz w:val="20"/>
                <w:szCs w:val="20"/>
              </w:rPr>
              <w:t xml:space="preserve"> EPP will end at </w:t>
            </w:r>
            <w:r>
              <w:rPr>
                <w:rFonts w:ascii="Arial" w:hAnsi="Arial" w:cs="Arial"/>
                <w:color w:val="000000"/>
                <w:sz w:val="20"/>
                <w:szCs w:val="20"/>
              </w:rPr>
              <w:t>&lt;MM/DD/YYYY HH24:MI:SS</w:t>
            </w:r>
            <w:r w:rsidRPr="000218A3">
              <w:rPr>
                <w:rFonts w:ascii="Arial" w:hAnsi="Arial" w:cs="Arial"/>
                <w:color w:val="000000"/>
                <w:sz w:val="20"/>
                <w:szCs w:val="20"/>
              </w:rPr>
              <w:t xml:space="preserve"> and VOLL will be set to </w:t>
            </w:r>
            <w:r>
              <w:rPr>
                <w:rFonts w:ascii="Arial" w:hAnsi="Arial" w:cs="Arial"/>
                <w:color w:val="000000"/>
                <w:sz w:val="20"/>
                <w:szCs w:val="20"/>
              </w:rPr>
              <w:t>&lt;value&gt;</w:t>
            </w:r>
            <w:r w:rsidRPr="000218A3">
              <w:rPr>
                <w:rFonts w:ascii="Arial" w:hAnsi="Arial" w:cs="Arial"/>
                <w:color w:val="000000"/>
                <w:sz w:val="20"/>
                <w:szCs w:val="20"/>
              </w:rPr>
              <w:t>.</w:t>
            </w:r>
          </w:p>
        </w:tc>
        <w:tc>
          <w:tcPr>
            <w:tcW w:w="3240" w:type="dxa"/>
            <w:shd w:val="clear" w:color="auto" w:fill="FFFFFF" w:themeFill="background1"/>
          </w:tcPr>
          <w:p w14:paraId="289F3137" w14:textId="01F1CEB8" w:rsidR="001D66FE" w:rsidRDefault="001D66FE" w:rsidP="001D66FE">
            <w:pPr>
              <w:rPr>
                <w:rFonts w:ascii="Arial" w:hAnsi="Arial" w:cs="Arial"/>
                <w:sz w:val="20"/>
                <w:szCs w:val="20"/>
              </w:rPr>
            </w:pPr>
            <w:r>
              <w:rPr>
                <w:rFonts w:ascii="Arial" w:hAnsi="Arial" w:cs="Arial"/>
                <w:sz w:val="20"/>
                <w:szCs w:val="20"/>
              </w:rPr>
              <w:t>Notify</w:t>
            </w:r>
            <w:r w:rsidRPr="000218A3">
              <w:rPr>
                <w:rFonts w:ascii="Arial" w:hAnsi="Arial" w:cs="Arial"/>
                <w:sz w:val="20"/>
                <w:szCs w:val="20"/>
              </w:rPr>
              <w:t xml:space="preserve"> QSEs that </w:t>
            </w:r>
            <w:r>
              <w:rPr>
                <w:rFonts w:ascii="Arial" w:hAnsi="Arial" w:cs="Arial"/>
                <w:sz w:val="20"/>
                <w:szCs w:val="20"/>
              </w:rPr>
              <w:t>ERCOT has</w:t>
            </w:r>
            <w:r w:rsidRPr="000218A3">
              <w:rPr>
                <w:rFonts w:ascii="Arial" w:hAnsi="Arial" w:cs="Arial"/>
                <w:sz w:val="20"/>
                <w:szCs w:val="20"/>
              </w:rPr>
              <w:t xml:space="preserve"> entered or exited Emergency Pricing Program where the DASWCAP and VOLL are set to ECAP.</w:t>
            </w:r>
          </w:p>
        </w:tc>
        <w:tc>
          <w:tcPr>
            <w:tcW w:w="2700" w:type="dxa"/>
            <w:shd w:val="clear" w:color="auto" w:fill="FFFFFF" w:themeFill="background1"/>
          </w:tcPr>
          <w:p w14:paraId="7E2FCF76" w14:textId="305E41CB" w:rsidR="001D66FE" w:rsidRPr="00805285" w:rsidRDefault="001D66FE" w:rsidP="001D66FE">
            <w:pPr>
              <w:rPr>
                <w:rFonts w:ascii="Arial" w:hAnsi="Arial" w:cs="Arial"/>
                <w:color w:val="000000"/>
                <w:sz w:val="20"/>
                <w:szCs w:val="20"/>
              </w:rPr>
            </w:pPr>
            <w:r w:rsidRPr="00F05A66">
              <w:rPr>
                <w:rFonts w:ascii="Arial" w:hAnsi="Arial" w:cs="Arial"/>
                <w:color w:val="000000"/>
                <w:sz w:val="20"/>
                <w:szCs w:val="20"/>
              </w:rPr>
              <w:t>Operational Information</w:t>
            </w:r>
          </w:p>
        </w:tc>
        <w:tc>
          <w:tcPr>
            <w:tcW w:w="810" w:type="dxa"/>
            <w:shd w:val="clear" w:color="auto" w:fill="FFFFFF" w:themeFill="background1"/>
          </w:tcPr>
          <w:p w14:paraId="0B36E2D3" w14:textId="5DE9E2F3" w:rsidR="001D66FE" w:rsidRPr="000218A3" w:rsidRDefault="001D66FE" w:rsidP="001D66FE">
            <w:pPr>
              <w:rPr>
                <w:rFonts w:ascii="Arial" w:hAnsi="Arial" w:cs="Arial"/>
                <w:color w:val="FF0000"/>
                <w:sz w:val="20"/>
                <w:szCs w:val="20"/>
              </w:rPr>
            </w:pPr>
            <w:r w:rsidRPr="00B106AA">
              <w:rPr>
                <w:rFonts w:ascii="Arial" w:hAnsi="Arial" w:cs="Arial"/>
                <w:sz w:val="20"/>
                <w:szCs w:val="20"/>
              </w:rPr>
              <w:t>Med</w:t>
            </w:r>
          </w:p>
        </w:tc>
        <w:tc>
          <w:tcPr>
            <w:tcW w:w="1125" w:type="dxa"/>
            <w:shd w:val="clear" w:color="auto" w:fill="FFFFFF" w:themeFill="background1"/>
          </w:tcPr>
          <w:p w14:paraId="53A85CFE" w14:textId="4787CD2F" w:rsidR="001D66FE" w:rsidRDefault="001D66FE" w:rsidP="001D66FE">
            <w:pPr>
              <w:rPr>
                <w:rFonts w:ascii="Arial" w:hAnsi="Arial" w:cs="Arial"/>
                <w:color w:val="000000"/>
                <w:sz w:val="20"/>
                <w:szCs w:val="20"/>
              </w:rPr>
            </w:pPr>
            <w:r w:rsidRPr="00FA0A10">
              <w:rPr>
                <w:rFonts w:ascii="Arial" w:hAnsi="Arial" w:cs="Arial"/>
                <w:sz w:val="20"/>
                <w:szCs w:val="20"/>
              </w:rPr>
              <w:t>All QSEs</w:t>
            </w:r>
          </w:p>
        </w:tc>
      </w:tr>
      <w:tr w:rsidR="001D66FE" w:rsidRPr="00FA0A10" w14:paraId="2224C96E" w14:textId="77777777" w:rsidTr="001D66FE">
        <w:tc>
          <w:tcPr>
            <w:tcW w:w="517" w:type="dxa"/>
            <w:shd w:val="clear" w:color="auto" w:fill="FFFFFF" w:themeFill="background1"/>
          </w:tcPr>
          <w:p w14:paraId="79D0FD64" w14:textId="2072DE13" w:rsidR="001D66FE" w:rsidRDefault="001D66FE" w:rsidP="001D66FE">
            <w:pPr>
              <w:rPr>
                <w:rFonts w:ascii="Arial" w:hAnsi="Arial" w:cs="Arial"/>
                <w:color w:val="000000"/>
                <w:sz w:val="20"/>
                <w:szCs w:val="20"/>
              </w:rPr>
            </w:pPr>
            <w:r>
              <w:rPr>
                <w:rFonts w:ascii="Arial" w:hAnsi="Arial" w:cs="Arial"/>
                <w:color w:val="000000"/>
                <w:sz w:val="20"/>
                <w:szCs w:val="20"/>
              </w:rPr>
              <w:t>52</w:t>
            </w:r>
          </w:p>
        </w:tc>
        <w:tc>
          <w:tcPr>
            <w:tcW w:w="2880" w:type="dxa"/>
            <w:shd w:val="clear" w:color="auto" w:fill="FFFFFF" w:themeFill="background1"/>
          </w:tcPr>
          <w:p w14:paraId="6195CBE7" w14:textId="756DB945" w:rsidR="001D66FE" w:rsidRPr="000218A3" w:rsidRDefault="001D66FE" w:rsidP="001D66FE">
            <w:pPr>
              <w:rPr>
                <w:rFonts w:ascii="Arial" w:hAnsi="Arial" w:cs="Arial"/>
                <w:color w:val="000000"/>
                <w:sz w:val="20"/>
                <w:szCs w:val="20"/>
                <w:u w:val="single"/>
              </w:rPr>
            </w:pPr>
            <w:r w:rsidRPr="007D3635">
              <w:rPr>
                <w:rFonts w:ascii="Arial" w:hAnsi="Arial" w:cs="Arial"/>
                <w:color w:val="000000"/>
                <w:sz w:val="20"/>
                <w:szCs w:val="20"/>
                <w:u w:val="single"/>
              </w:rPr>
              <w:t>AS-DEPLOYFACT-NOTF</w:t>
            </w:r>
            <w:r w:rsidRPr="007D3635">
              <w:rPr>
                <w:rFonts w:ascii="Arial" w:hAnsi="Arial" w:cs="Arial"/>
                <w:color w:val="000000"/>
                <w:sz w:val="20"/>
                <w:szCs w:val="20"/>
              </w:rPr>
              <w:t xml:space="preserve"> AS DEPLOY FACTOR is ready for </w:t>
            </w:r>
            <w:r>
              <w:rPr>
                <w:rFonts w:ascii="Arial" w:hAnsi="Arial" w:cs="Arial"/>
                <w:color w:val="000000"/>
                <w:sz w:val="20"/>
                <w:szCs w:val="20"/>
              </w:rPr>
              <w:t>&lt;YYYYMMDD&gt;</w:t>
            </w:r>
          </w:p>
        </w:tc>
        <w:tc>
          <w:tcPr>
            <w:tcW w:w="3240" w:type="dxa"/>
            <w:shd w:val="clear" w:color="auto" w:fill="FFFFFF" w:themeFill="background1"/>
          </w:tcPr>
          <w:p w14:paraId="4ABC5062" w14:textId="20077A9B" w:rsidR="001D66FE" w:rsidRDefault="001D66FE" w:rsidP="001D66FE">
            <w:pPr>
              <w:rPr>
                <w:rFonts w:ascii="Arial" w:hAnsi="Arial" w:cs="Arial"/>
                <w:sz w:val="20"/>
                <w:szCs w:val="20"/>
              </w:rPr>
            </w:pPr>
            <w:r w:rsidRPr="007D3635">
              <w:rPr>
                <w:rFonts w:ascii="Arial" w:hAnsi="Arial" w:cs="Arial"/>
                <w:sz w:val="20"/>
                <w:szCs w:val="20"/>
              </w:rPr>
              <w:t>Ancillary Service Deployments Factors of next Operating Day were posted to MIS.</w:t>
            </w:r>
          </w:p>
        </w:tc>
        <w:tc>
          <w:tcPr>
            <w:tcW w:w="2700" w:type="dxa"/>
            <w:shd w:val="clear" w:color="auto" w:fill="FFFFFF" w:themeFill="background1"/>
          </w:tcPr>
          <w:p w14:paraId="356495EC" w14:textId="2EC61465" w:rsidR="001D66FE" w:rsidRPr="00F05A66" w:rsidRDefault="001D66FE" w:rsidP="001D66FE">
            <w:pPr>
              <w:rPr>
                <w:rFonts w:ascii="Arial" w:hAnsi="Arial" w:cs="Arial"/>
                <w:color w:val="000000"/>
                <w:sz w:val="20"/>
                <w:szCs w:val="20"/>
              </w:rPr>
            </w:pPr>
            <w:r>
              <w:rPr>
                <w:rFonts w:ascii="Arial" w:hAnsi="Arial" w:cs="Arial"/>
                <w:color w:val="000000"/>
                <w:sz w:val="20"/>
                <w:szCs w:val="20"/>
              </w:rPr>
              <w:t>Market Message</w:t>
            </w:r>
          </w:p>
        </w:tc>
        <w:tc>
          <w:tcPr>
            <w:tcW w:w="810" w:type="dxa"/>
            <w:shd w:val="clear" w:color="auto" w:fill="FFFFFF" w:themeFill="background1"/>
          </w:tcPr>
          <w:p w14:paraId="6ED83BCC" w14:textId="1382EA1F" w:rsidR="001D66FE" w:rsidRDefault="001D66FE" w:rsidP="001D66FE">
            <w:pPr>
              <w:rPr>
                <w:rFonts w:ascii="Arial" w:hAnsi="Arial" w:cs="Arial"/>
                <w:color w:val="FF0000"/>
                <w:sz w:val="20"/>
                <w:szCs w:val="20"/>
              </w:rPr>
            </w:pPr>
            <w:r w:rsidRPr="00B106AA">
              <w:rPr>
                <w:rFonts w:ascii="Arial" w:hAnsi="Arial" w:cs="Arial"/>
                <w:sz w:val="20"/>
                <w:szCs w:val="20"/>
              </w:rPr>
              <w:t>Low</w:t>
            </w:r>
          </w:p>
        </w:tc>
        <w:tc>
          <w:tcPr>
            <w:tcW w:w="1125" w:type="dxa"/>
            <w:shd w:val="clear" w:color="auto" w:fill="FFFFFF" w:themeFill="background1"/>
          </w:tcPr>
          <w:p w14:paraId="787B02BB" w14:textId="4DBF8E89" w:rsidR="001D66FE" w:rsidRPr="00FA0A10" w:rsidRDefault="001D66FE" w:rsidP="001D66FE">
            <w:pPr>
              <w:rPr>
                <w:rFonts w:ascii="Arial" w:hAnsi="Arial" w:cs="Arial"/>
                <w:sz w:val="20"/>
                <w:szCs w:val="20"/>
              </w:rPr>
            </w:pPr>
            <w:r>
              <w:rPr>
                <w:rFonts w:ascii="Arial" w:hAnsi="Arial" w:cs="Arial"/>
                <w:sz w:val="20"/>
                <w:szCs w:val="20"/>
              </w:rPr>
              <w:t>All QSEs</w:t>
            </w:r>
          </w:p>
        </w:tc>
      </w:tr>
      <w:tr w:rsidR="001D66FE" w:rsidRPr="00FA0A10" w14:paraId="2F98ABD2" w14:textId="77777777" w:rsidTr="001D66FE">
        <w:tc>
          <w:tcPr>
            <w:tcW w:w="517" w:type="dxa"/>
            <w:shd w:val="clear" w:color="auto" w:fill="FFFFFF" w:themeFill="background1"/>
          </w:tcPr>
          <w:p w14:paraId="09418405" w14:textId="1644141B" w:rsidR="001D66FE" w:rsidRDefault="001D66FE" w:rsidP="001D66FE">
            <w:pPr>
              <w:rPr>
                <w:rFonts w:ascii="Arial" w:hAnsi="Arial" w:cs="Arial"/>
                <w:color w:val="000000"/>
                <w:sz w:val="20"/>
                <w:szCs w:val="20"/>
              </w:rPr>
            </w:pPr>
            <w:r>
              <w:rPr>
                <w:rFonts w:ascii="Arial" w:hAnsi="Arial" w:cs="Arial"/>
                <w:color w:val="000000"/>
                <w:sz w:val="20"/>
                <w:szCs w:val="20"/>
              </w:rPr>
              <w:t>53</w:t>
            </w:r>
          </w:p>
        </w:tc>
        <w:tc>
          <w:tcPr>
            <w:tcW w:w="2880" w:type="dxa"/>
            <w:shd w:val="clear" w:color="auto" w:fill="FFFFFF" w:themeFill="background1"/>
          </w:tcPr>
          <w:p w14:paraId="31727634" w14:textId="3EF67227" w:rsidR="001D66FE" w:rsidRPr="009B3DBA" w:rsidRDefault="001D66FE" w:rsidP="001D66FE">
            <w:pPr>
              <w:rPr>
                <w:rFonts w:ascii="Arial" w:hAnsi="Arial" w:cs="Arial"/>
                <w:color w:val="000000"/>
                <w:sz w:val="20"/>
                <w:szCs w:val="20"/>
              </w:rPr>
            </w:pPr>
            <w:r w:rsidRPr="009B3DBA">
              <w:rPr>
                <w:rFonts w:ascii="Arial" w:hAnsi="Arial" w:cs="Arial"/>
                <w:color w:val="000000"/>
                <w:sz w:val="20"/>
                <w:szCs w:val="20"/>
                <w:u w:val="single"/>
              </w:rPr>
              <w:t>DAM-SCED-ASDC-NOTF</w:t>
            </w:r>
            <w:r w:rsidRPr="009B3DBA">
              <w:rPr>
                <w:rFonts w:ascii="Arial" w:hAnsi="Arial" w:cs="Arial"/>
                <w:color w:val="000000"/>
                <w:sz w:val="20"/>
                <w:szCs w:val="20"/>
              </w:rPr>
              <w:t xml:space="preserve"> ASDC for SCED/DAM is ready for </w:t>
            </w:r>
            <w:r>
              <w:rPr>
                <w:rFonts w:ascii="Arial" w:hAnsi="Arial" w:cs="Arial"/>
                <w:color w:val="000000"/>
                <w:sz w:val="20"/>
                <w:szCs w:val="20"/>
              </w:rPr>
              <w:t>&lt;DD-MON-YY&gt;</w:t>
            </w:r>
          </w:p>
        </w:tc>
        <w:tc>
          <w:tcPr>
            <w:tcW w:w="3240" w:type="dxa"/>
            <w:shd w:val="clear" w:color="auto" w:fill="FFFFFF" w:themeFill="background1"/>
          </w:tcPr>
          <w:p w14:paraId="0F2D802F" w14:textId="06D693B7" w:rsidR="001D66FE" w:rsidRPr="007D3635" w:rsidRDefault="001D66FE" w:rsidP="001D66FE">
            <w:pPr>
              <w:rPr>
                <w:rFonts w:ascii="Arial" w:hAnsi="Arial" w:cs="Arial"/>
                <w:sz w:val="20"/>
                <w:szCs w:val="20"/>
              </w:rPr>
            </w:pPr>
            <w:r w:rsidRPr="009B3DBA">
              <w:rPr>
                <w:rFonts w:ascii="Arial" w:hAnsi="Arial" w:cs="Arial"/>
                <w:sz w:val="20"/>
                <w:szCs w:val="20"/>
              </w:rPr>
              <w:t>ASDCs for DAM/SCED of next Operating Day were posted to MIS.</w:t>
            </w:r>
          </w:p>
        </w:tc>
        <w:tc>
          <w:tcPr>
            <w:tcW w:w="2700" w:type="dxa"/>
            <w:shd w:val="clear" w:color="auto" w:fill="FFFFFF" w:themeFill="background1"/>
          </w:tcPr>
          <w:p w14:paraId="5F9B5600" w14:textId="072C9882" w:rsidR="001D66FE" w:rsidRPr="00F05A66" w:rsidRDefault="001D66FE" w:rsidP="001D66FE">
            <w:pPr>
              <w:rPr>
                <w:rFonts w:ascii="Arial" w:hAnsi="Arial" w:cs="Arial"/>
                <w:color w:val="000000"/>
                <w:sz w:val="20"/>
                <w:szCs w:val="20"/>
              </w:rPr>
            </w:pPr>
            <w:r>
              <w:rPr>
                <w:rFonts w:ascii="Arial" w:hAnsi="Arial" w:cs="Arial"/>
                <w:color w:val="000000"/>
                <w:sz w:val="20"/>
                <w:szCs w:val="20"/>
              </w:rPr>
              <w:t>Market Message</w:t>
            </w:r>
          </w:p>
        </w:tc>
        <w:tc>
          <w:tcPr>
            <w:tcW w:w="810" w:type="dxa"/>
            <w:shd w:val="clear" w:color="auto" w:fill="FFFFFF" w:themeFill="background1"/>
          </w:tcPr>
          <w:p w14:paraId="653F306A" w14:textId="20BD357D" w:rsidR="001D66FE" w:rsidRDefault="001D66FE" w:rsidP="001D66FE">
            <w:pPr>
              <w:rPr>
                <w:rFonts w:ascii="Arial" w:hAnsi="Arial" w:cs="Arial"/>
                <w:color w:val="FF0000"/>
                <w:sz w:val="20"/>
                <w:szCs w:val="20"/>
              </w:rPr>
            </w:pPr>
            <w:r w:rsidRPr="00B106AA">
              <w:rPr>
                <w:rFonts w:ascii="Arial" w:hAnsi="Arial" w:cs="Arial"/>
                <w:sz w:val="20"/>
                <w:szCs w:val="20"/>
              </w:rPr>
              <w:t>Low</w:t>
            </w:r>
          </w:p>
        </w:tc>
        <w:tc>
          <w:tcPr>
            <w:tcW w:w="1125" w:type="dxa"/>
            <w:shd w:val="clear" w:color="auto" w:fill="FFFFFF" w:themeFill="background1"/>
          </w:tcPr>
          <w:p w14:paraId="44313A5C" w14:textId="66C5C1DB" w:rsidR="001D66FE" w:rsidRDefault="001D66FE" w:rsidP="001D66FE">
            <w:pPr>
              <w:rPr>
                <w:rFonts w:ascii="Arial" w:hAnsi="Arial" w:cs="Arial"/>
                <w:sz w:val="20"/>
                <w:szCs w:val="20"/>
              </w:rPr>
            </w:pPr>
            <w:r>
              <w:rPr>
                <w:rFonts w:ascii="Arial" w:hAnsi="Arial" w:cs="Arial"/>
                <w:sz w:val="20"/>
                <w:szCs w:val="20"/>
              </w:rPr>
              <w:t>All QSEs</w:t>
            </w:r>
          </w:p>
        </w:tc>
      </w:tr>
      <w:tr w:rsidR="001D66FE" w:rsidRPr="00FA0A10" w14:paraId="0FFFEE62" w14:textId="77777777" w:rsidTr="001D66FE">
        <w:tc>
          <w:tcPr>
            <w:tcW w:w="517" w:type="dxa"/>
            <w:shd w:val="clear" w:color="auto" w:fill="FFFFFF" w:themeFill="background1"/>
          </w:tcPr>
          <w:p w14:paraId="7102A58C" w14:textId="47BE7E34" w:rsidR="001D66FE" w:rsidRDefault="001D66FE" w:rsidP="001D66FE">
            <w:pPr>
              <w:rPr>
                <w:rFonts w:ascii="Arial" w:hAnsi="Arial" w:cs="Arial"/>
                <w:color w:val="000000"/>
                <w:sz w:val="20"/>
                <w:szCs w:val="20"/>
              </w:rPr>
            </w:pPr>
            <w:r>
              <w:rPr>
                <w:rFonts w:ascii="Arial" w:hAnsi="Arial" w:cs="Arial"/>
                <w:color w:val="000000"/>
                <w:sz w:val="20"/>
                <w:szCs w:val="20"/>
              </w:rPr>
              <w:t>54</w:t>
            </w:r>
          </w:p>
        </w:tc>
        <w:tc>
          <w:tcPr>
            <w:tcW w:w="2880" w:type="dxa"/>
            <w:shd w:val="clear" w:color="auto" w:fill="FFFFFF" w:themeFill="background1"/>
          </w:tcPr>
          <w:p w14:paraId="0D95EE50" w14:textId="14AEB460" w:rsidR="001D66FE" w:rsidRPr="009B3DBA" w:rsidRDefault="001D66FE" w:rsidP="001D66FE">
            <w:pPr>
              <w:rPr>
                <w:rFonts w:ascii="Arial" w:hAnsi="Arial" w:cs="Arial"/>
                <w:color w:val="000000"/>
                <w:sz w:val="20"/>
                <w:szCs w:val="20"/>
              </w:rPr>
            </w:pPr>
            <w:r w:rsidRPr="009B3DBA">
              <w:rPr>
                <w:rFonts w:ascii="Arial" w:hAnsi="Arial" w:cs="Arial"/>
                <w:color w:val="000000"/>
                <w:sz w:val="20"/>
                <w:szCs w:val="20"/>
                <w:u w:val="single"/>
              </w:rPr>
              <w:t>RUC-ASDC-NOTF</w:t>
            </w:r>
            <w:r w:rsidRPr="009B3DBA">
              <w:rPr>
                <w:rFonts w:ascii="Arial" w:hAnsi="Arial" w:cs="Arial"/>
                <w:color w:val="000000"/>
                <w:sz w:val="20"/>
                <w:szCs w:val="20"/>
              </w:rPr>
              <w:t xml:space="preserve"> ASDC for RUC is ready for </w:t>
            </w:r>
            <w:r>
              <w:rPr>
                <w:rFonts w:ascii="Arial" w:hAnsi="Arial" w:cs="Arial"/>
                <w:color w:val="000000"/>
                <w:sz w:val="20"/>
                <w:szCs w:val="20"/>
              </w:rPr>
              <w:t>&lt;DD-MON-YY&gt;</w:t>
            </w:r>
          </w:p>
        </w:tc>
        <w:tc>
          <w:tcPr>
            <w:tcW w:w="3240" w:type="dxa"/>
            <w:shd w:val="clear" w:color="auto" w:fill="FFFFFF" w:themeFill="background1"/>
          </w:tcPr>
          <w:p w14:paraId="4BE42FAE" w14:textId="15B9BD69" w:rsidR="001D66FE" w:rsidRPr="009B3DBA" w:rsidRDefault="001D66FE" w:rsidP="001D66FE">
            <w:pPr>
              <w:rPr>
                <w:rFonts w:ascii="Arial" w:hAnsi="Arial" w:cs="Arial"/>
                <w:sz w:val="20"/>
                <w:szCs w:val="20"/>
              </w:rPr>
            </w:pPr>
            <w:r w:rsidRPr="009B3DBA">
              <w:rPr>
                <w:rFonts w:ascii="Arial" w:hAnsi="Arial" w:cs="Arial"/>
                <w:sz w:val="20"/>
                <w:szCs w:val="20"/>
              </w:rPr>
              <w:t>ASDCs for RUC were posted following each execution of RUC process</w:t>
            </w:r>
          </w:p>
        </w:tc>
        <w:tc>
          <w:tcPr>
            <w:tcW w:w="2700" w:type="dxa"/>
            <w:shd w:val="clear" w:color="auto" w:fill="FFFFFF" w:themeFill="background1"/>
          </w:tcPr>
          <w:p w14:paraId="0C05FE08" w14:textId="37BB8A71" w:rsidR="001D66FE" w:rsidRPr="00F05A66" w:rsidRDefault="001D66FE" w:rsidP="001D66FE">
            <w:pPr>
              <w:rPr>
                <w:rFonts w:ascii="Arial" w:hAnsi="Arial" w:cs="Arial"/>
                <w:color w:val="000000"/>
                <w:sz w:val="20"/>
                <w:szCs w:val="20"/>
              </w:rPr>
            </w:pPr>
            <w:r>
              <w:rPr>
                <w:rFonts w:ascii="Arial" w:hAnsi="Arial" w:cs="Arial"/>
                <w:color w:val="000000"/>
                <w:sz w:val="20"/>
                <w:szCs w:val="20"/>
              </w:rPr>
              <w:t>Market Message</w:t>
            </w:r>
          </w:p>
        </w:tc>
        <w:tc>
          <w:tcPr>
            <w:tcW w:w="810" w:type="dxa"/>
            <w:shd w:val="clear" w:color="auto" w:fill="FFFFFF" w:themeFill="background1"/>
          </w:tcPr>
          <w:p w14:paraId="5CEF27E3" w14:textId="6B789E79" w:rsidR="001D66FE" w:rsidRDefault="001D66FE" w:rsidP="001D66FE">
            <w:pPr>
              <w:rPr>
                <w:rFonts w:ascii="Arial" w:hAnsi="Arial" w:cs="Arial"/>
                <w:color w:val="FF0000"/>
                <w:sz w:val="20"/>
                <w:szCs w:val="20"/>
              </w:rPr>
            </w:pPr>
            <w:r w:rsidRPr="00B106AA">
              <w:rPr>
                <w:rFonts w:ascii="Arial" w:hAnsi="Arial" w:cs="Arial"/>
                <w:sz w:val="20"/>
                <w:szCs w:val="20"/>
              </w:rPr>
              <w:t>Low</w:t>
            </w:r>
          </w:p>
        </w:tc>
        <w:tc>
          <w:tcPr>
            <w:tcW w:w="1125" w:type="dxa"/>
            <w:shd w:val="clear" w:color="auto" w:fill="FFFFFF" w:themeFill="background1"/>
          </w:tcPr>
          <w:p w14:paraId="5DDA0508" w14:textId="7AC94D21" w:rsidR="001D66FE" w:rsidRDefault="001D66FE" w:rsidP="001D66FE">
            <w:pPr>
              <w:rPr>
                <w:rFonts w:ascii="Arial" w:hAnsi="Arial" w:cs="Arial"/>
                <w:sz w:val="20"/>
                <w:szCs w:val="20"/>
              </w:rPr>
            </w:pPr>
            <w:r>
              <w:rPr>
                <w:rFonts w:ascii="Arial" w:hAnsi="Arial" w:cs="Arial"/>
                <w:sz w:val="20"/>
                <w:szCs w:val="20"/>
              </w:rPr>
              <w:t>All QSEs</w:t>
            </w:r>
          </w:p>
        </w:tc>
      </w:tr>
      <w:tr w:rsidR="001D66FE" w:rsidRPr="00FA0A10" w14:paraId="5A693150" w14:textId="77777777" w:rsidTr="001D66FE">
        <w:tc>
          <w:tcPr>
            <w:tcW w:w="517" w:type="dxa"/>
            <w:shd w:val="clear" w:color="auto" w:fill="FFFFFF" w:themeFill="background1"/>
          </w:tcPr>
          <w:p w14:paraId="73C03D75" w14:textId="754A3937" w:rsidR="001D66FE" w:rsidRDefault="001D66FE" w:rsidP="001D66FE">
            <w:pPr>
              <w:rPr>
                <w:rFonts w:ascii="Arial" w:hAnsi="Arial" w:cs="Arial"/>
                <w:color w:val="000000"/>
                <w:sz w:val="20"/>
                <w:szCs w:val="20"/>
              </w:rPr>
            </w:pPr>
            <w:r>
              <w:rPr>
                <w:rFonts w:ascii="Arial" w:hAnsi="Arial" w:cs="Arial"/>
                <w:color w:val="000000"/>
                <w:sz w:val="20"/>
                <w:szCs w:val="20"/>
              </w:rPr>
              <w:t>55</w:t>
            </w:r>
          </w:p>
        </w:tc>
        <w:tc>
          <w:tcPr>
            <w:tcW w:w="2880" w:type="dxa"/>
            <w:shd w:val="clear" w:color="auto" w:fill="FFFFFF" w:themeFill="background1"/>
          </w:tcPr>
          <w:p w14:paraId="3102B168" w14:textId="7BFFEE07" w:rsidR="001D66FE" w:rsidRPr="00296136" w:rsidRDefault="001D66FE" w:rsidP="001D66FE">
            <w:pPr>
              <w:rPr>
                <w:rFonts w:ascii="Arial" w:hAnsi="Arial" w:cs="Arial"/>
                <w:color w:val="000000"/>
                <w:sz w:val="20"/>
                <w:szCs w:val="20"/>
              </w:rPr>
            </w:pPr>
            <w:r w:rsidRPr="00296136">
              <w:rPr>
                <w:rFonts w:ascii="Arial" w:hAnsi="Arial" w:cs="Arial"/>
                <w:color w:val="000000"/>
                <w:sz w:val="20"/>
                <w:szCs w:val="20"/>
                <w:u w:val="single"/>
              </w:rPr>
              <w:t>CM-1430CK-NOTF</w:t>
            </w:r>
            <w:r w:rsidRPr="00296136">
              <w:rPr>
                <w:rFonts w:ascii="Arial" w:hAnsi="Arial" w:cs="Arial"/>
                <w:color w:val="000000"/>
                <w:sz w:val="20"/>
                <w:szCs w:val="20"/>
              </w:rPr>
              <w:t xml:space="preserve"> AS Offer for Resource: </w:t>
            </w:r>
            <w:r w:rsidRPr="00FA0A10">
              <w:rPr>
                <w:rFonts w:ascii="Arial" w:hAnsi="Arial" w:cs="Arial"/>
                <w:color w:val="000000"/>
                <w:sz w:val="20"/>
                <w:szCs w:val="20"/>
              </w:rPr>
              <w:t>&lt;RESOURCE_NAME&gt;</w:t>
            </w:r>
            <w:r w:rsidRPr="00296136">
              <w:rPr>
                <w:rFonts w:ascii="Arial" w:hAnsi="Arial" w:cs="Arial"/>
                <w:color w:val="000000"/>
                <w:sz w:val="20"/>
                <w:szCs w:val="20"/>
              </w:rPr>
              <w:t xml:space="preserve">, DATE: </w:t>
            </w:r>
            <w:r>
              <w:rPr>
                <w:rFonts w:ascii="Arial" w:hAnsi="Arial" w:cs="Arial"/>
                <w:color w:val="000000"/>
                <w:sz w:val="20"/>
                <w:szCs w:val="20"/>
              </w:rPr>
              <w:t>&lt;MM/DD/YYYY&gt;</w:t>
            </w:r>
            <w:r w:rsidRPr="00296136">
              <w:rPr>
                <w:rFonts w:ascii="Arial" w:hAnsi="Arial" w:cs="Arial"/>
                <w:color w:val="000000"/>
                <w:sz w:val="20"/>
                <w:szCs w:val="20"/>
              </w:rPr>
              <w:t xml:space="preserve">, exceeds the RTSWCAP of: </w:t>
            </w:r>
            <w:r w:rsidRPr="00776FA8">
              <w:rPr>
                <w:rFonts w:ascii="Arial" w:hAnsi="Arial" w:cs="Arial"/>
                <w:color w:val="000000"/>
                <w:sz w:val="20"/>
                <w:szCs w:val="20"/>
              </w:rPr>
              <w:t>&lt;value&gt;</w:t>
            </w:r>
            <w:r w:rsidRPr="00296136">
              <w:rPr>
                <w:rFonts w:ascii="Arial" w:hAnsi="Arial" w:cs="Arial"/>
                <w:color w:val="000000"/>
                <w:sz w:val="20"/>
                <w:szCs w:val="20"/>
              </w:rPr>
              <w:t xml:space="preserve"> for AS for one or more hours and has been canceled.</w:t>
            </w:r>
          </w:p>
        </w:tc>
        <w:tc>
          <w:tcPr>
            <w:tcW w:w="3240" w:type="dxa"/>
            <w:shd w:val="clear" w:color="auto" w:fill="FFFFFF" w:themeFill="background1"/>
          </w:tcPr>
          <w:p w14:paraId="4F5CBF04" w14:textId="6A56BC6C" w:rsidR="001D66FE" w:rsidRPr="009B3DBA" w:rsidRDefault="001D66FE" w:rsidP="001D66FE">
            <w:pPr>
              <w:rPr>
                <w:rFonts w:ascii="Arial" w:hAnsi="Arial" w:cs="Arial"/>
                <w:sz w:val="20"/>
                <w:szCs w:val="20"/>
              </w:rPr>
            </w:pPr>
            <w:r w:rsidRPr="00EF68A9">
              <w:rPr>
                <w:rFonts w:ascii="Arial" w:hAnsi="Arial" w:cs="Arial"/>
                <w:sz w:val="20"/>
                <w:szCs w:val="20"/>
              </w:rPr>
              <w:t>An offer exceeding RTSWCAP has been cancelled.</w:t>
            </w:r>
          </w:p>
        </w:tc>
        <w:tc>
          <w:tcPr>
            <w:tcW w:w="2700" w:type="dxa"/>
            <w:shd w:val="clear" w:color="auto" w:fill="FFFFFF" w:themeFill="background1"/>
          </w:tcPr>
          <w:p w14:paraId="3418ED4C" w14:textId="0CD509E2" w:rsidR="001D66FE" w:rsidRPr="00F05A66" w:rsidRDefault="001D66FE" w:rsidP="001D66FE">
            <w:pPr>
              <w:rPr>
                <w:rFonts w:ascii="Arial" w:hAnsi="Arial" w:cs="Arial"/>
                <w:color w:val="000000"/>
                <w:sz w:val="20"/>
                <w:szCs w:val="20"/>
              </w:rPr>
            </w:pPr>
            <w:r>
              <w:rPr>
                <w:rFonts w:ascii="Arial" w:hAnsi="Arial" w:cs="Arial"/>
                <w:color w:val="000000"/>
                <w:sz w:val="20"/>
                <w:szCs w:val="20"/>
              </w:rPr>
              <w:t>Market Message</w:t>
            </w:r>
          </w:p>
        </w:tc>
        <w:tc>
          <w:tcPr>
            <w:tcW w:w="810" w:type="dxa"/>
            <w:shd w:val="clear" w:color="auto" w:fill="FFFFFF" w:themeFill="background1"/>
          </w:tcPr>
          <w:p w14:paraId="3B544537" w14:textId="44019B64" w:rsidR="001D66FE" w:rsidRDefault="001D66FE" w:rsidP="001D66FE">
            <w:pPr>
              <w:rPr>
                <w:rFonts w:ascii="Arial" w:hAnsi="Arial" w:cs="Arial"/>
                <w:color w:val="FF0000"/>
                <w:sz w:val="20"/>
                <w:szCs w:val="20"/>
              </w:rPr>
            </w:pPr>
            <w:r w:rsidRPr="00B106AA">
              <w:rPr>
                <w:rFonts w:ascii="Arial" w:hAnsi="Arial" w:cs="Arial"/>
                <w:sz w:val="20"/>
                <w:szCs w:val="20"/>
              </w:rPr>
              <w:t>Low</w:t>
            </w:r>
          </w:p>
        </w:tc>
        <w:tc>
          <w:tcPr>
            <w:tcW w:w="1125" w:type="dxa"/>
            <w:shd w:val="clear" w:color="auto" w:fill="FFFFFF" w:themeFill="background1"/>
          </w:tcPr>
          <w:p w14:paraId="2AF02932" w14:textId="0970D074" w:rsidR="001D66FE" w:rsidRDefault="001D66FE" w:rsidP="001D66FE">
            <w:pPr>
              <w:rPr>
                <w:rFonts w:ascii="Arial" w:hAnsi="Arial" w:cs="Arial"/>
                <w:sz w:val="20"/>
                <w:szCs w:val="20"/>
              </w:rPr>
            </w:pPr>
            <w:r>
              <w:rPr>
                <w:rFonts w:ascii="Arial" w:hAnsi="Arial" w:cs="Arial"/>
                <w:sz w:val="20"/>
                <w:szCs w:val="20"/>
              </w:rPr>
              <w:t>A QSE</w:t>
            </w:r>
          </w:p>
        </w:tc>
      </w:tr>
      <w:tr w:rsidR="001D66FE" w:rsidRPr="00FA0A10" w14:paraId="746683E9" w14:textId="77777777" w:rsidTr="001D66FE">
        <w:tc>
          <w:tcPr>
            <w:tcW w:w="517" w:type="dxa"/>
            <w:shd w:val="clear" w:color="auto" w:fill="FFFFFF" w:themeFill="background1"/>
          </w:tcPr>
          <w:p w14:paraId="2E1B3A3A" w14:textId="2A9B6B02" w:rsidR="001D66FE" w:rsidRDefault="001D66FE" w:rsidP="001D66FE">
            <w:pPr>
              <w:rPr>
                <w:rFonts w:ascii="Arial" w:hAnsi="Arial" w:cs="Arial"/>
                <w:color w:val="000000"/>
                <w:sz w:val="20"/>
                <w:szCs w:val="20"/>
              </w:rPr>
            </w:pPr>
            <w:r>
              <w:rPr>
                <w:rFonts w:ascii="Arial" w:hAnsi="Arial" w:cs="Arial"/>
                <w:color w:val="000000"/>
                <w:sz w:val="20"/>
                <w:szCs w:val="20"/>
              </w:rPr>
              <w:t>56</w:t>
            </w:r>
          </w:p>
        </w:tc>
        <w:tc>
          <w:tcPr>
            <w:tcW w:w="2880" w:type="dxa"/>
            <w:shd w:val="clear" w:color="auto" w:fill="FFFFFF" w:themeFill="background1"/>
          </w:tcPr>
          <w:p w14:paraId="65958A53" w14:textId="68F74EBF" w:rsidR="001D66FE" w:rsidRPr="00EF68A9" w:rsidRDefault="001D66FE" w:rsidP="001D66FE">
            <w:pPr>
              <w:rPr>
                <w:rFonts w:ascii="Arial" w:hAnsi="Arial" w:cs="Arial"/>
                <w:color w:val="000000"/>
                <w:sz w:val="20"/>
                <w:szCs w:val="20"/>
              </w:rPr>
            </w:pPr>
            <w:r w:rsidRPr="00EF68A9">
              <w:rPr>
                <w:rFonts w:ascii="Arial" w:hAnsi="Arial" w:cs="Arial"/>
                <w:color w:val="000000"/>
                <w:sz w:val="20"/>
                <w:szCs w:val="20"/>
                <w:u w:val="single"/>
              </w:rPr>
              <w:t>AS-TRADEOVERAGE1430-NOTF</w:t>
            </w:r>
            <w:r w:rsidRPr="00EF68A9">
              <w:rPr>
                <w:rFonts w:ascii="Arial" w:hAnsi="Arial" w:cs="Arial"/>
                <w:color w:val="000000"/>
                <w:sz w:val="20"/>
                <w:szCs w:val="20"/>
              </w:rPr>
              <w:t xml:space="preserve"> has completed at </w:t>
            </w:r>
            <w:r w:rsidRPr="00776FA8">
              <w:rPr>
                <w:rFonts w:ascii="Arial" w:hAnsi="Arial" w:cs="Arial"/>
                <w:color w:val="000000"/>
                <w:sz w:val="20"/>
                <w:szCs w:val="20"/>
              </w:rPr>
              <w:t>&lt;MM/DD/YYYY HH24:MI:SS&gt;</w:t>
            </w:r>
          </w:p>
        </w:tc>
        <w:tc>
          <w:tcPr>
            <w:tcW w:w="3240" w:type="dxa"/>
            <w:shd w:val="clear" w:color="auto" w:fill="FFFFFF" w:themeFill="background1"/>
          </w:tcPr>
          <w:p w14:paraId="34E88864" w14:textId="40B1586A" w:rsidR="001D66FE" w:rsidRPr="00EF68A9" w:rsidRDefault="001D66FE" w:rsidP="001D66FE">
            <w:pPr>
              <w:rPr>
                <w:rFonts w:ascii="Arial" w:hAnsi="Arial" w:cs="Arial"/>
                <w:sz w:val="20"/>
                <w:szCs w:val="20"/>
              </w:rPr>
            </w:pPr>
            <w:r w:rsidRPr="00EF68A9">
              <w:rPr>
                <w:rFonts w:ascii="Arial" w:hAnsi="Arial" w:cs="Arial"/>
                <w:sz w:val="20"/>
                <w:szCs w:val="20"/>
              </w:rPr>
              <w:t>ERCOT shall post a report on the MIS Certified Area to notify the QSE if there is an overage in the QSE’s purchased quantities of Ancillary Services in violation of the above limitation.</w:t>
            </w:r>
          </w:p>
        </w:tc>
        <w:tc>
          <w:tcPr>
            <w:tcW w:w="2700" w:type="dxa"/>
            <w:shd w:val="clear" w:color="auto" w:fill="FFFFFF" w:themeFill="background1"/>
          </w:tcPr>
          <w:p w14:paraId="57C52FEE" w14:textId="229BB0E0" w:rsidR="001D66FE" w:rsidRDefault="001D66FE" w:rsidP="001D66FE">
            <w:pPr>
              <w:rPr>
                <w:rFonts w:ascii="Arial" w:hAnsi="Arial" w:cs="Arial"/>
                <w:color w:val="000000"/>
                <w:sz w:val="20"/>
                <w:szCs w:val="20"/>
              </w:rPr>
            </w:pPr>
            <w:r w:rsidRPr="00B106AA">
              <w:rPr>
                <w:rFonts w:ascii="Arial" w:hAnsi="Arial" w:cs="Arial"/>
                <w:sz w:val="20"/>
                <w:szCs w:val="20"/>
              </w:rPr>
              <w:t>Market Message</w:t>
            </w:r>
          </w:p>
        </w:tc>
        <w:tc>
          <w:tcPr>
            <w:tcW w:w="810" w:type="dxa"/>
            <w:shd w:val="clear" w:color="auto" w:fill="FFFFFF" w:themeFill="background1"/>
          </w:tcPr>
          <w:p w14:paraId="42CCA1DD" w14:textId="0A70AEC2" w:rsidR="001D66FE" w:rsidRDefault="001D66FE" w:rsidP="001D66FE">
            <w:pPr>
              <w:rPr>
                <w:rFonts w:ascii="Arial" w:hAnsi="Arial" w:cs="Arial"/>
                <w:color w:val="FF0000"/>
                <w:sz w:val="20"/>
                <w:szCs w:val="20"/>
              </w:rPr>
            </w:pPr>
            <w:r w:rsidRPr="00B106AA">
              <w:rPr>
                <w:rFonts w:ascii="Arial" w:hAnsi="Arial" w:cs="Arial"/>
                <w:sz w:val="20"/>
                <w:szCs w:val="20"/>
              </w:rPr>
              <w:t>Low</w:t>
            </w:r>
          </w:p>
        </w:tc>
        <w:tc>
          <w:tcPr>
            <w:tcW w:w="1125" w:type="dxa"/>
            <w:shd w:val="clear" w:color="auto" w:fill="FFFFFF" w:themeFill="background1"/>
          </w:tcPr>
          <w:p w14:paraId="3F6A8469" w14:textId="53416D4F" w:rsidR="001D66FE" w:rsidRDefault="001D66FE" w:rsidP="001D66FE">
            <w:pPr>
              <w:rPr>
                <w:rFonts w:ascii="Arial" w:hAnsi="Arial" w:cs="Arial"/>
                <w:sz w:val="20"/>
                <w:szCs w:val="20"/>
              </w:rPr>
            </w:pPr>
            <w:r>
              <w:rPr>
                <w:rFonts w:ascii="Arial" w:hAnsi="Arial" w:cs="Arial"/>
                <w:sz w:val="20"/>
                <w:szCs w:val="20"/>
              </w:rPr>
              <w:t>A QSE</w:t>
            </w:r>
          </w:p>
        </w:tc>
      </w:tr>
      <w:tr w:rsidR="001D66FE" w:rsidRPr="00FA0A10" w14:paraId="3EE41A94" w14:textId="77777777" w:rsidTr="001D66FE">
        <w:tc>
          <w:tcPr>
            <w:tcW w:w="517" w:type="dxa"/>
            <w:shd w:val="clear" w:color="auto" w:fill="FFFFFF" w:themeFill="background1"/>
          </w:tcPr>
          <w:p w14:paraId="0B5A49F9" w14:textId="70C67880" w:rsidR="001D66FE" w:rsidRDefault="001D66FE" w:rsidP="001D66FE">
            <w:pPr>
              <w:rPr>
                <w:rFonts w:ascii="Arial" w:hAnsi="Arial" w:cs="Arial"/>
                <w:color w:val="000000"/>
                <w:sz w:val="20"/>
                <w:szCs w:val="20"/>
              </w:rPr>
            </w:pPr>
            <w:r>
              <w:rPr>
                <w:rFonts w:ascii="Arial" w:hAnsi="Arial" w:cs="Arial"/>
                <w:color w:val="000000"/>
                <w:sz w:val="20"/>
                <w:szCs w:val="20"/>
              </w:rPr>
              <w:t>57</w:t>
            </w:r>
          </w:p>
        </w:tc>
        <w:tc>
          <w:tcPr>
            <w:tcW w:w="2880" w:type="dxa"/>
            <w:shd w:val="clear" w:color="auto" w:fill="FFFFFF" w:themeFill="background1"/>
          </w:tcPr>
          <w:p w14:paraId="21D486E9" w14:textId="06B0C7CE" w:rsidR="001D66FE" w:rsidRPr="00EE17CC" w:rsidRDefault="001D66FE" w:rsidP="001D66FE">
            <w:pPr>
              <w:rPr>
                <w:rFonts w:ascii="Arial" w:hAnsi="Arial" w:cs="Arial"/>
                <w:color w:val="000000"/>
                <w:sz w:val="20"/>
                <w:szCs w:val="20"/>
              </w:rPr>
            </w:pPr>
            <w:r w:rsidRPr="00171CA5">
              <w:rPr>
                <w:rFonts w:ascii="Arial" w:hAnsi="Arial" w:cs="Arial"/>
                <w:color w:val="000000"/>
                <w:sz w:val="20"/>
                <w:szCs w:val="20"/>
                <w:u w:val="single"/>
              </w:rPr>
              <w:t>CM-ASOVRD-NOTF</w:t>
            </w:r>
            <w:r w:rsidRPr="00EE17CC">
              <w:rPr>
                <w:rFonts w:ascii="Arial" w:hAnsi="Arial" w:cs="Arial"/>
                <w:color w:val="000000"/>
                <w:sz w:val="20"/>
                <w:szCs w:val="20"/>
              </w:rPr>
              <w:t xml:space="preserve"> AS capability has been derated for Resource : </w:t>
            </w:r>
            <w:r w:rsidRPr="00776FA8">
              <w:rPr>
                <w:rFonts w:ascii="Arial" w:hAnsi="Arial" w:cs="Arial"/>
                <w:color w:val="000000"/>
                <w:sz w:val="20"/>
                <w:szCs w:val="20"/>
              </w:rPr>
              <w:t>&lt;RESOURCE_NAME&gt;,</w:t>
            </w:r>
            <w:r w:rsidRPr="00EE17CC">
              <w:rPr>
                <w:rFonts w:ascii="Arial" w:hAnsi="Arial" w:cs="Arial"/>
                <w:color w:val="000000"/>
                <w:sz w:val="20"/>
                <w:szCs w:val="20"/>
              </w:rPr>
              <w:t xml:space="preserve"> AS Type: </w:t>
            </w:r>
            <w:r w:rsidRPr="00FA0A10">
              <w:rPr>
                <w:rFonts w:ascii="Arial" w:hAnsi="Arial" w:cs="Arial"/>
                <w:color w:val="000000"/>
                <w:sz w:val="20"/>
                <w:szCs w:val="20"/>
              </w:rPr>
              <w:t>&lt;</w:t>
            </w:r>
            <w:r>
              <w:rPr>
                <w:rFonts w:ascii="Arial" w:hAnsi="Arial" w:cs="Arial"/>
                <w:color w:val="000000"/>
                <w:sz w:val="20"/>
                <w:szCs w:val="20"/>
              </w:rPr>
              <w:t>AS_TYPE</w:t>
            </w:r>
            <w:r w:rsidRPr="00FA0A10">
              <w:rPr>
                <w:rFonts w:ascii="Arial" w:hAnsi="Arial" w:cs="Arial"/>
                <w:color w:val="000000"/>
                <w:sz w:val="20"/>
                <w:szCs w:val="20"/>
              </w:rPr>
              <w:t>&gt;</w:t>
            </w:r>
            <w:r w:rsidRPr="00EE17CC">
              <w:rPr>
                <w:rFonts w:ascii="Arial" w:hAnsi="Arial" w:cs="Arial"/>
                <w:color w:val="000000"/>
                <w:sz w:val="20"/>
                <w:szCs w:val="20"/>
              </w:rPr>
              <w:t xml:space="preserve">, AS Limit:  50 MW for SCED </w:t>
            </w:r>
            <w:r w:rsidRPr="00776FA8">
              <w:rPr>
                <w:rFonts w:ascii="Arial" w:hAnsi="Arial" w:cs="Arial"/>
                <w:color w:val="000000"/>
                <w:sz w:val="20"/>
                <w:szCs w:val="20"/>
              </w:rPr>
              <w:t>&lt;MM/DD/YYYY HH24:MI:SS&gt;</w:t>
            </w:r>
          </w:p>
        </w:tc>
        <w:tc>
          <w:tcPr>
            <w:tcW w:w="3240" w:type="dxa"/>
            <w:shd w:val="clear" w:color="auto" w:fill="FFFFFF" w:themeFill="background1"/>
          </w:tcPr>
          <w:p w14:paraId="71486DFC" w14:textId="3C7A4233" w:rsidR="001D66FE" w:rsidRPr="00EF68A9" w:rsidRDefault="001D66FE" w:rsidP="001D66FE">
            <w:pPr>
              <w:rPr>
                <w:rFonts w:ascii="Arial" w:hAnsi="Arial" w:cs="Arial"/>
                <w:sz w:val="20"/>
                <w:szCs w:val="20"/>
              </w:rPr>
            </w:pPr>
            <w:r w:rsidRPr="00171CA5">
              <w:rPr>
                <w:rFonts w:ascii="Arial" w:hAnsi="Arial" w:cs="Arial"/>
                <w:sz w:val="20"/>
                <w:szCs w:val="20"/>
              </w:rPr>
              <w:t>AS capability has been derated by ERCOT</w:t>
            </w:r>
          </w:p>
        </w:tc>
        <w:tc>
          <w:tcPr>
            <w:tcW w:w="2700" w:type="dxa"/>
            <w:shd w:val="clear" w:color="auto" w:fill="FFFFFF" w:themeFill="background1"/>
          </w:tcPr>
          <w:p w14:paraId="02B0587B" w14:textId="376BCB1E" w:rsidR="001D66FE" w:rsidRPr="00EF68A9" w:rsidRDefault="001D66FE" w:rsidP="001D66FE">
            <w:pPr>
              <w:rPr>
                <w:rFonts w:ascii="Arial" w:hAnsi="Arial" w:cs="Arial"/>
                <w:color w:val="FF0000"/>
                <w:sz w:val="20"/>
                <w:szCs w:val="20"/>
              </w:rPr>
            </w:pPr>
            <w:r w:rsidRPr="00B106AA">
              <w:rPr>
                <w:rFonts w:ascii="Arial" w:hAnsi="Arial" w:cs="Arial"/>
                <w:sz w:val="20"/>
                <w:szCs w:val="20"/>
              </w:rPr>
              <w:t>Market Message</w:t>
            </w:r>
          </w:p>
        </w:tc>
        <w:tc>
          <w:tcPr>
            <w:tcW w:w="810" w:type="dxa"/>
            <w:shd w:val="clear" w:color="auto" w:fill="FFFFFF" w:themeFill="background1"/>
          </w:tcPr>
          <w:p w14:paraId="423F2AF2" w14:textId="6AA0668C" w:rsidR="001D66FE" w:rsidRDefault="001D66FE" w:rsidP="001D66FE">
            <w:pPr>
              <w:rPr>
                <w:rFonts w:ascii="Arial" w:hAnsi="Arial" w:cs="Arial"/>
                <w:color w:val="FF0000"/>
                <w:sz w:val="20"/>
                <w:szCs w:val="20"/>
              </w:rPr>
            </w:pPr>
            <w:r w:rsidRPr="00B106AA">
              <w:rPr>
                <w:rFonts w:ascii="Arial" w:hAnsi="Arial" w:cs="Arial"/>
                <w:sz w:val="20"/>
                <w:szCs w:val="20"/>
              </w:rPr>
              <w:t>Med</w:t>
            </w:r>
          </w:p>
        </w:tc>
        <w:tc>
          <w:tcPr>
            <w:tcW w:w="1125" w:type="dxa"/>
            <w:shd w:val="clear" w:color="auto" w:fill="FFFFFF" w:themeFill="background1"/>
          </w:tcPr>
          <w:p w14:paraId="0C5F4B9A" w14:textId="5F95C84F" w:rsidR="001D66FE" w:rsidRDefault="001D66FE" w:rsidP="001D66FE">
            <w:pPr>
              <w:rPr>
                <w:rFonts w:ascii="Arial" w:hAnsi="Arial" w:cs="Arial"/>
                <w:sz w:val="20"/>
                <w:szCs w:val="20"/>
              </w:rPr>
            </w:pPr>
            <w:r>
              <w:rPr>
                <w:rFonts w:ascii="Arial" w:hAnsi="Arial" w:cs="Arial"/>
                <w:sz w:val="20"/>
                <w:szCs w:val="20"/>
              </w:rPr>
              <w:t>A QSE</w:t>
            </w:r>
          </w:p>
        </w:tc>
      </w:tr>
      <w:tr w:rsidR="001D66FE" w:rsidRPr="00FA0A10" w14:paraId="4A519A3C" w14:textId="77777777" w:rsidTr="001D66FE">
        <w:tc>
          <w:tcPr>
            <w:tcW w:w="517" w:type="dxa"/>
            <w:shd w:val="clear" w:color="auto" w:fill="FFFFFF" w:themeFill="background1"/>
          </w:tcPr>
          <w:p w14:paraId="71D7E6D2" w14:textId="65F619F4" w:rsidR="001D66FE" w:rsidRDefault="001D66FE" w:rsidP="001D66FE">
            <w:pPr>
              <w:rPr>
                <w:rFonts w:ascii="Arial" w:hAnsi="Arial" w:cs="Arial"/>
                <w:color w:val="000000"/>
                <w:sz w:val="20"/>
                <w:szCs w:val="20"/>
              </w:rPr>
            </w:pPr>
            <w:r>
              <w:rPr>
                <w:rFonts w:ascii="Arial" w:hAnsi="Arial" w:cs="Arial"/>
                <w:color w:val="000000"/>
                <w:sz w:val="20"/>
                <w:szCs w:val="20"/>
              </w:rPr>
              <w:t>58</w:t>
            </w:r>
          </w:p>
        </w:tc>
        <w:tc>
          <w:tcPr>
            <w:tcW w:w="2880" w:type="dxa"/>
            <w:shd w:val="clear" w:color="auto" w:fill="FFFFFF" w:themeFill="background1"/>
          </w:tcPr>
          <w:p w14:paraId="02BF0C31" w14:textId="38B33BF6" w:rsidR="001D66FE" w:rsidRPr="00171CA5" w:rsidRDefault="001D66FE" w:rsidP="001D66FE">
            <w:pPr>
              <w:rPr>
                <w:rFonts w:ascii="Arial" w:hAnsi="Arial" w:cs="Arial"/>
                <w:color w:val="000000"/>
                <w:sz w:val="20"/>
                <w:szCs w:val="20"/>
              </w:rPr>
            </w:pPr>
            <w:r w:rsidRPr="00171CA5">
              <w:rPr>
                <w:rFonts w:ascii="Arial" w:hAnsi="Arial" w:cs="Arial"/>
                <w:color w:val="000000"/>
                <w:sz w:val="20"/>
                <w:szCs w:val="20"/>
                <w:u w:val="single"/>
              </w:rPr>
              <w:t>CM-EOC-OS-NOTF</w:t>
            </w:r>
            <w:r w:rsidRPr="00171CA5">
              <w:rPr>
                <w:rFonts w:ascii="Arial" w:hAnsi="Arial" w:cs="Arial"/>
                <w:color w:val="000000"/>
                <w:sz w:val="20"/>
                <w:szCs w:val="20"/>
              </w:rPr>
              <w:t xml:space="preserve"> Missing Energy Offer Curve or Output Schedule for Resource: </w:t>
            </w:r>
            <w:r>
              <w:rPr>
                <w:rFonts w:ascii="Arial" w:hAnsi="Arial" w:cs="Arial"/>
                <w:color w:val="000000"/>
                <w:sz w:val="20"/>
                <w:szCs w:val="20"/>
              </w:rPr>
              <w:t>&lt;RESOURCE_NAME&gt;</w:t>
            </w:r>
            <w:r w:rsidRPr="00171CA5">
              <w:rPr>
                <w:rFonts w:ascii="Arial" w:hAnsi="Arial" w:cs="Arial"/>
                <w:color w:val="000000"/>
                <w:sz w:val="20"/>
                <w:szCs w:val="20"/>
              </w:rPr>
              <w:t xml:space="preserve"> for SCED </w:t>
            </w:r>
            <w:r w:rsidRPr="00776FA8">
              <w:rPr>
                <w:rFonts w:ascii="Arial" w:hAnsi="Arial" w:cs="Arial"/>
                <w:color w:val="000000"/>
                <w:sz w:val="20"/>
                <w:szCs w:val="20"/>
              </w:rPr>
              <w:t>&lt;MM/DD/YYYY HH24:MI:SS&gt;</w:t>
            </w:r>
          </w:p>
        </w:tc>
        <w:tc>
          <w:tcPr>
            <w:tcW w:w="3240" w:type="dxa"/>
            <w:shd w:val="clear" w:color="auto" w:fill="FFFFFF" w:themeFill="background1"/>
          </w:tcPr>
          <w:p w14:paraId="764357B0" w14:textId="524B839E" w:rsidR="001D66FE" w:rsidRPr="00171CA5" w:rsidRDefault="001D66FE" w:rsidP="001D66FE">
            <w:pPr>
              <w:rPr>
                <w:rFonts w:ascii="Arial" w:hAnsi="Arial" w:cs="Arial"/>
                <w:sz w:val="20"/>
                <w:szCs w:val="20"/>
              </w:rPr>
            </w:pPr>
            <w:r w:rsidRPr="00171CA5">
              <w:rPr>
                <w:rFonts w:ascii="Arial" w:hAnsi="Arial" w:cs="Arial"/>
                <w:sz w:val="20"/>
                <w:szCs w:val="20"/>
              </w:rPr>
              <w:t>A valid Energy Bid/Offer Curve or Output Schedule does not exist for an ESR that has a status of OnLine</w:t>
            </w:r>
          </w:p>
        </w:tc>
        <w:tc>
          <w:tcPr>
            <w:tcW w:w="2700" w:type="dxa"/>
            <w:shd w:val="clear" w:color="auto" w:fill="FFFFFF" w:themeFill="background1"/>
          </w:tcPr>
          <w:p w14:paraId="1087FB5F" w14:textId="6AAF7505" w:rsidR="001D66FE" w:rsidRDefault="001D66FE" w:rsidP="001D66FE">
            <w:pPr>
              <w:rPr>
                <w:rFonts w:ascii="Arial" w:hAnsi="Arial" w:cs="Arial"/>
                <w:color w:val="FF0000"/>
                <w:sz w:val="20"/>
                <w:szCs w:val="20"/>
              </w:rPr>
            </w:pPr>
            <w:r w:rsidRPr="00805285">
              <w:rPr>
                <w:rFonts w:ascii="Arial" w:hAnsi="Arial" w:cs="Arial"/>
                <w:color w:val="000000"/>
                <w:sz w:val="20"/>
                <w:szCs w:val="20"/>
              </w:rPr>
              <w:t>Submission Warning</w:t>
            </w:r>
          </w:p>
        </w:tc>
        <w:tc>
          <w:tcPr>
            <w:tcW w:w="810" w:type="dxa"/>
            <w:shd w:val="clear" w:color="auto" w:fill="FFFFFF" w:themeFill="background1"/>
          </w:tcPr>
          <w:p w14:paraId="4BC31C71" w14:textId="6B321C49" w:rsidR="001D66FE" w:rsidRDefault="001D66FE" w:rsidP="001D66FE">
            <w:pPr>
              <w:rPr>
                <w:rFonts w:ascii="Arial" w:hAnsi="Arial" w:cs="Arial"/>
                <w:color w:val="FF0000"/>
                <w:sz w:val="20"/>
                <w:szCs w:val="20"/>
              </w:rPr>
            </w:pPr>
            <w:r w:rsidRPr="00B106AA">
              <w:rPr>
                <w:rFonts w:ascii="Arial" w:hAnsi="Arial" w:cs="Arial"/>
                <w:sz w:val="20"/>
                <w:szCs w:val="20"/>
              </w:rPr>
              <w:t>Med</w:t>
            </w:r>
          </w:p>
        </w:tc>
        <w:tc>
          <w:tcPr>
            <w:tcW w:w="1125" w:type="dxa"/>
            <w:shd w:val="clear" w:color="auto" w:fill="FFFFFF" w:themeFill="background1"/>
          </w:tcPr>
          <w:p w14:paraId="1726E5FB" w14:textId="6BE7D7A9" w:rsidR="001D66FE" w:rsidRDefault="001D66FE" w:rsidP="001D66FE">
            <w:pPr>
              <w:rPr>
                <w:rFonts w:ascii="Arial" w:hAnsi="Arial" w:cs="Arial"/>
                <w:sz w:val="20"/>
                <w:szCs w:val="20"/>
              </w:rPr>
            </w:pPr>
            <w:r>
              <w:rPr>
                <w:rFonts w:ascii="Arial" w:hAnsi="Arial" w:cs="Arial"/>
                <w:sz w:val="20"/>
                <w:szCs w:val="20"/>
              </w:rPr>
              <w:t>A QSE</w:t>
            </w:r>
          </w:p>
        </w:tc>
      </w:tr>
      <w:bookmarkEnd w:id="2509"/>
    </w:tbl>
    <w:p w14:paraId="6D636763" w14:textId="77777777" w:rsidR="000B31E2" w:rsidRPr="004C5652" w:rsidRDefault="000B31E2" w:rsidP="00A47519">
      <w:pPr>
        <w:rPr>
          <w:rFonts w:ascii="Arial" w:hAnsi="Arial" w:cs="Arial"/>
        </w:rPr>
      </w:pPr>
    </w:p>
    <w:p w14:paraId="19823734" w14:textId="7C70B14F" w:rsidR="00282A0E" w:rsidRDefault="00282A0E" w:rsidP="00282A0E">
      <w:pPr>
        <w:rPr>
          <w:rFonts w:ascii="Arial" w:hAnsi="Arial" w:cs="Arial"/>
          <w:sz w:val="20"/>
          <w:szCs w:val="20"/>
        </w:rPr>
      </w:pPr>
      <w:bookmarkStart w:id="2510" w:name="_Toc21688296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149</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2510"/>
    </w:p>
    <w:p w14:paraId="10A9052D" w14:textId="3F383AA8" w:rsidR="00025AED" w:rsidRDefault="00025AED" w:rsidP="00282A0E">
      <w:pPr>
        <w:rPr>
          <w:rFonts w:ascii="Arial" w:hAnsi="Arial" w:cs="Arial"/>
          <w:sz w:val="20"/>
          <w:szCs w:val="20"/>
        </w:rPr>
      </w:pPr>
    </w:p>
    <w:p w14:paraId="3A49D117" w14:textId="77777777" w:rsidR="00025AED" w:rsidRPr="004C5652" w:rsidRDefault="00025AED" w:rsidP="00282A0E">
      <w:pPr>
        <w:rPr>
          <w:rFonts w:ascii="Arial" w:hAnsi="Arial" w:cs="Arial"/>
          <w:sz w:val="20"/>
          <w:szCs w:val="20"/>
        </w:rPr>
      </w:pPr>
    </w:p>
    <w:p w14:paraId="338C91A5" w14:textId="77777777" w:rsidR="00850F59" w:rsidRPr="002A438F" w:rsidRDefault="00850F59" w:rsidP="000F4B96">
      <w:pPr>
        <w:pStyle w:val="Heading4"/>
        <w:numPr>
          <w:ilvl w:val="3"/>
          <w:numId w:val="71"/>
        </w:numPr>
        <w:ind w:left="1260" w:hanging="1260"/>
        <w:rPr>
          <w:rFonts w:cs="Arial"/>
          <w:b w:val="0"/>
        </w:rPr>
      </w:pPr>
      <w:bookmarkStart w:id="2511" w:name="_Toc199070886"/>
      <w:bookmarkStart w:id="2512" w:name="_Toc165952073"/>
      <w:r w:rsidRPr="00FA0A10">
        <w:rPr>
          <w:rFonts w:cs="Arial"/>
          <w:b w:val="0"/>
        </w:rPr>
        <w:t>EMS System-Generated Notices</w:t>
      </w:r>
      <w:bookmarkEnd w:id="2511"/>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otices page.  Additionally these notices are sent out asynchronously to the Market Participants</w:t>
      </w:r>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lastRenderedPageBreak/>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requirement,  notice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undispatchable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0"/>
        <w:gridCol w:w="1689"/>
        <w:gridCol w:w="1867"/>
        <w:gridCol w:w="1106"/>
        <w:gridCol w:w="839"/>
        <w:gridCol w:w="1050"/>
        <w:gridCol w:w="2794"/>
        <w:tblGridChange w:id="2513">
          <w:tblGrid>
            <w:gridCol w:w="650"/>
            <w:gridCol w:w="1689"/>
            <w:gridCol w:w="1867"/>
            <w:gridCol w:w="1106"/>
            <w:gridCol w:w="839"/>
            <w:gridCol w:w="1050"/>
            <w:gridCol w:w="2794"/>
          </w:tblGrid>
        </w:tblGridChange>
      </w:tblGrid>
      <w:tr w:rsidR="000E7EE1" w:rsidRPr="00FA0A10" w14:paraId="7AF7C775"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745" w:type="pct"/>
            <w:tcBorders>
              <w:top w:val="single" w:sz="4" w:space="0" w:color="auto"/>
              <w:left w:val="single" w:sz="4" w:space="0" w:color="auto"/>
              <w:bottom w:val="single" w:sz="4" w:space="0" w:color="auto"/>
              <w:right w:val="single" w:sz="4" w:space="0" w:color="auto"/>
            </w:tcBorders>
            <w:hideMark/>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821" w:type="pct"/>
            <w:tcBorders>
              <w:top w:val="single" w:sz="4" w:space="0" w:color="auto"/>
              <w:left w:val="single" w:sz="4" w:space="0" w:color="auto"/>
              <w:bottom w:val="single" w:sz="4" w:space="0" w:color="auto"/>
              <w:right w:val="single" w:sz="4" w:space="0" w:color="auto"/>
            </w:tcBorders>
            <w:hideMark/>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606" w:type="pct"/>
            <w:tcBorders>
              <w:top w:val="single" w:sz="4" w:space="0" w:color="auto"/>
              <w:left w:val="single" w:sz="4" w:space="0" w:color="auto"/>
              <w:bottom w:val="single" w:sz="4" w:space="0" w:color="auto"/>
              <w:right w:val="single" w:sz="4" w:space="0" w:color="auto"/>
            </w:tcBorders>
            <w:hideMark/>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403" w:type="pct"/>
            <w:tcBorders>
              <w:top w:val="single" w:sz="4" w:space="0" w:color="auto"/>
              <w:left w:val="single" w:sz="4" w:space="0" w:color="auto"/>
              <w:bottom w:val="single" w:sz="4" w:space="0" w:color="auto"/>
              <w:right w:val="single" w:sz="4" w:space="0" w:color="auto"/>
            </w:tcBorders>
            <w:hideMark/>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16" w:type="pct"/>
            <w:tcBorders>
              <w:top w:val="single" w:sz="4" w:space="0" w:color="auto"/>
              <w:left w:val="single" w:sz="4" w:space="0" w:color="auto"/>
              <w:bottom w:val="single" w:sz="4" w:space="0" w:color="auto"/>
              <w:right w:val="single" w:sz="4" w:space="0" w:color="auto"/>
            </w:tcBorders>
            <w:hideMark/>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221" w:type="pct"/>
            <w:tcBorders>
              <w:top w:val="single" w:sz="4" w:space="0" w:color="auto"/>
              <w:left w:val="single" w:sz="4" w:space="0" w:color="auto"/>
              <w:bottom w:val="single" w:sz="4" w:space="0" w:color="auto"/>
              <w:right w:val="single" w:sz="4" w:space="0" w:color="auto"/>
            </w:tcBorders>
            <w:hideMark/>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0E7EE1" w:rsidRPr="00FA0A10" w14:paraId="65AA27D1"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EC311B" w14:textId="78813E14" w:rsidR="00DA3C18" w:rsidRPr="002A438F" w:rsidRDefault="00DA3C18" w:rsidP="00DA3C18">
            <w:pPr>
              <w:spacing w:after="40"/>
              <w:rPr>
                <w:rFonts w:ascii="Arial" w:hAnsi="Arial" w:cs="Arial"/>
                <w:sz w:val="20"/>
                <w:szCs w:val="20"/>
              </w:rPr>
            </w:pPr>
            <w:r>
              <w:rPr>
                <w:rFonts w:ascii="Arial" w:hAnsi="Arial" w:cs="Arial"/>
                <w:sz w:val="20"/>
                <w:szCs w:val="20"/>
              </w:rPr>
              <w:t>1</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B081598" w14:textId="77777777" w:rsidR="00DA3C18" w:rsidRDefault="00DA3C18" w:rsidP="00DA3C18">
            <w:pPr>
              <w:spacing w:after="40"/>
              <w:rPr>
                <w:rFonts w:ascii="Arial" w:hAnsi="Arial" w:cs="Arial"/>
                <w:sz w:val="20"/>
                <w:szCs w:val="20"/>
              </w:rPr>
            </w:pPr>
            <w:r>
              <w:rPr>
                <w:rFonts w:ascii="Arial" w:hAnsi="Arial" w:cs="Arial"/>
                <w:sz w:val="20"/>
                <w:szCs w:val="20"/>
              </w:rPr>
              <w:t>RLCUHSL</w:t>
            </w:r>
          </w:p>
          <w:p w14:paraId="3024DC29" w14:textId="17EA9D4C" w:rsidR="009E1220" w:rsidRPr="001B0FBA" w:rsidRDefault="009E1220" w:rsidP="00DA3C18">
            <w:pPr>
              <w:spacing w:after="40"/>
              <w:rPr>
                <w:rFonts w:ascii="Arial" w:hAnsi="Arial" w:cs="Arial"/>
                <w:sz w:val="20"/>
                <w:szCs w:val="20"/>
              </w:rPr>
            </w:pPr>
            <w:r>
              <w:rPr>
                <w:rFonts w:ascii="Arial" w:hAnsi="Arial" w:cs="Arial"/>
                <w:sz w:val="20"/>
                <w:szCs w:val="20"/>
              </w:rPr>
              <w:t>RLCLHSL</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9B5677" w14:textId="77777777" w:rsidR="00DA3C18" w:rsidRDefault="00DA3C18" w:rsidP="00DA3C18">
            <w:pPr>
              <w:spacing w:after="40"/>
              <w:rPr>
                <w:rFonts w:ascii="Arial" w:hAnsi="Arial" w:cs="Arial"/>
                <w:sz w:val="20"/>
                <w:szCs w:val="20"/>
              </w:rPr>
            </w:pPr>
            <w:r>
              <w:rPr>
                <w:rFonts w:ascii="Arial" w:hAnsi="Arial" w:cs="Arial"/>
                <w:sz w:val="20"/>
                <w:szCs w:val="20"/>
              </w:rPr>
              <w:t>The telemetered HSL &lt;= 0. * for generation resources excluding ESRs</w:t>
            </w:r>
          </w:p>
          <w:p w14:paraId="769FC6B7" w14:textId="77777777" w:rsidR="009E1220" w:rsidRDefault="009E1220" w:rsidP="00DA3C18">
            <w:pPr>
              <w:spacing w:after="40"/>
              <w:rPr>
                <w:rFonts w:ascii="Arial" w:hAnsi="Arial" w:cs="Arial"/>
                <w:sz w:val="20"/>
                <w:szCs w:val="20"/>
              </w:rPr>
            </w:pPr>
          </w:p>
          <w:p w14:paraId="111ED468" w14:textId="21C0A5A7" w:rsidR="009E1220" w:rsidRPr="00FA0A10" w:rsidRDefault="009E1220" w:rsidP="00DA3C18">
            <w:pPr>
              <w:spacing w:after="40"/>
              <w:rPr>
                <w:rFonts w:ascii="Arial" w:hAnsi="Arial" w:cs="Arial"/>
                <w:sz w:val="20"/>
                <w:szCs w:val="20"/>
              </w:rPr>
            </w:pPr>
            <w:r>
              <w:rPr>
                <w:rFonts w:ascii="Arial" w:hAnsi="Arial" w:cs="Arial"/>
                <w:sz w:val="20"/>
                <w:szCs w:val="20"/>
              </w:rPr>
              <w:t>or MPC&lt;0 for Load Resources</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C76681" w14:textId="4BD316F9" w:rsidR="00DA3C18" w:rsidRPr="00805285" w:rsidRDefault="00DA3C18" w:rsidP="00DA3C1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B46312" w14:textId="3AF1C17A" w:rsidR="00DA3C18" w:rsidRPr="000467EE" w:rsidRDefault="00DA3C18" w:rsidP="00DA3C1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4954D9" w14:textId="5620A08D" w:rsidR="00DA3C18" w:rsidRPr="00B81394" w:rsidRDefault="00DA3C18" w:rsidP="00DA3C18">
            <w:pPr>
              <w:rPr>
                <w:rFonts w:ascii="Arial" w:hAnsi="Arial" w:cs="Arial"/>
                <w:sz w:val="20"/>
              </w:rPr>
            </w:pPr>
            <w:r>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16309474" w14:textId="77777777" w:rsidR="00DA3C18" w:rsidRDefault="00DA3C18" w:rsidP="00DA3C18">
            <w:pPr>
              <w:rPr>
                <w:rFonts w:ascii="Arial" w:hAnsi="Arial" w:cs="Arial"/>
                <w:sz w:val="20"/>
              </w:rPr>
            </w:pPr>
            <w:r>
              <w:rPr>
                <w:rFonts w:ascii="Arial" w:hAnsi="Arial" w:cs="Arial"/>
                <w:sz w:val="20"/>
              </w:rPr>
              <w:t>QSE: &lt;QSE_ID&gt; UNIT: &lt;ID&gt; ALERT: TEL HSL BELOW 0</w:t>
            </w:r>
          </w:p>
          <w:p w14:paraId="60BBF03E" w14:textId="77777777" w:rsidR="00DA3C18" w:rsidRDefault="00DA3C18" w:rsidP="00DA3C18">
            <w:pPr>
              <w:rPr>
                <w:rFonts w:ascii="Arial" w:hAnsi="Arial" w:cs="Arial"/>
                <w:sz w:val="20"/>
              </w:rPr>
            </w:pPr>
          </w:p>
          <w:p w14:paraId="717CC2B9" w14:textId="77777777" w:rsidR="00DA3C18" w:rsidRDefault="00DA3C18" w:rsidP="00DA3C1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6C9819BD" w14:textId="77777777" w:rsidR="009E1220" w:rsidRDefault="009E1220" w:rsidP="00DA3C18">
            <w:pPr>
              <w:rPr>
                <w:rFonts w:ascii="Arial" w:hAnsi="Arial" w:cs="Arial"/>
                <w:sz w:val="20"/>
              </w:rPr>
            </w:pPr>
          </w:p>
          <w:p w14:paraId="74150693" w14:textId="070F54E0" w:rsidR="009E1220" w:rsidRPr="002A438F" w:rsidRDefault="009E1220" w:rsidP="00DA3C18">
            <w:pPr>
              <w:rPr>
                <w:rFonts w:ascii="Arial" w:hAnsi="Arial" w:cs="Arial"/>
                <w:sz w:val="20"/>
                <w:szCs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0E7EE1" w:rsidRPr="00FA0A10" w14:paraId="0D97F044"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69BA718C" w14:textId="54597247" w:rsidR="00DA3C18" w:rsidRPr="00FA0A10" w:rsidRDefault="00DA3C18" w:rsidP="00DA3C18">
            <w:pPr>
              <w:spacing w:after="40"/>
              <w:rPr>
                <w:rFonts w:ascii="Arial" w:hAnsi="Arial" w:cs="Arial"/>
                <w:sz w:val="20"/>
                <w:szCs w:val="20"/>
              </w:rPr>
            </w:pPr>
            <w:r>
              <w:rPr>
                <w:rFonts w:ascii="Arial" w:hAnsi="Arial" w:cs="Arial"/>
                <w:sz w:val="20"/>
                <w:szCs w:val="20"/>
              </w:rPr>
              <w:t>2</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51FA75A0" w14:textId="77777777" w:rsidR="00DA3C18" w:rsidRDefault="00DA3C18" w:rsidP="00DA3C18">
            <w:pPr>
              <w:spacing w:after="40"/>
              <w:rPr>
                <w:rFonts w:ascii="Arial" w:hAnsi="Arial" w:cs="Arial"/>
                <w:sz w:val="20"/>
                <w:szCs w:val="20"/>
              </w:rPr>
            </w:pPr>
            <w:r>
              <w:rPr>
                <w:rFonts w:ascii="Arial" w:hAnsi="Arial" w:cs="Arial"/>
                <w:sz w:val="20"/>
                <w:szCs w:val="20"/>
              </w:rPr>
              <w:t>RLCULSL</w:t>
            </w:r>
          </w:p>
          <w:p w14:paraId="30A2E812" w14:textId="77CDE1E6" w:rsidR="00385CEB" w:rsidRPr="001B0FBA" w:rsidRDefault="00385CEB" w:rsidP="00DA3C18">
            <w:pPr>
              <w:spacing w:after="40"/>
              <w:rPr>
                <w:rFonts w:ascii="Arial" w:hAnsi="Arial" w:cs="Arial"/>
                <w:sz w:val="20"/>
                <w:szCs w:val="20"/>
              </w:rPr>
            </w:pPr>
            <w:r>
              <w:rPr>
                <w:rFonts w:ascii="Arial" w:hAnsi="Arial" w:cs="Arial"/>
                <w:sz w:val="20"/>
                <w:szCs w:val="20"/>
              </w:rPr>
              <w:t>RLCLLSL</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3D25EC20" w14:textId="77777777" w:rsidR="00DA3C18" w:rsidRDefault="00DA3C18" w:rsidP="00DA3C18">
            <w:pPr>
              <w:spacing w:after="40"/>
              <w:rPr>
                <w:rFonts w:ascii="Arial" w:hAnsi="Arial" w:cs="Arial"/>
                <w:sz w:val="20"/>
                <w:szCs w:val="20"/>
              </w:rPr>
            </w:pPr>
            <w:r>
              <w:rPr>
                <w:rFonts w:ascii="Arial" w:hAnsi="Arial" w:cs="Arial"/>
                <w:sz w:val="20"/>
                <w:szCs w:val="20"/>
              </w:rPr>
              <w:t>The telemetered LSL &lt; 0. * for generation resources excluding ESRs</w:t>
            </w:r>
          </w:p>
          <w:p w14:paraId="543B0469" w14:textId="77777777" w:rsidR="00385CEB" w:rsidRDefault="00385CEB" w:rsidP="00DA3C18">
            <w:pPr>
              <w:spacing w:after="40"/>
              <w:rPr>
                <w:rFonts w:ascii="Arial" w:hAnsi="Arial" w:cs="Arial"/>
                <w:sz w:val="20"/>
                <w:szCs w:val="20"/>
              </w:rPr>
            </w:pPr>
          </w:p>
          <w:p w14:paraId="74ADB6B4" w14:textId="25B2B79F" w:rsidR="00385CEB" w:rsidRPr="00FA0A10" w:rsidRDefault="00385CEB" w:rsidP="00DA3C18">
            <w:pPr>
              <w:spacing w:after="40"/>
              <w:rPr>
                <w:rFonts w:ascii="Arial" w:hAnsi="Arial" w:cs="Arial"/>
                <w:sz w:val="20"/>
                <w:szCs w:val="20"/>
              </w:rPr>
            </w:pPr>
            <w:r>
              <w:rPr>
                <w:rFonts w:ascii="Arial" w:hAnsi="Arial" w:cs="Arial"/>
                <w:sz w:val="20"/>
                <w:szCs w:val="20"/>
              </w:rPr>
              <w:t>or LPC&lt;0 for Load Resources</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47471220" w14:textId="0E8F726C" w:rsidR="00DA3C18" w:rsidRPr="00805285" w:rsidRDefault="00DA3C18" w:rsidP="00DA3C1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0C8F1D7C" w14:textId="30254CF0" w:rsidR="00DA3C18" w:rsidRPr="000467EE" w:rsidRDefault="00DA3C18" w:rsidP="00DA3C1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696AD8F0" w14:textId="22055367" w:rsidR="00DA3C18" w:rsidRPr="00B81394" w:rsidRDefault="00DA3C18" w:rsidP="00DA3C18">
            <w:pPr>
              <w:rPr>
                <w:rFonts w:ascii="Arial" w:hAnsi="Arial" w:cs="Arial"/>
                <w:sz w:val="20"/>
              </w:rPr>
            </w:pPr>
            <w:r>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415D6372" w14:textId="77777777" w:rsidR="00DA3C18" w:rsidRDefault="00DA3C18" w:rsidP="00DA3C18">
            <w:pPr>
              <w:rPr>
                <w:rFonts w:ascii="Arial" w:hAnsi="Arial" w:cs="Arial"/>
                <w:sz w:val="20"/>
              </w:rPr>
            </w:pPr>
            <w:r>
              <w:rPr>
                <w:rFonts w:ascii="Arial" w:hAnsi="Arial" w:cs="Arial"/>
                <w:sz w:val="20"/>
              </w:rPr>
              <w:t>QSE: &lt;QSE_ID&gt; UNIT: &lt;ID&gt; ALERT: TEL LSL BELOW 0</w:t>
            </w:r>
          </w:p>
          <w:p w14:paraId="36BCDBC4" w14:textId="77777777" w:rsidR="00DA3C18" w:rsidRDefault="00DA3C18" w:rsidP="00DA3C18">
            <w:pPr>
              <w:rPr>
                <w:rFonts w:ascii="Arial" w:hAnsi="Arial" w:cs="Arial"/>
                <w:sz w:val="20"/>
              </w:rPr>
            </w:pPr>
          </w:p>
          <w:p w14:paraId="5A9E645F" w14:textId="77777777" w:rsidR="00DA3C18" w:rsidRDefault="00DA3C18" w:rsidP="00DA3C1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979F94B" w14:textId="77777777" w:rsidR="00385CEB" w:rsidRDefault="00385CEB" w:rsidP="00DA3C18">
            <w:pPr>
              <w:rPr>
                <w:rFonts w:ascii="Arial" w:hAnsi="Arial" w:cs="Arial"/>
                <w:sz w:val="20"/>
              </w:rPr>
            </w:pPr>
          </w:p>
          <w:p w14:paraId="4311668C" w14:textId="18D6C181" w:rsidR="00385CEB" w:rsidRPr="004C5652" w:rsidRDefault="00385CEB" w:rsidP="00DA3C1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0E7EE1" w:rsidRPr="00FA0A10" w14:paraId="20BA5A5D"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7A13D411" w14:textId="6A894AB7" w:rsidR="00DA3C18" w:rsidRPr="002A438F" w:rsidRDefault="000E7EE1" w:rsidP="00DA3C18">
            <w:pPr>
              <w:spacing w:after="40"/>
              <w:rPr>
                <w:rFonts w:ascii="Arial" w:hAnsi="Arial" w:cs="Arial"/>
                <w:sz w:val="20"/>
                <w:szCs w:val="20"/>
              </w:rPr>
            </w:pPr>
            <w:r>
              <w:rPr>
                <w:rFonts w:ascii="Arial" w:hAnsi="Arial" w:cs="Arial"/>
                <w:sz w:val="20"/>
                <w:szCs w:val="20"/>
              </w:rPr>
              <w:t>3</w:t>
            </w:r>
          </w:p>
        </w:tc>
        <w:tc>
          <w:tcPr>
            <w:tcW w:w="745" w:type="pct"/>
            <w:tcBorders>
              <w:top w:val="single" w:sz="4" w:space="0" w:color="auto"/>
              <w:left w:val="single" w:sz="4" w:space="0" w:color="auto"/>
              <w:bottom w:val="single" w:sz="4" w:space="0" w:color="auto"/>
              <w:right w:val="single" w:sz="4" w:space="0" w:color="auto"/>
            </w:tcBorders>
            <w:hideMark/>
          </w:tcPr>
          <w:p w14:paraId="65BB8297"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RLCCCNO</w:t>
            </w:r>
          </w:p>
        </w:tc>
        <w:tc>
          <w:tcPr>
            <w:tcW w:w="821" w:type="pct"/>
            <w:tcBorders>
              <w:top w:val="single" w:sz="4" w:space="0" w:color="auto"/>
              <w:left w:val="single" w:sz="4" w:space="0" w:color="auto"/>
              <w:bottom w:val="single" w:sz="4" w:space="0" w:color="auto"/>
              <w:right w:val="single" w:sz="4" w:space="0" w:color="auto"/>
            </w:tcBorders>
            <w:hideMark/>
          </w:tcPr>
          <w:p w14:paraId="658DC2C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For Combined Cycle configuration number validation, set it to default or last good value not 0. * </w:t>
            </w:r>
          </w:p>
        </w:tc>
        <w:tc>
          <w:tcPr>
            <w:tcW w:w="606" w:type="pct"/>
            <w:tcBorders>
              <w:top w:val="single" w:sz="4" w:space="0" w:color="auto"/>
              <w:left w:val="single" w:sz="4" w:space="0" w:color="auto"/>
              <w:bottom w:val="single" w:sz="4" w:space="0" w:color="auto"/>
              <w:right w:val="single" w:sz="4" w:space="0" w:color="auto"/>
            </w:tcBorders>
            <w:hideMark/>
          </w:tcPr>
          <w:p w14:paraId="0A764A0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hideMark/>
          </w:tcPr>
          <w:p w14:paraId="77029A1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39DDB93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tcPr>
          <w:p w14:paraId="0A169B6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0541835" w14:textId="77777777" w:rsidR="00DA3C18" w:rsidRPr="004C5652" w:rsidRDefault="00DA3C18" w:rsidP="00DA3C18">
            <w:pPr>
              <w:rPr>
                <w:rFonts w:ascii="Arial" w:hAnsi="Arial" w:cs="Arial"/>
                <w:sz w:val="20"/>
              </w:rPr>
            </w:pPr>
            <w:r w:rsidRPr="004C5652">
              <w:rPr>
                <w:rFonts w:ascii="Arial" w:hAnsi="Arial" w:cs="Arial"/>
                <w:sz w:val="20"/>
              </w:rPr>
              <w:t>INVALID CC CONFIG</w:t>
            </w:r>
          </w:p>
          <w:p w14:paraId="55316AAA" w14:textId="77777777" w:rsidR="00DA3C18" w:rsidRPr="004C5652" w:rsidRDefault="00DA3C18" w:rsidP="00DA3C18">
            <w:pPr>
              <w:rPr>
                <w:rFonts w:ascii="Arial" w:hAnsi="Arial" w:cs="Arial"/>
                <w:sz w:val="20"/>
              </w:rPr>
            </w:pPr>
          </w:p>
          <w:p w14:paraId="63D5EB8D" w14:textId="77777777" w:rsidR="00DA3C18" w:rsidRPr="002A438F" w:rsidRDefault="00DA3C18" w:rsidP="00DA3C18">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0E7EE1" w:rsidRPr="00FA0A10" w14:paraId="62AF244D"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282968F8" w14:textId="2E48D866" w:rsidR="00DA3C18" w:rsidRPr="002A438F" w:rsidRDefault="000E7EE1" w:rsidP="00DA3C18">
            <w:pPr>
              <w:spacing w:after="40"/>
              <w:rPr>
                <w:rFonts w:ascii="Arial" w:hAnsi="Arial" w:cs="Arial"/>
                <w:sz w:val="20"/>
                <w:szCs w:val="20"/>
              </w:rPr>
            </w:pPr>
            <w:r>
              <w:rPr>
                <w:rFonts w:ascii="Arial" w:hAnsi="Arial" w:cs="Arial"/>
                <w:sz w:val="20"/>
                <w:szCs w:val="20"/>
              </w:rPr>
              <w:t>4</w:t>
            </w:r>
          </w:p>
        </w:tc>
        <w:tc>
          <w:tcPr>
            <w:tcW w:w="745" w:type="pct"/>
            <w:tcBorders>
              <w:top w:val="single" w:sz="4" w:space="0" w:color="auto"/>
              <w:left w:val="single" w:sz="4" w:space="0" w:color="auto"/>
              <w:bottom w:val="single" w:sz="4" w:space="0" w:color="auto"/>
              <w:right w:val="single" w:sz="4" w:space="0" w:color="auto"/>
            </w:tcBorders>
            <w:hideMark/>
          </w:tcPr>
          <w:p w14:paraId="57ACBAFF"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RLCHLSL</w:t>
            </w:r>
          </w:p>
        </w:tc>
        <w:tc>
          <w:tcPr>
            <w:tcW w:w="821" w:type="pct"/>
            <w:tcBorders>
              <w:top w:val="single" w:sz="4" w:space="0" w:color="auto"/>
              <w:left w:val="single" w:sz="4" w:space="0" w:color="auto"/>
              <w:bottom w:val="single" w:sz="4" w:space="0" w:color="auto"/>
              <w:right w:val="single" w:sz="4" w:space="0" w:color="auto"/>
            </w:tcBorders>
            <w:hideMark/>
          </w:tcPr>
          <w:p w14:paraId="188EBEBA"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Invalid HSL or LSL telemetry (quality suspect). *</w:t>
            </w:r>
          </w:p>
        </w:tc>
        <w:tc>
          <w:tcPr>
            <w:tcW w:w="606" w:type="pct"/>
            <w:tcBorders>
              <w:top w:val="single" w:sz="4" w:space="0" w:color="auto"/>
              <w:left w:val="single" w:sz="4" w:space="0" w:color="auto"/>
              <w:bottom w:val="single" w:sz="4" w:space="0" w:color="auto"/>
              <w:right w:val="single" w:sz="4" w:space="0" w:color="auto"/>
            </w:tcBorders>
            <w:hideMark/>
          </w:tcPr>
          <w:p w14:paraId="3737A33D"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hideMark/>
          </w:tcPr>
          <w:p w14:paraId="6C7E2171" w14:textId="77777777" w:rsidR="00DA3C18" w:rsidRPr="00B81394" w:rsidRDefault="00DA3C18" w:rsidP="00DA3C18">
            <w:pPr>
              <w:rPr>
                <w:rFonts w:ascii="Arial" w:hAnsi="Arial" w:cs="Arial"/>
                <w:sz w:val="20"/>
              </w:rPr>
            </w:pPr>
            <w:r w:rsidRPr="00B81394">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3DD5D46D"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tcPr>
          <w:p w14:paraId="4F43347C"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60415F8C" w14:textId="77777777" w:rsidR="00DA3C18" w:rsidRPr="004C5652" w:rsidRDefault="00DA3C18" w:rsidP="00DA3C18">
            <w:pPr>
              <w:rPr>
                <w:rFonts w:ascii="Arial" w:hAnsi="Arial" w:cs="Arial"/>
                <w:sz w:val="20"/>
              </w:rPr>
            </w:pPr>
            <w:r w:rsidRPr="004C5652">
              <w:rPr>
                <w:rFonts w:ascii="Arial" w:hAnsi="Arial" w:cs="Arial"/>
                <w:sz w:val="20"/>
              </w:rPr>
              <w:t>INVALID TEL HSL OR LSL</w:t>
            </w:r>
          </w:p>
          <w:p w14:paraId="46FB6A48" w14:textId="77777777" w:rsidR="00DA3C18" w:rsidRPr="004C5652" w:rsidRDefault="00DA3C18" w:rsidP="00DA3C18">
            <w:pPr>
              <w:rPr>
                <w:rFonts w:ascii="Arial" w:hAnsi="Arial" w:cs="Arial"/>
                <w:sz w:val="20"/>
              </w:rPr>
            </w:pPr>
          </w:p>
          <w:p w14:paraId="36291FA1"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0E7EE1" w:rsidRPr="00FA0A10" w14:paraId="5F844A99"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74107C61" w14:textId="639C68B9" w:rsidR="00DA3C18" w:rsidRPr="002A438F" w:rsidRDefault="000E7EE1" w:rsidP="00DA3C18">
            <w:pPr>
              <w:spacing w:after="40"/>
              <w:rPr>
                <w:rFonts w:ascii="Arial" w:hAnsi="Arial" w:cs="Arial"/>
                <w:sz w:val="20"/>
                <w:szCs w:val="20"/>
              </w:rPr>
            </w:pPr>
            <w:r>
              <w:rPr>
                <w:rFonts w:ascii="Arial" w:hAnsi="Arial" w:cs="Arial"/>
                <w:sz w:val="20"/>
                <w:szCs w:val="20"/>
              </w:rPr>
              <w:t>5</w:t>
            </w:r>
          </w:p>
        </w:tc>
        <w:tc>
          <w:tcPr>
            <w:tcW w:w="745" w:type="pct"/>
            <w:tcBorders>
              <w:top w:val="single" w:sz="4" w:space="0" w:color="auto"/>
              <w:left w:val="single" w:sz="4" w:space="0" w:color="auto"/>
              <w:bottom w:val="single" w:sz="4" w:space="0" w:color="auto"/>
              <w:right w:val="single" w:sz="4" w:space="0" w:color="auto"/>
            </w:tcBorders>
            <w:hideMark/>
          </w:tcPr>
          <w:p w14:paraId="37809059"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RLCXGTBD</w:t>
            </w:r>
          </w:p>
        </w:tc>
        <w:tc>
          <w:tcPr>
            <w:tcW w:w="821" w:type="pct"/>
            <w:tcBorders>
              <w:top w:val="single" w:sz="4" w:space="0" w:color="auto"/>
              <w:left w:val="single" w:sz="4" w:space="0" w:color="auto"/>
              <w:bottom w:val="single" w:sz="4" w:space="0" w:color="auto"/>
              <w:right w:val="single" w:sz="4" w:space="0" w:color="auto"/>
            </w:tcBorders>
            <w:hideMark/>
          </w:tcPr>
          <w:p w14:paraId="5A2E6A9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606" w:type="pct"/>
            <w:tcBorders>
              <w:top w:val="single" w:sz="4" w:space="0" w:color="auto"/>
              <w:left w:val="single" w:sz="4" w:space="0" w:color="auto"/>
              <w:bottom w:val="single" w:sz="4" w:space="0" w:color="auto"/>
              <w:right w:val="single" w:sz="4" w:space="0" w:color="auto"/>
            </w:tcBorders>
            <w:hideMark/>
          </w:tcPr>
          <w:p w14:paraId="41BC0EE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hideMark/>
          </w:tcPr>
          <w:p w14:paraId="66948AE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6BA1E20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tcPr>
          <w:p w14:paraId="3C6A5C5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765A8C2" w14:textId="77777777" w:rsidR="00DA3C18" w:rsidRPr="004C5652" w:rsidRDefault="00DA3C18" w:rsidP="00DA3C18">
            <w:pPr>
              <w:rPr>
                <w:rFonts w:ascii="Arial" w:hAnsi="Arial" w:cs="Arial"/>
                <w:sz w:val="20"/>
              </w:rPr>
            </w:pPr>
            <w:r w:rsidRPr="004C5652">
              <w:rPr>
                <w:rFonts w:ascii="Arial" w:hAnsi="Arial" w:cs="Arial"/>
                <w:sz w:val="20"/>
              </w:rPr>
              <w:t>INVALID TEL RST</w:t>
            </w:r>
          </w:p>
          <w:p w14:paraId="7207FFED" w14:textId="77777777" w:rsidR="00DA3C18" w:rsidRPr="004C5652" w:rsidRDefault="00DA3C18" w:rsidP="00DA3C18">
            <w:pPr>
              <w:rPr>
                <w:rFonts w:ascii="Arial" w:hAnsi="Arial" w:cs="Arial"/>
                <w:sz w:val="20"/>
              </w:rPr>
            </w:pPr>
          </w:p>
          <w:p w14:paraId="37F225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0E7EE1" w:rsidRPr="00FA0A10" w14:paraId="3F66142B"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712EB87B" w14:textId="459288C3" w:rsidR="00DA3C18" w:rsidRPr="002A438F" w:rsidRDefault="000E7EE1" w:rsidP="00DA3C18">
            <w:pPr>
              <w:spacing w:after="40"/>
              <w:rPr>
                <w:rFonts w:ascii="Arial" w:hAnsi="Arial" w:cs="Arial"/>
                <w:sz w:val="20"/>
                <w:szCs w:val="20"/>
              </w:rPr>
            </w:pPr>
            <w:r>
              <w:rPr>
                <w:rFonts w:ascii="Arial" w:hAnsi="Arial" w:cs="Arial"/>
                <w:sz w:val="20"/>
                <w:szCs w:val="20"/>
              </w:rPr>
              <w:t>6</w:t>
            </w:r>
          </w:p>
        </w:tc>
        <w:tc>
          <w:tcPr>
            <w:tcW w:w="745" w:type="pct"/>
            <w:tcBorders>
              <w:top w:val="single" w:sz="4" w:space="0" w:color="auto"/>
              <w:left w:val="single" w:sz="4" w:space="0" w:color="auto"/>
              <w:bottom w:val="single" w:sz="4" w:space="0" w:color="auto"/>
              <w:right w:val="single" w:sz="4" w:space="0" w:color="auto"/>
            </w:tcBorders>
            <w:hideMark/>
          </w:tcPr>
          <w:p w14:paraId="28682BE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BCRSMTCH</w:t>
            </w:r>
          </w:p>
        </w:tc>
        <w:tc>
          <w:tcPr>
            <w:tcW w:w="821" w:type="pct"/>
            <w:tcBorders>
              <w:top w:val="single" w:sz="4" w:space="0" w:color="auto"/>
              <w:left w:val="single" w:sz="4" w:space="0" w:color="auto"/>
              <w:bottom w:val="single" w:sz="4" w:space="0" w:color="auto"/>
              <w:right w:val="single" w:sz="4" w:space="0" w:color="auto"/>
            </w:tcBorders>
            <w:hideMark/>
          </w:tcPr>
          <w:p w14:paraId="3F6972C5"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Add a SCADA calculation to sum the Mw telemetry of transmission lines moving power from a </w:t>
            </w:r>
            <w:r w:rsidRPr="00FA0A10">
              <w:rPr>
                <w:rFonts w:ascii="Arial" w:hAnsi="Arial" w:cs="Arial"/>
                <w:sz w:val="20"/>
                <w:szCs w:val="20"/>
              </w:rPr>
              <w:lastRenderedPageBreak/>
              <w:t>generating plant.  Compare this total to the sum of the telemetered Mw output of the Resources at the same plant.  Alarm the QSE if the amount exceeds a threshold.</w:t>
            </w:r>
          </w:p>
        </w:tc>
        <w:tc>
          <w:tcPr>
            <w:tcW w:w="606" w:type="pct"/>
            <w:tcBorders>
              <w:top w:val="single" w:sz="4" w:space="0" w:color="auto"/>
              <w:left w:val="single" w:sz="4" w:space="0" w:color="auto"/>
              <w:bottom w:val="single" w:sz="4" w:space="0" w:color="auto"/>
              <w:right w:val="single" w:sz="4" w:space="0" w:color="auto"/>
            </w:tcBorders>
            <w:hideMark/>
          </w:tcPr>
          <w:p w14:paraId="4B64C356"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403" w:type="pct"/>
            <w:tcBorders>
              <w:top w:val="single" w:sz="4" w:space="0" w:color="auto"/>
              <w:left w:val="single" w:sz="4" w:space="0" w:color="auto"/>
              <w:bottom w:val="single" w:sz="4" w:space="0" w:color="auto"/>
              <w:right w:val="single" w:sz="4" w:space="0" w:color="auto"/>
            </w:tcBorders>
            <w:hideMark/>
          </w:tcPr>
          <w:p w14:paraId="73A696ED" w14:textId="77777777" w:rsidR="00DA3C18" w:rsidRPr="000467EE"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58F8F66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tcPr>
          <w:p w14:paraId="62110A35" w14:textId="77777777" w:rsidR="00DA3C18" w:rsidRPr="004C5652" w:rsidRDefault="00DA3C18" w:rsidP="00DA3C18">
            <w:pPr>
              <w:rPr>
                <w:rFonts w:ascii="Arial" w:hAnsi="Arial" w:cs="Arial"/>
                <w:sz w:val="20"/>
              </w:rPr>
            </w:pPr>
            <w:r w:rsidRPr="004C5652">
              <w:rPr>
                <w:rFonts w:ascii="Arial" w:hAnsi="Arial" w:cs="Arial"/>
                <w:sz w:val="20"/>
              </w:rPr>
              <w:t>ALERT :&lt;RES_ID&gt; - TEL MW= &lt;VALUE&gt; TRANS SUM= &lt;VALUE&gt;</w:t>
            </w:r>
          </w:p>
          <w:p w14:paraId="42C16FB7" w14:textId="77777777" w:rsidR="00DA3C18" w:rsidRPr="004C5652" w:rsidRDefault="00DA3C18" w:rsidP="00DA3C18">
            <w:pPr>
              <w:rPr>
                <w:rFonts w:ascii="Arial" w:hAnsi="Arial" w:cs="Arial"/>
                <w:sz w:val="20"/>
              </w:rPr>
            </w:pPr>
          </w:p>
          <w:p w14:paraId="11E79EDE" w14:textId="77777777" w:rsidR="00DA3C18" w:rsidRPr="004C5652" w:rsidRDefault="00DA3C18" w:rsidP="00DA3C18">
            <w:pPr>
              <w:rPr>
                <w:rFonts w:ascii="Arial" w:hAnsi="Arial" w:cs="Arial"/>
                <w:sz w:val="20"/>
              </w:rPr>
            </w:pPr>
            <w:r w:rsidRPr="004C5652">
              <w:rPr>
                <w:rFonts w:ascii="Arial" w:hAnsi="Arial" w:cs="Arial"/>
                <w:sz w:val="20"/>
              </w:rPr>
              <w:t xml:space="preserve">Note: </w:t>
            </w:r>
          </w:p>
          <w:p w14:paraId="7DC666E3" w14:textId="77777777" w:rsidR="00DA3C18" w:rsidRPr="002A438F" w:rsidRDefault="00DA3C18" w:rsidP="00DA3C18">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0E7EE1" w:rsidRPr="00FA0A10" w14:paraId="042CD97B"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4A207948" w14:textId="4978B2F8" w:rsidR="00DA3C18" w:rsidRPr="002A438F" w:rsidRDefault="000E7EE1" w:rsidP="00DA3C18">
            <w:pPr>
              <w:spacing w:after="40"/>
              <w:rPr>
                <w:rFonts w:ascii="Arial" w:hAnsi="Arial" w:cs="Arial"/>
                <w:sz w:val="20"/>
                <w:szCs w:val="20"/>
              </w:rPr>
            </w:pPr>
            <w:r>
              <w:rPr>
                <w:rFonts w:ascii="Arial" w:hAnsi="Arial" w:cs="Arial"/>
                <w:sz w:val="20"/>
                <w:szCs w:val="20"/>
              </w:rPr>
              <w:t>7</w:t>
            </w:r>
          </w:p>
        </w:tc>
        <w:tc>
          <w:tcPr>
            <w:tcW w:w="745" w:type="pct"/>
            <w:tcBorders>
              <w:top w:val="single" w:sz="4" w:space="0" w:color="auto"/>
              <w:left w:val="single" w:sz="4" w:space="0" w:color="auto"/>
              <w:bottom w:val="single" w:sz="4" w:space="0" w:color="auto"/>
              <w:right w:val="single" w:sz="4" w:space="0" w:color="auto"/>
            </w:tcBorders>
            <w:hideMark/>
          </w:tcPr>
          <w:p w14:paraId="5AD999D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RLCSUSMW</w:t>
            </w:r>
          </w:p>
        </w:tc>
        <w:tc>
          <w:tcPr>
            <w:tcW w:w="821" w:type="pct"/>
            <w:tcBorders>
              <w:top w:val="single" w:sz="4" w:space="0" w:color="auto"/>
              <w:left w:val="single" w:sz="4" w:space="0" w:color="auto"/>
              <w:bottom w:val="single" w:sz="4" w:space="0" w:color="auto"/>
              <w:right w:val="single" w:sz="4" w:space="0" w:color="auto"/>
            </w:tcBorders>
            <w:hideMark/>
          </w:tcPr>
          <w:p w14:paraId="68EEDEE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the HDL = LDL = Actual Generation and Resource Status is not OFF then alarm the QSE operator to verify data telemetry used by RLC. *</w:t>
            </w:r>
          </w:p>
        </w:tc>
        <w:tc>
          <w:tcPr>
            <w:tcW w:w="606" w:type="pct"/>
            <w:tcBorders>
              <w:top w:val="single" w:sz="4" w:space="0" w:color="auto"/>
              <w:left w:val="single" w:sz="4" w:space="0" w:color="auto"/>
              <w:bottom w:val="single" w:sz="4" w:space="0" w:color="auto"/>
              <w:right w:val="single" w:sz="4" w:space="0" w:color="auto"/>
            </w:tcBorders>
            <w:hideMark/>
          </w:tcPr>
          <w:p w14:paraId="2EE97CE3"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hideMark/>
          </w:tcPr>
          <w:p w14:paraId="4E68E2CF" w14:textId="77777777" w:rsidR="00DA3C18" w:rsidRPr="00B81394"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28D210F1"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hideMark/>
          </w:tcPr>
          <w:p w14:paraId="1DE0BD0D"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1C16AD9" w14:textId="77777777" w:rsidR="00DA3C18" w:rsidRPr="004C5652" w:rsidRDefault="00DA3C18" w:rsidP="00DA3C18">
            <w:pPr>
              <w:rPr>
                <w:rFonts w:ascii="Arial" w:hAnsi="Arial" w:cs="Arial"/>
                <w:sz w:val="20"/>
                <w:szCs w:val="20"/>
              </w:rPr>
            </w:pPr>
            <w:r w:rsidRPr="004C5652">
              <w:rPr>
                <w:rFonts w:ascii="Arial" w:hAnsi="Arial" w:cs="Arial"/>
                <w:sz w:val="20"/>
              </w:rPr>
              <w:t>SUSPECT TEL HDL=LDL=MW</w:t>
            </w:r>
          </w:p>
        </w:tc>
      </w:tr>
      <w:tr w:rsidR="000E7EE1" w:rsidRPr="00FA0A10" w14:paraId="21BD4863"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47A00492" w14:textId="7261B658" w:rsidR="00DA3C18" w:rsidRPr="002A438F" w:rsidRDefault="000E7EE1" w:rsidP="00DA3C18">
            <w:pPr>
              <w:spacing w:after="40"/>
              <w:rPr>
                <w:rFonts w:ascii="Arial" w:hAnsi="Arial" w:cs="Arial"/>
                <w:sz w:val="20"/>
                <w:szCs w:val="20"/>
              </w:rPr>
            </w:pPr>
            <w:r>
              <w:rPr>
                <w:rFonts w:ascii="Arial" w:hAnsi="Arial" w:cs="Arial"/>
                <w:sz w:val="20"/>
                <w:szCs w:val="20"/>
              </w:rPr>
              <w:t>8</w:t>
            </w:r>
          </w:p>
        </w:tc>
        <w:tc>
          <w:tcPr>
            <w:tcW w:w="745" w:type="pct"/>
            <w:tcBorders>
              <w:top w:val="single" w:sz="4" w:space="0" w:color="auto"/>
              <w:left w:val="single" w:sz="4" w:space="0" w:color="auto"/>
              <w:bottom w:val="single" w:sz="4" w:space="0" w:color="auto"/>
              <w:right w:val="single" w:sz="4" w:space="0" w:color="auto"/>
            </w:tcBorders>
            <w:hideMark/>
          </w:tcPr>
          <w:p w14:paraId="60DC3A6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RLCRSTMW</w:t>
            </w:r>
          </w:p>
        </w:tc>
        <w:tc>
          <w:tcPr>
            <w:tcW w:w="821" w:type="pct"/>
            <w:tcBorders>
              <w:top w:val="single" w:sz="4" w:space="0" w:color="auto"/>
              <w:left w:val="single" w:sz="4" w:space="0" w:color="auto"/>
              <w:bottom w:val="single" w:sz="4" w:space="0" w:color="auto"/>
              <w:right w:val="single" w:sz="4" w:space="0" w:color="auto"/>
            </w:tcBorders>
            <w:hideMark/>
          </w:tcPr>
          <w:p w14:paraId="7BB9EB7E"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DA3C18" w:rsidRPr="00FA0A10" w:rsidRDefault="00DA3C18" w:rsidP="00DA3C18">
            <w:pPr>
              <w:spacing w:after="40"/>
              <w:ind w:left="72"/>
              <w:rPr>
                <w:rFonts w:ascii="Arial" w:hAnsi="Arial" w:cs="Arial"/>
                <w:sz w:val="20"/>
                <w:szCs w:val="20"/>
              </w:rPr>
            </w:pPr>
          </w:p>
          <w:p w14:paraId="6A752D4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Resource Status is ON, but MW &lt; 0.1 MW, then alarm incorrect status.</w:t>
            </w:r>
          </w:p>
          <w:p w14:paraId="2C578A16" w14:textId="77777777" w:rsidR="00DA3C18" w:rsidRPr="00FA0A10" w:rsidRDefault="00DA3C18" w:rsidP="00DA3C18">
            <w:pPr>
              <w:spacing w:after="40"/>
              <w:ind w:left="72"/>
              <w:rPr>
                <w:rFonts w:ascii="Arial" w:hAnsi="Arial" w:cs="Arial"/>
                <w:sz w:val="20"/>
                <w:szCs w:val="20"/>
              </w:rPr>
            </w:pPr>
          </w:p>
          <w:p w14:paraId="355940CA" w14:textId="299D4BDA"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RST to “N/A” and set HDL=LDL=MW Output –</w:t>
            </w:r>
            <w:r w:rsidR="00385CEB">
              <w:rPr>
                <w:rFonts w:ascii="Arial" w:hAnsi="Arial" w:cs="Arial"/>
                <w:sz w:val="20"/>
                <w:szCs w:val="20"/>
              </w:rPr>
              <w:t xml:space="preserve">NDRR </w:t>
            </w:r>
            <w:r w:rsidRPr="00FA0A10">
              <w:rPr>
                <w:rFonts w:ascii="Arial" w:hAnsi="Arial" w:cs="Arial"/>
                <w:sz w:val="20"/>
                <w:szCs w:val="20"/>
              </w:rPr>
              <w:t>* 5.</w:t>
            </w:r>
          </w:p>
        </w:tc>
        <w:tc>
          <w:tcPr>
            <w:tcW w:w="606" w:type="pct"/>
            <w:tcBorders>
              <w:top w:val="single" w:sz="4" w:space="0" w:color="auto"/>
              <w:left w:val="single" w:sz="4" w:space="0" w:color="auto"/>
              <w:bottom w:val="single" w:sz="4" w:space="0" w:color="auto"/>
              <w:right w:val="single" w:sz="4" w:space="0" w:color="auto"/>
            </w:tcBorders>
            <w:hideMark/>
          </w:tcPr>
          <w:p w14:paraId="3C175435"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hideMark/>
          </w:tcPr>
          <w:p w14:paraId="6606526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1B9397B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tcPr>
          <w:p w14:paraId="082F91E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3FD4FFE" w14:textId="77777777" w:rsidR="00DA3C18" w:rsidRPr="004C5652" w:rsidRDefault="00DA3C18" w:rsidP="00DA3C18">
            <w:pPr>
              <w:rPr>
                <w:rFonts w:ascii="Arial" w:hAnsi="Arial" w:cs="Arial"/>
                <w:sz w:val="20"/>
              </w:rPr>
            </w:pPr>
            <w:r w:rsidRPr="004C5652">
              <w:rPr>
                <w:rFonts w:ascii="Arial" w:hAnsi="Arial" w:cs="Arial"/>
                <w:sz w:val="20"/>
              </w:rPr>
              <w:t>INCONSIST RST AND MW</w:t>
            </w:r>
          </w:p>
          <w:p w14:paraId="47F28D87" w14:textId="77777777" w:rsidR="00DA3C18" w:rsidRPr="004C5652" w:rsidRDefault="00DA3C18" w:rsidP="00DA3C18">
            <w:pPr>
              <w:rPr>
                <w:rFonts w:ascii="Arial" w:hAnsi="Arial" w:cs="Arial"/>
                <w:sz w:val="20"/>
              </w:rPr>
            </w:pPr>
          </w:p>
          <w:p w14:paraId="3F2C4E1B"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0E7EE1" w:rsidRPr="00FA0A10" w14:paraId="2520B4C8"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19A02F65" w14:textId="4CD9AF1B" w:rsidR="00DA3C18" w:rsidRPr="002A438F" w:rsidRDefault="000E7EE1" w:rsidP="00DA3C18">
            <w:pPr>
              <w:spacing w:after="40"/>
              <w:rPr>
                <w:rFonts w:ascii="Arial" w:hAnsi="Arial" w:cs="Arial"/>
                <w:sz w:val="20"/>
                <w:szCs w:val="20"/>
              </w:rPr>
            </w:pPr>
            <w:r>
              <w:rPr>
                <w:rFonts w:ascii="Arial" w:hAnsi="Arial" w:cs="Arial"/>
                <w:sz w:val="20"/>
                <w:szCs w:val="20"/>
              </w:rPr>
              <w:t>9</w:t>
            </w:r>
          </w:p>
        </w:tc>
        <w:tc>
          <w:tcPr>
            <w:tcW w:w="745" w:type="pct"/>
            <w:tcBorders>
              <w:top w:val="single" w:sz="4" w:space="0" w:color="auto"/>
              <w:left w:val="single" w:sz="4" w:space="0" w:color="auto"/>
              <w:bottom w:val="single" w:sz="4" w:space="0" w:color="auto"/>
              <w:right w:val="single" w:sz="4" w:space="0" w:color="auto"/>
            </w:tcBorders>
            <w:hideMark/>
          </w:tcPr>
          <w:p w14:paraId="3146EA4B"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BCVOLLUN</w:t>
            </w:r>
          </w:p>
        </w:tc>
        <w:tc>
          <w:tcPr>
            <w:tcW w:w="821" w:type="pct"/>
            <w:tcBorders>
              <w:top w:val="single" w:sz="4" w:space="0" w:color="auto"/>
              <w:left w:val="single" w:sz="4" w:space="0" w:color="auto"/>
              <w:bottom w:val="single" w:sz="4" w:space="0" w:color="auto"/>
              <w:right w:val="single" w:sz="4" w:space="0" w:color="auto"/>
            </w:tcBorders>
            <w:hideMark/>
          </w:tcPr>
          <w:p w14:paraId="0897065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detected by the State Estimator. </w:t>
            </w:r>
          </w:p>
        </w:tc>
        <w:tc>
          <w:tcPr>
            <w:tcW w:w="606" w:type="pct"/>
            <w:tcBorders>
              <w:top w:val="single" w:sz="4" w:space="0" w:color="auto"/>
              <w:left w:val="single" w:sz="4" w:space="0" w:color="auto"/>
              <w:bottom w:val="single" w:sz="4" w:space="0" w:color="auto"/>
              <w:right w:val="single" w:sz="4" w:space="0" w:color="auto"/>
            </w:tcBorders>
            <w:hideMark/>
          </w:tcPr>
          <w:p w14:paraId="24DB92FF"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hideMark/>
          </w:tcPr>
          <w:p w14:paraId="16A3147C" w14:textId="77777777" w:rsidR="00DA3C18" w:rsidRPr="000467EE"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09559658"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21" w:type="pct"/>
            <w:tcBorders>
              <w:top w:val="single" w:sz="4" w:space="0" w:color="auto"/>
              <w:left w:val="single" w:sz="4" w:space="0" w:color="auto"/>
              <w:bottom w:val="single" w:sz="4" w:space="0" w:color="auto"/>
              <w:right w:val="single" w:sz="4" w:space="0" w:color="auto"/>
            </w:tcBorders>
          </w:tcPr>
          <w:p w14:paraId="33755169"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UNIT:[unitname],SE SGU ERROR MW=[123] TSUM=[1234],</w:t>
            </w:r>
          </w:p>
          <w:p w14:paraId="36C0FFC3" w14:textId="77777777" w:rsidR="00DA3C18" w:rsidRPr="004C5652" w:rsidRDefault="00DA3C18" w:rsidP="00DA3C18">
            <w:pPr>
              <w:rPr>
                <w:rFonts w:ascii="Arial" w:hAnsi="Arial" w:cs="Arial"/>
                <w:sz w:val="20"/>
              </w:rPr>
            </w:pPr>
          </w:p>
        </w:tc>
      </w:tr>
      <w:tr w:rsidR="000E7EE1" w:rsidRPr="00FA0A10" w14:paraId="2B796A3A"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72C4276F" w14:textId="135B27D6" w:rsidR="00DA3C18" w:rsidRPr="002A438F" w:rsidRDefault="00DA3C18" w:rsidP="00DA3C18">
            <w:pPr>
              <w:spacing w:after="40"/>
              <w:rPr>
                <w:rFonts w:ascii="Arial" w:hAnsi="Arial" w:cs="Arial"/>
                <w:sz w:val="20"/>
                <w:szCs w:val="20"/>
              </w:rPr>
            </w:pPr>
            <w:r w:rsidRPr="00FA0A10">
              <w:rPr>
                <w:rFonts w:ascii="Arial" w:hAnsi="Arial" w:cs="Arial"/>
                <w:sz w:val="20"/>
                <w:szCs w:val="20"/>
              </w:rPr>
              <w:t>1</w:t>
            </w:r>
            <w:r w:rsidR="000E7EE1">
              <w:rPr>
                <w:rFonts w:ascii="Arial" w:hAnsi="Arial" w:cs="Arial"/>
                <w:sz w:val="20"/>
                <w:szCs w:val="20"/>
              </w:rPr>
              <w:t>0</w:t>
            </w:r>
          </w:p>
        </w:tc>
        <w:tc>
          <w:tcPr>
            <w:tcW w:w="745" w:type="pct"/>
            <w:tcBorders>
              <w:top w:val="single" w:sz="4" w:space="0" w:color="auto"/>
              <w:left w:val="single" w:sz="4" w:space="0" w:color="auto"/>
              <w:bottom w:val="single" w:sz="4" w:space="0" w:color="auto"/>
              <w:right w:val="single" w:sz="4" w:space="0" w:color="auto"/>
            </w:tcBorders>
            <w:hideMark/>
          </w:tcPr>
          <w:p w14:paraId="6A29B1CD"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BCABRANCH</w:t>
            </w:r>
          </w:p>
        </w:tc>
        <w:tc>
          <w:tcPr>
            <w:tcW w:w="821" w:type="pct"/>
            <w:tcBorders>
              <w:top w:val="single" w:sz="4" w:space="0" w:color="auto"/>
              <w:left w:val="single" w:sz="4" w:space="0" w:color="auto"/>
              <w:bottom w:val="single" w:sz="4" w:space="0" w:color="auto"/>
              <w:right w:val="single" w:sz="4" w:space="0" w:color="auto"/>
            </w:tcBorders>
            <w:hideMark/>
          </w:tcPr>
          <w:p w14:paraId="5C96F5A4"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Once transmission line and transformer Dynamic Ratings are retrieved, </w:t>
            </w:r>
            <w:r w:rsidRPr="00FA0A10">
              <w:rPr>
                <w:rFonts w:ascii="Arial" w:hAnsi="Arial" w:cs="Arial"/>
                <w:sz w:val="20"/>
                <w:szCs w:val="20"/>
              </w:rPr>
              <w:lastRenderedPageBreak/>
              <w:t>ERCOT shall compare the actual flow and state estimated flow calculation of MVA to the effective Transmission Element limit and, if an out-of-limit condition exists, ERCOT shall produce an overload notification</w:t>
            </w:r>
          </w:p>
        </w:tc>
        <w:tc>
          <w:tcPr>
            <w:tcW w:w="606" w:type="pct"/>
            <w:tcBorders>
              <w:top w:val="single" w:sz="4" w:space="0" w:color="auto"/>
              <w:left w:val="single" w:sz="4" w:space="0" w:color="auto"/>
              <w:bottom w:val="single" w:sz="4" w:space="0" w:color="auto"/>
              <w:right w:val="single" w:sz="4" w:space="0" w:color="auto"/>
            </w:tcBorders>
            <w:hideMark/>
          </w:tcPr>
          <w:p w14:paraId="265A6B32"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403" w:type="pct"/>
            <w:tcBorders>
              <w:top w:val="single" w:sz="4" w:space="0" w:color="auto"/>
              <w:left w:val="single" w:sz="4" w:space="0" w:color="auto"/>
              <w:bottom w:val="single" w:sz="4" w:space="0" w:color="auto"/>
              <w:right w:val="single" w:sz="4" w:space="0" w:color="auto"/>
            </w:tcBorders>
            <w:hideMark/>
          </w:tcPr>
          <w:p w14:paraId="75CF361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295B7497" w14:textId="77777777" w:rsidR="00DA3C18" w:rsidRPr="00B81394" w:rsidRDefault="00DA3C18" w:rsidP="00DA3C18">
            <w:pPr>
              <w:rPr>
                <w:rFonts w:ascii="Arial" w:hAnsi="Arial" w:cs="Arial"/>
                <w:sz w:val="20"/>
              </w:rPr>
            </w:pPr>
            <w:r w:rsidRPr="00B81394">
              <w:rPr>
                <w:rFonts w:ascii="Arial" w:hAnsi="Arial" w:cs="Arial"/>
                <w:sz w:val="20"/>
              </w:rPr>
              <w:t>A TSP</w:t>
            </w:r>
          </w:p>
        </w:tc>
        <w:tc>
          <w:tcPr>
            <w:tcW w:w="1221" w:type="pct"/>
            <w:tcBorders>
              <w:top w:val="single" w:sz="4" w:space="0" w:color="auto"/>
              <w:left w:val="single" w:sz="4" w:space="0" w:color="auto"/>
              <w:bottom w:val="single" w:sz="4" w:space="0" w:color="auto"/>
              <w:right w:val="single" w:sz="4" w:space="0" w:color="auto"/>
            </w:tcBorders>
          </w:tcPr>
          <w:p w14:paraId="3494831F" w14:textId="77777777" w:rsidR="00DA3C18" w:rsidRPr="004C5652" w:rsidRDefault="00DA3C18" w:rsidP="00DA3C18">
            <w:pPr>
              <w:rPr>
                <w:rFonts w:ascii="Arial" w:hAnsi="Arial" w:cs="Arial"/>
                <w:sz w:val="20"/>
              </w:rPr>
            </w:pPr>
            <w:r w:rsidRPr="004C5652">
              <w:rPr>
                <w:rFonts w:ascii="Arial" w:hAnsi="Arial" w:cs="Arial"/>
                <w:sz w:val="20"/>
              </w:rPr>
              <w:t xml:space="preserve">ALERT: &lt;SUBSTATION : EQUIPMENT IDENTIFICATION&gt; &lt;value&gt;  TEL OVERLOAD </w:t>
            </w:r>
          </w:p>
          <w:p w14:paraId="407713EE" w14:textId="77777777" w:rsidR="00DA3C18" w:rsidRPr="004C5652" w:rsidRDefault="00DA3C18" w:rsidP="00DA3C18">
            <w:pPr>
              <w:rPr>
                <w:rFonts w:ascii="Arial" w:hAnsi="Arial" w:cs="Arial"/>
              </w:rPr>
            </w:pPr>
          </w:p>
          <w:p w14:paraId="334458DE" w14:textId="77777777" w:rsidR="00DA3C18" w:rsidRPr="002A438F" w:rsidRDefault="00DA3C18" w:rsidP="00DA3C18">
            <w:pPr>
              <w:rPr>
                <w:rFonts w:ascii="Arial" w:hAnsi="Arial" w:cs="Arial"/>
                <w:sz w:val="20"/>
              </w:rPr>
            </w:pPr>
            <w:r w:rsidRPr="00FA0A10">
              <w:rPr>
                <w:rFonts w:ascii="Arial" w:hAnsi="Arial" w:cs="Arial"/>
                <w:sz w:val="20"/>
              </w:rPr>
              <w:lastRenderedPageBreak/>
              <w:t>OR</w:t>
            </w:r>
          </w:p>
          <w:p w14:paraId="60121A75" w14:textId="77777777" w:rsidR="00DA3C18" w:rsidRPr="001B0FBA" w:rsidRDefault="00DA3C18" w:rsidP="00DA3C18">
            <w:pPr>
              <w:rPr>
                <w:rFonts w:ascii="Arial" w:hAnsi="Arial" w:cs="Arial"/>
                <w:sz w:val="20"/>
              </w:rPr>
            </w:pPr>
          </w:p>
          <w:p w14:paraId="318DE43B" w14:textId="77777777" w:rsidR="00DA3C18" w:rsidRPr="000467EE" w:rsidRDefault="00DA3C18" w:rsidP="00DA3C18">
            <w:pPr>
              <w:rPr>
                <w:rFonts w:ascii="Arial" w:hAnsi="Arial" w:cs="Arial"/>
                <w:sz w:val="20"/>
              </w:rPr>
            </w:pPr>
            <w:r w:rsidRPr="00805285">
              <w:rPr>
                <w:rFonts w:ascii="Arial" w:hAnsi="Arial" w:cs="Arial"/>
                <w:sz w:val="20"/>
              </w:rPr>
              <w:t>ALERT: &lt;SUBSTATION : EQUIPMENT IDENTIFICATION&gt; &lt;</w:t>
            </w:r>
            <w:r w:rsidRPr="000467EE">
              <w:rPr>
                <w:rFonts w:ascii="Arial" w:hAnsi="Arial" w:cs="Arial"/>
                <w:sz w:val="20"/>
              </w:rPr>
              <w:t>value&gt;  SE OVERLOAD</w:t>
            </w:r>
          </w:p>
        </w:tc>
      </w:tr>
      <w:tr w:rsidR="000E7EE1" w:rsidRPr="00FA0A10" w14:paraId="0D81552A"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59A82D03" w14:textId="05618DFD" w:rsidR="00DA3C18" w:rsidRPr="002A438F" w:rsidRDefault="00DA3C18" w:rsidP="00DA3C18">
            <w:pPr>
              <w:spacing w:after="40"/>
              <w:rPr>
                <w:rFonts w:ascii="Arial" w:hAnsi="Arial" w:cs="Arial"/>
                <w:sz w:val="20"/>
                <w:szCs w:val="20"/>
              </w:rPr>
            </w:pPr>
            <w:r w:rsidRPr="00FA0A10">
              <w:rPr>
                <w:rFonts w:ascii="Arial" w:hAnsi="Arial" w:cs="Arial"/>
                <w:sz w:val="20"/>
                <w:szCs w:val="20"/>
              </w:rPr>
              <w:lastRenderedPageBreak/>
              <w:t>1</w:t>
            </w:r>
            <w:r w:rsidR="000E7EE1">
              <w:rPr>
                <w:rFonts w:ascii="Arial" w:hAnsi="Arial" w:cs="Arial"/>
                <w:sz w:val="20"/>
                <w:szCs w:val="20"/>
              </w:rPr>
              <w:t>1</w:t>
            </w:r>
          </w:p>
        </w:tc>
        <w:tc>
          <w:tcPr>
            <w:tcW w:w="745" w:type="pct"/>
            <w:tcBorders>
              <w:top w:val="single" w:sz="4" w:space="0" w:color="auto"/>
              <w:left w:val="single" w:sz="4" w:space="0" w:color="auto"/>
              <w:bottom w:val="single" w:sz="4" w:space="0" w:color="auto"/>
              <w:right w:val="single" w:sz="4" w:space="0" w:color="auto"/>
            </w:tcBorders>
            <w:hideMark/>
          </w:tcPr>
          <w:p w14:paraId="23D3A99A" w14:textId="77777777" w:rsidR="00DA3C18" w:rsidRPr="001B0FBA" w:rsidRDefault="00DA3C18" w:rsidP="00DA3C18">
            <w:pPr>
              <w:rPr>
                <w:rFonts w:ascii="Arial" w:hAnsi="Arial" w:cs="Arial"/>
                <w:sz w:val="20"/>
                <w:szCs w:val="20"/>
              </w:rPr>
            </w:pPr>
            <w:r w:rsidRPr="001B0FBA">
              <w:rPr>
                <w:rFonts w:ascii="Arial" w:hAnsi="Arial" w:cs="Arial"/>
                <w:sz w:val="20"/>
                <w:szCs w:val="20"/>
              </w:rPr>
              <w:t>RLCHCAP</w:t>
            </w:r>
          </w:p>
        </w:tc>
        <w:tc>
          <w:tcPr>
            <w:tcW w:w="821" w:type="pct"/>
            <w:tcBorders>
              <w:top w:val="single" w:sz="4" w:space="0" w:color="auto"/>
              <w:left w:val="single" w:sz="4" w:space="0" w:color="auto"/>
              <w:bottom w:val="single" w:sz="4" w:space="0" w:color="auto"/>
              <w:right w:val="single" w:sz="4" w:space="0" w:color="auto"/>
            </w:tcBorders>
          </w:tcPr>
          <w:p w14:paraId="0A1E46CD" w14:textId="77777777" w:rsidR="00DA3C18" w:rsidRPr="00FA0A10" w:rsidRDefault="00DA3C18" w:rsidP="00DA3C18">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DA3C18" w:rsidRPr="00FA0A10" w:rsidRDefault="00DA3C18" w:rsidP="00DA3C18">
            <w:pPr>
              <w:spacing w:after="40"/>
              <w:rPr>
                <w:rFonts w:ascii="Arial" w:hAnsi="Arial" w:cs="Arial"/>
                <w:sz w:val="20"/>
                <w:szCs w:val="20"/>
              </w:rPr>
            </w:pPr>
          </w:p>
        </w:tc>
        <w:tc>
          <w:tcPr>
            <w:tcW w:w="606" w:type="pct"/>
            <w:tcBorders>
              <w:top w:val="single" w:sz="4" w:space="0" w:color="auto"/>
              <w:left w:val="single" w:sz="4" w:space="0" w:color="auto"/>
              <w:bottom w:val="single" w:sz="4" w:space="0" w:color="auto"/>
              <w:right w:val="single" w:sz="4" w:space="0" w:color="auto"/>
            </w:tcBorders>
            <w:hideMark/>
          </w:tcPr>
          <w:p w14:paraId="6FB6C32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hideMark/>
          </w:tcPr>
          <w:p w14:paraId="516AC115" w14:textId="77777777" w:rsidR="00DA3C18" w:rsidRPr="000467EE" w:rsidRDefault="00DA3C18" w:rsidP="00DA3C18">
            <w:pPr>
              <w:rPr>
                <w:rFonts w:ascii="Arial" w:hAnsi="Arial" w:cs="Arial"/>
                <w:sz w:val="20"/>
              </w:rPr>
            </w:pPr>
            <w:r w:rsidRPr="000467EE">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hideMark/>
          </w:tcPr>
          <w:p w14:paraId="077E28C3" w14:textId="77777777" w:rsidR="00DA3C18" w:rsidRPr="00B81394" w:rsidRDefault="00DA3C18" w:rsidP="00DA3C18">
            <w:pPr>
              <w:rPr>
                <w:rFonts w:ascii="Arial" w:hAnsi="Arial" w:cs="Arial"/>
                <w:sz w:val="20"/>
              </w:rPr>
            </w:pPr>
            <w:r w:rsidRPr="00B81394">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hideMark/>
          </w:tcPr>
          <w:p w14:paraId="0DEE640F"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UNIT:[unitname],HSL &gt; THAN CURCAP</w:t>
            </w:r>
          </w:p>
        </w:tc>
      </w:tr>
      <w:tr w:rsidR="000E7EE1" w:rsidRPr="00FA0A10" w14:paraId="708AC4EE"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35ACEB33" w14:textId="71EAA0B8" w:rsidR="00DA3C18" w:rsidRPr="002A438F" w:rsidRDefault="00DA3C18" w:rsidP="00DA3C18">
            <w:pPr>
              <w:spacing w:after="40"/>
              <w:rPr>
                <w:rFonts w:ascii="Arial" w:hAnsi="Arial" w:cs="Arial"/>
                <w:sz w:val="20"/>
                <w:szCs w:val="20"/>
              </w:rPr>
            </w:pPr>
            <w:r w:rsidRPr="00FA0A10">
              <w:rPr>
                <w:rFonts w:ascii="Arial" w:hAnsi="Arial" w:cs="Arial"/>
                <w:sz w:val="20"/>
                <w:szCs w:val="20"/>
              </w:rPr>
              <w:t>1</w:t>
            </w:r>
            <w:r w:rsidR="000E7EE1">
              <w:rPr>
                <w:rFonts w:ascii="Arial" w:hAnsi="Arial" w:cs="Arial"/>
                <w:sz w:val="20"/>
                <w:szCs w:val="20"/>
              </w:rPr>
              <w:t>2</w:t>
            </w:r>
          </w:p>
        </w:tc>
        <w:tc>
          <w:tcPr>
            <w:tcW w:w="745" w:type="pct"/>
            <w:tcBorders>
              <w:top w:val="single" w:sz="4" w:space="0" w:color="auto"/>
              <w:left w:val="single" w:sz="4" w:space="0" w:color="auto"/>
              <w:bottom w:val="single" w:sz="4" w:space="0" w:color="auto"/>
              <w:right w:val="single" w:sz="4" w:space="0" w:color="auto"/>
            </w:tcBorders>
          </w:tcPr>
          <w:p w14:paraId="45C7CD2F"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LFUPDT</w:t>
            </w:r>
          </w:p>
        </w:tc>
        <w:tc>
          <w:tcPr>
            <w:tcW w:w="821" w:type="pct"/>
            <w:tcBorders>
              <w:top w:val="single" w:sz="4" w:space="0" w:color="auto"/>
              <w:left w:val="single" w:sz="4" w:space="0" w:color="auto"/>
              <w:bottom w:val="single" w:sz="4" w:space="0" w:color="auto"/>
              <w:right w:val="single" w:sz="4" w:space="0" w:color="auto"/>
            </w:tcBorders>
            <w:hideMark/>
          </w:tcPr>
          <w:p w14:paraId="1D174CC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message on update indicating any changes to the forecasts by means of the Messaging System; </w:t>
            </w:r>
          </w:p>
        </w:tc>
        <w:tc>
          <w:tcPr>
            <w:tcW w:w="606" w:type="pct"/>
            <w:tcBorders>
              <w:top w:val="single" w:sz="4" w:space="0" w:color="auto"/>
              <w:left w:val="single" w:sz="4" w:space="0" w:color="auto"/>
              <w:bottom w:val="single" w:sz="4" w:space="0" w:color="auto"/>
              <w:right w:val="single" w:sz="4" w:space="0" w:color="auto"/>
            </w:tcBorders>
            <w:hideMark/>
          </w:tcPr>
          <w:p w14:paraId="21E8694C" w14:textId="77777777" w:rsidR="00DA3C18" w:rsidRPr="000467EE" w:rsidRDefault="00DA3C18" w:rsidP="00DA3C18">
            <w:pPr>
              <w:rPr>
                <w:rFonts w:ascii="Arial" w:hAnsi="Arial" w:cs="Arial"/>
                <w:sz w:val="20"/>
              </w:rPr>
            </w:pPr>
            <w:r w:rsidRPr="00805285">
              <w:rPr>
                <w:rFonts w:ascii="Arial" w:hAnsi="Arial" w:cs="Arial"/>
                <w:sz w:val="20"/>
              </w:rPr>
              <w:t>Market Message</w:t>
            </w:r>
          </w:p>
        </w:tc>
        <w:tc>
          <w:tcPr>
            <w:tcW w:w="403" w:type="pct"/>
            <w:tcBorders>
              <w:top w:val="single" w:sz="4" w:space="0" w:color="auto"/>
              <w:left w:val="single" w:sz="4" w:space="0" w:color="auto"/>
              <w:bottom w:val="single" w:sz="4" w:space="0" w:color="auto"/>
              <w:right w:val="single" w:sz="4" w:space="0" w:color="auto"/>
            </w:tcBorders>
            <w:hideMark/>
          </w:tcPr>
          <w:p w14:paraId="6C1C52A3" w14:textId="77777777" w:rsidR="00DA3C18" w:rsidRPr="00B81394" w:rsidRDefault="00DA3C18" w:rsidP="00DA3C18">
            <w:pPr>
              <w:rPr>
                <w:rFonts w:ascii="Arial" w:hAnsi="Arial" w:cs="Arial"/>
                <w:sz w:val="20"/>
              </w:rPr>
            </w:pPr>
            <w:r w:rsidRPr="00B81394">
              <w:rPr>
                <w:rFonts w:ascii="Arial" w:hAnsi="Arial" w:cs="Arial"/>
                <w:sz w:val="20"/>
              </w:rPr>
              <w:t>Low</w:t>
            </w:r>
          </w:p>
        </w:tc>
        <w:tc>
          <w:tcPr>
            <w:tcW w:w="516" w:type="pct"/>
            <w:tcBorders>
              <w:top w:val="single" w:sz="4" w:space="0" w:color="auto"/>
              <w:left w:val="single" w:sz="4" w:space="0" w:color="auto"/>
              <w:bottom w:val="single" w:sz="4" w:space="0" w:color="auto"/>
              <w:right w:val="single" w:sz="4" w:space="0" w:color="auto"/>
            </w:tcBorders>
            <w:hideMark/>
          </w:tcPr>
          <w:p w14:paraId="159B22BD"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21" w:type="pct"/>
            <w:tcBorders>
              <w:top w:val="single" w:sz="4" w:space="0" w:color="auto"/>
              <w:left w:val="single" w:sz="4" w:space="0" w:color="auto"/>
              <w:bottom w:val="single" w:sz="4" w:space="0" w:color="auto"/>
              <w:right w:val="single" w:sz="4" w:space="0" w:color="auto"/>
            </w:tcBorders>
            <w:hideMark/>
          </w:tcPr>
          <w:p w14:paraId="7B90794F" w14:textId="77777777" w:rsidR="00DA3C18" w:rsidRPr="004C5652" w:rsidRDefault="00DA3C18" w:rsidP="00DA3C18">
            <w:pPr>
              <w:rPr>
                <w:rFonts w:ascii="Arial" w:hAnsi="Arial" w:cs="Arial"/>
                <w:sz w:val="20"/>
              </w:rPr>
            </w:pPr>
            <w:r w:rsidRPr="004C5652">
              <w:rPr>
                <w:rFonts w:ascii="Arial" w:hAnsi="Arial" w:cs="Arial"/>
                <w:sz w:val="20"/>
              </w:rPr>
              <w:t xml:space="preserve"> ERCOT 7 DAY LF UPDATED &lt;Add Alert Time&gt;</w:t>
            </w:r>
          </w:p>
        </w:tc>
      </w:tr>
      <w:tr w:rsidR="000E7EE1" w:rsidRPr="00FA0A10" w14:paraId="6526675F" w14:textId="77777777" w:rsidTr="000E7EE1">
        <w:tc>
          <w:tcPr>
            <w:tcW w:w="687" w:type="pct"/>
            <w:tcBorders>
              <w:top w:val="single" w:sz="4" w:space="0" w:color="auto"/>
              <w:left w:val="single" w:sz="4" w:space="0" w:color="auto"/>
              <w:bottom w:val="single" w:sz="4" w:space="0" w:color="auto"/>
              <w:right w:val="single" w:sz="4" w:space="0" w:color="auto"/>
            </w:tcBorders>
            <w:hideMark/>
          </w:tcPr>
          <w:p w14:paraId="16B1DAC5" w14:textId="076BAB51" w:rsidR="00DA3C18" w:rsidRPr="001B0FBA" w:rsidRDefault="00DA3C18" w:rsidP="00DA3C18">
            <w:pPr>
              <w:spacing w:after="40"/>
              <w:rPr>
                <w:rFonts w:ascii="Arial" w:hAnsi="Arial" w:cs="Arial"/>
                <w:sz w:val="20"/>
                <w:szCs w:val="20"/>
              </w:rPr>
            </w:pPr>
            <w:r w:rsidRPr="00FA0A10">
              <w:rPr>
                <w:rFonts w:ascii="Arial" w:hAnsi="Arial" w:cs="Arial"/>
                <w:sz w:val="20"/>
                <w:szCs w:val="20"/>
              </w:rPr>
              <w:t>1</w:t>
            </w:r>
            <w:r w:rsidR="000E7EE1">
              <w:rPr>
                <w:rFonts w:ascii="Arial" w:hAnsi="Arial" w:cs="Arial"/>
                <w:sz w:val="20"/>
                <w:szCs w:val="20"/>
              </w:rPr>
              <w:t>3</w:t>
            </w:r>
          </w:p>
        </w:tc>
        <w:tc>
          <w:tcPr>
            <w:tcW w:w="745" w:type="pct"/>
            <w:tcBorders>
              <w:top w:val="single" w:sz="4" w:space="0" w:color="auto"/>
              <w:left w:val="single" w:sz="4" w:space="0" w:color="auto"/>
              <w:bottom w:val="single" w:sz="4" w:space="0" w:color="auto"/>
              <w:right w:val="single" w:sz="4" w:space="0" w:color="auto"/>
            </w:tcBorders>
          </w:tcPr>
          <w:p w14:paraId="4022783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821" w:type="pct"/>
            <w:tcBorders>
              <w:top w:val="single" w:sz="4" w:space="0" w:color="auto"/>
              <w:left w:val="single" w:sz="4" w:space="0" w:color="auto"/>
              <w:bottom w:val="single" w:sz="4" w:space="0" w:color="auto"/>
              <w:right w:val="single" w:sz="4" w:space="0" w:color="auto"/>
            </w:tcBorders>
            <w:hideMark/>
          </w:tcPr>
          <w:p w14:paraId="056B3FE9"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606" w:type="pct"/>
            <w:tcBorders>
              <w:top w:val="single" w:sz="4" w:space="0" w:color="auto"/>
              <w:left w:val="single" w:sz="4" w:space="0" w:color="auto"/>
              <w:bottom w:val="single" w:sz="4" w:space="0" w:color="auto"/>
              <w:right w:val="single" w:sz="4" w:space="0" w:color="auto"/>
            </w:tcBorders>
            <w:hideMark/>
          </w:tcPr>
          <w:p w14:paraId="7E7F8444" w14:textId="77777777" w:rsidR="00DA3C18" w:rsidRPr="000467EE" w:rsidRDefault="00DA3C18" w:rsidP="00DA3C18">
            <w:pPr>
              <w:rPr>
                <w:rFonts w:ascii="Arial" w:hAnsi="Arial" w:cs="Arial"/>
                <w:sz w:val="20"/>
              </w:rPr>
            </w:pPr>
            <w:r w:rsidRPr="00805285">
              <w:rPr>
                <w:rFonts w:ascii="Arial" w:hAnsi="Arial" w:cs="Arial"/>
                <w:sz w:val="20"/>
              </w:rPr>
              <w:t>Market Message</w:t>
            </w:r>
          </w:p>
        </w:tc>
        <w:tc>
          <w:tcPr>
            <w:tcW w:w="403" w:type="pct"/>
            <w:tcBorders>
              <w:top w:val="single" w:sz="4" w:space="0" w:color="auto"/>
              <w:left w:val="single" w:sz="4" w:space="0" w:color="auto"/>
              <w:bottom w:val="single" w:sz="4" w:space="0" w:color="auto"/>
              <w:right w:val="single" w:sz="4" w:space="0" w:color="auto"/>
            </w:tcBorders>
            <w:hideMark/>
          </w:tcPr>
          <w:p w14:paraId="7D020E80" w14:textId="77777777" w:rsidR="00DA3C18" w:rsidRPr="00B81394" w:rsidRDefault="00DA3C18" w:rsidP="00DA3C18">
            <w:pPr>
              <w:rPr>
                <w:rFonts w:ascii="Arial" w:hAnsi="Arial" w:cs="Arial"/>
                <w:sz w:val="20"/>
              </w:rPr>
            </w:pPr>
            <w:r w:rsidRPr="00B81394">
              <w:rPr>
                <w:rFonts w:ascii="Arial" w:hAnsi="Arial" w:cs="Arial"/>
                <w:sz w:val="20"/>
              </w:rPr>
              <w:t>Low</w:t>
            </w:r>
          </w:p>
        </w:tc>
        <w:tc>
          <w:tcPr>
            <w:tcW w:w="516" w:type="pct"/>
            <w:tcBorders>
              <w:top w:val="single" w:sz="4" w:space="0" w:color="auto"/>
              <w:left w:val="single" w:sz="4" w:space="0" w:color="auto"/>
              <w:bottom w:val="single" w:sz="4" w:space="0" w:color="auto"/>
              <w:right w:val="single" w:sz="4" w:space="0" w:color="auto"/>
            </w:tcBorders>
            <w:hideMark/>
          </w:tcPr>
          <w:p w14:paraId="52F3309F"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21" w:type="pct"/>
            <w:tcBorders>
              <w:top w:val="single" w:sz="4" w:space="0" w:color="auto"/>
              <w:left w:val="single" w:sz="4" w:space="0" w:color="auto"/>
              <w:bottom w:val="single" w:sz="4" w:space="0" w:color="auto"/>
              <w:right w:val="single" w:sz="4" w:space="0" w:color="auto"/>
            </w:tcBorders>
            <w:hideMark/>
          </w:tcPr>
          <w:p w14:paraId="569D21CC" w14:textId="77777777" w:rsidR="00DA3C18" w:rsidRPr="00805285" w:rsidRDefault="00DA3C18" w:rsidP="00DA3C18">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HH24:MI:SS&gt;. The LDF Report will be available by &lt;YYYY-MM-DD HH24:MI:SS&gt;</w:t>
            </w:r>
          </w:p>
        </w:tc>
      </w:tr>
      <w:tr w:rsidR="000E7EE1" w:rsidRPr="00FA0A10" w14:paraId="25588579" w14:textId="77777777" w:rsidTr="000E7EE1">
        <w:tc>
          <w:tcPr>
            <w:tcW w:w="687" w:type="pct"/>
            <w:tcBorders>
              <w:top w:val="single" w:sz="4" w:space="0" w:color="auto"/>
              <w:left w:val="single" w:sz="4" w:space="0" w:color="auto"/>
              <w:bottom w:val="single" w:sz="4" w:space="0" w:color="auto"/>
              <w:right w:val="single" w:sz="4" w:space="0" w:color="auto"/>
            </w:tcBorders>
          </w:tcPr>
          <w:p w14:paraId="501647E3" w14:textId="216ED2FA" w:rsidR="002848C8" w:rsidRPr="00FA0A10" w:rsidRDefault="000E7EE1" w:rsidP="002848C8">
            <w:pPr>
              <w:spacing w:after="40"/>
              <w:rPr>
                <w:rFonts w:ascii="Arial" w:hAnsi="Arial" w:cs="Arial"/>
                <w:sz w:val="20"/>
                <w:szCs w:val="20"/>
              </w:rPr>
            </w:pPr>
            <w:r>
              <w:rPr>
                <w:rFonts w:ascii="Arial" w:hAnsi="Arial" w:cs="Arial"/>
                <w:sz w:val="20"/>
                <w:szCs w:val="20"/>
              </w:rPr>
              <w:t>14</w:t>
            </w:r>
          </w:p>
        </w:tc>
        <w:tc>
          <w:tcPr>
            <w:tcW w:w="745" w:type="pct"/>
            <w:tcBorders>
              <w:top w:val="single" w:sz="4" w:space="0" w:color="auto"/>
              <w:left w:val="single" w:sz="4" w:space="0" w:color="auto"/>
              <w:bottom w:val="single" w:sz="4" w:space="0" w:color="auto"/>
              <w:right w:val="single" w:sz="4" w:space="0" w:color="auto"/>
            </w:tcBorders>
          </w:tcPr>
          <w:p w14:paraId="01D09CDF" w14:textId="3CC23EFB" w:rsidR="002848C8" w:rsidRPr="00FA0A10" w:rsidRDefault="00CE233D" w:rsidP="002848C8">
            <w:pPr>
              <w:spacing w:after="40"/>
              <w:ind w:left="72"/>
              <w:rPr>
                <w:rFonts w:ascii="Arial" w:hAnsi="Arial" w:cs="Arial"/>
                <w:sz w:val="20"/>
                <w:szCs w:val="20"/>
              </w:rPr>
            </w:pPr>
            <w:r>
              <w:rPr>
                <w:rFonts w:ascii="Arial" w:hAnsi="Arial" w:cs="Arial"/>
                <w:sz w:val="20"/>
                <w:szCs w:val="20"/>
              </w:rPr>
              <w:t>RLCNEGRR</w:t>
            </w:r>
          </w:p>
        </w:tc>
        <w:tc>
          <w:tcPr>
            <w:tcW w:w="821" w:type="pct"/>
            <w:tcBorders>
              <w:top w:val="single" w:sz="4" w:space="0" w:color="auto"/>
              <w:left w:val="single" w:sz="4" w:space="0" w:color="auto"/>
              <w:bottom w:val="single" w:sz="4" w:space="0" w:color="auto"/>
              <w:right w:val="single" w:sz="4" w:space="0" w:color="auto"/>
            </w:tcBorders>
          </w:tcPr>
          <w:p w14:paraId="3B1EBC7A" w14:textId="7F161501" w:rsidR="002848C8" w:rsidRPr="00FA0A10" w:rsidRDefault="002848C8" w:rsidP="002848C8">
            <w:pPr>
              <w:spacing w:after="40"/>
              <w:ind w:left="72"/>
              <w:rPr>
                <w:rFonts w:ascii="Arial" w:hAnsi="Arial" w:cs="Arial"/>
                <w:sz w:val="20"/>
                <w:szCs w:val="20"/>
              </w:rPr>
            </w:pPr>
            <w:r>
              <w:rPr>
                <w:rFonts w:ascii="Arial" w:hAnsi="Arial" w:cs="Arial"/>
                <w:sz w:val="20"/>
                <w:szCs w:val="20"/>
              </w:rPr>
              <w:t>The Normal  or Emergency Ramprates &lt;0</w:t>
            </w:r>
          </w:p>
        </w:tc>
        <w:tc>
          <w:tcPr>
            <w:tcW w:w="606" w:type="pct"/>
            <w:tcBorders>
              <w:top w:val="single" w:sz="4" w:space="0" w:color="auto"/>
              <w:left w:val="single" w:sz="4" w:space="0" w:color="auto"/>
              <w:bottom w:val="single" w:sz="4" w:space="0" w:color="auto"/>
              <w:right w:val="single" w:sz="4" w:space="0" w:color="auto"/>
            </w:tcBorders>
          </w:tcPr>
          <w:p w14:paraId="25316745" w14:textId="0D30D0EF" w:rsidR="002848C8" w:rsidRPr="00805285"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tcPr>
          <w:p w14:paraId="73538F77" w14:textId="24CC272F" w:rsidR="002848C8" w:rsidRPr="00B81394"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tcPr>
          <w:p w14:paraId="67B3BA6B" w14:textId="4707FF0E" w:rsidR="002848C8" w:rsidRPr="004C5652"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tcPr>
          <w:p w14:paraId="18D092C8"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149BBC34" w14:textId="77777777" w:rsidR="002848C8" w:rsidRDefault="002848C8" w:rsidP="002848C8">
            <w:pPr>
              <w:rPr>
                <w:rFonts w:ascii="Arial" w:hAnsi="Arial" w:cs="Arial"/>
                <w:sz w:val="20"/>
              </w:rPr>
            </w:pPr>
            <w:r>
              <w:rPr>
                <w:rFonts w:ascii="Arial" w:hAnsi="Arial" w:cs="Arial"/>
                <w:sz w:val="20"/>
              </w:rPr>
              <w:t>NEG RAMP RATE</w:t>
            </w:r>
          </w:p>
          <w:p w14:paraId="358FDD8D" w14:textId="77777777" w:rsidR="002848C8" w:rsidRDefault="002848C8" w:rsidP="002848C8">
            <w:pPr>
              <w:rPr>
                <w:rFonts w:ascii="Arial" w:hAnsi="Arial" w:cs="Arial"/>
                <w:sz w:val="20"/>
              </w:rPr>
            </w:pPr>
          </w:p>
          <w:p w14:paraId="7503942D" w14:textId="6B3328B6"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0E7EE1" w:rsidRPr="00FA0A10" w14:paraId="0383CF67" w14:textId="77777777" w:rsidTr="000E7EE1">
        <w:tc>
          <w:tcPr>
            <w:tcW w:w="687" w:type="pct"/>
            <w:tcBorders>
              <w:top w:val="single" w:sz="4" w:space="0" w:color="auto"/>
              <w:left w:val="single" w:sz="4" w:space="0" w:color="auto"/>
              <w:bottom w:val="single" w:sz="4" w:space="0" w:color="auto"/>
              <w:right w:val="single" w:sz="4" w:space="0" w:color="auto"/>
            </w:tcBorders>
          </w:tcPr>
          <w:p w14:paraId="41E9783E" w14:textId="204FC0B8" w:rsidR="002848C8" w:rsidRPr="00FA0A10" w:rsidRDefault="000E7EE1" w:rsidP="002848C8">
            <w:pPr>
              <w:spacing w:after="40"/>
              <w:rPr>
                <w:rFonts w:ascii="Arial" w:hAnsi="Arial" w:cs="Arial"/>
                <w:sz w:val="20"/>
                <w:szCs w:val="20"/>
              </w:rPr>
            </w:pPr>
            <w:r>
              <w:rPr>
                <w:rFonts w:ascii="Arial" w:hAnsi="Arial" w:cs="Arial"/>
                <w:sz w:val="20"/>
                <w:szCs w:val="20"/>
              </w:rPr>
              <w:t>15</w:t>
            </w:r>
          </w:p>
        </w:tc>
        <w:tc>
          <w:tcPr>
            <w:tcW w:w="745" w:type="pct"/>
            <w:tcBorders>
              <w:top w:val="single" w:sz="4" w:space="0" w:color="auto"/>
              <w:left w:val="single" w:sz="4" w:space="0" w:color="auto"/>
              <w:bottom w:val="single" w:sz="4" w:space="0" w:color="auto"/>
              <w:right w:val="single" w:sz="4" w:space="0" w:color="auto"/>
            </w:tcBorders>
          </w:tcPr>
          <w:p w14:paraId="37DFD36C" w14:textId="77777777" w:rsidR="002848C8" w:rsidRDefault="002848C8" w:rsidP="002848C8">
            <w:pPr>
              <w:spacing w:after="40"/>
              <w:ind w:left="72"/>
              <w:rPr>
                <w:rFonts w:ascii="Arial" w:hAnsi="Arial" w:cs="Arial"/>
                <w:sz w:val="20"/>
                <w:szCs w:val="20"/>
              </w:rPr>
            </w:pPr>
            <w:r>
              <w:rPr>
                <w:rFonts w:ascii="Arial" w:hAnsi="Arial" w:cs="Arial"/>
                <w:sz w:val="20"/>
                <w:szCs w:val="20"/>
              </w:rPr>
              <w:t>RLCSOCMX</w:t>
            </w:r>
          </w:p>
          <w:p w14:paraId="34B6C521" w14:textId="20BE95C7" w:rsidR="002848C8" w:rsidRPr="00FA0A10" w:rsidRDefault="002848C8" w:rsidP="002848C8">
            <w:pPr>
              <w:spacing w:after="40"/>
              <w:ind w:left="72"/>
              <w:rPr>
                <w:rFonts w:ascii="Arial" w:hAnsi="Arial" w:cs="Arial"/>
                <w:sz w:val="20"/>
                <w:szCs w:val="20"/>
              </w:rPr>
            </w:pPr>
            <w:r>
              <w:rPr>
                <w:rFonts w:ascii="Arial" w:hAnsi="Arial" w:cs="Arial"/>
                <w:sz w:val="20"/>
                <w:szCs w:val="20"/>
              </w:rPr>
              <w:t>RLCSOCMN</w:t>
            </w:r>
          </w:p>
        </w:tc>
        <w:tc>
          <w:tcPr>
            <w:tcW w:w="821" w:type="pct"/>
            <w:tcBorders>
              <w:top w:val="single" w:sz="4" w:space="0" w:color="auto"/>
              <w:left w:val="single" w:sz="4" w:space="0" w:color="auto"/>
              <w:bottom w:val="single" w:sz="4" w:space="0" w:color="auto"/>
              <w:right w:val="single" w:sz="4" w:space="0" w:color="auto"/>
            </w:tcBorders>
          </w:tcPr>
          <w:p w14:paraId="62B55E53" w14:textId="4A84A7F8" w:rsidR="002848C8" w:rsidRPr="00FA0A10" w:rsidRDefault="002848C8" w:rsidP="002848C8">
            <w:pPr>
              <w:spacing w:after="40"/>
              <w:ind w:left="72"/>
              <w:rPr>
                <w:rFonts w:ascii="Arial" w:hAnsi="Arial" w:cs="Arial"/>
                <w:sz w:val="20"/>
                <w:szCs w:val="20"/>
              </w:rPr>
            </w:pPr>
            <w:r>
              <w:rPr>
                <w:rFonts w:ascii="Arial" w:hAnsi="Arial" w:cs="Arial"/>
                <w:sz w:val="20"/>
                <w:szCs w:val="20"/>
              </w:rPr>
              <w:t>SOC &gt; Max SOC or SOC &lt; MNSOC</w:t>
            </w:r>
          </w:p>
        </w:tc>
        <w:tc>
          <w:tcPr>
            <w:tcW w:w="606" w:type="pct"/>
            <w:tcBorders>
              <w:top w:val="single" w:sz="4" w:space="0" w:color="auto"/>
              <w:left w:val="single" w:sz="4" w:space="0" w:color="auto"/>
              <w:bottom w:val="single" w:sz="4" w:space="0" w:color="auto"/>
              <w:right w:val="single" w:sz="4" w:space="0" w:color="auto"/>
            </w:tcBorders>
          </w:tcPr>
          <w:p w14:paraId="62F08019" w14:textId="5E2CA32B" w:rsidR="002848C8" w:rsidRPr="00805285"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tcPr>
          <w:p w14:paraId="3F6F3924" w14:textId="717C8CCC" w:rsidR="002848C8" w:rsidRPr="00B81394"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tcPr>
          <w:p w14:paraId="28EFEFCC" w14:textId="523268B1" w:rsidR="002848C8" w:rsidRPr="004C5652"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tcPr>
          <w:p w14:paraId="72E72E6E"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29ED33E3" w14:textId="77777777" w:rsidR="002848C8" w:rsidRDefault="002848C8" w:rsidP="002848C8">
            <w:pPr>
              <w:rPr>
                <w:rFonts w:ascii="Arial" w:hAnsi="Arial" w:cs="Arial"/>
                <w:sz w:val="20"/>
              </w:rPr>
            </w:pPr>
            <w:r>
              <w:rPr>
                <w:rFonts w:ascii="Arial" w:hAnsi="Arial" w:cs="Arial"/>
                <w:sz w:val="20"/>
              </w:rPr>
              <w:t>SOC &gt; MXSOC/SOC&lt;MNSOC</w:t>
            </w:r>
          </w:p>
          <w:p w14:paraId="0BEC641C" w14:textId="77777777" w:rsidR="002848C8" w:rsidRDefault="002848C8" w:rsidP="002848C8">
            <w:pPr>
              <w:rPr>
                <w:rFonts w:ascii="Arial" w:hAnsi="Arial" w:cs="Arial"/>
                <w:sz w:val="20"/>
              </w:rPr>
            </w:pPr>
          </w:p>
          <w:p w14:paraId="17CF3729" w14:textId="06C93515"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0E7EE1" w:rsidRPr="00FA0A10" w14:paraId="062F134A"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7BB05E7F" w14:textId="1BB1A935" w:rsidR="002848C8" w:rsidRDefault="000E7EE1" w:rsidP="002848C8">
            <w:pPr>
              <w:spacing w:after="40"/>
              <w:rPr>
                <w:rFonts w:ascii="Arial" w:hAnsi="Arial" w:cs="Arial"/>
                <w:sz w:val="20"/>
                <w:szCs w:val="20"/>
              </w:rPr>
            </w:pPr>
            <w:r>
              <w:rPr>
                <w:rFonts w:ascii="Arial" w:hAnsi="Arial" w:cs="Arial"/>
                <w:sz w:val="20"/>
                <w:szCs w:val="20"/>
              </w:rPr>
              <w:lastRenderedPageBreak/>
              <w:t>16</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2B4843A5" w14:textId="77777777" w:rsidR="002848C8" w:rsidRDefault="002848C8" w:rsidP="002848C8">
            <w:pPr>
              <w:spacing w:after="40"/>
              <w:ind w:left="72"/>
              <w:rPr>
                <w:rFonts w:ascii="Arial" w:hAnsi="Arial" w:cs="Arial"/>
                <w:sz w:val="20"/>
                <w:szCs w:val="20"/>
              </w:rPr>
            </w:pPr>
            <w:r>
              <w:rPr>
                <w:rFonts w:ascii="Arial" w:hAnsi="Arial" w:cs="Arial"/>
                <w:sz w:val="20"/>
                <w:szCs w:val="20"/>
              </w:rPr>
              <w:t>RLCHLTL</w:t>
            </w:r>
          </w:p>
          <w:p w14:paraId="3826384E" w14:textId="7C059F16" w:rsidR="00385CEB" w:rsidRDefault="00385CEB" w:rsidP="002848C8">
            <w:pPr>
              <w:spacing w:after="40"/>
              <w:ind w:left="72"/>
              <w:rPr>
                <w:rFonts w:ascii="Arial" w:hAnsi="Arial" w:cs="Arial"/>
                <w:sz w:val="20"/>
                <w:szCs w:val="20"/>
              </w:rPr>
            </w:pPr>
            <w:r>
              <w:rPr>
                <w:rFonts w:ascii="Arial" w:hAnsi="Arial" w:cs="Arial"/>
                <w:sz w:val="20"/>
                <w:szCs w:val="20"/>
              </w:rPr>
              <w:t>RLCLHLTL</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7A7511AC" w14:textId="77777777" w:rsidR="00385CEB" w:rsidRDefault="002848C8" w:rsidP="002848C8">
            <w:pPr>
              <w:spacing w:after="40"/>
              <w:ind w:left="72"/>
              <w:rPr>
                <w:rFonts w:ascii="Arial" w:hAnsi="Arial" w:cs="Arial"/>
                <w:sz w:val="20"/>
                <w:szCs w:val="20"/>
              </w:rPr>
            </w:pPr>
            <w:r>
              <w:rPr>
                <w:rFonts w:ascii="Arial" w:hAnsi="Arial" w:cs="Arial"/>
                <w:sz w:val="20"/>
                <w:szCs w:val="20"/>
              </w:rPr>
              <w:t>The telemetered HSL &lt; LSL</w:t>
            </w:r>
          </w:p>
          <w:p w14:paraId="2D4AE014" w14:textId="096CC9D1" w:rsidR="002848C8" w:rsidRDefault="00385CEB" w:rsidP="002848C8">
            <w:pPr>
              <w:spacing w:after="40"/>
              <w:ind w:left="72"/>
              <w:rPr>
                <w:rFonts w:ascii="Arial" w:hAnsi="Arial" w:cs="Arial"/>
                <w:sz w:val="20"/>
                <w:szCs w:val="20"/>
              </w:rPr>
            </w:pPr>
            <w:r>
              <w:rPr>
                <w:rFonts w:ascii="Arial" w:hAnsi="Arial" w:cs="Arial"/>
                <w:sz w:val="20"/>
                <w:szCs w:val="20"/>
              </w:rPr>
              <w:t>or LPC&lt;MPC</w:t>
            </w:r>
            <w:r w:rsidR="002848C8">
              <w:rPr>
                <w:rFonts w:ascii="Arial" w:hAnsi="Arial" w:cs="Arial"/>
                <w:sz w:val="20"/>
                <w:szCs w:val="20"/>
              </w:rPr>
              <w:t xml:space="preserve">. * </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2C832DA4" w14:textId="53B8D2C0" w:rsidR="002848C8"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3F7AC645" w14:textId="7479FC2B" w:rsidR="002848C8"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641508CD" w14:textId="06CBF775" w:rsidR="002848C8" w:rsidRDefault="002848C8" w:rsidP="002848C8">
            <w:pPr>
              <w:rPr>
                <w:rFonts w:ascii="Arial" w:hAnsi="Arial" w:cs="Arial"/>
                <w:sz w:val="20"/>
              </w:rPr>
            </w:pPr>
            <w:r>
              <w:rPr>
                <w:rFonts w:ascii="Arial" w:hAnsi="Arial" w:cs="Arial"/>
                <w:sz w:val="20"/>
              </w:rPr>
              <w:t xml:space="preserve">A QSE </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59E10477" w14:textId="77777777" w:rsidR="002848C8" w:rsidRDefault="002848C8" w:rsidP="002848C8">
            <w:pPr>
              <w:rPr>
                <w:rFonts w:ascii="Arial" w:hAnsi="Arial" w:cs="Arial"/>
                <w:sz w:val="20"/>
              </w:rPr>
            </w:pPr>
            <w:r>
              <w:rPr>
                <w:rFonts w:ascii="Arial" w:hAnsi="Arial" w:cs="Arial"/>
                <w:sz w:val="20"/>
              </w:rPr>
              <w:t>QSE: &lt;QSE_ID&gt; UNIT: &lt;ID&gt; ALERT: TEL LSL BELOW 0</w:t>
            </w:r>
          </w:p>
          <w:p w14:paraId="28753594" w14:textId="77777777" w:rsidR="002848C8" w:rsidRDefault="002848C8" w:rsidP="002848C8">
            <w:pPr>
              <w:rPr>
                <w:rFonts w:ascii="Arial" w:hAnsi="Arial" w:cs="Arial"/>
                <w:sz w:val="20"/>
              </w:rPr>
            </w:pPr>
          </w:p>
          <w:p w14:paraId="12FFA6D2" w14:textId="77777777"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8F20AB3" w14:textId="77777777" w:rsidR="00385CEB" w:rsidRDefault="00385CEB" w:rsidP="002848C8">
            <w:pPr>
              <w:rPr>
                <w:rFonts w:ascii="Arial" w:hAnsi="Arial" w:cs="Arial"/>
                <w:sz w:val="20"/>
              </w:rPr>
            </w:pPr>
          </w:p>
          <w:p w14:paraId="585B2E0D" w14:textId="77777777" w:rsidR="00385CEB" w:rsidRDefault="00385CEB" w:rsidP="00385CEB">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p w14:paraId="15FF821B" w14:textId="33953B45" w:rsidR="00385CEB" w:rsidRDefault="00385CEB" w:rsidP="002848C8">
            <w:pPr>
              <w:rPr>
                <w:rFonts w:ascii="Arial" w:hAnsi="Arial" w:cs="Arial"/>
                <w:sz w:val="20"/>
              </w:rPr>
            </w:pPr>
          </w:p>
        </w:tc>
      </w:tr>
      <w:tr w:rsidR="000E7EE1" w:rsidRPr="00FA0A10" w14:paraId="013CE450"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73849436" w14:textId="798EB816" w:rsidR="002848C8" w:rsidRDefault="000E7EE1" w:rsidP="002848C8">
            <w:pPr>
              <w:spacing w:after="40"/>
              <w:rPr>
                <w:rFonts w:ascii="Arial" w:hAnsi="Arial" w:cs="Arial"/>
                <w:sz w:val="20"/>
                <w:szCs w:val="20"/>
              </w:rPr>
            </w:pPr>
            <w:r>
              <w:rPr>
                <w:rFonts w:ascii="Arial" w:hAnsi="Arial" w:cs="Arial"/>
                <w:sz w:val="20"/>
                <w:szCs w:val="20"/>
              </w:rPr>
              <w:t>17</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12545D0A" w14:textId="20F76F26" w:rsidR="002848C8" w:rsidRDefault="002848C8" w:rsidP="002848C8">
            <w:pPr>
              <w:spacing w:after="40"/>
              <w:ind w:left="72"/>
              <w:rPr>
                <w:rFonts w:ascii="Arial" w:hAnsi="Arial" w:cs="Arial"/>
                <w:sz w:val="20"/>
                <w:szCs w:val="20"/>
              </w:rPr>
            </w:pPr>
            <w:r>
              <w:rPr>
                <w:rFonts w:ascii="Arial" w:hAnsi="Arial" w:cs="Arial"/>
                <w:sz w:val="20"/>
                <w:szCs w:val="20"/>
              </w:rPr>
              <w:t>RLC</w:t>
            </w:r>
            <w:r w:rsidR="00385CEB">
              <w:rPr>
                <w:rFonts w:ascii="Arial" w:hAnsi="Arial" w:cs="Arial"/>
                <w:sz w:val="20"/>
                <w:szCs w:val="20"/>
              </w:rPr>
              <w:t>U</w:t>
            </w:r>
            <w:r>
              <w:rPr>
                <w:rFonts w:ascii="Arial" w:hAnsi="Arial" w:cs="Arial"/>
                <w:sz w:val="20"/>
                <w:szCs w:val="20"/>
              </w:rPr>
              <w:t>RURR</w:t>
            </w:r>
          </w:p>
          <w:p w14:paraId="4981FA9C" w14:textId="6F22A275" w:rsidR="002848C8" w:rsidRDefault="002848C8" w:rsidP="002848C8">
            <w:pPr>
              <w:spacing w:after="40"/>
              <w:ind w:left="72"/>
              <w:rPr>
                <w:rFonts w:ascii="Arial" w:hAnsi="Arial" w:cs="Arial"/>
                <w:sz w:val="20"/>
                <w:szCs w:val="20"/>
              </w:rPr>
            </w:pPr>
            <w:r>
              <w:rPr>
                <w:rFonts w:ascii="Arial" w:hAnsi="Arial" w:cs="Arial"/>
                <w:sz w:val="20"/>
                <w:szCs w:val="20"/>
              </w:rPr>
              <w:t>RLC</w:t>
            </w:r>
            <w:r w:rsidR="00385CEB">
              <w:rPr>
                <w:rFonts w:ascii="Arial" w:hAnsi="Arial" w:cs="Arial"/>
                <w:sz w:val="20"/>
                <w:szCs w:val="20"/>
              </w:rPr>
              <w:t>U</w:t>
            </w:r>
            <w:r>
              <w:rPr>
                <w:rFonts w:ascii="Arial" w:hAnsi="Arial" w:cs="Arial"/>
                <w:sz w:val="20"/>
                <w:szCs w:val="20"/>
              </w:rPr>
              <w:t>RDRR</w:t>
            </w:r>
          </w:p>
          <w:p w14:paraId="1A78126F" w14:textId="67128254" w:rsidR="002848C8" w:rsidRDefault="002848C8" w:rsidP="002848C8">
            <w:pPr>
              <w:spacing w:after="40"/>
              <w:ind w:left="72"/>
              <w:rPr>
                <w:rFonts w:ascii="Arial" w:hAnsi="Arial" w:cs="Arial"/>
                <w:sz w:val="20"/>
                <w:szCs w:val="20"/>
              </w:rPr>
            </w:pPr>
            <w:r>
              <w:rPr>
                <w:rFonts w:ascii="Arial" w:hAnsi="Arial" w:cs="Arial"/>
                <w:sz w:val="20"/>
                <w:szCs w:val="20"/>
              </w:rPr>
              <w:t>RLC</w:t>
            </w:r>
            <w:r w:rsidR="00385CEB">
              <w:rPr>
                <w:rFonts w:ascii="Arial" w:hAnsi="Arial" w:cs="Arial"/>
                <w:sz w:val="20"/>
                <w:szCs w:val="20"/>
              </w:rPr>
              <w:t>U</w:t>
            </w:r>
            <w:r>
              <w:rPr>
                <w:rFonts w:ascii="Arial" w:hAnsi="Arial" w:cs="Arial"/>
                <w:sz w:val="20"/>
                <w:szCs w:val="20"/>
              </w:rPr>
              <w:t>ECRR</w:t>
            </w:r>
          </w:p>
          <w:p w14:paraId="3BB9E14C" w14:textId="54DAACA3" w:rsidR="002848C8" w:rsidRDefault="002848C8" w:rsidP="002848C8">
            <w:pPr>
              <w:spacing w:after="40"/>
              <w:ind w:left="72"/>
              <w:rPr>
                <w:rFonts w:ascii="Arial" w:hAnsi="Arial" w:cs="Arial"/>
                <w:sz w:val="20"/>
                <w:szCs w:val="20"/>
              </w:rPr>
            </w:pPr>
            <w:r>
              <w:rPr>
                <w:rFonts w:ascii="Arial" w:hAnsi="Arial" w:cs="Arial"/>
                <w:sz w:val="20"/>
                <w:szCs w:val="20"/>
              </w:rPr>
              <w:t>RLC</w:t>
            </w:r>
            <w:r w:rsidR="00385CEB">
              <w:rPr>
                <w:rFonts w:ascii="Arial" w:hAnsi="Arial" w:cs="Arial"/>
                <w:sz w:val="20"/>
                <w:szCs w:val="20"/>
              </w:rPr>
              <w:t>U</w:t>
            </w:r>
            <w:r>
              <w:rPr>
                <w:rFonts w:ascii="Arial" w:hAnsi="Arial" w:cs="Arial"/>
                <w:sz w:val="20"/>
                <w:szCs w:val="20"/>
              </w:rPr>
              <w:t>NSRR</w:t>
            </w:r>
          </w:p>
          <w:p w14:paraId="5A600F8B" w14:textId="77777777" w:rsidR="00385CEB" w:rsidRDefault="00385CEB" w:rsidP="002848C8">
            <w:pPr>
              <w:spacing w:after="40"/>
              <w:ind w:left="72"/>
              <w:rPr>
                <w:rFonts w:ascii="Arial" w:hAnsi="Arial" w:cs="Arial"/>
                <w:sz w:val="20"/>
                <w:szCs w:val="20"/>
              </w:rPr>
            </w:pPr>
          </w:p>
          <w:p w14:paraId="4E5FFD7D" w14:textId="77777777" w:rsidR="00385CEB" w:rsidRDefault="00385CEB" w:rsidP="00385CEB">
            <w:pPr>
              <w:spacing w:after="40"/>
              <w:ind w:left="72"/>
              <w:rPr>
                <w:rFonts w:ascii="Arial" w:hAnsi="Arial" w:cs="Arial"/>
                <w:sz w:val="20"/>
                <w:szCs w:val="20"/>
              </w:rPr>
            </w:pPr>
            <w:r>
              <w:rPr>
                <w:rFonts w:ascii="Arial" w:hAnsi="Arial" w:cs="Arial"/>
                <w:sz w:val="20"/>
                <w:szCs w:val="20"/>
              </w:rPr>
              <w:t>RLCLRURR</w:t>
            </w:r>
          </w:p>
          <w:p w14:paraId="538C82D2" w14:textId="77777777" w:rsidR="00385CEB" w:rsidRDefault="00385CEB" w:rsidP="00385CEB">
            <w:pPr>
              <w:spacing w:after="40"/>
              <w:ind w:left="72"/>
              <w:rPr>
                <w:rFonts w:ascii="Arial" w:hAnsi="Arial" w:cs="Arial"/>
                <w:sz w:val="20"/>
                <w:szCs w:val="20"/>
              </w:rPr>
            </w:pPr>
            <w:r>
              <w:rPr>
                <w:rFonts w:ascii="Arial" w:hAnsi="Arial" w:cs="Arial"/>
                <w:sz w:val="20"/>
                <w:szCs w:val="20"/>
              </w:rPr>
              <w:t>RLCLRDRR</w:t>
            </w:r>
          </w:p>
          <w:p w14:paraId="50838708" w14:textId="77777777" w:rsidR="00385CEB" w:rsidRDefault="00385CEB" w:rsidP="00385CEB">
            <w:pPr>
              <w:spacing w:after="40"/>
              <w:ind w:left="72"/>
              <w:rPr>
                <w:rFonts w:ascii="Arial" w:hAnsi="Arial" w:cs="Arial"/>
                <w:sz w:val="20"/>
                <w:szCs w:val="20"/>
              </w:rPr>
            </w:pPr>
            <w:r>
              <w:rPr>
                <w:rFonts w:ascii="Arial" w:hAnsi="Arial" w:cs="Arial"/>
                <w:sz w:val="20"/>
                <w:szCs w:val="20"/>
              </w:rPr>
              <w:t>RLCLECRR</w:t>
            </w:r>
          </w:p>
          <w:p w14:paraId="4036DDFE" w14:textId="60E02874" w:rsidR="00385CEB" w:rsidRDefault="00385CEB" w:rsidP="00385CEB">
            <w:pPr>
              <w:spacing w:after="40"/>
              <w:ind w:left="72"/>
              <w:rPr>
                <w:rFonts w:ascii="Arial" w:hAnsi="Arial" w:cs="Arial"/>
                <w:sz w:val="20"/>
                <w:szCs w:val="20"/>
              </w:rPr>
            </w:pPr>
            <w:r>
              <w:rPr>
                <w:rFonts w:ascii="Arial" w:hAnsi="Arial" w:cs="Arial"/>
                <w:sz w:val="20"/>
                <w:szCs w:val="20"/>
              </w:rPr>
              <w:t>RLCLNSRR</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13EF3537" w14:textId="2BCAC418" w:rsidR="002848C8" w:rsidRDefault="002848C8" w:rsidP="002848C8">
            <w:pPr>
              <w:spacing w:after="40"/>
              <w:ind w:left="72"/>
              <w:rPr>
                <w:rFonts w:ascii="Arial" w:hAnsi="Arial" w:cs="Arial"/>
                <w:sz w:val="20"/>
                <w:szCs w:val="20"/>
              </w:rPr>
            </w:pPr>
            <w:r>
              <w:rPr>
                <w:rFonts w:ascii="Arial" w:hAnsi="Arial" w:cs="Arial"/>
                <w:sz w:val="20"/>
                <w:szCs w:val="20"/>
              </w:rPr>
              <w:t xml:space="preserve">The Ancillary Service Ramp Rates (RURR, RDRR, ECRSRR, NSRR) &lt;0 </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5AD92D96" w14:textId="1CD1922E" w:rsidR="002848C8"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58B6AC95" w14:textId="2EE1B0CD" w:rsidR="002848C8"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7307A8D7" w14:textId="234863E5" w:rsidR="002848C8"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2B2CFD3E"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77FBFE13" w14:textId="77777777" w:rsidR="002848C8" w:rsidRDefault="002848C8" w:rsidP="002848C8">
            <w:pPr>
              <w:rPr>
                <w:rFonts w:ascii="Arial" w:hAnsi="Arial" w:cs="Arial"/>
                <w:sz w:val="20"/>
              </w:rPr>
            </w:pPr>
            <w:r>
              <w:rPr>
                <w:rFonts w:ascii="Arial" w:hAnsi="Arial" w:cs="Arial"/>
                <w:sz w:val="20"/>
              </w:rPr>
              <w:t>NEG REGUP/REGDN/ECRS/NS RAMP RATE</w:t>
            </w:r>
          </w:p>
          <w:p w14:paraId="194F14D8" w14:textId="77777777" w:rsidR="002848C8" w:rsidRDefault="002848C8" w:rsidP="002848C8">
            <w:pPr>
              <w:rPr>
                <w:rFonts w:ascii="Arial" w:hAnsi="Arial" w:cs="Arial"/>
                <w:sz w:val="20"/>
              </w:rPr>
            </w:pPr>
          </w:p>
          <w:p w14:paraId="07E542B6" w14:textId="09DF525A"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0E7EE1" w:rsidRPr="00FA0A10" w14:paraId="4D38F48F"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356D1A6B" w14:textId="1C4CBD45" w:rsidR="002848C8" w:rsidRDefault="000E7EE1" w:rsidP="002848C8">
            <w:pPr>
              <w:spacing w:after="40"/>
              <w:rPr>
                <w:rFonts w:ascii="Arial" w:hAnsi="Arial" w:cs="Arial"/>
                <w:sz w:val="20"/>
                <w:szCs w:val="20"/>
              </w:rPr>
            </w:pPr>
            <w:r>
              <w:rPr>
                <w:rFonts w:ascii="Arial" w:hAnsi="Arial" w:cs="Arial"/>
                <w:sz w:val="20"/>
                <w:szCs w:val="20"/>
              </w:rPr>
              <w:t>18</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12F11904" w14:textId="507BA05A" w:rsidR="00385CEB" w:rsidRDefault="000E7EE1" w:rsidP="000E7EE1">
            <w:pPr>
              <w:spacing w:after="40"/>
              <w:rPr>
                <w:rFonts w:ascii="Arial" w:hAnsi="Arial" w:cs="Arial"/>
                <w:sz w:val="20"/>
                <w:szCs w:val="20"/>
              </w:rPr>
            </w:pPr>
            <w:r>
              <w:rPr>
                <w:rFonts w:ascii="Arial" w:hAnsi="Arial" w:cs="Arial"/>
                <w:sz w:val="20"/>
                <w:szCs w:val="20"/>
              </w:rPr>
              <w:t xml:space="preserve"> </w:t>
            </w:r>
            <w:r w:rsidR="00385CEB">
              <w:rPr>
                <w:rFonts w:ascii="Arial" w:hAnsi="Arial" w:cs="Arial"/>
                <w:sz w:val="20"/>
                <w:szCs w:val="20"/>
              </w:rPr>
              <w:t>RLCUPFRC</w:t>
            </w:r>
          </w:p>
          <w:p w14:paraId="7032307A" w14:textId="323FCE05" w:rsidR="00BE6D97" w:rsidRDefault="00BE6D97" w:rsidP="00BE6D97">
            <w:pPr>
              <w:spacing w:after="40"/>
              <w:ind w:left="72"/>
              <w:rPr>
                <w:rFonts w:ascii="Arial" w:hAnsi="Arial" w:cs="Arial"/>
                <w:sz w:val="20"/>
                <w:szCs w:val="20"/>
              </w:rPr>
            </w:pPr>
            <w:r>
              <w:rPr>
                <w:rFonts w:ascii="Arial" w:hAnsi="Arial" w:cs="Arial"/>
                <w:sz w:val="20"/>
                <w:szCs w:val="20"/>
              </w:rPr>
              <w:t>RLCUFFRC</w:t>
            </w:r>
          </w:p>
          <w:p w14:paraId="4C658C77" w14:textId="28C2E9AA" w:rsidR="00BE6D97" w:rsidRDefault="00BE6D97" w:rsidP="002848C8">
            <w:pPr>
              <w:spacing w:after="40"/>
              <w:ind w:left="72"/>
              <w:rPr>
                <w:rFonts w:ascii="Arial" w:hAnsi="Arial" w:cs="Arial"/>
                <w:sz w:val="20"/>
                <w:szCs w:val="20"/>
              </w:rPr>
            </w:pPr>
          </w:p>
          <w:p w14:paraId="501A0C73" w14:textId="185D3FCE" w:rsidR="00BE6D97" w:rsidRDefault="00BE6D97" w:rsidP="002848C8">
            <w:pPr>
              <w:spacing w:after="40"/>
              <w:ind w:left="72"/>
              <w:rPr>
                <w:rFonts w:ascii="Arial" w:hAnsi="Arial" w:cs="Arial"/>
                <w:sz w:val="20"/>
                <w:szCs w:val="20"/>
              </w:rPr>
            </w:pPr>
            <w:r>
              <w:rPr>
                <w:rFonts w:ascii="Arial" w:hAnsi="Arial" w:cs="Arial"/>
                <w:sz w:val="20"/>
                <w:szCs w:val="20"/>
              </w:rPr>
              <w:t>RLCLPFRC</w:t>
            </w:r>
          </w:p>
          <w:p w14:paraId="0F241A73" w14:textId="5C1FDA38" w:rsidR="00BE6D97" w:rsidRDefault="00BE6D97" w:rsidP="002848C8">
            <w:pPr>
              <w:spacing w:after="40"/>
              <w:ind w:left="72"/>
              <w:rPr>
                <w:rFonts w:ascii="Arial" w:hAnsi="Arial" w:cs="Arial"/>
                <w:sz w:val="20"/>
                <w:szCs w:val="20"/>
              </w:rPr>
            </w:pPr>
            <w:r>
              <w:rPr>
                <w:rFonts w:ascii="Arial" w:hAnsi="Arial" w:cs="Arial"/>
                <w:sz w:val="20"/>
                <w:szCs w:val="20"/>
              </w:rPr>
              <w:t>RLCLFFRC</w:t>
            </w:r>
          </w:p>
          <w:p w14:paraId="359B38D6" w14:textId="59CBFC54" w:rsidR="00BE6D97" w:rsidRDefault="00BE6D97" w:rsidP="002848C8">
            <w:pPr>
              <w:spacing w:after="40"/>
              <w:ind w:left="72"/>
              <w:rPr>
                <w:rFonts w:ascii="Arial" w:hAnsi="Arial" w:cs="Arial"/>
                <w:sz w:val="20"/>
                <w:szCs w:val="20"/>
              </w:rPr>
            </w:pPr>
            <w:r>
              <w:rPr>
                <w:rFonts w:ascii="Arial" w:hAnsi="Arial" w:cs="Arial"/>
                <w:sz w:val="20"/>
                <w:szCs w:val="20"/>
              </w:rPr>
              <w:t>RLCLUFRC</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1EE04BE7" w14:textId="4D8BB289" w:rsidR="002848C8" w:rsidRDefault="002848C8" w:rsidP="002848C8">
            <w:pPr>
              <w:spacing w:after="40"/>
              <w:ind w:left="72"/>
              <w:rPr>
                <w:rFonts w:ascii="Arial" w:hAnsi="Arial" w:cs="Arial"/>
                <w:sz w:val="20"/>
                <w:szCs w:val="20"/>
              </w:rPr>
            </w:pPr>
            <w:r>
              <w:rPr>
                <w:rFonts w:ascii="Arial" w:hAnsi="Arial" w:cs="Arial"/>
                <w:sz w:val="20"/>
                <w:szCs w:val="20"/>
              </w:rPr>
              <w:t xml:space="preserve">RRS-PFR, RRS-FFR and RRS-UFR MW capability &lt; 0 </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1DCC8E73" w14:textId="034D0578" w:rsidR="002848C8"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4B8187BA" w14:textId="3CD77BF3" w:rsidR="002848C8"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4340BC04" w14:textId="31BAEB54" w:rsidR="002848C8"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6AE2BC0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7540919" w14:textId="77777777" w:rsidR="002848C8" w:rsidRDefault="002848C8" w:rsidP="002848C8">
            <w:pPr>
              <w:rPr>
                <w:rFonts w:ascii="Arial" w:hAnsi="Arial" w:cs="Arial"/>
                <w:sz w:val="20"/>
              </w:rPr>
            </w:pPr>
            <w:r>
              <w:rPr>
                <w:rFonts w:ascii="Arial" w:hAnsi="Arial" w:cs="Arial"/>
                <w:sz w:val="20"/>
              </w:rPr>
              <w:t>NEG RRSPFR/RRSUFR/RRSFFR MW CAP</w:t>
            </w:r>
          </w:p>
          <w:p w14:paraId="0DEDD289" w14:textId="77777777" w:rsidR="002848C8" w:rsidRDefault="002848C8" w:rsidP="002848C8">
            <w:pPr>
              <w:rPr>
                <w:rFonts w:ascii="Arial" w:hAnsi="Arial" w:cs="Arial"/>
                <w:sz w:val="20"/>
              </w:rPr>
            </w:pPr>
          </w:p>
          <w:p w14:paraId="2579D04E" w14:textId="77B28C10"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0E7EE1" w:rsidRPr="00FA0A10" w14:paraId="59DADE5A"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74D0E5B9" w14:textId="5166C78B" w:rsidR="002848C8" w:rsidRDefault="000E7EE1" w:rsidP="002848C8">
            <w:pPr>
              <w:spacing w:after="40"/>
              <w:rPr>
                <w:rFonts w:ascii="Arial" w:hAnsi="Arial" w:cs="Arial"/>
                <w:sz w:val="20"/>
                <w:szCs w:val="20"/>
              </w:rPr>
            </w:pPr>
            <w:r>
              <w:rPr>
                <w:rFonts w:ascii="Arial" w:hAnsi="Arial" w:cs="Arial"/>
                <w:sz w:val="20"/>
                <w:szCs w:val="20"/>
              </w:rPr>
              <w:t>19</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33552FD3" w14:textId="3AAE6C40" w:rsidR="007F2893" w:rsidRDefault="000E7EE1" w:rsidP="000E7EE1">
            <w:pPr>
              <w:spacing w:after="40"/>
              <w:rPr>
                <w:rFonts w:ascii="Arial" w:hAnsi="Arial" w:cs="Arial"/>
                <w:sz w:val="20"/>
                <w:szCs w:val="20"/>
              </w:rPr>
            </w:pPr>
            <w:r>
              <w:rPr>
                <w:rFonts w:ascii="Arial" w:hAnsi="Arial" w:cs="Arial"/>
                <w:sz w:val="20"/>
                <w:szCs w:val="20"/>
              </w:rPr>
              <w:t xml:space="preserve"> </w:t>
            </w:r>
            <w:r w:rsidR="007F2893">
              <w:rPr>
                <w:rFonts w:ascii="Arial" w:hAnsi="Arial" w:cs="Arial"/>
                <w:sz w:val="20"/>
                <w:szCs w:val="20"/>
              </w:rPr>
              <w:t>RLCURGUQ</w:t>
            </w:r>
          </w:p>
          <w:p w14:paraId="13E1138E" w14:textId="77777777" w:rsidR="007F2893" w:rsidRDefault="007F2893" w:rsidP="007F2893">
            <w:pPr>
              <w:spacing w:after="40"/>
              <w:ind w:left="72"/>
              <w:rPr>
                <w:rFonts w:ascii="Arial" w:hAnsi="Arial" w:cs="Arial"/>
                <w:sz w:val="20"/>
                <w:szCs w:val="20"/>
              </w:rPr>
            </w:pPr>
            <w:r>
              <w:rPr>
                <w:rFonts w:ascii="Arial" w:hAnsi="Arial" w:cs="Arial"/>
                <w:sz w:val="20"/>
                <w:szCs w:val="20"/>
              </w:rPr>
              <w:t>RLCURGDQ</w:t>
            </w:r>
          </w:p>
          <w:p w14:paraId="3CB7E210" w14:textId="77777777" w:rsidR="007F2893" w:rsidRDefault="007F2893" w:rsidP="007F2893">
            <w:pPr>
              <w:spacing w:after="40"/>
              <w:ind w:left="72"/>
              <w:rPr>
                <w:rFonts w:ascii="Arial" w:hAnsi="Arial" w:cs="Arial"/>
                <w:sz w:val="20"/>
                <w:szCs w:val="20"/>
              </w:rPr>
            </w:pPr>
            <w:r>
              <w:rPr>
                <w:rFonts w:ascii="Arial" w:hAnsi="Arial" w:cs="Arial"/>
                <w:sz w:val="20"/>
                <w:szCs w:val="20"/>
              </w:rPr>
              <w:t>RLCUECRQ</w:t>
            </w:r>
          </w:p>
          <w:p w14:paraId="7568517B" w14:textId="77777777" w:rsidR="007F2893" w:rsidRDefault="007F2893" w:rsidP="007F2893">
            <w:pPr>
              <w:spacing w:after="40"/>
              <w:ind w:left="72"/>
              <w:rPr>
                <w:rFonts w:ascii="Arial" w:hAnsi="Arial" w:cs="Arial"/>
                <w:sz w:val="20"/>
                <w:szCs w:val="20"/>
              </w:rPr>
            </w:pPr>
            <w:r>
              <w:rPr>
                <w:rFonts w:ascii="Arial" w:hAnsi="Arial" w:cs="Arial"/>
                <w:sz w:val="20"/>
                <w:szCs w:val="20"/>
              </w:rPr>
              <w:t>RLCUNSQ</w:t>
            </w:r>
          </w:p>
          <w:p w14:paraId="3E0ADB70" w14:textId="77777777" w:rsidR="007F2893" w:rsidRDefault="007F2893" w:rsidP="007F2893">
            <w:pPr>
              <w:spacing w:after="40"/>
              <w:ind w:left="72"/>
              <w:rPr>
                <w:rFonts w:ascii="Arial" w:hAnsi="Arial" w:cs="Arial"/>
                <w:sz w:val="20"/>
                <w:szCs w:val="20"/>
              </w:rPr>
            </w:pPr>
          </w:p>
          <w:p w14:paraId="419125FD" w14:textId="77777777" w:rsidR="007F2893" w:rsidRDefault="007F2893" w:rsidP="007F2893">
            <w:pPr>
              <w:spacing w:after="40"/>
              <w:ind w:left="72"/>
              <w:rPr>
                <w:rFonts w:ascii="Arial" w:hAnsi="Arial" w:cs="Arial"/>
                <w:sz w:val="20"/>
                <w:szCs w:val="20"/>
              </w:rPr>
            </w:pPr>
            <w:r>
              <w:rPr>
                <w:rFonts w:ascii="Arial" w:hAnsi="Arial" w:cs="Arial"/>
                <w:sz w:val="20"/>
                <w:szCs w:val="20"/>
              </w:rPr>
              <w:t>RLCLRGUQ</w:t>
            </w:r>
          </w:p>
          <w:p w14:paraId="786B2DA1" w14:textId="77777777" w:rsidR="007F2893" w:rsidRDefault="007F2893" w:rsidP="007F2893">
            <w:pPr>
              <w:spacing w:after="40"/>
              <w:ind w:left="72"/>
              <w:rPr>
                <w:rFonts w:ascii="Arial" w:hAnsi="Arial" w:cs="Arial"/>
                <w:sz w:val="20"/>
                <w:szCs w:val="20"/>
              </w:rPr>
            </w:pPr>
            <w:r>
              <w:rPr>
                <w:rFonts w:ascii="Arial" w:hAnsi="Arial" w:cs="Arial"/>
                <w:sz w:val="20"/>
                <w:szCs w:val="20"/>
              </w:rPr>
              <w:t>RLCLRGDQ</w:t>
            </w:r>
          </w:p>
          <w:p w14:paraId="42C267B5" w14:textId="77777777" w:rsidR="007F2893" w:rsidRDefault="007F2893" w:rsidP="007F2893">
            <w:pPr>
              <w:spacing w:after="40"/>
              <w:ind w:left="72"/>
              <w:rPr>
                <w:rFonts w:ascii="Arial" w:hAnsi="Arial" w:cs="Arial"/>
                <w:sz w:val="20"/>
                <w:szCs w:val="20"/>
              </w:rPr>
            </w:pPr>
            <w:r>
              <w:rPr>
                <w:rFonts w:ascii="Arial" w:hAnsi="Arial" w:cs="Arial"/>
                <w:sz w:val="20"/>
                <w:szCs w:val="20"/>
              </w:rPr>
              <w:t>RLCLECRQ</w:t>
            </w:r>
          </w:p>
          <w:p w14:paraId="0D09DA61" w14:textId="37116C16" w:rsidR="007F2893" w:rsidRDefault="007F2893" w:rsidP="007F2893">
            <w:pPr>
              <w:spacing w:after="40"/>
              <w:ind w:left="72"/>
              <w:rPr>
                <w:rFonts w:ascii="Arial" w:hAnsi="Arial" w:cs="Arial"/>
                <w:sz w:val="20"/>
                <w:szCs w:val="20"/>
              </w:rPr>
            </w:pPr>
            <w:r>
              <w:rPr>
                <w:rFonts w:ascii="Arial" w:hAnsi="Arial" w:cs="Arial"/>
                <w:sz w:val="20"/>
                <w:szCs w:val="20"/>
              </w:rPr>
              <w:t>RLCLNSQ</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4E0B6B91" w14:textId="14C03058" w:rsidR="002848C8" w:rsidRDefault="002848C8" w:rsidP="002848C8">
            <w:pPr>
              <w:spacing w:after="40"/>
              <w:ind w:left="72"/>
              <w:rPr>
                <w:rFonts w:ascii="Arial" w:hAnsi="Arial" w:cs="Arial"/>
                <w:sz w:val="20"/>
                <w:szCs w:val="20"/>
              </w:rPr>
            </w:pPr>
            <w:r>
              <w:rPr>
                <w:rFonts w:ascii="Arial" w:hAnsi="Arial" w:cs="Arial"/>
                <w:sz w:val="20"/>
                <w:szCs w:val="20"/>
              </w:rPr>
              <w:t>AS Ramprates &gt; AS qualification</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272A7996" w14:textId="2C0B6295" w:rsidR="002848C8"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23873627" w14:textId="4BD1B3F6" w:rsidR="002848C8"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153534A9" w14:textId="46F1C94C" w:rsidR="002848C8"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44C435C9"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36503D4E" w14:textId="79BCF297" w:rsidR="002848C8" w:rsidRDefault="002848C8" w:rsidP="002848C8">
            <w:pPr>
              <w:rPr>
                <w:rFonts w:ascii="Arial" w:hAnsi="Arial" w:cs="Arial"/>
                <w:sz w:val="20"/>
              </w:rPr>
            </w:pPr>
            <w:r>
              <w:rPr>
                <w:rFonts w:ascii="Arial" w:hAnsi="Arial" w:cs="Arial"/>
                <w:sz w:val="20"/>
              </w:rPr>
              <w:t>REGUP/REGDN/ECRS/NS RR &gt; Qual</w:t>
            </w:r>
            <w:r w:rsidR="0027304A">
              <w:rPr>
                <w:rFonts w:ascii="Arial" w:hAnsi="Arial" w:cs="Arial"/>
                <w:sz w:val="20"/>
              </w:rPr>
              <w:t xml:space="preserve"> MW</w:t>
            </w:r>
          </w:p>
          <w:p w14:paraId="3F4CB8A5" w14:textId="77777777" w:rsidR="002848C8" w:rsidRDefault="002848C8" w:rsidP="002848C8">
            <w:pPr>
              <w:rPr>
                <w:rFonts w:ascii="Arial" w:hAnsi="Arial" w:cs="Arial"/>
                <w:sz w:val="20"/>
              </w:rPr>
            </w:pPr>
          </w:p>
          <w:p w14:paraId="3531FD9A" w14:textId="7D546D93"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0E7EE1" w:rsidRPr="00FA0A10" w14:paraId="1EE649CD"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6BA64FD6" w14:textId="31FF1AD6" w:rsidR="002848C8" w:rsidRDefault="000E7EE1" w:rsidP="002848C8">
            <w:pPr>
              <w:spacing w:after="40"/>
              <w:rPr>
                <w:rFonts w:ascii="Arial" w:hAnsi="Arial" w:cs="Arial"/>
                <w:sz w:val="20"/>
                <w:szCs w:val="20"/>
              </w:rPr>
            </w:pPr>
            <w:r>
              <w:rPr>
                <w:rFonts w:ascii="Arial" w:hAnsi="Arial" w:cs="Arial"/>
                <w:sz w:val="20"/>
                <w:szCs w:val="20"/>
              </w:rPr>
              <w:t>20</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3981C26E" w14:textId="1C85682E" w:rsidR="002848C8" w:rsidRDefault="002848C8" w:rsidP="002848C8">
            <w:pPr>
              <w:spacing w:after="40"/>
              <w:ind w:left="72"/>
              <w:rPr>
                <w:rFonts w:ascii="Arial" w:hAnsi="Arial" w:cs="Arial"/>
                <w:sz w:val="20"/>
                <w:szCs w:val="20"/>
              </w:rPr>
            </w:pPr>
          </w:p>
          <w:p w14:paraId="420CDB1D" w14:textId="0C811A61" w:rsidR="002848C8" w:rsidRDefault="002848C8" w:rsidP="002848C8">
            <w:pPr>
              <w:spacing w:after="40"/>
              <w:ind w:left="72"/>
              <w:rPr>
                <w:rFonts w:ascii="Arial" w:hAnsi="Arial" w:cs="Arial"/>
                <w:sz w:val="20"/>
                <w:szCs w:val="20"/>
              </w:rPr>
            </w:pPr>
          </w:p>
          <w:p w14:paraId="68CD1E56" w14:textId="05D40AE1" w:rsidR="007F2893" w:rsidRDefault="007F2893" w:rsidP="007F2893">
            <w:pPr>
              <w:spacing w:after="40"/>
              <w:ind w:left="72"/>
              <w:rPr>
                <w:rFonts w:ascii="Arial" w:hAnsi="Arial" w:cs="Arial"/>
                <w:sz w:val="20"/>
                <w:szCs w:val="20"/>
              </w:rPr>
            </w:pPr>
          </w:p>
          <w:p w14:paraId="311EE5D0" w14:textId="77777777" w:rsidR="007F2893" w:rsidRDefault="007F2893" w:rsidP="007F2893">
            <w:pPr>
              <w:spacing w:after="40"/>
              <w:ind w:left="72"/>
              <w:rPr>
                <w:rFonts w:ascii="Arial" w:hAnsi="Arial" w:cs="Arial"/>
                <w:sz w:val="20"/>
                <w:szCs w:val="20"/>
              </w:rPr>
            </w:pPr>
            <w:r>
              <w:rPr>
                <w:rFonts w:ascii="Arial" w:hAnsi="Arial" w:cs="Arial"/>
                <w:sz w:val="20"/>
                <w:szCs w:val="20"/>
              </w:rPr>
              <w:t>RLCUPFRQ</w:t>
            </w:r>
          </w:p>
          <w:p w14:paraId="09632792" w14:textId="77777777" w:rsidR="007F2893" w:rsidRDefault="007F2893" w:rsidP="007F2893">
            <w:pPr>
              <w:spacing w:after="40"/>
              <w:ind w:left="72"/>
              <w:rPr>
                <w:rFonts w:ascii="Arial" w:hAnsi="Arial" w:cs="Arial"/>
                <w:sz w:val="20"/>
                <w:szCs w:val="20"/>
              </w:rPr>
            </w:pPr>
            <w:r>
              <w:rPr>
                <w:rFonts w:ascii="Arial" w:hAnsi="Arial" w:cs="Arial"/>
                <w:sz w:val="20"/>
                <w:szCs w:val="20"/>
              </w:rPr>
              <w:t>RLCUFFRQ</w:t>
            </w:r>
          </w:p>
          <w:p w14:paraId="3BF1B8B2" w14:textId="77777777" w:rsidR="007F2893" w:rsidRDefault="007F2893" w:rsidP="007F2893">
            <w:pPr>
              <w:spacing w:after="40"/>
              <w:ind w:left="72"/>
              <w:rPr>
                <w:rFonts w:ascii="Arial" w:hAnsi="Arial" w:cs="Arial"/>
                <w:sz w:val="20"/>
                <w:szCs w:val="20"/>
              </w:rPr>
            </w:pPr>
          </w:p>
          <w:p w14:paraId="43476865" w14:textId="77777777" w:rsidR="007F2893" w:rsidRDefault="007F2893" w:rsidP="007F2893">
            <w:pPr>
              <w:spacing w:after="40"/>
              <w:ind w:left="72"/>
              <w:rPr>
                <w:rFonts w:ascii="Arial" w:hAnsi="Arial" w:cs="Arial"/>
                <w:sz w:val="20"/>
                <w:szCs w:val="20"/>
              </w:rPr>
            </w:pPr>
            <w:r>
              <w:rPr>
                <w:rFonts w:ascii="Arial" w:hAnsi="Arial" w:cs="Arial"/>
                <w:sz w:val="20"/>
                <w:szCs w:val="20"/>
              </w:rPr>
              <w:t>RLCLPFRQ</w:t>
            </w:r>
          </w:p>
          <w:p w14:paraId="257CBB77" w14:textId="77777777" w:rsidR="007F2893" w:rsidRDefault="007F2893" w:rsidP="007F2893">
            <w:pPr>
              <w:spacing w:after="40"/>
              <w:ind w:left="72"/>
              <w:rPr>
                <w:rFonts w:ascii="Arial" w:hAnsi="Arial" w:cs="Arial"/>
                <w:sz w:val="20"/>
                <w:szCs w:val="20"/>
              </w:rPr>
            </w:pPr>
            <w:r>
              <w:rPr>
                <w:rFonts w:ascii="Arial" w:hAnsi="Arial" w:cs="Arial"/>
                <w:sz w:val="20"/>
                <w:szCs w:val="20"/>
              </w:rPr>
              <w:t>RLCLFFRQ</w:t>
            </w:r>
          </w:p>
          <w:p w14:paraId="6651B701" w14:textId="3D3096BA" w:rsidR="007F2893" w:rsidRDefault="007F2893" w:rsidP="007F2893">
            <w:pPr>
              <w:spacing w:after="40"/>
              <w:ind w:left="72"/>
              <w:rPr>
                <w:rFonts w:ascii="Arial" w:hAnsi="Arial" w:cs="Arial"/>
                <w:sz w:val="20"/>
                <w:szCs w:val="20"/>
              </w:rPr>
            </w:pPr>
            <w:r>
              <w:rPr>
                <w:rFonts w:ascii="Arial" w:hAnsi="Arial" w:cs="Arial"/>
                <w:sz w:val="20"/>
                <w:szCs w:val="20"/>
              </w:rPr>
              <w:t>RLCLUFRQ</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67E6A1B7" w14:textId="3DC98352" w:rsidR="002848C8" w:rsidRDefault="002848C8" w:rsidP="002848C8">
            <w:pPr>
              <w:spacing w:after="40"/>
              <w:ind w:left="72"/>
              <w:rPr>
                <w:rFonts w:ascii="Arial" w:hAnsi="Arial" w:cs="Arial"/>
                <w:sz w:val="20"/>
                <w:szCs w:val="20"/>
              </w:rPr>
            </w:pPr>
            <w:r>
              <w:rPr>
                <w:rFonts w:ascii="Arial" w:hAnsi="Arial" w:cs="Arial"/>
                <w:sz w:val="20"/>
                <w:szCs w:val="20"/>
              </w:rPr>
              <w:t xml:space="preserve">AS MW capability &gt; AS qualification </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15D6C918" w14:textId="76BFC139" w:rsidR="002848C8"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6BED4880" w14:textId="35648FC9" w:rsidR="002848C8"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09034BD7" w14:textId="6DECD108" w:rsidR="002848C8"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311C16E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DA713C1" w14:textId="46646A5F" w:rsidR="002848C8" w:rsidRDefault="002848C8" w:rsidP="002848C8">
            <w:pPr>
              <w:rPr>
                <w:rFonts w:ascii="Arial" w:hAnsi="Arial" w:cs="Arial"/>
                <w:sz w:val="20"/>
              </w:rPr>
            </w:pPr>
            <w:r>
              <w:rPr>
                <w:rFonts w:ascii="Arial" w:hAnsi="Arial" w:cs="Arial"/>
                <w:sz w:val="20"/>
              </w:rPr>
              <w:t>RRSPFR/RRSUFR/RRSFFR MW &gt; Qual</w:t>
            </w:r>
            <w:r w:rsidR="0027304A">
              <w:rPr>
                <w:rFonts w:ascii="Arial" w:hAnsi="Arial" w:cs="Arial"/>
                <w:sz w:val="20"/>
              </w:rPr>
              <w:t xml:space="preserve"> MW</w:t>
            </w:r>
          </w:p>
          <w:p w14:paraId="2DAD8E4F" w14:textId="77777777" w:rsidR="002848C8" w:rsidRDefault="002848C8" w:rsidP="002848C8">
            <w:pPr>
              <w:rPr>
                <w:rFonts w:ascii="Arial" w:hAnsi="Arial" w:cs="Arial"/>
                <w:sz w:val="20"/>
              </w:rPr>
            </w:pPr>
          </w:p>
          <w:p w14:paraId="5E813BF7" w14:textId="76393334"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0E7EE1" w:rsidRPr="00FA0A10" w14:paraId="7D3BD402"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279CB71F" w14:textId="1E78A0FB" w:rsidR="002848C8" w:rsidRDefault="002848C8" w:rsidP="002848C8">
            <w:pPr>
              <w:spacing w:after="40"/>
              <w:rPr>
                <w:rFonts w:ascii="Arial" w:hAnsi="Arial" w:cs="Arial"/>
                <w:sz w:val="20"/>
                <w:szCs w:val="20"/>
              </w:rPr>
            </w:pPr>
            <w:r>
              <w:rPr>
                <w:rFonts w:ascii="Arial" w:hAnsi="Arial" w:cs="Arial"/>
                <w:sz w:val="20"/>
                <w:szCs w:val="20"/>
              </w:rPr>
              <w:t>2</w:t>
            </w:r>
            <w:r w:rsidR="000E7EE1">
              <w:rPr>
                <w:rFonts w:ascii="Arial" w:hAnsi="Arial" w:cs="Arial"/>
                <w:sz w:val="20"/>
                <w:szCs w:val="20"/>
              </w:rPr>
              <w:t>1</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78873549" w14:textId="31C37304" w:rsidR="007F2893" w:rsidRDefault="000E7EE1" w:rsidP="000E7EE1">
            <w:pPr>
              <w:spacing w:after="40"/>
              <w:rPr>
                <w:rFonts w:ascii="Arial" w:hAnsi="Arial" w:cs="Arial"/>
                <w:sz w:val="20"/>
                <w:szCs w:val="20"/>
              </w:rPr>
            </w:pPr>
            <w:r>
              <w:rPr>
                <w:rFonts w:ascii="Arial" w:hAnsi="Arial" w:cs="Arial"/>
                <w:sz w:val="20"/>
                <w:szCs w:val="20"/>
              </w:rPr>
              <w:t xml:space="preserve"> </w:t>
            </w:r>
            <w:r w:rsidR="007F2893">
              <w:rPr>
                <w:rFonts w:ascii="Arial" w:hAnsi="Arial" w:cs="Arial"/>
                <w:sz w:val="20"/>
                <w:szCs w:val="20"/>
              </w:rPr>
              <w:t>RLCSPUFQ</w:t>
            </w:r>
          </w:p>
          <w:p w14:paraId="76143CA9" w14:textId="77777777" w:rsidR="007F2893" w:rsidRDefault="007F2893" w:rsidP="007F2893">
            <w:pPr>
              <w:spacing w:after="40"/>
              <w:ind w:left="72"/>
              <w:rPr>
                <w:rFonts w:ascii="Arial" w:hAnsi="Arial" w:cs="Arial"/>
                <w:sz w:val="20"/>
                <w:szCs w:val="20"/>
              </w:rPr>
            </w:pPr>
            <w:r>
              <w:rPr>
                <w:rFonts w:ascii="Arial" w:hAnsi="Arial" w:cs="Arial"/>
                <w:sz w:val="20"/>
                <w:szCs w:val="20"/>
              </w:rPr>
              <w:t>RLCSPFFQ</w:t>
            </w:r>
          </w:p>
          <w:p w14:paraId="4229F9BA" w14:textId="01680514" w:rsidR="007F2893" w:rsidRDefault="007F2893" w:rsidP="007F2893">
            <w:pPr>
              <w:spacing w:after="40"/>
              <w:ind w:left="72"/>
              <w:rPr>
                <w:rFonts w:ascii="Arial" w:hAnsi="Arial" w:cs="Arial"/>
                <w:sz w:val="20"/>
                <w:szCs w:val="20"/>
              </w:rPr>
            </w:pPr>
            <w:r>
              <w:rPr>
                <w:rFonts w:ascii="Arial" w:hAnsi="Arial" w:cs="Arial"/>
                <w:sz w:val="20"/>
                <w:szCs w:val="20"/>
              </w:rPr>
              <w:t>RLCSPECQ</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5F5E29C3" w14:textId="64EC2CE6" w:rsidR="002848C8" w:rsidRDefault="002848C8" w:rsidP="002848C8">
            <w:pPr>
              <w:spacing w:after="40"/>
              <w:ind w:left="72"/>
              <w:rPr>
                <w:rFonts w:ascii="Arial" w:hAnsi="Arial" w:cs="Arial"/>
                <w:sz w:val="20"/>
                <w:szCs w:val="20"/>
              </w:rPr>
            </w:pPr>
            <w:r>
              <w:rPr>
                <w:rFonts w:ascii="Arial" w:hAnsi="Arial" w:cs="Arial"/>
                <w:sz w:val="20"/>
                <w:szCs w:val="20"/>
              </w:rPr>
              <w:t>For NCLRs self provided RRS-UFR, RRS-FFR, ECRS &gt; Qualified MW</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3A750BD6" w14:textId="538363DF" w:rsidR="002848C8"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3753DD18" w14:textId="729B4690" w:rsidR="002848C8"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2755BF15" w14:textId="49EEF960" w:rsidR="002848C8"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6FE1A37A"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E4963BA" w14:textId="45DBDC6F" w:rsidR="002848C8" w:rsidRDefault="002848C8" w:rsidP="002848C8">
            <w:pPr>
              <w:rPr>
                <w:rFonts w:ascii="Arial" w:hAnsi="Arial" w:cs="Arial"/>
                <w:sz w:val="20"/>
              </w:rPr>
            </w:pPr>
            <w:r>
              <w:rPr>
                <w:rFonts w:ascii="Arial" w:hAnsi="Arial" w:cs="Arial"/>
                <w:sz w:val="20"/>
              </w:rPr>
              <w:t>UFR/FFR/ECRS MW &gt; Qual</w:t>
            </w:r>
            <w:r w:rsidR="0027304A">
              <w:rPr>
                <w:rFonts w:ascii="Arial" w:hAnsi="Arial" w:cs="Arial"/>
                <w:sz w:val="20"/>
              </w:rPr>
              <w:t xml:space="preserve"> MW</w:t>
            </w:r>
          </w:p>
          <w:p w14:paraId="20839955" w14:textId="77777777" w:rsidR="002848C8" w:rsidRDefault="002848C8" w:rsidP="002848C8">
            <w:pPr>
              <w:rPr>
                <w:rFonts w:ascii="Arial" w:hAnsi="Arial" w:cs="Arial"/>
                <w:sz w:val="20"/>
              </w:rPr>
            </w:pPr>
          </w:p>
          <w:p w14:paraId="1F90488C" w14:textId="739E25A5" w:rsidR="002848C8" w:rsidRDefault="002848C8" w:rsidP="002848C8">
            <w:pPr>
              <w:rPr>
                <w:rFonts w:ascii="Arial" w:hAnsi="Arial" w:cs="Arial"/>
                <w:sz w:val="20"/>
              </w:rPr>
            </w:pPr>
            <w:r>
              <w:rPr>
                <w:rFonts w:ascii="Arial" w:hAnsi="Arial" w:cs="Arial"/>
                <w:sz w:val="20"/>
              </w:rPr>
              <w:lastRenderedPageBreak/>
              <w:t xml:space="preserve">Note: &lt;ID&gt; </w:t>
            </w:r>
            <w:r>
              <w:rPr>
                <w:rFonts w:ascii="Arial" w:hAnsi="Arial" w:cs="Arial"/>
                <w:sz w:val="20"/>
              </w:rPr>
              <w:sym w:font="Wingdings" w:char="F0E0"/>
            </w:r>
            <w:r>
              <w:rPr>
                <w:rFonts w:ascii="Arial" w:hAnsi="Arial" w:cs="Arial"/>
                <w:sz w:val="20"/>
              </w:rPr>
              <w:t xml:space="preserve"> &lt;SUBSTATION&gt;-&lt;LOAD#&gt;</w:t>
            </w:r>
          </w:p>
        </w:tc>
      </w:tr>
      <w:tr w:rsidR="000E7EE1" w:rsidRPr="00FA0A10" w14:paraId="70DD9F90"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13DAA118" w14:textId="52F9E8D6" w:rsidR="002848C8" w:rsidRDefault="002848C8" w:rsidP="002848C8">
            <w:pPr>
              <w:spacing w:after="40"/>
              <w:rPr>
                <w:rFonts w:ascii="Arial" w:hAnsi="Arial" w:cs="Arial"/>
                <w:sz w:val="20"/>
                <w:szCs w:val="20"/>
              </w:rPr>
            </w:pPr>
            <w:r>
              <w:rPr>
                <w:rFonts w:ascii="Arial" w:hAnsi="Arial" w:cs="Arial"/>
                <w:sz w:val="20"/>
                <w:szCs w:val="20"/>
              </w:rPr>
              <w:lastRenderedPageBreak/>
              <w:t>2</w:t>
            </w:r>
            <w:r w:rsidR="000E7EE1">
              <w:rPr>
                <w:rFonts w:ascii="Arial" w:hAnsi="Arial" w:cs="Arial"/>
                <w:sz w:val="20"/>
                <w:szCs w:val="20"/>
              </w:rPr>
              <w:t>2</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4562C9CB" w14:textId="47826F71" w:rsidR="002848C8" w:rsidRDefault="002848C8" w:rsidP="002848C8">
            <w:pPr>
              <w:spacing w:after="40"/>
              <w:ind w:left="72"/>
              <w:rPr>
                <w:rFonts w:ascii="Arial" w:hAnsi="Arial" w:cs="Arial"/>
                <w:sz w:val="20"/>
                <w:szCs w:val="20"/>
              </w:rPr>
            </w:pPr>
            <w:r>
              <w:rPr>
                <w:rFonts w:ascii="Arial" w:hAnsi="Arial" w:cs="Arial"/>
                <w:sz w:val="20"/>
                <w:szCs w:val="20"/>
              </w:rPr>
              <w:t>RLUFARM</w:t>
            </w: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79E453CC" w14:textId="71FA0C9A" w:rsidR="002848C8" w:rsidRDefault="002848C8" w:rsidP="002848C8">
            <w:pPr>
              <w:spacing w:after="40"/>
              <w:ind w:left="72"/>
              <w:rPr>
                <w:rFonts w:ascii="Arial" w:hAnsi="Arial" w:cs="Arial"/>
                <w:sz w:val="20"/>
                <w:szCs w:val="20"/>
              </w:rPr>
            </w:pPr>
            <w:r>
              <w:rPr>
                <w:rFonts w:ascii="Arial" w:hAnsi="Arial" w:cs="Arial"/>
                <w:sz w:val="20"/>
                <w:szCs w:val="20"/>
              </w:rPr>
              <w:t xml:space="preserve">For NCLRs HSUF is disarmed and Self Provision MW &gt; 0 </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476FBE42" w14:textId="20C265E2" w:rsidR="002848C8" w:rsidRDefault="002848C8" w:rsidP="002848C8">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24E2BB47" w14:textId="5CCB6558" w:rsidR="002848C8" w:rsidRDefault="002848C8" w:rsidP="002848C8">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29374958" w14:textId="01FBBD6F" w:rsidR="002848C8" w:rsidRDefault="002848C8" w:rsidP="002848C8">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319F0459"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C768694" w14:textId="77777777" w:rsidR="002848C8" w:rsidRDefault="002848C8" w:rsidP="002848C8">
            <w:pPr>
              <w:rPr>
                <w:rFonts w:ascii="Arial" w:hAnsi="Arial" w:cs="Arial"/>
                <w:sz w:val="20"/>
              </w:rPr>
            </w:pPr>
            <w:r>
              <w:rPr>
                <w:rFonts w:ascii="Arial" w:hAnsi="Arial" w:cs="Arial"/>
                <w:sz w:val="20"/>
              </w:rPr>
              <w:t>HSUF DISARMED UFR/FFR/ECRS MW &gt;0</w:t>
            </w:r>
          </w:p>
          <w:p w14:paraId="2A15A7BF" w14:textId="77777777" w:rsidR="002848C8" w:rsidRDefault="002848C8" w:rsidP="002848C8">
            <w:pPr>
              <w:rPr>
                <w:rFonts w:ascii="Arial" w:hAnsi="Arial" w:cs="Arial"/>
                <w:sz w:val="20"/>
              </w:rPr>
            </w:pPr>
          </w:p>
          <w:p w14:paraId="49057170" w14:textId="1BD104E9"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0E7EE1" w:rsidRPr="00FA0A10" w14:paraId="0D3CE572" w14:textId="77777777" w:rsidTr="000E7EE1">
        <w:tc>
          <w:tcPr>
            <w:tcW w:w="687" w:type="pct"/>
            <w:tcBorders>
              <w:top w:val="single" w:sz="4" w:space="0" w:color="auto"/>
              <w:left w:val="single" w:sz="4" w:space="0" w:color="auto"/>
              <w:bottom w:val="single" w:sz="4" w:space="0" w:color="auto"/>
              <w:right w:val="single" w:sz="4" w:space="0" w:color="auto"/>
            </w:tcBorders>
            <w:shd w:val="clear" w:color="auto" w:fill="FFFFFF" w:themeFill="background1"/>
          </w:tcPr>
          <w:p w14:paraId="17D93BF0" w14:textId="65459C3F" w:rsidR="007F2893" w:rsidRDefault="007F2893" w:rsidP="007F2893">
            <w:pPr>
              <w:spacing w:after="40"/>
              <w:rPr>
                <w:rFonts w:ascii="Arial" w:hAnsi="Arial" w:cs="Arial"/>
                <w:sz w:val="20"/>
                <w:szCs w:val="20"/>
              </w:rPr>
            </w:pPr>
            <w:r>
              <w:rPr>
                <w:rFonts w:ascii="Arial" w:hAnsi="Arial" w:cs="Arial"/>
                <w:sz w:val="20"/>
                <w:szCs w:val="20"/>
              </w:rPr>
              <w:t>2</w:t>
            </w:r>
            <w:r w:rsidR="000E7EE1">
              <w:rPr>
                <w:rFonts w:ascii="Arial" w:hAnsi="Arial" w:cs="Arial"/>
                <w:sz w:val="20"/>
                <w:szCs w:val="20"/>
              </w:rPr>
              <w:t>3</w:t>
            </w:r>
          </w:p>
        </w:tc>
        <w:tc>
          <w:tcPr>
            <w:tcW w:w="745" w:type="pct"/>
            <w:tcBorders>
              <w:top w:val="single" w:sz="4" w:space="0" w:color="auto"/>
              <w:left w:val="single" w:sz="4" w:space="0" w:color="auto"/>
              <w:bottom w:val="single" w:sz="4" w:space="0" w:color="auto"/>
              <w:right w:val="single" w:sz="4" w:space="0" w:color="auto"/>
            </w:tcBorders>
            <w:shd w:val="clear" w:color="auto" w:fill="FFFFFF" w:themeFill="background1"/>
          </w:tcPr>
          <w:p w14:paraId="311CE616" w14:textId="77777777" w:rsidR="007F2893" w:rsidRDefault="007F2893" w:rsidP="007F2893">
            <w:pPr>
              <w:spacing w:after="40"/>
              <w:rPr>
                <w:rFonts w:ascii="Arial" w:hAnsi="Arial" w:cs="Arial"/>
                <w:sz w:val="20"/>
                <w:szCs w:val="20"/>
              </w:rPr>
            </w:pPr>
            <w:r>
              <w:rPr>
                <w:rFonts w:ascii="Arial" w:hAnsi="Arial" w:cs="Arial"/>
                <w:sz w:val="20"/>
                <w:szCs w:val="20"/>
              </w:rPr>
              <w:t>RLCUCBNC</w:t>
            </w:r>
          </w:p>
          <w:p w14:paraId="03DD177F" w14:textId="77777777" w:rsidR="007F2893" w:rsidRDefault="007F2893" w:rsidP="007F2893">
            <w:pPr>
              <w:spacing w:after="40"/>
              <w:ind w:left="72"/>
              <w:rPr>
                <w:rFonts w:ascii="Arial" w:hAnsi="Arial" w:cs="Arial"/>
                <w:sz w:val="20"/>
                <w:szCs w:val="20"/>
              </w:rPr>
            </w:pPr>
          </w:p>
        </w:tc>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tcPr>
          <w:p w14:paraId="3CB39B68" w14:textId="77777777" w:rsidR="007F2893" w:rsidRDefault="007F2893" w:rsidP="007F2893">
            <w:pPr>
              <w:spacing w:after="40"/>
              <w:ind w:left="72"/>
              <w:rPr>
                <w:rFonts w:ascii="Arial" w:hAnsi="Arial" w:cs="Arial"/>
                <w:sz w:val="20"/>
                <w:szCs w:val="20"/>
              </w:rPr>
            </w:pPr>
            <w:r>
              <w:rPr>
                <w:rFonts w:ascii="Arial" w:hAnsi="Arial" w:cs="Arial"/>
                <w:sz w:val="20"/>
                <w:szCs w:val="20"/>
              </w:rPr>
              <w:t xml:space="preserve">MW &gt; 0.9 and Unit CB Closed for Generators excluding ESRs or </w:t>
            </w:r>
          </w:p>
          <w:p w14:paraId="515DAE36" w14:textId="77777777" w:rsidR="007F2893" w:rsidRDefault="007F2893" w:rsidP="007F2893">
            <w:pPr>
              <w:spacing w:after="40"/>
              <w:ind w:left="72"/>
              <w:rPr>
                <w:rFonts w:ascii="Arial" w:hAnsi="Arial" w:cs="Arial"/>
                <w:sz w:val="20"/>
                <w:szCs w:val="20"/>
              </w:rPr>
            </w:pPr>
            <w:r>
              <w:rPr>
                <w:rFonts w:ascii="Arial" w:hAnsi="Arial" w:cs="Arial"/>
                <w:sz w:val="20"/>
                <w:szCs w:val="20"/>
              </w:rPr>
              <w:t xml:space="preserve">MW&gt;0.9 and CB Open for Generators excluding ESRs or </w:t>
            </w:r>
          </w:p>
          <w:p w14:paraId="11F127C2" w14:textId="77777777" w:rsidR="007F2893" w:rsidRDefault="007F2893" w:rsidP="007F2893">
            <w:pPr>
              <w:spacing w:after="40"/>
              <w:ind w:left="72"/>
              <w:rPr>
                <w:rFonts w:ascii="Arial" w:hAnsi="Arial" w:cs="Arial"/>
                <w:sz w:val="20"/>
                <w:szCs w:val="20"/>
              </w:rPr>
            </w:pPr>
            <w:r>
              <w:rPr>
                <w:rFonts w:ascii="Arial" w:hAnsi="Arial" w:cs="Arial"/>
                <w:sz w:val="20"/>
                <w:szCs w:val="20"/>
              </w:rPr>
              <w:t xml:space="preserve">ESR MW &gt; Threshold and ESR CB Open or </w:t>
            </w:r>
          </w:p>
          <w:p w14:paraId="6B8F04A8" w14:textId="77777777" w:rsidR="007F2893" w:rsidRDefault="007F2893" w:rsidP="007F2893">
            <w:pPr>
              <w:spacing w:after="40"/>
              <w:ind w:left="72"/>
              <w:rPr>
                <w:rFonts w:ascii="Arial" w:hAnsi="Arial" w:cs="Arial"/>
                <w:sz w:val="20"/>
                <w:szCs w:val="20"/>
              </w:rPr>
            </w:pPr>
            <w:r>
              <w:rPr>
                <w:rFonts w:ascii="Arial" w:hAnsi="Arial" w:cs="Arial"/>
                <w:sz w:val="20"/>
                <w:szCs w:val="20"/>
              </w:rPr>
              <w:t xml:space="preserve">0.9&lt;MW&lt;0.9*LSL and CB is closed </w:t>
            </w:r>
          </w:p>
          <w:p w14:paraId="68B2904C" w14:textId="77777777" w:rsidR="007F2893" w:rsidRDefault="007F2893" w:rsidP="007F2893">
            <w:pPr>
              <w:spacing w:after="40"/>
              <w:ind w:left="72"/>
              <w:rPr>
                <w:rFonts w:ascii="Arial" w:hAnsi="Arial" w:cs="Arial"/>
                <w:sz w:val="20"/>
                <w:szCs w:val="20"/>
              </w:rPr>
            </w:pPr>
            <w:r>
              <w:rPr>
                <w:rFonts w:ascii="Arial" w:hAnsi="Arial" w:cs="Arial"/>
                <w:sz w:val="20"/>
                <w:szCs w:val="20"/>
              </w:rPr>
              <w:t xml:space="preserve">Or 0.9&lt;MW&lt;0.9*LSL and CB is open </w:t>
            </w:r>
          </w:p>
          <w:p w14:paraId="2556A9C6" w14:textId="77777777" w:rsidR="007F2893" w:rsidRDefault="007F2893" w:rsidP="007F2893">
            <w:pPr>
              <w:spacing w:after="40"/>
              <w:ind w:left="72"/>
              <w:rPr>
                <w:rFonts w:ascii="Arial" w:hAnsi="Arial" w:cs="Arial"/>
                <w:sz w:val="20"/>
                <w:szCs w:val="20"/>
              </w:rPr>
            </w:pPr>
            <w:r>
              <w:rPr>
                <w:rFonts w:ascii="Arial" w:hAnsi="Arial" w:cs="Arial"/>
                <w:sz w:val="20"/>
                <w:szCs w:val="20"/>
              </w:rPr>
              <w:t xml:space="preserve">Or </w:t>
            </w:r>
          </w:p>
          <w:p w14:paraId="53DB042E" w14:textId="08BBD591" w:rsidR="007F2893" w:rsidRDefault="007F2893" w:rsidP="007F2893">
            <w:pPr>
              <w:spacing w:after="40"/>
              <w:ind w:left="72"/>
              <w:rPr>
                <w:rFonts w:ascii="Arial" w:hAnsi="Arial" w:cs="Arial"/>
                <w:sz w:val="20"/>
                <w:szCs w:val="20"/>
              </w:rPr>
            </w:pPr>
            <w:r>
              <w:rPr>
                <w:rFonts w:ascii="Arial" w:hAnsi="Arial" w:cs="Arial"/>
                <w:sz w:val="20"/>
                <w:szCs w:val="20"/>
              </w:rPr>
              <w:t xml:space="preserve">MW&gt;0.9*LSL and CB is open </w:t>
            </w:r>
          </w:p>
        </w:tc>
        <w:tc>
          <w:tcPr>
            <w:tcW w:w="606" w:type="pct"/>
            <w:tcBorders>
              <w:top w:val="single" w:sz="4" w:space="0" w:color="auto"/>
              <w:left w:val="single" w:sz="4" w:space="0" w:color="auto"/>
              <w:bottom w:val="single" w:sz="4" w:space="0" w:color="auto"/>
              <w:right w:val="single" w:sz="4" w:space="0" w:color="auto"/>
            </w:tcBorders>
            <w:shd w:val="clear" w:color="auto" w:fill="FFFFFF" w:themeFill="background1"/>
          </w:tcPr>
          <w:p w14:paraId="143C3686" w14:textId="28FCDDD7" w:rsidR="007F2893" w:rsidRDefault="007F2893" w:rsidP="007F2893">
            <w:pPr>
              <w:rPr>
                <w:rFonts w:ascii="Arial" w:hAnsi="Arial" w:cs="Arial"/>
                <w:sz w:val="20"/>
              </w:rPr>
            </w:pPr>
            <w:r>
              <w:rPr>
                <w:rFonts w:ascii="Arial" w:hAnsi="Arial" w:cs="Arial"/>
                <w:sz w:val="20"/>
              </w:rPr>
              <w:t>Telemetry</w:t>
            </w:r>
          </w:p>
        </w:tc>
        <w:tc>
          <w:tcPr>
            <w:tcW w:w="403" w:type="pct"/>
            <w:tcBorders>
              <w:top w:val="single" w:sz="4" w:space="0" w:color="auto"/>
              <w:left w:val="single" w:sz="4" w:space="0" w:color="auto"/>
              <w:bottom w:val="single" w:sz="4" w:space="0" w:color="auto"/>
              <w:right w:val="single" w:sz="4" w:space="0" w:color="auto"/>
            </w:tcBorders>
            <w:shd w:val="clear" w:color="auto" w:fill="FFFFFF" w:themeFill="background1"/>
          </w:tcPr>
          <w:p w14:paraId="6504760A" w14:textId="07D7437F" w:rsidR="007F2893" w:rsidRDefault="007F2893" w:rsidP="007F2893">
            <w:pPr>
              <w:rPr>
                <w:rFonts w:ascii="Arial" w:hAnsi="Arial" w:cs="Arial"/>
                <w:sz w:val="20"/>
              </w:rPr>
            </w:pPr>
            <w:r>
              <w:rPr>
                <w:rFonts w:ascii="Arial" w:hAnsi="Arial" w:cs="Arial"/>
                <w:sz w:val="20"/>
              </w:rPr>
              <w:t>High</w:t>
            </w:r>
          </w:p>
        </w:tc>
        <w:tc>
          <w:tcPr>
            <w:tcW w:w="516" w:type="pct"/>
            <w:tcBorders>
              <w:top w:val="single" w:sz="4" w:space="0" w:color="auto"/>
              <w:left w:val="single" w:sz="4" w:space="0" w:color="auto"/>
              <w:bottom w:val="single" w:sz="4" w:space="0" w:color="auto"/>
              <w:right w:val="single" w:sz="4" w:space="0" w:color="auto"/>
            </w:tcBorders>
            <w:shd w:val="clear" w:color="auto" w:fill="FFFFFF" w:themeFill="background1"/>
          </w:tcPr>
          <w:p w14:paraId="773142C8" w14:textId="68451010" w:rsidR="007F2893" w:rsidRDefault="007F2893" w:rsidP="007F2893">
            <w:pPr>
              <w:rPr>
                <w:rFonts w:ascii="Arial" w:hAnsi="Arial" w:cs="Arial"/>
                <w:sz w:val="20"/>
              </w:rPr>
            </w:pPr>
            <w:r>
              <w:rPr>
                <w:rFonts w:ascii="Arial" w:hAnsi="Arial" w:cs="Arial"/>
                <w:sz w:val="20"/>
              </w:rPr>
              <w:t>QSE</w:t>
            </w:r>
          </w:p>
        </w:tc>
        <w:tc>
          <w:tcPr>
            <w:tcW w:w="1221" w:type="pct"/>
            <w:tcBorders>
              <w:top w:val="single" w:sz="4" w:space="0" w:color="auto"/>
              <w:left w:val="single" w:sz="4" w:space="0" w:color="auto"/>
              <w:bottom w:val="single" w:sz="4" w:space="0" w:color="auto"/>
              <w:right w:val="single" w:sz="4" w:space="0" w:color="auto"/>
            </w:tcBorders>
            <w:shd w:val="clear" w:color="auto" w:fill="FFFFFF" w:themeFill="background1"/>
          </w:tcPr>
          <w:p w14:paraId="3C86271B" w14:textId="77777777" w:rsidR="007F2893" w:rsidRPr="004C5652" w:rsidRDefault="007F2893" w:rsidP="007F2893">
            <w:pPr>
              <w:rPr>
                <w:rFonts w:ascii="Arial" w:hAnsi="Arial" w:cs="Arial"/>
                <w:sz w:val="20"/>
              </w:rPr>
            </w:pPr>
            <w:r w:rsidRPr="004C5652">
              <w:rPr>
                <w:rFonts w:ascii="Arial" w:hAnsi="Arial" w:cs="Arial"/>
                <w:sz w:val="20"/>
              </w:rPr>
              <w:t xml:space="preserve">QSE: &lt;QSE_ID&gt; UNIT: &lt;ID&gt; ALERT: </w:t>
            </w:r>
          </w:p>
          <w:p w14:paraId="019702DD" w14:textId="77777777" w:rsidR="007F2893" w:rsidRPr="004C5652" w:rsidRDefault="007F2893" w:rsidP="007F2893">
            <w:pPr>
              <w:rPr>
                <w:rFonts w:ascii="Arial" w:hAnsi="Arial" w:cs="Arial"/>
                <w:sz w:val="20"/>
              </w:rPr>
            </w:pPr>
            <w:r w:rsidRPr="004C5652">
              <w:rPr>
                <w:rFonts w:ascii="Arial" w:hAnsi="Arial" w:cs="Arial"/>
                <w:sz w:val="20"/>
              </w:rPr>
              <w:t>INCONSIST RST AND MW</w:t>
            </w:r>
          </w:p>
          <w:p w14:paraId="195599C6" w14:textId="77777777" w:rsidR="007F2893" w:rsidRPr="004C5652" w:rsidRDefault="007F2893" w:rsidP="007F2893">
            <w:pPr>
              <w:rPr>
                <w:rFonts w:ascii="Arial" w:hAnsi="Arial" w:cs="Arial"/>
                <w:sz w:val="20"/>
              </w:rPr>
            </w:pPr>
          </w:p>
          <w:p w14:paraId="37DBFB1A" w14:textId="03F91155" w:rsidR="007F2893" w:rsidRDefault="007F2893" w:rsidP="007F2893">
            <w:pPr>
              <w:rPr>
                <w:rFonts w:ascii="Arial" w:hAnsi="Arial" w:cs="Arial"/>
                <w:sz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bl>
    <w:p w14:paraId="1CFEAAF7" w14:textId="77777777" w:rsidR="003C7E65" w:rsidRPr="004C5652" w:rsidRDefault="003C7E65" w:rsidP="003C7E65">
      <w:pPr>
        <w:rPr>
          <w:rFonts w:ascii="Arial" w:hAnsi="Arial" w:cs="Arial"/>
          <w:bCs/>
        </w:rPr>
      </w:pPr>
    </w:p>
    <w:p w14:paraId="70F18C16" w14:textId="2E86F45A" w:rsidR="003C7E65" w:rsidRPr="004C5652" w:rsidRDefault="003C7E65" w:rsidP="003C7E65">
      <w:pPr>
        <w:rPr>
          <w:rFonts w:ascii="Arial" w:hAnsi="Arial" w:cs="Arial"/>
          <w:bCs/>
          <w:sz w:val="20"/>
          <w:szCs w:val="20"/>
        </w:rPr>
      </w:pPr>
      <w:bookmarkStart w:id="2514" w:name="_Toc216882964"/>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150</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2514"/>
    </w:p>
    <w:p w14:paraId="5369B48C" w14:textId="77777777" w:rsidR="00C27BBC" w:rsidRPr="004C5652" w:rsidRDefault="00C27BBC" w:rsidP="003C7E65">
      <w:pPr>
        <w:rPr>
          <w:rFonts w:ascii="Arial" w:hAnsi="Arial" w:cs="Arial"/>
          <w:bCs/>
        </w:rPr>
      </w:pPr>
    </w:p>
    <w:bookmarkEnd w:id="2512"/>
    <w:p w14:paraId="19404A9C" w14:textId="77777777" w:rsidR="00171683" w:rsidRPr="002A438F" w:rsidRDefault="00171683" w:rsidP="000F4B96">
      <w:pPr>
        <w:pStyle w:val="Heading4"/>
        <w:numPr>
          <w:ilvl w:val="3"/>
          <w:numId w:val="71"/>
        </w:numPr>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 xml:space="preserve">The following notices are Network Model Management System (NMMS) system-generated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Additionally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26"/>
        <w:gridCol w:w="1271"/>
        <w:gridCol w:w="1190"/>
        <w:gridCol w:w="829"/>
        <w:gridCol w:w="1036"/>
        <w:gridCol w:w="468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lastRenderedPageBreak/>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[MPName]                           [Username]    [Energize Date]   [Short Description]   [Long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[LastModifiedDate]</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27B3345A" w:rsidR="00171683" w:rsidRPr="004C5652" w:rsidRDefault="00171683" w:rsidP="00171683">
      <w:pPr>
        <w:rPr>
          <w:rFonts w:ascii="Arial" w:hAnsi="Arial" w:cs="Arial"/>
          <w:bCs/>
          <w:sz w:val="20"/>
          <w:szCs w:val="20"/>
        </w:rPr>
      </w:pPr>
      <w:bookmarkStart w:id="2515" w:name="_Toc216882965"/>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151</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2515"/>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0F4B96">
      <w:pPr>
        <w:pStyle w:val="Heading4"/>
        <w:numPr>
          <w:ilvl w:val="3"/>
          <w:numId w:val="71"/>
        </w:numPr>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When a notice gets cancelled, a follow-up notice will be sent with “ERCOT is cancelling the following notice: . . .”  text prepended to original notice. Following verb/noun combination are used for cancel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lastRenderedPageBreak/>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r w:rsidR="00D508F2" w:rsidRPr="00FA0A10">
              <w:rPr>
                <w:rFonts w:cs="Arial"/>
                <w:sz w:val="20"/>
                <w:szCs w:val="20"/>
              </w:rPr>
              <w:t>hh:mm:z</w:t>
            </w:r>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&lt;DcTie Name&gt; DC Tie will be unavailable from [mmmddyyyy] through [mmmddyyyy]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[hh:mm:z]on [mmm dd yyyy],ERCOT will perform a site failover of its Energy and Market Management Systems from [hh:mm:z]through [hh:mm:z].During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a </w:t>
            </w:r>
            <w:r w:rsidR="009B0E20" w:rsidRPr="00FA0A10">
              <w:rPr>
                <w:rFonts w:ascii="Arial" w:hAnsi="Arial" w:cs="Arial"/>
                <w:sz w:val="20"/>
                <w:szCs w:val="20"/>
              </w:rPr>
              <w:t xml:space="preserve"> </w:t>
            </w:r>
            <w:r w:rsidR="00DC22E3" w:rsidRPr="00FA0A10">
              <w:rPr>
                <w:rFonts w:ascii="Arial" w:hAnsi="Arial" w:cs="Arial"/>
                <w:sz w:val="20"/>
                <w:szCs w:val="20"/>
              </w:rPr>
              <w:t xml:space="preserve">projected reserve </w:t>
            </w:r>
            <w:r w:rsidRPr="00FA0A10">
              <w:rPr>
                <w:rFonts w:ascii="Arial" w:hAnsi="Arial" w:cs="Arial"/>
                <w:sz w:val="20"/>
                <w:szCs w:val="20"/>
              </w:rPr>
              <w:t xml:space="preserve">capacity </w:t>
            </w:r>
            <w:r w:rsidR="00DC22E3" w:rsidRPr="00FA0A10">
              <w:rPr>
                <w:rFonts w:ascii="Arial" w:hAnsi="Arial" w:cs="Arial"/>
                <w:sz w:val="20"/>
                <w:szCs w:val="20"/>
              </w:rPr>
              <w:t xml:space="preserve"> shortage </w:t>
            </w:r>
            <w:r w:rsidRPr="00FA0A10">
              <w:rPr>
                <w:rFonts w:ascii="Arial" w:hAnsi="Arial" w:cs="Arial"/>
                <w:sz w:val="20"/>
                <w:szCs w:val="20"/>
              </w:rPr>
              <w:t>for hours ending [hh:mm:z]through [hh:mm:z].ERCOT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lastRenderedPageBreak/>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 xml:space="preserve">EEA Level 3 </w:t>
            </w:r>
            <w:r w:rsidRPr="00FA0A10">
              <w:rPr>
                <w:rFonts w:ascii="Arial" w:hAnsi="Arial" w:cs="Arial"/>
                <w:sz w:val="20"/>
                <w:szCs w:val="20"/>
              </w:rPr>
              <w:t xml:space="preserve"> to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 xml:space="preserve">A Level 2B </w:t>
            </w:r>
            <w:r w:rsidRPr="001B0FBA">
              <w:rPr>
                <w:rFonts w:ascii="Arial" w:hAnsi="Arial" w:cs="Arial"/>
                <w:sz w:val="20"/>
                <w:szCs w:val="20"/>
              </w:rPr>
              <w:t xml:space="preserve"> to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A15286" w:rsidRPr="00FA0A10">
              <w:rPr>
                <w:rFonts w:ascii="Arial" w:hAnsi="Arial" w:cs="Arial"/>
                <w:sz w:val="20"/>
                <w:szCs w:val="20"/>
              </w:rPr>
              <w:t xml:space="preserve">EEA Level 2A </w:t>
            </w:r>
            <w:r w:rsidRPr="00FA0A10">
              <w:rPr>
                <w:rFonts w:ascii="Arial" w:hAnsi="Arial" w:cs="Arial"/>
                <w:sz w:val="20"/>
                <w:szCs w:val="20"/>
              </w:rPr>
              <w:t xml:space="preserve"> to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All MPs(Public)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ERCOT has extended the DAM for Operating Day [mmm dd yyyy].until [hh:mm:z],due to &lt;reason text&gt;.Please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ERCOT has declared the DAM process invalid for Operating Day [mmm dd yyyy]due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2516" w:name="REQKCEFK1"/>
            <w:r w:rsidRPr="00FA0A10">
              <w:rPr>
                <w:rFonts w:ascii="Arial" w:hAnsi="Arial" w:cs="Arial"/>
                <w:vanish/>
                <w:sz w:val="20"/>
                <w:szCs w:val="20"/>
              </w:rPr>
              <w:t xml:space="preserve">FR3061 </w:t>
            </w:r>
            <w:r w:rsidRPr="00FA0A10">
              <w:rPr>
                <w:rFonts w:ascii="Arial" w:hAnsi="Arial" w:cs="Arial"/>
                <w:sz w:val="20"/>
                <w:szCs w:val="20"/>
              </w:rPr>
              <w:t>DAM-ASINSUFF-NOTF Due to AS Insufficiency, DAM market for MM/DD/YYYY has reopened for AS offer resubmission. The DAM market will close today at HH:MM.</w:t>
            </w:r>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2516"/>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lastRenderedPageBreak/>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The Electrical Bus [bus name]contained within [hub bus name]has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and is effective [mmm dd yyyy].The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Bid submissions for the [Month or Year][monthly or annual] CRR auction will be accepted starting on [mmm dd yyyy].Details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appropriate*).The [RTM or DAM]for Operating Day [mmm dd yyyy]will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Invoic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Invoic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 ]has been delayed. This delay is due to [ ].ERCOT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lastRenderedPageBreak/>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[mmm dd yyyy]will be posted on [mmm dd yyyy].</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&lt;MessageID&gt;Watch&lt;/MessageID&gt;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&lt;qse&gt;ALLMPs&lt;/qse&gt;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is issuing a Watch due to adjusted responsive reserve being below 2500 MW.&lt;/summary&gt;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&lt;MessageID&gt;Emergency Notice&lt;/MessageID&gt;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&lt;qse&gt;ALLQSEs&lt;/qse&gt;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has declared the DAM process invalid for Operating Day Apr 09 2011 due to xxxxxxxxxxxxxx..&lt;/summary&gt;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24C8D660" w14:textId="77777777" w:rsidR="00257B29" w:rsidRPr="00B81394" w:rsidRDefault="006B7B4F" w:rsidP="000F4B96">
      <w:pPr>
        <w:pStyle w:val="Heading3"/>
        <w:numPr>
          <w:ilvl w:val="2"/>
          <w:numId w:val="71"/>
        </w:numPr>
        <w:rPr>
          <w:rFonts w:cs="Arial"/>
          <w:b w:val="0"/>
        </w:rPr>
      </w:pPr>
      <w:bookmarkStart w:id="2517" w:name="_Toc165951924"/>
      <w:bookmarkStart w:id="2518" w:name="_Toc164750863"/>
      <w:bookmarkStart w:id="2519" w:name="_Toc216883443"/>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2517"/>
      <w:bookmarkEnd w:id="2518"/>
      <w:bookmarkEnd w:id="2519"/>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The purpose of this notification is to indicate the acceptance of a BidSet to a QSE</w:t>
      </w:r>
      <w:r w:rsidR="00A427DA" w:rsidRPr="004C5652">
        <w:rPr>
          <w:rFonts w:ascii="Arial" w:hAnsi="Arial" w:cs="Arial"/>
        </w:rPr>
        <w:t xml:space="preserve">.  </w:t>
      </w:r>
      <w:r w:rsidRPr="004C5652">
        <w:rPr>
          <w:rFonts w:ascii="Arial" w:hAnsi="Arial" w:cs="Arial"/>
        </w:rPr>
        <w:t>This is necessary as BidSets are validated some time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&lt;externalId&gt;XID12345&lt;/externalId&gt;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w:t>
      </w:r>
      <w:r w:rsidR="00920D11" w:rsidRPr="00FA0A10">
        <w:rPr>
          <w:rFonts w:ascii="Arial" w:hAnsi="Arial" w:cs="Arial"/>
          <w:sz w:val="20"/>
          <w:szCs w:val="20"/>
        </w:rPr>
        <w:t>ID12346</w:t>
      </w:r>
      <w:r w:rsidRPr="00FA0A10">
        <w:rPr>
          <w:rFonts w:ascii="Arial" w:hAnsi="Arial" w:cs="Arial"/>
          <w:sz w:val="20"/>
          <w:szCs w:val="20"/>
        </w:rPr>
        <w:t>&lt;/externalId&gt;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&lt;/BidSet&gt;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0F4B96">
      <w:pPr>
        <w:pStyle w:val="Heading3"/>
        <w:numPr>
          <w:ilvl w:val="2"/>
          <w:numId w:val="71"/>
        </w:numPr>
        <w:rPr>
          <w:rFonts w:cs="Arial"/>
          <w:b w:val="0"/>
        </w:rPr>
      </w:pPr>
      <w:bookmarkStart w:id="2520" w:name="_Toc165951925"/>
      <w:bookmarkStart w:id="2521" w:name="_Toc164750864"/>
      <w:bookmarkStart w:id="2522" w:name="_Toc216883444"/>
      <w:r w:rsidRPr="00FA0A10">
        <w:rPr>
          <w:rFonts w:cs="Arial"/>
          <w:b w:val="0"/>
        </w:rPr>
        <w:lastRenderedPageBreak/>
        <w:t xml:space="preserve">Offer and </w:t>
      </w:r>
      <w:r w:rsidR="00257B29" w:rsidRPr="002A438F">
        <w:rPr>
          <w:rFonts w:cs="Arial"/>
          <w:b w:val="0"/>
        </w:rPr>
        <w:t>Bid Set Errors</w:t>
      </w:r>
      <w:bookmarkEnd w:id="2520"/>
      <w:bookmarkEnd w:id="2521"/>
      <w:bookmarkEnd w:id="2522"/>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BidSet had errors.  </w:t>
      </w:r>
      <w:r w:rsidR="00B453FE" w:rsidRPr="004C5652">
        <w:rPr>
          <w:rFonts w:ascii="Arial" w:hAnsi="Arial" w:cs="Arial"/>
        </w:rPr>
        <w:t>Those bids in a BidSet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&lt;externalId&gt;XID12360&lt;/externalId&gt;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&lt;externalId&gt;XID12361&lt;/externalId&gt;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&lt;/BidSet&gt;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0F4B96">
      <w:pPr>
        <w:pStyle w:val="Heading3"/>
        <w:numPr>
          <w:ilvl w:val="2"/>
          <w:numId w:val="71"/>
        </w:numPr>
        <w:rPr>
          <w:rFonts w:cs="Arial"/>
          <w:b w:val="0"/>
        </w:rPr>
      </w:pPr>
      <w:bookmarkStart w:id="2523" w:name="_Toc165951926"/>
      <w:bookmarkStart w:id="2524" w:name="_Toc164750865"/>
      <w:bookmarkStart w:id="2525" w:name="_Toc216883445"/>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2523"/>
      <w:bookmarkEnd w:id="2524"/>
      <w:r w:rsidRPr="001B0FBA">
        <w:rPr>
          <w:rFonts w:cs="Arial"/>
          <w:b w:val="0"/>
        </w:rPr>
        <w:t>s</w:t>
      </w:r>
      <w:bookmarkEnd w:id="2525"/>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r w:rsidRPr="001B0FBA">
              <w:rPr>
                <w:rFonts w:ascii="Arial" w:hAnsi="Arial" w:cs="Arial"/>
              </w:rPr>
              <w:t>UnconfirmedTrades</w:t>
            </w:r>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Reply/ReplyCode</w:t>
            </w:r>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r w:rsidRPr="001B0FBA">
              <w:rPr>
                <w:rFonts w:ascii="Arial" w:hAnsi="Arial" w:cs="Arial"/>
              </w:rPr>
              <w:t>UnconfirmedTrades</w:t>
            </w:r>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27D6089C" w:rsidR="00D406BA" w:rsidRPr="004C5652" w:rsidRDefault="00337FBC" w:rsidP="00CC37BF">
      <w:pPr>
        <w:rPr>
          <w:rFonts w:ascii="Arial" w:hAnsi="Arial" w:cs="Arial"/>
          <w:sz w:val="20"/>
          <w:szCs w:val="20"/>
        </w:rPr>
      </w:pPr>
      <w:bookmarkStart w:id="2526" w:name="_Toc165952074"/>
      <w:bookmarkStart w:id="2527" w:name="_Toc21688296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526"/>
      <w:bookmarkEnd w:id="2527"/>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ASTrades, </w:t>
      </w:r>
      <w:r w:rsidR="00A427DA" w:rsidRPr="004C5652">
        <w:rPr>
          <w:rFonts w:ascii="Arial" w:hAnsi="Arial" w:cs="Arial"/>
        </w:rPr>
        <w:t>CapacityTrades,</w:t>
      </w:r>
      <w:r w:rsidRPr="004C5652">
        <w:rPr>
          <w:rFonts w:ascii="Arial" w:hAnsi="Arial" w:cs="Arial"/>
        </w:rPr>
        <w:t xml:space="preserve"> and EnergyTrades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&lt;UnconfirmedTrades</w:t>
      </w:r>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&lt;ASTrade&gt;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&lt;/ASTrade&gt;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CT.&lt;BuyerQSE&gt;.&lt;SellerQSE&gt;</w:t>
      </w:r>
      <w:r w:rsidRPr="00FA0A10">
        <w:rPr>
          <w:rFonts w:ascii="Arial" w:hAnsi="Arial" w:cs="Arial"/>
          <w:sz w:val="20"/>
          <w:szCs w:val="20"/>
        </w:rPr>
        <w:t>&lt;/mRID&gt;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&lt;/UnconfirmedTrades&gt;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The mRID used in the message is the mRID for the trade that was submitted by the counterparty</w:t>
      </w:r>
      <w:r w:rsidR="00A427DA" w:rsidRPr="004C5652">
        <w:rPr>
          <w:rFonts w:ascii="Arial" w:hAnsi="Arial" w:cs="Arial"/>
        </w:rPr>
        <w:t xml:space="preserve">.  </w:t>
      </w:r>
      <w:r w:rsidR="00BB28C6" w:rsidRPr="004C5652">
        <w:rPr>
          <w:rFonts w:ascii="Arial" w:hAnsi="Arial" w:cs="Arial"/>
        </w:rPr>
        <w:t>Similarly</w:t>
      </w:r>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lastRenderedPageBreak/>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17A727CB" w:rsidR="004F1924" w:rsidRPr="004C5652" w:rsidRDefault="004F1924" w:rsidP="00CC37BF">
      <w:pPr>
        <w:rPr>
          <w:rFonts w:ascii="Arial" w:hAnsi="Arial" w:cs="Arial"/>
          <w:sz w:val="20"/>
          <w:szCs w:val="20"/>
        </w:rPr>
      </w:pPr>
      <w:bookmarkStart w:id="2528" w:name="_Toc21688296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2528"/>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r w:rsidRPr="001B0FBA">
              <w:rPr>
                <w:rFonts w:ascii="Arial" w:hAnsi="Arial" w:cs="Arial"/>
              </w:rPr>
              <w:t>ConfirmedTrades</w:t>
            </w:r>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Reply/ReplyCode</w:t>
            </w:r>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r w:rsidRPr="001B0FBA">
              <w:rPr>
                <w:rFonts w:ascii="Arial" w:hAnsi="Arial" w:cs="Arial"/>
              </w:rPr>
              <w:t>ConfirmedTrades</w:t>
            </w:r>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&lt;ConfirmedTrades&gt;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&lt;ASTrade&gt;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&lt;/ASTrade&gt;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Pr="00FA0A10">
        <w:rPr>
          <w:rFonts w:ascii="Arial" w:hAnsi="Arial" w:cs="Arial"/>
          <w:sz w:val="20"/>
          <w:szCs w:val="20"/>
        </w:rPr>
        <w:t>.20080101.</w:t>
      </w:r>
      <w:r w:rsidR="00800872" w:rsidRPr="00FA0A10">
        <w:rPr>
          <w:rFonts w:ascii="Arial" w:hAnsi="Arial" w:cs="Arial"/>
          <w:sz w:val="20"/>
          <w:szCs w:val="20"/>
        </w:rPr>
        <w:t>CT.&lt;BuyerQSE&gt;.&lt;SellerQSE&gt;</w:t>
      </w:r>
      <w:r w:rsidRPr="00FA0A10">
        <w:rPr>
          <w:rFonts w:ascii="Arial" w:hAnsi="Arial" w:cs="Arial"/>
          <w:sz w:val="20"/>
          <w:szCs w:val="20"/>
        </w:rPr>
        <w:t>&lt;/mRID&gt;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lastRenderedPageBreak/>
        <w:t>&lt;/ConfirmedTrades&gt;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r w:rsidRPr="001B0FBA">
              <w:rPr>
                <w:rFonts w:ascii="Arial" w:hAnsi="Arial" w:cs="Arial"/>
              </w:rPr>
              <w:t>UnconfirmedTrades</w:t>
            </w:r>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r w:rsidRPr="001B0FBA">
              <w:rPr>
                <w:rFonts w:ascii="Arial" w:hAnsi="Arial" w:cs="Arial"/>
              </w:rPr>
              <w:t>UnconfirmedTrades</w:t>
            </w:r>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6E655DEF" w:rsidR="0032005D" w:rsidRPr="004C5652" w:rsidRDefault="0032005D" w:rsidP="0032005D">
      <w:pPr>
        <w:rPr>
          <w:rFonts w:ascii="Arial" w:hAnsi="Arial" w:cs="Arial"/>
          <w:sz w:val="20"/>
          <w:szCs w:val="20"/>
        </w:rPr>
      </w:pPr>
      <w:bookmarkStart w:id="2529" w:name="_Toc21688296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154</w:t>
      </w:r>
      <w:r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529"/>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The details of the structures for ASTrades, CapacityTrades, and EnergyTrades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&lt;UnconfirmedTrades&gt;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lastRenderedPageBreak/>
        <w:tab/>
        <w:t>&lt;ASTrade&gt;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&lt;mRID&gt;ACME.20080101.AST.&lt;ASType&gt;.&lt;BuyerQSE&gt;.&lt;SellerQSE&gt;&lt;/mRID&gt;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&lt;/UnconfirmedTrades&gt;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The mRID used in the message is the mRID for the trade that was submitted by the counterparty.  Similarly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5CF8FEFE" w:rsidR="0032005D" w:rsidRPr="004C5652" w:rsidRDefault="0032005D" w:rsidP="0032005D">
      <w:pPr>
        <w:rPr>
          <w:rFonts w:ascii="Arial" w:hAnsi="Arial" w:cs="Arial"/>
          <w:sz w:val="20"/>
          <w:szCs w:val="20"/>
        </w:rPr>
      </w:pPr>
      <w:bookmarkStart w:id="2530" w:name="_Toc21688296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155</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2530"/>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r w:rsidRPr="001B0FBA">
              <w:rPr>
                <w:rFonts w:ascii="Arial" w:hAnsi="Arial" w:cs="Arial"/>
              </w:rPr>
              <w:t>ConfirmedTrades</w:t>
            </w:r>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lastRenderedPageBreak/>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r w:rsidRPr="001B0FBA">
              <w:rPr>
                <w:rFonts w:ascii="Arial" w:hAnsi="Arial" w:cs="Arial"/>
              </w:rPr>
              <w:t>ConfirmedTrades</w:t>
            </w:r>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&lt;ConfirmedTrades&gt;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&lt;ASTrade&gt;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&lt;mRID&gt;ACME.20080101.AST.&lt;ASType&gt;.&lt;BuyerQSE&gt;.&lt;SellerQSE&gt;&lt;/mRID&gt;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&lt;/ConfirmedTrades&gt;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0F4B96">
      <w:pPr>
        <w:pStyle w:val="Heading3"/>
        <w:numPr>
          <w:ilvl w:val="2"/>
          <w:numId w:val="71"/>
        </w:numPr>
        <w:rPr>
          <w:rFonts w:cs="Arial"/>
          <w:b w:val="0"/>
        </w:rPr>
      </w:pPr>
      <w:bookmarkStart w:id="2531" w:name="_Toc165951927"/>
      <w:bookmarkStart w:id="2532" w:name="_Toc164750866"/>
      <w:bookmarkStart w:id="2533" w:name="_Toc216883446"/>
      <w:r w:rsidRPr="00FA0A10">
        <w:rPr>
          <w:rFonts w:cs="Arial"/>
          <w:b w:val="0"/>
        </w:rPr>
        <w:t xml:space="preserve">Energy </w:t>
      </w:r>
      <w:r w:rsidR="00AE28DA" w:rsidRPr="002A438F">
        <w:rPr>
          <w:rFonts w:cs="Arial"/>
          <w:b w:val="0"/>
        </w:rPr>
        <w:t xml:space="preserve">Offer </w:t>
      </w:r>
      <w:r w:rsidRPr="002A438F">
        <w:rPr>
          <w:rFonts w:cs="Arial"/>
          <w:b w:val="0"/>
        </w:rPr>
        <w:t>Awards</w:t>
      </w:r>
      <w:bookmarkEnd w:id="2531"/>
      <w:bookmarkEnd w:id="2532"/>
      <w:bookmarkEnd w:id="2533"/>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AwardedEnergyOffer</w:t>
            </w:r>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4A07A66"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AwardedEnergyOffer</w:t>
            </w:r>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The table found in sections 4.3.5 describes each AwardedEnergyOffer elements.</w:t>
      </w:r>
    </w:p>
    <w:p w14:paraId="1215B7EF" w14:textId="77777777" w:rsidR="00935101" w:rsidRPr="004C5652" w:rsidRDefault="00935101" w:rsidP="00337FBC">
      <w:pPr>
        <w:keepNext/>
        <w:ind w:left="720"/>
        <w:rPr>
          <w:rFonts w:ascii="Arial" w:hAnsi="Arial" w:cs="Arial"/>
        </w:rPr>
      </w:pPr>
    </w:p>
    <w:p w14:paraId="663DF67E" w14:textId="7547066A" w:rsidR="005D7D6B" w:rsidRPr="004C5652" w:rsidRDefault="00337FBC" w:rsidP="00CC37BF">
      <w:pPr>
        <w:rPr>
          <w:rFonts w:ascii="Arial" w:hAnsi="Arial" w:cs="Arial"/>
          <w:sz w:val="20"/>
          <w:szCs w:val="20"/>
        </w:rPr>
      </w:pPr>
      <w:bookmarkStart w:id="2534" w:name="_Toc165952075"/>
      <w:bookmarkStart w:id="2535" w:name="_Toc21688297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 AwardedEnergyOffer Structure</w:t>
      </w:r>
      <w:bookmarkEnd w:id="2534"/>
      <w:bookmarkEnd w:id="2535"/>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&lt;ns0:AwardedEnergyOffer&gt;</w:t>
      </w:r>
    </w:p>
    <w:p w14:paraId="264A4DE3" w14:textId="20F1AA5B"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&lt;ns0:qse&gt;</w:t>
      </w:r>
      <w:r w:rsidR="00B15869">
        <w:rPr>
          <w:rFonts w:ascii="Arial" w:hAnsi="Arial" w:cs="Arial"/>
          <w:color w:val="000000"/>
          <w:sz w:val="20"/>
          <w:szCs w:val="20"/>
          <w:highlight w:val="white"/>
        </w:rPr>
        <w:t>QSAMP</w:t>
      </w:r>
      <w:r w:rsidRPr="001B0FBA">
        <w:rPr>
          <w:rFonts w:ascii="Arial" w:hAnsi="Arial" w:cs="Arial"/>
          <w:color w:val="000000"/>
          <w:sz w:val="20"/>
          <w:szCs w:val="20"/>
          <w:highlight w:val="white"/>
        </w:rPr>
        <w:t>&lt;/ns0:qse&gt;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&lt;ns0:startTime&gt;2008-04-30T23:00:00-05:00&lt;/ns0:startTime&gt;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&lt;ns0:endTime&gt;2008-05-01T00:00:00-05:00&lt;/ns0:endTime&gt;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&lt;ns0:tradingDate&gt;2008-04-30&lt;/ns0:tradingDate&gt;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&lt;ns0:marketType&gt;DAM&lt;/ns0: marketType &gt;</w:t>
      </w:r>
    </w:p>
    <w:p w14:paraId="5ADD0877" w14:textId="230BD10A"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B15869">
        <w:rPr>
          <w:rFonts w:ascii="Arial" w:hAnsi="Arial" w:cs="Arial"/>
          <w:color w:val="000000"/>
          <w:sz w:val="20"/>
          <w:szCs w:val="20"/>
          <w:highlight w:val="white"/>
        </w:rPr>
        <w:t>RES1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&lt;awardedMWh&gt;126.6&lt;/awardedMWh&gt;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&lt;/ns0:AwardedEnergyOffer&gt;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0F4B96">
      <w:pPr>
        <w:pStyle w:val="Heading3"/>
        <w:numPr>
          <w:ilvl w:val="2"/>
          <w:numId w:val="71"/>
        </w:numPr>
        <w:rPr>
          <w:rFonts w:cs="Arial"/>
          <w:b w:val="0"/>
        </w:rPr>
      </w:pPr>
      <w:bookmarkStart w:id="2536" w:name="_Toc165951928"/>
      <w:bookmarkStart w:id="2537" w:name="_Toc216883447"/>
      <w:r w:rsidRPr="00FA0A10">
        <w:rPr>
          <w:rFonts w:cs="Arial"/>
          <w:b w:val="0"/>
        </w:rPr>
        <w:t xml:space="preserve">DAM </w:t>
      </w:r>
      <w:bookmarkStart w:id="2538"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2536"/>
      <w:bookmarkEnd w:id="2537"/>
      <w:bookmarkEnd w:id="2538"/>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AwardedEnergyOnlyOffer</w:t>
            </w:r>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2DAE055B" w14:textId="77777777" w:rsidR="003044E6" w:rsidRPr="001B0FBA" w:rsidRDefault="003044E6" w:rsidP="00792C16">
            <w:pPr>
              <w:pStyle w:val="Normal2"/>
              <w:keepNext/>
              <w:ind w:left="0"/>
              <w:jc w:val="center"/>
              <w:rPr>
                <w:rFonts w:ascii="Arial" w:hAnsi="Arial" w:cs="Arial"/>
              </w:rPr>
            </w:pPr>
            <w:r w:rsidRPr="001B0FBA">
              <w:rPr>
                <w:rFonts w:ascii="Arial" w:hAnsi="Arial" w:cs="Arial"/>
              </w:rPr>
              <w:t>AwardedEnergyOnlyOffer</w:t>
            </w:r>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3425E829" w:rsidR="008E68F0" w:rsidRPr="004C5652" w:rsidRDefault="00337FBC" w:rsidP="00CC37BF">
      <w:pPr>
        <w:rPr>
          <w:rFonts w:ascii="Arial" w:hAnsi="Arial" w:cs="Arial"/>
          <w:sz w:val="20"/>
          <w:szCs w:val="20"/>
        </w:rPr>
      </w:pPr>
      <w:bookmarkStart w:id="2539" w:name="_Toc165952076"/>
      <w:bookmarkStart w:id="2540" w:name="_Toc21688297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AwardedEnergyOnlyOffer Structure</w:t>
      </w:r>
      <w:bookmarkEnd w:id="2539"/>
      <w:bookmarkEnd w:id="2540"/>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The table found in sections 4.3.6 describes each AwardedEnergyOnlyOffer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lastRenderedPageBreak/>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&lt;ns0:AwardedEnergyOnlyOffer&gt;</w:t>
      </w:r>
    </w:p>
    <w:p w14:paraId="28E2AD86" w14:textId="73C25BA3"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&lt;ns0:bidId&gt;456&lt;/ns0:bidId&gt;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&lt;ns0:sp&gt;123&lt;/ns0:sp&gt;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&lt;/ns0:AwardedEnergyOnlyOffer&gt;</w:t>
      </w:r>
    </w:p>
    <w:p w14:paraId="3BCF9706" w14:textId="77777777" w:rsidR="00AE28DA" w:rsidRPr="00805285" w:rsidRDefault="00E3340F" w:rsidP="000F4B96">
      <w:pPr>
        <w:pStyle w:val="Heading3"/>
        <w:numPr>
          <w:ilvl w:val="2"/>
          <w:numId w:val="71"/>
        </w:numPr>
        <w:rPr>
          <w:rFonts w:cs="Arial"/>
          <w:b w:val="0"/>
        </w:rPr>
      </w:pPr>
      <w:bookmarkStart w:id="2541" w:name="_Toc165951929"/>
      <w:bookmarkStart w:id="2542" w:name="_Toc216883448"/>
      <w:r w:rsidRPr="00805285">
        <w:rPr>
          <w:rFonts w:cs="Arial"/>
          <w:b w:val="0"/>
        </w:rPr>
        <w:t xml:space="preserve">DAM </w:t>
      </w:r>
      <w:bookmarkStart w:id="2543" w:name="_Toc164750868"/>
      <w:r w:rsidR="00AE28DA" w:rsidRPr="00805285">
        <w:rPr>
          <w:rFonts w:cs="Arial"/>
          <w:b w:val="0"/>
        </w:rPr>
        <w:t>Energy Bid Award</w:t>
      </w:r>
      <w:bookmarkEnd w:id="2541"/>
      <w:bookmarkEnd w:id="2542"/>
      <w:bookmarkEnd w:id="2543"/>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AwardedEnergyBid</w:t>
            </w:r>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170CA09"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AwardedEnergyBid</w:t>
            </w:r>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The table found in sections 4.3.4 describes each AwardedEnergyBid elements.</w:t>
      </w:r>
    </w:p>
    <w:p w14:paraId="2DD15745" w14:textId="77777777" w:rsidR="00A819B9" w:rsidRPr="004C5652" w:rsidRDefault="00A819B9" w:rsidP="00337FBC">
      <w:pPr>
        <w:keepNext/>
        <w:ind w:left="720"/>
        <w:rPr>
          <w:rFonts w:ascii="Arial" w:hAnsi="Arial" w:cs="Arial"/>
        </w:rPr>
      </w:pPr>
    </w:p>
    <w:p w14:paraId="530DC623" w14:textId="6A7C4F18" w:rsidR="00AE28DA" w:rsidRPr="004C5652" w:rsidRDefault="00337FBC" w:rsidP="00CC37BF">
      <w:pPr>
        <w:rPr>
          <w:rFonts w:ascii="Arial" w:hAnsi="Arial" w:cs="Arial"/>
          <w:sz w:val="20"/>
          <w:szCs w:val="20"/>
        </w:rPr>
      </w:pPr>
      <w:bookmarkStart w:id="2544" w:name="_Toc165952077"/>
      <w:bookmarkStart w:id="2545" w:name="_Toc21688297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 AwardedEnergyBid Structure</w:t>
      </w:r>
      <w:bookmarkEnd w:id="2544"/>
      <w:bookmarkEnd w:id="2545"/>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&lt;ns0:AwardedEnergyBid&gt;</w:t>
      </w:r>
    </w:p>
    <w:p w14:paraId="1BCDFAFE" w14:textId="410B3A41"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&lt;ns0:bidId&gt;1234&lt;/ns0:bidId&gt;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&lt;ns0:sp&gt;1234&lt;/ns0:sp&gt;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&lt;/ns0:AwardedEnergyBid&gt;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0F4B96">
      <w:pPr>
        <w:pStyle w:val="Heading3"/>
        <w:numPr>
          <w:ilvl w:val="2"/>
          <w:numId w:val="71"/>
        </w:numPr>
        <w:rPr>
          <w:rFonts w:cs="Arial"/>
          <w:b w:val="0"/>
        </w:rPr>
      </w:pPr>
      <w:bookmarkStart w:id="2546" w:name="_Toc165951930"/>
      <w:bookmarkStart w:id="2547" w:name="_Toc164750869"/>
      <w:bookmarkStart w:id="2548" w:name="_Toc216883449"/>
      <w:r w:rsidRPr="00FA0A10">
        <w:rPr>
          <w:rFonts w:cs="Arial"/>
          <w:b w:val="0"/>
        </w:rPr>
        <w:t>Ancillary Service Awards</w:t>
      </w:r>
      <w:bookmarkEnd w:id="2546"/>
      <w:bookmarkEnd w:id="2547"/>
      <w:bookmarkEnd w:id="2548"/>
    </w:p>
    <w:p w14:paraId="4DA37C68" w14:textId="77777777" w:rsidR="000E7EE1" w:rsidRPr="004C5652" w:rsidRDefault="000E7EE1" w:rsidP="000E7EE1">
      <w:pPr>
        <w:ind w:left="360"/>
        <w:rPr>
          <w:rFonts w:ascii="Arial" w:hAnsi="Arial" w:cs="Arial"/>
        </w:rPr>
      </w:pPr>
      <w:r w:rsidRPr="004C5652">
        <w:rPr>
          <w:rFonts w:ascii="Arial" w:hAnsi="Arial" w:cs="Arial"/>
        </w:rPr>
        <w:t xml:space="preserve">The purpose of this message is to notify a QSE of DAM Ancillary Services Awards. </w:t>
      </w:r>
    </w:p>
    <w:p w14:paraId="28AAABF9" w14:textId="5B79164D" w:rsidR="003044E6" w:rsidRPr="000E7EE1" w:rsidRDefault="000E7EE1" w:rsidP="000E7EE1">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60A50F9F" w14:textId="77777777" w:rsidR="006D20A9" w:rsidRPr="004C5652" w:rsidRDefault="006D20A9"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lastRenderedPageBreak/>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r w:rsidRPr="001B0FBA">
              <w:rPr>
                <w:rFonts w:ascii="Arial" w:hAnsi="Arial" w:cs="Arial"/>
              </w:rPr>
              <w:t>AwardedAS</w:t>
            </w:r>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55DD2889"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AwardedAS</w:t>
            </w:r>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77B5CABB" w14:textId="5BDCB60C" w:rsidR="00BA6B73" w:rsidRPr="004C5652" w:rsidRDefault="00A427DA" w:rsidP="000E7EE1">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142F5D0D" w14:textId="43E9C79E" w:rsidR="00337FBC" w:rsidRDefault="000E7EE1" w:rsidP="000E7EE1">
      <w:pPr>
        <w:keepNext/>
        <w:ind w:left="2160"/>
        <w:rPr>
          <w:rFonts w:ascii="Arial" w:hAnsi="Arial" w:cs="Arial"/>
        </w:rPr>
      </w:pPr>
      <w:r>
        <w:rPr>
          <w:rFonts w:ascii="Arial" w:hAnsi="Arial" w:cs="Arial"/>
          <w:noProof/>
          <w:sz w:val="16"/>
          <w:szCs w:val="16"/>
        </w:rPr>
        <w:lastRenderedPageBreak/>
        <w:drawing>
          <wp:inline distT="0" distB="0" distL="0" distR="0" wp14:anchorId="7A9BC8A5" wp14:editId="649C8DA2">
            <wp:extent cx="3381375" cy="3762375"/>
            <wp:effectExtent l="0" t="0" r="9525" b="9525"/>
            <wp:docPr id="307852118" name="Picture 3078521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Diagram&#10;&#10;Description automatically generated"/>
                    <pic:cNvPicPr/>
                  </pic:nvPicPr>
                  <pic:blipFill>
                    <a:blip r:embed="rId75">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p w14:paraId="7153E2C5" w14:textId="77777777" w:rsidR="00587643" w:rsidRDefault="00587643" w:rsidP="00337FBC">
      <w:pPr>
        <w:keepNext/>
        <w:ind w:left="720"/>
        <w:rPr>
          <w:rFonts w:ascii="Arial" w:hAnsi="Arial" w:cs="Arial"/>
        </w:rPr>
      </w:pPr>
    </w:p>
    <w:p w14:paraId="78116B99" w14:textId="19054847" w:rsidR="007F1D01" w:rsidRDefault="006D20A9" w:rsidP="00337FBC">
      <w:pPr>
        <w:keepNext/>
        <w:ind w:left="720"/>
        <w:rPr>
          <w:rFonts w:ascii="Arial" w:hAnsi="Arial" w:cs="Arial"/>
        </w:rPr>
      </w:pPr>
      <w:r>
        <w:rPr>
          <w:rFonts w:ascii="Arial" w:hAnsi="Arial" w:cs="Arial"/>
          <w:noProof/>
        </w:rPr>
        <w:lastRenderedPageBreak/>
        <w:drawing>
          <wp:inline distT="0" distB="0" distL="0" distR="0" wp14:anchorId="7AB27B38" wp14:editId="1EDDB500">
            <wp:extent cx="4479925" cy="8229600"/>
            <wp:effectExtent l="0" t="0" r="0" b="0"/>
            <wp:docPr id="206" name="Picture 20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60EEDCBE" w14:textId="469756B1" w:rsidR="007C6553" w:rsidRDefault="007C6553" w:rsidP="00337FBC">
      <w:pPr>
        <w:keepNext/>
        <w:ind w:left="720"/>
        <w:rPr>
          <w:rFonts w:ascii="Arial" w:hAnsi="Arial" w:cs="Arial"/>
        </w:rPr>
      </w:pPr>
    </w:p>
    <w:p w14:paraId="36E58CD5" w14:textId="77777777" w:rsidR="007C6553" w:rsidRPr="004C5652" w:rsidRDefault="007C6553" w:rsidP="00337FBC">
      <w:pPr>
        <w:keepNext/>
        <w:ind w:left="720"/>
        <w:rPr>
          <w:rFonts w:ascii="Arial" w:hAnsi="Arial" w:cs="Arial"/>
        </w:rPr>
      </w:pP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7C3F1322" w:rsidR="005D7D6B" w:rsidRPr="004C5652" w:rsidRDefault="00337FBC" w:rsidP="00CC37BF">
      <w:pPr>
        <w:rPr>
          <w:rFonts w:ascii="Arial" w:hAnsi="Arial" w:cs="Arial"/>
          <w:sz w:val="20"/>
          <w:szCs w:val="20"/>
        </w:rPr>
      </w:pPr>
      <w:bookmarkStart w:id="2549" w:name="_Toc165952078"/>
      <w:bookmarkStart w:id="2550" w:name="_Toc21688297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159</w:t>
      </w:r>
      <w:r w:rsidR="00C80347" w:rsidRPr="004C5652">
        <w:rPr>
          <w:rFonts w:ascii="Arial" w:hAnsi="Arial" w:cs="Arial"/>
          <w:sz w:val="20"/>
          <w:szCs w:val="20"/>
        </w:rPr>
        <w:fldChar w:fldCharType="end"/>
      </w:r>
      <w:r w:rsidRPr="004C5652">
        <w:rPr>
          <w:rFonts w:ascii="Arial" w:hAnsi="Arial" w:cs="Arial"/>
          <w:sz w:val="20"/>
          <w:szCs w:val="20"/>
        </w:rPr>
        <w:t xml:space="preserve"> - AwardedAS Structure</w:t>
      </w:r>
      <w:bookmarkEnd w:id="2549"/>
      <w:bookmarkEnd w:id="2550"/>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The table found in sections 4.3.2 describes each AwardedAS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01B27C2D" w14:textId="6B6C999A"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375275E2" w14:textId="77777777" w:rsidR="004A4D75" w:rsidRDefault="004A4D75" w:rsidP="004A4D75">
      <w:pPr>
        <w:ind w:left="1440"/>
        <w:rPr>
          <w:rFonts w:ascii="Arial" w:hAnsi="Arial" w:cs="Arial"/>
          <w:sz w:val="16"/>
          <w:szCs w:val="16"/>
        </w:rPr>
      </w:pPr>
      <w:r>
        <w:rPr>
          <w:rFonts w:ascii="Arial" w:hAnsi="Arial" w:cs="Arial"/>
          <w:sz w:val="16"/>
          <w:szCs w:val="16"/>
        </w:rPr>
        <w:t>….</w:t>
      </w:r>
    </w:p>
    <w:p w14:paraId="71812708" w14:textId="77777777" w:rsidR="004A4D75" w:rsidRPr="007C6553"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02C35D23"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&lt;time&gt;</w:t>
      </w:r>
      <w:r w:rsidRPr="00CA3B27">
        <w:rPr>
          <w:rFonts w:ascii="Arial" w:hAnsi="Arial" w:cs="Arial"/>
          <w:sz w:val="16"/>
          <w:szCs w:val="16"/>
        </w:rPr>
        <w:t>2023-03-08T00:00:00-06:00</w:t>
      </w:r>
      <w:r w:rsidRPr="007C6553">
        <w:rPr>
          <w:rFonts w:ascii="Arial" w:hAnsi="Arial" w:cs="Arial"/>
          <w:sz w:val="16"/>
          <w:szCs w:val="16"/>
        </w:rPr>
        <w:t>&lt;/time&gt;</w:t>
      </w:r>
    </w:p>
    <w:p w14:paraId="1BD8CBAD"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&lt;ending&gt;</w:t>
      </w:r>
      <w:r w:rsidRPr="00CA3B27">
        <w:rPr>
          <w:rFonts w:ascii="Arial" w:hAnsi="Arial" w:cs="Arial"/>
          <w:sz w:val="16"/>
          <w:szCs w:val="16"/>
        </w:rPr>
        <w:t>2023-03-08T01:00:00-06:00</w:t>
      </w:r>
      <w:r w:rsidRPr="007C6553">
        <w:rPr>
          <w:rFonts w:ascii="Arial" w:hAnsi="Arial" w:cs="Arial"/>
          <w:sz w:val="16"/>
          <w:szCs w:val="16"/>
        </w:rPr>
        <w:t>&lt;/ending&gt;</w:t>
      </w:r>
    </w:p>
    <w:p w14:paraId="670A7C05"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&lt;value1&gt;1234&lt;/value1&gt;</w:t>
      </w:r>
    </w:p>
    <w:p w14:paraId="1844CA4C" w14:textId="77777777" w:rsidR="004A4D75"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22119077" w14:textId="77777777"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&lt;ns0:AwardedAS&gt;</w:t>
      </w:r>
      <w:r w:rsidRPr="00CA3B27">
        <w:rPr>
          <w:rFonts w:ascii="Arial" w:hAnsi="Arial" w:cs="Arial"/>
          <w:sz w:val="16"/>
          <w:szCs w:val="16"/>
        </w:rPr>
        <w:br/>
        <w:t xml:space="preserve">        &lt;ns0:qse&gt;</w:t>
      </w:r>
      <w:r>
        <w:rPr>
          <w:rFonts w:ascii="Arial" w:hAnsi="Arial" w:cs="Arial"/>
          <w:sz w:val="16"/>
          <w:szCs w:val="16"/>
        </w:rPr>
        <w:t xml:space="preserve"> QSAMP</w:t>
      </w:r>
      <w:r w:rsidRPr="00CA3B27">
        <w:rPr>
          <w:rFonts w:ascii="Arial" w:hAnsi="Arial" w:cs="Arial"/>
          <w:sz w:val="16"/>
          <w:szCs w:val="16"/>
        </w:rPr>
        <w:t xml:space="preserve"> &lt;/ns0:qse&gt;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&lt;ns0:asType&gt;ECRSS&lt;/ns0:asType&gt;</w:t>
      </w:r>
      <w:r w:rsidRPr="00CA3B27">
        <w:rPr>
          <w:rFonts w:ascii="Arial" w:hAnsi="Arial" w:cs="Arial"/>
          <w:sz w:val="16"/>
          <w:szCs w:val="16"/>
        </w:rPr>
        <w:br/>
      </w:r>
      <w:r w:rsidRPr="00CA3B27">
        <w:rPr>
          <w:rFonts w:ascii="Arial" w:hAnsi="Arial" w:cs="Arial"/>
          <w:sz w:val="16"/>
          <w:szCs w:val="16"/>
        </w:rPr>
        <w:lastRenderedPageBreak/>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&lt;ns0:xvalue&gt;3.7&lt;/ns0:xvalue&gt;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16DFEA51" w14:textId="77777777" w:rsidR="004A4D75" w:rsidRDefault="004A4D75" w:rsidP="004A4D75">
      <w:pPr>
        <w:ind w:left="144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272CEB09" w14:textId="0442A029"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RES1</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0141884C" w14:textId="2978AC19" w:rsidR="004A4D75" w:rsidRDefault="004A4D75" w:rsidP="004A4D75">
      <w:pPr>
        <w:ind w:left="1440"/>
        <w:rPr>
          <w:rFonts w:ascii="Arial" w:hAnsi="Arial" w:cs="Arial"/>
          <w:sz w:val="16"/>
          <w:szCs w:val="16"/>
        </w:rPr>
      </w:pPr>
      <w:r>
        <w:rPr>
          <w:rFonts w:ascii="Arial" w:hAnsi="Arial" w:cs="Arial"/>
          <w:sz w:val="16"/>
          <w:szCs w:val="16"/>
        </w:rPr>
        <w:t xml:space="preserve">   …</w:t>
      </w:r>
    </w:p>
    <w:p w14:paraId="3BAA386C" w14:textId="74462330" w:rsidR="00E32C97" w:rsidRPr="00FA0A10" w:rsidRDefault="004A4D75" w:rsidP="004A4D75">
      <w:pPr>
        <w:ind w:left="1080"/>
        <w:rPr>
          <w:rFonts w:ascii="Arial" w:hAnsi="Arial" w:cs="Arial"/>
          <w:sz w:val="18"/>
          <w:szCs w:val="18"/>
        </w:rPr>
      </w:pPr>
      <w:r>
        <w:rPr>
          <w:rFonts w:ascii="Arial" w:hAnsi="Arial" w:cs="Arial"/>
          <w:sz w:val="16"/>
          <w:szCs w:val="16"/>
        </w:rPr>
        <w:t xml:space="preserve">          </w:t>
      </w:r>
      <w:r w:rsidRPr="00CA3B27">
        <w:rPr>
          <w:rFonts w:ascii="Arial" w:hAnsi="Arial" w:cs="Arial"/>
          <w:sz w:val="16"/>
          <w:szCs w:val="16"/>
        </w:rPr>
        <w:t>&lt;/ns0:AwardedAS&gt;</w:t>
      </w:r>
      <w:r w:rsidRPr="00CA3B27">
        <w:rPr>
          <w:rFonts w:ascii="Arial" w:hAnsi="Arial" w:cs="Arial"/>
          <w:sz w:val="16"/>
          <w:szCs w:val="16"/>
        </w:rPr>
        <w:br/>
        <w:t>&lt;/ns0:AwardSet&gt;</w:t>
      </w:r>
    </w:p>
    <w:p w14:paraId="0C7A8F69" w14:textId="3C8CDE48" w:rsidR="00192C1E" w:rsidRPr="00FA0A10" w:rsidRDefault="00192C1E" w:rsidP="00192C1E">
      <w:pPr>
        <w:rPr>
          <w:rFonts w:ascii="Arial" w:hAnsi="Arial" w:cs="Arial"/>
          <w:sz w:val="18"/>
          <w:szCs w:val="18"/>
        </w:rPr>
      </w:pPr>
    </w:p>
    <w:p w14:paraId="54DC6577" w14:textId="77777777" w:rsidR="00257B29" w:rsidRPr="00805285" w:rsidRDefault="00257B29" w:rsidP="000F4B96">
      <w:pPr>
        <w:pStyle w:val="Heading3"/>
        <w:numPr>
          <w:ilvl w:val="2"/>
          <w:numId w:val="71"/>
        </w:numPr>
        <w:rPr>
          <w:rFonts w:cs="Arial"/>
          <w:b w:val="0"/>
        </w:rPr>
      </w:pPr>
      <w:bookmarkStart w:id="2551" w:name="_Toc222728740"/>
      <w:bookmarkStart w:id="2552" w:name="_Toc222889028"/>
      <w:bookmarkStart w:id="2553" w:name="_Toc223248233"/>
      <w:bookmarkStart w:id="2554" w:name="_Toc223340818"/>
      <w:bookmarkStart w:id="2555" w:name="_Toc226423072"/>
      <w:bookmarkStart w:id="2556" w:name="_Toc226886355"/>
      <w:bookmarkStart w:id="2557" w:name="_Toc165951931"/>
      <w:bookmarkStart w:id="2558" w:name="_Toc164750870"/>
      <w:bookmarkStart w:id="2559" w:name="_Toc216883450"/>
      <w:bookmarkEnd w:id="2551"/>
      <w:bookmarkEnd w:id="2552"/>
      <w:bookmarkEnd w:id="2553"/>
      <w:bookmarkEnd w:id="2554"/>
      <w:bookmarkEnd w:id="2555"/>
      <w:bookmarkEnd w:id="2556"/>
      <w:r w:rsidRPr="00805285">
        <w:rPr>
          <w:rFonts w:cs="Arial"/>
          <w:b w:val="0"/>
        </w:rPr>
        <w:t>CRR Awards</w:t>
      </w:r>
      <w:bookmarkEnd w:id="2557"/>
      <w:bookmarkEnd w:id="2558"/>
      <w:bookmarkEnd w:id="2559"/>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r w:rsidRPr="001B0FBA">
              <w:rPr>
                <w:rFonts w:ascii="Arial" w:hAnsi="Arial" w:cs="Arial"/>
              </w:rPr>
              <w:t>Awarded</w:t>
            </w:r>
            <w:r w:rsidRPr="00FA0A10">
              <w:rPr>
                <w:rFonts w:ascii="Arial" w:hAnsi="Arial" w:cs="Arial"/>
              </w:rPr>
              <w:t>CRR</w:t>
            </w:r>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8C6CFE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AwardedCRR</w:t>
            </w:r>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The table found in sections 4.3.3 describes each AwardedCRR elements.</w:t>
      </w:r>
    </w:p>
    <w:p w14:paraId="637BBF4B" w14:textId="77777777" w:rsidR="00935101" w:rsidRPr="004C5652" w:rsidRDefault="00935101" w:rsidP="00413C5C">
      <w:pPr>
        <w:keepNext/>
        <w:ind w:left="720"/>
        <w:rPr>
          <w:rFonts w:ascii="Arial" w:hAnsi="Arial" w:cs="Arial"/>
        </w:rPr>
      </w:pPr>
    </w:p>
    <w:p w14:paraId="1D668F11" w14:textId="3E435C61" w:rsidR="005D7D6B" w:rsidRPr="004C5652" w:rsidRDefault="00413C5C" w:rsidP="00C77E2A">
      <w:pPr>
        <w:tabs>
          <w:tab w:val="left" w:pos="1080"/>
        </w:tabs>
        <w:rPr>
          <w:rFonts w:ascii="Arial" w:hAnsi="Arial" w:cs="Arial"/>
          <w:sz w:val="20"/>
          <w:szCs w:val="20"/>
        </w:rPr>
      </w:pPr>
      <w:bookmarkStart w:id="2560" w:name="_Toc165952079"/>
      <w:bookmarkStart w:id="2561" w:name="_Toc21688297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160</w:t>
      </w:r>
      <w:r w:rsidR="00C80347" w:rsidRPr="004C5652">
        <w:rPr>
          <w:rFonts w:ascii="Arial" w:hAnsi="Arial" w:cs="Arial"/>
          <w:sz w:val="20"/>
          <w:szCs w:val="20"/>
        </w:rPr>
        <w:fldChar w:fldCharType="end"/>
      </w:r>
      <w:r w:rsidRPr="004C5652">
        <w:rPr>
          <w:rFonts w:ascii="Arial" w:hAnsi="Arial" w:cs="Arial"/>
          <w:sz w:val="20"/>
          <w:szCs w:val="20"/>
        </w:rPr>
        <w:t xml:space="preserve"> - AwardedCRR Structure</w:t>
      </w:r>
      <w:bookmarkEnd w:id="2560"/>
      <w:bookmarkEnd w:id="2561"/>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&lt;ns0:AwardedCRR&gt;</w:t>
      </w:r>
    </w:p>
    <w:p w14:paraId="1B22C97A" w14:textId="63F9C034"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&lt;ns0:awardedMW&gt;3&lt;/ns0:awardedMW&gt;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36EEDDBC" w14:textId="5BEB4E8D"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04BD5270" w14:textId="1F6060B2"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&lt;ns0:sink&gt;UNIT2&lt;/ns0:sink&gt;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&lt;ns0:crrId&gt;12345&lt;/ns0:crrId&gt;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&lt;ns0:offerId&gt;1234&lt;/ns0:offerId&gt;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&lt;/ns0:AwardedCRR&gt;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0F4B96">
      <w:pPr>
        <w:pStyle w:val="Heading3"/>
        <w:numPr>
          <w:ilvl w:val="2"/>
          <w:numId w:val="71"/>
        </w:numPr>
        <w:rPr>
          <w:rFonts w:cs="Arial"/>
          <w:b w:val="0"/>
        </w:rPr>
      </w:pPr>
      <w:bookmarkStart w:id="2562" w:name="_Toc165951932"/>
      <w:bookmarkStart w:id="2563" w:name="_Toc164750871"/>
      <w:bookmarkStart w:id="2564" w:name="_Toc216883451"/>
      <w:r w:rsidRPr="00805285">
        <w:rPr>
          <w:rFonts w:cs="Arial"/>
          <w:b w:val="0"/>
        </w:rPr>
        <w:lastRenderedPageBreak/>
        <w:t>PTP Obligation Awards</w:t>
      </w:r>
      <w:bookmarkEnd w:id="2562"/>
      <w:bookmarkEnd w:id="2563"/>
      <w:bookmarkEnd w:id="2564"/>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r w:rsidRPr="001B0FBA">
              <w:rPr>
                <w:rFonts w:ascii="Arial" w:hAnsi="Arial" w:cs="Arial"/>
              </w:rPr>
              <w:t>AwardedPTPObligation</w:t>
            </w:r>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0AF5EBD" w14:textId="77777777" w:rsidR="0098443A" w:rsidRPr="001B0FBA" w:rsidRDefault="0098443A" w:rsidP="00792C16">
            <w:pPr>
              <w:pStyle w:val="Normal2"/>
              <w:keepNext/>
              <w:ind w:left="0"/>
              <w:jc w:val="center"/>
              <w:rPr>
                <w:rFonts w:ascii="Arial" w:hAnsi="Arial" w:cs="Arial"/>
              </w:rPr>
            </w:pPr>
            <w:r w:rsidRPr="001B0FBA">
              <w:rPr>
                <w:rFonts w:ascii="Arial" w:hAnsi="Arial" w:cs="Arial"/>
              </w:rPr>
              <w:t>AwardedPTPObligation</w:t>
            </w:r>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The table found in sections 4.3.7 describes each AwardedPTPObligation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35F15E0D" w:rsidR="005D7D6B" w:rsidRPr="004C5652" w:rsidRDefault="00E63C15" w:rsidP="00CC37BF">
      <w:pPr>
        <w:rPr>
          <w:rFonts w:ascii="Arial" w:hAnsi="Arial" w:cs="Arial"/>
          <w:sz w:val="20"/>
          <w:szCs w:val="20"/>
        </w:rPr>
      </w:pPr>
      <w:bookmarkStart w:id="2565" w:name="_Toc165952080"/>
      <w:bookmarkStart w:id="2566" w:name="_Toc21688297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161</w:t>
      </w:r>
      <w:r w:rsidR="00C80347" w:rsidRPr="004C5652">
        <w:rPr>
          <w:rFonts w:ascii="Arial" w:hAnsi="Arial" w:cs="Arial"/>
          <w:sz w:val="20"/>
          <w:szCs w:val="20"/>
        </w:rPr>
        <w:fldChar w:fldCharType="end"/>
      </w:r>
      <w:r w:rsidRPr="004C5652">
        <w:rPr>
          <w:rFonts w:ascii="Arial" w:hAnsi="Arial" w:cs="Arial"/>
          <w:sz w:val="20"/>
          <w:szCs w:val="20"/>
        </w:rPr>
        <w:t xml:space="preserve"> - AwardedPTPObligation Structure</w:t>
      </w:r>
      <w:bookmarkEnd w:id="2565"/>
      <w:bookmarkEnd w:id="2566"/>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ns0:AwardedPTPObligation&gt;</w:t>
      </w:r>
    </w:p>
    <w:p w14:paraId="5E16532A" w14:textId="01B236D0"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 marketType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&lt;ns0:awardedMW&gt;0&lt;/ns0:awardedMW&gt;</w:t>
      </w:r>
    </w:p>
    <w:p w14:paraId="463DC3AF" w14:textId="798128DF"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4A88F8F3" w14:textId="0A520F79"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w:t>
      </w:r>
      <w:r w:rsidR="00B15869">
        <w:rPr>
          <w:rFonts w:ascii="Arial" w:hAnsi="Arial" w:cs="Arial"/>
          <w:sz w:val="20"/>
          <w:szCs w:val="20"/>
        </w:rPr>
        <w:t>AB</w:t>
      </w:r>
      <w:r w:rsidRPr="00FA0A10">
        <w:rPr>
          <w:rFonts w:ascii="Arial" w:hAnsi="Arial" w:cs="Arial"/>
          <w:sz w:val="20"/>
          <w:szCs w:val="20"/>
        </w:rPr>
        <w:t>NORTH&lt;/ns0:sink&gt;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&lt;ns0:bidId&gt;01&lt;/ns0:bidId&gt;</w:t>
      </w:r>
    </w:p>
    <w:p w14:paraId="6F2F6701" w14:textId="77777777" w:rsidR="003E46E3" w:rsidRDefault="007B668B" w:rsidP="009F5EBF">
      <w:pPr>
        <w:tabs>
          <w:tab w:val="left" w:pos="360"/>
        </w:tabs>
        <w:ind w:left="720"/>
        <w:rPr>
          <w:rFonts w:ascii="Arial" w:hAnsi="Arial" w:cs="Arial"/>
          <w:sz w:val="20"/>
          <w:szCs w:val="20"/>
        </w:rPr>
      </w:pPr>
      <w:r w:rsidRPr="00FA0A10">
        <w:rPr>
          <w:rFonts w:ascii="Arial" w:hAnsi="Arial" w:cs="Arial"/>
          <w:sz w:val="20"/>
          <w:szCs w:val="20"/>
        </w:rPr>
        <w:t>&lt;/ns0:AwardedPTPObligation&gt;</w:t>
      </w:r>
    </w:p>
    <w:p w14:paraId="2C1258DE" w14:textId="77777777" w:rsidR="00C360CE" w:rsidRPr="00FA0A10" w:rsidRDefault="00C360CE" w:rsidP="009F5EBF">
      <w:pPr>
        <w:tabs>
          <w:tab w:val="left" w:pos="360"/>
        </w:tabs>
        <w:ind w:left="720"/>
        <w:rPr>
          <w:rFonts w:ascii="Arial" w:hAnsi="Arial" w:cs="Arial"/>
          <w:sz w:val="20"/>
          <w:szCs w:val="20"/>
        </w:rPr>
      </w:pPr>
    </w:p>
    <w:p w14:paraId="6766E222" w14:textId="392C79EE" w:rsidR="00B079AA" w:rsidRDefault="00C360CE" w:rsidP="000F4B96">
      <w:pPr>
        <w:pStyle w:val="Heading3"/>
        <w:numPr>
          <w:ilvl w:val="2"/>
          <w:numId w:val="71"/>
        </w:numPr>
        <w:rPr>
          <w:rFonts w:cs="Arial"/>
          <w:b w:val="0"/>
        </w:rPr>
      </w:pPr>
      <w:bookmarkStart w:id="2567" w:name="_Toc222728743"/>
      <w:bookmarkStart w:id="2568" w:name="_Toc222889031"/>
      <w:bookmarkStart w:id="2569" w:name="_Toc223248236"/>
      <w:bookmarkStart w:id="2570" w:name="_Toc223340821"/>
      <w:bookmarkStart w:id="2571" w:name="_Toc226423075"/>
      <w:bookmarkStart w:id="2572" w:name="_Toc226886358"/>
      <w:bookmarkStart w:id="2573" w:name="_Toc222728744"/>
      <w:bookmarkStart w:id="2574" w:name="_Toc222889032"/>
      <w:bookmarkStart w:id="2575" w:name="_Toc223248237"/>
      <w:bookmarkStart w:id="2576" w:name="_Toc223340822"/>
      <w:bookmarkStart w:id="2577" w:name="_Toc226423076"/>
      <w:bookmarkStart w:id="2578" w:name="_Toc226886359"/>
      <w:bookmarkStart w:id="2579" w:name="_Toc197160881"/>
      <w:bookmarkStart w:id="2580" w:name="_Toc197163450"/>
      <w:bookmarkStart w:id="2581" w:name="_Toc197219756"/>
      <w:bookmarkStart w:id="2582" w:name="_Toc197220257"/>
      <w:bookmarkStart w:id="2583" w:name="_Toc197421179"/>
      <w:bookmarkStart w:id="2584" w:name="_Toc197912970"/>
      <w:bookmarkStart w:id="2585" w:name="_Toc197915432"/>
      <w:bookmarkStart w:id="2586" w:name="_Toc198089368"/>
      <w:bookmarkStart w:id="2587" w:name="_Toc200796662"/>
      <w:bookmarkStart w:id="2588" w:name="_Toc200866968"/>
      <w:bookmarkStart w:id="2589" w:name="_Toc200873427"/>
      <w:bookmarkStart w:id="2590" w:name="_Toc201039099"/>
      <w:bookmarkStart w:id="2591" w:name="_Toc201464313"/>
      <w:bookmarkStart w:id="2592" w:name="_Toc201484758"/>
      <w:bookmarkStart w:id="2593" w:name="_Toc202342539"/>
      <w:bookmarkStart w:id="2594" w:name="_Toc202846203"/>
      <w:bookmarkStart w:id="2595" w:name="_Toc203461568"/>
      <w:bookmarkStart w:id="2596" w:name="_Toc203478037"/>
      <w:bookmarkStart w:id="2597" w:name="_Toc203547369"/>
      <w:bookmarkStart w:id="2598" w:name="_Toc203895921"/>
      <w:bookmarkStart w:id="2599" w:name="_Toc203988347"/>
      <w:bookmarkStart w:id="2600" w:name="_Toc205272640"/>
      <w:bookmarkStart w:id="2601" w:name="_Toc205607987"/>
      <w:bookmarkStart w:id="2602" w:name="_Toc197160882"/>
      <w:bookmarkStart w:id="2603" w:name="_Toc197163451"/>
      <w:bookmarkStart w:id="2604" w:name="_Toc197219757"/>
      <w:bookmarkStart w:id="2605" w:name="_Toc197220258"/>
      <w:bookmarkStart w:id="2606" w:name="_Toc197421180"/>
      <w:bookmarkStart w:id="2607" w:name="_Toc197912971"/>
      <w:bookmarkStart w:id="2608" w:name="_Toc197915433"/>
      <w:bookmarkStart w:id="2609" w:name="_Toc198089369"/>
      <w:bookmarkStart w:id="2610" w:name="_Toc200796663"/>
      <w:bookmarkStart w:id="2611" w:name="_Toc200866969"/>
      <w:bookmarkStart w:id="2612" w:name="_Toc200873428"/>
      <w:bookmarkStart w:id="2613" w:name="_Toc201039100"/>
      <w:bookmarkStart w:id="2614" w:name="_Toc201464314"/>
      <w:bookmarkStart w:id="2615" w:name="_Toc201484759"/>
      <w:bookmarkStart w:id="2616" w:name="_Toc202342540"/>
      <w:bookmarkStart w:id="2617" w:name="_Toc202846204"/>
      <w:bookmarkStart w:id="2618" w:name="_Toc203461569"/>
      <w:bookmarkStart w:id="2619" w:name="_Toc203478038"/>
      <w:bookmarkStart w:id="2620" w:name="_Toc203547370"/>
      <w:bookmarkStart w:id="2621" w:name="_Toc203895922"/>
      <w:bookmarkStart w:id="2622" w:name="_Toc203988348"/>
      <w:bookmarkStart w:id="2623" w:name="_Toc205272641"/>
      <w:bookmarkStart w:id="2624" w:name="_Toc205607988"/>
      <w:bookmarkStart w:id="2625" w:name="_Toc206914238"/>
      <w:bookmarkStart w:id="2626" w:name="_Toc208313072"/>
      <w:bookmarkStart w:id="2627" w:name="_Toc206914239"/>
      <w:bookmarkStart w:id="2628" w:name="_Toc208313073"/>
      <w:bookmarkStart w:id="2629" w:name="_Toc165951933"/>
      <w:bookmarkStart w:id="2630" w:name="_Toc216883452"/>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r>
        <w:rPr>
          <w:rFonts w:cs="Arial"/>
          <w:b w:val="0"/>
        </w:rPr>
        <w:t>Ancillary Service Only Offer Awards</w:t>
      </w:r>
      <w:bookmarkEnd w:id="2630"/>
    </w:p>
    <w:p w14:paraId="128AB9FD" w14:textId="77777777" w:rsidR="000E7EE1" w:rsidRPr="004C5652" w:rsidRDefault="000E7EE1" w:rsidP="000E7EE1">
      <w:pPr>
        <w:ind w:left="360"/>
        <w:rPr>
          <w:rFonts w:ascii="Arial" w:hAnsi="Arial" w:cs="Arial"/>
        </w:rPr>
      </w:pPr>
      <w:r w:rsidRPr="004C5652">
        <w:rPr>
          <w:rFonts w:ascii="Arial" w:hAnsi="Arial" w:cs="Arial"/>
        </w:rPr>
        <w:t xml:space="preserve">The purpose of this message is to notify a QSE of DAM Ancillary Services </w:t>
      </w:r>
      <w:r>
        <w:rPr>
          <w:rFonts w:ascii="Arial" w:hAnsi="Arial" w:cs="Arial"/>
        </w:rPr>
        <w:t xml:space="preserve">Only Offer </w:t>
      </w:r>
      <w:r w:rsidRPr="004C5652">
        <w:rPr>
          <w:rFonts w:ascii="Arial" w:hAnsi="Arial" w:cs="Arial"/>
        </w:rPr>
        <w:t xml:space="preserve">Awards. </w:t>
      </w:r>
    </w:p>
    <w:p w14:paraId="6F0DE4F7" w14:textId="77777777" w:rsidR="000E7EE1" w:rsidRPr="004C5652" w:rsidRDefault="000E7EE1" w:rsidP="000E7EE1">
      <w:pPr>
        <w:pStyle w:val="Normal2"/>
        <w:ind w:left="360"/>
        <w:rPr>
          <w:rFonts w:ascii="Arial" w:hAnsi="Arial" w:cs="Arial"/>
          <w:sz w:val="24"/>
        </w:rPr>
      </w:pPr>
      <w:r w:rsidRPr="004C5652">
        <w:rPr>
          <w:rFonts w:ascii="Arial" w:hAnsi="Arial" w:cs="Arial"/>
          <w:sz w:val="24"/>
        </w:rPr>
        <w:lastRenderedPageBreak/>
        <w:t>The following response message structure will be used for Ancillary Service Awards notification:</w:t>
      </w:r>
    </w:p>
    <w:p w14:paraId="0315D191" w14:textId="77777777" w:rsidR="000E7EE1" w:rsidRPr="00B81394" w:rsidRDefault="000E7EE1" w:rsidP="000E7EE1">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E7EE1" w:rsidRPr="00FA0A10" w14:paraId="688074E4" w14:textId="77777777" w:rsidTr="00B17E94">
        <w:tc>
          <w:tcPr>
            <w:tcW w:w="2308" w:type="dxa"/>
            <w:shd w:val="clear" w:color="auto" w:fill="C0C0C0"/>
          </w:tcPr>
          <w:p w14:paraId="771568A3" w14:textId="77777777" w:rsidR="000E7EE1" w:rsidRPr="00C360CE" w:rsidRDefault="000E7EE1" w:rsidP="00B17E94">
            <w:pPr>
              <w:pStyle w:val="Normal2"/>
              <w:ind w:left="0"/>
              <w:jc w:val="center"/>
              <w:rPr>
                <w:rFonts w:ascii="Arial" w:hAnsi="Arial" w:cs="Arial"/>
                <w:highlight w:val="lightGray"/>
              </w:rPr>
            </w:pPr>
            <w:r w:rsidRPr="00C360CE">
              <w:rPr>
                <w:rFonts w:ascii="Arial" w:hAnsi="Arial" w:cs="Arial"/>
                <w:highlight w:val="lightGray"/>
              </w:rPr>
              <w:t>Message Element</w:t>
            </w:r>
          </w:p>
        </w:tc>
        <w:tc>
          <w:tcPr>
            <w:tcW w:w="4365" w:type="dxa"/>
            <w:shd w:val="clear" w:color="auto" w:fill="C0C0C0"/>
          </w:tcPr>
          <w:p w14:paraId="0B5C2191" w14:textId="77777777" w:rsidR="000E7EE1" w:rsidRPr="00C360CE" w:rsidRDefault="000E7EE1" w:rsidP="00B17E94">
            <w:pPr>
              <w:pStyle w:val="Normal2"/>
              <w:ind w:left="0"/>
              <w:jc w:val="center"/>
              <w:rPr>
                <w:rFonts w:ascii="Arial" w:hAnsi="Arial" w:cs="Arial"/>
                <w:highlight w:val="lightGray"/>
              </w:rPr>
            </w:pPr>
            <w:r w:rsidRPr="00C360CE">
              <w:rPr>
                <w:rFonts w:ascii="Arial" w:hAnsi="Arial" w:cs="Arial"/>
                <w:highlight w:val="lightGray"/>
              </w:rPr>
              <w:t>Value</w:t>
            </w:r>
          </w:p>
        </w:tc>
      </w:tr>
      <w:tr w:rsidR="000E7EE1" w:rsidRPr="00FA0A10" w14:paraId="064B85BA" w14:textId="77777777" w:rsidTr="00B17E94">
        <w:tc>
          <w:tcPr>
            <w:tcW w:w="2308" w:type="dxa"/>
          </w:tcPr>
          <w:p w14:paraId="23113808" w14:textId="77777777" w:rsidR="000E7EE1" w:rsidRPr="002A438F" w:rsidRDefault="000E7EE1" w:rsidP="00B17E94">
            <w:pPr>
              <w:pStyle w:val="Normal2"/>
              <w:ind w:left="0"/>
              <w:jc w:val="center"/>
              <w:rPr>
                <w:rFonts w:ascii="Arial" w:hAnsi="Arial" w:cs="Arial"/>
              </w:rPr>
            </w:pPr>
            <w:r w:rsidRPr="00FA0A10">
              <w:rPr>
                <w:rFonts w:ascii="Arial" w:hAnsi="Arial" w:cs="Arial"/>
              </w:rPr>
              <w:t>Header/Verb</w:t>
            </w:r>
          </w:p>
        </w:tc>
        <w:tc>
          <w:tcPr>
            <w:tcW w:w="4365" w:type="dxa"/>
          </w:tcPr>
          <w:p w14:paraId="669F3F47" w14:textId="77777777" w:rsidR="000E7EE1" w:rsidRPr="001B0FBA" w:rsidRDefault="000E7EE1" w:rsidP="00B17E94">
            <w:pPr>
              <w:pStyle w:val="Normal2"/>
              <w:ind w:left="0"/>
              <w:jc w:val="center"/>
              <w:rPr>
                <w:rFonts w:ascii="Arial" w:hAnsi="Arial" w:cs="Arial"/>
              </w:rPr>
            </w:pPr>
            <w:r>
              <w:rPr>
                <w:rFonts w:ascii="Arial" w:hAnsi="Arial" w:cs="Arial"/>
              </w:rPr>
              <w:t>created</w:t>
            </w:r>
          </w:p>
        </w:tc>
      </w:tr>
      <w:tr w:rsidR="000E7EE1" w:rsidRPr="00FA0A10" w14:paraId="7739C321" w14:textId="77777777" w:rsidTr="00B17E94">
        <w:tc>
          <w:tcPr>
            <w:tcW w:w="2308" w:type="dxa"/>
          </w:tcPr>
          <w:p w14:paraId="1A55D882" w14:textId="77777777" w:rsidR="000E7EE1" w:rsidRPr="002A438F" w:rsidRDefault="000E7EE1" w:rsidP="00B17E94">
            <w:pPr>
              <w:pStyle w:val="Normal2"/>
              <w:ind w:left="0"/>
              <w:jc w:val="center"/>
              <w:rPr>
                <w:rFonts w:ascii="Arial" w:hAnsi="Arial" w:cs="Arial"/>
              </w:rPr>
            </w:pPr>
            <w:r w:rsidRPr="00FA0A10">
              <w:rPr>
                <w:rFonts w:ascii="Arial" w:hAnsi="Arial" w:cs="Arial"/>
              </w:rPr>
              <w:t>Header/Noun</w:t>
            </w:r>
          </w:p>
        </w:tc>
        <w:tc>
          <w:tcPr>
            <w:tcW w:w="4365" w:type="dxa"/>
          </w:tcPr>
          <w:p w14:paraId="6A5FC5F2" w14:textId="77777777" w:rsidR="000E7EE1" w:rsidRPr="001B0FBA" w:rsidRDefault="000E7EE1" w:rsidP="00B17E94">
            <w:pPr>
              <w:pStyle w:val="Normal2"/>
              <w:ind w:left="0"/>
              <w:jc w:val="center"/>
              <w:rPr>
                <w:rFonts w:ascii="Arial" w:hAnsi="Arial" w:cs="Arial"/>
              </w:rPr>
            </w:pPr>
            <w:r w:rsidRPr="001B0FBA">
              <w:rPr>
                <w:rFonts w:ascii="Arial" w:hAnsi="Arial" w:cs="Arial"/>
              </w:rPr>
              <w:t>AwardedAS</w:t>
            </w:r>
            <w:r>
              <w:rPr>
                <w:rFonts w:ascii="Arial" w:hAnsi="Arial" w:cs="Arial"/>
              </w:rPr>
              <w:t>OnlyOffer</w:t>
            </w:r>
          </w:p>
        </w:tc>
      </w:tr>
      <w:tr w:rsidR="000E7EE1" w:rsidRPr="00FA0A10" w14:paraId="51026456" w14:textId="77777777" w:rsidTr="00B17E94">
        <w:tc>
          <w:tcPr>
            <w:tcW w:w="2308" w:type="dxa"/>
          </w:tcPr>
          <w:p w14:paraId="7DFFD09B" w14:textId="77777777" w:rsidR="000E7EE1" w:rsidRPr="00FA0A10" w:rsidRDefault="000E7EE1" w:rsidP="00B17E94">
            <w:pPr>
              <w:pStyle w:val="Normal2"/>
              <w:ind w:left="0"/>
              <w:jc w:val="center"/>
              <w:rPr>
                <w:rFonts w:ascii="Arial" w:hAnsi="Arial" w:cs="Arial"/>
              </w:rPr>
            </w:pPr>
            <w:r w:rsidRPr="00FA0A10">
              <w:rPr>
                <w:rFonts w:ascii="Arial" w:hAnsi="Arial" w:cs="Arial"/>
              </w:rPr>
              <w:t>Header/Source</w:t>
            </w:r>
          </w:p>
        </w:tc>
        <w:tc>
          <w:tcPr>
            <w:tcW w:w="4365" w:type="dxa"/>
          </w:tcPr>
          <w:p w14:paraId="59F2C1D1" w14:textId="77777777" w:rsidR="000E7EE1" w:rsidRPr="001B0FBA" w:rsidRDefault="000E7EE1" w:rsidP="00B17E94">
            <w:pPr>
              <w:pStyle w:val="Normal2"/>
              <w:ind w:left="0"/>
              <w:jc w:val="center"/>
              <w:rPr>
                <w:rFonts w:ascii="Arial" w:hAnsi="Arial" w:cs="Arial"/>
                <w:i/>
              </w:rPr>
            </w:pPr>
            <w:r w:rsidRPr="001B0FBA">
              <w:rPr>
                <w:rFonts w:ascii="Arial" w:hAnsi="Arial" w:cs="Arial"/>
              </w:rPr>
              <w:t>ERCOT</w:t>
            </w:r>
          </w:p>
        </w:tc>
      </w:tr>
      <w:tr w:rsidR="000E7EE1" w:rsidRPr="00FA0A10" w14:paraId="1B51120D" w14:textId="77777777" w:rsidTr="00B17E94">
        <w:tc>
          <w:tcPr>
            <w:tcW w:w="2308" w:type="dxa"/>
          </w:tcPr>
          <w:p w14:paraId="63D02948" w14:textId="77777777" w:rsidR="000E7EE1" w:rsidRPr="00FA0A10" w:rsidRDefault="000E7EE1" w:rsidP="00B17E94">
            <w:pPr>
              <w:pStyle w:val="Normal2"/>
              <w:ind w:left="0"/>
              <w:jc w:val="center"/>
              <w:rPr>
                <w:rFonts w:ascii="Arial" w:hAnsi="Arial" w:cs="Arial"/>
              </w:rPr>
            </w:pPr>
            <w:r w:rsidRPr="00FA0A10">
              <w:rPr>
                <w:rFonts w:ascii="Arial" w:hAnsi="Arial" w:cs="Arial"/>
              </w:rPr>
              <w:t>Reply/ReplyCode</w:t>
            </w:r>
          </w:p>
        </w:tc>
        <w:tc>
          <w:tcPr>
            <w:tcW w:w="4365" w:type="dxa"/>
          </w:tcPr>
          <w:p w14:paraId="43CC9A87" w14:textId="77777777" w:rsidR="000E7EE1" w:rsidRPr="001B0FBA" w:rsidRDefault="000E7EE1" w:rsidP="00B17E94">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0E7EE1" w:rsidRPr="00FA0A10" w14:paraId="5BD39C3A" w14:textId="77777777" w:rsidTr="00B17E94">
        <w:tc>
          <w:tcPr>
            <w:tcW w:w="2308" w:type="dxa"/>
          </w:tcPr>
          <w:p w14:paraId="102E2A82" w14:textId="77777777" w:rsidR="000E7EE1" w:rsidRPr="00FA0A10" w:rsidRDefault="000E7EE1" w:rsidP="00B17E94">
            <w:pPr>
              <w:pStyle w:val="Normal2"/>
              <w:ind w:left="0"/>
              <w:jc w:val="center"/>
              <w:rPr>
                <w:rFonts w:ascii="Arial" w:hAnsi="Arial" w:cs="Arial"/>
              </w:rPr>
            </w:pPr>
            <w:r w:rsidRPr="00FA0A10">
              <w:rPr>
                <w:rFonts w:ascii="Arial" w:hAnsi="Arial" w:cs="Arial"/>
              </w:rPr>
              <w:t>Reply/Error</w:t>
            </w:r>
          </w:p>
        </w:tc>
        <w:tc>
          <w:tcPr>
            <w:tcW w:w="4365" w:type="dxa"/>
          </w:tcPr>
          <w:p w14:paraId="56217007" w14:textId="77777777" w:rsidR="000E7EE1" w:rsidRPr="001B0FBA" w:rsidRDefault="000E7EE1" w:rsidP="00B17E94">
            <w:pPr>
              <w:pStyle w:val="Normal2"/>
              <w:ind w:left="0"/>
              <w:jc w:val="center"/>
              <w:rPr>
                <w:rFonts w:ascii="Arial" w:hAnsi="Arial" w:cs="Arial"/>
                <w:i/>
              </w:rPr>
            </w:pPr>
            <w:r w:rsidRPr="001B0FBA">
              <w:rPr>
                <w:rFonts w:ascii="Arial" w:hAnsi="Arial" w:cs="Arial"/>
                <w:i/>
              </w:rPr>
              <w:t>Error message, if error encountered</w:t>
            </w:r>
          </w:p>
        </w:tc>
      </w:tr>
      <w:tr w:rsidR="000E7EE1" w:rsidRPr="00FA0A10" w14:paraId="7AD22B54" w14:textId="77777777" w:rsidTr="00B17E94">
        <w:tc>
          <w:tcPr>
            <w:tcW w:w="2308" w:type="dxa"/>
          </w:tcPr>
          <w:p w14:paraId="601D352F" w14:textId="77777777" w:rsidR="000E7EE1" w:rsidRPr="00FA0A10" w:rsidRDefault="000E7EE1" w:rsidP="00B17E94">
            <w:pPr>
              <w:pStyle w:val="Normal2"/>
              <w:ind w:left="0"/>
              <w:jc w:val="center"/>
              <w:rPr>
                <w:rFonts w:ascii="Arial" w:hAnsi="Arial" w:cs="Arial"/>
              </w:rPr>
            </w:pPr>
            <w:r w:rsidRPr="00FA0A10">
              <w:rPr>
                <w:rFonts w:ascii="Arial" w:hAnsi="Arial" w:cs="Arial"/>
              </w:rPr>
              <w:t>Reply/Timestamp</w:t>
            </w:r>
          </w:p>
        </w:tc>
        <w:tc>
          <w:tcPr>
            <w:tcW w:w="4365" w:type="dxa"/>
          </w:tcPr>
          <w:p w14:paraId="5B8E3D4A" w14:textId="77777777" w:rsidR="000E7EE1" w:rsidRPr="001B0FBA" w:rsidRDefault="000E7EE1" w:rsidP="00B17E94">
            <w:pPr>
              <w:pStyle w:val="Normal2"/>
              <w:ind w:left="0"/>
              <w:jc w:val="center"/>
              <w:rPr>
                <w:rFonts w:ascii="Arial" w:hAnsi="Arial" w:cs="Arial"/>
                <w:i/>
              </w:rPr>
            </w:pPr>
            <w:r w:rsidRPr="001B0FBA">
              <w:rPr>
                <w:rFonts w:ascii="Arial" w:hAnsi="Arial" w:cs="Arial"/>
                <w:i/>
              </w:rPr>
              <w:t>Current System Timestamp</w:t>
            </w:r>
          </w:p>
        </w:tc>
      </w:tr>
      <w:tr w:rsidR="000E7EE1" w:rsidRPr="00FA0A10" w14:paraId="46EBC3CF" w14:textId="77777777" w:rsidTr="00B17E94">
        <w:tc>
          <w:tcPr>
            <w:tcW w:w="2308" w:type="dxa"/>
          </w:tcPr>
          <w:p w14:paraId="6BD5217C" w14:textId="77777777" w:rsidR="000E7EE1" w:rsidRPr="00FA0A10" w:rsidRDefault="000E7EE1" w:rsidP="00B17E94">
            <w:pPr>
              <w:pStyle w:val="Normal2"/>
              <w:ind w:left="0"/>
              <w:jc w:val="center"/>
              <w:rPr>
                <w:rFonts w:ascii="Arial" w:hAnsi="Arial" w:cs="Arial"/>
              </w:rPr>
            </w:pPr>
            <w:r w:rsidRPr="00FA0A10">
              <w:rPr>
                <w:rFonts w:ascii="Arial" w:hAnsi="Arial" w:cs="Arial"/>
              </w:rPr>
              <w:t>Payload/AwardSet</w:t>
            </w:r>
          </w:p>
        </w:tc>
        <w:tc>
          <w:tcPr>
            <w:tcW w:w="4365" w:type="dxa"/>
          </w:tcPr>
          <w:p w14:paraId="6A728882" w14:textId="77777777" w:rsidR="000E7EE1" w:rsidRPr="001B0FBA" w:rsidRDefault="000E7EE1" w:rsidP="00B17E94">
            <w:pPr>
              <w:pStyle w:val="Normal2"/>
              <w:ind w:left="0"/>
              <w:jc w:val="center"/>
              <w:rPr>
                <w:rFonts w:ascii="Arial" w:hAnsi="Arial" w:cs="Arial"/>
                <w:i/>
              </w:rPr>
            </w:pPr>
            <w:r w:rsidRPr="001B0FBA">
              <w:rPr>
                <w:rFonts w:ascii="Arial" w:hAnsi="Arial" w:cs="Arial"/>
                <w:i/>
              </w:rPr>
              <w:t>AwardedAS</w:t>
            </w:r>
            <w:r>
              <w:rPr>
                <w:rFonts w:ascii="Arial" w:hAnsi="Arial" w:cs="Arial"/>
                <w:i/>
              </w:rPr>
              <w:t>OnlyOffer</w:t>
            </w:r>
          </w:p>
        </w:tc>
      </w:tr>
    </w:tbl>
    <w:p w14:paraId="5DC3BB35" w14:textId="77777777" w:rsidR="000E7EE1" w:rsidRPr="00B81394" w:rsidRDefault="000E7EE1" w:rsidP="000E7EE1">
      <w:pPr>
        <w:rPr>
          <w:rFonts w:ascii="Arial" w:hAnsi="Arial" w:cs="Arial"/>
        </w:rPr>
      </w:pPr>
    </w:p>
    <w:p w14:paraId="38F1C662" w14:textId="77777777" w:rsidR="000E7EE1" w:rsidRPr="00B81394" w:rsidRDefault="000E7EE1" w:rsidP="000E7EE1">
      <w:pPr>
        <w:pStyle w:val="Normal2"/>
        <w:ind w:left="360"/>
        <w:rPr>
          <w:rFonts w:ascii="Arial" w:hAnsi="Arial" w:cs="Arial"/>
          <w:sz w:val="24"/>
        </w:rPr>
      </w:pPr>
      <w:r w:rsidRPr="004C5652">
        <w:rPr>
          <w:rFonts w:ascii="Arial" w:hAnsi="Arial" w:cs="Arial"/>
        </w:rPr>
        <w:t>The payload structure of this message is shown by the following diagram:</w:t>
      </w:r>
    </w:p>
    <w:p w14:paraId="2E54672F" w14:textId="77777777" w:rsidR="000E7EE1" w:rsidRDefault="000E7EE1" w:rsidP="000E7EE1">
      <w:pPr>
        <w:ind w:left="1440"/>
        <w:rPr>
          <w:rFonts w:ascii="Arial" w:hAnsi="Arial" w:cs="Arial"/>
        </w:rPr>
      </w:pPr>
      <w:r>
        <w:rPr>
          <w:rFonts w:ascii="Arial" w:hAnsi="Arial" w:cs="Arial"/>
          <w:noProof/>
        </w:rPr>
        <w:drawing>
          <wp:inline distT="0" distB="0" distL="0" distR="0" wp14:anchorId="5C41F63D" wp14:editId="399EFD8E">
            <wp:extent cx="3752850" cy="3371850"/>
            <wp:effectExtent l="0" t="0" r="0" b="0"/>
            <wp:docPr id="1136409464" name="Picture 113640946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1">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770737C9" w14:textId="77777777" w:rsidR="000E7EE1" w:rsidRDefault="000E7EE1" w:rsidP="000E7EE1">
      <w:pPr>
        <w:rPr>
          <w:rFonts w:ascii="Arial" w:hAnsi="Arial" w:cs="Arial"/>
          <w:sz w:val="20"/>
          <w:szCs w:val="20"/>
        </w:rPr>
      </w:pPr>
    </w:p>
    <w:p w14:paraId="6AF3FF52" w14:textId="77777777" w:rsidR="000E7EE1" w:rsidRPr="00B81394" w:rsidRDefault="000E7EE1" w:rsidP="000E7EE1">
      <w:pPr>
        <w:rPr>
          <w:rFonts w:ascii="Arial" w:hAnsi="Arial" w:cs="Arial"/>
          <w:sz w:val="20"/>
          <w:szCs w:val="20"/>
        </w:rPr>
      </w:pPr>
      <w:bookmarkStart w:id="2631" w:name="_Toc21688297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165</w:t>
      </w:r>
      <w:r w:rsidRPr="00B81394">
        <w:rPr>
          <w:rFonts w:ascii="Arial" w:hAnsi="Arial" w:cs="Arial"/>
          <w:sz w:val="20"/>
          <w:szCs w:val="20"/>
        </w:rPr>
        <w:fldChar w:fldCharType="end"/>
      </w:r>
      <w:r w:rsidRPr="00B81394">
        <w:rPr>
          <w:rFonts w:ascii="Arial" w:hAnsi="Arial" w:cs="Arial"/>
          <w:sz w:val="20"/>
          <w:szCs w:val="20"/>
        </w:rPr>
        <w:t xml:space="preserve"> - AwardedAS</w:t>
      </w:r>
      <w:r>
        <w:rPr>
          <w:rFonts w:ascii="Arial" w:hAnsi="Arial" w:cs="Arial"/>
          <w:sz w:val="20"/>
          <w:szCs w:val="20"/>
        </w:rPr>
        <w:t>OnlyOffer</w:t>
      </w:r>
      <w:r w:rsidRPr="00B81394">
        <w:rPr>
          <w:rFonts w:ascii="Arial" w:hAnsi="Arial" w:cs="Arial"/>
          <w:sz w:val="20"/>
          <w:szCs w:val="20"/>
        </w:rPr>
        <w:t xml:space="preserve"> Container Structure</w:t>
      </w:r>
      <w:bookmarkEnd w:id="2631"/>
    </w:p>
    <w:p w14:paraId="2D96DCCF" w14:textId="77777777" w:rsidR="000E7EE1" w:rsidRPr="00B81394" w:rsidRDefault="000E7EE1" w:rsidP="000E7EE1">
      <w:pPr>
        <w:ind w:left="360"/>
        <w:rPr>
          <w:rFonts w:ascii="Arial" w:hAnsi="Arial" w:cs="Arial"/>
        </w:rPr>
      </w:pPr>
    </w:p>
    <w:p w14:paraId="0FA1B9F5" w14:textId="77777777" w:rsidR="000E7EE1" w:rsidRPr="00B81394" w:rsidRDefault="000E7EE1" w:rsidP="000E7EE1">
      <w:pPr>
        <w:keepNext/>
        <w:ind w:left="1440"/>
        <w:rPr>
          <w:rFonts w:ascii="Arial" w:hAnsi="Arial" w:cs="Arial"/>
        </w:rPr>
      </w:pPr>
      <w:r>
        <w:rPr>
          <w:rFonts w:ascii="Arial" w:hAnsi="Arial" w:cs="Arial"/>
          <w:noProof/>
        </w:rPr>
        <w:lastRenderedPageBreak/>
        <w:drawing>
          <wp:inline distT="0" distB="0" distL="0" distR="0" wp14:anchorId="63095374" wp14:editId="441375E7">
            <wp:extent cx="4314825" cy="2390775"/>
            <wp:effectExtent l="0" t="0" r="9525" b="9525"/>
            <wp:docPr id="213167422" name="Picture 2131674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2">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4A67ADCA" w14:textId="77777777" w:rsidR="000E7EE1" w:rsidRPr="00B81394" w:rsidRDefault="000E7EE1" w:rsidP="000E7EE1">
      <w:pPr>
        <w:pStyle w:val="Normal2"/>
        <w:ind w:left="360"/>
        <w:rPr>
          <w:rFonts w:ascii="Arial" w:hAnsi="Arial" w:cs="Arial"/>
          <w:sz w:val="24"/>
        </w:rPr>
      </w:pPr>
    </w:p>
    <w:p w14:paraId="06830AA8" w14:textId="77777777" w:rsidR="000E7EE1" w:rsidRPr="00B81394" w:rsidRDefault="000E7EE1" w:rsidP="000E7EE1">
      <w:pPr>
        <w:pStyle w:val="Caption"/>
        <w:rPr>
          <w:rFonts w:ascii="Arial" w:hAnsi="Arial" w:cs="Arial"/>
          <w:b w:val="0"/>
        </w:rPr>
      </w:pPr>
    </w:p>
    <w:p w14:paraId="6C3C9490" w14:textId="77777777" w:rsidR="000E7EE1" w:rsidRPr="00066814" w:rsidRDefault="000E7EE1" w:rsidP="000E7EE1">
      <w:pPr>
        <w:ind w:left="360"/>
        <w:rPr>
          <w:rFonts w:ascii="Arial" w:hAnsi="Arial" w:cs="Arial"/>
        </w:rPr>
      </w:pPr>
      <w:r w:rsidRPr="00066814">
        <w:rPr>
          <w:rFonts w:ascii="Arial" w:hAnsi="Arial" w:cs="Arial"/>
        </w:rPr>
        <w:t>The table found in the AwardedASOnlyOffer Market Information Services section describes the AwardedASOnlyOffer</w:t>
      </w:r>
    </w:p>
    <w:p w14:paraId="6B1C47BB" w14:textId="77777777" w:rsidR="000E7EE1" w:rsidRPr="00066814" w:rsidRDefault="000E7EE1" w:rsidP="000E7EE1">
      <w:pPr>
        <w:ind w:left="360"/>
        <w:rPr>
          <w:rFonts w:ascii="Arial" w:hAnsi="Arial" w:cs="Arial"/>
        </w:rPr>
      </w:pPr>
      <w:r w:rsidRPr="00066814">
        <w:rPr>
          <w:rFonts w:ascii="Arial" w:hAnsi="Arial" w:cs="Arial"/>
        </w:rPr>
        <w:t>structure.</w:t>
      </w:r>
    </w:p>
    <w:p w14:paraId="36F8AEAB" w14:textId="77777777" w:rsidR="000E7EE1" w:rsidRPr="00066814" w:rsidRDefault="000E7EE1" w:rsidP="000E7EE1">
      <w:pPr>
        <w:ind w:left="360"/>
        <w:rPr>
          <w:rFonts w:ascii="Arial" w:hAnsi="Arial" w:cs="Arial"/>
        </w:rPr>
      </w:pPr>
    </w:p>
    <w:p w14:paraId="7D51B8F3" w14:textId="77777777" w:rsidR="000E7EE1" w:rsidRPr="00B81394" w:rsidRDefault="000E7EE1" w:rsidP="000E7EE1">
      <w:pPr>
        <w:ind w:left="360"/>
        <w:rPr>
          <w:rFonts w:ascii="Arial" w:hAnsi="Arial" w:cs="Arial"/>
        </w:rPr>
      </w:pPr>
      <w:r w:rsidRPr="00066814">
        <w:rPr>
          <w:rFonts w:ascii="Arial" w:hAnsi="Arial" w:cs="Arial"/>
        </w:rPr>
        <w:t>The following is an XML example:</w:t>
      </w:r>
    </w:p>
    <w:p w14:paraId="43313285" w14:textId="77777777" w:rsidR="000E7EE1" w:rsidRPr="00B81394" w:rsidRDefault="000E7EE1" w:rsidP="000E7EE1">
      <w:pPr>
        <w:rPr>
          <w:rFonts w:ascii="Arial" w:hAnsi="Arial" w:cs="Arial"/>
        </w:rPr>
      </w:pPr>
    </w:p>
    <w:p w14:paraId="516BF60D"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&lt;AwardedASOnlyOffer&gt;</w:t>
      </w:r>
    </w:p>
    <w:p w14:paraId="35CB337B"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&lt;qse&gt;QSAMP&lt;/qse&gt;</w:t>
      </w:r>
    </w:p>
    <w:p w14:paraId="4F82B898"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64F080EC"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798ED88A"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&lt;tradingDate&gt;2024-05-04&lt;/tradingDate&gt;</w:t>
      </w:r>
    </w:p>
    <w:p w14:paraId="78161B2B" w14:textId="77777777" w:rsidR="000E7EE1" w:rsidRDefault="000E7EE1" w:rsidP="000E7EE1">
      <w:pPr>
        <w:ind w:left="360"/>
        <w:rPr>
          <w:rFonts w:ascii="Arial" w:hAnsi="Arial" w:cs="Arial"/>
          <w:sz w:val="16"/>
          <w:szCs w:val="16"/>
        </w:rPr>
      </w:pPr>
      <w:r w:rsidRPr="00153EF6">
        <w:rPr>
          <w:rFonts w:ascii="Arial" w:hAnsi="Arial" w:cs="Arial"/>
          <w:sz w:val="16"/>
          <w:szCs w:val="16"/>
        </w:rPr>
        <w:t xml:space="preserve">    &lt;asType&gt;Reg-Up&lt;/asType&gt;</w:t>
      </w:r>
    </w:p>
    <w:p w14:paraId="031D3656" w14:textId="77777777" w:rsidR="000E7EE1" w:rsidRPr="00153EF6" w:rsidRDefault="000E7EE1" w:rsidP="000E7EE1">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&lt;bidID&gt;bid1&lt;/bidID&gt;</w:t>
      </w:r>
    </w:p>
    <w:p w14:paraId="12BA4282"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&lt;awardedMWh&gt;</w:t>
      </w:r>
    </w:p>
    <w:p w14:paraId="0E9630BA"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32D7FC3B"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22F420CD"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0A9B2940"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8</w:t>
      </w:r>
      <w:r w:rsidRPr="00153EF6">
        <w:rPr>
          <w:rFonts w:ascii="Arial" w:hAnsi="Arial" w:cs="Arial"/>
          <w:sz w:val="16"/>
          <w:szCs w:val="16"/>
        </w:rPr>
        <w:t>&lt;/xvalue&gt;</w:t>
      </w:r>
    </w:p>
    <w:p w14:paraId="7D8A2861"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1.05</w:t>
      </w:r>
      <w:r w:rsidRPr="00153EF6">
        <w:rPr>
          <w:rFonts w:ascii="Arial" w:hAnsi="Arial" w:cs="Arial"/>
          <w:sz w:val="16"/>
          <w:szCs w:val="16"/>
        </w:rPr>
        <w:t>&lt;/y1value&gt;</w:t>
      </w:r>
    </w:p>
    <w:p w14:paraId="383C10EB"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7361CEA0"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0A40C65E"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9</w:t>
      </w:r>
      <w:r w:rsidRPr="00153EF6">
        <w:rPr>
          <w:rFonts w:ascii="Arial" w:hAnsi="Arial" w:cs="Arial"/>
          <w:sz w:val="16"/>
          <w:szCs w:val="16"/>
        </w:rPr>
        <w:t>&lt;/xvalue&gt;</w:t>
      </w:r>
    </w:p>
    <w:p w14:paraId="7206A989"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04A2DF1D"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77561633"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3C9EAB59"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10</w:t>
      </w:r>
      <w:r w:rsidRPr="00153EF6">
        <w:rPr>
          <w:rFonts w:ascii="Arial" w:hAnsi="Arial" w:cs="Arial"/>
          <w:sz w:val="16"/>
          <w:szCs w:val="16"/>
        </w:rPr>
        <w:t>&lt;/xvalue&gt;</w:t>
      </w:r>
    </w:p>
    <w:p w14:paraId="2E2042E2"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6B2B1DE"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305E5C5A"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2F09C635"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3.7</w:t>
      </w:r>
      <w:r w:rsidRPr="00153EF6">
        <w:rPr>
          <w:rFonts w:ascii="Arial" w:hAnsi="Arial" w:cs="Arial"/>
          <w:sz w:val="16"/>
          <w:szCs w:val="16"/>
        </w:rPr>
        <w:t>&lt;/xvalue&gt;</w:t>
      </w:r>
    </w:p>
    <w:p w14:paraId="2505AD1B"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65CEB415" w14:textId="77777777" w:rsidR="000E7EE1"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45DF6A36" w14:textId="77777777" w:rsidR="000E7EE1" w:rsidRPr="00153EF6" w:rsidRDefault="000E7EE1" w:rsidP="000E7EE1">
      <w:pPr>
        <w:ind w:left="360"/>
        <w:rPr>
          <w:rFonts w:ascii="Arial" w:hAnsi="Arial" w:cs="Arial"/>
          <w:sz w:val="16"/>
          <w:szCs w:val="16"/>
        </w:rPr>
      </w:pPr>
      <w:r>
        <w:rPr>
          <w:rFonts w:ascii="Arial" w:hAnsi="Arial" w:cs="Arial"/>
          <w:sz w:val="16"/>
          <w:szCs w:val="16"/>
        </w:rPr>
        <w:t xml:space="preserve">        </w:t>
      </w:r>
      <w:r w:rsidRPr="00153EF6">
        <w:rPr>
          <w:rFonts w:ascii="Arial" w:hAnsi="Arial" w:cs="Arial"/>
          <w:sz w:val="16"/>
          <w:szCs w:val="16"/>
        </w:rPr>
        <w:t>&lt;CurveData&gt;</w:t>
      </w:r>
    </w:p>
    <w:p w14:paraId="26FA78A1"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0</w:t>
      </w:r>
      <w:r w:rsidRPr="00153EF6">
        <w:rPr>
          <w:rFonts w:ascii="Arial" w:hAnsi="Arial" w:cs="Arial"/>
          <w:sz w:val="16"/>
          <w:szCs w:val="16"/>
        </w:rPr>
        <w:t>&lt;/xvalue&gt;</w:t>
      </w:r>
    </w:p>
    <w:p w14:paraId="71F27840"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1.02</w:t>
      </w:r>
      <w:r w:rsidRPr="00153EF6">
        <w:rPr>
          <w:rFonts w:ascii="Arial" w:hAnsi="Arial" w:cs="Arial"/>
          <w:sz w:val="16"/>
          <w:szCs w:val="16"/>
        </w:rPr>
        <w:t>&lt;/y1value&gt;</w:t>
      </w:r>
    </w:p>
    <w:p w14:paraId="7DFC1F30"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4C458307"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&lt;/awardedMWh&gt;</w:t>
      </w:r>
    </w:p>
    <w:p w14:paraId="21C0707F" w14:textId="77777777" w:rsidR="000E7EE1" w:rsidRDefault="000E7EE1" w:rsidP="000E7EE1">
      <w:pPr>
        <w:ind w:left="360"/>
        <w:rPr>
          <w:rFonts w:ascii="Arial" w:hAnsi="Arial" w:cs="Arial"/>
          <w:sz w:val="16"/>
          <w:szCs w:val="16"/>
        </w:rPr>
      </w:pPr>
      <w:r w:rsidRPr="00153EF6">
        <w:rPr>
          <w:rFonts w:ascii="Arial" w:hAnsi="Arial" w:cs="Arial"/>
          <w:sz w:val="16"/>
          <w:szCs w:val="16"/>
        </w:rPr>
        <w:t>&lt;/AwardedASOnlyOffer&gt;</w:t>
      </w:r>
    </w:p>
    <w:p w14:paraId="6EA88084" w14:textId="77777777" w:rsidR="000E7EE1" w:rsidRDefault="000E7EE1" w:rsidP="000E7EE1">
      <w:pPr>
        <w:ind w:left="360"/>
        <w:rPr>
          <w:rFonts w:ascii="Arial" w:hAnsi="Arial" w:cs="Arial"/>
          <w:sz w:val="16"/>
          <w:szCs w:val="16"/>
        </w:rPr>
      </w:pPr>
      <w:r>
        <w:rPr>
          <w:rFonts w:ascii="Arial" w:hAnsi="Arial" w:cs="Arial"/>
          <w:sz w:val="16"/>
          <w:szCs w:val="16"/>
        </w:rPr>
        <w:t>…</w:t>
      </w:r>
    </w:p>
    <w:p w14:paraId="515733A0"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&lt;AwardedASOnlyOffer&gt;</w:t>
      </w:r>
    </w:p>
    <w:p w14:paraId="19645BB7"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&lt;qse&gt;QSAMP&lt;/qse&gt;</w:t>
      </w:r>
    </w:p>
    <w:p w14:paraId="3A1F461C"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5CD176B6"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6AC41C73"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lastRenderedPageBreak/>
        <w:t xml:space="preserve">    &lt;tradingDate&gt;2024-05-04&lt;/tradingDate&gt;</w:t>
      </w:r>
    </w:p>
    <w:p w14:paraId="00845D0B" w14:textId="77777777" w:rsidR="000E7EE1" w:rsidRDefault="000E7EE1" w:rsidP="000E7EE1">
      <w:pPr>
        <w:ind w:left="360"/>
        <w:rPr>
          <w:rFonts w:ascii="Arial" w:hAnsi="Arial" w:cs="Arial"/>
          <w:sz w:val="16"/>
          <w:szCs w:val="16"/>
        </w:rPr>
      </w:pPr>
      <w:r w:rsidRPr="00153EF6">
        <w:rPr>
          <w:rFonts w:ascii="Arial" w:hAnsi="Arial" w:cs="Arial"/>
          <w:sz w:val="16"/>
          <w:szCs w:val="16"/>
        </w:rPr>
        <w:t xml:space="preserve">    &lt;asType&gt;</w:t>
      </w:r>
      <w:r>
        <w:rPr>
          <w:rFonts w:ascii="Arial" w:hAnsi="Arial" w:cs="Arial"/>
          <w:sz w:val="16"/>
          <w:szCs w:val="16"/>
        </w:rPr>
        <w:t>ECRSS</w:t>
      </w:r>
      <w:r w:rsidRPr="00153EF6">
        <w:rPr>
          <w:rFonts w:ascii="Arial" w:hAnsi="Arial" w:cs="Arial"/>
          <w:sz w:val="16"/>
          <w:szCs w:val="16"/>
        </w:rPr>
        <w:t>&lt;/asType&gt;</w:t>
      </w:r>
    </w:p>
    <w:p w14:paraId="70F22CCF" w14:textId="77777777" w:rsidR="000E7EE1" w:rsidRPr="00153EF6" w:rsidRDefault="000E7EE1" w:rsidP="000E7EE1">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w:t>
      </w:r>
      <w:r>
        <w:rPr>
          <w:rFonts w:ascii="Arial" w:hAnsi="Arial" w:cs="Arial"/>
          <w:sz w:val="16"/>
          <w:szCs w:val="16"/>
        </w:rPr>
        <w:t>2</w:t>
      </w:r>
      <w:r w:rsidRPr="003824B2">
        <w:rPr>
          <w:rFonts w:ascii="Arial" w:hAnsi="Arial" w:cs="Arial"/>
          <w:sz w:val="16"/>
          <w:szCs w:val="16"/>
        </w:rPr>
        <w:t>&lt;/bidID&gt;</w:t>
      </w:r>
    </w:p>
    <w:p w14:paraId="15ADFBC9"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&lt;awardedMWh&gt;</w:t>
      </w:r>
    </w:p>
    <w:p w14:paraId="4EA11354"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146F5808"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0E90EE92"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691D0B56"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1A48DA34"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77E7CF4F"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13090269"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5BAE4199"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15</w:t>
      </w:r>
      <w:r w:rsidRPr="00153EF6">
        <w:rPr>
          <w:rFonts w:ascii="Arial" w:hAnsi="Arial" w:cs="Arial"/>
          <w:sz w:val="16"/>
          <w:szCs w:val="16"/>
        </w:rPr>
        <w:t>&lt;/xvalue&gt;</w:t>
      </w:r>
    </w:p>
    <w:p w14:paraId="4717610D"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66F2FAB9"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12898498"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40B07896"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17</w:t>
      </w:r>
      <w:r w:rsidRPr="00153EF6">
        <w:rPr>
          <w:rFonts w:ascii="Arial" w:hAnsi="Arial" w:cs="Arial"/>
          <w:sz w:val="16"/>
          <w:szCs w:val="16"/>
        </w:rPr>
        <w:t>&lt;/xvalue&gt;</w:t>
      </w:r>
    </w:p>
    <w:p w14:paraId="4D0EE344"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4F317A33"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3829CFD8"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371758BA"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19</w:t>
      </w:r>
      <w:r w:rsidRPr="00153EF6">
        <w:rPr>
          <w:rFonts w:ascii="Arial" w:hAnsi="Arial" w:cs="Arial"/>
          <w:sz w:val="16"/>
          <w:szCs w:val="16"/>
        </w:rPr>
        <w:t>&lt;/xvalue&gt;</w:t>
      </w:r>
    </w:p>
    <w:p w14:paraId="15B3A772"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282B8C05" w14:textId="77777777" w:rsidR="000E7EE1"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29A759DC" w14:textId="77777777" w:rsidR="000E7EE1" w:rsidRPr="00153EF6" w:rsidRDefault="000E7EE1" w:rsidP="000E7EE1">
      <w:pPr>
        <w:ind w:left="360"/>
        <w:rPr>
          <w:rFonts w:ascii="Arial" w:hAnsi="Arial" w:cs="Arial"/>
          <w:sz w:val="16"/>
          <w:szCs w:val="16"/>
        </w:rPr>
      </w:pPr>
      <w:r>
        <w:rPr>
          <w:rFonts w:ascii="Arial" w:hAnsi="Arial" w:cs="Arial"/>
          <w:sz w:val="16"/>
          <w:szCs w:val="16"/>
        </w:rPr>
        <w:t xml:space="preserve">        </w:t>
      </w:r>
      <w:r w:rsidRPr="00153EF6">
        <w:rPr>
          <w:rFonts w:ascii="Arial" w:hAnsi="Arial" w:cs="Arial"/>
          <w:sz w:val="16"/>
          <w:szCs w:val="16"/>
        </w:rPr>
        <w:t>&lt;CurveData&gt;</w:t>
      </w:r>
    </w:p>
    <w:p w14:paraId="142F0FB0"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6C798057"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2.1</w:t>
      </w:r>
      <w:r w:rsidRPr="00153EF6">
        <w:rPr>
          <w:rFonts w:ascii="Arial" w:hAnsi="Arial" w:cs="Arial"/>
          <w:sz w:val="16"/>
          <w:szCs w:val="16"/>
        </w:rPr>
        <w:t>&lt;/y1value&gt;</w:t>
      </w:r>
    </w:p>
    <w:p w14:paraId="0C3D8CA9"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&lt;/CurveData&gt;</w:t>
      </w:r>
    </w:p>
    <w:p w14:paraId="3049D708" w14:textId="77777777" w:rsidR="000E7EE1" w:rsidRPr="00153EF6" w:rsidRDefault="000E7EE1" w:rsidP="000E7EE1">
      <w:pPr>
        <w:ind w:left="360"/>
        <w:rPr>
          <w:rFonts w:ascii="Arial" w:hAnsi="Arial" w:cs="Arial"/>
          <w:sz w:val="16"/>
          <w:szCs w:val="16"/>
        </w:rPr>
      </w:pPr>
      <w:r w:rsidRPr="00153EF6">
        <w:rPr>
          <w:rFonts w:ascii="Arial" w:hAnsi="Arial" w:cs="Arial"/>
          <w:sz w:val="16"/>
          <w:szCs w:val="16"/>
        </w:rPr>
        <w:t xml:space="preserve">    &lt;/awardedMWh&gt;</w:t>
      </w:r>
    </w:p>
    <w:p w14:paraId="1BCB2B1F" w14:textId="77777777" w:rsidR="000E7EE1" w:rsidRDefault="000E7EE1" w:rsidP="000E7EE1">
      <w:pPr>
        <w:ind w:left="360"/>
        <w:rPr>
          <w:rFonts w:ascii="Arial" w:hAnsi="Arial" w:cs="Arial"/>
          <w:sz w:val="16"/>
          <w:szCs w:val="16"/>
        </w:rPr>
      </w:pPr>
      <w:r w:rsidRPr="00153EF6">
        <w:rPr>
          <w:rFonts w:ascii="Arial" w:hAnsi="Arial" w:cs="Arial"/>
          <w:sz w:val="16"/>
          <w:szCs w:val="16"/>
        </w:rPr>
        <w:t>&lt;/AwardedASOnlyOffer</w:t>
      </w:r>
      <w:r>
        <w:rPr>
          <w:rFonts w:ascii="Arial" w:hAnsi="Arial" w:cs="Arial"/>
          <w:sz w:val="16"/>
          <w:szCs w:val="16"/>
        </w:rPr>
        <w:t>&gt;</w:t>
      </w:r>
    </w:p>
    <w:p w14:paraId="28209BA5" w14:textId="77777777" w:rsidR="00C360CE" w:rsidRDefault="00C360CE" w:rsidP="00C360CE">
      <w:pPr>
        <w:ind w:left="360"/>
        <w:rPr>
          <w:rFonts w:ascii="Arial" w:hAnsi="Arial" w:cs="Arial"/>
        </w:rPr>
      </w:pPr>
    </w:p>
    <w:p w14:paraId="0C615965" w14:textId="77777777" w:rsidR="00C360CE" w:rsidRPr="00C360CE" w:rsidRDefault="00C360CE" w:rsidP="00C360CE"/>
    <w:p w14:paraId="088F8AFA" w14:textId="12E49CFA" w:rsidR="00E77B95" w:rsidRPr="00805285" w:rsidRDefault="00E77B95" w:rsidP="000F4B96">
      <w:pPr>
        <w:pStyle w:val="Heading3"/>
        <w:numPr>
          <w:ilvl w:val="2"/>
          <w:numId w:val="71"/>
        </w:numPr>
        <w:rPr>
          <w:rFonts w:cs="Arial"/>
          <w:b w:val="0"/>
        </w:rPr>
      </w:pPr>
      <w:bookmarkStart w:id="2632" w:name="_Toc216883453"/>
      <w:r w:rsidRPr="00805285">
        <w:rPr>
          <w:rFonts w:cs="Arial"/>
          <w:b w:val="0"/>
        </w:rPr>
        <w:t>Ancillary Service Obligations</w:t>
      </w:r>
      <w:bookmarkEnd w:id="2629"/>
      <w:bookmarkEnd w:id="2632"/>
    </w:p>
    <w:p w14:paraId="34CD5BA5" w14:textId="77777777" w:rsidR="000E7EE1" w:rsidRPr="004C5652" w:rsidRDefault="000E7EE1" w:rsidP="000E7EE1">
      <w:pPr>
        <w:rPr>
          <w:rFonts w:ascii="Arial" w:hAnsi="Arial" w:cs="Arial"/>
        </w:rPr>
      </w:pPr>
      <w:r w:rsidRPr="004C5652">
        <w:rPr>
          <w:rFonts w:ascii="Arial" w:hAnsi="Arial" w:cs="Arial"/>
        </w:rPr>
        <w:t xml:space="preserve">The purpose of this notification message is to notify a QSE of DAM Ancillary Service Obligations.  </w:t>
      </w:r>
    </w:p>
    <w:p w14:paraId="454189C1" w14:textId="77777777" w:rsidR="000E7EE1" w:rsidRPr="004C5652" w:rsidRDefault="000E7EE1" w:rsidP="000E7EE1">
      <w:pPr>
        <w:rPr>
          <w:rFonts w:ascii="Arial" w:hAnsi="Arial" w:cs="Arial"/>
        </w:rPr>
      </w:pPr>
    </w:p>
    <w:p w14:paraId="7E4E8F85" w14:textId="77777777" w:rsidR="000E7EE1" w:rsidRPr="004C5652" w:rsidRDefault="000E7EE1" w:rsidP="000E7EE1">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6E4DC6D" w14:textId="77777777" w:rsidR="000E7EE1" w:rsidRDefault="000E7EE1" w:rsidP="000E7EE1">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0E7EE1" w:rsidRPr="00FA0A10" w14:paraId="1375A74E" w14:textId="77777777" w:rsidTr="00B17E94">
        <w:tc>
          <w:tcPr>
            <w:tcW w:w="2528" w:type="dxa"/>
            <w:shd w:val="clear" w:color="auto" w:fill="C0C0C0"/>
          </w:tcPr>
          <w:p w14:paraId="34E905DC" w14:textId="77777777" w:rsidR="000E7EE1" w:rsidRPr="00995285" w:rsidRDefault="000E7EE1" w:rsidP="00B17E94">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6A928E9A" w14:textId="77777777" w:rsidR="000E7EE1" w:rsidRPr="00995285" w:rsidRDefault="000E7EE1" w:rsidP="00B17E94">
            <w:pPr>
              <w:pStyle w:val="Normal2"/>
              <w:ind w:left="0"/>
              <w:jc w:val="center"/>
              <w:rPr>
                <w:rFonts w:ascii="Arial" w:hAnsi="Arial" w:cs="Arial"/>
                <w:highlight w:val="lightGray"/>
              </w:rPr>
            </w:pPr>
            <w:r w:rsidRPr="00995285">
              <w:rPr>
                <w:rFonts w:ascii="Arial" w:hAnsi="Arial" w:cs="Arial"/>
                <w:highlight w:val="lightGray"/>
              </w:rPr>
              <w:t>Value</w:t>
            </w:r>
          </w:p>
        </w:tc>
      </w:tr>
      <w:tr w:rsidR="000E7EE1" w:rsidRPr="00FA0A10" w14:paraId="2C6556A4" w14:textId="77777777" w:rsidTr="00B17E94">
        <w:tc>
          <w:tcPr>
            <w:tcW w:w="2528" w:type="dxa"/>
          </w:tcPr>
          <w:p w14:paraId="23A00A65" w14:textId="77777777" w:rsidR="000E7EE1" w:rsidRPr="002A438F" w:rsidRDefault="000E7EE1" w:rsidP="00B17E94">
            <w:pPr>
              <w:pStyle w:val="Normal2"/>
              <w:ind w:left="0"/>
              <w:jc w:val="center"/>
              <w:rPr>
                <w:rFonts w:ascii="Arial" w:hAnsi="Arial" w:cs="Arial"/>
              </w:rPr>
            </w:pPr>
            <w:r w:rsidRPr="00FA0A10">
              <w:rPr>
                <w:rFonts w:ascii="Arial" w:hAnsi="Arial" w:cs="Arial"/>
              </w:rPr>
              <w:t>Header/Verb</w:t>
            </w:r>
          </w:p>
        </w:tc>
        <w:tc>
          <w:tcPr>
            <w:tcW w:w="4712" w:type="dxa"/>
          </w:tcPr>
          <w:p w14:paraId="4DBB7ADD" w14:textId="77777777" w:rsidR="000E7EE1" w:rsidRPr="001B0FBA" w:rsidRDefault="000E7EE1" w:rsidP="00B17E94">
            <w:pPr>
              <w:pStyle w:val="Normal2"/>
              <w:ind w:left="0"/>
              <w:jc w:val="center"/>
              <w:rPr>
                <w:rFonts w:ascii="Arial" w:hAnsi="Arial" w:cs="Arial"/>
              </w:rPr>
            </w:pPr>
            <w:r>
              <w:rPr>
                <w:rFonts w:ascii="Arial" w:hAnsi="Arial" w:cs="Arial"/>
              </w:rPr>
              <w:t>created</w:t>
            </w:r>
          </w:p>
        </w:tc>
      </w:tr>
      <w:tr w:rsidR="000E7EE1" w:rsidRPr="00FA0A10" w14:paraId="15390017" w14:textId="77777777" w:rsidTr="00B17E94">
        <w:tc>
          <w:tcPr>
            <w:tcW w:w="2528" w:type="dxa"/>
          </w:tcPr>
          <w:p w14:paraId="46B989B3" w14:textId="77777777" w:rsidR="000E7EE1" w:rsidRPr="002A438F" w:rsidRDefault="000E7EE1" w:rsidP="00B17E94">
            <w:pPr>
              <w:pStyle w:val="Normal2"/>
              <w:ind w:left="0"/>
              <w:jc w:val="center"/>
              <w:rPr>
                <w:rFonts w:ascii="Arial" w:hAnsi="Arial" w:cs="Arial"/>
              </w:rPr>
            </w:pPr>
            <w:r w:rsidRPr="00FA0A10">
              <w:rPr>
                <w:rFonts w:ascii="Arial" w:hAnsi="Arial" w:cs="Arial"/>
              </w:rPr>
              <w:t>Header/Noun</w:t>
            </w:r>
          </w:p>
        </w:tc>
        <w:tc>
          <w:tcPr>
            <w:tcW w:w="4712" w:type="dxa"/>
          </w:tcPr>
          <w:p w14:paraId="56E473BD" w14:textId="77777777" w:rsidR="000E7EE1" w:rsidRPr="00723D88" w:rsidRDefault="000E7EE1" w:rsidP="00B17E94">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0E7EE1" w:rsidRPr="00FA0A10" w14:paraId="1B1A9F2B" w14:textId="77777777" w:rsidTr="00B17E94">
        <w:tc>
          <w:tcPr>
            <w:tcW w:w="2528" w:type="dxa"/>
          </w:tcPr>
          <w:p w14:paraId="46C53172" w14:textId="77777777" w:rsidR="000E7EE1" w:rsidRPr="002A438F" w:rsidRDefault="000E7EE1" w:rsidP="00B17E94">
            <w:pPr>
              <w:pStyle w:val="Normal2"/>
              <w:ind w:left="0"/>
              <w:jc w:val="center"/>
              <w:rPr>
                <w:rFonts w:ascii="Arial" w:hAnsi="Arial" w:cs="Arial"/>
              </w:rPr>
            </w:pPr>
            <w:r w:rsidRPr="00FA0A10">
              <w:rPr>
                <w:rFonts w:ascii="Arial" w:hAnsi="Arial" w:cs="Arial"/>
              </w:rPr>
              <w:t>Header/Source</w:t>
            </w:r>
          </w:p>
        </w:tc>
        <w:tc>
          <w:tcPr>
            <w:tcW w:w="4712" w:type="dxa"/>
          </w:tcPr>
          <w:p w14:paraId="1606BA02" w14:textId="77777777" w:rsidR="000E7EE1" w:rsidRPr="00CF1B9A" w:rsidRDefault="000E7EE1" w:rsidP="00B17E94">
            <w:pPr>
              <w:pStyle w:val="Normal2"/>
              <w:ind w:left="0"/>
              <w:jc w:val="center"/>
              <w:rPr>
                <w:rFonts w:ascii="Arial" w:hAnsi="Arial" w:cs="Arial"/>
                <w:iCs/>
              </w:rPr>
            </w:pPr>
            <w:r w:rsidRPr="00CF1B9A">
              <w:rPr>
                <w:rFonts w:ascii="Arial" w:hAnsi="Arial" w:cs="Arial"/>
                <w:iCs/>
              </w:rPr>
              <w:t>ERCOT</w:t>
            </w:r>
          </w:p>
        </w:tc>
      </w:tr>
      <w:tr w:rsidR="000E7EE1" w:rsidRPr="00FA0A10" w14:paraId="4B58E9B2" w14:textId="77777777" w:rsidTr="00B17E94">
        <w:tc>
          <w:tcPr>
            <w:tcW w:w="2528" w:type="dxa"/>
          </w:tcPr>
          <w:p w14:paraId="6758F030" w14:textId="77777777" w:rsidR="000E7EE1" w:rsidRPr="002A438F" w:rsidRDefault="000E7EE1" w:rsidP="00B17E94">
            <w:pPr>
              <w:pStyle w:val="Normal2"/>
              <w:ind w:left="0"/>
              <w:jc w:val="center"/>
              <w:rPr>
                <w:rFonts w:ascii="Arial" w:hAnsi="Arial" w:cs="Arial"/>
              </w:rPr>
            </w:pPr>
            <w:r w:rsidRPr="00FA0A10">
              <w:rPr>
                <w:rFonts w:ascii="Arial" w:hAnsi="Arial" w:cs="Arial"/>
              </w:rPr>
              <w:t>Reply/ReplyCode</w:t>
            </w:r>
          </w:p>
        </w:tc>
        <w:tc>
          <w:tcPr>
            <w:tcW w:w="4712" w:type="dxa"/>
          </w:tcPr>
          <w:p w14:paraId="5A034AC9" w14:textId="77777777" w:rsidR="000E7EE1" w:rsidRPr="00FA0A10" w:rsidRDefault="000E7EE1" w:rsidP="00B17E94">
            <w:pPr>
              <w:pStyle w:val="Normal2"/>
              <w:ind w:left="0"/>
              <w:jc w:val="center"/>
              <w:rPr>
                <w:rFonts w:ascii="Arial" w:hAnsi="Arial" w:cs="Arial"/>
                <w:i/>
              </w:rPr>
            </w:pPr>
            <w:r w:rsidRPr="001B0FBA">
              <w:rPr>
                <w:rFonts w:ascii="Arial" w:hAnsi="Arial" w:cs="Arial"/>
                <w:i/>
              </w:rPr>
              <w:t>Reply code, success=OK, error=ERROR or FATAL</w:t>
            </w:r>
          </w:p>
        </w:tc>
      </w:tr>
      <w:tr w:rsidR="000E7EE1" w:rsidRPr="00FA0A10" w14:paraId="7A3F6A0B" w14:textId="77777777" w:rsidTr="00B17E94">
        <w:tc>
          <w:tcPr>
            <w:tcW w:w="2528" w:type="dxa"/>
          </w:tcPr>
          <w:p w14:paraId="2D0A21FD" w14:textId="77777777" w:rsidR="000E7EE1" w:rsidRPr="002A438F" w:rsidRDefault="000E7EE1" w:rsidP="00B17E94">
            <w:pPr>
              <w:pStyle w:val="Normal2"/>
              <w:ind w:left="0"/>
              <w:jc w:val="center"/>
              <w:rPr>
                <w:rFonts w:ascii="Arial" w:hAnsi="Arial" w:cs="Arial"/>
              </w:rPr>
            </w:pPr>
            <w:r w:rsidRPr="00FA0A10">
              <w:rPr>
                <w:rFonts w:ascii="Arial" w:hAnsi="Arial" w:cs="Arial"/>
              </w:rPr>
              <w:t>Reply/Error</w:t>
            </w:r>
          </w:p>
        </w:tc>
        <w:tc>
          <w:tcPr>
            <w:tcW w:w="4712" w:type="dxa"/>
          </w:tcPr>
          <w:p w14:paraId="78C6B5F5" w14:textId="77777777" w:rsidR="000E7EE1" w:rsidRPr="001B0FBA" w:rsidRDefault="000E7EE1" w:rsidP="00B17E94">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0E7EE1" w:rsidRPr="00FA0A10" w14:paraId="4C3B7A0A" w14:textId="77777777" w:rsidTr="00B17E94">
        <w:tc>
          <w:tcPr>
            <w:tcW w:w="2528" w:type="dxa"/>
          </w:tcPr>
          <w:p w14:paraId="6DD41384" w14:textId="77777777" w:rsidR="000E7EE1" w:rsidRPr="002A438F" w:rsidRDefault="000E7EE1" w:rsidP="00B17E94">
            <w:pPr>
              <w:pStyle w:val="Normal2"/>
              <w:ind w:left="0"/>
              <w:jc w:val="center"/>
              <w:rPr>
                <w:rFonts w:ascii="Arial" w:hAnsi="Arial" w:cs="Arial"/>
              </w:rPr>
            </w:pPr>
            <w:r w:rsidRPr="00FA0A10">
              <w:rPr>
                <w:rFonts w:ascii="Arial" w:hAnsi="Arial" w:cs="Arial"/>
              </w:rPr>
              <w:t>Reply/Timestamp</w:t>
            </w:r>
          </w:p>
        </w:tc>
        <w:tc>
          <w:tcPr>
            <w:tcW w:w="4712" w:type="dxa"/>
          </w:tcPr>
          <w:p w14:paraId="7BFDA1F7" w14:textId="77777777" w:rsidR="000E7EE1" w:rsidRPr="001B0FBA" w:rsidRDefault="000E7EE1" w:rsidP="00B17E94">
            <w:pPr>
              <w:pStyle w:val="Normal2"/>
              <w:ind w:left="0"/>
              <w:jc w:val="center"/>
              <w:rPr>
                <w:rFonts w:ascii="Arial" w:hAnsi="Arial" w:cs="Arial"/>
                <w:i/>
              </w:rPr>
            </w:pPr>
            <w:r w:rsidRPr="001B0FBA">
              <w:rPr>
                <w:rFonts w:ascii="Arial" w:hAnsi="Arial" w:cs="Arial"/>
                <w:i/>
              </w:rPr>
              <w:t>Current System Timestamp</w:t>
            </w:r>
          </w:p>
        </w:tc>
      </w:tr>
      <w:tr w:rsidR="000E7EE1" w:rsidRPr="00FA0A10" w14:paraId="07E80F82" w14:textId="77777777" w:rsidTr="00B17E94">
        <w:tc>
          <w:tcPr>
            <w:tcW w:w="2528" w:type="dxa"/>
          </w:tcPr>
          <w:p w14:paraId="20C5AE79" w14:textId="77777777" w:rsidR="000E7EE1" w:rsidRPr="002A438F" w:rsidRDefault="000E7EE1" w:rsidP="00B17E94">
            <w:pPr>
              <w:pStyle w:val="Normal2"/>
              <w:ind w:left="0"/>
              <w:jc w:val="center"/>
              <w:rPr>
                <w:rFonts w:ascii="Arial" w:hAnsi="Arial" w:cs="Arial"/>
              </w:rPr>
            </w:pPr>
            <w:r w:rsidRPr="00FA0A10">
              <w:rPr>
                <w:rFonts w:ascii="Arial" w:hAnsi="Arial" w:cs="Arial"/>
              </w:rPr>
              <w:t>Payload</w:t>
            </w:r>
            <w:r w:rsidRPr="002A438F">
              <w:rPr>
                <w:rFonts w:ascii="Arial" w:hAnsi="Arial" w:cs="Arial"/>
              </w:rPr>
              <w:t>/</w:t>
            </w:r>
          </w:p>
        </w:tc>
        <w:tc>
          <w:tcPr>
            <w:tcW w:w="4712" w:type="dxa"/>
          </w:tcPr>
          <w:p w14:paraId="5AC30D74" w14:textId="77777777" w:rsidR="000E7EE1" w:rsidRPr="001B0FBA" w:rsidRDefault="000E7EE1" w:rsidP="00B17E94">
            <w:pPr>
              <w:pStyle w:val="Normal2"/>
              <w:ind w:left="0"/>
              <w:jc w:val="center"/>
              <w:rPr>
                <w:rFonts w:ascii="Arial" w:hAnsi="Arial" w:cs="Arial"/>
                <w:i/>
              </w:rPr>
            </w:pPr>
            <w:r w:rsidRPr="001B0FBA">
              <w:rPr>
                <w:rFonts w:ascii="Arial" w:hAnsi="Arial" w:cs="Arial"/>
              </w:rPr>
              <w:t>ASObligations</w:t>
            </w:r>
          </w:p>
        </w:tc>
      </w:tr>
    </w:tbl>
    <w:p w14:paraId="6CA7A512" w14:textId="77777777" w:rsidR="000E7EE1" w:rsidRDefault="000E7EE1" w:rsidP="000E7EE1">
      <w:pPr>
        <w:rPr>
          <w:rFonts w:ascii="Arial" w:hAnsi="Arial" w:cs="Arial"/>
          <w:sz w:val="16"/>
          <w:szCs w:val="16"/>
        </w:rPr>
      </w:pPr>
    </w:p>
    <w:p w14:paraId="35294CA9" w14:textId="7381045B" w:rsidR="00194C3E" w:rsidRDefault="000E7EE1" w:rsidP="000E7EE1">
      <w:pPr>
        <w:ind w:left="360"/>
        <w:rPr>
          <w:rFonts w:ascii="Arial" w:hAnsi="Arial" w:cs="Arial"/>
        </w:rPr>
      </w:pPr>
      <w:r>
        <w:rPr>
          <w:rFonts w:ascii="Arial" w:hAnsi="Arial" w:cs="Arial"/>
        </w:rPr>
        <w:lastRenderedPageBreak/>
        <w:t xml:space="preserve">The Advisory AS Obligations will be published by 06:00 am of the day ahead market.  The Final AS Obligations will be published after DAM is published.  </w:t>
      </w:r>
    </w:p>
    <w:p w14:paraId="19D9A6C3" w14:textId="77777777" w:rsidR="00CF1B9A" w:rsidRPr="004C5652" w:rsidRDefault="00CF1B9A"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1652691A" w:rsidR="00E77B95" w:rsidRPr="004C5652" w:rsidRDefault="000E7EE1" w:rsidP="00E77B95">
      <w:pPr>
        <w:ind w:left="360"/>
        <w:rPr>
          <w:rFonts w:ascii="Arial" w:hAnsi="Arial" w:cs="Arial"/>
        </w:rPr>
      </w:pPr>
      <w:r>
        <w:rPr>
          <w:rFonts w:ascii="Arial" w:hAnsi="Arial" w:cs="Arial"/>
          <w:noProof/>
          <w:sz w:val="16"/>
          <w:szCs w:val="16"/>
        </w:rPr>
        <w:lastRenderedPageBreak/>
        <w:drawing>
          <wp:inline distT="0" distB="0" distL="0" distR="0" wp14:anchorId="7296D05A" wp14:editId="0FF940D2">
            <wp:extent cx="5210175" cy="7086600"/>
            <wp:effectExtent l="0" t="0" r="9525" b="0"/>
            <wp:docPr id="370552453" name="Picture 37055245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Diagram&#10;&#10;Description automatically generated"/>
                    <pic:cNvPicPr/>
                  </pic:nvPicPr>
                  <pic:blipFill>
                    <a:blip r:embed="rId98">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2E374082" w:rsidR="00E77B95" w:rsidRPr="004C5652" w:rsidRDefault="00E77B95" w:rsidP="00CC37BF">
      <w:pPr>
        <w:rPr>
          <w:rFonts w:ascii="Arial" w:hAnsi="Arial" w:cs="Arial"/>
          <w:sz w:val="20"/>
          <w:szCs w:val="20"/>
        </w:rPr>
      </w:pPr>
      <w:bookmarkStart w:id="2633" w:name="_Toc165952081"/>
      <w:bookmarkStart w:id="2634" w:name="_Toc21688297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162</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2633"/>
      <w:bookmarkEnd w:id="2634"/>
    </w:p>
    <w:p w14:paraId="160C3093" w14:textId="77777777" w:rsidR="00E77B95" w:rsidRDefault="00E77B95" w:rsidP="00E77B95">
      <w:pPr>
        <w:rPr>
          <w:rFonts w:ascii="Arial" w:hAnsi="Arial" w:cs="Arial"/>
        </w:rPr>
      </w:pPr>
    </w:p>
    <w:p w14:paraId="48948743" w14:textId="77777777" w:rsidR="000E7EE1" w:rsidRDefault="000E7EE1" w:rsidP="000E7EE1">
      <w:pPr>
        <w:tabs>
          <w:tab w:val="left" w:pos="360"/>
        </w:tabs>
        <w:ind w:left="360"/>
        <w:rPr>
          <w:rFonts w:ascii="Arial" w:hAnsi="Arial" w:cs="Arial"/>
        </w:rPr>
      </w:pPr>
      <w:r>
        <w:rPr>
          <w:rFonts w:ascii="Arial" w:hAnsi="Arial" w:cs="Arial"/>
        </w:rPr>
        <w:t>The following table describes the items in the ASObligation payload:</w:t>
      </w:r>
    </w:p>
    <w:p w14:paraId="0515ED29" w14:textId="77777777" w:rsidR="000E7EE1" w:rsidRDefault="000E7EE1" w:rsidP="000E7EE1">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0E7EE1" w:rsidRPr="00FA0A10" w14:paraId="4ACB1C1E" w14:textId="77777777" w:rsidTr="00B17E94">
        <w:tc>
          <w:tcPr>
            <w:tcW w:w="3218" w:type="dxa"/>
            <w:shd w:val="clear" w:color="auto" w:fill="FF99CC"/>
          </w:tcPr>
          <w:p w14:paraId="3537ECE0" w14:textId="77777777" w:rsidR="000E7EE1" w:rsidRPr="00B81394" w:rsidRDefault="000E7EE1" w:rsidP="00B17E94">
            <w:pPr>
              <w:rPr>
                <w:rFonts w:ascii="Arial" w:hAnsi="Arial" w:cs="Arial"/>
                <w:i/>
              </w:rPr>
            </w:pPr>
            <w:r w:rsidRPr="00B81394">
              <w:rPr>
                <w:rFonts w:ascii="Arial" w:hAnsi="Arial" w:cs="Arial"/>
                <w:i/>
              </w:rPr>
              <w:t>Element</w:t>
            </w:r>
          </w:p>
        </w:tc>
        <w:tc>
          <w:tcPr>
            <w:tcW w:w="1217" w:type="dxa"/>
            <w:shd w:val="clear" w:color="auto" w:fill="FF99CC"/>
          </w:tcPr>
          <w:p w14:paraId="3D8722F2" w14:textId="77777777" w:rsidR="000E7EE1" w:rsidRPr="00B81394" w:rsidRDefault="000E7EE1" w:rsidP="00B17E94">
            <w:pPr>
              <w:rPr>
                <w:rFonts w:ascii="Arial" w:hAnsi="Arial" w:cs="Arial"/>
                <w:i/>
              </w:rPr>
            </w:pPr>
            <w:r w:rsidRPr="00B81394">
              <w:rPr>
                <w:rFonts w:ascii="Arial" w:hAnsi="Arial" w:cs="Arial"/>
                <w:i/>
              </w:rPr>
              <w:t>Datatype</w:t>
            </w:r>
          </w:p>
        </w:tc>
        <w:tc>
          <w:tcPr>
            <w:tcW w:w="2161" w:type="dxa"/>
            <w:shd w:val="clear" w:color="auto" w:fill="FF99CC"/>
          </w:tcPr>
          <w:p w14:paraId="04546207" w14:textId="77777777" w:rsidR="000E7EE1" w:rsidRPr="00B81394" w:rsidRDefault="000E7EE1" w:rsidP="00B17E94">
            <w:pPr>
              <w:rPr>
                <w:rFonts w:ascii="Arial" w:hAnsi="Arial" w:cs="Arial"/>
                <w:i/>
              </w:rPr>
            </w:pPr>
            <w:r w:rsidRPr="00B81394">
              <w:rPr>
                <w:rFonts w:ascii="Arial" w:hAnsi="Arial" w:cs="Arial"/>
                <w:i/>
              </w:rPr>
              <w:t>Description</w:t>
            </w:r>
          </w:p>
        </w:tc>
        <w:tc>
          <w:tcPr>
            <w:tcW w:w="1974" w:type="dxa"/>
            <w:shd w:val="clear" w:color="auto" w:fill="FF99CC"/>
          </w:tcPr>
          <w:p w14:paraId="34415E4A" w14:textId="77777777" w:rsidR="000E7EE1" w:rsidRPr="00B81394" w:rsidRDefault="000E7EE1" w:rsidP="00B17E94">
            <w:pPr>
              <w:rPr>
                <w:rFonts w:ascii="Arial" w:hAnsi="Arial" w:cs="Arial"/>
                <w:i/>
              </w:rPr>
            </w:pPr>
            <w:r w:rsidRPr="00B81394">
              <w:rPr>
                <w:rFonts w:ascii="Arial" w:hAnsi="Arial" w:cs="Arial"/>
                <w:i/>
              </w:rPr>
              <w:t>Values</w:t>
            </w:r>
          </w:p>
        </w:tc>
      </w:tr>
      <w:tr w:rsidR="000E7EE1" w:rsidRPr="00FA0A10" w14:paraId="75D7156D" w14:textId="77777777" w:rsidTr="00B17E94">
        <w:tc>
          <w:tcPr>
            <w:tcW w:w="3218" w:type="dxa"/>
          </w:tcPr>
          <w:p w14:paraId="6D027F91" w14:textId="77777777" w:rsidR="000E7EE1" w:rsidRPr="00B81394" w:rsidRDefault="000E7EE1" w:rsidP="00B17E94">
            <w:pPr>
              <w:rPr>
                <w:rFonts w:ascii="Arial" w:hAnsi="Arial" w:cs="Arial"/>
              </w:rPr>
            </w:pPr>
            <w:r w:rsidRPr="00B81394">
              <w:rPr>
                <w:rFonts w:ascii="Arial" w:hAnsi="Arial" w:cs="Arial"/>
              </w:rPr>
              <w:lastRenderedPageBreak/>
              <w:t>startTime</w:t>
            </w:r>
          </w:p>
        </w:tc>
        <w:tc>
          <w:tcPr>
            <w:tcW w:w="1217" w:type="dxa"/>
          </w:tcPr>
          <w:p w14:paraId="13E4C142" w14:textId="77777777" w:rsidR="000E7EE1" w:rsidRPr="00B81394" w:rsidRDefault="000E7EE1" w:rsidP="00B17E94">
            <w:pPr>
              <w:rPr>
                <w:rFonts w:ascii="Arial" w:hAnsi="Arial" w:cs="Arial"/>
              </w:rPr>
            </w:pPr>
            <w:r w:rsidRPr="00B81394">
              <w:rPr>
                <w:rFonts w:ascii="Arial" w:hAnsi="Arial" w:cs="Arial"/>
              </w:rPr>
              <w:t>dateTime</w:t>
            </w:r>
          </w:p>
        </w:tc>
        <w:tc>
          <w:tcPr>
            <w:tcW w:w="2161" w:type="dxa"/>
          </w:tcPr>
          <w:p w14:paraId="49D6C3E3" w14:textId="77777777" w:rsidR="000E7EE1" w:rsidRPr="00B81394" w:rsidRDefault="000E7EE1" w:rsidP="00B17E94">
            <w:pPr>
              <w:rPr>
                <w:rFonts w:ascii="Arial" w:hAnsi="Arial" w:cs="Arial"/>
              </w:rPr>
            </w:pPr>
            <w:r w:rsidRPr="00B81394">
              <w:rPr>
                <w:rFonts w:ascii="Arial" w:hAnsi="Arial" w:cs="Arial"/>
              </w:rPr>
              <w:t>Start time for bid</w:t>
            </w:r>
          </w:p>
        </w:tc>
        <w:tc>
          <w:tcPr>
            <w:tcW w:w="1974" w:type="dxa"/>
          </w:tcPr>
          <w:p w14:paraId="4F25BD2C" w14:textId="77777777" w:rsidR="000E7EE1" w:rsidRPr="00B81394" w:rsidRDefault="000E7EE1" w:rsidP="00B17E94">
            <w:pPr>
              <w:rPr>
                <w:rFonts w:ascii="Arial" w:hAnsi="Arial" w:cs="Arial"/>
              </w:rPr>
            </w:pPr>
            <w:r w:rsidRPr="00B81394">
              <w:rPr>
                <w:rFonts w:ascii="Arial" w:hAnsi="Arial" w:cs="Arial"/>
              </w:rPr>
              <w:t>Valid start hour boundary for trade date</w:t>
            </w:r>
          </w:p>
        </w:tc>
      </w:tr>
      <w:tr w:rsidR="000E7EE1" w:rsidRPr="00FA0A10" w14:paraId="65728D7C" w14:textId="77777777" w:rsidTr="00B17E94">
        <w:tc>
          <w:tcPr>
            <w:tcW w:w="3218" w:type="dxa"/>
          </w:tcPr>
          <w:p w14:paraId="575DEBA2" w14:textId="77777777" w:rsidR="000E7EE1" w:rsidRPr="00B81394" w:rsidRDefault="000E7EE1" w:rsidP="00B17E94">
            <w:pPr>
              <w:rPr>
                <w:rFonts w:ascii="Arial" w:hAnsi="Arial" w:cs="Arial"/>
              </w:rPr>
            </w:pPr>
            <w:r w:rsidRPr="00B81394">
              <w:rPr>
                <w:rFonts w:ascii="Arial" w:hAnsi="Arial" w:cs="Arial"/>
              </w:rPr>
              <w:t>endTime</w:t>
            </w:r>
          </w:p>
        </w:tc>
        <w:tc>
          <w:tcPr>
            <w:tcW w:w="1217" w:type="dxa"/>
          </w:tcPr>
          <w:p w14:paraId="49259B90" w14:textId="77777777" w:rsidR="000E7EE1" w:rsidRPr="00B81394" w:rsidRDefault="000E7EE1" w:rsidP="00B17E94">
            <w:pPr>
              <w:rPr>
                <w:rFonts w:ascii="Arial" w:hAnsi="Arial" w:cs="Arial"/>
              </w:rPr>
            </w:pPr>
            <w:r w:rsidRPr="00B81394">
              <w:rPr>
                <w:rFonts w:ascii="Arial" w:hAnsi="Arial" w:cs="Arial"/>
              </w:rPr>
              <w:t>dateTime</w:t>
            </w:r>
          </w:p>
        </w:tc>
        <w:tc>
          <w:tcPr>
            <w:tcW w:w="2161" w:type="dxa"/>
          </w:tcPr>
          <w:p w14:paraId="42CDCADD" w14:textId="77777777" w:rsidR="000E7EE1" w:rsidRPr="00B81394" w:rsidRDefault="000E7EE1" w:rsidP="00B17E94">
            <w:pPr>
              <w:rPr>
                <w:rFonts w:ascii="Arial" w:hAnsi="Arial" w:cs="Arial"/>
              </w:rPr>
            </w:pPr>
            <w:r w:rsidRPr="00B81394">
              <w:rPr>
                <w:rFonts w:ascii="Arial" w:hAnsi="Arial" w:cs="Arial"/>
              </w:rPr>
              <w:t>End time for bid</w:t>
            </w:r>
          </w:p>
        </w:tc>
        <w:tc>
          <w:tcPr>
            <w:tcW w:w="1974" w:type="dxa"/>
          </w:tcPr>
          <w:p w14:paraId="6BEC5B2C" w14:textId="77777777" w:rsidR="000E7EE1" w:rsidRPr="00B81394" w:rsidRDefault="000E7EE1" w:rsidP="00B17E94">
            <w:pPr>
              <w:rPr>
                <w:rFonts w:ascii="Arial" w:hAnsi="Arial" w:cs="Arial"/>
              </w:rPr>
            </w:pPr>
            <w:r w:rsidRPr="00B81394">
              <w:rPr>
                <w:rFonts w:ascii="Arial" w:hAnsi="Arial" w:cs="Arial"/>
              </w:rPr>
              <w:t>Valid end hour boundary for trade date</w:t>
            </w:r>
          </w:p>
        </w:tc>
      </w:tr>
      <w:tr w:rsidR="000E7EE1" w:rsidRPr="00FA0A10" w14:paraId="29712B51" w14:textId="77777777" w:rsidTr="00B17E94">
        <w:tc>
          <w:tcPr>
            <w:tcW w:w="3218" w:type="dxa"/>
          </w:tcPr>
          <w:p w14:paraId="76AABA77" w14:textId="77777777" w:rsidR="000E7EE1" w:rsidRPr="00B81394" w:rsidRDefault="000E7EE1" w:rsidP="00B17E94">
            <w:pPr>
              <w:rPr>
                <w:rFonts w:ascii="Arial" w:hAnsi="Arial" w:cs="Arial"/>
              </w:rPr>
            </w:pPr>
            <w:r>
              <w:rPr>
                <w:rFonts w:ascii="Arial" w:hAnsi="Arial" w:cs="Arial"/>
              </w:rPr>
              <w:t>TmPoint/time</w:t>
            </w:r>
          </w:p>
        </w:tc>
        <w:tc>
          <w:tcPr>
            <w:tcW w:w="1217" w:type="dxa"/>
          </w:tcPr>
          <w:p w14:paraId="0EC06111" w14:textId="77777777" w:rsidR="000E7EE1" w:rsidRPr="00B81394" w:rsidRDefault="000E7EE1" w:rsidP="00B17E94">
            <w:pPr>
              <w:rPr>
                <w:rFonts w:ascii="Arial" w:hAnsi="Arial" w:cs="Arial"/>
              </w:rPr>
            </w:pPr>
            <w:r>
              <w:rPr>
                <w:rFonts w:ascii="Arial" w:hAnsi="Arial" w:cs="Arial"/>
              </w:rPr>
              <w:t>dateTime</w:t>
            </w:r>
          </w:p>
        </w:tc>
        <w:tc>
          <w:tcPr>
            <w:tcW w:w="2161" w:type="dxa"/>
          </w:tcPr>
          <w:p w14:paraId="05588A24" w14:textId="77777777" w:rsidR="000E7EE1" w:rsidRPr="00B81394" w:rsidRDefault="000E7EE1" w:rsidP="00B17E94">
            <w:pPr>
              <w:rPr>
                <w:rFonts w:ascii="Arial" w:hAnsi="Arial" w:cs="Arial"/>
              </w:rPr>
            </w:pPr>
            <w:r>
              <w:rPr>
                <w:rFonts w:ascii="Arial" w:hAnsi="Arial" w:cs="Arial"/>
              </w:rPr>
              <w:t>Absolute time for start of interval</w:t>
            </w:r>
          </w:p>
        </w:tc>
        <w:tc>
          <w:tcPr>
            <w:tcW w:w="1974" w:type="dxa"/>
          </w:tcPr>
          <w:p w14:paraId="30B84D10" w14:textId="77777777" w:rsidR="000E7EE1" w:rsidRPr="00B81394" w:rsidRDefault="000E7EE1" w:rsidP="00B17E94">
            <w:pPr>
              <w:rPr>
                <w:rFonts w:ascii="Arial" w:hAnsi="Arial" w:cs="Arial"/>
              </w:rPr>
            </w:pPr>
            <w:r>
              <w:rPr>
                <w:rFonts w:ascii="Arial" w:hAnsi="Arial" w:cs="Arial"/>
              </w:rPr>
              <w:t>Valid time within trading date</w:t>
            </w:r>
          </w:p>
        </w:tc>
      </w:tr>
      <w:tr w:rsidR="000E7EE1" w:rsidRPr="00FA0A10" w14:paraId="6075F027" w14:textId="77777777" w:rsidTr="00B17E94">
        <w:tc>
          <w:tcPr>
            <w:tcW w:w="3218" w:type="dxa"/>
          </w:tcPr>
          <w:p w14:paraId="7597875B" w14:textId="77777777" w:rsidR="000E7EE1" w:rsidRPr="00B81394" w:rsidRDefault="000E7EE1" w:rsidP="00B17E94">
            <w:pPr>
              <w:rPr>
                <w:rFonts w:ascii="Arial" w:hAnsi="Arial" w:cs="Arial"/>
              </w:rPr>
            </w:pPr>
            <w:r>
              <w:rPr>
                <w:rFonts w:ascii="Arial" w:hAnsi="Arial" w:cs="Arial"/>
              </w:rPr>
              <w:t>TmPoint/ending</w:t>
            </w:r>
          </w:p>
        </w:tc>
        <w:tc>
          <w:tcPr>
            <w:tcW w:w="1217" w:type="dxa"/>
          </w:tcPr>
          <w:p w14:paraId="5130B275" w14:textId="77777777" w:rsidR="000E7EE1" w:rsidRPr="00B81394" w:rsidRDefault="000E7EE1" w:rsidP="00B17E94">
            <w:pPr>
              <w:rPr>
                <w:rFonts w:ascii="Arial" w:hAnsi="Arial" w:cs="Arial"/>
              </w:rPr>
            </w:pPr>
            <w:r>
              <w:rPr>
                <w:rFonts w:ascii="Arial" w:hAnsi="Arial" w:cs="Arial"/>
              </w:rPr>
              <w:t>dateTime</w:t>
            </w:r>
          </w:p>
        </w:tc>
        <w:tc>
          <w:tcPr>
            <w:tcW w:w="2161" w:type="dxa"/>
          </w:tcPr>
          <w:p w14:paraId="543B0AD8" w14:textId="77777777" w:rsidR="000E7EE1" w:rsidRPr="00B81394" w:rsidRDefault="000E7EE1" w:rsidP="00B17E94">
            <w:pPr>
              <w:rPr>
                <w:rFonts w:ascii="Arial" w:hAnsi="Arial" w:cs="Arial"/>
              </w:rPr>
            </w:pPr>
            <w:r>
              <w:rPr>
                <w:rFonts w:ascii="Arial" w:hAnsi="Arial" w:cs="Arial"/>
              </w:rPr>
              <w:t>Absolute time for end of interval</w:t>
            </w:r>
          </w:p>
        </w:tc>
        <w:tc>
          <w:tcPr>
            <w:tcW w:w="1974" w:type="dxa"/>
          </w:tcPr>
          <w:p w14:paraId="781BE039" w14:textId="77777777" w:rsidR="000E7EE1" w:rsidRPr="00B81394" w:rsidRDefault="000E7EE1" w:rsidP="00B17E94">
            <w:pPr>
              <w:rPr>
                <w:rFonts w:ascii="Arial" w:hAnsi="Arial" w:cs="Arial"/>
              </w:rPr>
            </w:pPr>
            <w:r>
              <w:rPr>
                <w:rFonts w:ascii="Arial" w:hAnsi="Arial" w:cs="Arial"/>
              </w:rPr>
              <w:t>Valid time within trading date</w:t>
            </w:r>
          </w:p>
        </w:tc>
      </w:tr>
      <w:tr w:rsidR="000E7EE1" w:rsidRPr="00FA0A10" w14:paraId="68FEAD88" w14:textId="77777777" w:rsidTr="00B17E94">
        <w:tc>
          <w:tcPr>
            <w:tcW w:w="3218" w:type="dxa"/>
          </w:tcPr>
          <w:p w14:paraId="278AF557" w14:textId="77777777" w:rsidR="000E7EE1" w:rsidRPr="00B81394" w:rsidRDefault="000E7EE1" w:rsidP="00B17E94">
            <w:pPr>
              <w:rPr>
                <w:rFonts w:ascii="Arial" w:hAnsi="Arial" w:cs="Arial"/>
              </w:rPr>
            </w:pPr>
            <w:r>
              <w:rPr>
                <w:rFonts w:ascii="Arial" w:hAnsi="Arial" w:cs="Arial"/>
              </w:rPr>
              <w:t>TmPoint/value1</w:t>
            </w:r>
          </w:p>
        </w:tc>
        <w:tc>
          <w:tcPr>
            <w:tcW w:w="1217" w:type="dxa"/>
          </w:tcPr>
          <w:p w14:paraId="18F2D709" w14:textId="77777777" w:rsidR="000E7EE1" w:rsidRPr="00B81394" w:rsidRDefault="000E7EE1" w:rsidP="00B17E94">
            <w:pPr>
              <w:rPr>
                <w:rFonts w:ascii="Arial" w:hAnsi="Arial" w:cs="Arial"/>
              </w:rPr>
            </w:pPr>
            <w:r>
              <w:rPr>
                <w:rFonts w:ascii="Arial" w:hAnsi="Arial" w:cs="Arial"/>
              </w:rPr>
              <w:t>float</w:t>
            </w:r>
          </w:p>
        </w:tc>
        <w:tc>
          <w:tcPr>
            <w:tcW w:w="2161" w:type="dxa"/>
          </w:tcPr>
          <w:p w14:paraId="3730323C" w14:textId="77777777" w:rsidR="000E7EE1" w:rsidRPr="00B81394" w:rsidRDefault="000E7EE1" w:rsidP="00B17E94">
            <w:pPr>
              <w:rPr>
                <w:rFonts w:ascii="Arial" w:hAnsi="Arial" w:cs="Arial"/>
              </w:rPr>
            </w:pPr>
            <w:r>
              <w:rPr>
                <w:rFonts w:ascii="Arial" w:hAnsi="Arial" w:cs="Arial"/>
              </w:rPr>
              <w:t>Megawatts</w:t>
            </w:r>
          </w:p>
        </w:tc>
        <w:tc>
          <w:tcPr>
            <w:tcW w:w="1974" w:type="dxa"/>
          </w:tcPr>
          <w:p w14:paraId="4F0409F4" w14:textId="77777777" w:rsidR="000E7EE1" w:rsidRPr="00B81394" w:rsidRDefault="000E7EE1" w:rsidP="00B17E94">
            <w:pPr>
              <w:rPr>
                <w:rFonts w:ascii="Arial" w:hAnsi="Arial" w:cs="Arial"/>
              </w:rPr>
            </w:pPr>
            <w:r>
              <w:rPr>
                <w:rFonts w:ascii="Arial" w:hAnsi="Arial" w:cs="Arial"/>
              </w:rPr>
              <w:t>Can be up to 5 points after the decimal</w:t>
            </w:r>
          </w:p>
        </w:tc>
      </w:tr>
      <w:tr w:rsidR="000E7EE1" w:rsidRPr="00FA0A10" w14:paraId="582890FA" w14:textId="77777777" w:rsidTr="00B17E94">
        <w:tc>
          <w:tcPr>
            <w:tcW w:w="3218" w:type="dxa"/>
          </w:tcPr>
          <w:p w14:paraId="0D5416B9" w14:textId="77777777" w:rsidR="000E7EE1" w:rsidRPr="00B81394" w:rsidRDefault="000E7EE1" w:rsidP="00B17E94">
            <w:pPr>
              <w:rPr>
                <w:rFonts w:ascii="Arial" w:hAnsi="Arial" w:cs="Arial"/>
              </w:rPr>
            </w:pPr>
            <w:r>
              <w:rPr>
                <w:rFonts w:ascii="Arial" w:hAnsi="Arial" w:cs="Arial"/>
              </w:rPr>
              <w:t>asType</w:t>
            </w:r>
          </w:p>
        </w:tc>
        <w:tc>
          <w:tcPr>
            <w:tcW w:w="1217" w:type="dxa"/>
          </w:tcPr>
          <w:p w14:paraId="6DF8624A" w14:textId="77777777" w:rsidR="000E7EE1" w:rsidRPr="00B81394" w:rsidRDefault="000E7EE1" w:rsidP="00B17E94">
            <w:pPr>
              <w:rPr>
                <w:rFonts w:ascii="Arial" w:hAnsi="Arial" w:cs="Arial"/>
              </w:rPr>
            </w:pPr>
            <w:r>
              <w:rPr>
                <w:rFonts w:ascii="Arial" w:hAnsi="Arial" w:cs="Arial"/>
              </w:rPr>
              <w:t>s</w:t>
            </w:r>
            <w:r w:rsidRPr="00B81394">
              <w:rPr>
                <w:rFonts w:ascii="Arial" w:hAnsi="Arial" w:cs="Arial"/>
              </w:rPr>
              <w:t>tring</w:t>
            </w:r>
          </w:p>
        </w:tc>
        <w:tc>
          <w:tcPr>
            <w:tcW w:w="2161" w:type="dxa"/>
          </w:tcPr>
          <w:p w14:paraId="6CDF9BBA" w14:textId="77777777" w:rsidR="000E7EE1" w:rsidRPr="00B81394" w:rsidRDefault="000E7EE1" w:rsidP="00B17E94">
            <w:pPr>
              <w:rPr>
                <w:rFonts w:ascii="Arial" w:hAnsi="Arial" w:cs="Arial"/>
              </w:rPr>
            </w:pPr>
            <w:r>
              <w:rPr>
                <w:rFonts w:ascii="Arial" w:hAnsi="Arial" w:cs="Arial"/>
              </w:rPr>
              <w:t>Ancillary service type</w:t>
            </w:r>
          </w:p>
        </w:tc>
        <w:tc>
          <w:tcPr>
            <w:tcW w:w="1974" w:type="dxa"/>
          </w:tcPr>
          <w:p w14:paraId="59662FAC" w14:textId="77777777" w:rsidR="000E7EE1" w:rsidRDefault="000E7EE1" w:rsidP="00B17E94">
            <w:pPr>
              <w:rPr>
                <w:rFonts w:ascii="Arial" w:hAnsi="Arial" w:cs="Arial"/>
              </w:rPr>
            </w:pPr>
            <w:r>
              <w:rPr>
                <w:rFonts w:ascii="Arial" w:hAnsi="Arial" w:cs="Arial"/>
              </w:rPr>
              <w:t>ECRS</w:t>
            </w:r>
            <w:r>
              <w:rPr>
                <w:rFonts w:ascii="Arial" w:hAnsi="Arial" w:cs="Arial"/>
              </w:rPr>
              <w:br/>
              <w:t>Non-Spin</w:t>
            </w:r>
          </w:p>
          <w:p w14:paraId="403FB220" w14:textId="77777777" w:rsidR="000E7EE1" w:rsidRDefault="000E7EE1" w:rsidP="00B17E94">
            <w:pPr>
              <w:rPr>
                <w:rFonts w:ascii="Arial" w:hAnsi="Arial" w:cs="Arial"/>
              </w:rPr>
            </w:pPr>
            <w:r>
              <w:rPr>
                <w:rFonts w:ascii="Arial" w:hAnsi="Arial" w:cs="Arial"/>
              </w:rPr>
              <w:t>Reg-Down</w:t>
            </w:r>
          </w:p>
          <w:p w14:paraId="66A14AE4" w14:textId="77777777" w:rsidR="000E7EE1" w:rsidRDefault="000E7EE1" w:rsidP="00B17E94">
            <w:pPr>
              <w:rPr>
                <w:rFonts w:ascii="Arial" w:hAnsi="Arial" w:cs="Arial"/>
              </w:rPr>
            </w:pPr>
            <w:r>
              <w:rPr>
                <w:rFonts w:ascii="Arial" w:hAnsi="Arial" w:cs="Arial"/>
              </w:rPr>
              <w:t>Reg-up</w:t>
            </w:r>
          </w:p>
          <w:p w14:paraId="54C301CA" w14:textId="77777777" w:rsidR="000E7EE1" w:rsidRPr="00B81394" w:rsidRDefault="000E7EE1" w:rsidP="00B17E94">
            <w:pPr>
              <w:rPr>
                <w:rFonts w:ascii="Arial" w:hAnsi="Arial" w:cs="Arial"/>
              </w:rPr>
            </w:pPr>
            <w:r>
              <w:rPr>
                <w:rFonts w:ascii="Arial" w:hAnsi="Arial" w:cs="Arial"/>
              </w:rPr>
              <w:t>RRS</w:t>
            </w:r>
          </w:p>
        </w:tc>
      </w:tr>
      <w:tr w:rsidR="000E7EE1" w:rsidRPr="00FA0A10" w14:paraId="747536DB" w14:textId="77777777" w:rsidTr="00B17E94">
        <w:tc>
          <w:tcPr>
            <w:tcW w:w="3218" w:type="dxa"/>
          </w:tcPr>
          <w:p w14:paraId="274EA48F" w14:textId="77777777" w:rsidR="000E7EE1" w:rsidRPr="00B81394" w:rsidRDefault="000E7EE1" w:rsidP="00B17E94">
            <w:pPr>
              <w:rPr>
                <w:rFonts w:ascii="Arial" w:hAnsi="Arial" w:cs="Arial"/>
              </w:rPr>
            </w:pPr>
            <w:r>
              <w:rPr>
                <w:rFonts w:ascii="Arial" w:hAnsi="Arial" w:cs="Arial"/>
              </w:rPr>
              <w:t>qse</w:t>
            </w:r>
          </w:p>
        </w:tc>
        <w:tc>
          <w:tcPr>
            <w:tcW w:w="1217" w:type="dxa"/>
          </w:tcPr>
          <w:p w14:paraId="0F0BBE58" w14:textId="77777777" w:rsidR="000E7EE1" w:rsidRPr="00B81394" w:rsidRDefault="000E7EE1" w:rsidP="00B17E94">
            <w:pPr>
              <w:rPr>
                <w:rFonts w:ascii="Arial" w:hAnsi="Arial" w:cs="Arial"/>
              </w:rPr>
            </w:pPr>
            <w:r>
              <w:rPr>
                <w:rFonts w:ascii="Arial" w:hAnsi="Arial" w:cs="Arial"/>
              </w:rPr>
              <w:t>string</w:t>
            </w:r>
          </w:p>
        </w:tc>
        <w:tc>
          <w:tcPr>
            <w:tcW w:w="2161" w:type="dxa"/>
          </w:tcPr>
          <w:p w14:paraId="5091F8E1" w14:textId="77777777" w:rsidR="000E7EE1" w:rsidRPr="00B81394" w:rsidRDefault="000E7EE1" w:rsidP="00B17E94">
            <w:pPr>
              <w:rPr>
                <w:rFonts w:ascii="Arial" w:hAnsi="Arial" w:cs="Arial"/>
              </w:rPr>
            </w:pPr>
            <w:r>
              <w:rPr>
                <w:rFonts w:ascii="Arial" w:hAnsi="Arial" w:cs="Arial"/>
              </w:rPr>
              <w:t>Valid QSE</w:t>
            </w:r>
          </w:p>
        </w:tc>
        <w:tc>
          <w:tcPr>
            <w:tcW w:w="1974" w:type="dxa"/>
          </w:tcPr>
          <w:p w14:paraId="0B05B173" w14:textId="77777777" w:rsidR="000E7EE1" w:rsidRPr="00B81394" w:rsidRDefault="000E7EE1" w:rsidP="00B17E94">
            <w:pPr>
              <w:rPr>
                <w:rFonts w:ascii="Arial" w:hAnsi="Arial" w:cs="Arial"/>
              </w:rPr>
            </w:pPr>
          </w:p>
        </w:tc>
      </w:tr>
      <w:tr w:rsidR="000E7EE1" w:rsidRPr="00FA0A10" w14:paraId="65284865" w14:textId="77777777" w:rsidTr="00B17E94">
        <w:tc>
          <w:tcPr>
            <w:tcW w:w="3218" w:type="dxa"/>
          </w:tcPr>
          <w:p w14:paraId="4FC66499" w14:textId="77777777" w:rsidR="000E7EE1" w:rsidRPr="00B81394" w:rsidRDefault="000E7EE1" w:rsidP="00B17E94">
            <w:pPr>
              <w:rPr>
                <w:rFonts w:ascii="Arial" w:hAnsi="Arial" w:cs="Arial"/>
              </w:rPr>
            </w:pPr>
            <w:r>
              <w:rPr>
                <w:rFonts w:ascii="Arial" w:hAnsi="Arial" w:cs="Arial"/>
              </w:rPr>
              <w:t>marketType</w:t>
            </w:r>
          </w:p>
        </w:tc>
        <w:tc>
          <w:tcPr>
            <w:tcW w:w="1217" w:type="dxa"/>
          </w:tcPr>
          <w:p w14:paraId="090E10EF" w14:textId="77777777" w:rsidR="000E7EE1" w:rsidRPr="00B81394" w:rsidRDefault="000E7EE1" w:rsidP="00B17E94">
            <w:pPr>
              <w:rPr>
                <w:rFonts w:ascii="Arial" w:hAnsi="Arial" w:cs="Arial"/>
              </w:rPr>
            </w:pPr>
            <w:r>
              <w:rPr>
                <w:rFonts w:ascii="Arial" w:hAnsi="Arial" w:cs="Arial"/>
              </w:rPr>
              <w:t>string</w:t>
            </w:r>
          </w:p>
        </w:tc>
        <w:tc>
          <w:tcPr>
            <w:tcW w:w="2161" w:type="dxa"/>
          </w:tcPr>
          <w:p w14:paraId="7BAC6202" w14:textId="77777777" w:rsidR="000E7EE1" w:rsidRPr="00B81394" w:rsidRDefault="000E7EE1" w:rsidP="00B17E94">
            <w:pPr>
              <w:rPr>
                <w:rFonts w:ascii="Arial" w:hAnsi="Arial" w:cs="Arial"/>
              </w:rPr>
            </w:pPr>
            <w:r>
              <w:rPr>
                <w:rFonts w:ascii="Arial" w:hAnsi="Arial" w:cs="Arial"/>
              </w:rPr>
              <w:t>Market type</w:t>
            </w:r>
          </w:p>
        </w:tc>
        <w:tc>
          <w:tcPr>
            <w:tcW w:w="1974" w:type="dxa"/>
          </w:tcPr>
          <w:p w14:paraId="1F38E7FB" w14:textId="77777777" w:rsidR="000E7EE1" w:rsidRPr="00B81394" w:rsidRDefault="000E7EE1" w:rsidP="00B17E94">
            <w:pPr>
              <w:rPr>
                <w:rFonts w:ascii="Arial" w:hAnsi="Arial" w:cs="Arial"/>
              </w:rPr>
            </w:pPr>
            <w:r>
              <w:rPr>
                <w:rFonts w:ascii="Arial" w:hAnsi="Arial" w:cs="Arial"/>
              </w:rPr>
              <w:t>DAM</w:t>
            </w:r>
          </w:p>
        </w:tc>
      </w:tr>
    </w:tbl>
    <w:p w14:paraId="2C3493DF" w14:textId="77777777" w:rsidR="006B32CF" w:rsidRDefault="006B32CF" w:rsidP="000E7EE1">
      <w:pPr>
        <w:rPr>
          <w:rFonts w:ascii="Arial" w:hAnsi="Arial" w:cs="Arial"/>
        </w:rPr>
      </w:pPr>
    </w:p>
    <w:p w14:paraId="073F7148" w14:textId="77777777" w:rsidR="006B32CF" w:rsidRDefault="006B32CF" w:rsidP="003E46E3">
      <w:pPr>
        <w:ind w:left="360"/>
        <w:rPr>
          <w:rFonts w:ascii="Arial" w:hAnsi="Arial" w:cs="Arial"/>
        </w:rPr>
      </w:pPr>
    </w:p>
    <w:p w14:paraId="6CB02781" w14:textId="78198CE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3EBC07B8" w14:textId="40FE9D96" w:rsidR="003E46E3" w:rsidRPr="00FA0A10" w:rsidRDefault="001273E2" w:rsidP="003E46E3">
      <w:pPr>
        <w:ind w:left="360"/>
        <w:rPr>
          <w:rFonts w:ascii="Arial" w:hAnsi="Arial" w:cs="Arial"/>
          <w:sz w:val="20"/>
          <w:szCs w:val="20"/>
        </w:rPr>
      </w:pPr>
      <w:r w:rsidRPr="00745F0E">
        <w:rPr>
          <w:rFonts w:ascii="Arial" w:hAnsi="Arial" w:cs="Arial"/>
          <w:sz w:val="16"/>
          <w:szCs w:val="16"/>
        </w:rPr>
        <w:t>&lt;ns1:ASObligations xmlns:ns0="http://www.ercot.com/schema/2007-05/nodal/eip/il"</w:t>
      </w:r>
      <w:r w:rsidRPr="00745F0E">
        <w:rPr>
          <w:rFonts w:ascii="Arial" w:hAnsi="Arial" w:cs="Arial"/>
          <w:sz w:val="16"/>
          <w:szCs w:val="16"/>
        </w:rPr>
        <w:br/>
        <w:t xml:space="preserve">    xmlns:ns1="http://www.ercot.com/schema/2007-06/nodal/ews"&gt;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&lt;ns1:value1&gt;112.2&lt;/ns1:value1&gt;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&lt;ns1:asType&gt;ECRS&lt;/ns1:asType&gt;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&lt;ns1:value1&gt;169.3&lt;/ns1:value1&gt;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&lt;ns1:asType&gt;Non-Spin&lt;/ns1:asType&gt;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r>
      <w:r w:rsidRPr="00745F0E">
        <w:rPr>
          <w:rFonts w:ascii="Arial" w:hAnsi="Arial" w:cs="Arial"/>
          <w:sz w:val="16"/>
          <w:szCs w:val="16"/>
        </w:rPr>
        <w:lastRenderedPageBreak/>
        <w:t xml:space="preserve">            &lt;ns1:value1&gt;66.1&lt;/ns1:value1&gt;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&lt;ns1:asType&gt;Reg-Down&lt;/ns1:asType&gt;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&lt;ns1:value1&gt;40.6&lt;/ns1:value1&gt;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&lt;ns1:asType&gt;Reg-Up&lt;/ns1:asType&gt;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&lt;ns1:value1&gt;446.7&lt;/ns1:value1&gt;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&lt;/ns1:ASObligations&gt;</w:t>
      </w:r>
    </w:p>
    <w:p w14:paraId="46993000" w14:textId="77777777" w:rsidR="00772AC6" w:rsidRPr="004C5652" w:rsidRDefault="00772AC6" w:rsidP="001273E2">
      <w:pPr>
        <w:rPr>
          <w:rFonts w:ascii="Arial" w:hAnsi="Arial" w:cs="Arial"/>
        </w:rPr>
      </w:pPr>
    </w:p>
    <w:p w14:paraId="7DD35D77" w14:textId="77777777" w:rsidR="007A22E1" w:rsidRPr="002A438F" w:rsidRDefault="007A22E1" w:rsidP="000F4B96">
      <w:pPr>
        <w:pStyle w:val="Heading3"/>
        <w:numPr>
          <w:ilvl w:val="2"/>
          <w:numId w:val="71"/>
        </w:numPr>
        <w:rPr>
          <w:rFonts w:cs="Arial"/>
          <w:b w:val="0"/>
        </w:rPr>
      </w:pPr>
      <w:bookmarkStart w:id="2635" w:name="_Toc165951934"/>
      <w:bookmarkStart w:id="2636" w:name="_Toc164750872"/>
      <w:bookmarkStart w:id="2637" w:name="_Toc216883454"/>
      <w:r w:rsidRPr="00FA0A10">
        <w:rPr>
          <w:rFonts w:cs="Arial"/>
          <w:b w:val="0"/>
        </w:rPr>
        <w:t>Outage Notifications</w:t>
      </w:r>
      <w:bookmarkEnd w:id="2635"/>
      <w:bookmarkEnd w:id="2636"/>
      <w:bookmarkEnd w:id="2637"/>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r w:rsidRPr="001B0FBA">
              <w:rPr>
                <w:rFonts w:ascii="Arial" w:hAnsi="Arial" w:cs="Arial"/>
              </w:rPr>
              <w:t>OutageSet</w:t>
            </w:r>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Error message, if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r w:rsidRPr="001B0FBA">
              <w:rPr>
                <w:rFonts w:ascii="Arial" w:hAnsi="Arial" w:cs="Arial"/>
              </w:rPr>
              <w:t>OutageStateChange</w:t>
            </w:r>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4E002B37" w:rsidR="00EB61C7" w:rsidRPr="004C5652" w:rsidRDefault="00D7098D" w:rsidP="00CC37BF">
      <w:pPr>
        <w:rPr>
          <w:rFonts w:ascii="Arial" w:hAnsi="Arial" w:cs="Arial"/>
          <w:sz w:val="20"/>
          <w:szCs w:val="20"/>
        </w:rPr>
      </w:pPr>
      <w:bookmarkStart w:id="2638" w:name="_Toc165952082"/>
      <w:bookmarkStart w:id="2639" w:name="_Toc21688297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163</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2638"/>
      <w:bookmarkEnd w:id="2639"/>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2640"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&lt;OutageStateChange&gt;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&lt;mRID&gt;</w:t>
      </w:r>
      <w:r w:rsidR="001A0A68" w:rsidRPr="00FA0A10">
        <w:rPr>
          <w:rFonts w:ascii="Arial" w:hAnsi="Arial" w:cs="Arial"/>
          <w:sz w:val="20"/>
          <w:szCs w:val="20"/>
        </w:rPr>
        <w:t>TESTQSE.OTG.M1.Resource.XYZ121548</w:t>
      </w:r>
      <w:r w:rsidRPr="00FA0A10">
        <w:rPr>
          <w:rFonts w:ascii="Arial" w:hAnsi="Arial" w:cs="Arial"/>
          <w:sz w:val="20"/>
          <w:szCs w:val="20"/>
        </w:rPr>
        <w:t>&lt;/mRID&gt;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r w:rsidR="001A0A68" w:rsidRPr="00FA0A10">
        <w:rPr>
          <w:rFonts w:ascii="Arial" w:hAnsi="Arial" w:cs="Arial"/>
          <w:sz w:val="20"/>
          <w:szCs w:val="20"/>
        </w:rPr>
        <w:t>Cancl</w:t>
      </w:r>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&lt;previousState&gt;</w:t>
      </w:r>
      <w:r w:rsidR="001A0A68" w:rsidRPr="00FA0A10">
        <w:rPr>
          <w:rFonts w:ascii="Arial" w:hAnsi="Arial" w:cs="Arial"/>
          <w:sz w:val="20"/>
          <w:szCs w:val="20"/>
        </w:rPr>
        <w:t>Recvd</w:t>
      </w:r>
      <w:r w:rsidRPr="00FA0A10">
        <w:rPr>
          <w:rFonts w:ascii="Arial" w:hAnsi="Arial" w:cs="Arial"/>
          <w:sz w:val="20"/>
          <w:szCs w:val="20"/>
        </w:rPr>
        <w:t>&lt;/previousState&gt;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&lt;lastModified&gt;</w:t>
      </w:r>
      <w:r w:rsidR="001A0A68" w:rsidRPr="00FA0A10">
        <w:rPr>
          <w:rFonts w:ascii="Arial" w:hAnsi="Arial" w:cs="Arial"/>
          <w:sz w:val="20"/>
          <w:szCs w:val="20"/>
        </w:rPr>
        <w:t>2010-03-15</w:t>
      </w:r>
      <w:r w:rsidRPr="00FA0A10">
        <w:rPr>
          <w:rFonts w:ascii="Arial" w:hAnsi="Arial" w:cs="Arial"/>
          <w:sz w:val="20"/>
          <w:szCs w:val="20"/>
        </w:rPr>
        <w:t>&lt;/lastModified&gt;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&lt;/OutageStateChange&gt;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0F4B96">
      <w:pPr>
        <w:pStyle w:val="Heading3"/>
        <w:numPr>
          <w:ilvl w:val="2"/>
          <w:numId w:val="71"/>
        </w:numPr>
        <w:rPr>
          <w:rFonts w:cs="Arial"/>
          <w:b w:val="0"/>
        </w:rPr>
      </w:pPr>
      <w:bookmarkStart w:id="2641" w:name="_Toc216883455"/>
      <w:r w:rsidRPr="00805285">
        <w:rPr>
          <w:rFonts w:cs="Arial"/>
          <w:b w:val="0"/>
        </w:rPr>
        <w:t>Startup/Shutdown Instructions</w:t>
      </w:r>
      <w:bookmarkEnd w:id="2640"/>
      <w:bookmarkEnd w:id="2641"/>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StartupShutdown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r w:rsidRPr="001B0FBA">
              <w:rPr>
                <w:rFonts w:ascii="Arial" w:hAnsi="Arial" w:cs="Arial"/>
              </w:rPr>
              <w:t>StartupShutdownInstructions</w:t>
            </w:r>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Reply/ReplyCode</w:t>
            </w:r>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Error message, if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r w:rsidRPr="001B0FBA">
              <w:rPr>
                <w:rFonts w:ascii="Arial" w:hAnsi="Arial" w:cs="Arial"/>
              </w:rPr>
              <w:t>StartupShutdownInstructions</w:t>
            </w:r>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146C4EAA" w:rsidR="00803C6C" w:rsidRPr="004C5652" w:rsidRDefault="00D7098D" w:rsidP="00CC37BF">
      <w:pPr>
        <w:rPr>
          <w:rFonts w:ascii="Arial" w:hAnsi="Arial" w:cs="Arial"/>
          <w:sz w:val="20"/>
          <w:szCs w:val="20"/>
        </w:rPr>
      </w:pPr>
      <w:bookmarkStart w:id="2642" w:name="_Toc165952083"/>
      <w:bookmarkStart w:id="2643" w:name="_Toc21688297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164</w:t>
      </w:r>
      <w:r w:rsidR="00C80347" w:rsidRPr="004C5652">
        <w:rPr>
          <w:rFonts w:ascii="Arial" w:hAnsi="Arial" w:cs="Arial"/>
          <w:sz w:val="20"/>
          <w:szCs w:val="20"/>
        </w:rPr>
        <w:fldChar w:fldCharType="end"/>
      </w:r>
      <w:r w:rsidRPr="004C5652">
        <w:rPr>
          <w:rFonts w:ascii="Arial" w:hAnsi="Arial" w:cs="Arial"/>
          <w:sz w:val="20"/>
          <w:szCs w:val="20"/>
        </w:rPr>
        <w:t xml:space="preserve"> - StartupShutdownInstructions Structure</w:t>
      </w:r>
      <w:bookmarkEnd w:id="2642"/>
      <w:bookmarkEnd w:id="2643"/>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 xml:space="preserve">&lt;StartupShutdownInstructions </w:t>
      </w:r>
      <w:r w:rsidRPr="002A438F">
        <w:rPr>
          <w:rFonts w:ascii="Arial" w:hAnsi="Arial" w:cs="Arial"/>
          <w:color w:val="000000"/>
          <w:sz w:val="20"/>
          <w:szCs w:val="20"/>
          <w:highlight w:val="white"/>
        </w:rPr>
        <w:t>xmlns="http://www.ercot.com/schema/2007-06/nodal/ews" xmlns:xsi="http://www.w3.org/2001/XMLSchema-instance"&gt;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&lt;StartupShutdown&gt;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&lt;hourEnding&gt;6&lt;/hourEnding&gt;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&lt;deliveryDate&gt;2007-07-25&lt;/deliveryDate&gt;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&lt;clearedCommit&gt;true&lt;/clearedCommit&gt;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lastRenderedPageBreak/>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0F4B96">
      <w:pPr>
        <w:pStyle w:val="Heading3"/>
        <w:numPr>
          <w:ilvl w:val="2"/>
          <w:numId w:val="71"/>
        </w:numPr>
        <w:rPr>
          <w:rFonts w:cs="Arial"/>
          <w:b w:val="0"/>
        </w:rPr>
      </w:pPr>
      <w:bookmarkStart w:id="2644" w:name="_Toc216883456"/>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2644"/>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r w:rsidRPr="004C5652">
        <w:rPr>
          <w:rFonts w:ascii="Arial" w:hAnsi="Arial" w:cs="Arial"/>
        </w:rPr>
        <w:t>Additionally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r w:rsidRPr="001B0FBA">
              <w:rPr>
                <w:rFonts w:ascii="Arial" w:hAnsi="Arial" w:cs="Arial"/>
              </w:rPr>
              <w:t>WindForecastData</w:t>
            </w:r>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r w:rsidRPr="001B0FBA">
              <w:rPr>
                <w:rFonts w:ascii="Arial" w:hAnsi="Arial" w:cs="Arial"/>
              </w:rPr>
              <w:t>ForecastPayload</w:t>
            </w:r>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9776"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applications using the AnalogValue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r w:rsidRPr="004C5652">
              <w:rPr>
                <w:rFonts w:ascii="Arial" w:hAnsi="Arial" w:cs="Arial"/>
              </w:rPr>
              <w:t>AnalogValue</w:t>
            </w:r>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floating point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r w:rsidRPr="004C5652">
              <w:rPr>
                <w:rFonts w:ascii="Arial" w:hAnsi="Arial" w:cs="Arial"/>
              </w:rPr>
              <w:t>timeStamp</w:t>
            </w:r>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r w:rsidRPr="004C5652">
              <w:rPr>
                <w:rFonts w:ascii="Arial" w:hAnsi="Arial" w:cs="Arial"/>
              </w:rPr>
              <w:t>dateTime</w:t>
            </w:r>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Valid dateTime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Valid floating point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2C7611DB" w:rsidR="008B2401" w:rsidRPr="004C5652" w:rsidRDefault="008B2401" w:rsidP="00CC37BF">
      <w:pPr>
        <w:rPr>
          <w:rFonts w:ascii="Arial" w:hAnsi="Arial" w:cs="Arial"/>
          <w:sz w:val="20"/>
          <w:szCs w:val="20"/>
        </w:rPr>
      </w:pPr>
      <w:bookmarkStart w:id="2645" w:name="_Toc21688298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2645"/>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lastRenderedPageBreak/>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&lt;ForecastPayload&gt;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&lt;ns1:ForecastSet&gt;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&lt;ns1:Site name="SITE1" qseid="TESTQSE1" duns="0012345676901"&gt;XXX&lt;/ns1:Site&gt;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&lt;ns1:Created&gt;2010-04-27T15:14:01-05:00&lt;/ns1:Created&gt;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type="STWPF" units="MW" statistic="MEAN"&gt;4.4&lt;/ns1:AnalogValue&gt;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type="WGRPP" units="MW" statistic="MEAN"&gt;0&lt;/ns1:AnalogValue&gt;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type="STWPF" units="MW" statistic="MEAN"&gt;5.7&lt;/ns1:AnalogValue&gt;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type="WGRPP" units="MW" statistic="MEAN"&gt;0&lt;/ns1:AnalogValue&gt;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type="STWPF" units="MW" statistic="MEAN"&gt;5.5&lt;/ns1:AnalogValue&gt;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type="WGRPP" units="MW" statistic="MEAN"&gt;0&lt;/ns1:AnalogValue&gt;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type="STWPF" units="MW" statistic="MEAN"&gt;6.6&lt;/ns1:AnalogValue&gt;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type="WGRPP" units="MW" statistic="MEAN"&gt;0&lt;/ns1:AnalogValue&gt;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type="STWPF" units="MW" statistic="MEAN"&gt;7.7&lt;/ns1:AnalogValue&gt;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type="WGRPP" units="MW" statistic="MEAN"&gt;0.3&lt;/ns1:AnalogValue&gt;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type="STWPF" units="MW" statistic="MEAN"&gt;15&lt;/ns1:AnalogValue&gt;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type="WGRPP" units="MW" statistic="MEAN"&gt;7.6&lt;/ns1:AnalogValue&gt;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type="STWPF" units="MW" statistic="MEAN"&gt;23.1&lt;/ns1:AnalogValue&gt;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type="WGRPP" units="MW" statistic="MEAN"&gt;15.7&lt;/ns1:AnalogValue&gt;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type="STWPF" units="MW" statistic="MEAN"&gt;23.3&lt;/ns1:AnalogValue&gt;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type="WGRPP" units="MW" statistic="MEAN"&gt;16&lt;/ns1:AnalogValue&gt;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type="STWPF" units="MW" statistic="MEAN"&gt;25.9&lt;/ns1:AnalogValue&gt;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type="WGRPP" units="MW" statistic="MEAN"&gt;18.5&lt;/ns1:AnalogValue&gt;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type="STWPF" units="MW" statistic="MEAN"&gt;31.4&lt;/ns1:AnalogValue&gt;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type="WGRPP" units="MW" statistic="MEAN"&gt;24&lt;/ns1:AnalogValue&gt;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type="STWPF" units="MW" statistic="MEAN"&gt;34.7&lt;/ns1:AnalogValue&gt;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type="WGRPP" units="MW" statistic="MEAN"&gt;27.3&lt;/ns1:AnalogValue&gt;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timeStamp="2010-04-28T03:00:00-05:00" type="STWPF" units="MW" statistic="MEAN"&gt;39.4&lt;/ns1:AnalogValue&gt;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timeStamp="2010-04-28T03:00:00-05:00" type="WGRPP" units="MW" statistic="MEAN"&gt;32&lt;/ns1:AnalogValue&gt;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type="STWPF" units="MW" statistic="MEAN"&gt;42.3&lt;/ns1:AnalogValue&gt;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type="WGRPP" units="MW" statistic="MEAN"&gt;34.9&lt;/ns1:AnalogValue&gt;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type="STWPF" units="MW" statistic="MEAN"&gt;46.4&lt;/ns1:AnalogValue&gt;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type="WGRPP" units="MW" statistic="MEAN"&gt;39&lt;/ns1:AnalogValue&gt;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type="STWPF" units="MW" statistic="MEAN"&gt;44.3&lt;/ns1:AnalogValue&gt;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type="WGRPP" units="MW" statistic="MEAN"&gt;36.9&lt;/ns1:AnalogValue&gt;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type="STWPF" units="MW" statistic="MEAN"&gt;45.6&lt;/ns1:AnalogValue&gt;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type="WGRPP" units="MW" statistic="MEAN"&gt;38.2&lt;/ns1:AnalogValue&gt;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type="STWPF" units="MW" statistic="MEAN"&gt;44.7&lt;/ns1:AnalogValue&gt;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type="WGRPP" units="MW" statistic="MEAN"&gt;37.3&lt;/ns1:AnalogValue&gt;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type="STWPF" units="MW" statistic="MEAN"&gt;37&lt;/ns1:AnalogValue&gt;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type="WGRPP" units="MW" statistic="MEAN"&gt;29.6&lt;/ns1:AnalogValue&gt;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type="STWPF" units="MW" statistic="MEAN"&gt;34.4&lt;/ns1:AnalogValue&gt;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type="WGRPP" units="MW" statistic="MEAN"&gt;27&lt;/ns1:AnalogValue&gt;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type="STWPF" units="MW" statistic="MEAN"&gt;31.2&lt;/ns1:AnalogValue&gt;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type="WGRPP" units="MW" statistic="MEAN"&gt;23.8&lt;/ns1:AnalogValue&gt;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type="STWPF" units="MW" statistic="MEAN"&gt;28.4&lt;/ns1:AnalogValue&gt;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type="WGRPP" units="MW" statistic="MEAN"&gt;21&lt;/ns1:AnalogValue&gt;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type="STWPF" units="MW" statistic="MEAN"&gt;27.1&lt;/ns1:AnalogValue&gt;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type="WGRPP" units="MW" statistic="MEAN"&gt;19.7&lt;/ns1:AnalogValue&gt;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type="STWPF" units="MW" statistic="MEAN"&gt;26.7&lt;/ns1:AnalogValue&gt;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type="WGRPP" units="MW" statistic="MEAN"&gt;19.3&lt;/ns1:AnalogValue&gt;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type="STWPF" units="MW" statistic="MEAN"&gt;27&lt;/ns1:AnalogValue&gt;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type="WGRPP" units="MW" statistic="MEAN"&gt;19.6&lt;/ns1:AnalogValue&gt;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type="STWPF" units="MW" statistic="MEAN"&gt;27.6&lt;/ns1:AnalogValue&gt;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type="WGRPP" units="MW" statistic="MEAN"&gt;20.2&lt;/ns1:AnalogValue&gt;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timeStamp="2010-04-28T17:00:00-05:00" type="STWPF" units="MW" statistic="MEAN"&gt;28.6&lt;/ns1:AnalogValue&gt;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timeStamp="2010-04-28T17:00:00-05:00" type="WGRPP" units="MW" statistic="MEAN"&gt;21.3&lt;/ns1:AnalogValue&gt;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type="STWPF" units="MW" statistic="MEAN"&gt;29.4&lt;/ns1:AnalogValue&gt;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type="WGRPP" units="MW" statistic="MEAN"&gt;22&lt;/ns1:AnalogValue&gt;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type="STWPF" units="MW" statistic="MEAN"&gt;32.1&lt;/ns1:AnalogValue&gt;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type="WGRPP" units="MW" statistic="MEAN"&gt;24.7&lt;/ns1:AnalogValue&gt;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type="STWPF" units="MW" statistic="MEAN"&gt;37.7&lt;/ns1:AnalogValue&gt;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type="WGRPP" units="MW" statistic="MEAN"&gt;30.3&lt;/ns1:AnalogValue&gt;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type="STWPF" units="MW" statistic="MEAN"&gt;41.2&lt;/ns1:AnalogValue&gt;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type="WGRPP" units="MW" statistic="MEAN"&gt;33.8&lt;/ns1:AnalogValue&gt;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type="STWPF" units="MW" statistic="MEAN"&gt;44.1&lt;/ns1:AnalogValue&gt;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type="WGRPP" units="MW" statistic="MEAN"&gt;36.7&lt;/ns1:AnalogValue&gt;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type="STWPF" units="MW" statistic="MEAN"&gt;48&lt;/ns1:AnalogValue&gt;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type="WGRPP" units="MW" statistic="MEAN"&gt;40.6&lt;/ns1:AnalogValue&gt;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type="STWPF" units="MW" statistic="MEAN"&gt;51.4&lt;/ns1:AnalogValue&gt;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type="WGRPP" units="MW" statistic="MEAN"&gt;44.1&lt;/ns1:AnalogValue&gt;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type="STWPF" units="MW" statistic="MEAN"&gt;55.5&lt;/ns1:AnalogValue&gt;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type="WGRPP" units="MW" statistic="MEAN"&gt;48.1&lt;/ns1:AnalogValue&gt;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type="STWPF" units="MW" statistic="MEAN"&gt;61&lt;/ns1:AnalogValue&gt;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type="WGRPP" units="MW" statistic="MEAN"&gt;53.6&lt;/ns1:AnalogValue&gt;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type="STWPF" units="MW" statistic="MEAN"&gt;64.6&lt;/ns1:AnalogValue&gt;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type="WGRPP" units="MW" statistic="MEAN"&gt;57.2&lt;/ns1:AnalogValue&gt;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type="STWPF" units="MW" statistic="MEAN"&gt;63.4&lt;/ns1:AnalogValue&gt;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type="WGRPP" units="MW" statistic="MEAN"&gt;56&lt;/ns1:AnalogValue&gt;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type="STWPF" units="MW" statistic="MEAN"&gt;61.1&lt;/ns1:AnalogValue&gt;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type="WGRPP" units="MW" statistic="MEAN"&gt;53.7&lt;/ns1:AnalogValue&gt;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type="STWPF" units="MW" statistic="MEAN"&gt;60.5&lt;/ns1:AnalogValue&gt;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type="WGRPP" units="MW" statistic="MEAN"&gt;53.1&lt;/ns1:AnalogValue&gt;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timeStamp="2010-04-29T07:00:00-05:00" type="STWPF" units="MW" statistic="MEAN"&gt;59.7&lt;/ns1:AnalogValue&gt;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timeStamp="2010-04-29T07:00:00-05:00" type="WGRPP" units="MW" statistic="MEAN"&gt;52.3&lt;/ns1:AnalogValue&gt;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type="STWPF" units="MW" statistic="MEAN"&gt;57.6&lt;/ns1:AnalogValue&gt;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type="WGRPP" units="MW" statistic="MEAN"&gt;50.2&lt;/ns1:AnalogValue&gt;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type="STWPF" units="MW" statistic="MEAN"&gt;55.4&lt;/ns1:AnalogValue&gt;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type="WGRPP" units="MW" statistic="MEAN"&gt;48&lt;/ns1:AnalogValue&gt;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type="STWPF" units="MW" statistic="MEAN"&gt;47.7&lt;/ns1:AnalogValue&gt;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type="WGRPP" units="MW" statistic="MEAN"&gt;40.4&lt;/ns1:AnalogValue&gt;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type="STWPF" units="MW" statistic="MEAN"&gt;41.8&lt;/ns1:AnalogValue&gt;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type="WGRPP" units="MW" statistic="MEAN"&gt;34.4&lt;/ns1:AnalogValue&gt;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type="STWPF" units="MW" statistic="MEAN"&gt;38.9&lt;/ns1:AnalogValue&gt;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type="WGRPP" units="MW" statistic="MEAN"&gt;31.5&lt;/ns1:AnalogValue&gt;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type="STWPF" units="MW" statistic="MEAN"&gt;37.5&lt;/ns1:AnalogValue&gt;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type="WGRPP" units="MW" statistic="MEAN"&gt;30.1&lt;/ns1:AnalogValue&gt;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type="STWPF" units="MW" statistic="MEAN"&gt;42.9&lt;/ns1:AnalogValue&gt;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type="WGRPP" units="MW" statistic="MEAN"&gt;35.5&lt;/ns1:AnalogValue&gt;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type="STWPF" units="MW" statistic="MEAN"&gt;47.1&lt;/ns1:AnalogValue&gt;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type="WGRPP" units="MW" statistic="MEAN"&gt;39.7&lt;/ns1:AnalogValue&gt;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&lt;/ns1:ForecastSet&gt;</w:t>
      </w:r>
      <w:r w:rsidR="004C699B" w:rsidRPr="00FA0A10">
        <w:rPr>
          <w:rFonts w:ascii="Arial" w:hAnsi="Arial" w:cs="Arial"/>
          <w:sz w:val="20"/>
          <w:szCs w:val="20"/>
        </w:rPr>
        <w:t>&lt;ForecastPayload&gt;</w:t>
      </w: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0F4B96">
      <w:pPr>
        <w:pStyle w:val="Heading3"/>
        <w:numPr>
          <w:ilvl w:val="2"/>
          <w:numId w:val="71"/>
        </w:numPr>
        <w:rPr>
          <w:rFonts w:cs="Arial"/>
          <w:b w:val="0"/>
        </w:rPr>
      </w:pPr>
      <w:bookmarkStart w:id="2646" w:name="_Toc216883457"/>
      <w:r w:rsidRPr="00805285">
        <w:rPr>
          <w:rFonts w:cs="Arial"/>
          <w:b w:val="0"/>
        </w:rPr>
        <w:t>End of Adjustment Period Results</w:t>
      </w:r>
      <w:bookmarkEnd w:id="2646"/>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r w:rsidRPr="001B0FBA">
              <w:rPr>
                <w:rFonts w:ascii="Arial" w:hAnsi="Arial" w:cs="Arial"/>
              </w:rPr>
              <w:t>EndAdjPeriod</w:t>
            </w:r>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lastRenderedPageBreak/>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Reply/ReplyCode</w:t>
            </w:r>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Error message, if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r w:rsidRPr="001B0FBA">
              <w:rPr>
                <w:rFonts w:ascii="Arial" w:hAnsi="Arial" w:cs="Arial"/>
              </w:rPr>
              <w:t>BidSet/OutputSchedule</w:t>
            </w:r>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1B7FE064" w:rsidR="00792C16" w:rsidRPr="004C5652" w:rsidRDefault="00792C16" w:rsidP="00792C16">
      <w:pPr>
        <w:rPr>
          <w:rFonts w:ascii="Arial" w:hAnsi="Arial" w:cs="Arial"/>
          <w:sz w:val="20"/>
          <w:szCs w:val="20"/>
        </w:rPr>
      </w:pPr>
      <w:bookmarkStart w:id="2647" w:name="_Toc21688298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167</w:t>
      </w:r>
      <w:r w:rsidRPr="004C5652">
        <w:rPr>
          <w:rFonts w:ascii="Arial" w:hAnsi="Arial" w:cs="Arial"/>
          <w:sz w:val="20"/>
          <w:szCs w:val="20"/>
        </w:rPr>
        <w:fldChar w:fldCharType="end"/>
      </w:r>
      <w:r w:rsidRPr="004C5652">
        <w:rPr>
          <w:rFonts w:ascii="Arial" w:hAnsi="Arial" w:cs="Arial"/>
          <w:sz w:val="20"/>
          <w:szCs w:val="20"/>
        </w:rPr>
        <w:t xml:space="preserve"> – End of Adjustment Period results: BidSet/OutputSchedule</w:t>
      </w:r>
      <w:bookmarkEnd w:id="2647"/>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lastRenderedPageBreak/>
        <w:tab/>
        <w:t>&lt;OutputSchedule&gt;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&lt;ns1:severity&gt;INFORMATIVE&lt;/ns1:severity&gt;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&lt;/BidSet&gt;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0F4B96">
      <w:pPr>
        <w:pStyle w:val="Heading3"/>
        <w:numPr>
          <w:ilvl w:val="2"/>
          <w:numId w:val="71"/>
        </w:numPr>
        <w:rPr>
          <w:rFonts w:cs="Arial"/>
          <w:b w:val="0"/>
        </w:rPr>
      </w:pPr>
      <w:bookmarkStart w:id="2648" w:name="_Toc216883458"/>
      <w:r w:rsidRPr="002A438F">
        <w:rPr>
          <w:rFonts w:cs="Arial"/>
          <w:b w:val="0"/>
        </w:rPr>
        <w:t>Two Hour Warning Results</w:t>
      </w:r>
      <w:bookmarkEnd w:id="2648"/>
    </w:p>
    <w:p w14:paraId="33B28A0F" w14:textId="77777777" w:rsidR="00D31074" w:rsidRPr="004C5652" w:rsidRDefault="00D31074" w:rsidP="00D31074">
      <w:pPr>
        <w:rPr>
          <w:rFonts w:ascii="Arial" w:hAnsi="Arial" w:cs="Arial"/>
        </w:rPr>
      </w:pPr>
      <w:r w:rsidRPr="004C5652">
        <w:rPr>
          <w:rFonts w:ascii="Arial" w:hAnsi="Arial" w:cs="Arial"/>
        </w:rPr>
        <w:t>The purpose of this notification message is to notify the two hour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r w:rsidRPr="001B0FBA">
              <w:rPr>
                <w:rFonts w:ascii="Arial" w:hAnsi="Arial" w:cs="Arial"/>
              </w:rPr>
              <w:t>TwoHrNotif</w:t>
            </w:r>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Reply/ReplyCode</w:t>
            </w:r>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Error message, if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r w:rsidRPr="001B0FBA">
              <w:rPr>
                <w:rFonts w:ascii="Arial" w:hAnsi="Arial" w:cs="Arial"/>
              </w:rPr>
              <w:t>BidSet/OutputSchedule</w:t>
            </w:r>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lastRenderedPageBreak/>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&lt;/BidSet&gt;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0F4B96">
      <w:pPr>
        <w:pStyle w:val="Heading3"/>
        <w:numPr>
          <w:ilvl w:val="2"/>
          <w:numId w:val="71"/>
        </w:numPr>
        <w:rPr>
          <w:rFonts w:cs="Arial"/>
          <w:b w:val="0"/>
        </w:rPr>
      </w:pPr>
      <w:bookmarkStart w:id="2649" w:name="_Toc216883459"/>
      <w:r w:rsidRPr="00805285">
        <w:rPr>
          <w:rFonts w:cs="Arial"/>
          <w:b w:val="0"/>
        </w:rPr>
        <w:t>DAM Phase II Validation Results</w:t>
      </w:r>
      <w:bookmarkEnd w:id="2649"/>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Reply/ReplyCode</w:t>
            </w:r>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Error message, if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r w:rsidRPr="001B0FBA">
              <w:rPr>
                <w:rFonts w:ascii="Arial" w:hAnsi="Arial" w:cs="Arial"/>
              </w:rPr>
              <w:t>BidSet/&lt;BidType&gt;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&lt;BidType&gt; : one of the valid bid type like COP etc</w:t>
            </w:r>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033B3242" w:rsidR="005961B7" w:rsidRPr="004C5652" w:rsidRDefault="000E7EE1" w:rsidP="000E7EE1">
      <w:pPr>
        <w:ind w:left="1440"/>
        <w:rPr>
          <w:rFonts w:ascii="Arial" w:hAnsi="Arial" w:cs="Arial"/>
        </w:rPr>
      </w:pPr>
      <w:r>
        <w:rPr>
          <w:rFonts w:ascii="Arial" w:hAnsi="Arial" w:cs="Arial"/>
          <w:noProof/>
        </w:rPr>
        <w:lastRenderedPageBreak/>
        <w:drawing>
          <wp:inline distT="0" distB="0" distL="0" distR="0" wp14:anchorId="1103C175" wp14:editId="2F08D466">
            <wp:extent cx="2553970" cy="8229600"/>
            <wp:effectExtent l="0" t="0" r="0" b="0"/>
            <wp:docPr id="649850281" name="Picture 64985028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18">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1BF43D0F" w:rsidR="005961B7" w:rsidRPr="004C5652" w:rsidRDefault="005961B7" w:rsidP="005961B7">
      <w:pPr>
        <w:rPr>
          <w:rFonts w:ascii="Arial" w:hAnsi="Arial" w:cs="Arial"/>
        </w:rPr>
      </w:pPr>
      <w:bookmarkStart w:id="2650" w:name="_Toc216882982"/>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168</w:t>
      </w:r>
      <w:r w:rsidRPr="004C5652">
        <w:rPr>
          <w:rFonts w:ascii="Arial" w:hAnsi="Arial" w:cs="Arial"/>
          <w:sz w:val="20"/>
          <w:szCs w:val="20"/>
        </w:rPr>
        <w:fldChar w:fldCharType="end"/>
      </w:r>
      <w:r w:rsidRPr="004C5652">
        <w:rPr>
          <w:rFonts w:ascii="Arial" w:hAnsi="Arial" w:cs="Arial"/>
          <w:sz w:val="20"/>
          <w:szCs w:val="20"/>
        </w:rPr>
        <w:t xml:space="preserve"> – DAM Phase II  Validation Results: BidSet/[Bid Type]</w:t>
      </w:r>
      <w:bookmarkEnd w:id="2650"/>
    </w:p>
    <w:p w14:paraId="41CD26E0" w14:textId="77777777" w:rsidR="00626136" w:rsidRPr="004C5652" w:rsidRDefault="00626136" w:rsidP="000E7EE1">
      <w:pPr>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 xml:space="preserve">&lt;BidSet xmlns="http://www.ercot.com/schema/2007-05/nodal/ews" </w:t>
      </w:r>
      <w:r w:rsidRPr="002A438F">
        <w:rPr>
          <w:rFonts w:ascii="Arial" w:hAnsi="Arial" w:cs="Arial"/>
          <w:sz w:val="20"/>
          <w:szCs w:val="20"/>
        </w:rPr>
        <w:t>xmlns:xsi="http://www.w3.org/2001/XMLSchema-instance"&gt;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&lt;tradingDate&gt;2008-02-19&lt;/tradingDate&gt;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&lt;mRID&gt;ACME.20080101.TPO.DG_BIOE_2UNITS&lt;/mRID&gt;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&lt;/BidSet&gt;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0F4B96">
      <w:pPr>
        <w:pStyle w:val="Heading3"/>
        <w:numPr>
          <w:ilvl w:val="2"/>
          <w:numId w:val="71"/>
        </w:numPr>
        <w:rPr>
          <w:rFonts w:cs="Arial"/>
          <w:b w:val="0"/>
        </w:rPr>
      </w:pPr>
      <w:bookmarkStart w:id="2651" w:name="_Toc216883460"/>
      <w:r w:rsidRPr="00805285">
        <w:rPr>
          <w:rFonts w:cs="Arial"/>
          <w:b w:val="0"/>
        </w:rPr>
        <w:t>Solar Generation Forecast</w:t>
      </w:r>
      <w:bookmarkEnd w:id="2651"/>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r w:rsidRPr="001B0FBA">
              <w:rPr>
                <w:rFonts w:ascii="Arial" w:hAnsi="Arial" w:cs="Arial"/>
              </w:rPr>
              <w:t>Solar</w:t>
            </w:r>
            <w:r w:rsidR="00117659" w:rsidRPr="001B0FBA">
              <w:rPr>
                <w:rFonts w:ascii="Arial" w:hAnsi="Arial" w:cs="Arial"/>
              </w:rPr>
              <w:t>ForecastData</w:t>
            </w:r>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Reply/ReplyCode</w:t>
            </w:r>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Error message, if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r w:rsidRPr="001B0FBA">
              <w:rPr>
                <w:rFonts w:ascii="Arial" w:hAnsi="Arial" w:cs="Arial"/>
              </w:rPr>
              <w:t>Forecast</w:t>
            </w:r>
            <w:r w:rsidR="00E21AFA" w:rsidRPr="001B0FBA">
              <w:rPr>
                <w:rFonts w:ascii="Arial" w:hAnsi="Arial" w:cs="Arial"/>
              </w:rPr>
              <w:t>Solar</w:t>
            </w:r>
            <w:r w:rsidRPr="00FA0A10">
              <w:rPr>
                <w:rFonts w:ascii="Arial" w:hAnsi="Arial" w:cs="Arial"/>
              </w:rPr>
              <w:t>Payload</w:t>
            </w:r>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1A38775B" w:rsidR="000A3BC2" w:rsidRPr="004C5652" w:rsidRDefault="00CB1547" w:rsidP="00117659">
      <w:pPr>
        <w:ind w:left="360"/>
        <w:rPr>
          <w:rFonts w:ascii="Arial" w:hAnsi="Arial" w:cs="Arial"/>
        </w:rPr>
      </w:pPr>
      <w:r>
        <w:rPr>
          <w:rFonts w:ascii="Arial" w:hAnsi="Arial" w:cs="Arial"/>
          <w:noProof/>
        </w:rPr>
        <w:drawing>
          <wp:inline distT="0" distB="0" distL="0" distR="0" wp14:anchorId="03478CBE" wp14:editId="5D1D254D">
            <wp:extent cx="3381375" cy="1438275"/>
            <wp:effectExtent l="0" t="0" r="9525" b="9525"/>
            <wp:docPr id="90" name="Picture 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Diagram&#10;&#10;Description automatically generated"/>
                    <pic:cNvPicPr/>
                  </pic:nvPicPr>
                  <pic:blipFill>
                    <a:blip r:embed="rId168">
                      <a:extLst>
                        <a:ext uri="{28A0092B-C50C-407E-A947-70E740481C1C}">
                          <a14:useLocalDpi xmlns:a14="http://schemas.microsoft.com/office/drawing/2010/main" val="0"/>
                        </a:ext>
                      </a:extLst>
                    </a:blip>
                    <a:stretch>
                      <a:fillRect/>
                    </a:stretch>
                  </pic:blipFill>
                  <pic:spPr>
                    <a:xfrm>
                      <a:off x="0" y="0"/>
                      <a:ext cx="3381375" cy="1438275"/>
                    </a:xfrm>
                    <a:prstGeom prst="rect">
                      <a:avLst/>
                    </a:prstGeom>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r w:rsidRPr="004C5652">
              <w:rPr>
                <w:rFonts w:ascii="Arial" w:hAnsi="Arial" w:cs="Arial"/>
              </w:rPr>
              <w:t>qseid</w:t>
            </w:r>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Analog Values which must be exchanged by the ERCOT and Market Participants Notification Listener applications using the AnalogValue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09D71CE2" w:rsidR="00436F01" w:rsidRPr="004C5652" w:rsidRDefault="00CB1547" w:rsidP="00117659">
      <w:pPr>
        <w:ind w:left="360"/>
        <w:rPr>
          <w:rFonts w:ascii="Arial" w:hAnsi="Arial" w:cs="Arial"/>
        </w:rPr>
      </w:pPr>
      <w:r>
        <w:rPr>
          <w:rFonts w:ascii="Arial" w:hAnsi="Arial" w:cs="Arial"/>
          <w:noProof/>
        </w:rPr>
        <w:lastRenderedPageBreak/>
        <w:drawing>
          <wp:inline distT="0" distB="0" distL="0" distR="0" wp14:anchorId="1C7BC00D" wp14:editId="2E85E62F">
            <wp:extent cx="3381375" cy="2238375"/>
            <wp:effectExtent l="0" t="0" r="9525" b="9525"/>
            <wp:docPr id="104" name="Picture 104"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Graphical user interface, diagram&#10;&#10;Description automatically generated"/>
                    <pic:cNvPicPr/>
                  </pic:nvPicPr>
                  <pic:blipFill>
                    <a:blip r:embed="rId169">
                      <a:extLst>
                        <a:ext uri="{28A0092B-C50C-407E-A947-70E740481C1C}">
                          <a14:useLocalDpi xmlns:a14="http://schemas.microsoft.com/office/drawing/2010/main" val="0"/>
                        </a:ext>
                      </a:extLst>
                    </a:blip>
                    <a:stretch>
                      <a:fillRect/>
                    </a:stretch>
                  </pic:blipFill>
                  <pic:spPr>
                    <a:xfrm>
                      <a:off x="0" y="0"/>
                      <a:ext cx="3381375" cy="2238375"/>
                    </a:xfrm>
                    <a:prstGeom prst="rect">
                      <a:avLst/>
                    </a:prstGeom>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r w:rsidRPr="004C5652">
              <w:rPr>
                <w:rFonts w:ascii="Arial" w:hAnsi="Arial" w:cs="Arial"/>
              </w:rPr>
              <w:t>AnalogValue</w:t>
            </w:r>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floating point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r w:rsidRPr="004C5652">
              <w:rPr>
                <w:rFonts w:ascii="Arial" w:hAnsi="Arial" w:cs="Arial"/>
              </w:rPr>
              <w:t>timeStamp</w:t>
            </w:r>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r w:rsidRPr="004C5652">
              <w:rPr>
                <w:rFonts w:ascii="Arial" w:hAnsi="Arial" w:cs="Arial"/>
              </w:rPr>
              <w:t>dateTime</w:t>
            </w:r>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Valid dateTime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r w:rsidR="00436F01" w:rsidRPr="004C5652">
              <w:rPr>
                <w:rFonts w:ascii="Arial" w:hAnsi="Arial" w:cs="Arial"/>
              </w:rPr>
              <w:t>SAMPLE,MEAN,SD,ME,MAE,RMS</w:t>
            </w:r>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498190CC" w:rsidR="00117659" w:rsidRPr="004C5652" w:rsidRDefault="00436F01" w:rsidP="00117659">
      <w:pPr>
        <w:ind w:left="360"/>
        <w:rPr>
          <w:rFonts w:ascii="Arial" w:hAnsi="Arial" w:cs="Arial"/>
        </w:rPr>
      </w:pPr>
      <w:r w:rsidRPr="004C5652">
        <w:rPr>
          <w:rFonts w:ascii="Arial" w:hAnsi="Arial" w:cs="Arial"/>
        </w:rPr>
        <w:lastRenderedPageBreak/>
        <w:br/>
      </w:r>
      <w:r w:rsidR="00CB1547">
        <w:rPr>
          <w:rFonts w:ascii="Arial" w:hAnsi="Arial" w:cs="Arial"/>
          <w:noProof/>
        </w:rPr>
        <w:drawing>
          <wp:inline distT="0" distB="0" distL="0" distR="0" wp14:anchorId="0A9CB103" wp14:editId="69D601BD">
            <wp:extent cx="5619750" cy="2276475"/>
            <wp:effectExtent l="0" t="0" r="0" b="9525"/>
            <wp:docPr id="105" name="Picture 1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Diagram&#10;&#10;Description automatically generated"/>
                    <pic:cNvPicPr/>
                  </pic:nvPicPr>
                  <pic:blipFill>
                    <a:blip r:embed="rId129">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189E2676" w:rsidR="00117659" w:rsidRPr="004C5652" w:rsidRDefault="00117659" w:rsidP="00117659">
      <w:pPr>
        <w:rPr>
          <w:rFonts w:ascii="Arial" w:hAnsi="Arial" w:cs="Arial"/>
          <w:sz w:val="20"/>
          <w:szCs w:val="20"/>
        </w:rPr>
      </w:pPr>
      <w:bookmarkStart w:id="2652" w:name="_Toc21688298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169</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2652"/>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 xmlns:ns1="http://www.ercot.co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&lt;ns1:ForecastSet&gt;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&lt;ns1:Site name="ABC_DEF1" qseid="QSE1" duns="1234567890000"&gt;SITE1&lt;/ns1:Site&gt;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&lt;ns1:Created&gt;2016-01-20T17:10:01-06:00&lt;/ns1:Created&gt;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statistic="MEAN"&gt;4.4&lt;/ns1:AnalogValue&gt;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statistic="MEAN"&gt;4.4&lt;/ns1:AnalogValue&gt;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statistic="MEAN"&gt;1.7&lt;/ns1:AnalogValue&gt;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&lt;/ns1:ForecastSolarPayload&gt;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0F4B96">
      <w:pPr>
        <w:pStyle w:val="Heading1"/>
        <w:numPr>
          <w:ilvl w:val="0"/>
          <w:numId w:val="71"/>
        </w:numPr>
        <w:ind w:left="0" w:firstLine="0"/>
        <w:rPr>
          <w:b w:val="0"/>
        </w:rPr>
      </w:pPr>
      <w:r w:rsidRPr="00FA0A10">
        <w:rPr>
          <w:b w:val="0"/>
        </w:rPr>
        <w:br w:type="page"/>
      </w:r>
      <w:bookmarkStart w:id="2653" w:name="_Toc165951940"/>
      <w:bookmarkStart w:id="2654" w:name="_Toc164750877"/>
      <w:bookmarkStart w:id="2655" w:name="_Toc216883461"/>
      <w:r w:rsidRPr="00FA0A10">
        <w:rPr>
          <w:b w:val="0"/>
        </w:rPr>
        <w:lastRenderedPageBreak/>
        <w:t>Outage Scheduling Interfaces</w:t>
      </w:r>
      <w:bookmarkEnd w:id="2653"/>
      <w:bookmarkEnd w:id="2654"/>
      <w:bookmarkEnd w:id="2655"/>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0F4B96">
      <w:pPr>
        <w:pStyle w:val="Heading2"/>
        <w:numPr>
          <w:ilvl w:val="1"/>
          <w:numId w:val="71"/>
        </w:numPr>
        <w:rPr>
          <w:b w:val="0"/>
        </w:rPr>
      </w:pPr>
      <w:bookmarkStart w:id="2656" w:name="_Toc165951941"/>
      <w:bookmarkStart w:id="2657" w:name="_Toc164750878"/>
      <w:bookmarkStart w:id="2658" w:name="_Toc216883462"/>
      <w:r w:rsidRPr="00FA0A10">
        <w:rPr>
          <w:b w:val="0"/>
        </w:rPr>
        <w:t>Interfaces Provided</w:t>
      </w:r>
      <w:bookmarkEnd w:id="2656"/>
      <w:bookmarkEnd w:id="2657"/>
      <w:bookmarkEnd w:id="2658"/>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r w:rsidR="000B6A42" w:rsidRPr="004C5652">
        <w:rPr>
          <w:rFonts w:ascii="Arial" w:hAnsi="Arial" w:cs="Arial"/>
          <w:sz w:val="24"/>
        </w:rPr>
        <w:t>reply</w:t>
      </w:r>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‘OutageSet’,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3EFC2D4D" w:rsidR="000B6A42" w:rsidRPr="004C5652" w:rsidRDefault="00E63C15" w:rsidP="00CC37BF">
      <w:pPr>
        <w:rPr>
          <w:rFonts w:ascii="Arial" w:hAnsi="Arial" w:cs="Arial"/>
          <w:sz w:val="20"/>
          <w:szCs w:val="20"/>
        </w:rPr>
      </w:pPr>
      <w:bookmarkStart w:id="2659" w:name="_Toc165952086"/>
      <w:bookmarkStart w:id="2660" w:name="_Toc21688298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170</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2659"/>
      <w:bookmarkEnd w:id="2660"/>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0F4B96">
      <w:pPr>
        <w:pStyle w:val="Heading2"/>
        <w:numPr>
          <w:ilvl w:val="1"/>
          <w:numId w:val="71"/>
        </w:numPr>
        <w:rPr>
          <w:b w:val="0"/>
        </w:rPr>
      </w:pPr>
      <w:bookmarkStart w:id="2661" w:name="_Toc165951942"/>
      <w:bookmarkStart w:id="2662" w:name="_Toc164750879"/>
      <w:bookmarkStart w:id="2663" w:name="_Toc216883463"/>
      <w:r w:rsidRPr="00FA0A10">
        <w:rPr>
          <w:b w:val="0"/>
        </w:rPr>
        <w:t>Message Specifications</w:t>
      </w:r>
      <w:bookmarkEnd w:id="2661"/>
      <w:bookmarkEnd w:id="2662"/>
      <w:bookmarkEnd w:id="2663"/>
    </w:p>
    <w:p w14:paraId="0BF30359" w14:textId="77777777" w:rsidR="00B36D1C" w:rsidRPr="001B0FBA" w:rsidRDefault="00B36D1C" w:rsidP="000F4B96">
      <w:pPr>
        <w:pStyle w:val="Heading3"/>
        <w:numPr>
          <w:ilvl w:val="2"/>
          <w:numId w:val="71"/>
        </w:numPr>
        <w:rPr>
          <w:rFonts w:cs="Arial"/>
          <w:b w:val="0"/>
        </w:rPr>
      </w:pPr>
      <w:bookmarkStart w:id="2664" w:name="_Toc165951943"/>
      <w:bookmarkStart w:id="2665" w:name="_Toc164750880"/>
      <w:bookmarkStart w:id="2666" w:name="_Toc216883464"/>
      <w:r w:rsidRPr="001B0FBA">
        <w:rPr>
          <w:rFonts w:cs="Arial"/>
          <w:b w:val="0"/>
        </w:rPr>
        <w:t>Outage Creation</w:t>
      </w:r>
      <w:bookmarkEnd w:id="2664"/>
      <w:bookmarkEnd w:id="2665"/>
      <w:bookmarkEnd w:id="2666"/>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lastRenderedPageBreak/>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r w:rsidRPr="001B0FBA">
              <w:rPr>
                <w:rFonts w:ascii="Arial" w:hAnsi="Arial" w:cs="Arial"/>
                <w:i/>
              </w:rPr>
              <w:t>Outage</w:t>
            </w:r>
            <w:r w:rsidR="0075612E" w:rsidRPr="001B0FBA">
              <w:rPr>
                <w:rFonts w:ascii="Arial" w:hAnsi="Arial" w:cs="Arial"/>
                <w:i/>
              </w:rPr>
              <w:t>Set</w:t>
            </w:r>
          </w:p>
        </w:tc>
      </w:tr>
    </w:tbl>
    <w:p w14:paraId="7A3F8521" w14:textId="77777777" w:rsidR="00236CC3" w:rsidRPr="004C5652" w:rsidRDefault="00236CC3" w:rsidP="00EB61C7">
      <w:pPr>
        <w:pStyle w:val="Caption"/>
        <w:rPr>
          <w:rFonts w:ascii="Arial" w:hAnsi="Arial" w:cs="Arial"/>
          <w:b w:val="0"/>
        </w:rPr>
      </w:pPr>
      <w:bookmarkStart w:id="2667" w:name="_Toc165952087"/>
    </w:p>
    <w:p w14:paraId="71E3334E" w14:textId="32C33FE7" w:rsidR="005E000C" w:rsidRPr="004C5652" w:rsidRDefault="00EB61C7" w:rsidP="00CC37BF">
      <w:pPr>
        <w:rPr>
          <w:rFonts w:ascii="Arial" w:hAnsi="Arial" w:cs="Arial"/>
          <w:sz w:val="20"/>
          <w:szCs w:val="20"/>
        </w:rPr>
      </w:pPr>
      <w:bookmarkStart w:id="2668" w:name="_Toc21688298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171</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2667"/>
      <w:bookmarkEnd w:id="2668"/>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2669"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r w:rsidRPr="001B0FBA">
              <w:rPr>
                <w:rFonts w:ascii="Arial" w:hAnsi="Arial" w:cs="Arial"/>
                <w:i/>
              </w:rPr>
              <w:t>OutageSet</w:t>
            </w:r>
          </w:p>
        </w:tc>
      </w:tr>
    </w:tbl>
    <w:p w14:paraId="1CE45653" w14:textId="77777777" w:rsidR="00236CC3" w:rsidRPr="004C5652" w:rsidRDefault="00236CC3" w:rsidP="00EB61C7">
      <w:pPr>
        <w:pStyle w:val="Caption"/>
        <w:rPr>
          <w:rFonts w:ascii="Arial" w:hAnsi="Arial" w:cs="Arial"/>
          <w:b w:val="0"/>
        </w:rPr>
      </w:pPr>
    </w:p>
    <w:p w14:paraId="7ED0703C" w14:textId="5E594D55" w:rsidR="005E000C" w:rsidRPr="004C5652" w:rsidRDefault="00EB61C7" w:rsidP="00CC37BF">
      <w:pPr>
        <w:rPr>
          <w:rFonts w:ascii="Arial" w:hAnsi="Arial" w:cs="Arial"/>
          <w:sz w:val="20"/>
          <w:szCs w:val="20"/>
        </w:rPr>
      </w:pPr>
      <w:bookmarkStart w:id="2670" w:name="_Toc21688298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172</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2669"/>
      <w:bookmarkEnd w:id="2670"/>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mRID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ResourceOutage or Equipment Outage) </w:t>
      </w:r>
      <w:r w:rsidRPr="00FA0A10">
        <w:rPr>
          <w:rFonts w:ascii="Arial" w:hAnsi="Arial" w:cs="Arial"/>
          <w:sz w:val="20"/>
          <w:szCs w:val="20"/>
        </w:rPr>
        <w:t xml:space="preserve">as part of the OutageSet structure in the  following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r w:rsidRPr="00FA0A10">
        <w:rPr>
          <w:rFonts w:ascii="Arial" w:hAnsi="Arial" w:cs="Arial"/>
          <w:i/>
          <w:sz w:val="20"/>
          <w:szCs w:val="20"/>
        </w:rPr>
        <w:t xml:space="preserve">mRID:  </w:t>
      </w:r>
      <w:r w:rsidR="00801FD3" w:rsidRPr="00FA0A10">
        <w:rPr>
          <w:rFonts w:ascii="Arial" w:hAnsi="Arial" w:cs="Arial"/>
          <w:i/>
          <w:sz w:val="20"/>
          <w:szCs w:val="20"/>
        </w:rPr>
        <w:t>&lt;QSEID&gt;.OTG.&lt;outageType&gt;.&lt;outageCategory&gt;.&lt;outageIdent&gt;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Note: OutageIdent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The structure of the OutageSet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080B14CB" w:rsidR="00ED1ED9" w:rsidRPr="004C5652" w:rsidRDefault="001B4DBC" w:rsidP="0075612E">
      <w:pPr>
        <w:keepNext/>
        <w:ind w:left="360"/>
        <w:rPr>
          <w:rFonts w:ascii="Arial" w:hAnsi="Arial" w:cs="Arial"/>
        </w:rPr>
      </w:pPr>
      <w:r>
        <w:rPr>
          <w:rFonts w:ascii="Arial" w:hAnsi="Arial" w:cs="Arial"/>
          <w:noProof/>
        </w:rPr>
        <w:drawing>
          <wp:inline distT="0" distB="0" distL="0" distR="0" wp14:anchorId="2C2956DC" wp14:editId="5C4C0241">
            <wp:extent cx="3381375" cy="819150"/>
            <wp:effectExtent l="0" t="0" r="9525" b="0"/>
            <wp:docPr id="124" name="Picture 1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124" descr="Diagram&#10;&#10;Description automatically generated"/>
                    <pic:cNvPicPr/>
                  </pic:nvPicPr>
                  <pic:blipFill>
                    <a:blip r:embed="rId171">
                      <a:extLst>
                        <a:ext uri="{28A0092B-C50C-407E-A947-70E740481C1C}">
                          <a14:useLocalDpi xmlns:a14="http://schemas.microsoft.com/office/drawing/2010/main" val="0"/>
                        </a:ext>
                      </a:extLst>
                    </a:blip>
                    <a:stretch>
                      <a:fillRect/>
                    </a:stretch>
                  </pic:blipFill>
                  <pic:spPr>
                    <a:xfrm>
                      <a:off x="0" y="0"/>
                      <a:ext cx="3381375" cy="819150"/>
                    </a:xfrm>
                    <a:prstGeom prst="rect">
                      <a:avLst/>
                    </a:prstGeom>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6182FADB" w:rsidR="00236CC3" w:rsidRPr="004C5652" w:rsidRDefault="00025DEF" w:rsidP="00CC37BF">
      <w:pPr>
        <w:rPr>
          <w:rFonts w:ascii="Arial" w:hAnsi="Arial" w:cs="Arial"/>
          <w:sz w:val="20"/>
          <w:szCs w:val="20"/>
        </w:rPr>
      </w:pPr>
      <w:bookmarkStart w:id="2671" w:name="_Toc165952092"/>
      <w:bookmarkStart w:id="2672" w:name="_Toc21688298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173</w:t>
      </w:r>
      <w:r w:rsidR="00C80347" w:rsidRPr="004C5652">
        <w:rPr>
          <w:rFonts w:ascii="Arial" w:hAnsi="Arial" w:cs="Arial"/>
          <w:sz w:val="20"/>
          <w:szCs w:val="20"/>
        </w:rPr>
        <w:fldChar w:fldCharType="end"/>
      </w:r>
      <w:r w:rsidR="0075612E" w:rsidRPr="004C5652">
        <w:rPr>
          <w:rFonts w:ascii="Arial" w:hAnsi="Arial" w:cs="Arial"/>
          <w:sz w:val="20"/>
          <w:szCs w:val="20"/>
        </w:rPr>
        <w:t xml:space="preserve"> - OutageSet Structure</w:t>
      </w:r>
      <w:bookmarkEnd w:id="2671"/>
      <w:bookmarkEnd w:id="2672"/>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40B92F67" w:rsidR="008224DD" w:rsidRPr="004C5652" w:rsidRDefault="001B4DBC" w:rsidP="008224DD">
      <w:pPr>
        <w:rPr>
          <w:rFonts w:ascii="Arial" w:hAnsi="Arial" w:cs="Arial"/>
        </w:rPr>
      </w:pPr>
      <w:r>
        <w:rPr>
          <w:rFonts w:ascii="Arial" w:hAnsi="Arial" w:cs="Arial"/>
          <w:noProof/>
        </w:rPr>
        <w:drawing>
          <wp:inline distT="0" distB="0" distL="0" distR="0" wp14:anchorId="1B5C53A5" wp14:editId="2E2C9193">
            <wp:extent cx="5305425" cy="4572000"/>
            <wp:effectExtent l="0" t="0" r="9525" b="0"/>
            <wp:docPr id="167" name="Picture 1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167" descr="Diagram&#10;&#10;Description automatically generated"/>
                    <pic:cNvPicPr/>
                  </pic:nvPicPr>
                  <pic:blipFill>
                    <a:blip r:embed="rId172">
                      <a:extLst>
                        <a:ext uri="{28A0092B-C50C-407E-A947-70E740481C1C}">
                          <a14:useLocalDpi xmlns:a14="http://schemas.microsoft.com/office/drawing/2010/main" val="0"/>
                        </a:ext>
                      </a:extLst>
                    </a:blip>
                    <a:stretch>
                      <a:fillRect/>
                    </a:stretch>
                  </pic:blipFill>
                  <pic:spPr>
                    <a:xfrm>
                      <a:off x="0" y="0"/>
                      <a:ext cx="5305425" cy="4572000"/>
                    </a:xfrm>
                    <a:prstGeom prst="rect">
                      <a:avLst/>
                    </a:prstGeom>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07780631" w:rsidR="004F1924" w:rsidRPr="004C5652" w:rsidRDefault="004F1924" w:rsidP="00CC37BF">
      <w:pPr>
        <w:rPr>
          <w:rFonts w:ascii="Arial" w:hAnsi="Arial" w:cs="Arial"/>
          <w:sz w:val="20"/>
          <w:szCs w:val="20"/>
        </w:rPr>
      </w:pPr>
      <w:bookmarkStart w:id="2673" w:name="_Toc21688298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174</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2673"/>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4060"/>
        <w:gridCol w:w="5300"/>
      </w:tblGrid>
      <w:tr w:rsidR="008224DD" w:rsidRPr="00FA0A10" w14:paraId="6FFA34D0" w14:textId="77777777" w:rsidTr="00F017D3">
        <w:tc>
          <w:tcPr>
            <w:tcW w:w="4788" w:type="dxa"/>
          </w:tcPr>
          <w:p w14:paraId="58E39624" w14:textId="7ED96F25" w:rsidR="008224DD" w:rsidRPr="004C5652" w:rsidRDefault="008224DD" w:rsidP="00322D04">
            <w:pPr>
              <w:pStyle w:val="Caption"/>
              <w:rPr>
                <w:rFonts w:ascii="Arial" w:hAnsi="Arial" w:cs="Arial"/>
                <w:b w:val="0"/>
              </w:rPr>
            </w:pPr>
          </w:p>
        </w:tc>
        <w:tc>
          <w:tcPr>
            <w:tcW w:w="4788" w:type="dxa"/>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13F44E9D" w:rsidR="008224DD" w:rsidRPr="004C5652" w:rsidRDefault="001B4DBC" w:rsidP="00322D04">
            <w:pPr>
              <w:pStyle w:val="Caption"/>
              <w:rPr>
                <w:rFonts w:ascii="Arial" w:hAnsi="Arial" w:cs="Arial"/>
                <w:b w:val="0"/>
              </w:rPr>
            </w:pPr>
            <w:r>
              <w:rPr>
                <w:rFonts w:ascii="Arial" w:hAnsi="Arial" w:cs="Arial"/>
                <w:b w:val="0"/>
                <w:noProof/>
              </w:rPr>
              <w:lastRenderedPageBreak/>
              <w:drawing>
                <wp:inline distT="0" distB="0" distL="0" distR="0" wp14:anchorId="1E7888F2" wp14:editId="124BC1AF">
                  <wp:extent cx="3228340" cy="8229600"/>
                  <wp:effectExtent l="0" t="0" r="0" b="0"/>
                  <wp:docPr id="183" name="Picture 18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Picture 183" descr="Text&#10;&#10;Description automatically generated with medium confidence"/>
                          <pic:cNvPicPr/>
                        </pic:nvPicPr>
                        <pic:blipFill>
                          <a:blip r:embed="rId173">
                            <a:extLst>
                              <a:ext uri="{28A0092B-C50C-407E-A947-70E740481C1C}">
                                <a14:useLocalDpi xmlns:a14="http://schemas.microsoft.com/office/drawing/2010/main" val="0"/>
                              </a:ext>
                            </a:extLst>
                          </a:blip>
                          <a:stretch>
                            <a:fillRect/>
                          </a:stretch>
                        </pic:blipFill>
                        <pic:spPr>
                          <a:xfrm>
                            <a:off x="0" y="0"/>
                            <a:ext cx="3228340" cy="8229600"/>
                          </a:xfrm>
                          <a:prstGeom prst="rect">
                            <a:avLst/>
                          </a:prstGeom>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1C8C17A1" w:rsidR="00322D04" w:rsidRPr="004C5652" w:rsidRDefault="00322D04" w:rsidP="00CC37BF">
      <w:pPr>
        <w:rPr>
          <w:rFonts w:ascii="Arial" w:hAnsi="Arial" w:cs="Arial"/>
          <w:sz w:val="20"/>
          <w:szCs w:val="20"/>
        </w:rPr>
      </w:pPr>
      <w:bookmarkStart w:id="2674" w:name="_Toc21688298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175</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2674"/>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OutageInfo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r w:rsidRPr="004C5652">
        <w:rPr>
          <w:rFonts w:ascii="Arial" w:hAnsi="Arial" w:cs="Arial"/>
        </w:rPr>
        <w:t>FR  -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SM -  Simple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ENYS : Entered Not Yet Submitted  </w:t>
      </w:r>
    </w:p>
    <w:p w14:paraId="5850CEBB"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Recvd: Received at ERCOT </w:t>
      </w:r>
    </w:p>
    <w:p w14:paraId="2F17C34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Study : Study  </w:t>
      </w:r>
    </w:p>
    <w:p w14:paraId="3DAAA75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Rejct : Rejected  </w:t>
      </w:r>
    </w:p>
    <w:p w14:paraId="56E1E7A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Accpt: Accepted  </w:t>
      </w:r>
    </w:p>
    <w:p w14:paraId="3380DCF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Apprv: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r w:rsidRPr="004C5652">
        <w:rPr>
          <w:rFonts w:ascii="Arial" w:hAnsi="Arial" w:cs="Arial"/>
        </w:rPr>
        <w:t xml:space="preserve">AExt: Active Extension </w:t>
      </w:r>
    </w:p>
    <w:p w14:paraId="4B49C489" w14:textId="77777777" w:rsidR="00A91D15" w:rsidRPr="004C5652" w:rsidRDefault="00DC1271" w:rsidP="00280FF5">
      <w:pPr>
        <w:numPr>
          <w:ilvl w:val="0"/>
          <w:numId w:val="47"/>
        </w:numPr>
        <w:rPr>
          <w:rFonts w:ascii="Arial" w:hAnsi="Arial" w:cs="Arial"/>
        </w:rPr>
      </w:pPr>
      <w:r w:rsidRPr="004C5652">
        <w:rPr>
          <w:rFonts w:ascii="Arial" w:hAnsi="Arial" w:cs="Arial"/>
        </w:rPr>
        <w:t xml:space="preserve">PotOp: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Withd: Withdrawn  </w:t>
      </w:r>
    </w:p>
    <w:p w14:paraId="37078D5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Cancl : Canceled  </w:t>
      </w:r>
    </w:p>
    <w:p w14:paraId="37C60C56" w14:textId="77777777" w:rsidR="00A91D15" w:rsidRPr="004C5652" w:rsidRDefault="00A91D15" w:rsidP="00280FF5">
      <w:pPr>
        <w:numPr>
          <w:ilvl w:val="0"/>
          <w:numId w:val="47"/>
        </w:numPr>
        <w:rPr>
          <w:rFonts w:ascii="Arial" w:hAnsi="Arial" w:cs="Arial"/>
        </w:rPr>
      </w:pPr>
      <w:r w:rsidRPr="004C5652">
        <w:rPr>
          <w:rFonts w:ascii="Arial" w:hAnsi="Arial" w:cs="Arial"/>
        </w:rPr>
        <w:t xml:space="preserve">PComp: Pending Completion  </w:t>
      </w:r>
    </w:p>
    <w:p w14:paraId="43D40E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ExpOp: Expired Opportunity  </w:t>
      </w:r>
    </w:p>
    <w:p w14:paraId="394C1D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CompEd: Completed - Editable  </w:t>
      </w:r>
    </w:p>
    <w:p w14:paraId="38237E3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CompNE: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r w:rsidRPr="004C5652">
        <w:rPr>
          <w:rFonts w:ascii="Arial" w:hAnsi="Arial" w:cs="Arial"/>
        </w:rPr>
        <w:t xml:space="preserve">RatE: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r w:rsidRPr="004C5652">
        <w:rPr>
          <w:rFonts w:ascii="Arial" w:hAnsi="Arial" w:cs="Arial"/>
        </w:rPr>
        <w:t>Accpt: Accepted</w:t>
      </w:r>
    </w:p>
    <w:p w14:paraId="3A1801E9" w14:textId="77777777" w:rsidR="00050737" w:rsidRPr="004C5652" w:rsidRDefault="00050737" w:rsidP="00280FF5">
      <w:pPr>
        <w:numPr>
          <w:ilvl w:val="0"/>
          <w:numId w:val="48"/>
        </w:numPr>
        <w:rPr>
          <w:rFonts w:ascii="Arial" w:hAnsi="Arial" w:cs="Arial"/>
        </w:rPr>
      </w:pPr>
      <w:r w:rsidRPr="004C5652">
        <w:rPr>
          <w:rFonts w:ascii="Arial" w:hAnsi="Arial" w:cs="Arial"/>
        </w:rPr>
        <w:t>Apprv: Approved</w:t>
      </w:r>
    </w:p>
    <w:p w14:paraId="460E1725" w14:textId="77777777" w:rsidR="00050737" w:rsidRPr="004C5652" w:rsidRDefault="00050737" w:rsidP="00280FF5">
      <w:pPr>
        <w:numPr>
          <w:ilvl w:val="0"/>
          <w:numId w:val="48"/>
        </w:numPr>
        <w:rPr>
          <w:rFonts w:ascii="Arial" w:hAnsi="Arial" w:cs="Arial"/>
        </w:rPr>
      </w:pPr>
      <w:r w:rsidRPr="004C5652">
        <w:rPr>
          <w:rFonts w:ascii="Arial" w:hAnsi="Arial" w:cs="Arial"/>
        </w:rPr>
        <w:t>Rejct: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lastRenderedPageBreak/>
        <w:t>Study: Selected for Study</w:t>
      </w:r>
    </w:p>
    <w:p w14:paraId="3B344E53" w14:textId="77777777" w:rsidR="00050737" w:rsidRPr="004C5652" w:rsidRDefault="00050737" w:rsidP="00280FF5">
      <w:pPr>
        <w:numPr>
          <w:ilvl w:val="0"/>
          <w:numId w:val="48"/>
        </w:numPr>
        <w:rPr>
          <w:rFonts w:ascii="Arial" w:hAnsi="Arial" w:cs="Arial"/>
        </w:rPr>
      </w:pPr>
      <w:r w:rsidRPr="004C5652">
        <w:rPr>
          <w:rFonts w:ascii="Arial" w:hAnsi="Arial" w:cs="Arial"/>
        </w:rPr>
        <w:t>Withd: Withdrawn</w:t>
      </w:r>
    </w:p>
    <w:p w14:paraId="60AD870A" w14:textId="77777777" w:rsidR="00050737" w:rsidRPr="004C5652" w:rsidRDefault="00C50C0F" w:rsidP="00280FF5">
      <w:pPr>
        <w:numPr>
          <w:ilvl w:val="0"/>
          <w:numId w:val="48"/>
        </w:numPr>
        <w:rPr>
          <w:rFonts w:ascii="Arial" w:hAnsi="Arial" w:cs="Arial"/>
        </w:rPr>
      </w:pPr>
      <w:r w:rsidRPr="004C5652">
        <w:rPr>
          <w:rFonts w:ascii="Arial" w:hAnsi="Arial" w:cs="Arial"/>
          <w:color w:val="000000"/>
          <w:highlight w:val="white"/>
        </w:rPr>
        <w:t>ExpOp</w:t>
      </w:r>
      <w:r w:rsidR="00050737" w:rsidRPr="004C5652">
        <w:rPr>
          <w:rFonts w:ascii="Arial" w:hAnsi="Arial" w:cs="Arial"/>
        </w:rPr>
        <w:t>: Expired</w:t>
      </w:r>
      <w:r w:rsidRPr="004C5652">
        <w:rPr>
          <w:rFonts w:ascii="Arial" w:hAnsi="Arial" w:cs="Arial"/>
        </w:rPr>
        <w:t>Opportunity</w:t>
      </w:r>
    </w:p>
    <w:p w14:paraId="7C227002" w14:textId="77777777" w:rsidR="00D75D49" w:rsidRPr="004C5652" w:rsidRDefault="00050737" w:rsidP="00280FF5">
      <w:pPr>
        <w:numPr>
          <w:ilvl w:val="0"/>
          <w:numId w:val="48"/>
        </w:numPr>
        <w:rPr>
          <w:rFonts w:ascii="Arial" w:hAnsi="Arial" w:cs="Arial"/>
        </w:rPr>
      </w:pPr>
      <w:r w:rsidRPr="004C5652">
        <w:rPr>
          <w:rFonts w:ascii="Arial" w:hAnsi="Arial" w:cs="Arial"/>
        </w:rPr>
        <w:t>Cancl: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r w:rsidRPr="004C5652">
        <w:rPr>
          <w:rFonts w:ascii="Arial" w:hAnsi="Arial" w:cs="Arial"/>
        </w:rPr>
        <w:t>BS</w:t>
      </w:r>
      <w:r w:rsidR="003928CB" w:rsidRPr="004C5652">
        <w:rPr>
          <w:rFonts w:ascii="Arial" w:hAnsi="Arial" w:cs="Arial"/>
        </w:rPr>
        <w:t xml:space="preserve"> : Black Start Test</w:t>
      </w:r>
    </w:p>
    <w:p w14:paraId="6F36934E" w14:textId="77777777" w:rsidR="00AC47B3" w:rsidRPr="004C5652" w:rsidRDefault="00AC47B3" w:rsidP="00280FF5">
      <w:pPr>
        <w:numPr>
          <w:ilvl w:val="0"/>
          <w:numId w:val="48"/>
        </w:numPr>
        <w:rPr>
          <w:rFonts w:ascii="Arial" w:hAnsi="Arial" w:cs="Arial"/>
        </w:rPr>
      </w:pPr>
      <w:r w:rsidRPr="004C5652">
        <w:rPr>
          <w:rFonts w:ascii="Arial" w:hAnsi="Arial" w:cs="Arial"/>
        </w:rPr>
        <w:t>BO</w:t>
      </w:r>
      <w:r w:rsidR="003928CB" w:rsidRPr="004C5652">
        <w:rPr>
          <w:rFonts w:ascii="Arial" w:hAnsi="Arial" w:cs="Arial"/>
        </w:rPr>
        <w:t xml:space="preserve"> : Boroscope</w:t>
      </w:r>
    </w:p>
    <w:p w14:paraId="1BBE149E" w14:textId="77777777" w:rsidR="00AC47B3" w:rsidRPr="004C5652" w:rsidRDefault="00AC47B3" w:rsidP="00280FF5">
      <w:pPr>
        <w:numPr>
          <w:ilvl w:val="0"/>
          <w:numId w:val="48"/>
        </w:numPr>
        <w:rPr>
          <w:rFonts w:ascii="Arial" w:hAnsi="Arial" w:cs="Arial"/>
        </w:rPr>
      </w:pPr>
      <w:r w:rsidRPr="004C5652">
        <w:rPr>
          <w:rFonts w:ascii="Arial" w:hAnsi="Arial" w:cs="Arial"/>
        </w:rPr>
        <w:t>CI</w:t>
      </w:r>
      <w:r w:rsidR="003928CB" w:rsidRPr="004C5652">
        <w:rPr>
          <w:rFonts w:ascii="Arial" w:hAnsi="Arial" w:cs="Arial"/>
        </w:rPr>
        <w:t xml:space="preserve"> : Combustion Inspection and Repair</w:t>
      </w:r>
    </w:p>
    <w:p w14:paraId="6629BFD9" w14:textId="77777777" w:rsidR="00D75D49" w:rsidRPr="004C5652" w:rsidRDefault="00D75D49" w:rsidP="00D75D49">
      <w:pPr>
        <w:numPr>
          <w:ilvl w:val="0"/>
          <w:numId w:val="48"/>
        </w:numPr>
        <w:rPr>
          <w:rFonts w:ascii="Arial" w:hAnsi="Arial" w:cs="Arial"/>
        </w:rPr>
      </w:pPr>
      <w:r w:rsidRPr="004C5652">
        <w:rPr>
          <w:rFonts w:ascii="Arial" w:hAnsi="Arial" w:cs="Arial"/>
        </w:rPr>
        <w:t>CW : Cooling Water Problems/Repairs</w:t>
      </w:r>
    </w:p>
    <w:p w14:paraId="6AB1C87D" w14:textId="77777777" w:rsidR="00AC47B3" w:rsidRPr="004C5652" w:rsidRDefault="00AC47B3" w:rsidP="00D75D49">
      <w:pPr>
        <w:numPr>
          <w:ilvl w:val="0"/>
          <w:numId w:val="48"/>
        </w:numPr>
        <w:rPr>
          <w:rFonts w:ascii="Arial" w:hAnsi="Arial" w:cs="Arial"/>
        </w:rPr>
      </w:pPr>
      <w:r w:rsidRPr="004C5652">
        <w:rPr>
          <w:rFonts w:ascii="Arial" w:hAnsi="Arial" w:cs="Arial"/>
        </w:rPr>
        <w:t>EX</w:t>
      </w:r>
      <w:r w:rsidR="003928CB" w:rsidRPr="004C5652">
        <w:rPr>
          <w:rFonts w:ascii="Arial" w:hAnsi="Arial" w:cs="Arial"/>
        </w:rPr>
        <w:t xml:space="preserve"> : Exhaust Problems/Repairs</w:t>
      </w:r>
    </w:p>
    <w:p w14:paraId="41654963" w14:textId="77777777" w:rsidR="00AC47B3" w:rsidRPr="004C5652" w:rsidRDefault="00AC47B3" w:rsidP="00280FF5">
      <w:pPr>
        <w:numPr>
          <w:ilvl w:val="0"/>
          <w:numId w:val="48"/>
        </w:numPr>
        <w:rPr>
          <w:rFonts w:ascii="Arial" w:hAnsi="Arial" w:cs="Arial"/>
        </w:rPr>
      </w:pPr>
      <w:r w:rsidRPr="004C5652">
        <w:rPr>
          <w:rFonts w:ascii="Arial" w:hAnsi="Arial" w:cs="Arial"/>
        </w:rPr>
        <w:t>FW</w:t>
      </w:r>
      <w:r w:rsidR="003928CB" w:rsidRPr="004C5652">
        <w:rPr>
          <w:rFonts w:ascii="Arial" w:hAnsi="Arial" w:cs="Arial"/>
        </w:rPr>
        <w:t xml:space="preserve"> : Feedwater Problems/Repairs</w:t>
      </w:r>
    </w:p>
    <w:p w14:paraId="65BD3CF8" w14:textId="77777777" w:rsidR="00D75D49" w:rsidRPr="004C5652" w:rsidRDefault="00D75D49" w:rsidP="00D75D49">
      <w:pPr>
        <w:numPr>
          <w:ilvl w:val="0"/>
          <w:numId w:val="48"/>
        </w:numPr>
        <w:rPr>
          <w:rFonts w:ascii="Arial" w:hAnsi="Arial" w:cs="Arial"/>
        </w:rPr>
      </w:pPr>
      <w:r w:rsidRPr="004C5652">
        <w:rPr>
          <w:rFonts w:ascii="Arial" w:hAnsi="Arial" w:cs="Arial"/>
        </w:rPr>
        <w:t>FL : Fuel Limitation/Lack of Fuel Availability</w:t>
      </w:r>
    </w:p>
    <w:p w14:paraId="27D8E66A" w14:textId="77777777" w:rsidR="00AC47B3" w:rsidRPr="004C5652" w:rsidRDefault="00AC47B3" w:rsidP="00280FF5">
      <w:pPr>
        <w:numPr>
          <w:ilvl w:val="0"/>
          <w:numId w:val="48"/>
        </w:numPr>
        <w:rPr>
          <w:rFonts w:ascii="Arial" w:hAnsi="Arial" w:cs="Arial"/>
        </w:rPr>
      </w:pPr>
      <w:r w:rsidRPr="004C5652">
        <w:rPr>
          <w:rFonts w:ascii="Arial" w:hAnsi="Arial" w:cs="Arial"/>
        </w:rPr>
        <w:t>FP</w:t>
      </w:r>
      <w:r w:rsidR="003928CB" w:rsidRPr="004C5652">
        <w:rPr>
          <w:rFonts w:ascii="Arial" w:hAnsi="Arial" w:cs="Arial"/>
        </w:rPr>
        <w:t xml:space="preserve"> : Fuel Problems/Repairs</w:t>
      </w:r>
    </w:p>
    <w:p w14:paraId="470C2EB3" w14:textId="77777777" w:rsidR="00AC47B3" w:rsidRPr="004C5652" w:rsidRDefault="00AC47B3" w:rsidP="00280FF5">
      <w:pPr>
        <w:numPr>
          <w:ilvl w:val="0"/>
          <w:numId w:val="48"/>
        </w:numPr>
        <w:rPr>
          <w:rFonts w:ascii="Arial" w:hAnsi="Arial" w:cs="Arial"/>
        </w:rPr>
      </w:pPr>
      <w:r w:rsidRPr="004C5652">
        <w:rPr>
          <w:rFonts w:ascii="Arial" w:hAnsi="Arial" w:cs="Arial"/>
        </w:rPr>
        <w:t>GW</w:t>
      </w:r>
      <w:r w:rsidR="003928CB" w:rsidRPr="004C5652">
        <w:rPr>
          <w:rFonts w:ascii="Arial" w:hAnsi="Arial" w:cs="Arial"/>
        </w:rPr>
        <w:t xml:space="preserve"> : Gas Company Pipeline Work</w:t>
      </w:r>
    </w:p>
    <w:p w14:paraId="396859BA" w14:textId="77777777" w:rsidR="00D75D49" w:rsidRPr="004C5652" w:rsidRDefault="00D75D49" w:rsidP="00280FF5">
      <w:pPr>
        <w:numPr>
          <w:ilvl w:val="0"/>
          <w:numId w:val="48"/>
        </w:numPr>
        <w:rPr>
          <w:rFonts w:ascii="Arial" w:hAnsi="Arial" w:cs="Arial"/>
        </w:rPr>
      </w:pPr>
      <w:r w:rsidRPr="004C5652">
        <w:rPr>
          <w:rFonts w:ascii="Arial" w:hAnsi="Arial" w:cs="Arial"/>
        </w:rPr>
        <w:t>IP : Inlet Air Problems/Repairs</w:t>
      </w:r>
    </w:p>
    <w:p w14:paraId="73470018" w14:textId="77777777" w:rsidR="00AC47B3" w:rsidRPr="004C5652" w:rsidRDefault="00AC47B3" w:rsidP="00280FF5">
      <w:pPr>
        <w:numPr>
          <w:ilvl w:val="0"/>
          <w:numId w:val="48"/>
        </w:numPr>
        <w:rPr>
          <w:rFonts w:ascii="Arial" w:hAnsi="Arial" w:cs="Arial"/>
        </w:rPr>
      </w:pPr>
      <w:r w:rsidRPr="004C5652">
        <w:rPr>
          <w:rFonts w:ascii="Arial" w:hAnsi="Arial" w:cs="Arial"/>
        </w:rPr>
        <w:t>LS</w:t>
      </w:r>
      <w:r w:rsidR="003928CB" w:rsidRPr="004C5652">
        <w:rPr>
          <w:rFonts w:ascii="Arial" w:hAnsi="Arial" w:cs="Arial"/>
        </w:rPr>
        <w:t xml:space="preserve"> : Lack of Steam Load Availability</w:t>
      </w:r>
    </w:p>
    <w:p w14:paraId="05DB9C86" w14:textId="77777777" w:rsidR="00D75D49" w:rsidRPr="004C5652" w:rsidRDefault="00D75D49" w:rsidP="00D75D49">
      <w:pPr>
        <w:numPr>
          <w:ilvl w:val="0"/>
          <w:numId w:val="48"/>
        </w:numPr>
        <w:rPr>
          <w:rFonts w:ascii="Arial" w:hAnsi="Arial" w:cs="Arial"/>
        </w:rPr>
      </w:pPr>
      <w:r w:rsidRPr="004C5652">
        <w:rPr>
          <w:rFonts w:ascii="Arial" w:hAnsi="Arial" w:cs="Arial"/>
        </w:rPr>
        <w:t>MO : Mothballed</w:t>
      </w:r>
    </w:p>
    <w:p w14:paraId="55106146"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707094CA"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2A090BD6" w14:textId="77777777" w:rsidR="00AC47B3" w:rsidRPr="004C5652" w:rsidRDefault="00AC47B3" w:rsidP="00280FF5">
      <w:pPr>
        <w:numPr>
          <w:ilvl w:val="0"/>
          <w:numId w:val="48"/>
        </w:numPr>
        <w:rPr>
          <w:rFonts w:ascii="Arial" w:hAnsi="Arial" w:cs="Arial"/>
        </w:rPr>
      </w:pPr>
      <w:r w:rsidRPr="004C5652">
        <w:rPr>
          <w:rFonts w:ascii="Arial" w:hAnsi="Arial" w:cs="Arial"/>
        </w:rPr>
        <w:t>OV</w:t>
      </w:r>
      <w:r w:rsidR="003928CB" w:rsidRPr="004C5652">
        <w:rPr>
          <w:rFonts w:ascii="Arial" w:hAnsi="Arial" w:cs="Arial"/>
        </w:rPr>
        <w:t xml:space="preserve"> :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r w:rsidRPr="004C5652">
        <w:rPr>
          <w:rFonts w:ascii="Arial" w:hAnsi="Arial" w:cs="Arial"/>
        </w:rPr>
        <w:t>OE : Retirement of Old Equipment</w:t>
      </w:r>
    </w:p>
    <w:p w14:paraId="042E1A3E" w14:textId="77777777" w:rsidR="00D75D49" w:rsidRPr="004C5652" w:rsidRDefault="00D75D49" w:rsidP="00280FF5">
      <w:pPr>
        <w:numPr>
          <w:ilvl w:val="0"/>
          <w:numId w:val="48"/>
        </w:numPr>
        <w:rPr>
          <w:rFonts w:ascii="Arial" w:hAnsi="Arial" w:cs="Arial"/>
        </w:rPr>
      </w:pPr>
      <w:r w:rsidRPr="004C5652">
        <w:rPr>
          <w:rFonts w:ascii="Arial" w:hAnsi="Arial" w:cs="Arial"/>
        </w:rPr>
        <w:t>SE : Seasonal Resource</w:t>
      </w:r>
    </w:p>
    <w:p w14:paraId="77B16B80" w14:textId="77777777" w:rsidR="00AC47B3" w:rsidRPr="004C5652" w:rsidRDefault="00AC47B3" w:rsidP="00280FF5">
      <w:pPr>
        <w:numPr>
          <w:ilvl w:val="0"/>
          <w:numId w:val="48"/>
        </w:numPr>
        <w:rPr>
          <w:rFonts w:ascii="Arial" w:hAnsi="Arial" w:cs="Arial"/>
        </w:rPr>
      </w:pPr>
      <w:r w:rsidRPr="004C5652">
        <w:rPr>
          <w:rFonts w:ascii="Arial" w:hAnsi="Arial" w:cs="Arial"/>
        </w:rPr>
        <w:t>TW</w:t>
      </w:r>
      <w:r w:rsidR="003928CB" w:rsidRPr="004C5652">
        <w:rPr>
          <w:rFonts w:ascii="Arial" w:hAnsi="Arial" w:cs="Arial"/>
        </w:rPr>
        <w:t xml:space="preserve"> : Steam Turbine Limited/Unavailable Due to CT/GT Work</w:t>
      </w:r>
    </w:p>
    <w:p w14:paraId="6C76096E" w14:textId="77777777" w:rsidR="00AC47B3" w:rsidRPr="004C5652" w:rsidRDefault="00AC47B3" w:rsidP="00280FF5">
      <w:pPr>
        <w:numPr>
          <w:ilvl w:val="0"/>
          <w:numId w:val="48"/>
        </w:numPr>
        <w:rPr>
          <w:rFonts w:ascii="Arial" w:hAnsi="Arial" w:cs="Arial"/>
        </w:rPr>
      </w:pPr>
      <w:r w:rsidRPr="004C5652">
        <w:rPr>
          <w:rFonts w:ascii="Arial" w:hAnsi="Arial" w:cs="Arial"/>
        </w:rPr>
        <w:t>TL</w:t>
      </w:r>
      <w:r w:rsidR="003928CB" w:rsidRPr="004C5652">
        <w:rPr>
          <w:rFonts w:ascii="Arial" w:hAnsi="Arial" w:cs="Arial"/>
        </w:rPr>
        <w:t xml:space="preserve"> : Tube Leak</w:t>
      </w:r>
    </w:p>
    <w:p w14:paraId="0754AB96" w14:textId="77777777" w:rsidR="00AC47B3" w:rsidRPr="004C5652" w:rsidRDefault="00AC47B3" w:rsidP="00280FF5">
      <w:pPr>
        <w:numPr>
          <w:ilvl w:val="0"/>
          <w:numId w:val="48"/>
        </w:numPr>
        <w:rPr>
          <w:rFonts w:ascii="Arial" w:hAnsi="Arial" w:cs="Arial"/>
        </w:rPr>
      </w:pPr>
      <w:r w:rsidRPr="004C5652">
        <w:rPr>
          <w:rFonts w:ascii="Arial" w:hAnsi="Arial" w:cs="Arial"/>
        </w:rPr>
        <w:t>VR</w:t>
      </w:r>
      <w:r w:rsidR="00C31240" w:rsidRPr="004C5652">
        <w:rPr>
          <w:rFonts w:ascii="Arial" w:hAnsi="Arial" w:cs="Arial"/>
        </w:rPr>
        <w:t xml:space="preserve"> : Turbine/Generator Vibration/Repair</w:t>
      </w:r>
    </w:p>
    <w:p w14:paraId="56475F40" w14:textId="77777777" w:rsidR="00AC47B3" w:rsidRPr="004C5652" w:rsidRDefault="00AC47B3" w:rsidP="00280FF5">
      <w:pPr>
        <w:numPr>
          <w:ilvl w:val="0"/>
          <w:numId w:val="48"/>
        </w:numPr>
        <w:rPr>
          <w:rFonts w:ascii="Arial" w:hAnsi="Arial" w:cs="Arial"/>
        </w:rPr>
      </w:pPr>
      <w:r w:rsidRPr="004C5652">
        <w:rPr>
          <w:rFonts w:ascii="Arial" w:hAnsi="Arial" w:cs="Arial"/>
        </w:rPr>
        <w:t>UN</w:t>
      </w:r>
      <w:r w:rsidR="00C31240" w:rsidRPr="004C5652">
        <w:rPr>
          <w:rFonts w:ascii="Arial" w:hAnsi="Arial" w:cs="Arial"/>
        </w:rPr>
        <w:t xml:space="preserve"> :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r w:rsidRPr="004C5652">
        <w:rPr>
          <w:rFonts w:ascii="Arial" w:hAnsi="Arial" w:cs="Arial"/>
        </w:rPr>
        <w:t>AO : Associated Equipment Outage</w:t>
      </w:r>
    </w:p>
    <w:p w14:paraId="6CCF3333" w14:textId="77777777" w:rsidR="00D75D49" w:rsidRPr="004C5652" w:rsidRDefault="00D75D49" w:rsidP="00D75D49">
      <w:pPr>
        <w:numPr>
          <w:ilvl w:val="0"/>
          <w:numId w:val="48"/>
        </w:numPr>
        <w:rPr>
          <w:rFonts w:ascii="Arial" w:hAnsi="Arial" w:cs="Arial"/>
        </w:rPr>
      </w:pPr>
      <w:r w:rsidRPr="004C5652">
        <w:rPr>
          <w:rFonts w:ascii="Arial" w:hAnsi="Arial" w:cs="Arial"/>
        </w:rPr>
        <w:t>BM : Breaker Maintenance</w:t>
      </w:r>
    </w:p>
    <w:p w14:paraId="63EC1BD8" w14:textId="77777777" w:rsidR="00D75D49" w:rsidRPr="004C5652" w:rsidRDefault="00D75D49" w:rsidP="00D75D49">
      <w:pPr>
        <w:numPr>
          <w:ilvl w:val="0"/>
          <w:numId w:val="48"/>
        </w:numPr>
        <w:rPr>
          <w:rFonts w:ascii="Arial" w:hAnsi="Arial" w:cs="Arial"/>
        </w:rPr>
      </w:pPr>
      <w:r w:rsidRPr="004C5652">
        <w:rPr>
          <w:rFonts w:ascii="Arial" w:hAnsi="Arial" w:cs="Arial"/>
        </w:rPr>
        <w:t>BR : Breaker Repair/Replace</w:t>
      </w:r>
    </w:p>
    <w:p w14:paraId="73F51218" w14:textId="77777777" w:rsidR="00AC47B3" w:rsidRPr="004C5652" w:rsidRDefault="00AC47B3" w:rsidP="00D75D49">
      <w:pPr>
        <w:numPr>
          <w:ilvl w:val="0"/>
          <w:numId w:val="48"/>
        </w:numPr>
        <w:rPr>
          <w:rFonts w:ascii="Arial" w:hAnsi="Arial" w:cs="Arial"/>
        </w:rPr>
      </w:pPr>
      <w:r w:rsidRPr="004C5652">
        <w:rPr>
          <w:rFonts w:ascii="Arial" w:hAnsi="Arial" w:cs="Arial"/>
        </w:rPr>
        <w:t>LM</w:t>
      </w:r>
      <w:r w:rsidR="00C31240" w:rsidRPr="004C5652">
        <w:rPr>
          <w:rFonts w:ascii="Arial" w:hAnsi="Arial" w:cs="Arial"/>
        </w:rPr>
        <w:t xml:space="preserve"> :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r w:rsidRPr="004C5652">
        <w:rPr>
          <w:rFonts w:ascii="Arial" w:hAnsi="Arial" w:cs="Arial"/>
        </w:rPr>
        <w:t>LR</w:t>
      </w:r>
      <w:r w:rsidR="00252F7C" w:rsidRPr="004C5652">
        <w:rPr>
          <w:rFonts w:ascii="Arial" w:hAnsi="Arial" w:cs="Arial"/>
        </w:rPr>
        <w:t xml:space="preserve"> : Line Rebuild/Upgrade</w:t>
      </w:r>
    </w:p>
    <w:p w14:paraId="4E292D4E"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1CBBF516"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71B6081C" w14:textId="77777777" w:rsidR="00D75D49" w:rsidRPr="004C5652" w:rsidRDefault="00D75D49" w:rsidP="00D75D49">
      <w:pPr>
        <w:numPr>
          <w:ilvl w:val="0"/>
          <w:numId w:val="48"/>
        </w:numPr>
        <w:rPr>
          <w:rFonts w:ascii="Arial" w:hAnsi="Arial" w:cs="Arial"/>
        </w:rPr>
      </w:pPr>
      <w:r w:rsidRPr="004C5652">
        <w:rPr>
          <w:rFonts w:ascii="Arial" w:hAnsi="Arial" w:cs="Arial"/>
        </w:rPr>
        <w:t>RW : Relay Work - See Notes</w:t>
      </w:r>
    </w:p>
    <w:p w14:paraId="6F620012" w14:textId="77777777" w:rsidR="00D75D49" w:rsidRPr="004C5652" w:rsidRDefault="00D75D49" w:rsidP="00D75D49">
      <w:pPr>
        <w:numPr>
          <w:ilvl w:val="0"/>
          <w:numId w:val="48"/>
        </w:numPr>
        <w:rPr>
          <w:rFonts w:ascii="Arial" w:hAnsi="Arial" w:cs="Arial"/>
        </w:rPr>
      </w:pPr>
      <w:r w:rsidRPr="004C5652">
        <w:rPr>
          <w:rFonts w:ascii="Arial" w:hAnsi="Arial" w:cs="Arial"/>
        </w:rPr>
        <w:t>HS : Repair Hot Spot</w:t>
      </w:r>
    </w:p>
    <w:p w14:paraId="1DA9B3F1" w14:textId="77777777" w:rsidR="00D75D49" w:rsidRPr="004C5652" w:rsidRDefault="00D75D49" w:rsidP="00D75D49">
      <w:pPr>
        <w:numPr>
          <w:ilvl w:val="0"/>
          <w:numId w:val="48"/>
        </w:numPr>
        <w:rPr>
          <w:rFonts w:ascii="Arial" w:hAnsi="Arial" w:cs="Arial"/>
        </w:rPr>
      </w:pPr>
      <w:r w:rsidRPr="004C5652">
        <w:rPr>
          <w:rFonts w:ascii="Arial" w:hAnsi="Arial" w:cs="Arial"/>
        </w:rPr>
        <w:t>DR : Repair/Replace Damaged Equipment</w:t>
      </w:r>
    </w:p>
    <w:p w14:paraId="1268F2B4" w14:textId="77777777" w:rsidR="00D75D49" w:rsidRPr="004C5652" w:rsidRDefault="00D75D49" w:rsidP="00D75D49">
      <w:pPr>
        <w:numPr>
          <w:ilvl w:val="0"/>
          <w:numId w:val="48"/>
        </w:numPr>
        <w:rPr>
          <w:rFonts w:ascii="Arial" w:hAnsi="Arial" w:cs="Arial"/>
        </w:rPr>
      </w:pPr>
      <w:r w:rsidRPr="004C5652">
        <w:rPr>
          <w:rFonts w:ascii="Arial" w:hAnsi="Arial" w:cs="Arial"/>
        </w:rPr>
        <w:t>RE : Replace Equipment</w:t>
      </w:r>
    </w:p>
    <w:p w14:paraId="5F33A82C" w14:textId="77777777" w:rsidR="00D75D49" w:rsidRPr="004C5652" w:rsidRDefault="00D75D49" w:rsidP="00D75D49">
      <w:pPr>
        <w:numPr>
          <w:ilvl w:val="0"/>
          <w:numId w:val="48"/>
        </w:numPr>
        <w:rPr>
          <w:rFonts w:ascii="Arial" w:hAnsi="Arial" w:cs="Arial"/>
        </w:rPr>
      </w:pPr>
      <w:r w:rsidRPr="004C5652">
        <w:rPr>
          <w:rFonts w:ascii="Arial" w:hAnsi="Arial" w:cs="Arial"/>
        </w:rPr>
        <w:t>OE : Retirement of Old Equipment</w:t>
      </w:r>
    </w:p>
    <w:p w14:paraId="5BC79672" w14:textId="77777777" w:rsidR="00D75D49" w:rsidRPr="004C5652" w:rsidRDefault="00D75D49" w:rsidP="00D75D49">
      <w:pPr>
        <w:numPr>
          <w:ilvl w:val="0"/>
          <w:numId w:val="48"/>
        </w:numPr>
        <w:rPr>
          <w:rFonts w:ascii="Arial" w:hAnsi="Arial" w:cs="Arial"/>
        </w:rPr>
      </w:pPr>
      <w:r w:rsidRPr="004C5652">
        <w:rPr>
          <w:rFonts w:ascii="Arial" w:hAnsi="Arial" w:cs="Arial"/>
        </w:rPr>
        <w:t>SM : Switch Maintenance</w:t>
      </w:r>
    </w:p>
    <w:p w14:paraId="12E373ED" w14:textId="77777777" w:rsidR="00D75D49" w:rsidRPr="004C5652" w:rsidRDefault="00D75D49" w:rsidP="00D75D49">
      <w:pPr>
        <w:numPr>
          <w:ilvl w:val="0"/>
          <w:numId w:val="48"/>
        </w:numPr>
        <w:rPr>
          <w:rFonts w:ascii="Arial" w:hAnsi="Arial" w:cs="Arial"/>
        </w:rPr>
      </w:pPr>
      <w:r w:rsidRPr="004C5652">
        <w:rPr>
          <w:rFonts w:ascii="Arial" w:hAnsi="Arial" w:cs="Arial"/>
        </w:rPr>
        <w:t>SR : Switch Repair/Replace</w:t>
      </w:r>
    </w:p>
    <w:p w14:paraId="3AE2FCC7" w14:textId="77777777" w:rsidR="00D75D49" w:rsidRPr="004C5652" w:rsidRDefault="00B0552A" w:rsidP="00D75D49">
      <w:pPr>
        <w:numPr>
          <w:ilvl w:val="0"/>
          <w:numId w:val="48"/>
        </w:numPr>
        <w:rPr>
          <w:rFonts w:ascii="Arial" w:hAnsi="Arial" w:cs="Arial"/>
        </w:rPr>
      </w:pPr>
      <w:r w:rsidRPr="004C5652">
        <w:rPr>
          <w:rFonts w:ascii="Arial" w:hAnsi="Arial" w:cs="Arial"/>
        </w:rPr>
        <w:t>TC : Telcom Work</w:t>
      </w:r>
    </w:p>
    <w:p w14:paraId="3108222E" w14:textId="77777777" w:rsidR="00B0552A" w:rsidRPr="004C5652" w:rsidRDefault="00B0552A" w:rsidP="00D75D49">
      <w:pPr>
        <w:numPr>
          <w:ilvl w:val="0"/>
          <w:numId w:val="48"/>
        </w:numPr>
        <w:rPr>
          <w:rFonts w:ascii="Arial" w:hAnsi="Arial" w:cs="Arial"/>
        </w:rPr>
      </w:pPr>
      <w:r w:rsidRPr="004C5652">
        <w:rPr>
          <w:rFonts w:ascii="Arial" w:hAnsi="Arial" w:cs="Arial"/>
        </w:rPr>
        <w:lastRenderedPageBreak/>
        <w:t>PR : Third Party Request</w:t>
      </w:r>
    </w:p>
    <w:p w14:paraId="201407EB" w14:textId="77777777" w:rsidR="00AC47B3" w:rsidRPr="004C5652" w:rsidRDefault="00AC47B3" w:rsidP="00280FF5">
      <w:pPr>
        <w:numPr>
          <w:ilvl w:val="0"/>
          <w:numId w:val="48"/>
        </w:numPr>
        <w:rPr>
          <w:rFonts w:ascii="Arial" w:hAnsi="Arial" w:cs="Arial"/>
        </w:rPr>
      </w:pPr>
      <w:r w:rsidRPr="004C5652">
        <w:rPr>
          <w:rFonts w:ascii="Arial" w:hAnsi="Arial" w:cs="Arial"/>
        </w:rPr>
        <w:t>TM</w:t>
      </w:r>
      <w:r w:rsidR="00252F7C" w:rsidRPr="004C5652">
        <w:rPr>
          <w:rFonts w:ascii="Arial" w:hAnsi="Arial" w:cs="Arial"/>
        </w:rPr>
        <w:t xml:space="preserve"> : Transformer Maintenance</w:t>
      </w:r>
    </w:p>
    <w:p w14:paraId="3B80879B" w14:textId="77777777" w:rsidR="00AC47B3" w:rsidRPr="004C5652" w:rsidRDefault="00AC47B3" w:rsidP="00280FF5">
      <w:pPr>
        <w:numPr>
          <w:ilvl w:val="0"/>
          <w:numId w:val="48"/>
        </w:numPr>
        <w:rPr>
          <w:rFonts w:ascii="Arial" w:hAnsi="Arial" w:cs="Arial"/>
        </w:rPr>
      </w:pPr>
      <w:r w:rsidRPr="004C5652">
        <w:rPr>
          <w:rFonts w:ascii="Arial" w:hAnsi="Arial" w:cs="Arial"/>
        </w:rPr>
        <w:t>TR</w:t>
      </w:r>
      <w:r w:rsidR="00252F7C" w:rsidRPr="004C5652">
        <w:rPr>
          <w:rFonts w:ascii="Arial" w:hAnsi="Arial" w:cs="Arial"/>
        </w:rPr>
        <w:t xml:space="preserve"> : Transformer Repair/Replace</w:t>
      </w:r>
    </w:p>
    <w:p w14:paraId="4CDF18DA" w14:textId="77777777" w:rsidR="00AC47B3" w:rsidRPr="004C5652" w:rsidRDefault="00AC47B3" w:rsidP="00280FF5">
      <w:pPr>
        <w:numPr>
          <w:ilvl w:val="0"/>
          <w:numId w:val="48"/>
        </w:numPr>
        <w:rPr>
          <w:rFonts w:ascii="Arial" w:hAnsi="Arial" w:cs="Arial"/>
        </w:rPr>
      </w:pPr>
      <w:r w:rsidRPr="004C5652">
        <w:rPr>
          <w:rFonts w:ascii="Arial" w:hAnsi="Arial" w:cs="Arial"/>
        </w:rPr>
        <w:t>TT</w:t>
      </w:r>
      <w:r w:rsidR="00252F7C" w:rsidRPr="004C5652">
        <w:rPr>
          <w:rFonts w:ascii="Arial" w:hAnsi="Arial" w:cs="Arial"/>
        </w:rPr>
        <w:t xml:space="preserve"> : Transformer Testing</w:t>
      </w:r>
    </w:p>
    <w:p w14:paraId="25C95158" w14:textId="77777777" w:rsidR="00AC47B3" w:rsidRPr="004C5652" w:rsidRDefault="00AC47B3" w:rsidP="00B0552A">
      <w:pPr>
        <w:numPr>
          <w:ilvl w:val="0"/>
          <w:numId w:val="48"/>
        </w:numPr>
        <w:rPr>
          <w:rFonts w:ascii="Arial" w:hAnsi="Arial" w:cs="Arial"/>
        </w:rPr>
      </w:pPr>
      <w:r w:rsidRPr="004C5652">
        <w:rPr>
          <w:rFonts w:ascii="Arial" w:hAnsi="Arial" w:cs="Arial"/>
        </w:rPr>
        <w:t>UN</w:t>
      </w:r>
      <w:r w:rsidR="00252F7C" w:rsidRPr="004C5652">
        <w:rPr>
          <w:rFonts w:ascii="Arial" w:hAnsi="Arial" w:cs="Arial"/>
        </w:rPr>
        <w:t xml:space="preserve"> : Unknown</w:t>
      </w:r>
    </w:p>
    <w:p w14:paraId="374250E5" w14:textId="77777777" w:rsidR="00322D04" w:rsidRPr="004C5652" w:rsidRDefault="00322D04" w:rsidP="00412DA9">
      <w:pPr>
        <w:keepNext/>
        <w:ind w:left="360"/>
        <w:rPr>
          <w:rFonts w:ascii="Arial" w:hAnsi="Arial" w:cs="Arial"/>
        </w:rPr>
      </w:pPr>
    </w:p>
    <w:p w14:paraId="06263650" w14:textId="03E2C584" w:rsidR="00CC4822" w:rsidRPr="004C5652" w:rsidRDefault="001B4DBC" w:rsidP="00412DA9">
      <w:pPr>
        <w:keepNext/>
        <w:ind w:left="360"/>
        <w:rPr>
          <w:rFonts w:ascii="Arial" w:hAnsi="Arial" w:cs="Arial"/>
        </w:rPr>
      </w:pPr>
      <w:r>
        <w:rPr>
          <w:rFonts w:ascii="Arial" w:hAnsi="Arial" w:cs="Arial"/>
          <w:noProof/>
        </w:rPr>
        <w:drawing>
          <wp:inline distT="0" distB="0" distL="0" distR="0" wp14:anchorId="2DC01BCA" wp14:editId="4F69A351">
            <wp:extent cx="5019675" cy="2514600"/>
            <wp:effectExtent l="0" t="0" r="9525" b="0"/>
            <wp:docPr id="190" name="Picture 1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icture 190" descr="Diagram&#10;&#10;Description automatically generated"/>
                    <pic:cNvPicPr/>
                  </pic:nvPicPr>
                  <pic:blipFill>
                    <a:blip r:embed="rId174">
                      <a:extLst>
                        <a:ext uri="{28A0092B-C50C-407E-A947-70E740481C1C}">
                          <a14:useLocalDpi xmlns:a14="http://schemas.microsoft.com/office/drawing/2010/main" val="0"/>
                        </a:ext>
                      </a:extLst>
                    </a:blip>
                    <a:stretch>
                      <a:fillRect/>
                    </a:stretch>
                  </pic:blipFill>
                  <pic:spPr>
                    <a:xfrm>
                      <a:off x="0" y="0"/>
                      <a:ext cx="5019675" cy="2514600"/>
                    </a:xfrm>
                    <a:prstGeom prst="rect">
                      <a:avLst/>
                    </a:prstGeom>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5A717EA6" w:rsidR="0034223A" w:rsidRPr="004C5652" w:rsidRDefault="001B4DBC" w:rsidP="00412DA9">
      <w:pPr>
        <w:keepNext/>
        <w:ind w:left="360"/>
        <w:rPr>
          <w:rFonts w:ascii="Arial" w:hAnsi="Arial" w:cs="Arial"/>
        </w:rPr>
      </w:pPr>
      <w:r>
        <w:rPr>
          <w:rFonts w:ascii="Arial" w:hAnsi="Arial" w:cs="Arial"/>
          <w:noProof/>
        </w:rPr>
        <w:drawing>
          <wp:inline distT="0" distB="0" distL="0" distR="0" wp14:anchorId="4F149DAA" wp14:editId="53A31436">
            <wp:extent cx="3381375" cy="3257550"/>
            <wp:effectExtent l="0" t="0" r="9525" b="0"/>
            <wp:docPr id="191" name="Picture 19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91" descr="Diagram&#10;&#10;Description automatically generated"/>
                    <pic:cNvPicPr/>
                  </pic:nvPicPr>
                  <pic:blipFill>
                    <a:blip r:embed="rId175">
                      <a:extLst>
                        <a:ext uri="{28A0092B-C50C-407E-A947-70E740481C1C}">
                          <a14:useLocalDpi xmlns:a14="http://schemas.microsoft.com/office/drawing/2010/main" val="0"/>
                        </a:ext>
                      </a:extLst>
                    </a:blip>
                    <a:stretch>
                      <a:fillRect/>
                    </a:stretch>
                  </pic:blipFill>
                  <pic:spPr>
                    <a:xfrm>
                      <a:off x="0" y="0"/>
                      <a:ext cx="3381375" cy="3257550"/>
                    </a:xfrm>
                    <a:prstGeom prst="rect">
                      <a:avLst/>
                    </a:prstGeom>
                  </pic:spPr>
                </pic:pic>
              </a:graphicData>
            </a:graphic>
          </wp:inline>
        </w:drawing>
      </w:r>
    </w:p>
    <w:p w14:paraId="0ADAE5FD" w14:textId="77777777" w:rsidR="00322D04" w:rsidRPr="004C5652" w:rsidRDefault="00322D04" w:rsidP="00412DA9">
      <w:pPr>
        <w:keepNext/>
        <w:ind w:left="360"/>
        <w:rPr>
          <w:rFonts w:ascii="Arial" w:hAnsi="Arial" w:cs="Arial"/>
        </w:rPr>
      </w:pPr>
    </w:p>
    <w:p w14:paraId="66FF3BCC" w14:textId="420A2443"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1A1DEF91" wp14:editId="7D48FD2D">
            <wp:extent cx="3895725" cy="5486400"/>
            <wp:effectExtent l="0" t="0" r="9525" b="0"/>
            <wp:docPr id="192" name="Picture 192" descr="Diagram,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descr="Diagram, text&#10;&#10;Description automatically generated with medium confidence"/>
                    <pic:cNvPicPr/>
                  </pic:nvPicPr>
                  <pic:blipFill>
                    <a:blip r:embed="rId176">
                      <a:extLst>
                        <a:ext uri="{28A0092B-C50C-407E-A947-70E740481C1C}">
                          <a14:useLocalDpi xmlns:a14="http://schemas.microsoft.com/office/drawing/2010/main" val="0"/>
                        </a:ext>
                      </a:extLst>
                    </a:blip>
                    <a:stretch>
                      <a:fillRect/>
                    </a:stretch>
                  </pic:blipFill>
                  <pic:spPr>
                    <a:xfrm>
                      <a:off x="0" y="0"/>
                      <a:ext cx="3895725" cy="5486400"/>
                    </a:xfrm>
                    <a:prstGeom prst="rect">
                      <a:avLst/>
                    </a:prstGeom>
                  </pic:spPr>
                </pic:pic>
              </a:graphicData>
            </a:graphic>
          </wp:inline>
        </w:drawing>
      </w: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4E429CD0" w:rsidR="00C51560" w:rsidRPr="004C5652" w:rsidRDefault="00DF39D7" w:rsidP="00DF39D7">
      <w:pPr>
        <w:keepNext/>
        <w:ind w:left="1440"/>
        <w:rPr>
          <w:rFonts w:ascii="Arial" w:hAnsi="Arial" w:cs="Arial"/>
        </w:rPr>
      </w:pPr>
      <w:r>
        <w:rPr>
          <w:rFonts w:ascii="Arial" w:hAnsi="Arial" w:cs="Arial"/>
          <w:noProof/>
        </w:rPr>
        <w:lastRenderedPageBreak/>
        <w:drawing>
          <wp:inline distT="0" distB="0" distL="0" distR="0" wp14:anchorId="6C86A6FC" wp14:editId="70DF7E4C">
            <wp:extent cx="3381375" cy="3400425"/>
            <wp:effectExtent l="0" t="0" r="9525" b="9525"/>
            <wp:docPr id="194" name="Picture 19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194" descr="Text&#10;&#10;Description automatically generated with medium confidence"/>
                    <pic:cNvPicPr/>
                  </pic:nvPicPr>
                  <pic:blipFill>
                    <a:blip r:embed="rId177">
                      <a:extLst>
                        <a:ext uri="{28A0092B-C50C-407E-A947-70E740481C1C}">
                          <a14:useLocalDpi xmlns:a14="http://schemas.microsoft.com/office/drawing/2010/main" val="0"/>
                        </a:ext>
                      </a:extLst>
                    </a:blip>
                    <a:stretch>
                      <a:fillRect/>
                    </a:stretch>
                  </pic:blipFill>
                  <pic:spPr>
                    <a:xfrm>
                      <a:off x="0" y="0"/>
                      <a:ext cx="3381375" cy="3400425"/>
                    </a:xfrm>
                    <a:prstGeom prst="rect">
                      <a:avLst/>
                    </a:prstGeom>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028D40DC" w:rsidR="00E40AC8" w:rsidRPr="004C5652" w:rsidRDefault="00DF39D7" w:rsidP="00DF39D7">
      <w:pPr>
        <w:keepNext/>
        <w:ind w:left="1440"/>
        <w:rPr>
          <w:rFonts w:ascii="Arial" w:hAnsi="Arial" w:cs="Arial"/>
        </w:rPr>
      </w:pPr>
      <w:r>
        <w:rPr>
          <w:rFonts w:ascii="Arial" w:hAnsi="Arial" w:cs="Arial"/>
          <w:noProof/>
        </w:rPr>
        <w:drawing>
          <wp:inline distT="0" distB="0" distL="0" distR="0" wp14:anchorId="7FFDECBE" wp14:editId="41EF8069">
            <wp:extent cx="3752850" cy="1952625"/>
            <wp:effectExtent l="0" t="0" r="0" b="9525"/>
            <wp:docPr id="195" name="Picture 19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descr="Diagram&#10;&#10;Description automatically generated"/>
                    <pic:cNvPicPr/>
                  </pic:nvPicPr>
                  <pic:blipFill>
                    <a:blip r:embed="rId178">
                      <a:extLst>
                        <a:ext uri="{28A0092B-C50C-407E-A947-70E740481C1C}">
                          <a14:useLocalDpi xmlns:a14="http://schemas.microsoft.com/office/drawing/2010/main" val="0"/>
                        </a:ext>
                      </a:extLst>
                    </a:blip>
                    <a:stretch>
                      <a:fillRect/>
                    </a:stretch>
                  </pic:blipFill>
                  <pic:spPr>
                    <a:xfrm>
                      <a:off x="0" y="0"/>
                      <a:ext cx="3752850" cy="1952625"/>
                    </a:xfrm>
                    <a:prstGeom prst="rect">
                      <a:avLst/>
                    </a:prstGeom>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2FD885A4"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208B9E93" wp14:editId="2511425B">
            <wp:extent cx="5353050" cy="4629150"/>
            <wp:effectExtent l="0" t="0" r="0" b="0"/>
            <wp:docPr id="196" name="Picture 19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Picture 196" descr="Diagram&#10;&#10;Description automatically generated"/>
                    <pic:cNvPicPr/>
                  </pic:nvPicPr>
                  <pic:blipFill>
                    <a:blip r:embed="rId179">
                      <a:extLst>
                        <a:ext uri="{28A0092B-C50C-407E-A947-70E740481C1C}">
                          <a14:useLocalDpi xmlns:a14="http://schemas.microsoft.com/office/drawing/2010/main" val="0"/>
                        </a:ext>
                      </a:extLst>
                    </a:blip>
                    <a:stretch>
                      <a:fillRect/>
                    </a:stretch>
                  </pic:blipFill>
                  <pic:spPr>
                    <a:xfrm>
                      <a:off x="0" y="0"/>
                      <a:ext cx="5353050" cy="4629150"/>
                    </a:xfrm>
                    <a:prstGeom prst="rect">
                      <a:avLst/>
                    </a:prstGeom>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3425F94D" w:rsidR="00B36D1C" w:rsidRPr="004C5652" w:rsidRDefault="00412DA9" w:rsidP="00CC37BF">
      <w:pPr>
        <w:rPr>
          <w:rFonts w:ascii="Arial" w:hAnsi="Arial" w:cs="Arial"/>
          <w:sz w:val="20"/>
          <w:szCs w:val="20"/>
        </w:rPr>
      </w:pPr>
      <w:bookmarkStart w:id="2675" w:name="_Toc165952089"/>
      <w:bookmarkStart w:id="2676" w:name="_Toc21688299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2677"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2675"/>
      <w:r w:rsidR="004B15CD" w:rsidRPr="004C5652">
        <w:rPr>
          <w:rFonts w:ascii="Arial" w:hAnsi="Arial" w:cs="Arial"/>
          <w:sz w:val="20"/>
          <w:szCs w:val="20"/>
        </w:rPr>
        <w:t>, and Opportunity</w:t>
      </w:r>
      <w:bookmarkEnd w:id="2676"/>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0C92FDB0" w:rsidR="00CC29CF" w:rsidRPr="004C5652" w:rsidRDefault="000E7EE1" w:rsidP="00322D04">
      <w:pPr>
        <w:ind w:left="360"/>
        <w:rPr>
          <w:rFonts w:ascii="Arial" w:hAnsi="Arial" w:cs="Arial"/>
        </w:rPr>
      </w:pPr>
      <w:r w:rsidRPr="004C5652">
        <w:rPr>
          <w:rFonts w:ascii="Arial" w:hAnsi="Arial" w:cs="Arial"/>
        </w:rPr>
        <w:t>As shown by the sub-structures, details are provided to reflect a resource outage or a transmission outage.  For each resource, a name and resource type must be supplied.  The resource is identified by its short name, and the resource type is one of ‘UN’, ‘LR’</w:t>
      </w:r>
      <w:r>
        <w:rPr>
          <w:rFonts w:ascii="Arial" w:hAnsi="Arial" w:cs="Arial"/>
        </w:rPr>
        <w:t>, ‘DGR’, ‘DESR’ or ‘ESR’</w:t>
      </w:r>
      <w:r w:rsidRPr="004C5652">
        <w:rPr>
          <w:rFonts w:ascii="Arial" w:hAnsi="Arial" w:cs="Arial"/>
        </w:rPr>
        <w:t>.  For each transmission equipment, a name and a transmission type must be supplied.  The equipment is identified by its short name and the equipment type is one of ‘LN’, ‘DCLN’, ‘DSC’, ‘CB’, ‘XF’, ‘CP’, ‘SR’, ‘SVC’, ‘LD’, ‘SC’, ‘SCM’.</w:t>
      </w:r>
    </w:p>
    <w:p w14:paraId="1B2E8CD7" w14:textId="77777777" w:rsidR="00003250" w:rsidRPr="004C5652" w:rsidRDefault="00003250" w:rsidP="000E7EE1">
      <w:pPr>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t xml:space="preserve">On submission, the following table describes the items used for </w:t>
      </w:r>
      <w:r w:rsidR="00C66165" w:rsidRPr="004C5652">
        <w:rPr>
          <w:rFonts w:ascii="Arial" w:hAnsi="Arial" w:cs="Arial"/>
        </w:rPr>
        <w:t>an Outage creation:</w:t>
      </w:r>
    </w:p>
    <w:p w14:paraId="7044B444" w14:textId="662F95F2" w:rsidR="00C66165" w:rsidRDefault="00C66165" w:rsidP="00C66165">
      <w:pPr>
        <w:ind w:left="360"/>
        <w:rPr>
          <w:rFonts w:ascii="Arial" w:hAnsi="Arial" w:cs="Arial"/>
        </w:rPr>
      </w:pPr>
    </w:p>
    <w:tbl>
      <w:tblPr>
        <w:tblW w:w="5920" w:type="pct"/>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6"/>
        <w:gridCol w:w="806"/>
        <w:gridCol w:w="1027"/>
        <w:gridCol w:w="2759"/>
        <w:gridCol w:w="3602"/>
      </w:tblGrid>
      <w:tr w:rsidR="006D683E" w:rsidRPr="00FA0A10" w14:paraId="40DBB7CE" w14:textId="77777777" w:rsidTr="00003250">
        <w:tc>
          <w:tcPr>
            <w:tcW w:w="1299" w:type="pct"/>
            <w:shd w:val="clear" w:color="auto" w:fill="FF99CC"/>
          </w:tcPr>
          <w:p w14:paraId="523B4F47" w14:textId="77777777" w:rsidR="006D683E" w:rsidRPr="004C5652" w:rsidRDefault="006D683E" w:rsidP="007B6F7D">
            <w:pPr>
              <w:rPr>
                <w:rFonts w:ascii="Arial" w:hAnsi="Arial" w:cs="Arial"/>
                <w:i/>
              </w:rPr>
            </w:pPr>
            <w:r w:rsidRPr="004C5652">
              <w:rPr>
                <w:rFonts w:ascii="Arial" w:hAnsi="Arial" w:cs="Arial"/>
                <w:i/>
              </w:rPr>
              <w:t>Element</w:t>
            </w:r>
          </w:p>
        </w:tc>
        <w:tc>
          <w:tcPr>
            <w:tcW w:w="364" w:type="pct"/>
            <w:shd w:val="clear" w:color="auto" w:fill="FF99CC"/>
          </w:tcPr>
          <w:p w14:paraId="485D3F05" w14:textId="77777777" w:rsidR="006D683E" w:rsidRPr="004C5652" w:rsidRDefault="006D683E" w:rsidP="007B6F7D">
            <w:pPr>
              <w:rPr>
                <w:rFonts w:ascii="Arial" w:hAnsi="Arial" w:cs="Arial"/>
                <w:i/>
              </w:rPr>
            </w:pPr>
            <w:r w:rsidRPr="004C5652">
              <w:rPr>
                <w:rFonts w:ascii="Arial" w:hAnsi="Arial" w:cs="Arial"/>
                <w:i/>
              </w:rPr>
              <w:t>Req?</w:t>
            </w:r>
          </w:p>
        </w:tc>
        <w:tc>
          <w:tcPr>
            <w:tcW w:w="464" w:type="pct"/>
            <w:shd w:val="clear" w:color="auto" w:fill="FF99CC"/>
          </w:tcPr>
          <w:p w14:paraId="3C476FB2" w14:textId="77777777" w:rsidR="006D683E" w:rsidRPr="004C5652" w:rsidRDefault="006D683E" w:rsidP="007B6F7D">
            <w:pPr>
              <w:rPr>
                <w:rFonts w:ascii="Arial" w:hAnsi="Arial" w:cs="Arial"/>
                <w:i/>
              </w:rPr>
            </w:pPr>
            <w:r w:rsidRPr="004C5652">
              <w:rPr>
                <w:rFonts w:ascii="Arial" w:hAnsi="Arial" w:cs="Arial"/>
                <w:i/>
              </w:rPr>
              <w:t>Data type</w:t>
            </w:r>
          </w:p>
        </w:tc>
        <w:tc>
          <w:tcPr>
            <w:tcW w:w="1246" w:type="pct"/>
            <w:shd w:val="clear" w:color="auto" w:fill="FF99CC"/>
          </w:tcPr>
          <w:p w14:paraId="1B94C114" w14:textId="77777777" w:rsidR="006D683E" w:rsidRPr="004C5652" w:rsidRDefault="006D683E" w:rsidP="007B6F7D">
            <w:pPr>
              <w:rPr>
                <w:rFonts w:ascii="Arial" w:hAnsi="Arial" w:cs="Arial"/>
                <w:i/>
              </w:rPr>
            </w:pPr>
            <w:r w:rsidRPr="004C5652">
              <w:rPr>
                <w:rFonts w:ascii="Arial" w:hAnsi="Arial" w:cs="Arial"/>
                <w:i/>
              </w:rPr>
              <w:t>Description</w:t>
            </w:r>
          </w:p>
        </w:tc>
        <w:tc>
          <w:tcPr>
            <w:tcW w:w="1627" w:type="pct"/>
            <w:shd w:val="clear" w:color="auto" w:fill="FF99CC"/>
          </w:tcPr>
          <w:p w14:paraId="34BFE5B2" w14:textId="77777777" w:rsidR="006D683E" w:rsidRPr="004C5652" w:rsidRDefault="006D683E" w:rsidP="007B6F7D">
            <w:pPr>
              <w:rPr>
                <w:rFonts w:ascii="Arial" w:hAnsi="Arial" w:cs="Arial"/>
                <w:i/>
              </w:rPr>
            </w:pPr>
            <w:r w:rsidRPr="004C5652">
              <w:rPr>
                <w:rFonts w:ascii="Arial" w:hAnsi="Arial" w:cs="Arial"/>
                <w:i/>
              </w:rPr>
              <w:t>Values</w:t>
            </w:r>
          </w:p>
        </w:tc>
      </w:tr>
      <w:tr w:rsidR="006D683E" w:rsidRPr="00FA0A10" w14:paraId="0F55BDAF" w14:textId="77777777" w:rsidTr="00003250">
        <w:tc>
          <w:tcPr>
            <w:tcW w:w="1299" w:type="pct"/>
            <w:tcBorders>
              <w:top w:val="single" w:sz="4" w:space="0" w:color="auto"/>
              <w:left w:val="single" w:sz="4" w:space="0" w:color="auto"/>
              <w:bottom w:val="single" w:sz="4" w:space="0" w:color="auto"/>
              <w:right w:val="single" w:sz="4" w:space="0" w:color="auto"/>
            </w:tcBorders>
          </w:tcPr>
          <w:p w14:paraId="48272105" w14:textId="77777777" w:rsidR="006D683E" w:rsidRPr="004C5652" w:rsidRDefault="006D683E" w:rsidP="007B6F7D">
            <w:pPr>
              <w:rPr>
                <w:rFonts w:ascii="Arial" w:hAnsi="Arial" w:cs="Arial"/>
              </w:rPr>
            </w:pPr>
            <w:r w:rsidRPr="004C5652">
              <w:rPr>
                <w:rFonts w:ascii="Arial" w:hAnsi="Arial" w:cs="Arial"/>
              </w:rPr>
              <w:t>OutageInfo/outageType</w:t>
            </w:r>
          </w:p>
        </w:tc>
        <w:tc>
          <w:tcPr>
            <w:tcW w:w="364" w:type="pct"/>
            <w:tcBorders>
              <w:top w:val="single" w:sz="4" w:space="0" w:color="auto"/>
              <w:left w:val="single" w:sz="4" w:space="0" w:color="auto"/>
              <w:bottom w:val="single" w:sz="4" w:space="0" w:color="auto"/>
              <w:right w:val="single" w:sz="4" w:space="0" w:color="auto"/>
            </w:tcBorders>
          </w:tcPr>
          <w:p w14:paraId="202A85B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A58D9E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AD637D" w14:textId="77777777" w:rsidR="006D683E" w:rsidRPr="004C5652" w:rsidRDefault="006D683E" w:rsidP="007B6F7D">
            <w:pPr>
              <w:rPr>
                <w:rFonts w:ascii="Arial" w:hAnsi="Arial" w:cs="Arial"/>
              </w:rPr>
            </w:pPr>
            <w:r w:rsidRPr="004C5652">
              <w:rPr>
                <w:rFonts w:ascii="Arial" w:hAnsi="Arial" w:cs="Arial"/>
              </w:rPr>
              <w:t>Type of Outage</w:t>
            </w:r>
          </w:p>
        </w:tc>
        <w:tc>
          <w:tcPr>
            <w:tcW w:w="1627" w:type="pct"/>
            <w:tcBorders>
              <w:top w:val="single" w:sz="4" w:space="0" w:color="auto"/>
              <w:left w:val="single" w:sz="4" w:space="0" w:color="auto"/>
              <w:bottom w:val="single" w:sz="4" w:space="0" w:color="auto"/>
              <w:right w:val="single" w:sz="4" w:space="0" w:color="auto"/>
            </w:tcBorders>
          </w:tcPr>
          <w:p w14:paraId="5FCE9F0E" w14:textId="77777777" w:rsidR="006D683E" w:rsidRPr="004C5652" w:rsidRDefault="006D683E" w:rsidP="007B6F7D">
            <w:pPr>
              <w:rPr>
                <w:rFonts w:ascii="Arial" w:hAnsi="Arial" w:cs="Arial"/>
              </w:rPr>
            </w:pPr>
            <w:r w:rsidRPr="004C5652">
              <w:rPr>
                <w:rFonts w:ascii="Arial" w:hAnsi="Arial" w:cs="Arial"/>
              </w:rPr>
              <w:t>FR,M1,M2,M3,OP,PL,</w:t>
            </w:r>
          </w:p>
          <w:p w14:paraId="14B8C477" w14:textId="77777777" w:rsidR="006D683E" w:rsidRPr="004C5652" w:rsidRDefault="006D683E" w:rsidP="007B6F7D">
            <w:pPr>
              <w:rPr>
                <w:rFonts w:ascii="Arial" w:hAnsi="Arial" w:cs="Arial"/>
              </w:rPr>
            </w:pPr>
            <w:r w:rsidRPr="004C5652">
              <w:rPr>
                <w:rFonts w:ascii="Arial" w:hAnsi="Arial" w:cs="Arial"/>
              </w:rPr>
              <w:t>RS,SM,UE,FE, RO</w:t>
            </w:r>
          </w:p>
        </w:tc>
      </w:tr>
      <w:tr w:rsidR="006D683E" w:rsidRPr="00FA0A10" w14:paraId="5A9C47EE" w14:textId="77777777" w:rsidTr="00003250">
        <w:tc>
          <w:tcPr>
            <w:tcW w:w="1299" w:type="pct"/>
            <w:tcBorders>
              <w:top w:val="single" w:sz="4" w:space="0" w:color="auto"/>
              <w:left w:val="single" w:sz="4" w:space="0" w:color="auto"/>
              <w:bottom w:val="single" w:sz="4" w:space="0" w:color="auto"/>
              <w:right w:val="single" w:sz="4" w:space="0" w:color="auto"/>
            </w:tcBorders>
          </w:tcPr>
          <w:p w14:paraId="675A9BBE" w14:textId="77777777" w:rsidR="006D683E" w:rsidRPr="004C5652" w:rsidRDefault="006D683E" w:rsidP="007B6F7D">
            <w:pPr>
              <w:rPr>
                <w:rFonts w:ascii="Arial" w:hAnsi="Arial" w:cs="Arial"/>
              </w:rPr>
            </w:pPr>
            <w:r w:rsidRPr="004C5652">
              <w:rPr>
                <w:rFonts w:ascii="Arial" w:hAnsi="Arial" w:cs="Arial"/>
              </w:rPr>
              <w:lastRenderedPageBreak/>
              <w:t>OutageInfo/participant</w:t>
            </w:r>
          </w:p>
        </w:tc>
        <w:tc>
          <w:tcPr>
            <w:tcW w:w="364" w:type="pct"/>
            <w:tcBorders>
              <w:top w:val="single" w:sz="4" w:space="0" w:color="auto"/>
              <w:left w:val="single" w:sz="4" w:space="0" w:color="auto"/>
              <w:bottom w:val="single" w:sz="4" w:space="0" w:color="auto"/>
              <w:right w:val="single" w:sz="4" w:space="0" w:color="auto"/>
            </w:tcBorders>
          </w:tcPr>
          <w:p w14:paraId="1A15B89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E5665C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38B2143" w14:textId="77777777" w:rsidR="006D683E" w:rsidRPr="004C5652" w:rsidRDefault="006D683E" w:rsidP="007B6F7D">
            <w:pPr>
              <w:rPr>
                <w:rFonts w:ascii="Arial" w:hAnsi="Arial" w:cs="Arial"/>
              </w:rPr>
            </w:pPr>
            <w:r w:rsidRPr="004C5652">
              <w:rPr>
                <w:rFonts w:ascii="Arial" w:hAnsi="Arial" w:cs="Arial"/>
              </w:rPr>
              <w:t>Outage Participant</w:t>
            </w:r>
          </w:p>
        </w:tc>
        <w:tc>
          <w:tcPr>
            <w:tcW w:w="1627" w:type="pct"/>
            <w:tcBorders>
              <w:top w:val="single" w:sz="4" w:space="0" w:color="auto"/>
              <w:left w:val="single" w:sz="4" w:space="0" w:color="auto"/>
              <w:bottom w:val="single" w:sz="4" w:space="0" w:color="auto"/>
              <w:right w:val="single" w:sz="4" w:space="0" w:color="auto"/>
            </w:tcBorders>
          </w:tcPr>
          <w:p w14:paraId="6B87FA5A" w14:textId="77777777" w:rsidR="006D683E" w:rsidRPr="004C5652" w:rsidRDefault="006D683E" w:rsidP="007B6F7D">
            <w:pPr>
              <w:rPr>
                <w:rFonts w:ascii="Arial" w:hAnsi="Arial" w:cs="Arial"/>
              </w:rPr>
            </w:pPr>
          </w:p>
        </w:tc>
      </w:tr>
      <w:tr w:rsidR="006D683E" w:rsidRPr="00FA0A10" w14:paraId="24F2543B" w14:textId="77777777" w:rsidTr="00003250">
        <w:tc>
          <w:tcPr>
            <w:tcW w:w="1299" w:type="pct"/>
            <w:tcBorders>
              <w:top w:val="single" w:sz="4" w:space="0" w:color="auto"/>
              <w:left w:val="single" w:sz="4" w:space="0" w:color="auto"/>
              <w:bottom w:val="single" w:sz="4" w:space="0" w:color="auto"/>
              <w:right w:val="single" w:sz="4" w:space="0" w:color="auto"/>
            </w:tcBorders>
          </w:tcPr>
          <w:p w14:paraId="38804B68" w14:textId="77777777" w:rsidR="006D683E" w:rsidRPr="004C5652" w:rsidRDefault="006D683E" w:rsidP="007B6F7D">
            <w:pPr>
              <w:rPr>
                <w:rFonts w:ascii="Arial" w:hAnsi="Arial" w:cs="Arial"/>
              </w:rPr>
            </w:pPr>
            <w:r w:rsidRPr="004C5652">
              <w:rPr>
                <w:rFonts w:ascii="Arial" w:hAnsi="Arial" w:cs="Arial"/>
              </w:rPr>
              <w:t>OutageInfo/versionId</w:t>
            </w:r>
          </w:p>
        </w:tc>
        <w:tc>
          <w:tcPr>
            <w:tcW w:w="364" w:type="pct"/>
            <w:tcBorders>
              <w:top w:val="single" w:sz="4" w:space="0" w:color="auto"/>
              <w:left w:val="single" w:sz="4" w:space="0" w:color="auto"/>
              <w:bottom w:val="single" w:sz="4" w:space="0" w:color="auto"/>
              <w:right w:val="single" w:sz="4" w:space="0" w:color="auto"/>
            </w:tcBorders>
          </w:tcPr>
          <w:p w14:paraId="2CD9955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244270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B99A58F" w14:textId="77777777" w:rsidR="006D683E" w:rsidRPr="004C5652" w:rsidRDefault="006D683E" w:rsidP="007B6F7D">
            <w:pPr>
              <w:rPr>
                <w:rFonts w:ascii="Arial" w:hAnsi="Arial" w:cs="Arial"/>
              </w:rPr>
            </w:pPr>
            <w:r w:rsidRPr="004C5652">
              <w:rPr>
                <w:rFonts w:ascii="Arial" w:hAnsi="Arial" w:cs="Arial"/>
              </w:rPr>
              <w:t>It is automatically generated by the system, it is used for keeping an audit trail of all changes made to an Outage.</w:t>
            </w:r>
          </w:p>
        </w:tc>
        <w:tc>
          <w:tcPr>
            <w:tcW w:w="1627" w:type="pct"/>
            <w:tcBorders>
              <w:top w:val="single" w:sz="4" w:space="0" w:color="auto"/>
              <w:left w:val="single" w:sz="4" w:space="0" w:color="auto"/>
              <w:bottom w:val="single" w:sz="4" w:space="0" w:color="auto"/>
              <w:right w:val="single" w:sz="4" w:space="0" w:color="auto"/>
            </w:tcBorders>
          </w:tcPr>
          <w:p w14:paraId="5071485F" w14:textId="77777777" w:rsidR="006D683E" w:rsidRPr="004C5652" w:rsidRDefault="006D683E" w:rsidP="007B6F7D">
            <w:pPr>
              <w:rPr>
                <w:rFonts w:ascii="Arial" w:hAnsi="Arial" w:cs="Arial"/>
              </w:rPr>
            </w:pPr>
          </w:p>
        </w:tc>
      </w:tr>
      <w:tr w:rsidR="006D683E" w:rsidRPr="00FA0A10" w14:paraId="6A943198" w14:textId="77777777" w:rsidTr="00003250">
        <w:tc>
          <w:tcPr>
            <w:tcW w:w="1299" w:type="pct"/>
            <w:tcBorders>
              <w:top w:val="single" w:sz="4" w:space="0" w:color="auto"/>
              <w:left w:val="single" w:sz="4" w:space="0" w:color="auto"/>
              <w:bottom w:val="single" w:sz="4" w:space="0" w:color="auto"/>
              <w:right w:val="single" w:sz="4" w:space="0" w:color="auto"/>
            </w:tcBorders>
          </w:tcPr>
          <w:p w14:paraId="7F962E9A" w14:textId="77777777" w:rsidR="006D683E" w:rsidRPr="004C5652" w:rsidRDefault="006D683E" w:rsidP="007B6F7D">
            <w:pPr>
              <w:rPr>
                <w:rFonts w:ascii="Arial" w:hAnsi="Arial" w:cs="Arial"/>
              </w:rPr>
            </w:pPr>
            <w:r w:rsidRPr="004C5652">
              <w:rPr>
                <w:rFonts w:ascii="Arial" w:hAnsi="Arial" w:cs="Arial"/>
              </w:rPr>
              <w:t>OutageInfo/state</w:t>
            </w:r>
          </w:p>
        </w:tc>
        <w:tc>
          <w:tcPr>
            <w:tcW w:w="364" w:type="pct"/>
            <w:tcBorders>
              <w:top w:val="single" w:sz="4" w:space="0" w:color="auto"/>
              <w:left w:val="single" w:sz="4" w:space="0" w:color="auto"/>
              <w:bottom w:val="single" w:sz="4" w:space="0" w:color="auto"/>
              <w:right w:val="single" w:sz="4" w:space="0" w:color="auto"/>
            </w:tcBorders>
          </w:tcPr>
          <w:p w14:paraId="3F86BB9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ED83EA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8E7F3CB" w14:textId="77777777" w:rsidR="006D683E" w:rsidRPr="004C5652" w:rsidRDefault="006D683E" w:rsidP="007B6F7D">
            <w:pPr>
              <w:rPr>
                <w:rFonts w:ascii="Arial" w:hAnsi="Arial" w:cs="Arial"/>
              </w:rPr>
            </w:pPr>
            <w:r w:rsidRPr="004C5652">
              <w:rPr>
                <w:rFonts w:ascii="Arial" w:hAnsi="Arial" w:cs="Arial"/>
              </w:rPr>
              <w:t>The State of the Outage, taken from ENYS, Recvd, Study, Rejct, Accpt, Apprv, Active, FExt, UExt, Withd, Cancl, ExpOp, CompEd, CompNE, PComp</w:t>
            </w:r>
          </w:p>
        </w:tc>
        <w:tc>
          <w:tcPr>
            <w:tcW w:w="1627" w:type="pct"/>
            <w:tcBorders>
              <w:top w:val="single" w:sz="4" w:space="0" w:color="auto"/>
              <w:left w:val="single" w:sz="4" w:space="0" w:color="auto"/>
              <w:bottom w:val="single" w:sz="4" w:space="0" w:color="auto"/>
              <w:right w:val="single" w:sz="4" w:space="0" w:color="auto"/>
            </w:tcBorders>
          </w:tcPr>
          <w:p w14:paraId="358080E6" w14:textId="77777777" w:rsidR="006D683E" w:rsidRPr="004C5652" w:rsidRDefault="006D683E" w:rsidP="007B6F7D">
            <w:pPr>
              <w:rPr>
                <w:rFonts w:ascii="Arial" w:hAnsi="Arial" w:cs="Arial"/>
              </w:rPr>
            </w:pPr>
            <w:r w:rsidRPr="004C5652">
              <w:rPr>
                <w:rFonts w:ascii="Arial" w:hAnsi="Arial" w:cs="Arial"/>
              </w:rPr>
              <w:t>ENSYS,Recvd,Study,Rejctd</w:t>
            </w:r>
          </w:p>
          <w:p w14:paraId="1DDDBC57" w14:textId="77777777" w:rsidR="006D683E" w:rsidRPr="004C5652" w:rsidRDefault="006D683E" w:rsidP="007B6F7D">
            <w:pPr>
              <w:rPr>
                <w:rFonts w:ascii="Arial" w:hAnsi="Arial" w:cs="Arial"/>
              </w:rPr>
            </w:pPr>
            <w:r w:rsidRPr="004C5652">
              <w:rPr>
                <w:rFonts w:ascii="Arial" w:hAnsi="Arial" w:cs="Arial"/>
              </w:rPr>
              <w:t>Accptd,Active,FExt,UExt,Withdr</w:t>
            </w:r>
          </w:p>
          <w:p w14:paraId="5E8F25B4" w14:textId="77777777" w:rsidR="006D683E" w:rsidRPr="004C5652" w:rsidRDefault="006D683E" w:rsidP="007B6F7D">
            <w:pPr>
              <w:rPr>
                <w:rFonts w:ascii="Arial" w:hAnsi="Arial" w:cs="Arial"/>
              </w:rPr>
            </w:pPr>
            <w:r w:rsidRPr="004C5652">
              <w:rPr>
                <w:rFonts w:ascii="Arial" w:hAnsi="Arial" w:cs="Arial"/>
              </w:rPr>
              <w:t>Cancld,PComp,ExpOp,CompEd</w:t>
            </w:r>
          </w:p>
          <w:p w14:paraId="34A64AE6"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545013FF" w14:textId="77777777" w:rsidTr="00003250">
        <w:tc>
          <w:tcPr>
            <w:tcW w:w="1299" w:type="pct"/>
            <w:tcBorders>
              <w:top w:val="single" w:sz="4" w:space="0" w:color="auto"/>
              <w:left w:val="single" w:sz="4" w:space="0" w:color="auto"/>
              <w:bottom w:val="single" w:sz="4" w:space="0" w:color="auto"/>
              <w:right w:val="single" w:sz="4" w:space="0" w:color="auto"/>
            </w:tcBorders>
          </w:tcPr>
          <w:p w14:paraId="523F7E77" w14:textId="77777777" w:rsidR="006D683E" w:rsidRPr="004C5652" w:rsidRDefault="006D683E" w:rsidP="007B6F7D">
            <w:pPr>
              <w:rPr>
                <w:rFonts w:ascii="Arial" w:hAnsi="Arial" w:cs="Arial"/>
              </w:rPr>
            </w:pPr>
            <w:r w:rsidRPr="004C5652">
              <w:rPr>
                <w:rFonts w:ascii="Arial" w:hAnsi="Arial" w:cs="Arial"/>
              </w:rPr>
              <w:t>OutageInfo/status</w:t>
            </w:r>
          </w:p>
        </w:tc>
        <w:tc>
          <w:tcPr>
            <w:tcW w:w="364" w:type="pct"/>
            <w:tcBorders>
              <w:top w:val="single" w:sz="4" w:space="0" w:color="auto"/>
              <w:left w:val="single" w:sz="4" w:space="0" w:color="auto"/>
              <w:bottom w:val="single" w:sz="4" w:space="0" w:color="auto"/>
              <w:right w:val="single" w:sz="4" w:space="0" w:color="auto"/>
            </w:tcBorders>
          </w:tcPr>
          <w:p w14:paraId="68E38AC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C509F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C0BB64D" w14:textId="77777777" w:rsidR="006D683E" w:rsidRPr="004C5652" w:rsidRDefault="006D683E" w:rsidP="007B6F7D">
            <w:pPr>
              <w:rPr>
                <w:rFonts w:ascii="Arial" w:hAnsi="Arial" w:cs="Arial"/>
              </w:rPr>
            </w:pPr>
            <w:r w:rsidRPr="004C5652">
              <w:rPr>
                <w:rFonts w:ascii="Arial" w:hAnsi="Arial" w:cs="Arial"/>
              </w:rPr>
              <w:t xml:space="preserve">The Status of the Outage, taken from ENYS, RetE, Study, Rejct, Apprv, Accpt, Withd, Cancl, </w:t>
            </w:r>
            <w:r w:rsidRPr="004C5652">
              <w:rPr>
                <w:rFonts w:ascii="Arial" w:hAnsi="Arial" w:cs="Arial"/>
                <w:color w:val="000000"/>
                <w:highlight w:val="white"/>
              </w:rPr>
              <w:t>ExpOp</w:t>
            </w:r>
            <w:r w:rsidRPr="004C5652" w:rsidDel="00C50C0F">
              <w:rPr>
                <w:rFonts w:ascii="Arial" w:hAnsi="Arial" w:cs="Arial"/>
              </w:rPr>
              <w:t xml:space="preserve"> </w:t>
            </w:r>
            <w:r w:rsidRPr="004C5652">
              <w:rPr>
                <w:rFonts w:ascii="Arial" w:hAnsi="Arial" w:cs="Arial"/>
              </w:rPr>
              <w:t>.</w:t>
            </w:r>
          </w:p>
          <w:p w14:paraId="285D6FD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397F946" w14:textId="77777777" w:rsidR="006D683E" w:rsidRPr="004C5652" w:rsidRDefault="006D683E" w:rsidP="007B6F7D">
            <w:pPr>
              <w:rPr>
                <w:rFonts w:ascii="Arial" w:hAnsi="Arial" w:cs="Arial"/>
              </w:rPr>
            </w:pPr>
            <w:r w:rsidRPr="004C5652">
              <w:rPr>
                <w:rFonts w:ascii="Arial" w:hAnsi="Arial" w:cs="Arial"/>
              </w:rPr>
              <w:t>ENYS,RatE,Accpt,Apprv,Rejct,</w:t>
            </w:r>
          </w:p>
          <w:p w14:paraId="1842C36E"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01602CE4" w14:textId="77777777" w:rsidTr="00003250">
        <w:tc>
          <w:tcPr>
            <w:tcW w:w="1299" w:type="pct"/>
            <w:tcBorders>
              <w:top w:val="single" w:sz="4" w:space="0" w:color="auto"/>
              <w:left w:val="single" w:sz="4" w:space="0" w:color="auto"/>
              <w:bottom w:val="single" w:sz="4" w:space="0" w:color="auto"/>
              <w:right w:val="single" w:sz="4" w:space="0" w:color="auto"/>
            </w:tcBorders>
          </w:tcPr>
          <w:p w14:paraId="1F1C10F4" w14:textId="77777777" w:rsidR="006D683E" w:rsidRPr="004C5652" w:rsidRDefault="006D683E" w:rsidP="007B6F7D">
            <w:pPr>
              <w:rPr>
                <w:rFonts w:ascii="Arial" w:hAnsi="Arial" w:cs="Arial"/>
              </w:rPr>
            </w:pPr>
            <w:r w:rsidRPr="004C5652">
              <w:rPr>
                <w:rFonts w:ascii="Arial" w:hAnsi="Arial" w:cs="Arial"/>
              </w:rPr>
              <w:t>OutageInfo/previousState</w:t>
            </w:r>
          </w:p>
        </w:tc>
        <w:tc>
          <w:tcPr>
            <w:tcW w:w="364" w:type="pct"/>
            <w:tcBorders>
              <w:top w:val="single" w:sz="4" w:space="0" w:color="auto"/>
              <w:left w:val="single" w:sz="4" w:space="0" w:color="auto"/>
              <w:bottom w:val="single" w:sz="4" w:space="0" w:color="auto"/>
              <w:right w:val="single" w:sz="4" w:space="0" w:color="auto"/>
            </w:tcBorders>
          </w:tcPr>
          <w:p w14:paraId="12C3290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640990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F8E5EC" w14:textId="77777777" w:rsidR="006D683E" w:rsidRPr="004C5652" w:rsidRDefault="006D683E" w:rsidP="007B6F7D">
            <w:pPr>
              <w:rPr>
                <w:rFonts w:ascii="Arial" w:hAnsi="Arial" w:cs="Arial"/>
              </w:rPr>
            </w:pPr>
            <w:r w:rsidRPr="004C5652">
              <w:rPr>
                <w:rFonts w:ascii="Arial" w:hAnsi="Arial" w:cs="Arial"/>
              </w:rPr>
              <w:t>The previous value of the Outage State, used by the State Machine.</w:t>
            </w:r>
          </w:p>
          <w:p w14:paraId="309978C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BA8525" w14:textId="77777777" w:rsidR="006D683E" w:rsidRPr="004C5652" w:rsidRDefault="006D683E" w:rsidP="007B6F7D">
            <w:pPr>
              <w:rPr>
                <w:rFonts w:ascii="Arial" w:hAnsi="Arial" w:cs="Arial"/>
              </w:rPr>
            </w:pPr>
            <w:r w:rsidRPr="004C5652">
              <w:rPr>
                <w:rFonts w:ascii="Arial" w:hAnsi="Arial" w:cs="Arial"/>
              </w:rPr>
              <w:t>ENSYS,Recvd,Study,Rejctd</w:t>
            </w:r>
          </w:p>
          <w:p w14:paraId="309287AD" w14:textId="77777777" w:rsidR="006D683E" w:rsidRPr="004C5652" w:rsidRDefault="006D683E" w:rsidP="007B6F7D">
            <w:pPr>
              <w:rPr>
                <w:rFonts w:ascii="Arial" w:hAnsi="Arial" w:cs="Arial"/>
              </w:rPr>
            </w:pPr>
            <w:r w:rsidRPr="004C5652">
              <w:rPr>
                <w:rFonts w:ascii="Arial" w:hAnsi="Arial" w:cs="Arial"/>
              </w:rPr>
              <w:t>Accptd,Active,FExt,UExt,Withdr</w:t>
            </w:r>
          </w:p>
          <w:p w14:paraId="006BCA46" w14:textId="77777777" w:rsidR="006D683E" w:rsidRPr="004C5652" w:rsidRDefault="006D683E" w:rsidP="007B6F7D">
            <w:pPr>
              <w:rPr>
                <w:rFonts w:ascii="Arial" w:hAnsi="Arial" w:cs="Arial"/>
              </w:rPr>
            </w:pPr>
            <w:r w:rsidRPr="004C5652">
              <w:rPr>
                <w:rFonts w:ascii="Arial" w:hAnsi="Arial" w:cs="Arial"/>
              </w:rPr>
              <w:t>Cancld,PComp,</w:t>
            </w:r>
            <w:r w:rsidRPr="004C5652">
              <w:rPr>
                <w:rFonts w:ascii="Arial" w:hAnsi="Arial" w:cs="Arial"/>
                <w:color w:val="000000"/>
                <w:highlight w:val="white"/>
              </w:rPr>
              <w:t xml:space="preserve"> ExpOp</w:t>
            </w:r>
            <w:r w:rsidRPr="004C5652" w:rsidDel="00C50C0F">
              <w:rPr>
                <w:rFonts w:ascii="Arial" w:hAnsi="Arial" w:cs="Arial"/>
              </w:rPr>
              <w:t xml:space="preserve"> </w:t>
            </w:r>
            <w:r w:rsidRPr="004C5652">
              <w:rPr>
                <w:rFonts w:ascii="Arial" w:hAnsi="Arial" w:cs="Arial"/>
              </w:rPr>
              <w:t>,CompEd</w:t>
            </w:r>
          </w:p>
          <w:p w14:paraId="423B8B6A"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2A074657" w14:textId="77777777" w:rsidTr="00003250">
        <w:tc>
          <w:tcPr>
            <w:tcW w:w="1299" w:type="pct"/>
            <w:tcBorders>
              <w:top w:val="single" w:sz="4" w:space="0" w:color="auto"/>
              <w:left w:val="single" w:sz="4" w:space="0" w:color="auto"/>
              <w:bottom w:val="single" w:sz="4" w:space="0" w:color="auto"/>
              <w:right w:val="single" w:sz="4" w:space="0" w:color="auto"/>
            </w:tcBorders>
          </w:tcPr>
          <w:p w14:paraId="61A6DB6D" w14:textId="77777777" w:rsidR="006D683E" w:rsidRPr="004C5652" w:rsidRDefault="006D683E" w:rsidP="007B6F7D">
            <w:pPr>
              <w:rPr>
                <w:rFonts w:ascii="Arial" w:hAnsi="Arial" w:cs="Arial"/>
              </w:rPr>
            </w:pPr>
            <w:r w:rsidRPr="004C5652">
              <w:rPr>
                <w:rFonts w:ascii="Arial" w:hAnsi="Arial" w:cs="Arial"/>
              </w:rPr>
              <w:t>OutageInfo/previousStatus</w:t>
            </w:r>
          </w:p>
        </w:tc>
        <w:tc>
          <w:tcPr>
            <w:tcW w:w="364" w:type="pct"/>
            <w:tcBorders>
              <w:top w:val="single" w:sz="4" w:space="0" w:color="auto"/>
              <w:left w:val="single" w:sz="4" w:space="0" w:color="auto"/>
              <w:bottom w:val="single" w:sz="4" w:space="0" w:color="auto"/>
              <w:right w:val="single" w:sz="4" w:space="0" w:color="auto"/>
            </w:tcBorders>
          </w:tcPr>
          <w:p w14:paraId="593CD21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53C9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76EE60" w14:textId="77777777" w:rsidR="006D683E" w:rsidRPr="004C5652" w:rsidRDefault="006D683E" w:rsidP="007B6F7D">
            <w:pPr>
              <w:rPr>
                <w:rFonts w:ascii="Arial" w:hAnsi="Arial" w:cs="Arial"/>
              </w:rPr>
            </w:pPr>
            <w:r w:rsidRPr="004C5652">
              <w:rPr>
                <w:rFonts w:ascii="Arial" w:hAnsi="Arial" w:cs="Arial"/>
              </w:rPr>
              <w:t>The previous value of the Outage Status, used by the State Machine.</w:t>
            </w:r>
          </w:p>
          <w:p w14:paraId="07A3D23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2C331D6" w14:textId="77777777" w:rsidR="006D683E" w:rsidRPr="004C5652" w:rsidRDefault="006D683E" w:rsidP="007B6F7D">
            <w:pPr>
              <w:rPr>
                <w:rFonts w:ascii="Arial" w:hAnsi="Arial" w:cs="Arial"/>
              </w:rPr>
            </w:pPr>
            <w:r w:rsidRPr="004C5652">
              <w:rPr>
                <w:rFonts w:ascii="Arial" w:hAnsi="Arial" w:cs="Arial"/>
              </w:rPr>
              <w:t>ENYS,RatE,Accpt,Apprv,Rejct,</w:t>
            </w:r>
          </w:p>
          <w:p w14:paraId="055BB3A4"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6C7A581B" w14:textId="77777777" w:rsidTr="00003250">
        <w:tc>
          <w:tcPr>
            <w:tcW w:w="1299" w:type="pct"/>
            <w:tcBorders>
              <w:top w:val="single" w:sz="4" w:space="0" w:color="auto"/>
              <w:left w:val="single" w:sz="4" w:space="0" w:color="auto"/>
              <w:bottom w:val="single" w:sz="4" w:space="0" w:color="auto"/>
              <w:right w:val="single" w:sz="4" w:space="0" w:color="auto"/>
            </w:tcBorders>
          </w:tcPr>
          <w:p w14:paraId="74222E13" w14:textId="77777777" w:rsidR="006D683E" w:rsidRPr="004C5652" w:rsidRDefault="006D683E" w:rsidP="007B6F7D">
            <w:pPr>
              <w:rPr>
                <w:rFonts w:ascii="Arial" w:hAnsi="Arial" w:cs="Arial"/>
              </w:rPr>
            </w:pPr>
            <w:r w:rsidRPr="004C5652">
              <w:rPr>
                <w:rFonts w:ascii="Arial" w:hAnsi="Arial" w:cs="Arial"/>
              </w:rPr>
              <w:t>OutageInfo/lastModifiedBy</w:t>
            </w:r>
          </w:p>
        </w:tc>
        <w:tc>
          <w:tcPr>
            <w:tcW w:w="364" w:type="pct"/>
            <w:tcBorders>
              <w:top w:val="single" w:sz="4" w:space="0" w:color="auto"/>
              <w:left w:val="single" w:sz="4" w:space="0" w:color="auto"/>
              <w:bottom w:val="single" w:sz="4" w:space="0" w:color="auto"/>
              <w:right w:val="single" w:sz="4" w:space="0" w:color="auto"/>
            </w:tcBorders>
          </w:tcPr>
          <w:p w14:paraId="5E4E912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226D2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EC1C2DD" w14:textId="77777777" w:rsidR="006D683E" w:rsidRPr="004C5652" w:rsidRDefault="006D683E" w:rsidP="007B6F7D">
            <w:pPr>
              <w:rPr>
                <w:rFonts w:ascii="Arial" w:hAnsi="Arial" w:cs="Arial"/>
              </w:rPr>
            </w:pPr>
            <w:r w:rsidRPr="004C5652">
              <w:rPr>
                <w:rFonts w:ascii="Arial" w:hAnsi="Arial" w:cs="Arial"/>
              </w:rPr>
              <w:t>Creator or responsible for last update</w:t>
            </w:r>
          </w:p>
        </w:tc>
        <w:tc>
          <w:tcPr>
            <w:tcW w:w="1627" w:type="pct"/>
            <w:tcBorders>
              <w:top w:val="single" w:sz="4" w:space="0" w:color="auto"/>
              <w:left w:val="single" w:sz="4" w:space="0" w:color="auto"/>
              <w:bottom w:val="single" w:sz="4" w:space="0" w:color="auto"/>
              <w:right w:val="single" w:sz="4" w:space="0" w:color="auto"/>
            </w:tcBorders>
          </w:tcPr>
          <w:p w14:paraId="7A5D6861" w14:textId="77777777" w:rsidR="006D683E" w:rsidRPr="004C5652" w:rsidRDefault="006D683E" w:rsidP="007B6F7D">
            <w:pPr>
              <w:rPr>
                <w:rFonts w:ascii="Arial" w:hAnsi="Arial" w:cs="Arial"/>
              </w:rPr>
            </w:pPr>
          </w:p>
        </w:tc>
      </w:tr>
      <w:tr w:rsidR="006D683E" w:rsidRPr="00FA0A10" w14:paraId="527D7165" w14:textId="77777777" w:rsidTr="00003250">
        <w:tc>
          <w:tcPr>
            <w:tcW w:w="1299" w:type="pct"/>
            <w:tcBorders>
              <w:top w:val="single" w:sz="4" w:space="0" w:color="auto"/>
              <w:left w:val="single" w:sz="4" w:space="0" w:color="auto"/>
              <w:bottom w:val="single" w:sz="4" w:space="0" w:color="auto"/>
              <w:right w:val="single" w:sz="4" w:space="0" w:color="auto"/>
            </w:tcBorders>
          </w:tcPr>
          <w:p w14:paraId="2C930237" w14:textId="77777777" w:rsidR="006D683E" w:rsidRPr="004C5652" w:rsidRDefault="006D683E" w:rsidP="007B6F7D">
            <w:pPr>
              <w:rPr>
                <w:rFonts w:ascii="Arial" w:hAnsi="Arial" w:cs="Arial"/>
              </w:rPr>
            </w:pPr>
            <w:r w:rsidRPr="004C5652">
              <w:rPr>
                <w:rFonts w:ascii="Arial" w:hAnsi="Arial" w:cs="Arial"/>
              </w:rPr>
              <w:t>OutageInfo/warningFlag</w:t>
            </w:r>
          </w:p>
        </w:tc>
        <w:tc>
          <w:tcPr>
            <w:tcW w:w="364" w:type="pct"/>
            <w:tcBorders>
              <w:top w:val="single" w:sz="4" w:space="0" w:color="auto"/>
              <w:left w:val="single" w:sz="4" w:space="0" w:color="auto"/>
              <w:bottom w:val="single" w:sz="4" w:space="0" w:color="auto"/>
              <w:right w:val="single" w:sz="4" w:space="0" w:color="auto"/>
            </w:tcBorders>
          </w:tcPr>
          <w:p w14:paraId="1EC8BB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DEDCBA"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1C68CAF" w14:textId="77777777" w:rsidR="006D683E" w:rsidRPr="004C5652" w:rsidRDefault="006D683E" w:rsidP="007B6F7D">
            <w:pPr>
              <w:rPr>
                <w:rFonts w:ascii="Arial" w:hAnsi="Arial" w:cs="Arial"/>
              </w:rPr>
            </w:pPr>
            <w:r w:rsidRPr="004C5652">
              <w:rPr>
                <w:rFonts w:ascii="Arial" w:hAnsi="Arial" w:cs="Arial"/>
              </w:rPr>
              <w:t>Warning Exists</w:t>
            </w:r>
          </w:p>
        </w:tc>
        <w:tc>
          <w:tcPr>
            <w:tcW w:w="1627" w:type="pct"/>
            <w:tcBorders>
              <w:top w:val="single" w:sz="4" w:space="0" w:color="auto"/>
              <w:left w:val="single" w:sz="4" w:space="0" w:color="auto"/>
              <w:bottom w:val="single" w:sz="4" w:space="0" w:color="auto"/>
              <w:right w:val="single" w:sz="4" w:space="0" w:color="auto"/>
            </w:tcBorders>
          </w:tcPr>
          <w:p w14:paraId="590FE97E"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184A2A2E" w14:textId="77777777" w:rsidTr="00003250">
        <w:tc>
          <w:tcPr>
            <w:tcW w:w="1299" w:type="pct"/>
            <w:tcBorders>
              <w:top w:val="single" w:sz="4" w:space="0" w:color="auto"/>
              <w:left w:val="single" w:sz="4" w:space="0" w:color="auto"/>
              <w:bottom w:val="single" w:sz="4" w:space="0" w:color="auto"/>
              <w:right w:val="single" w:sz="4" w:space="0" w:color="auto"/>
            </w:tcBorders>
          </w:tcPr>
          <w:p w14:paraId="31741BBD" w14:textId="77777777" w:rsidR="006D683E" w:rsidRPr="004C5652" w:rsidRDefault="006D683E" w:rsidP="007B6F7D">
            <w:pPr>
              <w:rPr>
                <w:rFonts w:ascii="Arial" w:hAnsi="Arial" w:cs="Arial"/>
              </w:rPr>
            </w:pPr>
            <w:r w:rsidRPr="004C5652">
              <w:rPr>
                <w:rFonts w:ascii="Arial" w:hAnsi="Arial" w:cs="Arial"/>
              </w:rPr>
              <w:t>OutageInfo/warningAcknowledge</w:t>
            </w:r>
          </w:p>
        </w:tc>
        <w:tc>
          <w:tcPr>
            <w:tcW w:w="364" w:type="pct"/>
            <w:tcBorders>
              <w:top w:val="single" w:sz="4" w:space="0" w:color="auto"/>
              <w:left w:val="single" w:sz="4" w:space="0" w:color="auto"/>
              <w:bottom w:val="single" w:sz="4" w:space="0" w:color="auto"/>
              <w:right w:val="single" w:sz="4" w:space="0" w:color="auto"/>
            </w:tcBorders>
          </w:tcPr>
          <w:p w14:paraId="4E58F8A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47F41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16BCC87" w14:textId="77777777" w:rsidR="006D683E" w:rsidRPr="004C5652" w:rsidRDefault="006D683E" w:rsidP="007B6F7D">
            <w:pPr>
              <w:rPr>
                <w:rFonts w:ascii="Arial" w:hAnsi="Arial" w:cs="Arial"/>
              </w:rPr>
            </w:pPr>
            <w:r w:rsidRPr="004C5652">
              <w:rPr>
                <w:rFonts w:ascii="Arial" w:hAnsi="Arial" w:cs="Arial"/>
              </w:rPr>
              <w:t xml:space="preserve">Warning Acknowledge </w:t>
            </w:r>
          </w:p>
        </w:tc>
        <w:tc>
          <w:tcPr>
            <w:tcW w:w="1627" w:type="pct"/>
            <w:tcBorders>
              <w:top w:val="single" w:sz="4" w:space="0" w:color="auto"/>
              <w:left w:val="single" w:sz="4" w:space="0" w:color="auto"/>
              <w:bottom w:val="single" w:sz="4" w:space="0" w:color="auto"/>
              <w:right w:val="single" w:sz="4" w:space="0" w:color="auto"/>
            </w:tcBorders>
          </w:tcPr>
          <w:p w14:paraId="2F923D65"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3877EE99" w14:textId="77777777" w:rsidTr="00003250">
        <w:tc>
          <w:tcPr>
            <w:tcW w:w="1299" w:type="pct"/>
            <w:tcBorders>
              <w:top w:val="single" w:sz="4" w:space="0" w:color="auto"/>
              <w:left w:val="single" w:sz="4" w:space="0" w:color="auto"/>
              <w:bottom w:val="single" w:sz="4" w:space="0" w:color="auto"/>
              <w:right w:val="single" w:sz="4" w:space="0" w:color="auto"/>
            </w:tcBorders>
          </w:tcPr>
          <w:p w14:paraId="7040DC0F" w14:textId="77777777" w:rsidR="006D683E" w:rsidRPr="004C5652" w:rsidRDefault="006D683E" w:rsidP="007B6F7D">
            <w:pPr>
              <w:rPr>
                <w:rFonts w:ascii="Arial" w:hAnsi="Arial" w:cs="Arial"/>
              </w:rPr>
            </w:pPr>
            <w:r w:rsidRPr="004C5652">
              <w:rPr>
                <w:rFonts w:ascii="Arial" w:hAnsi="Arial" w:cs="Arial"/>
              </w:rPr>
              <w:t>OutageInfo/warningMessage</w:t>
            </w:r>
          </w:p>
        </w:tc>
        <w:tc>
          <w:tcPr>
            <w:tcW w:w="364" w:type="pct"/>
            <w:tcBorders>
              <w:top w:val="single" w:sz="4" w:space="0" w:color="auto"/>
              <w:left w:val="single" w:sz="4" w:space="0" w:color="auto"/>
              <w:bottom w:val="single" w:sz="4" w:space="0" w:color="auto"/>
              <w:right w:val="single" w:sz="4" w:space="0" w:color="auto"/>
            </w:tcBorders>
          </w:tcPr>
          <w:p w14:paraId="034711E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85A3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9EDB37C" w14:textId="77777777" w:rsidR="006D683E" w:rsidRPr="004C5652" w:rsidRDefault="006D683E" w:rsidP="007B6F7D">
            <w:pPr>
              <w:rPr>
                <w:rFonts w:ascii="Arial" w:hAnsi="Arial" w:cs="Arial"/>
              </w:rPr>
            </w:pPr>
            <w:r w:rsidRPr="004C5652">
              <w:rPr>
                <w:rFonts w:ascii="Arial" w:hAnsi="Arial" w:cs="Arial"/>
              </w:rPr>
              <w:t xml:space="preserve">Warnings are part of the xml response.  The message indicates the issue to be resolved, they are fixed messages with integrated variables for customizing the </w:t>
            </w:r>
            <w:r w:rsidRPr="004C5652">
              <w:rPr>
                <w:rFonts w:ascii="Arial" w:hAnsi="Arial" w:cs="Arial"/>
              </w:rPr>
              <w:lastRenderedPageBreak/>
              <w:t>message for the Outage.</w:t>
            </w:r>
          </w:p>
        </w:tc>
        <w:tc>
          <w:tcPr>
            <w:tcW w:w="1627" w:type="pct"/>
            <w:tcBorders>
              <w:top w:val="single" w:sz="4" w:space="0" w:color="auto"/>
              <w:left w:val="single" w:sz="4" w:space="0" w:color="auto"/>
              <w:bottom w:val="single" w:sz="4" w:space="0" w:color="auto"/>
              <w:right w:val="single" w:sz="4" w:space="0" w:color="auto"/>
            </w:tcBorders>
          </w:tcPr>
          <w:p w14:paraId="4F0B4901" w14:textId="77777777" w:rsidR="006D683E" w:rsidRPr="004C5652" w:rsidRDefault="006D683E" w:rsidP="007B6F7D">
            <w:pPr>
              <w:rPr>
                <w:rFonts w:ascii="Arial" w:hAnsi="Arial" w:cs="Arial"/>
              </w:rPr>
            </w:pPr>
            <w:r w:rsidRPr="004C5652">
              <w:rPr>
                <w:rFonts w:ascii="Arial" w:hAnsi="Arial" w:cs="Arial"/>
              </w:rPr>
              <w:lastRenderedPageBreak/>
              <w:t>The free-form text of the message.</w:t>
            </w:r>
          </w:p>
          <w:p w14:paraId="7EFC8499" w14:textId="77777777" w:rsidR="006D683E" w:rsidRPr="004C5652" w:rsidRDefault="006D683E" w:rsidP="007B6F7D">
            <w:pPr>
              <w:rPr>
                <w:rFonts w:ascii="Arial" w:hAnsi="Arial" w:cs="Arial"/>
              </w:rPr>
            </w:pPr>
          </w:p>
        </w:tc>
      </w:tr>
      <w:tr w:rsidR="006D683E" w:rsidRPr="00FA0A10" w14:paraId="36D66ACB" w14:textId="77777777" w:rsidTr="00003250">
        <w:tc>
          <w:tcPr>
            <w:tcW w:w="1299" w:type="pct"/>
            <w:tcBorders>
              <w:top w:val="single" w:sz="4" w:space="0" w:color="auto"/>
              <w:left w:val="single" w:sz="4" w:space="0" w:color="auto"/>
              <w:bottom w:val="single" w:sz="4" w:space="0" w:color="auto"/>
              <w:right w:val="single" w:sz="4" w:space="0" w:color="auto"/>
            </w:tcBorders>
          </w:tcPr>
          <w:p w14:paraId="6C0937B9" w14:textId="77777777" w:rsidR="006D683E" w:rsidRPr="004C5652" w:rsidRDefault="006D683E" w:rsidP="007B6F7D">
            <w:pPr>
              <w:rPr>
                <w:rFonts w:ascii="Arial" w:hAnsi="Arial" w:cs="Arial"/>
              </w:rPr>
            </w:pPr>
            <w:r w:rsidRPr="004C5652">
              <w:rPr>
                <w:rFonts w:ascii="Arial" w:hAnsi="Arial" w:cs="Arial"/>
              </w:rPr>
              <w:t>OutageInfo/highImpactOutage</w:t>
            </w:r>
          </w:p>
        </w:tc>
        <w:tc>
          <w:tcPr>
            <w:tcW w:w="364" w:type="pct"/>
            <w:tcBorders>
              <w:top w:val="single" w:sz="4" w:space="0" w:color="auto"/>
              <w:left w:val="single" w:sz="4" w:space="0" w:color="auto"/>
              <w:bottom w:val="single" w:sz="4" w:space="0" w:color="auto"/>
              <w:right w:val="single" w:sz="4" w:space="0" w:color="auto"/>
            </w:tcBorders>
          </w:tcPr>
          <w:p w14:paraId="38ABB3B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1B1322"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FB9BF0A"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3E2CB9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EA9E581"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141E8BCB" w14:textId="77777777" w:rsidTr="00003250">
        <w:tc>
          <w:tcPr>
            <w:tcW w:w="1299" w:type="pct"/>
            <w:tcBorders>
              <w:top w:val="single" w:sz="4" w:space="0" w:color="auto"/>
              <w:left w:val="single" w:sz="4" w:space="0" w:color="auto"/>
              <w:bottom w:val="single" w:sz="4" w:space="0" w:color="auto"/>
              <w:right w:val="single" w:sz="4" w:space="0" w:color="auto"/>
            </w:tcBorders>
          </w:tcPr>
          <w:p w14:paraId="5ACBBAEC" w14:textId="77777777" w:rsidR="006D683E" w:rsidRPr="004C5652" w:rsidRDefault="006D683E" w:rsidP="007B6F7D">
            <w:pPr>
              <w:rPr>
                <w:rFonts w:ascii="Arial" w:hAnsi="Arial" w:cs="Arial"/>
              </w:rPr>
            </w:pPr>
            <w:r w:rsidRPr="004C5652">
              <w:rPr>
                <w:rFonts w:ascii="Arial" w:hAnsi="Arial" w:cs="Arial"/>
              </w:rPr>
              <w:t>OutageInfo/greater90Days</w:t>
            </w:r>
          </w:p>
        </w:tc>
        <w:tc>
          <w:tcPr>
            <w:tcW w:w="364" w:type="pct"/>
            <w:tcBorders>
              <w:top w:val="single" w:sz="4" w:space="0" w:color="auto"/>
              <w:left w:val="single" w:sz="4" w:space="0" w:color="auto"/>
              <w:bottom w:val="single" w:sz="4" w:space="0" w:color="auto"/>
              <w:right w:val="single" w:sz="4" w:space="0" w:color="auto"/>
            </w:tcBorders>
          </w:tcPr>
          <w:p w14:paraId="54CECD0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C9C1821"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B565F44"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B916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507B7B0"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0CA2B55D" w14:textId="77777777" w:rsidTr="00003250">
        <w:tc>
          <w:tcPr>
            <w:tcW w:w="1299" w:type="pct"/>
            <w:tcBorders>
              <w:top w:val="single" w:sz="4" w:space="0" w:color="auto"/>
              <w:left w:val="single" w:sz="4" w:space="0" w:color="auto"/>
              <w:bottom w:val="single" w:sz="4" w:space="0" w:color="auto"/>
              <w:right w:val="single" w:sz="4" w:space="0" w:color="auto"/>
            </w:tcBorders>
          </w:tcPr>
          <w:p w14:paraId="72E5AEB4" w14:textId="77777777" w:rsidR="006D683E" w:rsidRPr="004C5652" w:rsidRDefault="006D683E" w:rsidP="007B6F7D">
            <w:pPr>
              <w:rPr>
                <w:rFonts w:ascii="Arial" w:hAnsi="Arial" w:cs="Arial"/>
              </w:rPr>
            </w:pPr>
            <w:r w:rsidRPr="004C5652">
              <w:rPr>
                <w:rFonts w:ascii="Arial" w:hAnsi="Arial" w:cs="Arial"/>
              </w:rPr>
              <w:t>OutageInfo/Requestor/name</w:t>
            </w:r>
          </w:p>
        </w:tc>
        <w:tc>
          <w:tcPr>
            <w:tcW w:w="364" w:type="pct"/>
            <w:tcBorders>
              <w:top w:val="single" w:sz="4" w:space="0" w:color="auto"/>
              <w:left w:val="single" w:sz="4" w:space="0" w:color="auto"/>
              <w:bottom w:val="single" w:sz="4" w:space="0" w:color="auto"/>
              <w:right w:val="single" w:sz="4" w:space="0" w:color="auto"/>
            </w:tcBorders>
          </w:tcPr>
          <w:p w14:paraId="706C25E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F7DCB8" w14:textId="77777777" w:rsidR="006D683E" w:rsidRPr="004C5652" w:rsidRDefault="006D683E" w:rsidP="007B6F7D">
            <w:pPr>
              <w:rPr>
                <w:rFonts w:ascii="Arial" w:hAnsi="Arial" w:cs="Arial"/>
              </w:rPr>
            </w:pPr>
            <w:r w:rsidRPr="004C5652">
              <w:rPr>
                <w:rFonts w:ascii="Arial" w:hAnsi="Arial" w:cs="Arial"/>
              </w:rPr>
              <w:t xml:space="preserve">string </w:t>
            </w:r>
          </w:p>
        </w:tc>
        <w:tc>
          <w:tcPr>
            <w:tcW w:w="1246" w:type="pct"/>
            <w:tcBorders>
              <w:top w:val="single" w:sz="4" w:space="0" w:color="auto"/>
              <w:left w:val="single" w:sz="4" w:space="0" w:color="auto"/>
              <w:bottom w:val="single" w:sz="4" w:space="0" w:color="auto"/>
              <w:right w:val="single" w:sz="4" w:space="0" w:color="auto"/>
            </w:tcBorders>
          </w:tcPr>
          <w:p w14:paraId="62DB8723" w14:textId="77777777" w:rsidR="006D683E" w:rsidRPr="004C5652" w:rsidRDefault="006D683E" w:rsidP="007B6F7D">
            <w:pPr>
              <w:rPr>
                <w:rFonts w:ascii="Arial" w:hAnsi="Arial" w:cs="Arial"/>
              </w:rPr>
            </w:pPr>
            <w:r w:rsidRPr="004C5652">
              <w:rPr>
                <w:rFonts w:ascii="Arial" w:hAnsi="Arial" w:cs="Arial"/>
              </w:rPr>
              <w:t>Contact name</w:t>
            </w:r>
          </w:p>
        </w:tc>
        <w:tc>
          <w:tcPr>
            <w:tcW w:w="1627" w:type="pct"/>
            <w:tcBorders>
              <w:top w:val="single" w:sz="4" w:space="0" w:color="auto"/>
              <w:left w:val="single" w:sz="4" w:space="0" w:color="auto"/>
              <w:bottom w:val="single" w:sz="4" w:space="0" w:color="auto"/>
              <w:right w:val="single" w:sz="4" w:space="0" w:color="auto"/>
            </w:tcBorders>
          </w:tcPr>
          <w:p w14:paraId="1ADC3324" w14:textId="77777777" w:rsidR="006D683E" w:rsidRPr="004C5652" w:rsidRDefault="006D683E" w:rsidP="007B6F7D">
            <w:pPr>
              <w:rPr>
                <w:rFonts w:ascii="Arial" w:hAnsi="Arial" w:cs="Arial"/>
              </w:rPr>
            </w:pPr>
          </w:p>
        </w:tc>
      </w:tr>
      <w:tr w:rsidR="006D683E" w:rsidRPr="00FA0A10" w14:paraId="6CFAD419" w14:textId="77777777" w:rsidTr="00003250">
        <w:tc>
          <w:tcPr>
            <w:tcW w:w="1299" w:type="pct"/>
            <w:tcBorders>
              <w:top w:val="single" w:sz="4" w:space="0" w:color="auto"/>
              <w:left w:val="single" w:sz="4" w:space="0" w:color="auto"/>
              <w:bottom w:val="single" w:sz="4" w:space="0" w:color="auto"/>
              <w:right w:val="single" w:sz="4" w:space="0" w:color="auto"/>
            </w:tcBorders>
          </w:tcPr>
          <w:p w14:paraId="5914569F" w14:textId="77777777" w:rsidR="006D683E" w:rsidRPr="004C5652" w:rsidRDefault="006D683E" w:rsidP="007B6F7D">
            <w:pPr>
              <w:rPr>
                <w:rFonts w:ascii="Arial" w:hAnsi="Arial" w:cs="Arial"/>
              </w:rPr>
            </w:pPr>
            <w:r w:rsidRPr="004C5652">
              <w:rPr>
                <w:rFonts w:ascii="Arial" w:hAnsi="Arial" w:cs="Arial"/>
              </w:rPr>
              <w:t>OutageInfo/Requestor/userFullName</w:t>
            </w:r>
          </w:p>
        </w:tc>
        <w:tc>
          <w:tcPr>
            <w:tcW w:w="364" w:type="pct"/>
            <w:tcBorders>
              <w:top w:val="single" w:sz="4" w:space="0" w:color="auto"/>
              <w:left w:val="single" w:sz="4" w:space="0" w:color="auto"/>
              <w:bottom w:val="single" w:sz="4" w:space="0" w:color="auto"/>
              <w:right w:val="single" w:sz="4" w:space="0" w:color="auto"/>
            </w:tcBorders>
          </w:tcPr>
          <w:p w14:paraId="7C4C078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BCA74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0DF8414" w14:textId="77777777" w:rsidR="006D683E" w:rsidRPr="004C5652" w:rsidRDefault="006D683E" w:rsidP="007B6F7D">
            <w:pPr>
              <w:rPr>
                <w:rFonts w:ascii="Arial" w:hAnsi="Arial" w:cs="Arial"/>
              </w:rPr>
            </w:pPr>
            <w:r w:rsidRPr="004C5652">
              <w:rPr>
                <w:rFonts w:ascii="Arial" w:hAnsi="Arial" w:cs="Arial"/>
              </w:rPr>
              <w:t>Full name of requestor</w:t>
            </w:r>
          </w:p>
        </w:tc>
        <w:tc>
          <w:tcPr>
            <w:tcW w:w="1627" w:type="pct"/>
            <w:tcBorders>
              <w:top w:val="single" w:sz="4" w:space="0" w:color="auto"/>
              <w:left w:val="single" w:sz="4" w:space="0" w:color="auto"/>
              <w:bottom w:val="single" w:sz="4" w:space="0" w:color="auto"/>
              <w:right w:val="single" w:sz="4" w:space="0" w:color="auto"/>
            </w:tcBorders>
          </w:tcPr>
          <w:p w14:paraId="49DAE11C" w14:textId="77777777" w:rsidR="006D683E" w:rsidRPr="004C5652" w:rsidRDefault="006D683E"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6D683E" w:rsidRPr="00FA0A10" w14:paraId="1EBF2F57" w14:textId="77777777" w:rsidTr="00003250">
        <w:tc>
          <w:tcPr>
            <w:tcW w:w="1299" w:type="pct"/>
            <w:tcBorders>
              <w:top w:val="single" w:sz="4" w:space="0" w:color="auto"/>
              <w:left w:val="single" w:sz="4" w:space="0" w:color="auto"/>
              <w:bottom w:val="single" w:sz="4" w:space="0" w:color="auto"/>
              <w:right w:val="single" w:sz="4" w:space="0" w:color="auto"/>
            </w:tcBorders>
          </w:tcPr>
          <w:p w14:paraId="6DA7B69E" w14:textId="77777777" w:rsidR="006D683E" w:rsidRPr="004C5652" w:rsidRDefault="006D683E" w:rsidP="007B6F7D">
            <w:pPr>
              <w:rPr>
                <w:rFonts w:ascii="Arial" w:hAnsi="Arial" w:cs="Arial"/>
              </w:rPr>
            </w:pPr>
            <w:r w:rsidRPr="004C5652">
              <w:rPr>
                <w:rFonts w:ascii="Arial" w:hAnsi="Arial" w:cs="Arial"/>
              </w:rPr>
              <w:t>OutageInfo/Requestor/primaryContact</w:t>
            </w:r>
          </w:p>
        </w:tc>
        <w:tc>
          <w:tcPr>
            <w:tcW w:w="364" w:type="pct"/>
            <w:tcBorders>
              <w:top w:val="single" w:sz="4" w:space="0" w:color="auto"/>
              <w:left w:val="single" w:sz="4" w:space="0" w:color="auto"/>
              <w:bottom w:val="single" w:sz="4" w:space="0" w:color="auto"/>
              <w:right w:val="single" w:sz="4" w:space="0" w:color="auto"/>
            </w:tcBorders>
          </w:tcPr>
          <w:p w14:paraId="5615CF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DBA9E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B5ED56A" w14:textId="77777777" w:rsidR="006D683E" w:rsidRPr="004C5652" w:rsidRDefault="006D683E" w:rsidP="007B6F7D">
            <w:pPr>
              <w:rPr>
                <w:rFonts w:ascii="Arial" w:hAnsi="Arial" w:cs="Arial"/>
              </w:rPr>
            </w:pPr>
            <w:r w:rsidRPr="004C5652">
              <w:rPr>
                <w:rFonts w:ascii="Arial" w:hAnsi="Arial" w:cs="Arial"/>
              </w:rPr>
              <w:t>Primary Contact phone no.</w:t>
            </w:r>
          </w:p>
        </w:tc>
        <w:tc>
          <w:tcPr>
            <w:tcW w:w="1627" w:type="pct"/>
            <w:tcBorders>
              <w:top w:val="single" w:sz="4" w:space="0" w:color="auto"/>
              <w:left w:val="single" w:sz="4" w:space="0" w:color="auto"/>
              <w:bottom w:val="single" w:sz="4" w:space="0" w:color="auto"/>
              <w:right w:val="single" w:sz="4" w:space="0" w:color="auto"/>
            </w:tcBorders>
          </w:tcPr>
          <w:p w14:paraId="202DF93C" w14:textId="77777777" w:rsidR="006D683E" w:rsidRPr="004C5652" w:rsidRDefault="006D683E" w:rsidP="007B6F7D">
            <w:pPr>
              <w:rPr>
                <w:rFonts w:ascii="Arial" w:hAnsi="Arial" w:cs="Arial"/>
              </w:rPr>
            </w:pPr>
          </w:p>
        </w:tc>
      </w:tr>
      <w:tr w:rsidR="006D683E" w:rsidRPr="00FA0A10" w14:paraId="52C377C5" w14:textId="77777777" w:rsidTr="00003250">
        <w:tc>
          <w:tcPr>
            <w:tcW w:w="1299" w:type="pct"/>
            <w:tcBorders>
              <w:top w:val="single" w:sz="4" w:space="0" w:color="auto"/>
              <w:left w:val="single" w:sz="4" w:space="0" w:color="auto"/>
              <w:bottom w:val="single" w:sz="4" w:space="0" w:color="auto"/>
              <w:right w:val="single" w:sz="4" w:space="0" w:color="auto"/>
            </w:tcBorders>
          </w:tcPr>
          <w:p w14:paraId="2787ED74" w14:textId="77777777" w:rsidR="006D683E" w:rsidRPr="004C5652" w:rsidRDefault="006D683E" w:rsidP="007B6F7D">
            <w:pPr>
              <w:rPr>
                <w:rFonts w:ascii="Arial" w:hAnsi="Arial" w:cs="Arial"/>
              </w:rPr>
            </w:pPr>
            <w:r w:rsidRPr="004C5652">
              <w:rPr>
                <w:rFonts w:ascii="Arial" w:hAnsi="Arial" w:cs="Arial"/>
              </w:rPr>
              <w:t>OutageInfo/Requestor/SecondaryContact</w:t>
            </w:r>
          </w:p>
        </w:tc>
        <w:tc>
          <w:tcPr>
            <w:tcW w:w="364" w:type="pct"/>
            <w:tcBorders>
              <w:top w:val="single" w:sz="4" w:space="0" w:color="auto"/>
              <w:left w:val="single" w:sz="4" w:space="0" w:color="auto"/>
              <w:bottom w:val="single" w:sz="4" w:space="0" w:color="auto"/>
              <w:right w:val="single" w:sz="4" w:space="0" w:color="auto"/>
            </w:tcBorders>
          </w:tcPr>
          <w:p w14:paraId="24AD549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9393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08E837F" w14:textId="77777777" w:rsidR="006D683E" w:rsidRPr="004C5652" w:rsidRDefault="006D683E" w:rsidP="007B6F7D">
            <w:pPr>
              <w:rPr>
                <w:rFonts w:ascii="Arial" w:hAnsi="Arial" w:cs="Arial"/>
              </w:rPr>
            </w:pPr>
            <w:r w:rsidRPr="004C5652">
              <w:rPr>
                <w:rFonts w:ascii="Arial" w:hAnsi="Arial" w:cs="Arial"/>
              </w:rPr>
              <w:t>Secondary Contact Phone No.</w:t>
            </w:r>
          </w:p>
        </w:tc>
        <w:tc>
          <w:tcPr>
            <w:tcW w:w="1627" w:type="pct"/>
            <w:tcBorders>
              <w:top w:val="single" w:sz="4" w:space="0" w:color="auto"/>
              <w:left w:val="single" w:sz="4" w:space="0" w:color="auto"/>
              <w:bottom w:val="single" w:sz="4" w:space="0" w:color="auto"/>
              <w:right w:val="single" w:sz="4" w:space="0" w:color="auto"/>
            </w:tcBorders>
          </w:tcPr>
          <w:p w14:paraId="36576B7D" w14:textId="77777777" w:rsidR="006D683E" w:rsidRPr="004C5652" w:rsidRDefault="006D683E" w:rsidP="007B6F7D">
            <w:pPr>
              <w:rPr>
                <w:rFonts w:ascii="Arial" w:hAnsi="Arial" w:cs="Arial"/>
              </w:rPr>
            </w:pPr>
          </w:p>
        </w:tc>
      </w:tr>
      <w:tr w:rsidR="006D683E" w:rsidRPr="00FA0A10" w14:paraId="0D6CA9C2" w14:textId="77777777" w:rsidTr="00003250">
        <w:tc>
          <w:tcPr>
            <w:tcW w:w="1299" w:type="pct"/>
            <w:tcBorders>
              <w:top w:val="single" w:sz="4" w:space="0" w:color="auto"/>
              <w:left w:val="single" w:sz="4" w:space="0" w:color="auto"/>
              <w:bottom w:val="single" w:sz="4" w:space="0" w:color="auto"/>
              <w:right w:val="single" w:sz="4" w:space="0" w:color="auto"/>
            </w:tcBorders>
          </w:tcPr>
          <w:p w14:paraId="2FD6A6D8" w14:textId="77777777" w:rsidR="006D683E" w:rsidRPr="004C5652" w:rsidRDefault="006D683E" w:rsidP="007B6F7D">
            <w:pPr>
              <w:rPr>
                <w:rFonts w:ascii="Arial" w:hAnsi="Arial" w:cs="Arial"/>
              </w:rPr>
            </w:pPr>
            <w:r w:rsidRPr="004C5652">
              <w:rPr>
                <w:rFonts w:ascii="Arial" w:hAnsi="Arial" w:cs="Arial"/>
              </w:rPr>
              <w:t>OutageInfo/Requestor/tertiaryContact</w:t>
            </w:r>
          </w:p>
        </w:tc>
        <w:tc>
          <w:tcPr>
            <w:tcW w:w="364" w:type="pct"/>
            <w:tcBorders>
              <w:top w:val="single" w:sz="4" w:space="0" w:color="auto"/>
              <w:left w:val="single" w:sz="4" w:space="0" w:color="auto"/>
              <w:bottom w:val="single" w:sz="4" w:space="0" w:color="auto"/>
              <w:right w:val="single" w:sz="4" w:space="0" w:color="auto"/>
            </w:tcBorders>
          </w:tcPr>
          <w:p w14:paraId="58CB83F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933A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533814B" w14:textId="77777777" w:rsidR="006D683E" w:rsidRPr="004C5652" w:rsidRDefault="006D683E" w:rsidP="007B6F7D">
            <w:pPr>
              <w:rPr>
                <w:rFonts w:ascii="Arial" w:hAnsi="Arial" w:cs="Arial"/>
              </w:rPr>
            </w:pPr>
            <w:r w:rsidRPr="004C5652">
              <w:rPr>
                <w:rFonts w:ascii="Arial" w:hAnsi="Arial" w:cs="Arial"/>
              </w:rPr>
              <w:t>Tertiary Contact Phone No.</w:t>
            </w:r>
          </w:p>
        </w:tc>
        <w:tc>
          <w:tcPr>
            <w:tcW w:w="1627" w:type="pct"/>
            <w:tcBorders>
              <w:top w:val="single" w:sz="4" w:space="0" w:color="auto"/>
              <w:left w:val="single" w:sz="4" w:space="0" w:color="auto"/>
              <w:bottom w:val="single" w:sz="4" w:space="0" w:color="auto"/>
              <w:right w:val="single" w:sz="4" w:space="0" w:color="auto"/>
            </w:tcBorders>
          </w:tcPr>
          <w:p w14:paraId="13F3DCDC" w14:textId="77777777" w:rsidR="006D683E" w:rsidRPr="004C5652" w:rsidRDefault="006D683E" w:rsidP="007B6F7D">
            <w:pPr>
              <w:rPr>
                <w:rFonts w:ascii="Arial" w:hAnsi="Arial" w:cs="Arial"/>
              </w:rPr>
            </w:pPr>
          </w:p>
        </w:tc>
      </w:tr>
      <w:tr w:rsidR="006D683E" w:rsidRPr="00FA0A10" w14:paraId="714A970C" w14:textId="77777777" w:rsidTr="00003250">
        <w:tc>
          <w:tcPr>
            <w:tcW w:w="1299" w:type="pct"/>
            <w:tcBorders>
              <w:top w:val="single" w:sz="4" w:space="0" w:color="auto"/>
              <w:left w:val="single" w:sz="4" w:space="0" w:color="auto"/>
              <w:bottom w:val="single" w:sz="4" w:space="0" w:color="auto"/>
              <w:right w:val="single" w:sz="4" w:space="0" w:color="auto"/>
            </w:tcBorders>
          </w:tcPr>
          <w:p w14:paraId="1CB9360B" w14:textId="77777777" w:rsidR="006D683E" w:rsidRPr="004C5652" w:rsidRDefault="006D683E" w:rsidP="007B6F7D">
            <w:pPr>
              <w:rPr>
                <w:rFonts w:ascii="Arial" w:hAnsi="Arial" w:cs="Arial"/>
              </w:rPr>
            </w:pPr>
            <w:r w:rsidRPr="004C5652">
              <w:rPr>
                <w:rFonts w:ascii="Arial" w:hAnsi="Arial" w:cs="Arial"/>
              </w:rPr>
              <w:t>OutageInfo/requestDate</w:t>
            </w:r>
          </w:p>
        </w:tc>
        <w:tc>
          <w:tcPr>
            <w:tcW w:w="364" w:type="pct"/>
            <w:tcBorders>
              <w:top w:val="single" w:sz="4" w:space="0" w:color="auto"/>
              <w:left w:val="single" w:sz="4" w:space="0" w:color="auto"/>
              <w:bottom w:val="single" w:sz="4" w:space="0" w:color="auto"/>
              <w:right w:val="single" w:sz="4" w:space="0" w:color="auto"/>
            </w:tcBorders>
          </w:tcPr>
          <w:p w14:paraId="085B112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AEA24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E941060" w14:textId="77777777" w:rsidR="006D683E" w:rsidRPr="004C5652" w:rsidRDefault="006D683E" w:rsidP="007B6F7D">
            <w:pPr>
              <w:rPr>
                <w:rFonts w:ascii="Arial" w:hAnsi="Arial" w:cs="Arial"/>
              </w:rPr>
            </w:pPr>
            <w:r w:rsidRPr="004C5652">
              <w:rPr>
                <w:rFonts w:ascii="Arial" w:hAnsi="Arial" w:cs="Arial"/>
              </w:rPr>
              <w:t>Request Date</w:t>
            </w:r>
          </w:p>
        </w:tc>
        <w:tc>
          <w:tcPr>
            <w:tcW w:w="1627" w:type="pct"/>
            <w:tcBorders>
              <w:top w:val="single" w:sz="4" w:space="0" w:color="auto"/>
              <w:left w:val="single" w:sz="4" w:space="0" w:color="auto"/>
              <w:bottom w:val="single" w:sz="4" w:space="0" w:color="auto"/>
              <w:right w:val="single" w:sz="4" w:space="0" w:color="auto"/>
            </w:tcBorders>
          </w:tcPr>
          <w:p w14:paraId="21450E84" w14:textId="77777777" w:rsidR="006D683E" w:rsidRPr="004C5652" w:rsidRDefault="006D683E" w:rsidP="007B6F7D">
            <w:pPr>
              <w:rPr>
                <w:rFonts w:ascii="Arial" w:hAnsi="Arial" w:cs="Arial"/>
              </w:rPr>
            </w:pPr>
          </w:p>
        </w:tc>
      </w:tr>
      <w:tr w:rsidR="006D683E" w:rsidRPr="00FA0A10" w14:paraId="1E1FBEF2" w14:textId="77777777" w:rsidTr="00003250">
        <w:tc>
          <w:tcPr>
            <w:tcW w:w="1299" w:type="pct"/>
            <w:tcBorders>
              <w:top w:val="single" w:sz="4" w:space="0" w:color="auto"/>
              <w:left w:val="single" w:sz="4" w:space="0" w:color="auto"/>
              <w:bottom w:val="single" w:sz="4" w:space="0" w:color="auto"/>
              <w:right w:val="single" w:sz="4" w:space="0" w:color="auto"/>
            </w:tcBorders>
          </w:tcPr>
          <w:p w14:paraId="559190EF" w14:textId="77777777" w:rsidR="006D683E" w:rsidRPr="004C5652" w:rsidRDefault="006D683E" w:rsidP="007B6F7D">
            <w:pPr>
              <w:rPr>
                <w:rFonts w:ascii="Arial" w:hAnsi="Arial" w:cs="Arial"/>
              </w:rPr>
            </w:pPr>
            <w:r w:rsidRPr="004C5652">
              <w:rPr>
                <w:rFonts w:ascii="Arial" w:hAnsi="Arial" w:cs="Arial"/>
              </w:rPr>
              <w:t>OutageInfo/Disclaimer</w:t>
            </w:r>
          </w:p>
        </w:tc>
        <w:tc>
          <w:tcPr>
            <w:tcW w:w="364" w:type="pct"/>
            <w:tcBorders>
              <w:top w:val="single" w:sz="4" w:space="0" w:color="auto"/>
              <w:left w:val="single" w:sz="4" w:space="0" w:color="auto"/>
              <w:bottom w:val="single" w:sz="4" w:space="0" w:color="auto"/>
              <w:right w:val="single" w:sz="4" w:space="0" w:color="auto"/>
            </w:tcBorders>
          </w:tcPr>
          <w:p w14:paraId="4C71F81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4861D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DCE12" w14:textId="77777777" w:rsidR="006D683E" w:rsidRPr="004C5652" w:rsidRDefault="006D683E" w:rsidP="007B6F7D">
            <w:pPr>
              <w:rPr>
                <w:rFonts w:ascii="Arial" w:hAnsi="Arial" w:cs="Arial"/>
              </w:rPr>
            </w:pPr>
            <w:r w:rsidRPr="004C5652">
              <w:rPr>
                <w:rFonts w:ascii="Arial" w:hAnsi="Arial" w:cs="Arial"/>
              </w:rPr>
              <w:t xml:space="preserve">Outage disclaimer </w:t>
            </w:r>
          </w:p>
        </w:tc>
        <w:tc>
          <w:tcPr>
            <w:tcW w:w="1627" w:type="pct"/>
            <w:tcBorders>
              <w:top w:val="single" w:sz="4" w:space="0" w:color="auto"/>
              <w:left w:val="single" w:sz="4" w:space="0" w:color="auto"/>
              <w:bottom w:val="single" w:sz="4" w:space="0" w:color="auto"/>
              <w:right w:val="single" w:sz="4" w:space="0" w:color="auto"/>
            </w:tcBorders>
          </w:tcPr>
          <w:p w14:paraId="02374A08" w14:textId="77777777" w:rsidR="006D683E" w:rsidRPr="004C5652" w:rsidRDefault="006D683E" w:rsidP="007B6F7D">
            <w:pPr>
              <w:rPr>
                <w:rFonts w:ascii="Arial" w:hAnsi="Arial" w:cs="Arial"/>
              </w:rPr>
            </w:pPr>
            <w:r w:rsidRPr="004C5652">
              <w:rPr>
                <w:rFonts w:ascii="Arial" w:hAnsi="Arial" w:cs="Arial"/>
              </w:rPr>
              <w:t>Free-form text</w:t>
            </w:r>
          </w:p>
        </w:tc>
      </w:tr>
      <w:tr w:rsidR="006D683E" w:rsidRPr="00FA0A10" w14:paraId="0152ECA4" w14:textId="77777777" w:rsidTr="00003250">
        <w:tc>
          <w:tcPr>
            <w:tcW w:w="1299" w:type="pct"/>
            <w:tcBorders>
              <w:top w:val="single" w:sz="4" w:space="0" w:color="auto"/>
              <w:left w:val="single" w:sz="4" w:space="0" w:color="auto"/>
              <w:bottom w:val="single" w:sz="4" w:space="0" w:color="auto"/>
              <w:right w:val="single" w:sz="4" w:space="0" w:color="auto"/>
            </w:tcBorders>
          </w:tcPr>
          <w:p w14:paraId="42ECF992" w14:textId="77777777" w:rsidR="006D683E" w:rsidRPr="004C5652" w:rsidRDefault="006D683E" w:rsidP="007B6F7D">
            <w:pPr>
              <w:rPr>
                <w:rFonts w:ascii="Arial" w:hAnsi="Arial" w:cs="Arial"/>
              </w:rPr>
            </w:pPr>
            <w:r w:rsidRPr="004C5652">
              <w:rPr>
                <w:rFonts w:ascii="Arial" w:hAnsi="Arial" w:cs="Arial"/>
              </w:rPr>
              <w:t>OutageInfo/disclaimerAck</w:t>
            </w:r>
          </w:p>
        </w:tc>
        <w:tc>
          <w:tcPr>
            <w:tcW w:w="364" w:type="pct"/>
            <w:tcBorders>
              <w:top w:val="single" w:sz="4" w:space="0" w:color="auto"/>
              <w:left w:val="single" w:sz="4" w:space="0" w:color="auto"/>
              <w:bottom w:val="single" w:sz="4" w:space="0" w:color="auto"/>
              <w:right w:val="single" w:sz="4" w:space="0" w:color="auto"/>
            </w:tcBorders>
          </w:tcPr>
          <w:p w14:paraId="182F349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601B443"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A6D50A5" w14:textId="77777777" w:rsidR="006D683E" w:rsidRPr="004C5652" w:rsidRDefault="006D683E" w:rsidP="007B6F7D">
            <w:pPr>
              <w:rPr>
                <w:rFonts w:ascii="Arial" w:hAnsi="Arial" w:cs="Arial"/>
              </w:rPr>
            </w:pPr>
            <w:r w:rsidRPr="004C5652">
              <w:rPr>
                <w:rFonts w:ascii="Arial" w:hAnsi="Arial" w:cs="Arial"/>
              </w:rPr>
              <w:t>Outage disclaimer acknowledge flag</w:t>
            </w:r>
          </w:p>
        </w:tc>
        <w:tc>
          <w:tcPr>
            <w:tcW w:w="1627" w:type="pct"/>
            <w:tcBorders>
              <w:top w:val="single" w:sz="4" w:space="0" w:color="auto"/>
              <w:left w:val="single" w:sz="4" w:space="0" w:color="auto"/>
              <w:bottom w:val="single" w:sz="4" w:space="0" w:color="auto"/>
              <w:right w:val="single" w:sz="4" w:space="0" w:color="auto"/>
            </w:tcBorders>
          </w:tcPr>
          <w:p w14:paraId="7EBBAFC4"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706C0138" w14:textId="77777777" w:rsidTr="00003250">
        <w:tc>
          <w:tcPr>
            <w:tcW w:w="1299" w:type="pct"/>
            <w:tcBorders>
              <w:top w:val="single" w:sz="4" w:space="0" w:color="auto"/>
              <w:left w:val="single" w:sz="4" w:space="0" w:color="auto"/>
              <w:bottom w:val="single" w:sz="4" w:space="0" w:color="auto"/>
              <w:right w:val="single" w:sz="4" w:space="0" w:color="auto"/>
            </w:tcBorders>
          </w:tcPr>
          <w:p w14:paraId="654CFB8F" w14:textId="77777777" w:rsidR="006D683E" w:rsidRPr="004C5652" w:rsidRDefault="006D683E" w:rsidP="007B6F7D">
            <w:pPr>
              <w:rPr>
                <w:rFonts w:ascii="Arial" w:hAnsi="Arial" w:cs="Arial"/>
              </w:rPr>
            </w:pPr>
            <w:r w:rsidRPr="004C5652">
              <w:rPr>
                <w:rFonts w:ascii="Arial" w:hAnsi="Arial" w:cs="Arial"/>
              </w:rPr>
              <w:t>Group/groupId</w:t>
            </w:r>
          </w:p>
        </w:tc>
        <w:tc>
          <w:tcPr>
            <w:tcW w:w="364" w:type="pct"/>
            <w:tcBorders>
              <w:top w:val="single" w:sz="4" w:space="0" w:color="auto"/>
              <w:left w:val="single" w:sz="4" w:space="0" w:color="auto"/>
              <w:bottom w:val="single" w:sz="4" w:space="0" w:color="auto"/>
              <w:right w:val="single" w:sz="4" w:space="0" w:color="auto"/>
            </w:tcBorders>
          </w:tcPr>
          <w:p w14:paraId="555B8EB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47DF74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F83B2CF" w14:textId="77777777" w:rsidR="006D683E" w:rsidRPr="004C5652" w:rsidRDefault="006D683E" w:rsidP="007B6F7D">
            <w:pPr>
              <w:rPr>
                <w:rFonts w:ascii="Arial" w:hAnsi="Arial" w:cs="Arial"/>
              </w:rPr>
            </w:pPr>
            <w:r w:rsidRPr="004C5652">
              <w:rPr>
                <w:rFonts w:ascii="Arial" w:hAnsi="Arial" w:cs="Arial"/>
              </w:rPr>
              <w:t xml:space="preserve">This is the ability to group outages.  A group outage has a Group ID.  Each outage is still a separate outage with an outage ID as well.  The Requestor can add to a group when creating the outage request.  Once the outages have been submitted they can be removed from the group, creating an independent outage.  Once the group has been submitted the </w:t>
            </w:r>
            <w:r w:rsidRPr="004C5652">
              <w:rPr>
                <w:rFonts w:ascii="Arial" w:hAnsi="Arial" w:cs="Arial"/>
              </w:rPr>
              <w:lastRenderedPageBreak/>
              <w:t>requestor can’t add to it.  The grouping will be used in the EMS-Outage Evaluation tool.</w:t>
            </w:r>
          </w:p>
          <w:p w14:paraId="5A6F9780" w14:textId="77777777" w:rsidR="006D683E" w:rsidRPr="004C5652" w:rsidRDefault="006D683E" w:rsidP="007B6F7D">
            <w:pPr>
              <w:rPr>
                <w:rFonts w:ascii="Arial" w:hAnsi="Arial" w:cs="Arial"/>
              </w:rPr>
            </w:pPr>
            <w:r w:rsidRPr="004C5652">
              <w:rPr>
                <w:rFonts w:ascii="Arial" w:hAnsi="Arial" w:cs="Arial"/>
              </w:rPr>
              <w:t>Outage grouping name</w:t>
            </w:r>
          </w:p>
        </w:tc>
        <w:tc>
          <w:tcPr>
            <w:tcW w:w="1627" w:type="pct"/>
            <w:tcBorders>
              <w:top w:val="single" w:sz="4" w:space="0" w:color="auto"/>
              <w:left w:val="single" w:sz="4" w:space="0" w:color="auto"/>
              <w:bottom w:val="single" w:sz="4" w:space="0" w:color="auto"/>
              <w:right w:val="single" w:sz="4" w:space="0" w:color="auto"/>
            </w:tcBorders>
          </w:tcPr>
          <w:p w14:paraId="0613DD59" w14:textId="77777777" w:rsidR="006D683E" w:rsidRPr="004C5652" w:rsidRDefault="006D683E" w:rsidP="007B6F7D">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431F5CA0" w14:textId="77777777" w:rsidR="006D683E" w:rsidRPr="004C5652" w:rsidRDefault="006D683E" w:rsidP="007B6F7D">
            <w:pPr>
              <w:rPr>
                <w:rFonts w:ascii="Arial" w:hAnsi="Arial" w:cs="Arial"/>
              </w:rPr>
            </w:pPr>
          </w:p>
          <w:p w14:paraId="25312FEE" w14:textId="77777777" w:rsidR="006D683E" w:rsidRPr="004C5652" w:rsidRDefault="006D683E" w:rsidP="007B6F7D">
            <w:pPr>
              <w:rPr>
                <w:rFonts w:ascii="Arial" w:hAnsi="Arial" w:cs="Arial"/>
              </w:rPr>
            </w:pPr>
            <w:r w:rsidRPr="004C5652">
              <w:rPr>
                <w:rFonts w:ascii="Arial" w:hAnsi="Arial" w:cs="Arial"/>
              </w:rPr>
              <w:t>groupId Pattern</w:t>
            </w:r>
          </w:p>
          <w:p w14:paraId="6B089413" w14:textId="77777777" w:rsidR="006D683E" w:rsidRPr="004C5652" w:rsidRDefault="006D683E" w:rsidP="007B6F7D">
            <w:pPr>
              <w:rPr>
                <w:rFonts w:ascii="Arial" w:hAnsi="Arial" w:cs="Arial"/>
              </w:rPr>
            </w:pPr>
            <w:r w:rsidRPr="004C5652">
              <w:rPr>
                <w:rFonts w:ascii="Arial" w:hAnsi="Arial" w:cs="Arial"/>
              </w:rPr>
              <w:t>groupId will conform to the following three token pattern:</w:t>
            </w:r>
          </w:p>
          <w:p w14:paraId="43259C35" w14:textId="77777777" w:rsidR="006D683E" w:rsidRPr="004C5652" w:rsidRDefault="006D683E" w:rsidP="007B6F7D">
            <w:pPr>
              <w:rPr>
                <w:rFonts w:ascii="Arial" w:hAnsi="Arial" w:cs="Arial"/>
              </w:rPr>
            </w:pPr>
          </w:p>
          <w:p w14:paraId="14E6681C" w14:textId="77777777" w:rsidR="006D683E" w:rsidRPr="004C5652" w:rsidRDefault="006D683E" w:rsidP="007B6F7D">
            <w:pPr>
              <w:rPr>
                <w:rFonts w:ascii="Arial" w:hAnsi="Arial" w:cs="Arial"/>
              </w:rPr>
            </w:pPr>
            <w:r w:rsidRPr="004C5652">
              <w:rPr>
                <w:rFonts w:ascii="Arial" w:hAnsi="Arial" w:cs="Arial"/>
              </w:rPr>
              <w:t>&lt;ShortName&gt;.OTG.&lt;</w:t>
            </w:r>
            <w:r w:rsidRPr="004C5652">
              <w:rPr>
                <w:rFonts w:ascii="Arial" w:hAnsi="Arial" w:cs="Arial"/>
                <w:bCs/>
              </w:rPr>
              <w:t>groupId</w:t>
            </w:r>
            <w:r w:rsidRPr="004C5652">
              <w:rPr>
                <w:rFonts w:ascii="Arial" w:hAnsi="Arial" w:cs="Arial"/>
              </w:rPr>
              <w:t>&gt;</w:t>
            </w:r>
          </w:p>
          <w:p w14:paraId="6634BF41" w14:textId="77777777" w:rsidR="006D683E" w:rsidRPr="004C5652" w:rsidRDefault="006D683E" w:rsidP="007B6F7D">
            <w:pPr>
              <w:rPr>
                <w:rFonts w:ascii="Arial" w:hAnsi="Arial" w:cs="Arial"/>
              </w:rPr>
            </w:pPr>
          </w:p>
          <w:p w14:paraId="109A0C97" w14:textId="77777777" w:rsidR="006D683E" w:rsidRPr="004C5652" w:rsidRDefault="006D683E" w:rsidP="007B6F7D">
            <w:pPr>
              <w:rPr>
                <w:rFonts w:ascii="Arial" w:hAnsi="Arial" w:cs="Arial"/>
              </w:rPr>
            </w:pPr>
            <w:r w:rsidRPr="004C5652">
              <w:rPr>
                <w:rFonts w:ascii="Arial" w:hAnsi="Arial" w:cs="Arial"/>
              </w:rPr>
              <w:t>groupId Example</w:t>
            </w:r>
          </w:p>
          <w:p w14:paraId="00E1A685" w14:textId="77777777" w:rsidR="006D683E" w:rsidRPr="004C5652" w:rsidRDefault="006D683E" w:rsidP="007B6F7D">
            <w:pPr>
              <w:rPr>
                <w:rFonts w:ascii="Arial" w:hAnsi="Arial" w:cs="Arial"/>
              </w:rPr>
            </w:pPr>
            <w:r w:rsidRPr="004C5652">
              <w:rPr>
                <w:rFonts w:ascii="Arial" w:hAnsi="Arial" w:cs="Arial"/>
              </w:rPr>
              <w:t xml:space="preserve">For example, the XML document may contain the following groupId value:  </w:t>
            </w:r>
          </w:p>
          <w:p w14:paraId="6BBDEF7D" w14:textId="77777777" w:rsidR="006D683E" w:rsidRPr="004C5652" w:rsidRDefault="006D683E" w:rsidP="007B6F7D">
            <w:pPr>
              <w:rPr>
                <w:rFonts w:ascii="Arial" w:hAnsi="Arial" w:cs="Arial"/>
              </w:rPr>
            </w:pPr>
          </w:p>
          <w:p w14:paraId="709990EF" w14:textId="77777777" w:rsidR="006D683E" w:rsidRPr="004C5652" w:rsidRDefault="006D683E" w:rsidP="007B6F7D">
            <w:pPr>
              <w:ind w:left="720"/>
              <w:rPr>
                <w:rFonts w:ascii="Arial" w:hAnsi="Arial" w:cs="Arial"/>
              </w:rPr>
            </w:pPr>
            <w:r w:rsidRPr="004C5652">
              <w:rPr>
                <w:rFonts w:ascii="Arial" w:hAnsi="Arial" w:cs="Arial"/>
              </w:rPr>
              <w:lastRenderedPageBreak/>
              <w:t>&lt;ns1:groupId&gt;ShortName</w:t>
            </w:r>
            <w:r w:rsidRPr="004C5652">
              <w:rPr>
                <w:rFonts w:ascii="Arial" w:hAnsi="Arial" w:cs="Arial"/>
                <w:bCs/>
              </w:rPr>
              <w:t>.OTG.1930</w:t>
            </w:r>
            <w:r w:rsidRPr="004C5652">
              <w:rPr>
                <w:rFonts w:ascii="Arial" w:hAnsi="Arial" w:cs="Arial"/>
              </w:rPr>
              <w:t>&lt;/ns1:groupId&gt;</w:t>
            </w:r>
          </w:p>
          <w:p w14:paraId="4E5A163C" w14:textId="77777777" w:rsidR="006D683E" w:rsidRPr="004C5652" w:rsidRDefault="006D683E" w:rsidP="007B6F7D">
            <w:pPr>
              <w:rPr>
                <w:rFonts w:ascii="Arial" w:hAnsi="Arial" w:cs="Arial"/>
              </w:rPr>
            </w:pPr>
          </w:p>
          <w:p w14:paraId="7113EDE9" w14:textId="77777777" w:rsidR="006D683E" w:rsidRPr="004C5652" w:rsidRDefault="006D683E" w:rsidP="007B6F7D">
            <w:pPr>
              <w:rPr>
                <w:rFonts w:ascii="Arial" w:hAnsi="Arial" w:cs="Arial"/>
              </w:rPr>
            </w:pPr>
            <w:r w:rsidRPr="004C5652">
              <w:rPr>
                <w:rFonts w:ascii="Arial" w:hAnsi="Arial" w:cs="Arial"/>
              </w:rPr>
              <w:t>Cancel Outage Reference</w:t>
            </w:r>
          </w:p>
          <w:p w14:paraId="249AF5FD" w14:textId="77777777" w:rsidR="006D683E" w:rsidRPr="004C5652" w:rsidRDefault="006D683E" w:rsidP="007B6F7D">
            <w:pPr>
              <w:rPr>
                <w:rFonts w:ascii="Arial" w:hAnsi="Arial" w:cs="Arial"/>
              </w:rPr>
            </w:pPr>
            <w:r w:rsidRPr="004C5652">
              <w:rPr>
                <w:rFonts w:ascii="Arial" w:hAnsi="Arial" w:cs="Arial"/>
              </w:rPr>
              <w:t>In this example, “1930” is the portion of the groupId token set that should be used when referring to this grouped outage in a cancel or get request.</w:t>
            </w:r>
          </w:p>
          <w:p w14:paraId="67DBA594" w14:textId="77777777" w:rsidR="006D683E" w:rsidRPr="004C5652" w:rsidRDefault="006D683E" w:rsidP="007B6F7D">
            <w:pPr>
              <w:ind w:left="720"/>
              <w:rPr>
                <w:rFonts w:ascii="Arial" w:hAnsi="Arial" w:cs="Arial"/>
              </w:rPr>
            </w:pPr>
          </w:p>
        </w:tc>
      </w:tr>
      <w:tr w:rsidR="006D683E" w:rsidRPr="00FA0A10" w14:paraId="6122B8B7" w14:textId="77777777" w:rsidTr="00003250">
        <w:tc>
          <w:tcPr>
            <w:tcW w:w="1299" w:type="pct"/>
            <w:tcBorders>
              <w:top w:val="single" w:sz="4" w:space="0" w:color="auto"/>
              <w:left w:val="single" w:sz="4" w:space="0" w:color="auto"/>
              <w:bottom w:val="single" w:sz="4" w:space="0" w:color="auto"/>
              <w:right w:val="single" w:sz="4" w:space="0" w:color="auto"/>
            </w:tcBorders>
          </w:tcPr>
          <w:p w14:paraId="7A77B51B" w14:textId="77777777" w:rsidR="006D683E" w:rsidRPr="004C5652" w:rsidRDefault="006D683E" w:rsidP="007B6F7D">
            <w:pPr>
              <w:rPr>
                <w:rFonts w:ascii="Arial" w:hAnsi="Arial" w:cs="Arial"/>
              </w:rPr>
            </w:pPr>
            <w:r w:rsidRPr="004C5652">
              <w:rPr>
                <w:rFonts w:ascii="Arial" w:hAnsi="Arial" w:cs="Arial"/>
              </w:rPr>
              <w:lastRenderedPageBreak/>
              <w:t>Group/name</w:t>
            </w:r>
          </w:p>
        </w:tc>
        <w:tc>
          <w:tcPr>
            <w:tcW w:w="364" w:type="pct"/>
            <w:tcBorders>
              <w:top w:val="single" w:sz="4" w:space="0" w:color="auto"/>
              <w:left w:val="single" w:sz="4" w:space="0" w:color="auto"/>
              <w:bottom w:val="single" w:sz="4" w:space="0" w:color="auto"/>
              <w:right w:val="single" w:sz="4" w:space="0" w:color="auto"/>
            </w:tcBorders>
          </w:tcPr>
          <w:p w14:paraId="5D6BBF1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8E15E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AEAAB70" w14:textId="77777777" w:rsidR="006D683E" w:rsidRPr="004C5652" w:rsidRDefault="006D683E" w:rsidP="007B6F7D">
            <w:pPr>
              <w:rPr>
                <w:rFonts w:ascii="Arial" w:hAnsi="Arial" w:cs="Arial"/>
              </w:rPr>
            </w:pPr>
            <w:r w:rsidRPr="004C5652">
              <w:rPr>
                <w:rFonts w:ascii="Arial" w:hAnsi="Arial" w:cs="Arial"/>
              </w:rPr>
              <w:t>Outage Group Name</w:t>
            </w:r>
          </w:p>
        </w:tc>
        <w:tc>
          <w:tcPr>
            <w:tcW w:w="1627" w:type="pct"/>
            <w:tcBorders>
              <w:top w:val="single" w:sz="4" w:space="0" w:color="auto"/>
              <w:left w:val="single" w:sz="4" w:space="0" w:color="auto"/>
              <w:bottom w:val="single" w:sz="4" w:space="0" w:color="auto"/>
              <w:right w:val="single" w:sz="4" w:space="0" w:color="auto"/>
            </w:tcBorders>
          </w:tcPr>
          <w:p w14:paraId="07BFB8D7" w14:textId="77777777" w:rsidR="006D683E" w:rsidRPr="004C5652" w:rsidRDefault="006D683E" w:rsidP="007B6F7D">
            <w:pPr>
              <w:rPr>
                <w:rFonts w:ascii="Arial" w:hAnsi="Arial" w:cs="Arial"/>
              </w:rPr>
            </w:pPr>
          </w:p>
        </w:tc>
      </w:tr>
      <w:tr w:rsidR="006D683E" w:rsidRPr="00FA0A10" w14:paraId="08C95B67" w14:textId="77777777" w:rsidTr="00003250">
        <w:tc>
          <w:tcPr>
            <w:tcW w:w="1299" w:type="pct"/>
            <w:tcBorders>
              <w:top w:val="single" w:sz="4" w:space="0" w:color="auto"/>
              <w:left w:val="single" w:sz="4" w:space="0" w:color="auto"/>
              <w:bottom w:val="single" w:sz="4" w:space="0" w:color="auto"/>
              <w:right w:val="single" w:sz="4" w:space="0" w:color="auto"/>
            </w:tcBorders>
          </w:tcPr>
          <w:p w14:paraId="0C152F8E" w14:textId="77777777" w:rsidR="006D683E" w:rsidRPr="004C5652" w:rsidRDefault="006D683E" w:rsidP="007B6F7D">
            <w:pPr>
              <w:rPr>
                <w:rFonts w:ascii="Arial" w:hAnsi="Arial" w:cs="Arial"/>
              </w:rPr>
            </w:pPr>
            <w:r w:rsidRPr="004C5652">
              <w:rPr>
                <w:rFonts w:ascii="Arial" w:hAnsi="Arial" w:cs="Arial"/>
              </w:rPr>
              <w:t>Group/ResourceOutage/operatingCompany</w:t>
            </w:r>
          </w:p>
        </w:tc>
        <w:tc>
          <w:tcPr>
            <w:tcW w:w="364" w:type="pct"/>
            <w:tcBorders>
              <w:top w:val="single" w:sz="4" w:space="0" w:color="auto"/>
              <w:left w:val="single" w:sz="4" w:space="0" w:color="auto"/>
              <w:bottom w:val="single" w:sz="4" w:space="0" w:color="auto"/>
              <w:right w:val="single" w:sz="4" w:space="0" w:color="auto"/>
            </w:tcBorders>
          </w:tcPr>
          <w:p w14:paraId="23CE23B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63D081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E6CF1D6" w14:textId="77777777" w:rsidR="006D683E" w:rsidRPr="004C5652" w:rsidRDefault="006D683E" w:rsidP="007B6F7D">
            <w:pPr>
              <w:rPr>
                <w:rFonts w:ascii="Arial" w:hAnsi="Arial" w:cs="Arial"/>
              </w:rPr>
            </w:pPr>
            <w:r w:rsidRPr="004C5652">
              <w:rPr>
                <w:rFonts w:ascii="Arial" w:hAnsi="Arial" w:cs="Arial"/>
              </w:rPr>
              <w:t>Group Resource Outage Operating Company Name</w:t>
            </w:r>
          </w:p>
        </w:tc>
        <w:tc>
          <w:tcPr>
            <w:tcW w:w="1627" w:type="pct"/>
            <w:tcBorders>
              <w:top w:val="single" w:sz="4" w:space="0" w:color="auto"/>
              <w:left w:val="single" w:sz="4" w:space="0" w:color="auto"/>
              <w:bottom w:val="single" w:sz="4" w:space="0" w:color="auto"/>
              <w:right w:val="single" w:sz="4" w:space="0" w:color="auto"/>
            </w:tcBorders>
          </w:tcPr>
          <w:p w14:paraId="14868C84" w14:textId="77777777" w:rsidR="006D683E" w:rsidRPr="004C5652" w:rsidRDefault="006D683E" w:rsidP="007B6F7D">
            <w:pPr>
              <w:rPr>
                <w:rFonts w:ascii="Arial" w:hAnsi="Arial" w:cs="Arial"/>
              </w:rPr>
            </w:pPr>
          </w:p>
        </w:tc>
      </w:tr>
      <w:tr w:rsidR="006D683E" w:rsidRPr="00FA0A10" w14:paraId="2DF7BA2D" w14:textId="77777777" w:rsidTr="00003250">
        <w:tc>
          <w:tcPr>
            <w:tcW w:w="1299" w:type="pct"/>
            <w:tcBorders>
              <w:top w:val="single" w:sz="4" w:space="0" w:color="auto"/>
              <w:left w:val="single" w:sz="4" w:space="0" w:color="auto"/>
              <w:bottom w:val="single" w:sz="4" w:space="0" w:color="auto"/>
              <w:right w:val="single" w:sz="4" w:space="0" w:color="auto"/>
            </w:tcBorders>
          </w:tcPr>
          <w:p w14:paraId="2FC441C8" w14:textId="77777777" w:rsidR="006D683E" w:rsidRPr="004C5652" w:rsidRDefault="006D683E" w:rsidP="007B6F7D">
            <w:pPr>
              <w:rPr>
                <w:rFonts w:ascii="Arial" w:hAnsi="Arial" w:cs="Arial"/>
              </w:rPr>
            </w:pPr>
            <w:r w:rsidRPr="004C5652">
              <w:rPr>
                <w:rFonts w:ascii="Arial" w:hAnsi="Arial" w:cs="Arial"/>
              </w:rPr>
              <w:t>Group/ResourceOutage/station</w:t>
            </w:r>
          </w:p>
        </w:tc>
        <w:tc>
          <w:tcPr>
            <w:tcW w:w="364" w:type="pct"/>
            <w:tcBorders>
              <w:top w:val="single" w:sz="4" w:space="0" w:color="auto"/>
              <w:left w:val="single" w:sz="4" w:space="0" w:color="auto"/>
              <w:bottom w:val="single" w:sz="4" w:space="0" w:color="auto"/>
              <w:right w:val="single" w:sz="4" w:space="0" w:color="auto"/>
            </w:tcBorders>
          </w:tcPr>
          <w:p w14:paraId="171C547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4E07B7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EE8810" w14:textId="77777777" w:rsidR="006D683E" w:rsidRPr="004C5652" w:rsidRDefault="006D683E" w:rsidP="007B6F7D">
            <w:pPr>
              <w:rPr>
                <w:rFonts w:ascii="Arial" w:hAnsi="Arial" w:cs="Arial"/>
              </w:rPr>
            </w:pPr>
            <w:r w:rsidRPr="004C5652">
              <w:rPr>
                <w:rFonts w:ascii="Arial" w:hAnsi="Arial" w:cs="Arial"/>
              </w:rPr>
              <w:t>Group Resource Outage Station Name</w:t>
            </w:r>
          </w:p>
        </w:tc>
        <w:tc>
          <w:tcPr>
            <w:tcW w:w="1627" w:type="pct"/>
            <w:tcBorders>
              <w:top w:val="single" w:sz="4" w:space="0" w:color="auto"/>
              <w:left w:val="single" w:sz="4" w:space="0" w:color="auto"/>
              <w:bottom w:val="single" w:sz="4" w:space="0" w:color="auto"/>
              <w:right w:val="single" w:sz="4" w:space="0" w:color="auto"/>
            </w:tcBorders>
          </w:tcPr>
          <w:p w14:paraId="33E687E2" w14:textId="77777777" w:rsidR="006D683E" w:rsidRPr="004C5652" w:rsidRDefault="006D683E" w:rsidP="007B6F7D">
            <w:pPr>
              <w:rPr>
                <w:rFonts w:ascii="Arial" w:hAnsi="Arial" w:cs="Arial"/>
              </w:rPr>
            </w:pPr>
          </w:p>
        </w:tc>
      </w:tr>
      <w:tr w:rsidR="006D683E" w:rsidRPr="00FA0A10" w14:paraId="57C1822C" w14:textId="77777777" w:rsidTr="00003250">
        <w:tc>
          <w:tcPr>
            <w:tcW w:w="1299" w:type="pct"/>
            <w:tcBorders>
              <w:top w:val="single" w:sz="4" w:space="0" w:color="auto"/>
              <w:left w:val="single" w:sz="4" w:space="0" w:color="auto"/>
              <w:bottom w:val="single" w:sz="4" w:space="0" w:color="auto"/>
              <w:right w:val="single" w:sz="4" w:space="0" w:color="auto"/>
            </w:tcBorders>
          </w:tcPr>
          <w:p w14:paraId="13AE185B" w14:textId="77777777" w:rsidR="006D683E" w:rsidRPr="004C5652" w:rsidRDefault="006D683E" w:rsidP="007B6F7D">
            <w:pPr>
              <w:rPr>
                <w:rFonts w:ascii="Arial" w:hAnsi="Arial" w:cs="Arial"/>
              </w:rPr>
            </w:pPr>
            <w:r w:rsidRPr="004C5652">
              <w:rPr>
                <w:rFonts w:ascii="Arial" w:hAnsi="Arial" w:cs="Arial"/>
              </w:rPr>
              <w:t>Group/ResourceOutage/equipmentName</w:t>
            </w:r>
          </w:p>
        </w:tc>
        <w:tc>
          <w:tcPr>
            <w:tcW w:w="364" w:type="pct"/>
            <w:tcBorders>
              <w:top w:val="single" w:sz="4" w:space="0" w:color="auto"/>
              <w:left w:val="single" w:sz="4" w:space="0" w:color="auto"/>
              <w:bottom w:val="single" w:sz="4" w:space="0" w:color="auto"/>
              <w:right w:val="single" w:sz="4" w:space="0" w:color="auto"/>
            </w:tcBorders>
          </w:tcPr>
          <w:p w14:paraId="18E923E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12AA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E26FE48"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Opportunity Outage.</w:t>
            </w:r>
          </w:p>
          <w:p w14:paraId="78F5D61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220FB6" w14:textId="77777777" w:rsidR="006D683E" w:rsidRPr="004C5652" w:rsidRDefault="006D683E" w:rsidP="007B6F7D">
            <w:pPr>
              <w:rPr>
                <w:rFonts w:ascii="Arial" w:hAnsi="Arial" w:cs="Arial"/>
              </w:rPr>
            </w:pPr>
          </w:p>
        </w:tc>
      </w:tr>
      <w:tr w:rsidR="006D683E" w:rsidRPr="00FA0A10" w14:paraId="54ACC3E1" w14:textId="77777777" w:rsidTr="00003250">
        <w:tc>
          <w:tcPr>
            <w:tcW w:w="1299" w:type="pct"/>
            <w:tcBorders>
              <w:top w:val="single" w:sz="4" w:space="0" w:color="auto"/>
              <w:left w:val="single" w:sz="4" w:space="0" w:color="auto"/>
              <w:bottom w:val="single" w:sz="4" w:space="0" w:color="auto"/>
              <w:right w:val="single" w:sz="4" w:space="0" w:color="auto"/>
            </w:tcBorders>
          </w:tcPr>
          <w:p w14:paraId="35ABAFA5" w14:textId="77777777" w:rsidR="006D683E" w:rsidRPr="004C5652" w:rsidRDefault="006D683E" w:rsidP="007B6F7D">
            <w:pPr>
              <w:rPr>
                <w:rFonts w:ascii="Arial" w:hAnsi="Arial" w:cs="Arial"/>
              </w:rPr>
            </w:pPr>
            <w:r w:rsidRPr="004C5652">
              <w:rPr>
                <w:rFonts w:ascii="Arial" w:hAnsi="Arial" w:cs="Arial"/>
              </w:rPr>
              <w:t>Group/ResourceOutage/equipmentIdentifier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167E28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ED54F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BE16910"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018862C9" w14:textId="77777777" w:rsidR="006D683E" w:rsidRPr="004C5652" w:rsidRDefault="006D683E" w:rsidP="007B6F7D">
            <w:pPr>
              <w:rPr>
                <w:rFonts w:ascii="Arial" w:hAnsi="Arial" w:cs="Arial"/>
              </w:rPr>
            </w:pPr>
            <w:r w:rsidRPr="004C5652">
              <w:rPr>
                <w:rFonts w:ascii="Arial" w:hAnsi="Arial" w:cs="Arial"/>
              </w:rPr>
              <w:t>Example:</w:t>
            </w:r>
          </w:p>
          <w:p w14:paraId="68425B1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8608BF" w:rsidRPr="00FA0A10" w14:paraId="3963D2C6" w14:textId="77777777" w:rsidTr="00003250">
        <w:tc>
          <w:tcPr>
            <w:tcW w:w="1299" w:type="pct"/>
            <w:tcBorders>
              <w:top w:val="single" w:sz="4" w:space="0" w:color="auto"/>
              <w:left w:val="single" w:sz="4" w:space="0" w:color="auto"/>
              <w:bottom w:val="single" w:sz="4" w:space="0" w:color="auto"/>
              <w:right w:val="single" w:sz="4" w:space="0" w:color="auto"/>
            </w:tcBorders>
          </w:tcPr>
          <w:p w14:paraId="02E35F84" w14:textId="7DA070DD" w:rsidR="008608BF" w:rsidRPr="004C5652" w:rsidRDefault="008608BF" w:rsidP="008608BF">
            <w:pPr>
              <w:rPr>
                <w:rFonts w:ascii="Arial" w:hAnsi="Arial" w:cs="Arial"/>
              </w:rPr>
            </w:pPr>
            <w:r w:rsidRPr="004C5652">
              <w:rPr>
                <w:rFonts w:ascii="Arial" w:hAnsi="Arial" w:cs="Arial"/>
              </w:rPr>
              <w:t>Group/ResourceOutage/resourceType</w:t>
            </w:r>
          </w:p>
        </w:tc>
        <w:tc>
          <w:tcPr>
            <w:tcW w:w="364" w:type="pct"/>
            <w:tcBorders>
              <w:top w:val="single" w:sz="4" w:space="0" w:color="auto"/>
              <w:left w:val="single" w:sz="4" w:space="0" w:color="auto"/>
              <w:bottom w:val="single" w:sz="4" w:space="0" w:color="auto"/>
              <w:right w:val="single" w:sz="4" w:space="0" w:color="auto"/>
            </w:tcBorders>
          </w:tcPr>
          <w:p w14:paraId="67D3F715" w14:textId="7B130B19" w:rsidR="008608BF" w:rsidRPr="004C5652" w:rsidRDefault="008608BF" w:rsidP="008608BF">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9BAE04F" w14:textId="53B09BA5" w:rsidR="008608BF" w:rsidRPr="004C5652" w:rsidRDefault="008608BF" w:rsidP="008608BF">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13C14F6" w14:textId="4C005EB2" w:rsidR="008608BF" w:rsidRPr="004C5652" w:rsidRDefault="008608BF" w:rsidP="008608BF">
            <w:pPr>
              <w:rPr>
                <w:rFonts w:ascii="Arial" w:hAnsi="Arial" w:cs="Arial"/>
              </w:rPr>
            </w:pPr>
            <w:r w:rsidRPr="004C5652">
              <w:rPr>
                <w:rFonts w:ascii="Arial" w:hAnsi="Arial" w:cs="Arial"/>
              </w:rPr>
              <w:t>This is the type of a Resource that is a Designated Resource for this Opportunity Outage</w:t>
            </w:r>
          </w:p>
        </w:tc>
        <w:tc>
          <w:tcPr>
            <w:tcW w:w="1627" w:type="pct"/>
            <w:tcBorders>
              <w:top w:val="single" w:sz="4" w:space="0" w:color="auto"/>
              <w:left w:val="single" w:sz="4" w:space="0" w:color="auto"/>
              <w:bottom w:val="single" w:sz="4" w:space="0" w:color="auto"/>
              <w:right w:val="single" w:sz="4" w:space="0" w:color="auto"/>
            </w:tcBorders>
          </w:tcPr>
          <w:p w14:paraId="68801482" w14:textId="77777777" w:rsidR="008608BF" w:rsidRDefault="008608BF" w:rsidP="008608BF">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p w14:paraId="18FCE82D" w14:textId="149FBC5C" w:rsidR="008608BF" w:rsidRPr="004C5652" w:rsidRDefault="008608BF" w:rsidP="008608BF">
            <w:pPr>
              <w:rPr>
                <w:rFonts w:ascii="Arial" w:hAnsi="Arial" w:cs="Arial"/>
              </w:rPr>
            </w:pPr>
            <w:r>
              <w:rPr>
                <w:rFonts w:ascii="Arial" w:hAnsi="Arial" w:cs="Arial"/>
              </w:rPr>
              <w:t>Energy Storage Resource (ESR)</w:t>
            </w:r>
          </w:p>
        </w:tc>
      </w:tr>
      <w:tr w:rsidR="006D683E" w:rsidRPr="00FA0A10" w14:paraId="1628914A" w14:textId="77777777" w:rsidTr="00003250">
        <w:tc>
          <w:tcPr>
            <w:tcW w:w="1299" w:type="pct"/>
            <w:tcBorders>
              <w:top w:val="single" w:sz="4" w:space="0" w:color="auto"/>
              <w:left w:val="single" w:sz="4" w:space="0" w:color="auto"/>
              <w:bottom w:val="single" w:sz="4" w:space="0" w:color="auto"/>
              <w:right w:val="single" w:sz="4" w:space="0" w:color="auto"/>
            </w:tcBorders>
          </w:tcPr>
          <w:p w14:paraId="4599DA42" w14:textId="77777777" w:rsidR="006D683E" w:rsidRPr="004C5652" w:rsidRDefault="006D683E" w:rsidP="007B6F7D">
            <w:pPr>
              <w:rPr>
                <w:rFonts w:ascii="Arial" w:hAnsi="Arial" w:cs="Arial"/>
              </w:rPr>
            </w:pPr>
            <w:r w:rsidRPr="004C5652">
              <w:rPr>
                <w:rFonts w:ascii="Arial" w:hAnsi="Arial" w:cs="Arial"/>
              </w:rPr>
              <w:t>Group/ResourceOutage/HSL</w:t>
            </w:r>
          </w:p>
        </w:tc>
        <w:tc>
          <w:tcPr>
            <w:tcW w:w="364" w:type="pct"/>
            <w:tcBorders>
              <w:top w:val="single" w:sz="4" w:space="0" w:color="auto"/>
              <w:left w:val="single" w:sz="4" w:space="0" w:color="auto"/>
              <w:bottom w:val="single" w:sz="4" w:space="0" w:color="auto"/>
              <w:right w:val="single" w:sz="4" w:space="0" w:color="auto"/>
            </w:tcBorders>
          </w:tcPr>
          <w:p w14:paraId="3A56F8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57A083E"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59B0ED6" w14:textId="77777777" w:rsidR="006D683E" w:rsidRPr="004C5652" w:rsidRDefault="006D683E" w:rsidP="007B6F7D">
            <w:pPr>
              <w:rPr>
                <w:rFonts w:ascii="Arial" w:hAnsi="Arial" w:cs="Arial"/>
              </w:rPr>
            </w:pPr>
            <w:r w:rsidRPr="004C5652">
              <w:rPr>
                <w:rFonts w:ascii="Arial" w:hAnsi="Arial" w:cs="Arial"/>
              </w:rPr>
              <w:t>Group Outage Resource HSL</w:t>
            </w:r>
          </w:p>
        </w:tc>
        <w:tc>
          <w:tcPr>
            <w:tcW w:w="1627" w:type="pct"/>
            <w:tcBorders>
              <w:top w:val="single" w:sz="4" w:space="0" w:color="auto"/>
              <w:left w:val="single" w:sz="4" w:space="0" w:color="auto"/>
              <w:bottom w:val="single" w:sz="4" w:space="0" w:color="auto"/>
              <w:right w:val="single" w:sz="4" w:space="0" w:color="auto"/>
            </w:tcBorders>
          </w:tcPr>
          <w:p w14:paraId="4894F930" w14:textId="77777777" w:rsidR="006D683E" w:rsidRPr="004C5652" w:rsidRDefault="006D683E" w:rsidP="007B6F7D">
            <w:pPr>
              <w:rPr>
                <w:rFonts w:ascii="Arial" w:hAnsi="Arial" w:cs="Arial"/>
              </w:rPr>
            </w:pPr>
          </w:p>
        </w:tc>
      </w:tr>
      <w:tr w:rsidR="006D683E" w:rsidRPr="00FA0A10" w14:paraId="1DBD1A8A" w14:textId="77777777" w:rsidTr="00003250">
        <w:tc>
          <w:tcPr>
            <w:tcW w:w="1299" w:type="pct"/>
            <w:tcBorders>
              <w:top w:val="single" w:sz="4" w:space="0" w:color="auto"/>
              <w:left w:val="single" w:sz="4" w:space="0" w:color="auto"/>
              <w:bottom w:val="single" w:sz="4" w:space="0" w:color="auto"/>
              <w:right w:val="single" w:sz="4" w:space="0" w:color="auto"/>
            </w:tcBorders>
          </w:tcPr>
          <w:p w14:paraId="2D5A781C" w14:textId="77777777" w:rsidR="006D683E" w:rsidRPr="004C5652" w:rsidRDefault="006D683E" w:rsidP="007B6F7D">
            <w:pPr>
              <w:rPr>
                <w:rFonts w:ascii="Arial" w:hAnsi="Arial" w:cs="Arial"/>
              </w:rPr>
            </w:pPr>
            <w:r w:rsidRPr="004C5652">
              <w:rPr>
                <w:rFonts w:ascii="Arial" w:hAnsi="Arial" w:cs="Arial"/>
              </w:rPr>
              <w:t>Group/ResourceOutage/LSL</w:t>
            </w:r>
          </w:p>
        </w:tc>
        <w:tc>
          <w:tcPr>
            <w:tcW w:w="364" w:type="pct"/>
            <w:tcBorders>
              <w:top w:val="single" w:sz="4" w:space="0" w:color="auto"/>
              <w:left w:val="single" w:sz="4" w:space="0" w:color="auto"/>
              <w:bottom w:val="single" w:sz="4" w:space="0" w:color="auto"/>
              <w:right w:val="single" w:sz="4" w:space="0" w:color="auto"/>
            </w:tcBorders>
          </w:tcPr>
          <w:p w14:paraId="02BE94C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5F5303"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800926E" w14:textId="77777777" w:rsidR="006D683E" w:rsidRPr="004C5652" w:rsidRDefault="006D683E" w:rsidP="007B6F7D">
            <w:pPr>
              <w:rPr>
                <w:rFonts w:ascii="Arial" w:hAnsi="Arial" w:cs="Arial"/>
              </w:rPr>
            </w:pPr>
            <w:r w:rsidRPr="004C5652">
              <w:rPr>
                <w:rFonts w:ascii="Arial" w:hAnsi="Arial" w:cs="Arial"/>
              </w:rPr>
              <w:t>Group Outage Resource LSL</w:t>
            </w:r>
          </w:p>
        </w:tc>
        <w:tc>
          <w:tcPr>
            <w:tcW w:w="1627" w:type="pct"/>
            <w:tcBorders>
              <w:top w:val="single" w:sz="4" w:space="0" w:color="auto"/>
              <w:left w:val="single" w:sz="4" w:space="0" w:color="auto"/>
              <w:bottom w:val="single" w:sz="4" w:space="0" w:color="auto"/>
              <w:right w:val="single" w:sz="4" w:space="0" w:color="auto"/>
            </w:tcBorders>
          </w:tcPr>
          <w:p w14:paraId="08FE4581" w14:textId="77777777" w:rsidR="006D683E" w:rsidRPr="004C5652" w:rsidRDefault="006D683E" w:rsidP="007B6F7D">
            <w:pPr>
              <w:rPr>
                <w:rFonts w:ascii="Arial" w:hAnsi="Arial" w:cs="Arial"/>
              </w:rPr>
            </w:pPr>
          </w:p>
        </w:tc>
      </w:tr>
      <w:tr w:rsidR="006D683E" w:rsidRPr="00FA0A10" w14:paraId="6AAC846A" w14:textId="77777777" w:rsidTr="00003250">
        <w:tc>
          <w:tcPr>
            <w:tcW w:w="1299" w:type="pct"/>
            <w:tcBorders>
              <w:top w:val="single" w:sz="4" w:space="0" w:color="auto"/>
              <w:left w:val="single" w:sz="4" w:space="0" w:color="auto"/>
              <w:bottom w:val="single" w:sz="4" w:space="0" w:color="auto"/>
              <w:right w:val="single" w:sz="4" w:space="0" w:color="auto"/>
            </w:tcBorders>
          </w:tcPr>
          <w:p w14:paraId="7AAFEE34" w14:textId="77777777" w:rsidR="006D683E" w:rsidRPr="004C5652" w:rsidRDefault="006D683E" w:rsidP="007B6F7D">
            <w:pPr>
              <w:rPr>
                <w:rFonts w:ascii="Arial" w:hAnsi="Arial" w:cs="Arial"/>
              </w:rPr>
            </w:pPr>
            <w:r w:rsidRPr="004C5652">
              <w:rPr>
                <w:rFonts w:ascii="Arial" w:hAnsi="Arial" w:cs="Arial"/>
              </w:rPr>
              <w:t>Group/ResourceOutage/mRID</w:t>
            </w:r>
          </w:p>
        </w:tc>
        <w:tc>
          <w:tcPr>
            <w:tcW w:w="364" w:type="pct"/>
            <w:tcBorders>
              <w:top w:val="single" w:sz="4" w:space="0" w:color="auto"/>
              <w:left w:val="single" w:sz="4" w:space="0" w:color="auto"/>
              <w:bottom w:val="single" w:sz="4" w:space="0" w:color="auto"/>
              <w:right w:val="single" w:sz="4" w:space="0" w:color="auto"/>
            </w:tcBorders>
          </w:tcPr>
          <w:p w14:paraId="4A524B6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224B5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58557F" w14:textId="77777777" w:rsidR="006D683E" w:rsidRPr="004C5652" w:rsidRDefault="006D683E" w:rsidP="007B6F7D">
            <w:pPr>
              <w:rPr>
                <w:rFonts w:ascii="Arial" w:hAnsi="Arial" w:cs="Arial"/>
              </w:rPr>
            </w:pPr>
            <w:r w:rsidRPr="004C5652">
              <w:rPr>
                <w:rFonts w:ascii="Arial" w:hAnsi="Arial" w:cs="Arial"/>
              </w:rPr>
              <w:t>Unique identifier for an outage.</w:t>
            </w:r>
          </w:p>
        </w:tc>
        <w:tc>
          <w:tcPr>
            <w:tcW w:w="1627" w:type="pct"/>
            <w:tcBorders>
              <w:top w:val="single" w:sz="4" w:space="0" w:color="auto"/>
              <w:left w:val="single" w:sz="4" w:space="0" w:color="auto"/>
              <w:bottom w:val="single" w:sz="4" w:space="0" w:color="auto"/>
              <w:right w:val="single" w:sz="4" w:space="0" w:color="auto"/>
            </w:tcBorders>
          </w:tcPr>
          <w:p w14:paraId="08D4E6F2"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3D75329C" w14:textId="77777777" w:rsidTr="00003250">
        <w:tc>
          <w:tcPr>
            <w:tcW w:w="1299" w:type="pct"/>
            <w:tcBorders>
              <w:top w:val="single" w:sz="4" w:space="0" w:color="auto"/>
              <w:left w:val="single" w:sz="4" w:space="0" w:color="auto"/>
              <w:bottom w:val="single" w:sz="4" w:space="0" w:color="auto"/>
              <w:right w:val="single" w:sz="4" w:space="0" w:color="auto"/>
            </w:tcBorders>
          </w:tcPr>
          <w:p w14:paraId="7760C0AE" w14:textId="77777777" w:rsidR="006D683E" w:rsidRPr="004C5652" w:rsidRDefault="006D683E" w:rsidP="007B6F7D">
            <w:pPr>
              <w:rPr>
                <w:rFonts w:ascii="Arial" w:hAnsi="Arial" w:cs="Arial"/>
              </w:rPr>
            </w:pPr>
            <w:r w:rsidRPr="004C5652">
              <w:rPr>
                <w:rFonts w:ascii="Arial" w:hAnsi="Arial" w:cs="Arial"/>
              </w:rPr>
              <w:t>Group/ResourceOutage/natureOfWork</w:t>
            </w:r>
          </w:p>
        </w:tc>
        <w:tc>
          <w:tcPr>
            <w:tcW w:w="364" w:type="pct"/>
            <w:tcBorders>
              <w:top w:val="single" w:sz="4" w:space="0" w:color="auto"/>
              <w:left w:val="single" w:sz="4" w:space="0" w:color="auto"/>
              <w:bottom w:val="single" w:sz="4" w:space="0" w:color="auto"/>
              <w:right w:val="single" w:sz="4" w:space="0" w:color="auto"/>
            </w:tcBorders>
          </w:tcPr>
          <w:p w14:paraId="55CCBBC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4DE3E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92D818C" w14:textId="77777777" w:rsidR="006D683E" w:rsidRPr="004C5652" w:rsidRDefault="006D683E" w:rsidP="007B6F7D">
            <w:pPr>
              <w:rPr>
                <w:rFonts w:ascii="Arial" w:hAnsi="Arial" w:cs="Arial"/>
              </w:rPr>
            </w:pPr>
            <w:r w:rsidRPr="004C5652">
              <w:rPr>
                <w:rFonts w:ascii="Arial" w:hAnsi="Arial" w:cs="Arial"/>
              </w:rPr>
              <w:t xml:space="preserve">This is a description of the nature of the work to be performed during the Outage.  The allowable values for </w:t>
            </w:r>
            <w:r w:rsidRPr="004C5652">
              <w:rPr>
                <w:rFonts w:ascii="Arial" w:hAnsi="Arial" w:cs="Arial"/>
              </w:rPr>
              <w:lastRenderedPageBreak/>
              <w:t xml:space="preserve">this field are stated above. </w:t>
            </w:r>
          </w:p>
          <w:p w14:paraId="31CF7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F38D00" w14:textId="77777777" w:rsidR="006D683E" w:rsidRPr="004C5652" w:rsidRDefault="006D683E" w:rsidP="007B6F7D">
            <w:pPr>
              <w:rPr>
                <w:rFonts w:ascii="Arial" w:hAnsi="Arial" w:cs="Arial"/>
              </w:rPr>
            </w:pPr>
          </w:p>
        </w:tc>
      </w:tr>
      <w:tr w:rsidR="006D683E" w:rsidRPr="00FA0A10" w14:paraId="7A4E8B2A" w14:textId="77777777" w:rsidTr="00003250">
        <w:tc>
          <w:tcPr>
            <w:tcW w:w="1299" w:type="pct"/>
            <w:tcBorders>
              <w:top w:val="single" w:sz="4" w:space="0" w:color="auto"/>
              <w:left w:val="single" w:sz="4" w:space="0" w:color="auto"/>
              <w:bottom w:val="single" w:sz="4" w:space="0" w:color="auto"/>
              <w:right w:val="single" w:sz="4" w:space="0" w:color="auto"/>
            </w:tcBorders>
          </w:tcPr>
          <w:p w14:paraId="54235D04" w14:textId="77777777" w:rsidR="006D683E" w:rsidRPr="004C5652" w:rsidRDefault="006D683E" w:rsidP="007B6F7D">
            <w:pPr>
              <w:rPr>
                <w:rFonts w:ascii="Arial" w:hAnsi="Arial" w:cs="Arial"/>
              </w:rPr>
            </w:pPr>
            <w:r w:rsidRPr="004C5652">
              <w:rPr>
                <w:rFonts w:ascii="Arial" w:hAnsi="Arial" w:cs="Arial"/>
              </w:rPr>
              <w:t>Group/GroupTransmissionOutage/OperatingCompany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6BB4543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0ED1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8E35F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1B8D19F" w14:textId="77777777" w:rsidR="006D683E" w:rsidRPr="004C5652" w:rsidRDefault="006D683E" w:rsidP="007B6F7D">
            <w:pPr>
              <w:rPr>
                <w:rFonts w:ascii="Arial" w:hAnsi="Arial" w:cs="Arial"/>
              </w:rPr>
            </w:pPr>
          </w:p>
        </w:tc>
      </w:tr>
      <w:tr w:rsidR="006D683E" w:rsidRPr="00FA0A10" w14:paraId="7A6CA177" w14:textId="77777777" w:rsidTr="00003250">
        <w:tc>
          <w:tcPr>
            <w:tcW w:w="1299" w:type="pct"/>
            <w:tcBorders>
              <w:top w:val="single" w:sz="4" w:space="0" w:color="auto"/>
              <w:left w:val="single" w:sz="4" w:space="0" w:color="auto"/>
              <w:bottom w:val="single" w:sz="4" w:space="0" w:color="auto"/>
              <w:right w:val="single" w:sz="4" w:space="0" w:color="auto"/>
            </w:tcBorders>
          </w:tcPr>
          <w:p w14:paraId="323DB242" w14:textId="77777777" w:rsidR="006D683E" w:rsidRPr="004C5652" w:rsidRDefault="006D683E" w:rsidP="007B6F7D">
            <w:pPr>
              <w:rPr>
                <w:rFonts w:ascii="Arial" w:hAnsi="Arial" w:cs="Arial"/>
              </w:rPr>
            </w:pPr>
            <w:r w:rsidRPr="004C5652">
              <w:rPr>
                <w:rFonts w:ascii="Arial" w:hAnsi="Arial" w:cs="Arial"/>
              </w:rPr>
              <w:t>Group/ GroupTransmissionOutage /equipmentName</w:t>
            </w:r>
          </w:p>
        </w:tc>
        <w:tc>
          <w:tcPr>
            <w:tcW w:w="364" w:type="pct"/>
            <w:tcBorders>
              <w:top w:val="single" w:sz="4" w:space="0" w:color="auto"/>
              <w:left w:val="single" w:sz="4" w:space="0" w:color="auto"/>
              <w:bottom w:val="single" w:sz="4" w:space="0" w:color="auto"/>
              <w:right w:val="single" w:sz="4" w:space="0" w:color="auto"/>
            </w:tcBorders>
          </w:tcPr>
          <w:p w14:paraId="03EC6C5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00406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872E6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0C56D9" w14:textId="77777777" w:rsidR="006D683E" w:rsidRPr="004C5652" w:rsidRDefault="006D683E" w:rsidP="007B6F7D">
            <w:pPr>
              <w:rPr>
                <w:rFonts w:ascii="Arial" w:hAnsi="Arial" w:cs="Arial"/>
              </w:rPr>
            </w:pPr>
          </w:p>
        </w:tc>
      </w:tr>
      <w:tr w:rsidR="006D683E" w:rsidRPr="00FA0A10" w14:paraId="26827CD0" w14:textId="77777777" w:rsidTr="00003250">
        <w:tc>
          <w:tcPr>
            <w:tcW w:w="1299" w:type="pct"/>
            <w:tcBorders>
              <w:top w:val="single" w:sz="4" w:space="0" w:color="auto"/>
              <w:left w:val="single" w:sz="4" w:space="0" w:color="auto"/>
              <w:bottom w:val="single" w:sz="4" w:space="0" w:color="auto"/>
              <w:right w:val="single" w:sz="4" w:space="0" w:color="auto"/>
            </w:tcBorders>
          </w:tcPr>
          <w:p w14:paraId="347B3BE1" w14:textId="77777777" w:rsidR="006D683E" w:rsidRPr="004C5652" w:rsidRDefault="006D683E" w:rsidP="007B6F7D">
            <w:pPr>
              <w:rPr>
                <w:rFonts w:ascii="Arial" w:hAnsi="Arial" w:cs="Arial"/>
              </w:rPr>
            </w:pPr>
            <w:r w:rsidRPr="004C5652">
              <w:rPr>
                <w:rFonts w:ascii="Arial" w:hAnsi="Arial" w:cs="Arial"/>
              </w:rPr>
              <w:t>Group/ GroupTransmissionOutage /equipmentIdentifier</w:t>
            </w:r>
          </w:p>
        </w:tc>
        <w:tc>
          <w:tcPr>
            <w:tcW w:w="364" w:type="pct"/>
            <w:tcBorders>
              <w:top w:val="single" w:sz="4" w:space="0" w:color="auto"/>
              <w:left w:val="single" w:sz="4" w:space="0" w:color="auto"/>
              <w:bottom w:val="single" w:sz="4" w:space="0" w:color="auto"/>
              <w:right w:val="single" w:sz="4" w:space="0" w:color="auto"/>
            </w:tcBorders>
          </w:tcPr>
          <w:p w14:paraId="76B505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9077A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64C16AA"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400E6A66" w14:textId="77777777" w:rsidR="006D683E" w:rsidRPr="004C5652" w:rsidRDefault="006D683E" w:rsidP="007B6F7D">
            <w:pPr>
              <w:rPr>
                <w:rFonts w:ascii="Arial" w:hAnsi="Arial" w:cs="Arial"/>
              </w:rPr>
            </w:pPr>
            <w:r w:rsidRPr="004C5652">
              <w:rPr>
                <w:rFonts w:ascii="Arial" w:hAnsi="Arial" w:cs="Arial"/>
              </w:rPr>
              <w:t>Example:</w:t>
            </w:r>
          </w:p>
          <w:p w14:paraId="0414A17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2555147C" w14:textId="77777777" w:rsidTr="00003250">
        <w:tc>
          <w:tcPr>
            <w:tcW w:w="1299" w:type="pct"/>
            <w:tcBorders>
              <w:top w:val="single" w:sz="4" w:space="0" w:color="auto"/>
              <w:left w:val="single" w:sz="4" w:space="0" w:color="auto"/>
              <w:bottom w:val="single" w:sz="4" w:space="0" w:color="auto"/>
              <w:right w:val="single" w:sz="4" w:space="0" w:color="auto"/>
            </w:tcBorders>
          </w:tcPr>
          <w:p w14:paraId="76FB0EB3" w14:textId="77777777" w:rsidR="006D683E" w:rsidRPr="004C5652" w:rsidRDefault="006D683E" w:rsidP="007B6F7D">
            <w:pPr>
              <w:rPr>
                <w:rFonts w:ascii="Arial" w:hAnsi="Arial" w:cs="Arial"/>
              </w:rPr>
            </w:pPr>
            <w:r w:rsidRPr="004C5652">
              <w:rPr>
                <w:rFonts w:ascii="Arial" w:hAnsi="Arial" w:cs="Arial"/>
              </w:rPr>
              <w:t>Group/ GroupTransmissionOutage /transmissionType</w:t>
            </w:r>
          </w:p>
        </w:tc>
        <w:tc>
          <w:tcPr>
            <w:tcW w:w="364" w:type="pct"/>
            <w:tcBorders>
              <w:top w:val="single" w:sz="4" w:space="0" w:color="auto"/>
              <w:left w:val="single" w:sz="4" w:space="0" w:color="auto"/>
              <w:bottom w:val="single" w:sz="4" w:space="0" w:color="auto"/>
              <w:right w:val="single" w:sz="4" w:space="0" w:color="auto"/>
            </w:tcBorders>
          </w:tcPr>
          <w:p w14:paraId="186FF2C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C05DD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DC830F" w14:textId="77777777" w:rsidR="006D683E" w:rsidRPr="004C5652" w:rsidRDefault="006D683E" w:rsidP="007B6F7D">
            <w:pPr>
              <w:rPr>
                <w:rFonts w:ascii="Arial" w:hAnsi="Arial" w:cs="Arial"/>
              </w:rPr>
            </w:pPr>
            <w:r w:rsidRPr="004C5652">
              <w:rPr>
                <w:rFonts w:ascii="Arial" w:hAnsi="Arial" w:cs="Arial"/>
              </w:rPr>
              <w:t>This is the type of Equipment subject to removal from service as a consequence of the Outage:  e.g. CB, LINE, etc.</w:t>
            </w:r>
          </w:p>
          <w:p w14:paraId="3D9C7F4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7CBED22" w14:textId="77777777" w:rsidR="006D683E" w:rsidRPr="004C5652" w:rsidRDefault="006D683E" w:rsidP="007B6F7D">
            <w:pPr>
              <w:rPr>
                <w:rFonts w:ascii="Arial" w:hAnsi="Arial" w:cs="Arial"/>
              </w:rPr>
            </w:pPr>
          </w:p>
        </w:tc>
      </w:tr>
      <w:tr w:rsidR="006D683E" w:rsidRPr="00FA0A10" w14:paraId="7575F9F6" w14:textId="77777777" w:rsidTr="00003250">
        <w:tc>
          <w:tcPr>
            <w:tcW w:w="1299" w:type="pct"/>
            <w:tcBorders>
              <w:top w:val="single" w:sz="4" w:space="0" w:color="auto"/>
              <w:left w:val="single" w:sz="4" w:space="0" w:color="auto"/>
              <w:bottom w:val="single" w:sz="4" w:space="0" w:color="auto"/>
              <w:right w:val="single" w:sz="4" w:space="0" w:color="auto"/>
            </w:tcBorders>
          </w:tcPr>
          <w:p w14:paraId="4BFF9870" w14:textId="77777777" w:rsidR="006D683E" w:rsidRPr="004C5652" w:rsidRDefault="006D683E" w:rsidP="007B6F7D">
            <w:pPr>
              <w:rPr>
                <w:rFonts w:ascii="Arial" w:hAnsi="Arial" w:cs="Arial"/>
              </w:rPr>
            </w:pPr>
            <w:r w:rsidRPr="004C5652">
              <w:rPr>
                <w:rFonts w:ascii="Arial" w:hAnsi="Arial" w:cs="Arial"/>
              </w:rPr>
              <w:t>Group/ GroupTransmissionOutage /fromStation</w:t>
            </w:r>
          </w:p>
        </w:tc>
        <w:tc>
          <w:tcPr>
            <w:tcW w:w="364" w:type="pct"/>
            <w:tcBorders>
              <w:top w:val="single" w:sz="4" w:space="0" w:color="auto"/>
              <w:left w:val="single" w:sz="4" w:space="0" w:color="auto"/>
              <w:bottom w:val="single" w:sz="4" w:space="0" w:color="auto"/>
              <w:right w:val="single" w:sz="4" w:space="0" w:color="auto"/>
            </w:tcBorders>
          </w:tcPr>
          <w:p w14:paraId="2787CDC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FEE94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B7A76" w14:textId="77777777" w:rsidR="006D683E" w:rsidRPr="004C5652" w:rsidRDefault="006D683E" w:rsidP="007B6F7D">
            <w:pPr>
              <w:rPr>
                <w:rFonts w:ascii="Arial" w:hAnsi="Arial" w:cs="Arial"/>
              </w:rPr>
            </w:pPr>
            <w:r w:rsidRPr="004C5652">
              <w:rPr>
                <w:rFonts w:ascii="Arial" w:hAnsi="Arial" w:cs="Arial"/>
              </w:rPr>
              <w:t>The name of the “From” Station in which an Equipment resides for all lines.</w:t>
            </w:r>
          </w:p>
          <w:p w14:paraId="7F25B5C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4BB032E" w14:textId="77777777" w:rsidR="006D683E" w:rsidRPr="004C5652" w:rsidRDefault="006D683E" w:rsidP="007B6F7D">
            <w:pPr>
              <w:rPr>
                <w:rFonts w:ascii="Arial" w:hAnsi="Arial" w:cs="Arial"/>
              </w:rPr>
            </w:pPr>
          </w:p>
        </w:tc>
      </w:tr>
      <w:tr w:rsidR="006D683E" w:rsidRPr="00FA0A10" w14:paraId="3B5C1E02" w14:textId="77777777" w:rsidTr="00003250">
        <w:tc>
          <w:tcPr>
            <w:tcW w:w="1299" w:type="pct"/>
            <w:tcBorders>
              <w:top w:val="single" w:sz="4" w:space="0" w:color="auto"/>
              <w:left w:val="single" w:sz="4" w:space="0" w:color="auto"/>
              <w:bottom w:val="single" w:sz="4" w:space="0" w:color="auto"/>
              <w:right w:val="single" w:sz="4" w:space="0" w:color="auto"/>
            </w:tcBorders>
          </w:tcPr>
          <w:p w14:paraId="4A03550B" w14:textId="77777777" w:rsidR="006D683E" w:rsidRPr="004C5652" w:rsidRDefault="006D683E" w:rsidP="007B6F7D">
            <w:pPr>
              <w:rPr>
                <w:rFonts w:ascii="Arial" w:hAnsi="Arial" w:cs="Arial"/>
              </w:rPr>
            </w:pPr>
            <w:r w:rsidRPr="004C5652">
              <w:rPr>
                <w:rFonts w:ascii="Arial" w:hAnsi="Arial" w:cs="Arial"/>
              </w:rPr>
              <w:t>Group/ GroupTransmissionOutage /toStation</w:t>
            </w:r>
          </w:p>
        </w:tc>
        <w:tc>
          <w:tcPr>
            <w:tcW w:w="364" w:type="pct"/>
            <w:tcBorders>
              <w:top w:val="single" w:sz="4" w:space="0" w:color="auto"/>
              <w:left w:val="single" w:sz="4" w:space="0" w:color="auto"/>
              <w:bottom w:val="single" w:sz="4" w:space="0" w:color="auto"/>
              <w:right w:val="single" w:sz="4" w:space="0" w:color="auto"/>
            </w:tcBorders>
          </w:tcPr>
          <w:p w14:paraId="7CE2587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67D1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3EC3F4B" w14:textId="77777777" w:rsidR="006D683E" w:rsidRPr="004C5652" w:rsidRDefault="006D683E" w:rsidP="007B6F7D">
            <w:pPr>
              <w:rPr>
                <w:rFonts w:ascii="Arial" w:hAnsi="Arial" w:cs="Arial"/>
              </w:rPr>
            </w:pPr>
            <w:r w:rsidRPr="004C5652">
              <w:rPr>
                <w:rFonts w:ascii="Arial" w:hAnsi="Arial" w:cs="Arial"/>
              </w:rPr>
              <w:t>The name of the “To” Station in which an Equipment resides for all lines.</w:t>
            </w:r>
          </w:p>
          <w:p w14:paraId="0944F8D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60A11DD" w14:textId="77777777" w:rsidR="006D683E" w:rsidRPr="004C5652" w:rsidRDefault="006D683E" w:rsidP="007B6F7D">
            <w:pPr>
              <w:rPr>
                <w:rFonts w:ascii="Arial" w:hAnsi="Arial" w:cs="Arial"/>
              </w:rPr>
            </w:pPr>
          </w:p>
        </w:tc>
      </w:tr>
      <w:tr w:rsidR="006D683E" w:rsidRPr="00FA0A10" w14:paraId="7D22ED7C" w14:textId="77777777" w:rsidTr="00003250">
        <w:tc>
          <w:tcPr>
            <w:tcW w:w="1299" w:type="pct"/>
            <w:tcBorders>
              <w:top w:val="single" w:sz="4" w:space="0" w:color="auto"/>
              <w:left w:val="single" w:sz="4" w:space="0" w:color="auto"/>
              <w:bottom w:val="single" w:sz="4" w:space="0" w:color="auto"/>
              <w:right w:val="single" w:sz="4" w:space="0" w:color="auto"/>
            </w:tcBorders>
          </w:tcPr>
          <w:p w14:paraId="57F7FA95" w14:textId="77777777" w:rsidR="006D683E" w:rsidRPr="004C5652" w:rsidRDefault="006D683E" w:rsidP="007B6F7D">
            <w:pPr>
              <w:rPr>
                <w:rFonts w:ascii="Arial" w:hAnsi="Arial" w:cs="Arial"/>
              </w:rPr>
            </w:pPr>
            <w:r w:rsidRPr="004C5652">
              <w:rPr>
                <w:rFonts w:ascii="Arial" w:hAnsi="Arial" w:cs="Arial"/>
              </w:rPr>
              <w:t>Group/ GroupTransmissionOutage /highImpactOutage</w:t>
            </w:r>
          </w:p>
        </w:tc>
        <w:tc>
          <w:tcPr>
            <w:tcW w:w="364" w:type="pct"/>
            <w:tcBorders>
              <w:top w:val="single" w:sz="4" w:space="0" w:color="auto"/>
              <w:left w:val="single" w:sz="4" w:space="0" w:color="auto"/>
              <w:bottom w:val="single" w:sz="4" w:space="0" w:color="auto"/>
              <w:right w:val="single" w:sz="4" w:space="0" w:color="auto"/>
            </w:tcBorders>
          </w:tcPr>
          <w:p w14:paraId="5F55076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C0931F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7CE91C4"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ABAFF8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2E959B2"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73868B36" w14:textId="77777777" w:rsidTr="00003250">
        <w:tc>
          <w:tcPr>
            <w:tcW w:w="1299" w:type="pct"/>
            <w:tcBorders>
              <w:top w:val="single" w:sz="4" w:space="0" w:color="auto"/>
              <w:left w:val="single" w:sz="4" w:space="0" w:color="auto"/>
              <w:bottom w:val="single" w:sz="4" w:space="0" w:color="auto"/>
              <w:right w:val="single" w:sz="4" w:space="0" w:color="auto"/>
            </w:tcBorders>
          </w:tcPr>
          <w:p w14:paraId="3FFD9692" w14:textId="77777777" w:rsidR="006D683E" w:rsidRPr="004C5652" w:rsidRDefault="006D683E" w:rsidP="007B6F7D">
            <w:pPr>
              <w:rPr>
                <w:rFonts w:ascii="Arial" w:hAnsi="Arial" w:cs="Arial"/>
              </w:rPr>
            </w:pPr>
            <w:r w:rsidRPr="004C5652">
              <w:rPr>
                <w:rFonts w:ascii="Arial" w:hAnsi="Arial" w:cs="Arial"/>
              </w:rPr>
              <w:t>Group/ GroupTransmissionOutage /greater90Days</w:t>
            </w:r>
          </w:p>
        </w:tc>
        <w:tc>
          <w:tcPr>
            <w:tcW w:w="364" w:type="pct"/>
            <w:tcBorders>
              <w:top w:val="single" w:sz="4" w:space="0" w:color="auto"/>
              <w:left w:val="single" w:sz="4" w:space="0" w:color="auto"/>
              <w:bottom w:val="single" w:sz="4" w:space="0" w:color="auto"/>
              <w:right w:val="single" w:sz="4" w:space="0" w:color="auto"/>
            </w:tcBorders>
          </w:tcPr>
          <w:p w14:paraId="7E8647D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07FC78D"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41170CD1"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C53884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A06670"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3F2D2883" w14:textId="77777777" w:rsidTr="00003250">
        <w:trPr>
          <w:trHeight w:val="710"/>
        </w:trPr>
        <w:tc>
          <w:tcPr>
            <w:tcW w:w="1299" w:type="pct"/>
            <w:tcBorders>
              <w:top w:val="single" w:sz="4" w:space="0" w:color="auto"/>
              <w:left w:val="single" w:sz="4" w:space="0" w:color="auto"/>
              <w:bottom w:val="single" w:sz="4" w:space="0" w:color="auto"/>
              <w:right w:val="single" w:sz="4" w:space="0" w:color="auto"/>
            </w:tcBorders>
          </w:tcPr>
          <w:p w14:paraId="0B977D1F" w14:textId="77777777" w:rsidR="006D683E" w:rsidRPr="004C5652" w:rsidRDefault="006D683E" w:rsidP="007B6F7D">
            <w:pPr>
              <w:rPr>
                <w:rFonts w:ascii="Arial" w:hAnsi="Arial" w:cs="Arial"/>
              </w:rPr>
            </w:pPr>
            <w:r w:rsidRPr="004C5652">
              <w:rPr>
                <w:rFonts w:ascii="Arial" w:hAnsi="Arial" w:cs="Arial"/>
              </w:rPr>
              <w:t>Group/GroupTransmissionOutage/normalState</w:t>
            </w:r>
          </w:p>
        </w:tc>
        <w:tc>
          <w:tcPr>
            <w:tcW w:w="364" w:type="pct"/>
            <w:tcBorders>
              <w:top w:val="single" w:sz="4" w:space="0" w:color="auto"/>
              <w:left w:val="single" w:sz="4" w:space="0" w:color="auto"/>
              <w:bottom w:val="single" w:sz="4" w:space="0" w:color="auto"/>
              <w:right w:val="single" w:sz="4" w:space="0" w:color="auto"/>
            </w:tcBorders>
          </w:tcPr>
          <w:p w14:paraId="4DA7D45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89214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9CDC827" w14:textId="77777777" w:rsidR="006D683E" w:rsidRPr="004C5652" w:rsidRDefault="006D683E" w:rsidP="007B6F7D">
            <w:pPr>
              <w:rPr>
                <w:rFonts w:ascii="Arial" w:hAnsi="Arial" w:cs="Arial"/>
              </w:rPr>
            </w:pPr>
            <w:r w:rsidRPr="004C5652">
              <w:rPr>
                <w:rFonts w:ascii="Arial" w:hAnsi="Arial" w:cs="Arial"/>
              </w:rPr>
              <w:t>Equipment Normal State</w:t>
            </w:r>
          </w:p>
        </w:tc>
        <w:tc>
          <w:tcPr>
            <w:tcW w:w="1627" w:type="pct"/>
            <w:tcBorders>
              <w:top w:val="single" w:sz="4" w:space="0" w:color="auto"/>
              <w:left w:val="single" w:sz="4" w:space="0" w:color="auto"/>
              <w:bottom w:val="single" w:sz="4" w:space="0" w:color="auto"/>
              <w:right w:val="single" w:sz="4" w:space="0" w:color="auto"/>
            </w:tcBorders>
          </w:tcPr>
          <w:p w14:paraId="26845E94"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6F2530A6" w14:textId="77777777" w:rsidTr="00003250">
        <w:tc>
          <w:tcPr>
            <w:tcW w:w="1299" w:type="pct"/>
            <w:tcBorders>
              <w:top w:val="single" w:sz="4" w:space="0" w:color="auto"/>
              <w:left w:val="single" w:sz="4" w:space="0" w:color="auto"/>
              <w:bottom w:val="single" w:sz="4" w:space="0" w:color="auto"/>
              <w:right w:val="single" w:sz="4" w:space="0" w:color="auto"/>
            </w:tcBorders>
          </w:tcPr>
          <w:p w14:paraId="4277EDC6" w14:textId="77777777" w:rsidR="006D683E" w:rsidRPr="004C5652" w:rsidRDefault="006D683E" w:rsidP="007B6F7D">
            <w:pPr>
              <w:rPr>
                <w:rFonts w:ascii="Arial" w:hAnsi="Arial" w:cs="Arial"/>
              </w:rPr>
            </w:pPr>
            <w:r w:rsidRPr="004C5652">
              <w:rPr>
                <w:rFonts w:ascii="Arial" w:hAnsi="Arial" w:cs="Arial"/>
              </w:rPr>
              <w:t>Group/GroupTransmissionOutage/outageState</w:t>
            </w:r>
          </w:p>
        </w:tc>
        <w:tc>
          <w:tcPr>
            <w:tcW w:w="364" w:type="pct"/>
            <w:tcBorders>
              <w:top w:val="single" w:sz="4" w:space="0" w:color="auto"/>
              <w:left w:val="single" w:sz="4" w:space="0" w:color="auto"/>
              <w:bottom w:val="single" w:sz="4" w:space="0" w:color="auto"/>
              <w:right w:val="single" w:sz="4" w:space="0" w:color="auto"/>
            </w:tcBorders>
          </w:tcPr>
          <w:p w14:paraId="0DE9AA0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2BE9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7B6B227" w14:textId="77777777" w:rsidR="006D683E" w:rsidRPr="004C5652" w:rsidRDefault="006D683E" w:rsidP="007B6F7D">
            <w:pPr>
              <w:rPr>
                <w:rFonts w:ascii="Arial" w:hAnsi="Arial" w:cs="Arial"/>
              </w:rPr>
            </w:pPr>
            <w:r w:rsidRPr="004C5652">
              <w:rPr>
                <w:rFonts w:ascii="Arial" w:hAnsi="Arial" w:cs="Arial"/>
              </w:rPr>
              <w:t xml:space="preserve">This field, which is pertinent (and required) only for switching </w:t>
            </w:r>
            <w:r w:rsidRPr="004C5652">
              <w:rPr>
                <w:rFonts w:ascii="Arial" w:hAnsi="Arial" w:cs="Arial"/>
              </w:rPr>
              <w:lastRenderedPageBreak/>
              <w:t>devices, contains the state of the device when taken out of service:  OPEN or CLOSED.  This field is the opposite of the Normal State of the Equipment entity.</w:t>
            </w:r>
          </w:p>
          <w:p w14:paraId="26DD3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04E61E2" w14:textId="77777777" w:rsidR="006D683E" w:rsidRPr="004C5652" w:rsidRDefault="006D683E" w:rsidP="007B6F7D">
            <w:pPr>
              <w:rPr>
                <w:rFonts w:ascii="Arial" w:hAnsi="Arial" w:cs="Arial"/>
              </w:rPr>
            </w:pPr>
            <w:r w:rsidRPr="004C5652">
              <w:rPr>
                <w:rFonts w:ascii="Arial" w:hAnsi="Arial" w:cs="Arial"/>
              </w:rPr>
              <w:lastRenderedPageBreak/>
              <w:t>“C’,”O” or “”</w:t>
            </w:r>
          </w:p>
          <w:p w14:paraId="2A0DD15A" w14:textId="77777777" w:rsidR="006D683E" w:rsidRPr="004C5652" w:rsidRDefault="006D683E" w:rsidP="007B6F7D">
            <w:pPr>
              <w:rPr>
                <w:rFonts w:ascii="Arial" w:hAnsi="Arial" w:cs="Arial"/>
              </w:rPr>
            </w:pPr>
          </w:p>
        </w:tc>
      </w:tr>
      <w:tr w:rsidR="006D683E" w:rsidRPr="00FA0A10" w14:paraId="13944677" w14:textId="77777777" w:rsidTr="00003250">
        <w:tc>
          <w:tcPr>
            <w:tcW w:w="1299" w:type="pct"/>
            <w:tcBorders>
              <w:top w:val="single" w:sz="4" w:space="0" w:color="auto"/>
              <w:left w:val="single" w:sz="4" w:space="0" w:color="auto"/>
              <w:bottom w:val="single" w:sz="4" w:space="0" w:color="auto"/>
              <w:right w:val="single" w:sz="4" w:space="0" w:color="auto"/>
            </w:tcBorders>
          </w:tcPr>
          <w:p w14:paraId="00C85109" w14:textId="77777777" w:rsidR="006D683E" w:rsidRPr="004C5652" w:rsidRDefault="006D683E" w:rsidP="007B6F7D">
            <w:pPr>
              <w:rPr>
                <w:rFonts w:ascii="Arial" w:hAnsi="Arial" w:cs="Arial"/>
              </w:rPr>
            </w:pPr>
            <w:r w:rsidRPr="004C5652">
              <w:rPr>
                <w:rFonts w:ascii="Arial" w:hAnsi="Arial" w:cs="Arial"/>
              </w:rPr>
              <w:t>Group/GroupTransmissionOutage/voltage</w:t>
            </w:r>
          </w:p>
        </w:tc>
        <w:tc>
          <w:tcPr>
            <w:tcW w:w="364" w:type="pct"/>
            <w:tcBorders>
              <w:top w:val="single" w:sz="4" w:space="0" w:color="auto"/>
              <w:left w:val="single" w:sz="4" w:space="0" w:color="auto"/>
              <w:bottom w:val="single" w:sz="4" w:space="0" w:color="auto"/>
              <w:right w:val="single" w:sz="4" w:space="0" w:color="auto"/>
            </w:tcBorders>
          </w:tcPr>
          <w:p w14:paraId="1FD97C2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57C61EB"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FC56ED7" w14:textId="77777777" w:rsidR="006D683E" w:rsidRPr="004C5652" w:rsidRDefault="006D683E" w:rsidP="007B6F7D">
            <w:pPr>
              <w:rPr>
                <w:rFonts w:ascii="Arial" w:hAnsi="Arial" w:cs="Arial"/>
              </w:rPr>
            </w:pPr>
            <w:r w:rsidRPr="004C5652">
              <w:rPr>
                <w:rFonts w:ascii="Arial" w:hAnsi="Arial" w:cs="Arial"/>
              </w:rPr>
              <w:t>Equipment Outage Voltage</w:t>
            </w:r>
          </w:p>
        </w:tc>
        <w:tc>
          <w:tcPr>
            <w:tcW w:w="1627" w:type="pct"/>
            <w:tcBorders>
              <w:top w:val="single" w:sz="4" w:space="0" w:color="auto"/>
              <w:left w:val="single" w:sz="4" w:space="0" w:color="auto"/>
              <w:bottom w:val="single" w:sz="4" w:space="0" w:color="auto"/>
              <w:right w:val="single" w:sz="4" w:space="0" w:color="auto"/>
            </w:tcBorders>
          </w:tcPr>
          <w:p w14:paraId="143A1715" w14:textId="77777777" w:rsidR="006D683E" w:rsidRPr="004C5652" w:rsidRDefault="006D683E" w:rsidP="007B6F7D">
            <w:pPr>
              <w:rPr>
                <w:rFonts w:ascii="Arial" w:hAnsi="Arial" w:cs="Arial"/>
              </w:rPr>
            </w:pPr>
          </w:p>
        </w:tc>
      </w:tr>
      <w:tr w:rsidR="006D683E" w:rsidRPr="00FA0A10" w14:paraId="6084F4B9" w14:textId="77777777" w:rsidTr="00003250">
        <w:tc>
          <w:tcPr>
            <w:tcW w:w="1299" w:type="pct"/>
            <w:tcBorders>
              <w:top w:val="single" w:sz="4" w:space="0" w:color="auto"/>
              <w:left w:val="single" w:sz="4" w:space="0" w:color="auto"/>
              <w:bottom w:val="single" w:sz="4" w:space="0" w:color="auto"/>
              <w:right w:val="single" w:sz="4" w:space="0" w:color="auto"/>
            </w:tcBorders>
          </w:tcPr>
          <w:p w14:paraId="3A6001CC" w14:textId="77777777" w:rsidR="006D683E" w:rsidRPr="004C5652" w:rsidRDefault="006D683E" w:rsidP="007B6F7D">
            <w:pPr>
              <w:rPr>
                <w:rFonts w:ascii="Arial" w:hAnsi="Arial" w:cs="Arial"/>
              </w:rPr>
            </w:pPr>
            <w:r w:rsidRPr="004C5652">
              <w:rPr>
                <w:rFonts w:ascii="Arial" w:hAnsi="Arial" w:cs="Arial"/>
              </w:rPr>
              <w:t>Group/GroupTransmissionOutage/projectName</w:t>
            </w:r>
          </w:p>
        </w:tc>
        <w:tc>
          <w:tcPr>
            <w:tcW w:w="364" w:type="pct"/>
            <w:tcBorders>
              <w:top w:val="single" w:sz="4" w:space="0" w:color="auto"/>
              <w:left w:val="single" w:sz="4" w:space="0" w:color="auto"/>
              <w:bottom w:val="single" w:sz="4" w:space="0" w:color="auto"/>
              <w:right w:val="single" w:sz="4" w:space="0" w:color="auto"/>
            </w:tcBorders>
          </w:tcPr>
          <w:p w14:paraId="1031BC4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1119C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E17D325" w14:textId="77777777" w:rsidR="006D683E" w:rsidRPr="004C5652" w:rsidRDefault="006D683E" w:rsidP="007B6F7D">
            <w:pPr>
              <w:rPr>
                <w:rFonts w:ascii="Arial" w:hAnsi="Arial" w:cs="Arial"/>
              </w:rPr>
            </w:pPr>
            <w:r w:rsidRPr="004C5652">
              <w:rPr>
                <w:rFonts w:ascii="Arial" w:hAnsi="Arial" w:cs="Arial"/>
              </w:rPr>
              <w:t>Equipment Outage NOMCR</w:t>
            </w:r>
          </w:p>
        </w:tc>
        <w:tc>
          <w:tcPr>
            <w:tcW w:w="1627" w:type="pct"/>
            <w:tcBorders>
              <w:top w:val="single" w:sz="4" w:space="0" w:color="auto"/>
              <w:left w:val="single" w:sz="4" w:space="0" w:color="auto"/>
              <w:bottom w:val="single" w:sz="4" w:space="0" w:color="auto"/>
              <w:right w:val="single" w:sz="4" w:space="0" w:color="auto"/>
            </w:tcBorders>
          </w:tcPr>
          <w:p w14:paraId="630C0E14" w14:textId="77777777" w:rsidR="006D683E" w:rsidRPr="004C5652" w:rsidRDefault="006D683E" w:rsidP="007B6F7D">
            <w:pPr>
              <w:rPr>
                <w:rFonts w:ascii="Arial" w:hAnsi="Arial" w:cs="Arial"/>
              </w:rPr>
            </w:pPr>
          </w:p>
        </w:tc>
      </w:tr>
      <w:tr w:rsidR="006D683E" w:rsidRPr="00FA0A10" w14:paraId="5576075B" w14:textId="77777777" w:rsidTr="00003250">
        <w:tc>
          <w:tcPr>
            <w:tcW w:w="1299" w:type="pct"/>
            <w:tcBorders>
              <w:top w:val="single" w:sz="4" w:space="0" w:color="auto"/>
              <w:left w:val="single" w:sz="4" w:space="0" w:color="auto"/>
              <w:bottom w:val="single" w:sz="4" w:space="0" w:color="auto"/>
              <w:right w:val="single" w:sz="4" w:space="0" w:color="auto"/>
            </w:tcBorders>
          </w:tcPr>
          <w:p w14:paraId="67AD46C7" w14:textId="77777777" w:rsidR="006D683E" w:rsidRPr="004C5652" w:rsidRDefault="006D683E" w:rsidP="007B6F7D">
            <w:pPr>
              <w:rPr>
                <w:rFonts w:ascii="Arial" w:hAnsi="Arial" w:cs="Arial"/>
              </w:rPr>
            </w:pPr>
            <w:r w:rsidRPr="004C5652">
              <w:rPr>
                <w:rFonts w:ascii="Arial" w:hAnsi="Arial" w:cs="Arial"/>
              </w:rPr>
              <w:t>Group/GroupTransmissionOutage/emergencyRestorationTime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7D813DD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2F7E5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0E797D" w14:textId="77777777" w:rsidR="006D683E" w:rsidRPr="004C5652" w:rsidRDefault="006D683E" w:rsidP="007B6F7D">
            <w:pPr>
              <w:rPr>
                <w:rFonts w:ascii="Arial" w:hAnsi="Arial" w:cs="Arial"/>
              </w:rPr>
            </w:pPr>
            <w:r w:rsidRPr="004C5652">
              <w:rPr>
                <w:rFonts w:ascii="Arial" w:hAnsi="Arial" w:cs="Arial"/>
              </w:rPr>
              <w:t>Eq. Outage Emer Restoration Time</w:t>
            </w:r>
          </w:p>
        </w:tc>
        <w:tc>
          <w:tcPr>
            <w:tcW w:w="1627" w:type="pct"/>
            <w:tcBorders>
              <w:top w:val="single" w:sz="4" w:space="0" w:color="auto"/>
              <w:left w:val="single" w:sz="4" w:space="0" w:color="auto"/>
              <w:bottom w:val="single" w:sz="4" w:space="0" w:color="auto"/>
              <w:right w:val="single" w:sz="4" w:space="0" w:color="auto"/>
            </w:tcBorders>
          </w:tcPr>
          <w:p w14:paraId="6D579EDA" w14:textId="77777777" w:rsidR="006D683E" w:rsidRPr="004C5652" w:rsidRDefault="006D683E" w:rsidP="007B6F7D">
            <w:pPr>
              <w:rPr>
                <w:rFonts w:ascii="Arial" w:hAnsi="Arial" w:cs="Arial"/>
              </w:rPr>
            </w:pPr>
          </w:p>
        </w:tc>
      </w:tr>
      <w:tr w:rsidR="006D683E" w:rsidRPr="00FA0A10" w14:paraId="2005496B" w14:textId="77777777" w:rsidTr="00003250">
        <w:tc>
          <w:tcPr>
            <w:tcW w:w="1299" w:type="pct"/>
            <w:tcBorders>
              <w:top w:val="single" w:sz="4" w:space="0" w:color="auto"/>
              <w:left w:val="single" w:sz="4" w:space="0" w:color="auto"/>
              <w:bottom w:val="single" w:sz="4" w:space="0" w:color="auto"/>
              <w:right w:val="single" w:sz="4" w:space="0" w:color="auto"/>
            </w:tcBorders>
          </w:tcPr>
          <w:p w14:paraId="2C051922" w14:textId="77777777" w:rsidR="006D683E" w:rsidRPr="004C5652" w:rsidRDefault="006D683E" w:rsidP="007B6F7D">
            <w:pPr>
              <w:rPr>
                <w:rFonts w:ascii="Arial" w:hAnsi="Arial" w:cs="Arial"/>
              </w:rPr>
            </w:pPr>
            <w:r w:rsidRPr="004C5652">
              <w:rPr>
                <w:rFonts w:ascii="Arial" w:hAnsi="Arial" w:cs="Arial"/>
              </w:rPr>
              <w:t>Group/GroupTransmissionOutage/mRID</w:t>
            </w:r>
          </w:p>
        </w:tc>
        <w:tc>
          <w:tcPr>
            <w:tcW w:w="364" w:type="pct"/>
            <w:tcBorders>
              <w:top w:val="single" w:sz="4" w:space="0" w:color="auto"/>
              <w:left w:val="single" w:sz="4" w:space="0" w:color="auto"/>
              <w:bottom w:val="single" w:sz="4" w:space="0" w:color="auto"/>
              <w:right w:val="single" w:sz="4" w:space="0" w:color="auto"/>
            </w:tcBorders>
          </w:tcPr>
          <w:p w14:paraId="5AA1F67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79B15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19421BA"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0ADECA58"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7C493890" w14:textId="77777777" w:rsidTr="00003250">
        <w:tc>
          <w:tcPr>
            <w:tcW w:w="1299" w:type="pct"/>
            <w:tcBorders>
              <w:top w:val="single" w:sz="4" w:space="0" w:color="auto"/>
              <w:left w:val="single" w:sz="4" w:space="0" w:color="auto"/>
              <w:bottom w:val="single" w:sz="4" w:space="0" w:color="auto"/>
              <w:right w:val="single" w:sz="4" w:space="0" w:color="auto"/>
            </w:tcBorders>
          </w:tcPr>
          <w:p w14:paraId="05DE513C" w14:textId="77777777" w:rsidR="006D683E" w:rsidRPr="004C5652" w:rsidRDefault="006D683E" w:rsidP="007B6F7D">
            <w:pPr>
              <w:rPr>
                <w:rFonts w:ascii="Arial" w:hAnsi="Arial" w:cs="Arial"/>
              </w:rPr>
            </w:pPr>
            <w:r w:rsidRPr="004C5652">
              <w:rPr>
                <w:rFonts w:ascii="Arial" w:hAnsi="Arial" w:cs="Arial"/>
              </w:rPr>
              <w:t>Group/GroupTransmissionOutage/natureOfWork</w:t>
            </w:r>
          </w:p>
        </w:tc>
        <w:tc>
          <w:tcPr>
            <w:tcW w:w="364" w:type="pct"/>
            <w:tcBorders>
              <w:top w:val="single" w:sz="4" w:space="0" w:color="auto"/>
              <w:left w:val="single" w:sz="4" w:space="0" w:color="auto"/>
              <w:bottom w:val="single" w:sz="4" w:space="0" w:color="auto"/>
              <w:right w:val="single" w:sz="4" w:space="0" w:color="auto"/>
            </w:tcBorders>
          </w:tcPr>
          <w:p w14:paraId="3CDF299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4B419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A1F7553" w14:textId="77777777" w:rsidR="006D683E" w:rsidRPr="004C5652" w:rsidRDefault="006D683E" w:rsidP="007B6F7D">
            <w:pPr>
              <w:rPr>
                <w:rFonts w:ascii="Arial" w:hAnsi="Arial" w:cs="Arial"/>
              </w:rPr>
            </w:pPr>
            <w:r w:rsidRPr="004C5652">
              <w:rPr>
                <w:rFonts w:ascii="Arial" w:hAnsi="Arial" w:cs="Arial"/>
              </w:rPr>
              <w:t>Eq. Outage Nature of Work</w:t>
            </w:r>
          </w:p>
        </w:tc>
        <w:tc>
          <w:tcPr>
            <w:tcW w:w="1627" w:type="pct"/>
            <w:tcBorders>
              <w:top w:val="single" w:sz="4" w:space="0" w:color="auto"/>
              <w:left w:val="single" w:sz="4" w:space="0" w:color="auto"/>
              <w:bottom w:val="single" w:sz="4" w:space="0" w:color="auto"/>
              <w:right w:val="single" w:sz="4" w:space="0" w:color="auto"/>
            </w:tcBorders>
          </w:tcPr>
          <w:p w14:paraId="03E4D197" w14:textId="77777777" w:rsidR="006D683E" w:rsidRPr="004C5652" w:rsidRDefault="006D683E" w:rsidP="007B6F7D">
            <w:pPr>
              <w:rPr>
                <w:rFonts w:ascii="Arial" w:hAnsi="Arial" w:cs="Arial"/>
              </w:rPr>
            </w:pPr>
          </w:p>
        </w:tc>
      </w:tr>
      <w:tr w:rsidR="006D683E" w:rsidRPr="00FA0A10" w14:paraId="35ED7AF1" w14:textId="77777777" w:rsidTr="00003250">
        <w:tc>
          <w:tcPr>
            <w:tcW w:w="1299" w:type="pct"/>
            <w:tcBorders>
              <w:top w:val="single" w:sz="4" w:space="0" w:color="auto"/>
              <w:left w:val="single" w:sz="4" w:space="0" w:color="auto"/>
              <w:bottom w:val="single" w:sz="4" w:space="0" w:color="auto"/>
              <w:right w:val="single" w:sz="4" w:space="0" w:color="auto"/>
            </w:tcBorders>
          </w:tcPr>
          <w:p w14:paraId="200BDAAF" w14:textId="77777777" w:rsidR="006D683E" w:rsidRPr="004C5652" w:rsidRDefault="006D683E" w:rsidP="007B6F7D">
            <w:pPr>
              <w:rPr>
                <w:rFonts w:ascii="Arial" w:hAnsi="Arial" w:cs="Arial"/>
              </w:rPr>
            </w:pPr>
            <w:r w:rsidRPr="004C5652">
              <w:rPr>
                <w:rFonts w:ascii="Arial" w:hAnsi="Arial" w:cs="Arial"/>
              </w:rPr>
              <w:t>Group/Opportunity/opportunityDuration/days</w:t>
            </w:r>
          </w:p>
          <w:p w14:paraId="01D1347C"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51D722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54FD3D0"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227DAFDA"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4ACFF72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748FBB8"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4BBC713" w14:textId="77777777" w:rsidTr="00003250">
        <w:tc>
          <w:tcPr>
            <w:tcW w:w="1299" w:type="pct"/>
            <w:tcBorders>
              <w:top w:val="single" w:sz="4" w:space="0" w:color="auto"/>
              <w:left w:val="single" w:sz="4" w:space="0" w:color="auto"/>
              <w:bottom w:val="single" w:sz="4" w:space="0" w:color="auto"/>
              <w:right w:val="single" w:sz="4" w:space="0" w:color="auto"/>
            </w:tcBorders>
          </w:tcPr>
          <w:p w14:paraId="729232C2" w14:textId="77777777" w:rsidR="006D683E" w:rsidRPr="004C5652" w:rsidRDefault="006D683E" w:rsidP="007B6F7D">
            <w:pPr>
              <w:rPr>
                <w:rFonts w:ascii="Arial" w:hAnsi="Arial" w:cs="Arial"/>
              </w:rPr>
            </w:pPr>
            <w:r w:rsidRPr="004C5652">
              <w:rPr>
                <w:rFonts w:ascii="Arial" w:hAnsi="Arial" w:cs="Arial"/>
              </w:rPr>
              <w:t>Group/Opportunity/opportunityDuration/hours</w:t>
            </w:r>
          </w:p>
          <w:p w14:paraId="6DB23A0E"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696A15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5C42D65"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720E43C5"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284AD2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8314A4"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02D1E4F4" w14:textId="77777777" w:rsidTr="00003250">
        <w:tc>
          <w:tcPr>
            <w:tcW w:w="1299" w:type="pct"/>
            <w:tcBorders>
              <w:top w:val="single" w:sz="4" w:space="0" w:color="auto"/>
              <w:left w:val="single" w:sz="4" w:space="0" w:color="auto"/>
              <w:bottom w:val="single" w:sz="4" w:space="0" w:color="auto"/>
              <w:right w:val="single" w:sz="4" w:space="0" w:color="auto"/>
            </w:tcBorders>
          </w:tcPr>
          <w:p w14:paraId="02D0E22C" w14:textId="77777777" w:rsidR="006D683E" w:rsidRPr="004C5652" w:rsidRDefault="006D683E" w:rsidP="007B6F7D">
            <w:pPr>
              <w:rPr>
                <w:rFonts w:ascii="Arial" w:hAnsi="Arial" w:cs="Arial"/>
              </w:rPr>
            </w:pPr>
            <w:r w:rsidRPr="004C5652">
              <w:rPr>
                <w:rFonts w:ascii="Arial" w:hAnsi="Arial" w:cs="Arial"/>
              </w:rPr>
              <w:t>Group/Opportunity/end</w:t>
            </w:r>
          </w:p>
        </w:tc>
        <w:tc>
          <w:tcPr>
            <w:tcW w:w="364" w:type="pct"/>
            <w:tcBorders>
              <w:top w:val="single" w:sz="4" w:space="0" w:color="auto"/>
              <w:left w:val="single" w:sz="4" w:space="0" w:color="auto"/>
              <w:bottom w:val="single" w:sz="4" w:space="0" w:color="auto"/>
              <w:right w:val="single" w:sz="4" w:space="0" w:color="auto"/>
            </w:tcBorders>
          </w:tcPr>
          <w:p w14:paraId="2281634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CAD54A"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656CB1"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6607C95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C334EA"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736DA6CD" w14:textId="77777777" w:rsidTr="00003250">
        <w:tc>
          <w:tcPr>
            <w:tcW w:w="1299" w:type="pct"/>
            <w:tcBorders>
              <w:top w:val="single" w:sz="4" w:space="0" w:color="auto"/>
              <w:left w:val="single" w:sz="4" w:space="0" w:color="auto"/>
              <w:bottom w:val="single" w:sz="4" w:space="0" w:color="auto"/>
              <w:right w:val="single" w:sz="4" w:space="0" w:color="auto"/>
            </w:tcBorders>
          </w:tcPr>
          <w:p w14:paraId="4949265A" w14:textId="77777777" w:rsidR="006D683E" w:rsidRPr="004C5652" w:rsidRDefault="006D683E" w:rsidP="007B6F7D">
            <w:pPr>
              <w:rPr>
                <w:rFonts w:ascii="Arial" w:hAnsi="Arial" w:cs="Arial"/>
              </w:rPr>
            </w:pPr>
            <w:r w:rsidRPr="004C5652">
              <w:rPr>
                <w:rFonts w:ascii="Arial" w:hAnsi="Arial" w:cs="Arial"/>
              </w:rPr>
              <w:t>Group/Opportunity/designatedResource/equipmentName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1651300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AB50A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422303"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A45E5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68B2741" w14:textId="77777777" w:rsidR="006D683E" w:rsidRPr="004C5652" w:rsidRDefault="006D683E" w:rsidP="007B6F7D">
            <w:pPr>
              <w:rPr>
                <w:rFonts w:ascii="Arial" w:hAnsi="Arial" w:cs="Arial"/>
              </w:rPr>
            </w:pPr>
          </w:p>
        </w:tc>
      </w:tr>
      <w:tr w:rsidR="006D683E" w:rsidRPr="00FA0A10" w14:paraId="15C0EF35" w14:textId="77777777" w:rsidTr="00003250">
        <w:tc>
          <w:tcPr>
            <w:tcW w:w="1299" w:type="pct"/>
            <w:tcBorders>
              <w:top w:val="single" w:sz="4" w:space="0" w:color="auto"/>
              <w:left w:val="single" w:sz="4" w:space="0" w:color="auto"/>
              <w:bottom w:val="single" w:sz="4" w:space="0" w:color="auto"/>
              <w:right w:val="single" w:sz="4" w:space="0" w:color="auto"/>
            </w:tcBorders>
          </w:tcPr>
          <w:p w14:paraId="50A4FD88" w14:textId="77777777" w:rsidR="006D683E" w:rsidRPr="004C5652" w:rsidRDefault="006D683E" w:rsidP="007B6F7D">
            <w:pPr>
              <w:rPr>
                <w:rFonts w:ascii="Arial" w:hAnsi="Arial" w:cs="Arial"/>
              </w:rPr>
            </w:pPr>
            <w:r w:rsidRPr="004C5652">
              <w:rPr>
                <w:rFonts w:ascii="Arial" w:hAnsi="Arial" w:cs="Arial"/>
              </w:rPr>
              <w:t>Group/Opportunity/designatedResource/equipmentIdentifier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649F3C5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DBECE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1CB622"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B840A20" w14:textId="77777777" w:rsidR="006D683E" w:rsidRPr="004C5652" w:rsidRDefault="006D683E" w:rsidP="007B6F7D">
            <w:pPr>
              <w:rPr>
                <w:rFonts w:ascii="Arial" w:hAnsi="Arial" w:cs="Arial"/>
              </w:rPr>
            </w:pPr>
            <w:r w:rsidRPr="004C5652">
              <w:rPr>
                <w:rFonts w:ascii="Arial" w:hAnsi="Arial" w:cs="Arial"/>
              </w:rPr>
              <w:t>Example:</w:t>
            </w:r>
          </w:p>
          <w:p w14:paraId="338523F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8608BF" w:rsidRPr="00FA0A10" w14:paraId="6E86A217" w14:textId="77777777" w:rsidTr="00003250">
        <w:tc>
          <w:tcPr>
            <w:tcW w:w="1299" w:type="pct"/>
            <w:tcBorders>
              <w:top w:val="single" w:sz="4" w:space="0" w:color="auto"/>
              <w:left w:val="single" w:sz="4" w:space="0" w:color="auto"/>
              <w:bottom w:val="single" w:sz="4" w:space="0" w:color="auto"/>
              <w:right w:val="single" w:sz="4" w:space="0" w:color="auto"/>
            </w:tcBorders>
          </w:tcPr>
          <w:p w14:paraId="25A57423" w14:textId="28044E49" w:rsidR="008608BF" w:rsidRPr="004C5652" w:rsidRDefault="008608BF" w:rsidP="008608BF">
            <w:pPr>
              <w:rPr>
                <w:rFonts w:ascii="Arial" w:hAnsi="Arial" w:cs="Arial"/>
              </w:rPr>
            </w:pPr>
            <w:r w:rsidRPr="004C5652">
              <w:rPr>
                <w:rFonts w:ascii="Arial" w:hAnsi="Arial" w:cs="Arial"/>
              </w:rPr>
              <w:t>Group/Opportunity/designatedResource/resourceType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576518D0" w14:textId="41346ED3" w:rsidR="008608BF" w:rsidRPr="004C5652" w:rsidRDefault="008608BF" w:rsidP="008608BF">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C75C2F2" w14:textId="0D386C4B" w:rsidR="008608BF" w:rsidRPr="004C5652" w:rsidRDefault="008608BF" w:rsidP="008608BF">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9F3A35" w14:textId="77777777" w:rsidR="008608BF" w:rsidRPr="004C5652" w:rsidRDefault="008608BF" w:rsidP="008608BF">
            <w:pPr>
              <w:rPr>
                <w:rFonts w:ascii="Arial" w:hAnsi="Arial" w:cs="Arial"/>
              </w:rPr>
            </w:pPr>
            <w:r w:rsidRPr="004C5652">
              <w:rPr>
                <w:rFonts w:ascii="Arial" w:hAnsi="Arial" w:cs="Arial"/>
              </w:rPr>
              <w:t xml:space="preserve">This is the Resource type of a Resource that </w:t>
            </w:r>
            <w:r w:rsidRPr="004C5652">
              <w:rPr>
                <w:rFonts w:ascii="Arial" w:hAnsi="Arial" w:cs="Arial"/>
              </w:rPr>
              <w:lastRenderedPageBreak/>
              <w:t xml:space="preserve">has been designated to an Opportunity </w:t>
            </w:r>
          </w:p>
          <w:p w14:paraId="0E4EE9A8" w14:textId="77777777" w:rsidR="008608BF" w:rsidRPr="004C5652" w:rsidRDefault="008608BF" w:rsidP="008608BF">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35CB372" w14:textId="77777777" w:rsidR="008608BF" w:rsidRDefault="008608BF" w:rsidP="008608BF">
            <w:pPr>
              <w:rPr>
                <w:rFonts w:ascii="Arial" w:hAnsi="Arial" w:cs="Arial"/>
              </w:rPr>
            </w:pPr>
            <w:r w:rsidRPr="004C5652">
              <w:rPr>
                <w:rFonts w:ascii="Arial" w:hAnsi="Arial" w:cs="Arial"/>
              </w:rPr>
              <w:lastRenderedPageBreak/>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 xml:space="preserve">Distribution Generation Resource (DGR) and </w:t>
            </w:r>
            <w:r w:rsidRPr="008B2779">
              <w:rPr>
                <w:rFonts w:ascii="Arial" w:hAnsi="Arial" w:cs="Arial"/>
              </w:rPr>
              <w:lastRenderedPageBreak/>
              <w:t>Distribution Energy Storage Resource</w:t>
            </w:r>
            <w:r>
              <w:rPr>
                <w:rFonts w:ascii="Arial" w:hAnsi="Arial" w:cs="Arial"/>
              </w:rPr>
              <w:t xml:space="preserve"> (DESR),</w:t>
            </w:r>
          </w:p>
          <w:p w14:paraId="0466959F" w14:textId="765D07B5" w:rsidR="008608BF" w:rsidRPr="004C5652" w:rsidRDefault="008608BF" w:rsidP="008608BF">
            <w:pPr>
              <w:rPr>
                <w:rFonts w:ascii="Arial" w:hAnsi="Arial" w:cs="Arial"/>
              </w:rPr>
            </w:pPr>
            <w:r>
              <w:rPr>
                <w:rFonts w:ascii="Arial" w:hAnsi="Arial" w:cs="Arial"/>
              </w:rPr>
              <w:t>Energy Storage Resource (ESR)</w:t>
            </w:r>
          </w:p>
        </w:tc>
      </w:tr>
      <w:tr w:rsidR="006D683E" w:rsidRPr="00FA0A10" w14:paraId="57FA0A1F" w14:textId="77777777" w:rsidTr="00003250">
        <w:tc>
          <w:tcPr>
            <w:tcW w:w="1299" w:type="pct"/>
            <w:tcBorders>
              <w:top w:val="single" w:sz="4" w:space="0" w:color="auto"/>
              <w:left w:val="single" w:sz="4" w:space="0" w:color="auto"/>
              <w:bottom w:val="single" w:sz="4" w:space="0" w:color="auto"/>
              <w:right w:val="single" w:sz="4" w:space="0" w:color="auto"/>
            </w:tcBorders>
          </w:tcPr>
          <w:p w14:paraId="3E054870" w14:textId="77777777" w:rsidR="006D683E" w:rsidRPr="004C5652" w:rsidRDefault="006D683E" w:rsidP="007B6F7D">
            <w:pPr>
              <w:rPr>
                <w:rFonts w:ascii="Arial" w:hAnsi="Arial" w:cs="Arial"/>
              </w:rPr>
            </w:pPr>
            <w:r w:rsidRPr="004C5652">
              <w:rPr>
                <w:rFonts w:ascii="Arial" w:hAnsi="Arial" w:cs="Arial"/>
              </w:rPr>
              <w:lastRenderedPageBreak/>
              <w:t>Group/Opportunity/designatedResource/station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6BB8C2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137C2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8F3764" w14:textId="77777777" w:rsidR="006D683E" w:rsidRPr="004C5652" w:rsidRDefault="006D683E" w:rsidP="007B6F7D">
            <w:pPr>
              <w:rPr>
                <w:rFonts w:ascii="Arial" w:hAnsi="Arial" w:cs="Arial"/>
              </w:rPr>
            </w:pPr>
            <w:r w:rsidRPr="004C5652">
              <w:rPr>
                <w:rFonts w:ascii="Arial" w:hAnsi="Arial" w:cs="Arial"/>
              </w:rPr>
              <w:t xml:space="preserve">This is the station name of a Resource that has been designated to an Opportunity </w:t>
            </w:r>
          </w:p>
          <w:p w14:paraId="394CD2E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434D51" w14:textId="77777777" w:rsidR="006D683E" w:rsidRPr="004C5652" w:rsidRDefault="006D683E" w:rsidP="007B6F7D">
            <w:pPr>
              <w:rPr>
                <w:rFonts w:ascii="Arial" w:hAnsi="Arial" w:cs="Arial"/>
              </w:rPr>
            </w:pPr>
          </w:p>
        </w:tc>
      </w:tr>
      <w:tr w:rsidR="006D683E" w:rsidRPr="00FA0A10" w14:paraId="6DAA5DC1" w14:textId="77777777" w:rsidTr="00003250">
        <w:tc>
          <w:tcPr>
            <w:tcW w:w="1299" w:type="pct"/>
            <w:tcBorders>
              <w:top w:val="single" w:sz="4" w:space="0" w:color="auto"/>
              <w:left w:val="single" w:sz="4" w:space="0" w:color="auto"/>
              <w:bottom w:val="single" w:sz="4" w:space="0" w:color="auto"/>
              <w:right w:val="single" w:sz="4" w:space="0" w:color="auto"/>
            </w:tcBorders>
          </w:tcPr>
          <w:p w14:paraId="2E631E1B" w14:textId="77777777" w:rsidR="006D683E" w:rsidRPr="004C5652" w:rsidRDefault="006D683E" w:rsidP="007B6F7D">
            <w:pPr>
              <w:rPr>
                <w:rFonts w:ascii="Arial" w:hAnsi="Arial" w:cs="Arial"/>
              </w:rPr>
            </w:pPr>
            <w:r w:rsidRPr="004C5652">
              <w:rPr>
                <w:rFonts w:ascii="Arial" w:hAnsi="Arial" w:cs="Arial"/>
              </w:rPr>
              <w:t>Group/Opportunity/designatedResource/HSL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2B86B94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A7F30A9"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C7AA900" w14:textId="77777777" w:rsidR="006D683E" w:rsidRPr="004C5652" w:rsidRDefault="006D683E" w:rsidP="007B6F7D">
            <w:pPr>
              <w:rPr>
                <w:rFonts w:ascii="Arial" w:hAnsi="Arial" w:cs="Arial"/>
              </w:rPr>
            </w:pPr>
            <w:r w:rsidRPr="004C5652">
              <w:rPr>
                <w:rFonts w:ascii="Arial" w:hAnsi="Arial" w:cs="Arial"/>
              </w:rPr>
              <w:t xml:space="preserve"> </w:t>
            </w:r>
          </w:p>
          <w:p w14:paraId="78B224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5223DD1" w14:textId="77777777" w:rsidR="006D683E" w:rsidRPr="004C5652" w:rsidRDefault="006D683E" w:rsidP="007B6F7D">
            <w:pPr>
              <w:rPr>
                <w:rFonts w:ascii="Arial" w:hAnsi="Arial" w:cs="Arial"/>
              </w:rPr>
            </w:pPr>
          </w:p>
        </w:tc>
      </w:tr>
      <w:tr w:rsidR="006D683E" w:rsidRPr="00FA0A10" w14:paraId="443CD2C6" w14:textId="77777777" w:rsidTr="00003250">
        <w:tc>
          <w:tcPr>
            <w:tcW w:w="1299" w:type="pct"/>
            <w:tcBorders>
              <w:top w:val="single" w:sz="4" w:space="0" w:color="auto"/>
              <w:left w:val="single" w:sz="4" w:space="0" w:color="auto"/>
              <w:bottom w:val="single" w:sz="4" w:space="0" w:color="auto"/>
              <w:right w:val="single" w:sz="4" w:space="0" w:color="auto"/>
            </w:tcBorders>
          </w:tcPr>
          <w:p w14:paraId="3BDBA55B" w14:textId="77777777" w:rsidR="006D683E" w:rsidRPr="004C5652" w:rsidRDefault="006D683E" w:rsidP="007B6F7D">
            <w:pPr>
              <w:rPr>
                <w:rFonts w:ascii="Arial" w:hAnsi="Arial" w:cs="Arial"/>
              </w:rPr>
            </w:pPr>
            <w:r w:rsidRPr="004C5652">
              <w:rPr>
                <w:rFonts w:ascii="Arial" w:hAnsi="Arial" w:cs="Arial"/>
              </w:rPr>
              <w:t>Group/Opportunity/desgOutageIdent</w:t>
            </w:r>
          </w:p>
        </w:tc>
        <w:tc>
          <w:tcPr>
            <w:tcW w:w="364" w:type="pct"/>
            <w:tcBorders>
              <w:top w:val="single" w:sz="4" w:space="0" w:color="auto"/>
              <w:left w:val="single" w:sz="4" w:space="0" w:color="auto"/>
              <w:bottom w:val="single" w:sz="4" w:space="0" w:color="auto"/>
              <w:right w:val="single" w:sz="4" w:space="0" w:color="auto"/>
            </w:tcBorders>
          </w:tcPr>
          <w:p w14:paraId="746371C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115B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2F026E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52121B6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B1247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75CFE97A"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53175D19" w14:textId="77777777" w:rsidTr="00003250">
        <w:tc>
          <w:tcPr>
            <w:tcW w:w="1299" w:type="pct"/>
            <w:tcBorders>
              <w:top w:val="single" w:sz="4" w:space="0" w:color="auto"/>
              <w:left w:val="single" w:sz="4" w:space="0" w:color="auto"/>
              <w:bottom w:val="single" w:sz="4" w:space="0" w:color="auto"/>
              <w:right w:val="single" w:sz="4" w:space="0" w:color="auto"/>
            </w:tcBorders>
          </w:tcPr>
          <w:p w14:paraId="6C6ECDAB" w14:textId="77777777" w:rsidR="006D683E" w:rsidRPr="004C5652" w:rsidRDefault="006D683E" w:rsidP="007B6F7D">
            <w:pPr>
              <w:rPr>
                <w:rFonts w:ascii="Arial" w:hAnsi="Arial" w:cs="Arial"/>
              </w:rPr>
            </w:pPr>
            <w:r w:rsidRPr="004C5652">
              <w:rPr>
                <w:rFonts w:ascii="Arial" w:hAnsi="Arial" w:cs="Arial"/>
              </w:rPr>
              <w:t>Group/Opportunity/desgOutageStart</w:t>
            </w:r>
          </w:p>
        </w:tc>
        <w:tc>
          <w:tcPr>
            <w:tcW w:w="364" w:type="pct"/>
            <w:tcBorders>
              <w:top w:val="single" w:sz="4" w:space="0" w:color="auto"/>
              <w:left w:val="single" w:sz="4" w:space="0" w:color="auto"/>
              <w:bottom w:val="single" w:sz="4" w:space="0" w:color="auto"/>
              <w:right w:val="single" w:sz="4" w:space="0" w:color="auto"/>
            </w:tcBorders>
          </w:tcPr>
          <w:p w14:paraId="71D50DD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818AC4"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5B52C97"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bottom w:val="single" w:sz="4" w:space="0" w:color="auto"/>
              <w:right w:val="single" w:sz="4" w:space="0" w:color="auto"/>
            </w:tcBorders>
          </w:tcPr>
          <w:p w14:paraId="327C56DA"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71CB34C"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749D838A" w14:textId="77777777" w:rsidTr="00003250">
        <w:tc>
          <w:tcPr>
            <w:tcW w:w="1299" w:type="pct"/>
            <w:tcBorders>
              <w:top w:val="single" w:sz="4" w:space="0" w:color="auto"/>
              <w:left w:val="single" w:sz="4" w:space="0" w:color="auto"/>
              <w:bottom w:val="single" w:sz="4" w:space="0" w:color="auto"/>
              <w:right w:val="single" w:sz="4" w:space="0" w:color="auto"/>
            </w:tcBorders>
          </w:tcPr>
          <w:p w14:paraId="425B76E7" w14:textId="77777777" w:rsidR="006D683E" w:rsidRPr="004C5652" w:rsidRDefault="006D683E" w:rsidP="007B6F7D">
            <w:pPr>
              <w:rPr>
                <w:rFonts w:ascii="Arial" w:hAnsi="Arial" w:cs="Arial"/>
              </w:rPr>
            </w:pPr>
            <w:r w:rsidRPr="004C5652">
              <w:rPr>
                <w:rFonts w:ascii="Arial" w:hAnsi="Arial" w:cs="Arial"/>
              </w:rPr>
              <w:t>Group/Opportunity/desgOutageEnd</w:t>
            </w:r>
          </w:p>
        </w:tc>
        <w:tc>
          <w:tcPr>
            <w:tcW w:w="364" w:type="pct"/>
            <w:tcBorders>
              <w:top w:val="single" w:sz="4" w:space="0" w:color="auto"/>
              <w:left w:val="single" w:sz="4" w:space="0" w:color="auto"/>
              <w:bottom w:val="single" w:sz="4" w:space="0" w:color="auto"/>
              <w:right w:val="single" w:sz="4" w:space="0" w:color="auto"/>
            </w:tcBorders>
          </w:tcPr>
          <w:p w14:paraId="49ED48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F77C8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67723DFB" w14:textId="77777777" w:rsidR="006D683E" w:rsidRPr="004C5652" w:rsidRDefault="006D683E" w:rsidP="007B6F7D">
            <w:pPr>
              <w:rPr>
                <w:rFonts w:ascii="Arial" w:hAnsi="Arial" w:cs="Arial"/>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bottom w:val="single" w:sz="4" w:space="0" w:color="auto"/>
              <w:right w:val="single" w:sz="4" w:space="0" w:color="auto"/>
            </w:tcBorders>
          </w:tcPr>
          <w:p w14:paraId="24C0C3B1"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12201A4C" w14:textId="77777777" w:rsidR="006D683E" w:rsidRPr="004C5652" w:rsidRDefault="006D683E" w:rsidP="007B6F7D">
            <w:pPr>
              <w:rPr>
                <w:rFonts w:ascii="Arial" w:hAnsi="Arial" w:cs="Arial"/>
              </w:rPr>
            </w:pPr>
            <w:r w:rsidRPr="004C5652">
              <w:rPr>
                <w:rFonts w:ascii="Arial" w:hAnsi="Arial" w:cs="Arial"/>
              </w:rPr>
              <w:t>Outage Schedule will populate this field in OS query response</w:t>
            </w:r>
          </w:p>
        </w:tc>
      </w:tr>
      <w:tr w:rsidR="006D683E" w:rsidRPr="00FA0A10" w14:paraId="3B05BFF7" w14:textId="77777777" w:rsidTr="00003250">
        <w:tc>
          <w:tcPr>
            <w:tcW w:w="1299" w:type="pct"/>
            <w:tcBorders>
              <w:top w:val="single" w:sz="4" w:space="0" w:color="auto"/>
              <w:left w:val="single" w:sz="4" w:space="0" w:color="auto"/>
              <w:bottom w:val="single" w:sz="4" w:space="0" w:color="auto"/>
              <w:right w:val="single" w:sz="4" w:space="0" w:color="auto"/>
            </w:tcBorders>
          </w:tcPr>
          <w:p w14:paraId="59CC2C3C" w14:textId="77777777" w:rsidR="006D683E" w:rsidRPr="004C5652" w:rsidRDefault="006D683E" w:rsidP="007B6F7D">
            <w:pPr>
              <w:rPr>
                <w:rFonts w:ascii="Arial" w:hAnsi="Arial" w:cs="Arial"/>
              </w:rPr>
            </w:pPr>
            <w:r w:rsidRPr="004C5652">
              <w:rPr>
                <w:rFonts w:ascii="Arial" w:hAnsi="Arial" w:cs="Arial"/>
              </w:rPr>
              <w:t>ResourceOutage/operatingCompany</w:t>
            </w:r>
          </w:p>
        </w:tc>
        <w:tc>
          <w:tcPr>
            <w:tcW w:w="364" w:type="pct"/>
            <w:tcBorders>
              <w:top w:val="single" w:sz="4" w:space="0" w:color="auto"/>
              <w:left w:val="single" w:sz="4" w:space="0" w:color="auto"/>
              <w:bottom w:val="single" w:sz="4" w:space="0" w:color="auto"/>
              <w:right w:val="single" w:sz="4" w:space="0" w:color="auto"/>
            </w:tcBorders>
          </w:tcPr>
          <w:p w14:paraId="08C9D13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16CEA0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A5AD25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44AF4B" w14:textId="77777777" w:rsidR="006D683E" w:rsidRPr="004C5652" w:rsidRDefault="006D683E" w:rsidP="007B6F7D">
            <w:pPr>
              <w:rPr>
                <w:rFonts w:ascii="Arial" w:hAnsi="Arial" w:cs="Arial"/>
              </w:rPr>
            </w:pPr>
          </w:p>
        </w:tc>
      </w:tr>
      <w:tr w:rsidR="006D683E" w:rsidRPr="00FA0A10" w14:paraId="1FC528D5" w14:textId="77777777" w:rsidTr="00003250">
        <w:tc>
          <w:tcPr>
            <w:tcW w:w="1299" w:type="pct"/>
            <w:tcBorders>
              <w:top w:val="single" w:sz="4" w:space="0" w:color="auto"/>
              <w:left w:val="single" w:sz="4" w:space="0" w:color="auto"/>
              <w:bottom w:val="single" w:sz="4" w:space="0" w:color="auto"/>
              <w:right w:val="single" w:sz="4" w:space="0" w:color="auto"/>
            </w:tcBorders>
          </w:tcPr>
          <w:p w14:paraId="66A239E6" w14:textId="77777777" w:rsidR="006D683E" w:rsidRPr="004C5652" w:rsidRDefault="006D683E" w:rsidP="007B6F7D">
            <w:pPr>
              <w:rPr>
                <w:rFonts w:ascii="Arial" w:hAnsi="Arial" w:cs="Arial"/>
              </w:rPr>
            </w:pPr>
            <w:r w:rsidRPr="004C5652">
              <w:rPr>
                <w:rFonts w:ascii="Arial" w:hAnsi="Arial" w:cs="Arial"/>
              </w:rPr>
              <w:t>ResourceOutage/station</w:t>
            </w:r>
          </w:p>
        </w:tc>
        <w:tc>
          <w:tcPr>
            <w:tcW w:w="364" w:type="pct"/>
            <w:tcBorders>
              <w:top w:val="single" w:sz="4" w:space="0" w:color="auto"/>
              <w:left w:val="single" w:sz="4" w:space="0" w:color="auto"/>
              <w:bottom w:val="single" w:sz="4" w:space="0" w:color="auto"/>
              <w:right w:val="single" w:sz="4" w:space="0" w:color="auto"/>
            </w:tcBorders>
          </w:tcPr>
          <w:p w14:paraId="78941E3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558393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98AC69" w14:textId="77777777" w:rsidR="006D683E" w:rsidRPr="004C5652" w:rsidRDefault="006D683E" w:rsidP="007B6F7D">
            <w:pPr>
              <w:rPr>
                <w:rFonts w:ascii="Arial" w:hAnsi="Arial" w:cs="Arial"/>
              </w:rPr>
            </w:pPr>
            <w:r w:rsidRPr="004C5652">
              <w:rPr>
                <w:rFonts w:ascii="Arial" w:hAnsi="Arial" w:cs="Arial"/>
              </w:rPr>
              <w:t>This is the station name of a Resource that is a Designated Resource for this Outage.</w:t>
            </w:r>
          </w:p>
          <w:p w14:paraId="701AE40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2ABB17F" w14:textId="77777777" w:rsidR="006D683E" w:rsidRPr="004C5652" w:rsidRDefault="006D683E" w:rsidP="007B6F7D">
            <w:pPr>
              <w:rPr>
                <w:rFonts w:ascii="Arial" w:hAnsi="Arial" w:cs="Arial"/>
              </w:rPr>
            </w:pPr>
          </w:p>
        </w:tc>
      </w:tr>
      <w:tr w:rsidR="006D683E" w:rsidRPr="00FA0A10" w14:paraId="512F6AA0" w14:textId="77777777" w:rsidTr="00003250">
        <w:tc>
          <w:tcPr>
            <w:tcW w:w="1299" w:type="pct"/>
            <w:tcBorders>
              <w:top w:val="single" w:sz="4" w:space="0" w:color="auto"/>
              <w:left w:val="single" w:sz="4" w:space="0" w:color="auto"/>
              <w:bottom w:val="single" w:sz="4" w:space="0" w:color="auto"/>
              <w:right w:val="single" w:sz="4" w:space="0" w:color="auto"/>
            </w:tcBorders>
          </w:tcPr>
          <w:p w14:paraId="69BC4918" w14:textId="77777777" w:rsidR="006D683E" w:rsidRPr="004C5652" w:rsidRDefault="006D683E" w:rsidP="007B6F7D">
            <w:pPr>
              <w:rPr>
                <w:rFonts w:ascii="Arial" w:hAnsi="Arial" w:cs="Arial"/>
              </w:rPr>
            </w:pPr>
            <w:r w:rsidRPr="004C5652">
              <w:rPr>
                <w:rFonts w:ascii="Arial" w:hAnsi="Arial" w:cs="Arial"/>
              </w:rPr>
              <w:t>ResourceOutage/equipmentName</w:t>
            </w:r>
          </w:p>
        </w:tc>
        <w:tc>
          <w:tcPr>
            <w:tcW w:w="364" w:type="pct"/>
            <w:tcBorders>
              <w:top w:val="single" w:sz="4" w:space="0" w:color="auto"/>
              <w:left w:val="single" w:sz="4" w:space="0" w:color="auto"/>
              <w:bottom w:val="single" w:sz="4" w:space="0" w:color="auto"/>
              <w:right w:val="single" w:sz="4" w:space="0" w:color="auto"/>
            </w:tcBorders>
          </w:tcPr>
          <w:p w14:paraId="774D162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356C5D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2F142B2"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Outage.</w:t>
            </w:r>
          </w:p>
          <w:p w14:paraId="4C985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C0905C7" w14:textId="77777777" w:rsidR="006D683E" w:rsidRPr="004C5652" w:rsidRDefault="006D683E" w:rsidP="007B6F7D">
            <w:pPr>
              <w:rPr>
                <w:rFonts w:ascii="Arial" w:hAnsi="Arial" w:cs="Arial"/>
              </w:rPr>
            </w:pPr>
          </w:p>
        </w:tc>
      </w:tr>
      <w:tr w:rsidR="006D683E" w:rsidRPr="00FA0A10" w14:paraId="41531730" w14:textId="77777777" w:rsidTr="00003250">
        <w:tc>
          <w:tcPr>
            <w:tcW w:w="1299" w:type="pct"/>
            <w:tcBorders>
              <w:top w:val="single" w:sz="4" w:space="0" w:color="auto"/>
              <w:left w:val="single" w:sz="4" w:space="0" w:color="auto"/>
              <w:bottom w:val="single" w:sz="4" w:space="0" w:color="auto"/>
              <w:right w:val="single" w:sz="4" w:space="0" w:color="auto"/>
            </w:tcBorders>
          </w:tcPr>
          <w:p w14:paraId="231A52F8" w14:textId="77777777" w:rsidR="006D683E" w:rsidRPr="004C5652" w:rsidRDefault="006D683E" w:rsidP="007B6F7D">
            <w:pPr>
              <w:rPr>
                <w:rFonts w:ascii="Arial" w:hAnsi="Arial" w:cs="Arial"/>
              </w:rPr>
            </w:pPr>
            <w:r w:rsidRPr="004C5652">
              <w:rPr>
                <w:rFonts w:ascii="Arial" w:hAnsi="Arial" w:cs="Arial"/>
              </w:rPr>
              <w:t>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43EDBB9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41DB2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825951"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3AA93797" w14:textId="77777777" w:rsidR="006D683E" w:rsidRPr="004C5652" w:rsidRDefault="006D683E" w:rsidP="007B6F7D">
            <w:pPr>
              <w:rPr>
                <w:rFonts w:ascii="Arial" w:hAnsi="Arial" w:cs="Arial"/>
              </w:rPr>
            </w:pPr>
            <w:r w:rsidRPr="004C5652">
              <w:rPr>
                <w:rFonts w:ascii="Arial" w:hAnsi="Arial" w:cs="Arial"/>
              </w:rPr>
              <w:t>Example:</w:t>
            </w:r>
          </w:p>
          <w:p w14:paraId="08C67A6B"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8608BF" w:rsidRPr="00FA0A10" w14:paraId="5DE786A2" w14:textId="77777777" w:rsidTr="00003250">
        <w:tc>
          <w:tcPr>
            <w:tcW w:w="1299" w:type="pct"/>
            <w:tcBorders>
              <w:top w:val="single" w:sz="4" w:space="0" w:color="auto"/>
              <w:left w:val="single" w:sz="4" w:space="0" w:color="auto"/>
              <w:bottom w:val="single" w:sz="4" w:space="0" w:color="auto"/>
              <w:right w:val="single" w:sz="4" w:space="0" w:color="auto"/>
            </w:tcBorders>
          </w:tcPr>
          <w:p w14:paraId="2BAD6EBF" w14:textId="7057077C" w:rsidR="008608BF" w:rsidRPr="004C5652" w:rsidRDefault="008608BF" w:rsidP="008608BF">
            <w:pPr>
              <w:rPr>
                <w:rFonts w:ascii="Arial" w:hAnsi="Arial" w:cs="Arial"/>
              </w:rPr>
            </w:pPr>
            <w:r w:rsidRPr="004C5652">
              <w:rPr>
                <w:rFonts w:ascii="Arial" w:hAnsi="Arial" w:cs="Arial"/>
              </w:rPr>
              <w:t>ResourceOutage/resourceType</w:t>
            </w:r>
          </w:p>
        </w:tc>
        <w:tc>
          <w:tcPr>
            <w:tcW w:w="364" w:type="pct"/>
            <w:tcBorders>
              <w:top w:val="single" w:sz="4" w:space="0" w:color="auto"/>
              <w:left w:val="single" w:sz="4" w:space="0" w:color="auto"/>
              <w:bottom w:val="single" w:sz="4" w:space="0" w:color="auto"/>
              <w:right w:val="single" w:sz="4" w:space="0" w:color="auto"/>
            </w:tcBorders>
          </w:tcPr>
          <w:p w14:paraId="377E54DA" w14:textId="4F9DD211" w:rsidR="008608BF" w:rsidRPr="004C5652" w:rsidRDefault="008608BF" w:rsidP="008608BF">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48A0345" w14:textId="7010605A" w:rsidR="008608BF" w:rsidRPr="004C5652" w:rsidRDefault="008608BF" w:rsidP="008608BF">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F4D5375" w14:textId="77777777" w:rsidR="008608BF" w:rsidRPr="004C5652" w:rsidRDefault="008608BF" w:rsidP="008608BF">
            <w:pPr>
              <w:rPr>
                <w:rFonts w:ascii="Arial" w:hAnsi="Arial" w:cs="Arial"/>
              </w:rPr>
            </w:pPr>
            <w:r w:rsidRPr="004C5652">
              <w:rPr>
                <w:rFonts w:ascii="Arial" w:hAnsi="Arial" w:cs="Arial"/>
              </w:rPr>
              <w:t>This is the type of a Resource that is a Designated Resource for this Outage.</w:t>
            </w:r>
          </w:p>
          <w:p w14:paraId="0E6A705D" w14:textId="77777777" w:rsidR="008608BF" w:rsidRPr="004C5652" w:rsidRDefault="008608BF" w:rsidP="008608BF">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1D0D1C" w14:textId="77777777" w:rsidR="008608BF" w:rsidRDefault="008608BF" w:rsidP="008608BF">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2465512A" w14:textId="2B8CAC70" w:rsidR="008608BF" w:rsidRPr="004C5652" w:rsidRDefault="008608BF" w:rsidP="008608BF">
            <w:pPr>
              <w:rPr>
                <w:rFonts w:ascii="Arial" w:hAnsi="Arial" w:cs="Arial"/>
              </w:rPr>
            </w:pPr>
            <w:r>
              <w:rPr>
                <w:rFonts w:ascii="Arial" w:hAnsi="Arial" w:cs="Arial"/>
              </w:rPr>
              <w:t>Energy Storage Resource (ESR)</w:t>
            </w:r>
          </w:p>
        </w:tc>
      </w:tr>
      <w:tr w:rsidR="006D683E" w:rsidRPr="00FA0A10" w14:paraId="41BAC50E" w14:textId="77777777" w:rsidTr="00003250">
        <w:tc>
          <w:tcPr>
            <w:tcW w:w="1299" w:type="pct"/>
            <w:tcBorders>
              <w:top w:val="single" w:sz="4" w:space="0" w:color="auto"/>
              <w:left w:val="single" w:sz="4" w:space="0" w:color="auto"/>
              <w:bottom w:val="single" w:sz="4" w:space="0" w:color="auto"/>
              <w:right w:val="single" w:sz="4" w:space="0" w:color="auto"/>
            </w:tcBorders>
          </w:tcPr>
          <w:p w14:paraId="1624CE8B" w14:textId="77777777" w:rsidR="006D683E" w:rsidRPr="004C5652" w:rsidRDefault="006D683E" w:rsidP="007B6F7D">
            <w:pPr>
              <w:rPr>
                <w:rFonts w:ascii="Arial" w:hAnsi="Arial" w:cs="Arial"/>
              </w:rPr>
            </w:pPr>
            <w:r w:rsidRPr="004C5652">
              <w:rPr>
                <w:rFonts w:ascii="Arial" w:hAnsi="Arial" w:cs="Arial"/>
              </w:rPr>
              <w:lastRenderedPageBreak/>
              <w:t>ResourceOutage/HSL</w:t>
            </w:r>
          </w:p>
        </w:tc>
        <w:tc>
          <w:tcPr>
            <w:tcW w:w="364" w:type="pct"/>
            <w:tcBorders>
              <w:top w:val="single" w:sz="4" w:space="0" w:color="auto"/>
              <w:left w:val="single" w:sz="4" w:space="0" w:color="auto"/>
              <w:bottom w:val="single" w:sz="4" w:space="0" w:color="auto"/>
              <w:right w:val="single" w:sz="4" w:space="0" w:color="auto"/>
            </w:tcBorders>
          </w:tcPr>
          <w:p w14:paraId="1D146E3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3D5AF11"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7A9ECA7" w14:textId="77777777" w:rsidR="006D683E" w:rsidRPr="004C5652" w:rsidRDefault="006D683E" w:rsidP="007B6F7D">
            <w:pPr>
              <w:rPr>
                <w:rFonts w:ascii="Arial" w:hAnsi="Arial" w:cs="Arial"/>
              </w:rPr>
            </w:pPr>
            <w:r w:rsidRPr="004C5652">
              <w:rPr>
                <w:rFonts w:ascii="Arial" w:hAnsi="Arial" w:cs="Arial"/>
              </w:rPr>
              <w:t>Resource Outage HSL</w:t>
            </w:r>
          </w:p>
        </w:tc>
        <w:tc>
          <w:tcPr>
            <w:tcW w:w="1627" w:type="pct"/>
            <w:tcBorders>
              <w:top w:val="single" w:sz="4" w:space="0" w:color="auto"/>
              <w:left w:val="single" w:sz="4" w:space="0" w:color="auto"/>
              <w:bottom w:val="single" w:sz="4" w:space="0" w:color="auto"/>
              <w:right w:val="single" w:sz="4" w:space="0" w:color="auto"/>
            </w:tcBorders>
          </w:tcPr>
          <w:p w14:paraId="3CE89577" w14:textId="77777777" w:rsidR="006D683E" w:rsidRPr="004C5652" w:rsidRDefault="006D683E" w:rsidP="007B6F7D">
            <w:pPr>
              <w:rPr>
                <w:rFonts w:ascii="Arial" w:hAnsi="Arial" w:cs="Arial"/>
              </w:rPr>
            </w:pPr>
          </w:p>
        </w:tc>
      </w:tr>
      <w:tr w:rsidR="006D683E" w:rsidRPr="00FA0A10" w14:paraId="248FA34D" w14:textId="77777777" w:rsidTr="00003250">
        <w:tc>
          <w:tcPr>
            <w:tcW w:w="1299" w:type="pct"/>
            <w:tcBorders>
              <w:top w:val="single" w:sz="4" w:space="0" w:color="auto"/>
              <w:left w:val="single" w:sz="4" w:space="0" w:color="auto"/>
              <w:bottom w:val="single" w:sz="4" w:space="0" w:color="auto"/>
              <w:right w:val="single" w:sz="4" w:space="0" w:color="auto"/>
            </w:tcBorders>
          </w:tcPr>
          <w:p w14:paraId="35268739" w14:textId="77777777" w:rsidR="006D683E" w:rsidRPr="004C5652" w:rsidRDefault="006D683E" w:rsidP="007B6F7D">
            <w:pPr>
              <w:rPr>
                <w:rFonts w:ascii="Arial" w:hAnsi="Arial" w:cs="Arial"/>
              </w:rPr>
            </w:pPr>
            <w:r w:rsidRPr="004C5652">
              <w:rPr>
                <w:rFonts w:ascii="Arial" w:hAnsi="Arial" w:cs="Arial"/>
              </w:rPr>
              <w:t>ResourceOutage/LSL</w:t>
            </w:r>
          </w:p>
        </w:tc>
        <w:tc>
          <w:tcPr>
            <w:tcW w:w="364" w:type="pct"/>
            <w:tcBorders>
              <w:top w:val="single" w:sz="4" w:space="0" w:color="auto"/>
              <w:left w:val="single" w:sz="4" w:space="0" w:color="auto"/>
              <w:bottom w:val="single" w:sz="4" w:space="0" w:color="auto"/>
              <w:right w:val="single" w:sz="4" w:space="0" w:color="auto"/>
            </w:tcBorders>
          </w:tcPr>
          <w:p w14:paraId="221E6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654E26"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6073C026" w14:textId="77777777" w:rsidR="006D683E" w:rsidRPr="004C5652" w:rsidRDefault="006D683E" w:rsidP="007B6F7D">
            <w:pPr>
              <w:rPr>
                <w:rFonts w:ascii="Arial" w:hAnsi="Arial" w:cs="Arial"/>
              </w:rPr>
            </w:pPr>
            <w:r w:rsidRPr="004C5652">
              <w:rPr>
                <w:rFonts w:ascii="Arial" w:hAnsi="Arial" w:cs="Arial"/>
              </w:rPr>
              <w:t>Resource Outage LSL</w:t>
            </w:r>
          </w:p>
        </w:tc>
        <w:tc>
          <w:tcPr>
            <w:tcW w:w="1627" w:type="pct"/>
            <w:tcBorders>
              <w:top w:val="single" w:sz="4" w:space="0" w:color="auto"/>
              <w:left w:val="single" w:sz="4" w:space="0" w:color="auto"/>
              <w:bottom w:val="single" w:sz="4" w:space="0" w:color="auto"/>
              <w:right w:val="single" w:sz="4" w:space="0" w:color="auto"/>
            </w:tcBorders>
          </w:tcPr>
          <w:p w14:paraId="539F626C" w14:textId="77777777" w:rsidR="006D683E" w:rsidRPr="004C5652" w:rsidRDefault="006D683E" w:rsidP="007B6F7D">
            <w:pPr>
              <w:rPr>
                <w:rFonts w:ascii="Arial" w:hAnsi="Arial" w:cs="Arial"/>
              </w:rPr>
            </w:pPr>
          </w:p>
        </w:tc>
      </w:tr>
      <w:tr w:rsidR="006D683E" w:rsidRPr="00FA0A10" w14:paraId="2EBD0F75" w14:textId="77777777" w:rsidTr="00003250">
        <w:tc>
          <w:tcPr>
            <w:tcW w:w="1299" w:type="pct"/>
            <w:tcBorders>
              <w:top w:val="single" w:sz="4" w:space="0" w:color="auto"/>
              <w:left w:val="single" w:sz="4" w:space="0" w:color="auto"/>
              <w:bottom w:val="single" w:sz="4" w:space="0" w:color="auto"/>
              <w:right w:val="single" w:sz="4" w:space="0" w:color="auto"/>
            </w:tcBorders>
          </w:tcPr>
          <w:p w14:paraId="35788130" w14:textId="77777777" w:rsidR="006D683E" w:rsidRPr="004C5652" w:rsidRDefault="006D683E" w:rsidP="007B6F7D">
            <w:pPr>
              <w:rPr>
                <w:rFonts w:ascii="Arial" w:hAnsi="Arial" w:cs="Arial"/>
              </w:rPr>
            </w:pPr>
            <w:r w:rsidRPr="004C5652">
              <w:rPr>
                <w:rFonts w:ascii="Arial" w:hAnsi="Arial" w:cs="Arial"/>
              </w:rPr>
              <w:t>ResourceOutage/mRID</w:t>
            </w:r>
          </w:p>
        </w:tc>
        <w:tc>
          <w:tcPr>
            <w:tcW w:w="364" w:type="pct"/>
            <w:tcBorders>
              <w:top w:val="single" w:sz="4" w:space="0" w:color="auto"/>
              <w:left w:val="single" w:sz="4" w:space="0" w:color="auto"/>
              <w:bottom w:val="single" w:sz="4" w:space="0" w:color="auto"/>
              <w:right w:val="single" w:sz="4" w:space="0" w:color="auto"/>
            </w:tcBorders>
          </w:tcPr>
          <w:p w14:paraId="6B00DB7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F033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F79C65"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5378A2F"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0D433A7D" w14:textId="77777777" w:rsidTr="00003250">
        <w:tc>
          <w:tcPr>
            <w:tcW w:w="1299" w:type="pct"/>
            <w:tcBorders>
              <w:top w:val="single" w:sz="4" w:space="0" w:color="auto"/>
              <w:left w:val="single" w:sz="4" w:space="0" w:color="auto"/>
              <w:bottom w:val="single" w:sz="4" w:space="0" w:color="auto"/>
              <w:right w:val="single" w:sz="4" w:space="0" w:color="auto"/>
            </w:tcBorders>
          </w:tcPr>
          <w:p w14:paraId="2606C1F0" w14:textId="77777777" w:rsidR="006D683E" w:rsidRPr="004C5652" w:rsidRDefault="006D683E" w:rsidP="007B6F7D">
            <w:pPr>
              <w:rPr>
                <w:rFonts w:ascii="Arial" w:hAnsi="Arial" w:cs="Arial"/>
              </w:rPr>
            </w:pPr>
            <w:r w:rsidRPr="004C5652">
              <w:rPr>
                <w:rFonts w:ascii="Arial" w:hAnsi="Arial" w:cs="Arial"/>
              </w:rPr>
              <w:t>ResourceOutage/natureOfWork</w:t>
            </w:r>
          </w:p>
        </w:tc>
        <w:tc>
          <w:tcPr>
            <w:tcW w:w="364" w:type="pct"/>
            <w:tcBorders>
              <w:top w:val="single" w:sz="4" w:space="0" w:color="auto"/>
              <w:left w:val="single" w:sz="4" w:space="0" w:color="auto"/>
              <w:bottom w:val="single" w:sz="4" w:space="0" w:color="auto"/>
              <w:right w:val="single" w:sz="4" w:space="0" w:color="auto"/>
            </w:tcBorders>
          </w:tcPr>
          <w:p w14:paraId="6C4AE4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01EE54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C4F01F5" w14:textId="77777777" w:rsidR="006D683E" w:rsidRPr="004C5652" w:rsidRDefault="006D683E" w:rsidP="007B6F7D">
            <w:pPr>
              <w:rPr>
                <w:rFonts w:ascii="Arial" w:hAnsi="Arial" w:cs="Arial"/>
              </w:rPr>
            </w:pPr>
            <w:r w:rsidRPr="004C5652">
              <w:rPr>
                <w:rFonts w:ascii="Arial" w:hAnsi="Arial" w:cs="Arial"/>
              </w:rPr>
              <w:t xml:space="preserve">Resource Outage Nature of Work. .  The allowable values for this field are stated above. </w:t>
            </w:r>
          </w:p>
        </w:tc>
        <w:tc>
          <w:tcPr>
            <w:tcW w:w="1627" w:type="pct"/>
            <w:tcBorders>
              <w:top w:val="single" w:sz="4" w:space="0" w:color="auto"/>
              <w:left w:val="single" w:sz="4" w:space="0" w:color="auto"/>
              <w:bottom w:val="single" w:sz="4" w:space="0" w:color="auto"/>
              <w:right w:val="single" w:sz="4" w:space="0" w:color="auto"/>
            </w:tcBorders>
          </w:tcPr>
          <w:p w14:paraId="4E0ABEB6" w14:textId="77777777" w:rsidR="006D683E" w:rsidRPr="004C5652" w:rsidRDefault="006D683E" w:rsidP="007B6F7D">
            <w:pPr>
              <w:rPr>
                <w:rFonts w:ascii="Arial" w:hAnsi="Arial" w:cs="Arial"/>
              </w:rPr>
            </w:pPr>
          </w:p>
        </w:tc>
      </w:tr>
      <w:tr w:rsidR="006D683E" w:rsidRPr="00FA0A10" w14:paraId="13444B47" w14:textId="77777777" w:rsidTr="00003250">
        <w:tc>
          <w:tcPr>
            <w:tcW w:w="1299" w:type="pct"/>
            <w:tcBorders>
              <w:top w:val="single" w:sz="4" w:space="0" w:color="auto"/>
              <w:left w:val="single" w:sz="4" w:space="0" w:color="auto"/>
              <w:bottom w:val="single" w:sz="4" w:space="0" w:color="auto"/>
              <w:right w:val="single" w:sz="4" w:space="0" w:color="auto"/>
            </w:tcBorders>
          </w:tcPr>
          <w:p w14:paraId="6727963D" w14:textId="77777777" w:rsidR="006D683E" w:rsidRPr="004C5652" w:rsidRDefault="006D683E" w:rsidP="007B6F7D">
            <w:pPr>
              <w:rPr>
                <w:rFonts w:ascii="Arial" w:hAnsi="Arial" w:cs="Arial"/>
              </w:rPr>
            </w:pPr>
            <w:r w:rsidRPr="004C5652">
              <w:rPr>
                <w:rFonts w:ascii="Arial" w:hAnsi="Arial" w:cs="Arial"/>
              </w:rPr>
              <w:t>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74BB914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138F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B261F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36560ED" w14:textId="77777777" w:rsidR="006D683E" w:rsidRPr="004C5652" w:rsidRDefault="006D683E" w:rsidP="007B6F7D">
            <w:pPr>
              <w:rPr>
                <w:rFonts w:ascii="Arial" w:hAnsi="Arial" w:cs="Arial"/>
              </w:rPr>
            </w:pPr>
          </w:p>
        </w:tc>
      </w:tr>
      <w:tr w:rsidR="006D683E" w:rsidRPr="00FA0A10" w14:paraId="389A5CF9" w14:textId="77777777" w:rsidTr="00003250">
        <w:tc>
          <w:tcPr>
            <w:tcW w:w="1299" w:type="pct"/>
            <w:tcBorders>
              <w:top w:val="single" w:sz="4" w:space="0" w:color="auto"/>
              <w:left w:val="single" w:sz="4" w:space="0" w:color="auto"/>
              <w:bottom w:val="single" w:sz="4" w:space="0" w:color="auto"/>
              <w:right w:val="single" w:sz="4" w:space="0" w:color="auto"/>
            </w:tcBorders>
          </w:tcPr>
          <w:p w14:paraId="3E089AEA" w14:textId="77777777" w:rsidR="006D683E" w:rsidRPr="004C5652" w:rsidRDefault="006D683E" w:rsidP="007B6F7D">
            <w:pPr>
              <w:rPr>
                <w:rFonts w:ascii="Arial" w:hAnsi="Arial" w:cs="Arial"/>
              </w:rPr>
            </w:pPr>
            <w:r w:rsidRPr="004C5652">
              <w:rPr>
                <w:rFonts w:ascii="Arial" w:hAnsi="Arial" w:cs="Arial"/>
              </w:rPr>
              <w:t>TransmissionOutage/equipmentType</w:t>
            </w:r>
          </w:p>
        </w:tc>
        <w:tc>
          <w:tcPr>
            <w:tcW w:w="364" w:type="pct"/>
            <w:tcBorders>
              <w:top w:val="single" w:sz="4" w:space="0" w:color="auto"/>
              <w:left w:val="single" w:sz="4" w:space="0" w:color="auto"/>
              <w:bottom w:val="single" w:sz="4" w:space="0" w:color="auto"/>
              <w:right w:val="single" w:sz="4" w:space="0" w:color="auto"/>
            </w:tcBorders>
          </w:tcPr>
          <w:p w14:paraId="6B2BDEB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0C1F4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5187F99" w14:textId="77777777" w:rsidR="006D683E" w:rsidRPr="004C5652" w:rsidRDefault="006D683E" w:rsidP="007B6F7D">
            <w:pPr>
              <w:rPr>
                <w:rFonts w:ascii="Arial" w:hAnsi="Arial" w:cs="Arial"/>
              </w:rPr>
            </w:pPr>
            <w:r w:rsidRPr="004C5652">
              <w:rPr>
                <w:rFonts w:ascii="Arial" w:hAnsi="Arial" w:cs="Arial"/>
              </w:rPr>
              <w:t>Allowed values for Transmission equipment types as stated above.</w:t>
            </w:r>
          </w:p>
        </w:tc>
        <w:tc>
          <w:tcPr>
            <w:tcW w:w="1627" w:type="pct"/>
            <w:tcBorders>
              <w:top w:val="single" w:sz="4" w:space="0" w:color="auto"/>
              <w:left w:val="single" w:sz="4" w:space="0" w:color="auto"/>
              <w:bottom w:val="single" w:sz="4" w:space="0" w:color="auto"/>
              <w:right w:val="single" w:sz="4" w:space="0" w:color="auto"/>
            </w:tcBorders>
          </w:tcPr>
          <w:p w14:paraId="37E3C8C7" w14:textId="77777777" w:rsidR="006D683E" w:rsidRPr="004C5652" w:rsidRDefault="006D683E" w:rsidP="007B6F7D">
            <w:pPr>
              <w:rPr>
                <w:rFonts w:ascii="Arial" w:hAnsi="Arial" w:cs="Arial"/>
              </w:rPr>
            </w:pPr>
          </w:p>
        </w:tc>
      </w:tr>
      <w:tr w:rsidR="006D683E" w:rsidRPr="00FA0A10" w14:paraId="2FA8516B" w14:textId="77777777" w:rsidTr="00003250">
        <w:tc>
          <w:tcPr>
            <w:tcW w:w="1299" w:type="pct"/>
            <w:tcBorders>
              <w:top w:val="single" w:sz="4" w:space="0" w:color="auto"/>
              <w:left w:val="single" w:sz="4" w:space="0" w:color="auto"/>
              <w:bottom w:val="single" w:sz="4" w:space="0" w:color="auto"/>
              <w:right w:val="single" w:sz="4" w:space="0" w:color="auto"/>
            </w:tcBorders>
          </w:tcPr>
          <w:p w14:paraId="14ED9EC4" w14:textId="77777777" w:rsidR="006D683E" w:rsidRPr="004C5652" w:rsidRDefault="006D683E" w:rsidP="007B6F7D">
            <w:pPr>
              <w:rPr>
                <w:rFonts w:ascii="Arial" w:hAnsi="Arial" w:cs="Arial"/>
              </w:rPr>
            </w:pPr>
            <w:r w:rsidRPr="004C5652">
              <w:rPr>
                <w:rFonts w:ascii="Arial" w:hAnsi="Arial" w:cs="Arial"/>
              </w:rPr>
              <w:t>TransmissionOutage/equipmentName</w:t>
            </w:r>
          </w:p>
        </w:tc>
        <w:tc>
          <w:tcPr>
            <w:tcW w:w="364" w:type="pct"/>
            <w:tcBorders>
              <w:top w:val="single" w:sz="4" w:space="0" w:color="auto"/>
              <w:left w:val="single" w:sz="4" w:space="0" w:color="auto"/>
              <w:bottom w:val="single" w:sz="4" w:space="0" w:color="auto"/>
              <w:right w:val="single" w:sz="4" w:space="0" w:color="auto"/>
            </w:tcBorders>
          </w:tcPr>
          <w:p w14:paraId="7AF084A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81E683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8FF226" w14:textId="77777777" w:rsidR="006D683E" w:rsidRPr="004C5652" w:rsidRDefault="006D683E" w:rsidP="007B6F7D">
            <w:pPr>
              <w:rPr>
                <w:rFonts w:ascii="Arial" w:hAnsi="Arial" w:cs="Arial"/>
              </w:rPr>
            </w:pPr>
            <w:r w:rsidRPr="004C5652">
              <w:rPr>
                <w:rFonts w:ascii="Arial" w:hAnsi="Arial" w:cs="Arial"/>
              </w:rPr>
              <w:t>The name of the Equipment that can be the subject of an Outage.</w:t>
            </w:r>
          </w:p>
          <w:p w14:paraId="4A4967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D0B2571" w14:textId="77777777" w:rsidR="006D683E" w:rsidRPr="004C5652" w:rsidRDefault="006D683E" w:rsidP="007B6F7D">
            <w:pPr>
              <w:rPr>
                <w:rFonts w:ascii="Arial" w:hAnsi="Arial" w:cs="Arial"/>
              </w:rPr>
            </w:pPr>
          </w:p>
        </w:tc>
      </w:tr>
      <w:tr w:rsidR="006D683E" w:rsidRPr="00FA0A10" w14:paraId="2EEC02FD" w14:textId="77777777" w:rsidTr="00003250">
        <w:tc>
          <w:tcPr>
            <w:tcW w:w="1299" w:type="pct"/>
            <w:tcBorders>
              <w:top w:val="single" w:sz="4" w:space="0" w:color="auto"/>
              <w:left w:val="single" w:sz="4" w:space="0" w:color="auto"/>
              <w:bottom w:val="single" w:sz="4" w:space="0" w:color="auto"/>
              <w:right w:val="single" w:sz="4" w:space="0" w:color="auto"/>
            </w:tcBorders>
          </w:tcPr>
          <w:p w14:paraId="674848F7" w14:textId="77777777" w:rsidR="006D683E" w:rsidRPr="004C5652" w:rsidRDefault="006D683E" w:rsidP="007B6F7D">
            <w:pPr>
              <w:rPr>
                <w:rFonts w:ascii="Arial" w:hAnsi="Arial" w:cs="Arial"/>
              </w:rPr>
            </w:pPr>
            <w:r w:rsidRPr="004C5652">
              <w:rPr>
                <w:rFonts w:ascii="Arial" w:hAnsi="Arial" w:cs="Arial"/>
              </w:rPr>
              <w:t>TransmissionOutage/equipmentIdentifier</w:t>
            </w:r>
          </w:p>
        </w:tc>
        <w:tc>
          <w:tcPr>
            <w:tcW w:w="364" w:type="pct"/>
            <w:tcBorders>
              <w:top w:val="single" w:sz="4" w:space="0" w:color="auto"/>
              <w:left w:val="single" w:sz="4" w:space="0" w:color="auto"/>
              <w:bottom w:val="single" w:sz="4" w:space="0" w:color="auto"/>
              <w:right w:val="single" w:sz="4" w:space="0" w:color="auto"/>
            </w:tcBorders>
          </w:tcPr>
          <w:p w14:paraId="5B24166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7D46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B0AC7E7"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7A3E514" w14:textId="77777777" w:rsidR="006D683E" w:rsidRPr="004C5652" w:rsidRDefault="006D683E" w:rsidP="007B6F7D">
            <w:pPr>
              <w:rPr>
                <w:rFonts w:ascii="Arial" w:hAnsi="Arial" w:cs="Arial"/>
              </w:rPr>
            </w:pPr>
            <w:r w:rsidRPr="004C5652">
              <w:rPr>
                <w:rFonts w:ascii="Arial" w:hAnsi="Arial" w:cs="Arial"/>
              </w:rPr>
              <w:t>Example:</w:t>
            </w:r>
          </w:p>
          <w:p w14:paraId="0597E2FF"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62654F0" w14:textId="77777777" w:rsidTr="00003250">
        <w:tc>
          <w:tcPr>
            <w:tcW w:w="1299" w:type="pct"/>
            <w:tcBorders>
              <w:top w:val="single" w:sz="4" w:space="0" w:color="auto"/>
              <w:left w:val="single" w:sz="4" w:space="0" w:color="auto"/>
              <w:bottom w:val="single" w:sz="4" w:space="0" w:color="auto"/>
              <w:right w:val="single" w:sz="4" w:space="0" w:color="auto"/>
            </w:tcBorders>
          </w:tcPr>
          <w:p w14:paraId="2F3B8026" w14:textId="77777777" w:rsidR="006D683E" w:rsidRPr="004C5652" w:rsidRDefault="006D683E" w:rsidP="007B6F7D">
            <w:pPr>
              <w:rPr>
                <w:rFonts w:ascii="Arial" w:hAnsi="Arial" w:cs="Arial"/>
              </w:rPr>
            </w:pPr>
            <w:r w:rsidRPr="004C5652">
              <w:rPr>
                <w:rFonts w:ascii="Arial" w:hAnsi="Arial" w:cs="Arial"/>
              </w:rPr>
              <w:t>TransmissionOutage/transmissionType</w:t>
            </w:r>
          </w:p>
        </w:tc>
        <w:tc>
          <w:tcPr>
            <w:tcW w:w="364" w:type="pct"/>
            <w:tcBorders>
              <w:top w:val="single" w:sz="4" w:space="0" w:color="auto"/>
              <w:left w:val="single" w:sz="4" w:space="0" w:color="auto"/>
              <w:bottom w:val="single" w:sz="4" w:space="0" w:color="auto"/>
              <w:right w:val="single" w:sz="4" w:space="0" w:color="auto"/>
            </w:tcBorders>
          </w:tcPr>
          <w:p w14:paraId="18AFFC4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26E452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B5EB6D7" w14:textId="77777777" w:rsidR="006D683E" w:rsidRPr="004C5652" w:rsidRDefault="006D683E" w:rsidP="007B6F7D">
            <w:pPr>
              <w:rPr>
                <w:rFonts w:ascii="Arial" w:hAnsi="Arial" w:cs="Arial"/>
              </w:rPr>
            </w:pPr>
            <w:r w:rsidRPr="004C5652">
              <w:rPr>
                <w:rFonts w:ascii="Arial" w:hAnsi="Arial" w:cs="Arial"/>
              </w:rPr>
              <w:t>The Type of the Transmission Equipment that can be the subject of an Outage.</w:t>
            </w:r>
          </w:p>
          <w:p w14:paraId="0B9924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D10BCC4" w14:textId="77777777" w:rsidR="006D683E" w:rsidRPr="004C5652" w:rsidRDefault="006D683E" w:rsidP="007B6F7D">
            <w:pPr>
              <w:rPr>
                <w:rFonts w:ascii="Arial" w:hAnsi="Arial" w:cs="Arial"/>
              </w:rPr>
            </w:pPr>
          </w:p>
        </w:tc>
      </w:tr>
      <w:tr w:rsidR="006D683E" w:rsidRPr="00FA0A10" w14:paraId="1A5C1329" w14:textId="77777777" w:rsidTr="00003250">
        <w:tc>
          <w:tcPr>
            <w:tcW w:w="1299" w:type="pct"/>
            <w:tcBorders>
              <w:top w:val="single" w:sz="4" w:space="0" w:color="auto"/>
              <w:left w:val="single" w:sz="4" w:space="0" w:color="auto"/>
              <w:bottom w:val="single" w:sz="4" w:space="0" w:color="auto"/>
              <w:right w:val="single" w:sz="4" w:space="0" w:color="auto"/>
            </w:tcBorders>
          </w:tcPr>
          <w:p w14:paraId="17955BB3" w14:textId="77777777" w:rsidR="006D683E" w:rsidRPr="004C5652" w:rsidRDefault="006D683E" w:rsidP="007B6F7D">
            <w:pPr>
              <w:rPr>
                <w:rFonts w:ascii="Arial" w:hAnsi="Arial" w:cs="Arial"/>
              </w:rPr>
            </w:pPr>
            <w:r w:rsidRPr="004C5652">
              <w:rPr>
                <w:rFonts w:ascii="Arial" w:hAnsi="Arial" w:cs="Arial"/>
              </w:rPr>
              <w:t>TransmissionOutage/fromStation</w:t>
            </w:r>
          </w:p>
        </w:tc>
        <w:tc>
          <w:tcPr>
            <w:tcW w:w="364" w:type="pct"/>
            <w:tcBorders>
              <w:top w:val="single" w:sz="4" w:space="0" w:color="auto"/>
              <w:left w:val="single" w:sz="4" w:space="0" w:color="auto"/>
              <w:bottom w:val="single" w:sz="4" w:space="0" w:color="auto"/>
              <w:right w:val="single" w:sz="4" w:space="0" w:color="auto"/>
            </w:tcBorders>
          </w:tcPr>
          <w:p w14:paraId="57EB93B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8E4A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D23EC9" w14:textId="77777777" w:rsidR="006D683E" w:rsidRPr="004C5652" w:rsidRDefault="006D683E"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627" w:type="pct"/>
            <w:tcBorders>
              <w:top w:val="single" w:sz="4" w:space="0" w:color="auto"/>
              <w:left w:val="single" w:sz="4" w:space="0" w:color="auto"/>
              <w:bottom w:val="single" w:sz="4" w:space="0" w:color="auto"/>
              <w:right w:val="single" w:sz="4" w:space="0" w:color="auto"/>
            </w:tcBorders>
          </w:tcPr>
          <w:p w14:paraId="10BF6A42" w14:textId="77777777" w:rsidR="006D683E" w:rsidRPr="004C5652" w:rsidRDefault="006D683E" w:rsidP="007B6F7D">
            <w:pPr>
              <w:rPr>
                <w:rFonts w:ascii="Arial" w:hAnsi="Arial" w:cs="Arial"/>
              </w:rPr>
            </w:pPr>
          </w:p>
        </w:tc>
      </w:tr>
      <w:tr w:rsidR="006D683E" w:rsidRPr="00FA0A10" w14:paraId="1C345262" w14:textId="77777777" w:rsidTr="00003250">
        <w:tc>
          <w:tcPr>
            <w:tcW w:w="1299" w:type="pct"/>
            <w:tcBorders>
              <w:top w:val="single" w:sz="4" w:space="0" w:color="auto"/>
              <w:left w:val="single" w:sz="4" w:space="0" w:color="auto"/>
              <w:bottom w:val="single" w:sz="4" w:space="0" w:color="auto"/>
              <w:right w:val="single" w:sz="4" w:space="0" w:color="auto"/>
            </w:tcBorders>
          </w:tcPr>
          <w:p w14:paraId="5957D3AD" w14:textId="77777777" w:rsidR="006D683E" w:rsidRPr="004C5652" w:rsidRDefault="006D683E" w:rsidP="007B6F7D">
            <w:pPr>
              <w:rPr>
                <w:rFonts w:ascii="Arial" w:hAnsi="Arial" w:cs="Arial"/>
              </w:rPr>
            </w:pPr>
            <w:r w:rsidRPr="004C5652">
              <w:rPr>
                <w:rFonts w:ascii="Arial" w:hAnsi="Arial" w:cs="Arial"/>
              </w:rPr>
              <w:t>TransmissionOutage/toStation</w:t>
            </w:r>
          </w:p>
        </w:tc>
        <w:tc>
          <w:tcPr>
            <w:tcW w:w="364" w:type="pct"/>
            <w:tcBorders>
              <w:top w:val="single" w:sz="4" w:space="0" w:color="auto"/>
              <w:left w:val="single" w:sz="4" w:space="0" w:color="auto"/>
              <w:bottom w:val="single" w:sz="4" w:space="0" w:color="auto"/>
              <w:right w:val="single" w:sz="4" w:space="0" w:color="auto"/>
            </w:tcBorders>
          </w:tcPr>
          <w:p w14:paraId="19606E2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36E09D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7C1768" w14:textId="77777777" w:rsidR="006D683E" w:rsidRPr="004C5652" w:rsidRDefault="006D683E" w:rsidP="007B6F7D">
            <w:pPr>
              <w:rPr>
                <w:rFonts w:ascii="Arial" w:hAnsi="Arial" w:cs="Arial"/>
              </w:rPr>
            </w:pPr>
            <w:r w:rsidRPr="004C5652">
              <w:rPr>
                <w:rFonts w:ascii="Arial" w:hAnsi="Arial" w:cs="Arial"/>
              </w:rPr>
              <w:t>This is the name of the “To” Station in which an Equipment resides for all lines.</w:t>
            </w:r>
          </w:p>
          <w:p w14:paraId="669AC14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F4B799" w14:textId="77777777" w:rsidR="006D683E" w:rsidRPr="004C5652" w:rsidRDefault="006D683E" w:rsidP="007B6F7D">
            <w:pPr>
              <w:rPr>
                <w:rFonts w:ascii="Arial" w:hAnsi="Arial" w:cs="Arial"/>
              </w:rPr>
            </w:pPr>
          </w:p>
        </w:tc>
      </w:tr>
      <w:tr w:rsidR="006D683E" w:rsidRPr="00FA0A10" w14:paraId="44102517" w14:textId="77777777" w:rsidTr="00003250">
        <w:tc>
          <w:tcPr>
            <w:tcW w:w="1299" w:type="pct"/>
            <w:tcBorders>
              <w:top w:val="single" w:sz="4" w:space="0" w:color="auto"/>
              <w:left w:val="single" w:sz="4" w:space="0" w:color="auto"/>
              <w:bottom w:val="single" w:sz="4" w:space="0" w:color="auto"/>
              <w:right w:val="single" w:sz="4" w:space="0" w:color="auto"/>
            </w:tcBorders>
          </w:tcPr>
          <w:p w14:paraId="1E493F5D" w14:textId="77777777" w:rsidR="006D683E" w:rsidRPr="004C5652" w:rsidRDefault="006D683E" w:rsidP="007B6F7D">
            <w:pPr>
              <w:rPr>
                <w:rFonts w:ascii="Arial" w:hAnsi="Arial" w:cs="Arial"/>
              </w:rPr>
            </w:pPr>
            <w:r w:rsidRPr="004C5652">
              <w:rPr>
                <w:rFonts w:ascii="Arial" w:hAnsi="Arial" w:cs="Arial"/>
              </w:rPr>
              <w:lastRenderedPageBreak/>
              <w:t>TransmissionOutage/normalState</w:t>
            </w:r>
          </w:p>
        </w:tc>
        <w:tc>
          <w:tcPr>
            <w:tcW w:w="364" w:type="pct"/>
            <w:tcBorders>
              <w:top w:val="single" w:sz="4" w:space="0" w:color="auto"/>
              <w:left w:val="single" w:sz="4" w:space="0" w:color="auto"/>
              <w:bottom w:val="single" w:sz="4" w:space="0" w:color="auto"/>
              <w:right w:val="single" w:sz="4" w:space="0" w:color="auto"/>
            </w:tcBorders>
          </w:tcPr>
          <w:p w14:paraId="7B108A6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499A2E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0B2E8A" w14:textId="77777777" w:rsidR="006D683E" w:rsidRPr="004C5652" w:rsidRDefault="006D683E"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054DE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B8B8F95"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0074892B" w14:textId="77777777" w:rsidTr="00003250">
        <w:tc>
          <w:tcPr>
            <w:tcW w:w="1299" w:type="pct"/>
            <w:tcBorders>
              <w:top w:val="single" w:sz="4" w:space="0" w:color="auto"/>
              <w:left w:val="single" w:sz="4" w:space="0" w:color="auto"/>
              <w:bottom w:val="single" w:sz="4" w:space="0" w:color="auto"/>
              <w:right w:val="single" w:sz="4" w:space="0" w:color="auto"/>
            </w:tcBorders>
          </w:tcPr>
          <w:p w14:paraId="3A6BB4A7" w14:textId="77777777" w:rsidR="006D683E" w:rsidRPr="004C5652" w:rsidRDefault="006D683E" w:rsidP="007B6F7D">
            <w:pPr>
              <w:rPr>
                <w:rFonts w:ascii="Arial" w:hAnsi="Arial" w:cs="Arial"/>
              </w:rPr>
            </w:pPr>
            <w:r w:rsidRPr="004C5652">
              <w:rPr>
                <w:rFonts w:ascii="Arial" w:hAnsi="Arial" w:cs="Arial"/>
              </w:rPr>
              <w:t>TransmissionOutage/outageState</w:t>
            </w:r>
          </w:p>
        </w:tc>
        <w:tc>
          <w:tcPr>
            <w:tcW w:w="364" w:type="pct"/>
            <w:tcBorders>
              <w:top w:val="single" w:sz="4" w:space="0" w:color="auto"/>
              <w:left w:val="single" w:sz="4" w:space="0" w:color="auto"/>
              <w:bottom w:val="single" w:sz="4" w:space="0" w:color="auto"/>
              <w:right w:val="single" w:sz="4" w:space="0" w:color="auto"/>
            </w:tcBorders>
          </w:tcPr>
          <w:p w14:paraId="50FE479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0CDB9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6514675"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708FA7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E7D0909" w14:textId="77777777" w:rsidR="006D683E" w:rsidRPr="004C5652" w:rsidRDefault="006D683E" w:rsidP="007B6F7D">
            <w:pPr>
              <w:rPr>
                <w:rFonts w:ascii="Arial" w:hAnsi="Arial" w:cs="Arial"/>
              </w:rPr>
            </w:pPr>
            <w:r w:rsidRPr="004C5652">
              <w:rPr>
                <w:rFonts w:ascii="Arial" w:hAnsi="Arial" w:cs="Arial"/>
              </w:rPr>
              <w:t>“C’,”O” or “”</w:t>
            </w:r>
          </w:p>
          <w:p w14:paraId="3DD07064" w14:textId="77777777" w:rsidR="006D683E" w:rsidRPr="004C5652" w:rsidRDefault="006D683E" w:rsidP="007B6F7D">
            <w:pPr>
              <w:rPr>
                <w:rFonts w:ascii="Arial" w:hAnsi="Arial" w:cs="Arial"/>
              </w:rPr>
            </w:pPr>
          </w:p>
        </w:tc>
      </w:tr>
      <w:tr w:rsidR="006D683E" w:rsidRPr="00FA0A10" w14:paraId="203147AE" w14:textId="77777777" w:rsidTr="00003250">
        <w:tc>
          <w:tcPr>
            <w:tcW w:w="1299" w:type="pct"/>
            <w:tcBorders>
              <w:top w:val="single" w:sz="4" w:space="0" w:color="auto"/>
              <w:left w:val="single" w:sz="4" w:space="0" w:color="auto"/>
              <w:bottom w:val="single" w:sz="4" w:space="0" w:color="auto"/>
              <w:right w:val="single" w:sz="4" w:space="0" w:color="auto"/>
            </w:tcBorders>
          </w:tcPr>
          <w:p w14:paraId="11BEEC20" w14:textId="77777777" w:rsidR="006D683E" w:rsidRPr="004C5652" w:rsidRDefault="006D683E" w:rsidP="007B6F7D">
            <w:pPr>
              <w:rPr>
                <w:rFonts w:ascii="Arial" w:hAnsi="Arial" w:cs="Arial"/>
              </w:rPr>
            </w:pPr>
            <w:r w:rsidRPr="004C5652">
              <w:rPr>
                <w:rFonts w:ascii="Arial" w:hAnsi="Arial" w:cs="Arial"/>
              </w:rPr>
              <w:t>TransmissionOutage/voltage</w:t>
            </w:r>
          </w:p>
        </w:tc>
        <w:tc>
          <w:tcPr>
            <w:tcW w:w="364" w:type="pct"/>
            <w:tcBorders>
              <w:top w:val="single" w:sz="4" w:space="0" w:color="auto"/>
              <w:left w:val="single" w:sz="4" w:space="0" w:color="auto"/>
              <w:bottom w:val="single" w:sz="4" w:space="0" w:color="auto"/>
              <w:right w:val="single" w:sz="4" w:space="0" w:color="auto"/>
            </w:tcBorders>
          </w:tcPr>
          <w:p w14:paraId="64752F4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EA3060C"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4F2C07AC" w14:textId="77777777" w:rsidR="006D683E" w:rsidRPr="004C5652" w:rsidRDefault="006D683E" w:rsidP="007B6F7D">
            <w:pPr>
              <w:rPr>
                <w:rFonts w:ascii="Arial" w:hAnsi="Arial" w:cs="Arial"/>
              </w:rPr>
            </w:pPr>
            <w:r w:rsidRPr="004C5652">
              <w:rPr>
                <w:rFonts w:ascii="Arial" w:hAnsi="Arial" w:cs="Arial"/>
              </w:rPr>
              <w:t>The voltage level at which the Equipment resides.  For transformers it is the high side voltage level.</w:t>
            </w:r>
          </w:p>
          <w:p w14:paraId="672F418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AF0BA8C" w14:textId="77777777" w:rsidR="006D683E" w:rsidRPr="004C5652" w:rsidRDefault="006D683E" w:rsidP="007B6F7D">
            <w:pPr>
              <w:rPr>
                <w:rFonts w:ascii="Arial" w:hAnsi="Arial" w:cs="Arial"/>
              </w:rPr>
            </w:pPr>
          </w:p>
        </w:tc>
      </w:tr>
      <w:tr w:rsidR="006D683E" w:rsidRPr="00FA0A10" w14:paraId="6787BFC7" w14:textId="77777777" w:rsidTr="00003250">
        <w:tc>
          <w:tcPr>
            <w:tcW w:w="1299" w:type="pct"/>
            <w:tcBorders>
              <w:top w:val="single" w:sz="4" w:space="0" w:color="auto"/>
              <w:left w:val="single" w:sz="4" w:space="0" w:color="auto"/>
              <w:bottom w:val="single" w:sz="4" w:space="0" w:color="auto"/>
              <w:right w:val="single" w:sz="4" w:space="0" w:color="auto"/>
            </w:tcBorders>
          </w:tcPr>
          <w:p w14:paraId="1D97A83E" w14:textId="77777777" w:rsidR="006D683E" w:rsidRPr="004C5652" w:rsidRDefault="006D683E" w:rsidP="007B6F7D">
            <w:pPr>
              <w:rPr>
                <w:rFonts w:ascii="Arial" w:hAnsi="Arial" w:cs="Arial"/>
              </w:rPr>
            </w:pPr>
            <w:r w:rsidRPr="004C5652">
              <w:rPr>
                <w:rFonts w:ascii="Arial" w:hAnsi="Arial" w:cs="Arial"/>
              </w:rPr>
              <w:t>TransmissionOutage/projectName</w:t>
            </w:r>
          </w:p>
        </w:tc>
        <w:tc>
          <w:tcPr>
            <w:tcW w:w="364" w:type="pct"/>
            <w:tcBorders>
              <w:top w:val="single" w:sz="4" w:space="0" w:color="auto"/>
              <w:left w:val="single" w:sz="4" w:space="0" w:color="auto"/>
              <w:bottom w:val="single" w:sz="4" w:space="0" w:color="auto"/>
              <w:right w:val="single" w:sz="4" w:space="0" w:color="auto"/>
            </w:tcBorders>
          </w:tcPr>
          <w:p w14:paraId="5E1E17A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37F612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8BEE11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DCD4975" w14:textId="77777777" w:rsidR="006D683E" w:rsidRPr="004C5652" w:rsidRDefault="006D683E" w:rsidP="007B6F7D">
            <w:pPr>
              <w:rPr>
                <w:rFonts w:ascii="Arial" w:hAnsi="Arial" w:cs="Arial"/>
              </w:rPr>
            </w:pPr>
          </w:p>
        </w:tc>
      </w:tr>
      <w:tr w:rsidR="006D683E" w:rsidRPr="00FA0A10" w14:paraId="3C2B67F8" w14:textId="77777777" w:rsidTr="00003250">
        <w:tc>
          <w:tcPr>
            <w:tcW w:w="1299" w:type="pct"/>
            <w:tcBorders>
              <w:top w:val="single" w:sz="4" w:space="0" w:color="auto"/>
              <w:left w:val="single" w:sz="4" w:space="0" w:color="auto"/>
              <w:bottom w:val="single" w:sz="4" w:space="0" w:color="auto"/>
              <w:right w:val="single" w:sz="4" w:space="0" w:color="auto"/>
            </w:tcBorders>
          </w:tcPr>
          <w:p w14:paraId="5DD530EC" w14:textId="77777777" w:rsidR="006D683E" w:rsidRPr="004C5652" w:rsidRDefault="006D683E" w:rsidP="007B6F7D">
            <w:pPr>
              <w:rPr>
                <w:rFonts w:ascii="Arial" w:hAnsi="Arial" w:cs="Arial"/>
              </w:rPr>
            </w:pPr>
            <w:r w:rsidRPr="004C5652">
              <w:rPr>
                <w:rFonts w:ascii="Arial" w:hAnsi="Arial" w:cs="Arial"/>
              </w:rPr>
              <w:t>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56C2C2B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8B41543" w14:textId="77777777" w:rsidR="006D683E" w:rsidRPr="004C5652" w:rsidRDefault="006D683E" w:rsidP="007B6F7D">
            <w:pPr>
              <w:rPr>
                <w:rFonts w:ascii="Arial" w:hAnsi="Arial" w:cs="Arial"/>
              </w:rPr>
            </w:pPr>
            <w:r w:rsidRPr="004C5652">
              <w:rPr>
                <w:rFonts w:ascii="Arial" w:hAnsi="Arial" w:cs="Arial"/>
              </w:rPr>
              <w:t>positiveInteger</w:t>
            </w:r>
          </w:p>
        </w:tc>
        <w:tc>
          <w:tcPr>
            <w:tcW w:w="1246" w:type="pct"/>
            <w:tcBorders>
              <w:top w:val="single" w:sz="4" w:space="0" w:color="auto"/>
              <w:left w:val="single" w:sz="4" w:space="0" w:color="auto"/>
              <w:bottom w:val="single" w:sz="4" w:space="0" w:color="auto"/>
              <w:right w:val="single" w:sz="4" w:space="0" w:color="auto"/>
            </w:tcBorders>
          </w:tcPr>
          <w:p w14:paraId="7FA062B5" w14:textId="77777777" w:rsidR="006D683E" w:rsidRPr="004C5652" w:rsidRDefault="006D683E" w:rsidP="007B6F7D">
            <w:pPr>
              <w:rPr>
                <w:rFonts w:ascii="Arial" w:hAnsi="Arial" w:cs="Arial"/>
              </w:rPr>
            </w:pPr>
            <w:r w:rsidRPr="004C5652">
              <w:rPr>
                <w:rFonts w:ascii="Arial" w:hAnsi="Arial" w:cs="Arial"/>
              </w:rPr>
              <w:t>This is the time in hours necessary to terminate the Outage and return the Equipment to service.</w:t>
            </w:r>
          </w:p>
          <w:p w14:paraId="46F7C2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9FBCE70" w14:textId="77777777" w:rsidR="006D683E" w:rsidRPr="004C5652" w:rsidRDefault="006D683E" w:rsidP="007B6F7D">
            <w:pPr>
              <w:rPr>
                <w:rFonts w:ascii="Arial" w:hAnsi="Arial" w:cs="Arial"/>
              </w:rPr>
            </w:pPr>
          </w:p>
        </w:tc>
      </w:tr>
      <w:tr w:rsidR="006D683E" w:rsidRPr="00FA0A10" w14:paraId="4F389B4B" w14:textId="77777777" w:rsidTr="00003250">
        <w:tc>
          <w:tcPr>
            <w:tcW w:w="1299" w:type="pct"/>
            <w:tcBorders>
              <w:top w:val="single" w:sz="4" w:space="0" w:color="auto"/>
              <w:left w:val="single" w:sz="4" w:space="0" w:color="auto"/>
              <w:bottom w:val="single" w:sz="4" w:space="0" w:color="auto"/>
              <w:right w:val="single" w:sz="4" w:space="0" w:color="auto"/>
            </w:tcBorders>
          </w:tcPr>
          <w:p w14:paraId="6840614B" w14:textId="77777777" w:rsidR="006D683E" w:rsidRPr="004C5652" w:rsidRDefault="006D683E" w:rsidP="007B6F7D">
            <w:pPr>
              <w:rPr>
                <w:rFonts w:ascii="Arial" w:hAnsi="Arial" w:cs="Arial"/>
              </w:rPr>
            </w:pPr>
            <w:r w:rsidRPr="004C5652">
              <w:rPr>
                <w:rFonts w:ascii="Arial" w:hAnsi="Arial" w:cs="Arial"/>
              </w:rPr>
              <w:t>TransmissionOutage/mRID</w:t>
            </w:r>
          </w:p>
        </w:tc>
        <w:tc>
          <w:tcPr>
            <w:tcW w:w="364" w:type="pct"/>
            <w:tcBorders>
              <w:top w:val="single" w:sz="4" w:space="0" w:color="auto"/>
              <w:left w:val="single" w:sz="4" w:space="0" w:color="auto"/>
              <w:bottom w:val="single" w:sz="4" w:space="0" w:color="auto"/>
              <w:right w:val="single" w:sz="4" w:space="0" w:color="auto"/>
            </w:tcBorders>
          </w:tcPr>
          <w:p w14:paraId="08E1700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B93D16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0D6195E"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097EBAA"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1561E30D" w14:textId="77777777" w:rsidTr="00003250">
        <w:tc>
          <w:tcPr>
            <w:tcW w:w="1299" w:type="pct"/>
            <w:tcBorders>
              <w:top w:val="single" w:sz="4" w:space="0" w:color="auto"/>
              <w:left w:val="single" w:sz="4" w:space="0" w:color="auto"/>
              <w:bottom w:val="single" w:sz="4" w:space="0" w:color="auto"/>
              <w:right w:val="single" w:sz="4" w:space="0" w:color="auto"/>
            </w:tcBorders>
          </w:tcPr>
          <w:p w14:paraId="49AA7CFA" w14:textId="77777777" w:rsidR="006D683E" w:rsidRPr="004C5652" w:rsidRDefault="006D683E" w:rsidP="007B6F7D">
            <w:pPr>
              <w:rPr>
                <w:rFonts w:ascii="Arial" w:hAnsi="Arial" w:cs="Arial"/>
              </w:rPr>
            </w:pPr>
            <w:r w:rsidRPr="004C5652">
              <w:rPr>
                <w:rFonts w:ascii="Arial" w:hAnsi="Arial" w:cs="Arial"/>
              </w:rPr>
              <w:t>TransmissionOutage/natureOfWork</w:t>
            </w:r>
          </w:p>
        </w:tc>
        <w:tc>
          <w:tcPr>
            <w:tcW w:w="364" w:type="pct"/>
            <w:tcBorders>
              <w:top w:val="single" w:sz="4" w:space="0" w:color="auto"/>
              <w:left w:val="single" w:sz="4" w:space="0" w:color="auto"/>
              <w:bottom w:val="single" w:sz="4" w:space="0" w:color="auto"/>
              <w:right w:val="single" w:sz="4" w:space="0" w:color="auto"/>
            </w:tcBorders>
          </w:tcPr>
          <w:p w14:paraId="2C89543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B6FBFA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91954E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BDBABFD" w14:textId="77777777" w:rsidR="006D683E" w:rsidRPr="004C5652" w:rsidRDefault="006D683E" w:rsidP="007B6F7D">
            <w:pPr>
              <w:rPr>
                <w:rFonts w:ascii="Arial" w:hAnsi="Arial" w:cs="Arial"/>
              </w:rPr>
            </w:pPr>
          </w:p>
        </w:tc>
      </w:tr>
      <w:tr w:rsidR="006D683E" w:rsidRPr="00FA0A10" w14:paraId="1C2FBADA" w14:textId="77777777" w:rsidTr="00003250">
        <w:tc>
          <w:tcPr>
            <w:tcW w:w="1299" w:type="pct"/>
            <w:tcBorders>
              <w:top w:val="single" w:sz="4" w:space="0" w:color="auto"/>
              <w:left w:val="single" w:sz="4" w:space="0" w:color="auto"/>
              <w:bottom w:val="single" w:sz="4" w:space="0" w:color="auto"/>
              <w:right w:val="single" w:sz="4" w:space="0" w:color="auto"/>
            </w:tcBorders>
          </w:tcPr>
          <w:p w14:paraId="675030E7" w14:textId="77777777" w:rsidR="006D683E" w:rsidRPr="004C5652" w:rsidRDefault="006D683E" w:rsidP="007B6F7D">
            <w:pPr>
              <w:rPr>
                <w:rFonts w:ascii="Arial" w:hAnsi="Arial" w:cs="Arial"/>
              </w:rPr>
            </w:pPr>
            <w:r w:rsidRPr="004C5652">
              <w:rPr>
                <w:rFonts w:ascii="Arial" w:hAnsi="Arial" w:cs="Arial"/>
              </w:rPr>
              <w:t>TransmissionOutage/Opportunity/opportunityDuration/days</w:t>
            </w:r>
          </w:p>
        </w:tc>
        <w:tc>
          <w:tcPr>
            <w:tcW w:w="364" w:type="pct"/>
            <w:tcBorders>
              <w:top w:val="single" w:sz="4" w:space="0" w:color="auto"/>
              <w:left w:val="single" w:sz="4" w:space="0" w:color="auto"/>
              <w:bottom w:val="single" w:sz="4" w:space="0" w:color="auto"/>
              <w:right w:val="single" w:sz="4" w:space="0" w:color="auto"/>
            </w:tcBorders>
          </w:tcPr>
          <w:p w14:paraId="0A70FD3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ADEA2A"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49FD0AEC"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0B98EC6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B12D9E"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1440386" w14:textId="77777777" w:rsidTr="00003250">
        <w:tc>
          <w:tcPr>
            <w:tcW w:w="1299" w:type="pct"/>
            <w:tcBorders>
              <w:top w:val="single" w:sz="4" w:space="0" w:color="auto"/>
              <w:left w:val="single" w:sz="4" w:space="0" w:color="auto"/>
              <w:bottom w:val="single" w:sz="4" w:space="0" w:color="auto"/>
              <w:right w:val="single" w:sz="4" w:space="0" w:color="auto"/>
            </w:tcBorders>
          </w:tcPr>
          <w:p w14:paraId="6E1FF65D" w14:textId="77777777" w:rsidR="006D683E" w:rsidRPr="004C5652" w:rsidRDefault="006D683E" w:rsidP="007B6F7D">
            <w:pPr>
              <w:rPr>
                <w:rFonts w:ascii="Arial" w:hAnsi="Arial" w:cs="Arial"/>
              </w:rPr>
            </w:pPr>
            <w:r w:rsidRPr="004C5652">
              <w:rPr>
                <w:rFonts w:ascii="Arial" w:hAnsi="Arial" w:cs="Arial"/>
              </w:rPr>
              <w:lastRenderedPageBreak/>
              <w:t>TransmissionOutage/Opportunity/opportunityDuration/hours</w:t>
            </w:r>
          </w:p>
        </w:tc>
        <w:tc>
          <w:tcPr>
            <w:tcW w:w="364" w:type="pct"/>
            <w:tcBorders>
              <w:top w:val="single" w:sz="4" w:space="0" w:color="auto"/>
              <w:left w:val="single" w:sz="4" w:space="0" w:color="auto"/>
              <w:bottom w:val="single" w:sz="4" w:space="0" w:color="auto"/>
              <w:right w:val="single" w:sz="4" w:space="0" w:color="auto"/>
            </w:tcBorders>
          </w:tcPr>
          <w:p w14:paraId="5B3B3E5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AD2EFC4"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5944DE1C"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4209C2F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B88918A"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3098631B" w14:textId="77777777" w:rsidTr="00003250">
        <w:tc>
          <w:tcPr>
            <w:tcW w:w="1299" w:type="pct"/>
            <w:tcBorders>
              <w:top w:val="single" w:sz="4" w:space="0" w:color="auto"/>
              <w:left w:val="single" w:sz="4" w:space="0" w:color="auto"/>
              <w:bottom w:val="single" w:sz="4" w:space="0" w:color="auto"/>
              <w:right w:val="single" w:sz="4" w:space="0" w:color="auto"/>
            </w:tcBorders>
          </w:tcPr>
          <w:p w14:paraId="7947DB7B" w14:textId="77777777" w:rsidR="006D683E" w:rsidRPr="004C5652" w:rsidRDefault="006D683E" w:rsidP="007B6F7D">
            <w:pPr>
              <w:rPr>
                <w:rFonts w:ascii="Arial" w:hAnsi="Arial" w:cs="Arial"/>
              </w:rPr>
            </w:pPr>
            <w:r w:rsidRPr="004C5652">
              <w:rPr>
                <w:rFonts w:ascii="Arial" w:hAnsi="Arial" w:cs="Arial"/>
              </w:rPr>
              <w:t>TransmissionOutage/Opportunity/opportunityEnd</w:t>
            </w:r>
          </w:p>
        </w:tc>
        <w:tc>
          <w:tcPr>
            <w:tcW w:w="364" w:type="pct"/>
            <w:tcBorders>
              <w:top w:val="single" w:sz="4" w:space="0" w:color="auto"/>
              <w:left w:val="single" w:sz="4" w:space="0" w:color="auto"/>
              <w:bottom w:val="single" w:sz="4" w:space="0" w:color="auto"/>
              <w:right w:val="single" w:sz="4" w:space="0" w:color="auto"/>
            </w:tcBorders>
          </w:tcPr>
          <w:p w14:paraId="54BBF98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A6106B6"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74B5D52"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7147C7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9B06ED2"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3C3B736E" w14:textId="77777777" w:rsidTr="00003250">
        <w:tc>
          <w:tcPr>
            <w:tcW w:w="1299" w:type="pct"/>
            <w:tcBorders>
              <w:top w:val="single" w:sz="4" w:space="0" w:color="auto"/>
              <w:left w:val="single" w:sz="4" w:space="0" w:color="auto"/>
              <w:bottom w:val="single" w:sz="4" w:space="0" w:color="auto"/>
              <w:right w:val="single" w:sz="4" w:space="0" w:color="auto"/>
            </w:tcBorders>
          </w:tcPr>
          <w:p w14:paraId="611EBD1A" w14:textId="77777777" w:rsidR="006D683E" w:rsidRPr="004C5652" w:rsidRDefault="006D683E" w:rsidP="007B6F7D">
            <w:pPr>
              <w:rPr>
                <w:rFonts w:ascii="Arial" w:hAnsi="Arial" w:cs="Arial"/>
              </w:rPr>
            </w:pPr>
            <w:r w:rsidRPr="004C5652">
              <w:rPr>
                <w:rFonts w:ascii="Arial" w:hAnsi="Arial" w:cs="Arial"/>
              </w:rPr>
              <w:t>TransmissionOutage/Opportunity/designatedResource/equipmentName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7349746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04353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07B557B"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68B0D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A01B12" w14:textId="77777777" w:rsidR="006D683E" w:rsidRPr="004C5652" w:rsidRDefault="006D683E" w:rsidP="007B6F7D">
            <w:pPr>
              <w:rPr>
                <w:rFonts w:ascii="Arial" w:hAnsi="Arial" w:cs="Arial"/>
              </w:rPr>
            </w:pPr>
          </w:p>
        </w:tc>
      </w:tr>
      <w:tr w:rsidR="006D683E" w:rsidRPr="00FA0A10" w14:paraId="6247B64C" w14:textId="77777777" w:rsidTr="00003250">
        <w:tc>
          <w:tcPr>
            <w:tcW w:w="1299" w:type="pct"/>
            <w:tcBorders>
              <w:top w:val="single" w:sz="4" w:space="0" w:color="auto"/>
              <w:left w:val="single" w:sz="4" w:space="0" w:color="auto"/>
              <w:bottom w:val="single" w:sz="4" w:space="0" w:color="auto"/>
              <w:right w:val="single" w:sz="4" w:space="0" w:color="auto"/>
            </w:tcBorders>
          </w:tcPr>
          <w:p w14:paraId="4FC82065" w14:textId="77777777" w:rsidR="006D683E" w:rsidRPr="004C5652" w:rsidRDefault="006D683E" w:rsidP="007B6F7D">
            <w:pPr>
              <w:rPr>
                <w:rFonts w:ascii="Arial" w:hAnsi="Arial" w:cs="Arial"/>
              </w:rPr>
            </w:pPr>
            <w:r w:rsidRPr="004C5652">
              <w:rPr>
                <w:rFonts w:ascii="Arial" w:hAnsi="Arial" w:cs="Arial"/>
              </w:rPr>
              <w:t>TransmissionOutage/Opportunity/designatedResource/equipmentIdentifier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4B8FAFF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5D5D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BFD5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C92AEC6" w14:textId="77777777" w:rsidR="006D683E" w:rsidRPr="004C5652" w:rsidRDefault="006D683E" w:rsidP="007B6F7D">
            <w:pPr>
              <w:rPr>
                <w:rFonts w:ascii="Arial" w:hAnsi="Arial" w:cs="Arial"/>
              </w:rPr>
            </w:pPr>
          </w:p>
        </w:tc>
      </w:tr>
      <w:tr w:rsidR="008608BF" w:rsidRPr="00FA0A10" w14:paraId="18186063" w14:textId="77777777" w:rsidTr="00003250">
        <w:tc>
          <w:tcPr>
            <w:tcW w:w="1299" w:type="pct"/>
            <w:tcBorders>
              <w:top w:val="single" w:sz="4" w:space="0" w:color="auto"/>
              <w:left w:val="single" w:sz="4" w:space="0" w:color="auto"/>
              <w:bottom w:val="single" w:sz="4" w:space="0" w:color="auto"/>
              <w:right w:val="single" w:sz="4" w:space="0" w:color="auto"/>
            </w:tcBorders>
          </w:tcPr>
          <w:p w14:paraId="74296FAD" w14:textId="128350B4" w:rsidR="008608BF" w:rsidRPr="004C5652" w:rsidRDefault="008608BF" w:rsidP="008608BF">
            <w:pPr>
              <w:rPr>
                <w:rFonts w:ascii="Arial" w:hAnsi="Arial" w:cs="Arial"/>
              </w:rPr>
            </w:pPr>
            <w:bookmarkStart w:id="2678" w:name="_Hlk167875907"/>
            <w:r w:rsidRPr="004C5652">
              <w:rPr>
                <w:rFonts w:ascii="Arial" w:hAnsi="Arial" w:cs="Arial"/>
              </w:rPr>
              <w:t>TransmissionOutage/Opportunity/designatedResource/resourceType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74AE3987" w14:textId="0B2ED573" w:rsidR="008608BF" w:rsidRPr="004C5652" w:rsidRDefault="008608BF" w:rsidP="008608BF">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E1EFA5" w14:textId="2AD0124C" w:rsidR="008608BF" w:rsidRPr="004C5652" w:rsidRDefault="008608BF" w:rsidP="008608BF">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5ABEFC" w14:textId="77777777" w:rsidR="008608BF" w:rsidRPr="004C5652" w:rsidRDefault="008608BF" w:rsidP="008608BF">
            <w:pPr>
              <w:rPr>
                <w:rFonts w:ascii="Arial" w:hAnsi="Arial" w:cs="Arial"/>
              </w:rPr>
            </w:pPr>
            <w:r w:rsidRPr="004C5652">
              <w:rPr>
                <w:rFonts w:ascii="Arial" w:hAnsi="Arial" w:cs="Arial"/>
              </w:rPr>
              <w:t xml:space="preserve">This is the Resource type of a Resource that has been designated to an Opportunity </w:t>
            </w:r>
          </w:p>
          <w:p w14:paraId="07694216" w14:textId="77777777" w:rsidR="008608BF" w:rsidRPr="004C5652" w:rsidRDefault="008608BF" w:rsidP="008608BF">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6134F86" w14:textId="77777777" w:rsidR="008608BF" w:rsidRDefault="008608BF" w:rsidP="008608BF">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6C190D19" w14:textId="4DDE91EF" w:rsidR="008608BF" w:rsidRPr="004C5652" w:rsidRDefault="008608BF" w:rsidP="008608BF">
            <w:pPr>
              <w:rPr>
                <w:rFonts w:ascii="Arial" w:hAnsi="Arial" w:cs="Arial"/>
              </w:rPr>
            </w:pPr>
            <w:r>
              <w:rPr>
                <w:rFonts w:ascii="Arial" w:hAnsi="Arial" w:cs="Arial"/>
              </w:rPr>
              <w:t>Energy Storage Resource (ESR)</w:t>
            </w:r>
          </w:p>
        </w:tc>
      </w:tr>
      <w:bookmarkEnd w:id="2678"/>
      <w:tr w:rsidR="006D683E" w:rsidRPr="00FA0A10" w14:paraId="3B49C6AA" w14:textId="77777777" w:rsidTr="00003250">
        <w:tc>
          <w:tcPr>
            <w:tcW w:w="1299" w:type="pct"/>
            <w:tcBorders>
              <w:top w:val="single" w:sz="4" w:space="0" w:color="auto"/>
              <w:left w:val="single" w:sz="4" w:space="0" w:color="auto"/>
              <w:bottom w:val="single" w:sz="4" w:space="0" w:color="auto"/>
              <w:right w:val="single" w:sz="4" w:space="0" w:color="auto"/>
            </w:tcBorders>
          </w:tcPr>
          <w:p w14:paraId="7A366371" w14:textId="77777777" w:rsidR="006D683E" w:rsidRPr="004C5652" w:rsidRDefault="006D683E" w:rsidP="007B6F7D">
            <w:pPr>
              <w:rPr>
                <w:rFonts w:ascii="Arial" w:hAnsi="Arial" w:cs="Arial"/>
              </w:rPr>
            </w:pPr>
            <w:r w:rsidRPr="004C5652">
              <w:rPr>
                <w:rFonts w:ascii="Arial" w:hAnsi="Arial" w:cs="Arial"/>
              </w:rPr>
              <w:t>TransmissionOutage/Opportunity/designatedResource/station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1391F0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B3AC7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7ED4253" w14:textId="77777777" w:rsidR="006D683E" w:rsidRPr="004C5652" w:rsidRDefault="006D683E" w:rsidP="007B6F7D">
            <w:pPr>
              <w:rPr>
                <w:rFonts w:ascii="Arial" w:hAnsi="Arial" w:cs="Arial"/>
              </w:rPr>
            </w:pPr>
            <w:r w:rsidRPr="004C5652">
              <w:rPr>
                <w:rFonts w:ascii="Arial" w:hAnsi="Arial" w:cs="Arial"/>
              </w:rPr>
              <w:t xml:space="preserve"> </w:t>
            </w:r>
          </w:p>
          <w:p w14:paraId="1416613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9C4682" w14:textId="77777777" w:rsidR="006D683E" w:rsidRPr="004C5652" w:rsidRDefault="006D683E" w:rsidP="007B6F7D">
            <w:pPr>
              <w:rPr>
                <w:rFonts w:ascii="Arial" w:hAnsi="Arial" w:cs="Arial"/>
              </w:rPr>
            </w:pPr>
          </w:p>
        </w:tc>
      </w:tr>
      <w:tr w:rsidR="006D683E" w:rsidRPr="00FA0A10" w14:paraId="4EA598DA" w14:textId="77777777" w:rsidTr="00003250">
        <w:tc>
          <w:tcPr>
            <w:tcW w:w="1299" w:type="pct"/>
            <w:tcBorders>
              <w:top w:val="single" w:sz="4" w:space="0" w:color="auto"/>
              <w:left w:val="single" w:sz="4" w:space="0" w:color="auto"/>
              <w:bottom w:val="single" w:sz="4" w:space="0" w:color="auto"/>
              <w:right w:val="single" w:sz="4" w:space="0" w:color="auto"/>
            </w:tcBorders>
          </w:tcPr>
          <w:p w14:paraId="18572EA5" w14:textId="77777777" w:rsidR="006D683E" w:rsidRPr="004C5652" w:rsidRDefault="006D683E" w:rsidP="007B6F7D">
            <w:pPr>
              <w:rPr>
                <w:rFonts w:ascii="Arial" w:hAnsi="Arial" w:cs="Arial"/>
              </w:rPr>
            </w:pPr>
            <w:r w:rsidRPr="004C5652">
              <w:rPr>
                <w:rFonts w:ascii="Arial" w:hAnsi="Arial" w:cs="Arial"/>
              </w:rPr>
              <w:t>TransmissionOutage/Opportunity/designatedResource/HSL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63A51CF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0555CAA"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75D0C849" w14:textId="77777777" w:rsidR="006D683E" w:rsidRPr="004C5652" w:rsidRDefault="006D683E" w:rsidP="007B6F7D">
            <w:pPr>
              <w:rPr>
                <w:rFonts w:ascii="Arial" w:hAnsi="Arial" w:cs="Arial"/>
              </w:rPr>
            </w:pPr>
            <w:r w:rsidRPr="004C5652">
              <w:rPr>
                <w:rFonts w:ascii="Arial" w:hAnsi="Arial" w:cs="Arial"/>
              </w:rPr>
              <w:t xml:space="preserve"> </w:t>
            </w:r>
          </w:p>
          <w:p w14:paraId="65A0934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C3DEC78" w14:textId="77777777" w:rsidR="006D683E" w:rsidRPr="004C5652" w:rsidRDefault="006D683E" w:rsidP="007B6F7D">
            <w:pPr>
              <w:rPr>
                <w:rFonts w:ascii="Arial" w:hAnsi="Arial" w:cs="Arial"/>
              </w:rPr>
            </w:pPr>
          </w:p>
        </w:tc>
      </w:tr>
      <w:tr w:rsidR="006D683E" w:rsidRPr="00FA0A10" w14:paraId="0364C14C" w14:textId="77777777" w:rsidTr="00003250">
        <w:tc>
          <w:tcPr>
            <w:tcW w:w="1299" w:type="pct"/>
            <w:tcBorders>
              <w:top w:val="single" w:sz="4" w:space="0" w:color="auto"/>
              <w:left w:val="single" w:sz="4" w:space="0" w:color="auto"/>
              <w:bottom w:val="single" w:sz="4" w:space="0" w:color="auto"/>
              <w:right w:val="single" w:sz="4" w:space="0" w:color="auto"/>
            </w:tcBorders>
          </w:tcPr>
          <w:p w14:paraId="41E5B431" w14:textId="77777777" w:rsidR="006D683E" w:rsidRPr="004C5652" w:rsidRDefault="006D683E" w:rsidP="007B6F7D">
            <w:pPr>
              <w:rPr>
                <w:rFonts w:ascii="Arial" w:hAnsi="Arial" w:cs="Arial"/>
              </w:rPr>
            </w:pPr>
            <w:r w:rsidRPr="004C5652">
              <w:rPr>
                <w:rFonts w:ascii="Arial" w:hAnsi="Arial" w:cs="Arial"/>
              </w:rPr>
              <w:t>TransmissionOutage/Opportunity/designatedResource/desgOutageIdent</w:t>
            </w:r>
          </w:p>
        </w:tc>
        <w:tc>
          <w:tcPr>
            <w:tcW w:w="364" w:type="pct"/>
            <w:tcBorders>
              <w:top w:val="single" w:sz="4" w:space="0" w:color="auto"/>
              <w:left w:val="single" w:sz="4" w:space="0" w:color="auto"/>
              <w:bottom w:val="single" w:sz="4" w:space="0" w:color="auto"/>
              <w:right w:val="single" w:sz="4" w:space="0" w:color="auto"/>
            </w:tcBorders>
          </w:tcPr>
          <w:p w14:paraId="243EA33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07CED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096FCD9"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4B6EFC8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right w:val="single" w:sz="4" w:space="0" w:color="auto"/>
            </w:tcBorders>
          </w:tcPr>
          <w:p w14:paraId="7BD9BB60"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AF63BE5"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1B567439" w14:textId="77777777" w:rsidTr="00003250">
        <w:tc>
          <w:tcPr>
            <w:tcW w:w="1299" w:type="pct"/>
            <w:tcBorders>
              <w:top w:val="single" w:sz="4" w:space="0" w:color="auto"/>
              <w:left w:val="single" w:sz="4" w:space="0" w:color="auto"/>
              <w:bottom w:val="single" w:sz="4" w:space="0" w:color="auto"/>
              <w:right w:val="single" w:sz="4" w:space="0" w:color="auto"/>
            </w:tcBorders>
          </w:tcPr>
          <w:p w14:paraId="4B5832E3" w14:textId="77777777" w:rsidR="006D683E" w:rsidRPr="004C5652" w:rsidRDefault="006D683E" w:rsidP="007B6F7D">
            <w:pPr>
              <w:rPr>
                <w:rFonts w:ascii="Arial" w:hAnsi="Arial" w:cs="Arial"/>
              </w:rPr>
            </w:pPr>
            <w:r w:rsidRPr="004C5652">
              <w:rPr>
                <w:rFonts w:ascii="Arial" w:hAnsi="Arial" w:cs="Arial"/>
              </w:rPr>
              <w:t>TransmissionOutage/Opportunity/designatedResource/desgOutageStart</w:t>
            </w:r>
          </w:p>
        </w:tc>
        <w:tc>
          <w:tcPr>
            <w:tcW w:w="364" w:type="pct"/>
            <w:tcBorders>
              <w:top w:val="single" w:sz="4" w:space="0" w:color="auto"/>
              <w:left w:val="single" w:sz="4" w:space="0" w:color="auto"/>
              <w:bottom w:val="single" w:sz="4" w:space="0" w:color="auto"/>
              <w:right w:val="single" w:sz="4" w:space="0" w:color="auto"/>
            </w:tcBorders>
          </w:tcPr>
          <w:p w14:paraId="11A503B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28D11E7"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F46CC8"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right w:val="single" w:sz="4" w:space="0" w:color="auto"/>
            </w:tcBorders>
          </w:tcPr>
          <w:p w14:paraId="53FE38C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5AD43DDF"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0A6E30F5" w14:textId="77777777" w:rsidTr="00003250">
        <w:tc>
          <w:tcPr>
            <w:tcW w:w="1299" w:type="pct"/>
            <w:tcBorders>
              <w:top w:val="single" w:sz="4" w:space="0" w:color="auto"/>
              <w:left w:val="single" w:sz="4" w:space="0" w:color="auto"/>
              <w:bottom w:val="single" w:sz="4" w:space="0" w:color="auto"/>
              <w:right w:val="single" w:sz="4" w:space="0" w:color="auto"/>
            </w:tcBorders>
          </w:tcPr>
          <w:p w14:paraId="5EB56ADF" w14:textId="77777777" w:rsidR="006D683E" w:rsidRPr="004C5652" w:rsidRDefault="006D683E" w:rsidP="007B6F7D">
            <w:pPr>
              <w:rPr>
                <w:rFonts w:ascii="Arial" w:hAnsi="Arial" w:cs="Arial"/>
              </w:rPr>
            </w:pPr>
            <w:r w:rsidRPr="004C5652">
              <w:rPr>
                <w:rFonts w:ascii="Arial" w:hAnsi="Arial" w:cs="Arial"/>
              </w:rPr>
              <w:t>TransmissionOutage/Opportunity/designatedResource/desgOutageEnd</w:t>
            </w:r>
          </w:p>
        </w:tc>
        <w:tc>
          <w:tcPr>
            <w:tcW w:w="364" w:type="pct"/>
            <w:tcBorders>
              <w:top w:val="single" w:sz="4" w:space="0" w:color="auto"/>
              <w:left w:val="single" w:sz="4" w:space="0" w:color="auto"/>
              <w:bottom w:val="single" w:sz="4" w:space="0" w:color="auto"/>
              <w:right w:val="single" w:sz="4" w:space="0" w:color="auto"/>
            </w:tcBorders>
          </w:tcPr>
          <w:p w14:paraId="70D1E7B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B45218"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3BE361E"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right w:val="single" w:sz="4" w:space="0" w:color="auto"/>
            </w:tcBorders>
          </w:tcPr>
          <w:p w14:paraId="332ED6BF"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26F1198E"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6A015157" w14:textId="77777777" w:rsidTr="00003250">
        <w:tc>
          <w:tcPr>
            <w:tcW w:w="1299" w:type="pct"/>
            <w:tcBorders>
              <w:top w:val="single" w:sz="4" w:space="0" w:color="auto"/>
              <w:left w:val="single" w:sz="4" w:space="0" w:color="auto"/>
              <w:bottom w:val="single" w:sz="4" w:space="0" w:color="auto"/>
              <w:right w:val="single" w:sz="4" w:space="0" w:color="auto"/>
            </w:tcBorders>
          </w:tcPr>
          <w:p w14:paraId="4058EEB6" w14:textId="77777777" w:rsidR="006D683E" w:rsidRPr="004C5652" w:rsidRDefault="006D683E" w:rsidP="007B6F7D">
            <w:pPr>
              <w:rPr>
                <w:rFonts w:ascii="Arial" w:hAnsi="Arial" w:cs="Arial"/>
              </w:rPr>
            </w:pPr>
            <w:r w:rsidRPr="004C5652">
              <w:rPr>
                <w:rFonts w:ascii="Arial" w:hAnsi="Arial" w:cs="Arial"/>
              </w:rPr>
              <w:lastRenderedPageBreak/>
              <w:t>Schedule/plannedSart</w:t>
            </w:r>
          </w:p>
        </w:tc>
        <w:tc>
          <w:tcPr>
            <w:tcW w:w="364" w:type="pct"/>
            <w:tcBorders>
              <w:top w:val="single" w:sz="4" w:space="0" w:color="auto"/>
              <w:left w:val="single" w:sz="4" w:space="0" w:color="auto"/>
              <w:bottom w:val="single" w:sz="4" w:space="0" w:color="auto"/>
              <w:right w:val="single" w:sz="4" w:space="0" w:color="auto"/>
            </w:tcBorders>
          </w:tcPr>
          <w:p w14:paraId="2ECA8F7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ED94EE"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4772EC0" w14:textId="77777777" w:rsidR="006D683E" w:rsidRPr="004C5652" w:rsidRDefault="006D683E" w:rsidP="007B6F7D">
            <w:pPr>
              <w:rPr>
                <w:rFonts w:ascii="Arial" w:hAnsi="Arial" w:cs="Arial"/>
              </w:rPr>
            </w:pPr>
            <w:r w:rsidRPr="004C5652">
              <w:rPr>
                <w:rFonts w:ascii="Arial" w:hAnsi="Arial" w:cs="Arial"/>
              </w:rPr>
              <w:t>This is the date/time at which the Outage is planned to start.</w:t>
            </w:r>
          </w:p>
          <w:p w14:paraId="7B494FBE" w14:textId="77777777" w:rsidR="006D683E" w:rsidRPr="004C5652" w:rsidRDefault="006D683E" w:rsidP="007B6F7D">
            <w:pPr>
              <w:rPr>
                <w:rFonts w:ascii="Arial" w:hAnsi="Arial" w:cs="Arial"/>
              </w:rPr>
            </w:pPr>
          </w:p>
        </w:tc>
        <w:tc>
          <w:tcPr>
            <w:tcW w:w="1627" w:type="pct"/>
            <w:vMerge w:val="restart"/>
            <w:tcBorders>
              <w:top w:val="single" w:sz="4" w:space="0" w:color="auto"/>
              <w:left w:val="single" w:sz="4" w:space="0" w:color="auto"/>
              <w:right w:val="single" w:sz="4" w:space="0" w:color="auto"/>
            </w:tcBorders>
          </w:tcPr>
          <w:p w14:paraId="46851D9D"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Forced (Transmission and Resource) - Forced outages don’t have a Planned Start when created</w:t>
            </w:r>
          </w:p>
          <w:p w14:paraId="7BCDF7F5"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7AE6FBC" w14:textId="77777777" w:rsidR="006D683E" w:rsidRPr="004C5652" w:rsidRDefault="006D683E" w:rsidP="007B6F7D">
            <w:pPr>
              <w:rPr>
                <w:rFonts w:ascii="Arial" w:hAnsi="Arial" w:cs="Arial"/>
              </w:rPr>
            </w:pPr>
          </w:p>
        </w:tc>
      </w:tr>
      <w:tr w:rsidR="006D683E" w:rsidRPr="00FA0A10" w14:paraId="51221C9A" w14:textId="77777777" w:rsidTr="00003250">
        <w:tc>
          <w:tcPr>
            <w:tcW w:w="1299" w:type="pct"/>
            <w:tcBorders>
              <w:top w:val="single" w:sz="4" w:space="0" w:color="auto"/>
              <w:left w:val="single" w:sz="4" w:space="0" w:color="auto"/>
              <w:bottom w:val="single" w:sz="4" w:space="0" w:color="auto"/>
              <w:right w:val="single" w:sz="4" w:space="0" w:color="auto"/>
            </w:tcBorders>
          </w:tcPr>
          <w:p w14:paraId="4F9A72D6" w14:textId="77777777" w:rsidR="006D683E" w:rsidRPr="004C5652" w:rsidRDefault="006D683E" w:rsidP="007B6F7D">
            <w:pPr>
              <w:rPr>
                <w:rFonts w:ascii="Arial" w:hAnsi="Arial" w:cs="Arial"/>
              </w:rPr>
            </w:pPr>
            <w:r w:rsidRPr="004C5652">
              <w:rPr>
                <w:rFonts w:ascii="Arial" w:hAnsi="Arial" w:cs="Arial"/>
              </w:rPr>
              <w:t>Schedule/plannedEnd</w:t>
            </w:r>
          </w:p>
        </w:tc>
        <w:tc>
          <w:tcPr>
            <w:tcW w:w="364" w:type="pct"/>
            <w:tcBorders>
              <w:top w:val="single" w:sz="4" w:space="0" w:color="auto"/>
              <w:left w:val="single" w:sz="4" w:space="0" w:color="auto"/>
              <w:bottom w:val="single" w:sz="4" w:space="0" w:color="auto"/>
              <w:right w:val="single" w:sz="4" w:space="0" w:color="auto"/>
            </w:tcBorders>
          </w:tcPr>
          <w:p w14:paraId="73345BB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AFBC32"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2D3AAE7" w14:textId="77777777" w:rsidR="006D683E" w:rsidRPr="004C5652" w:rsidRDefault="006D683E" w:rsidP="007B6F7D">
            <w:pPr>
              <w:rPr>
                <w:rFonts w:ascii="Arial" w:hAnsi="Arial" w:cs="Arial"/>
              </w:rPr>
            </w:pPr>
            <w:r w:rsidRPr="004C5652">
              <w:rPr>
                <w:rFonts w:ascii="Arial" w:hAnsi="Arial" w:cs="Arial"/>
              </w:rPr>
              <w:t>This is the date/time at which the Outage is planned to end.</w:t>
            </w:r>
          </w:p>
        </w:tc>
        <w:tc>
          <w:tcPr>
            <w:tcW w:w="1627" w:type="pct"/>
            <w:vMerge/>
            <w:tcBorders>
              <w:left w:val="single" w:sz="4" w:space="0" w:color="auto"/>
              <w:right w:val="single" w:sz="4" w:space="0" w:color="auto"/>
            </w:tcBorders>
          </w:tcPr>
          <w:p w14:paraId="0D500024" w14:textId="77777777" w:rsidR="006D683E" w:rsidRPr="004C5652" w:rsidRDefault="006D683E" w:rsidP="007B6F7D">
            <w:pPr>
              <w:rPr>
                <w:rFonts w:ascii="Arial" w:hAnsi="Arial" w:cs="Arial"/>
              </w:rPr>
            </w:pPr>
          </w:p>
        </w:tc>
      </w:tr>
      <w:tr w:rsidR="006D683E" w:rsidRPr="00FA0A10" w14:paraId="30F7FB36" w14:textId="77777777" w:rsidTr="00003250">
        <w:tc>
          <w:tcPr>
            <w:tcW w:w="1299" w:type="pct"/>
            <w:tcBorders>
              <w:top w:val="single" w:sz="4" w:space="0" w:color="auto"/>
              <w:left w:val="single" w:sz="4" w:space="0" w:color="auto"/>
              <w:bottom w:val="single" w:sz="4" w:space="0" w:color="auto"/>
              <w:right w:val="single" w:sz="4" w:space="0" w:color="auto"/>
            </w:tcBorders>
          </w:tcPr>
          <w:p w14:paraId="24B02145" w14:textId="77777777" w:rsidR="006D683E" w:rsidRPr="004C5652" w:rsidRDefault="006D683E" w:rsidP="007B6F7D">
            <w:pPr>
              <w:rPr>
                <w:rFonts w:ascii="Arial" w:hAnsi="Arial" w:cs="Arial"/>
              </w:rPr>
            </w:pPr>
            <w:r w:rsidRPr="004C5652">
              <w:rPr>
                <w:rFonts w:ascii="Arial" w:hAnsi="Arial" w:cs="Arial"/>
              </w:rPr>
              <w:t>Schedule/earliestStart</w:t>
            </w:r>
          </w:p>
        </w:tc>
        <w:tc>
          <w:tcPr>
            <w:tcW w:w="364" w:type="pct"/>
            <w:tcBorders>
              <w:top w:val="single" w:sz="4" w:space="0" w:color="auto"/>
              <w:left w:val="single" w:sz="4" w:space="0" w:color="auto"/>
              <w:bottom w:val="single" w:sz="4" w:space="0" w:color="auto"/>
              <w:right w:val="single" w:sz="4" w:space="0" w:color="auto"/>
            </w:tcBorders>
          </w:tcPr>
          <w:p w14:paraId="13F91CC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6D0AC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E792712" w14:textId="77777777" w:rsidR="006D683E" w:rsidRPr="004C5652" w:rsidRDefault="006D683E" w:rsidP="007B6F7D">
            <w:pPr>
              <w:rPr>
                <w:rFonts w:ascii="Arial" w:hAnsi="Arial" w:cs="Arial"/>
              </w:rPr>
            </w:pPr>
            <w:r w:rsidRPr="004C5652">
              <w:rPr>
                <w:rFonts w:ascii="Arial" w:hAnsi="Arial" w:cs="Arial"/>
              </w:rPr>
              <w:t>This is the earliest date/time at which the Outage may start.</w:t>
            </w:r>
          </w:p>
          <w:p w14:paraId="28DCA2B3"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35A799B" w14:textId="77777777" w:rsidR="006D683E" w:rsidRPr="004C5652" w:rsidRDefault="006D683E" w:rsidP="007B6F7D">
            <w:pPr>
              <w:rPr>
                <w:rFonts w:ascii="Arial" w:hAnsi="Arial" w:cs="Arial"/>
              </w:rPr>
            </w:pPr>
          </w:p>
        </w:tc>
      </w:tr>
      <w:tr w:rsidR="006D683E" w:rsidRPr="00FA0A10" w14:paraId="76FE6DB7" w14:textId="77777777" w:rsidTr="00003250">
        <w:tc>
          <w:tcPr>
            <w:tcW w:w="1299" w:type="pct"/>
            <w:tcBorders>
              <w:top w:val="single" w:sz="4" w:space="0" w:color="auto"/>
              <w:left w:val="single" w:sz="4" w:space="0" w:color="auto"/>
              <w:bottom w:val="single" w:sz="4" w:space="0" w:color="auto"/>
              <w:right w:val="single" w:sz="4" w:space="0" w:color="auto"/>
            </w:tcBorders>
          </w:tcPr>
          <w:p w14:paraId="346D2088" w14:textId="77777777" w:rsidR="006D683E" w:rsidRPr="004C5652" w:rsidRDefault="006D683E" w:rsidP="007B6F7D">
            <w:pPr>
              <w:rPr>
                <w:rFonts w:ascii="Arial" w:hAnsi="Arial" w:cs="Arial"/>
              </w:rPr>
            </w:pPr>
            <w:r w:rsidRPr="004C5652">
              <w:rPr>
                <w:rFonts w:ascii="Arial" w:hAnsi="Arial" w:cs="Arial"/>
              </w:rPr>
              <w:t>Schedule/latestEnd</w:t>
            </w:r>
          </w:p>
        </w:tc>
        <w:tc>
          <w:tcPr>
            <w:tcW w:w="364" w:type="pct"/>
            <w:tcBorders>
              <w:top w:val="single" w:sz="4" w:space="0" w:color="auto"/>
              <w:left w:val="single" w:sz="4" w:space="0" w:color="auto"/>
              <w:bottom w:val="single" w:sz="4" w:space="0" w:color="auto"/>
              <w:right w:val="single" w:sz="4" w:space="0" w:color="auto"/>
            </w:tcBorders>
          </w:tcPr>
          <w:p w14:paraId="5985DA0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0AD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D659616" w14:textId="77777777" w:rsidR="006D683E" w:rsidRPr="004C5652" w:rsidRDefault="006D683E" w:rsidP="007B6F7D">
            <w:pPr>
              <w:rPr>
                <w:rFonts w:ascii="Arial" w:hAnsi="Arial" w:cs="Arial"/>
              </w:rPr>
            </w:pPr>
            <w:r w:rsidRPr="004C5652">
              <w:rPr>
                <w:rFonts w:ascii="Arial" w:hAnsi="Arial" w:cs="Arial"/>
              </w:rPr>
              <w:t>This is the latest date/time at which the Outage may end.</w:t>
            </w:r>
          </w:p>
          <w:p w14:paraId="1D3BB8AA"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1728101A" w14:textId="77777777" w:rsidR="006D683E" w:rsidRPr="004C5652" w:rsidRDefault="006D683E" w:rsidP="007B6F7D">
            <w:pPr>
              <w:rPr>
                <w:rFonts w:ascii="Arial" w:hAnsi="Arial" w:cs="Arial"/>
              </w:rPr>
            </w:pPr>
          </w:p>
        </w:tc>
      </w:tr>
      <w:tr w:rsidR="006D683E" w:rsidRPr="00FA0A10" w14:paraId="35E75DA8" w14:textId="77777777" w:rsidTr="00003250">
        <w:tc>
          <w:tcPr>
            <w:tcW w:w="1299" w:type="pct"/>
            <w:tcBorders>
              <w:top w:val="single" w:sz="4" w:space="0" w:color="auto"/>
              <w:left w:val="single" w:sz="4" w:space="0" w:color="auto"/>
              <w:bottom w:val="single" w:sz="4" w:space="0" w:color="auto"/>
              <w:right w:val="single" w:sz="4" w:space="0" w:color="auto"/>
            </w:tcBorders>
          </w:tcPr>
          <w:p w14:paraId="19C3EF22" w14:textId="77777777" w:rsidR="006D683E" w:rsidRPr="004C5652" w:rsidRDefault="006D683E" w:rsidP="007B6F7D">
            <w:pPr>
              <w:rPr>
                <w:rFonts w:ascii="Arial" w:hAnsi="Arial" w:cs="Arial"/>
              </w:rPr>
            </w:pPr>
            <w:r w:rsidRPr="004C5652">
              <w:rPr>
                <w:rFonts w:ascii="Arial" w:hAnsi="Arial" w:cs="Arial"/>
              </w:rPr>
              <w:t>Schedule/actualStart</w:t>
            </w:r>
          </w:p>
        </w:tc>
        <w:tc>
          <w:tcPr>
            <w:tcW w:w="364" w:type="pct"/>
            <w:tcBorders>
              <w:top w:val="single" w:sz="4" w:space="0" w:color="auto"/>
              <w:left w:val="single" w:sz="4" w:space="0" w:color="auto"/>
              <w:bottom w:val="single" w:sz="4" w:space="0" w:color="auto"/>
              <w:right w:val="single" w:sz="4" w:space="0" w:color="auto"/>
            </w:tcBorders>
          </w:tcPr>
          <w:p w14:paraId="0CB9A3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8BB74ED"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A8196C4" w14:textId="77777777" w:rsidR="006D683E" w:rsidRPr="004C5652" w:rsidRDefault="006D683E" w:rsidP="007B6F7D">
            <w:pPr>
              <w:rPr>
                <w:rFonts w:ascii="Arial" w:hAnsi="Arial" w:cs="Arial"/>
              </w:rPr>
            </w:pPr>
            <w:r w:rsidRPr="004C5652">
              <w:rPr>
                <w:rFonts w:ascii="Arial" w:hAnsi="Arial" w:cs="Arial"/>
              </w:rPr>
              <w:t>This is the actual date/time at which the Outage started.</w:t>
            </w:r>
          </w:p>
          <w:p w14:paraId="3881C1E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64F8BFEA" w14:textId="77777777" w:rsidR="006D683E" w:rsidRPr="004C5652" w:rsidRDefault="006D683E" w:rsidP="007B6F7D">
            <w:pPr>
              <w:rPr>
                <w:rFonts w:ascii="Arial" w:hAnsi="Arial" w:cs="Arial"/>
              </w:rPr>
            </w:pPr>
          </w:p>
        </w:tc>
      </w:tr>
      <w:tr w:rsidR="006D683E" w:rsidRPr="00FA0A10" w14:paraId="325B0DFC" w14:textId="77777777" w:rsidTr="00003250">
        <w:tc>
          <w:tcPr>
            <w:tcW w:w="1299" w:type="pct"/>
            <w:tcBorders>
              <w:top w:val="single" w:sz="4" w:space="0" w:color="auto"/>
              <w:left w:val="single" w:sz="4" w:space="0" w:color="auto"/>
              <w:bottom w:val="single" w:sz="4" w:space="0" w:color="auto"/>
              <w:right w:val="single" w:sz="4" w:space="0" w:color="auto"/>
            </w:tcBorders>
          </w:tcPr>
          <w:p w14:paraId="0800D438" w14:textId="77777777" w:rsidR="006D683E" w:rsidRPr="004C5652" w:rsidRDefault="006D683E" w:rsidP="007B6F7D">
            <w:pPr>
              <w:rPr>
                <w:rFonts w:ascii="Arial" w:hAnsi="Arial" w:cs="Arial"/>
              </w:rPr>
            </w:pPr>
            <w:r w:rsidRPr="004C5652">
              <w:rPr>
                <w:rFonts w:ascii="Arial" w:hAnsi="Arial" w:cs="Arial"/>
              </w:rPr>
              <w:t>Schedule/actualEnd</w:t>
            </w:r>
          </w:p>
        </w:tc>
        <w:tc>
          <w:tcPr>
            <w:tcW w:w="364" w:type="pct"/>
            <w:tcBorders>
              <w:top w:val="single" w:sz="4" w:space="0" w:color="auto"/>
              <w:left w:val="single" w:sz="4" w:space="0" w:color="auto"/>
              <w:bottom w:val="single" w:sz="4" w:space="0" w:color="auto"/>
              <w:right w:val="single" w:sz="4" w:space="0" w:color="auto"/>
            </w:tcBorders>
          </w:tcPr>
          <w:p w14:paraId="22DA282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446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8AEAEB8" w14:textId="77777777" w:rsidR="006D683E" w:rsidRPr="004C5652" w:rsidRDefault="006D683E" w:rsidP="007B6F7D">
            <w:pPr>
              <w:rPr>
                <w:rFonts w:ascii="Arial" w:hAnsi="Arial" w:cs="Arial"/>
              </w:rPr>
            </w:pPr>
            <w:r w:rsidRPr="004C5652">
              <w:rPr>
                <w:rFonts w:ascii="Arial" w:hAnsi="Arial" w:cs="Arial"/>
              </w:rPr>
              <w:t>This is the actual date/time at which the Outage ended.</w:t>
            </w:r>
          </w:p>
          <w:p w14:paraId="5071882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2E815307" w14:textId="77777777" w:rsidR="006D683E" w:rsidRPr="004C5652" w:rsidRDefault="006D683E" w:rsidP="007B6F7D">
            <w:pPr>
              <w:rPr>
                <w:rFonts w:ascii="Arial" w:hAnsi="Arial" w:cs="Arial"/>
              </w:rPr>
            </w:pPr>
          </w:p>
        </w:tc>
      </w:tr>
      <w:tr w:rsidR="006D683E" w:rsidRPr="00FA0A10" w14:paraId="5006EBD4" w14:textId="77777777" w:rsidTr="00003250">
        <w:tc>
          <w:tcPr>
            <w:tcW w:w="1299" w:type="pct"/>
            <w:tcBorders>
              <w:top w:val="single" w:sz="4" w:space="0" w:color="auto"/>
              <w:left w:val="single" w:sz="4" w:space="0" w:color="auto"/>
              <w:bottom w:val="single" w:sz="4" w:space="0" w:color="auto"/>
              <w:right w:val="single" w:sz="4" w:space="0" w:color="auto"/>
            </w:tcBorders>
          </w:tcPr>
          <w:p w14:paraId="6A34393D" w14:textId="77777777" w:rsidR="006D683E" w:rsidRPr="004C5652" w:rsidRDefault="006D683E" w:rsidP="007B6F7D">
            <w:pPr>
              <w:rPr>
                <w:rFonts w:ascii="Arial" w:hAnsi="Arial" w:cs="Arial"/>
              </w:rPr>
            </w:pPr>
            <w:r w:rsidRPr="004C5652">
              <w:rPr>
                <w:rFonts w:ascii="Arial" w:hAnsi="Arial" w:cs="Arial"/>
              </w:rPr>
              <w:t>Schedule/new_plannedStart</w:t>
            </w:r>
          </w:p>
        </w:tc>
        <w:tc>
          <w:tcPr>
            <w:tcW w:w="364" w:type="pct"/>
            <w:tcBorders>
              <w:top w:val="single" w:sz="4" w:space="0" w:color="auto"/>
              <w:left w:val="single" w:sz="4" w:space="0" w:color="auto"/>
              <w:bottom w:val="single" w:sz="4" w:space="0" w:color="auto"/>
              <w:right w:val="single" w:sz="4" w:space="0" w:color="auto"/>
            </w:tcBorders>
          </w:tcPr>
          <w:p w14:paraId="7084B7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919023"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5364A9"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start.</w:t>
            </w:r>
          </w:p>
          <w:p w14:paraId="174967FC"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626F80C" w14:textId="77777777" w:rsidR="006D683E" w:rsidRPr="004C5652" w:rsidRDefault="006D683E" w:rsidP="007B6F7D">
            <w:pPr>
              <w:rPr>
                <w:rFonts w:ascii="Arial" w:hAnsi="Arial" w:cs="Arial"/>
              </w:rPr>
            </w:pPr>
          </w:p>
        </w:tc>
      </w:tr>
      <w:tr w:rsidR="006D683E" w:rsidRPr="00FA0A10" w14:paraId="53F9E2C2" w14:textId="77777777" w:rsidTr="00003250">
        <w:tc>
          <w:tcPr>
            <w:tcW w:w="1299" w:type="pct"/>
            <w:tcBorders>
              <w:top w:val="single" w:sz="4" w:space="0" w:color="auto"/>
              <w:left w:val="single" w:sz="4" w:space="0" w:color="auto"/>
              <w:bottom w:val="single" w:sz="4" w:space="0" w:color="auto"/>
              <w:right w:val="single" w:sz="4" w:space="0" w:color="auto"/>
            </w:tcBorders>
          </w:tcPr>
          <w:p w14:paraId="34920D71" w14:textId="77777777" w:rsidR="006D683E" w:rsidRPr="004C5652" w:rsidRDefault="006D683E" w:rsidP="007B6F7D">
            <w:pPr>
              <w:rPr>
                <w:rFonts w:ascii="Arial" w:hAnsi="Arial" w:cs="Arial"/>
              </w:rPr>
            </w:pPr>
            <w:r w:rsidRPr="004C5652">
              <w:rPr>
                <w:rFonts w:ascii="Arial" w:hAnsi="Arial" w:cs="Arial"/>
              </w:rPr>
              <w:t>Schedule/new_plannedEnd</w:t>
            </w:r>
          </w:p>
        </w:tc>
        <w:tc>
          <w:tcPr>
            <w:tcW w:w="364" w:type="pct"/>
            <w:tcBorders>
              <w:top w:val="single" w:sz="4" w:space="0" w:color="auto"/>
              <w:left w:val="single" w:sz="4" w:space="0" w:color="auto"/>
              <w:bottom w:val="single" w:sz="4" w:space="0" w:color="auto"/>
              <w:right w:val="single" w:sz="4" w:space="0" w:color="auto"/>
            </w:tcBorders>
          </w:tcPr>
          <w:p w14:paraId="621A71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7A9615"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8DC730E"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end.</w:t>
            </w:r>
          </w:p>
          <w:p w14:paraId="5C36A83E"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7E1294B" w14:textId="77777777" w:rsidR="006D683E" w:rsidRPr="004C5652" w:rsidRDefault="006D683E" w:rsidP="007B6F7D">
            <w:pPr>
              <w:rPr>
                <w:rFonts w:ascii="Arial" w:hAnsi="Arial" w:cs="Arial"/>
              </w:rPr>
            </w:pPr>
          </w:p>
        </w:tc>
      </w:tr>
      <w:tr w:rsidR="006D683E" w:rsidRPr="00FA0A10" w14:paraId="588A5533" w14:textId="77777777" w:rsidTr="00003250">
        <w:tc>
          <w:tcPr>
            <w:tcW w:w="1299" w:type="pct"/>
            <w:tcBorders>
              <w:top w:val="single" w:sz="4" w:space="0" w:color="auto"/>
              <w:left w:val="single" w:sz="4" w:space="0" w:color="auto"/>
              <w:bottom w:val="single" w:sz="4" w:space="0" w:color="auto"/>
              <w:right w:val="single" w:sz="4" w:space="0" w:color="auto"/>
            </w:tcBorders>
          </w:tcPr>
          <w:p w14:paraId="347D1561" w14:textId="77777777" w:rsidR="006D683E" w:rsidRPr="004C5652" w:rsidRDefault="006D683E" w:rsidP="007B6F7D">
            <w:pPr>
              <w:rPr>
                <w:rFonts w:ascii="Arial" w:hAnsi="Arial" w:cs="Arial"/>
              </w:rPr>
            </w:pPr>
            <w:r w:rsidRPr="004C5652">
              <w:rPr>
                <w:rFonts w:ascii="Arial" w:hAnsi="Arial" w:cs="Arial"/>
              </w:rPr>
              <w:t>Schedule/new_earliestStart</w:t>
            </w:r>
          </w:p>
        </w:tc>
        <w:tc>
          <w:tcPr>
            <w:tcW w:w="364" w:type="pct"/>
            <w:tcBorders>
              <w:top w:val="single" w:sz="4" w:space="0" w:color="auto"/>
              <w:left w:val="single" w:sz="4" w:space="0" w:color="auto"/>
              <w:bottom w:val="single" w:sz="4" w:space="0" w:color="auto"/>
              <w:right w:val="single" w:sz="4" w:space="0" w:color="auto"/>
            </w:tcBorders>
          </w:tcPr>
          <w:p w14:paraId="3DA9E91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60737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3B9BF1" w14:textId="77777777" w:rsidR="006D683E" w:rsidRPr="004C5652" w:rsidRDefault="006D683E" w:rsidP="007B6F7D">
            <w:pPr>
              <w:rPr>
                <w:rFonts w:ascii="Arial" w:hAnsi="Arial" w:cs="Arial"/>
              </w:rPr>
            </w:pPr>
            <w:r w:rsidRPr="004C5652">
              <w:rPr>
                <w:rFonts w:ascii="Arial" w:hAnsi="Arial" w:cs="Arial"/>
              </w:rPr>
              <w:t>This is the proposed earliest date/time at which a Resource Opportunity Outage may start.</w:t>
            </w:r>
          </w:p>
          <w:p w14:paraId="06DA2700"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A16D22F" w14:textId="77777777" w:rsidR="006D683E" w:rsidRPr="004C5652" w:rsidRDefault="006D683E" w:rsidP="007B6F7D">
            <w:pPr>
              <w:rPr>
                <w:rFonts w:ascii="Arial" w:hAnsi="Arial" w:cs="Arial"/>
              </w:rPr>
            </w:pPr>
          </w:p>
        </w:tc>
      </w:tr>
      <w:tr w:rsidR="006D683E" w:rsidRPr="00FA0A10" w14:paraId="2E39D1D7" w14:textId="77777777" w:rsidTr="00003250">
        <w:tc>
          <w:tcPr>
            <w:tcW w:w="1299" w:type="pct"/>
            <w:tcBorders>
              <w:top w:val="single" w:sz="4" w:space="0" w:color="auto"/>
              <w:left w:val="single" w:sz="4" w:space="0" w:color="auto"/>
              <w:bottom w:val="single" w:sz="4" w:space="0" w:color="auto"/>
              <w:right w:val="single" w:sz="4" w:space="0" w:color="auto"/>
            </w:tcBorders>
          </w:tcPr>
          <w:p w14:paraId="4DF376BE" w14:textId="77777777" w:rsidR="006D683E" w:rsidRPr="004C5652" w:rsidRDefault="006D683E" w:rsidP="007B6F7D">
            <w:pPr>
              <w:rPr>
                <w:rFonts w:ascii="Arial" w:hAnsi="Arial" w:cs="Arial"/>
              </w:rPr>
            </w:pPr>
            <w:r w:rsidRPr="004C5652">
              <w:rPr>
                <w:rFonts w:ascii="Arial" w:hAnsi="Arial" w:cs="Arial"/>
              </w:rPr>
              <w:t>Schedule/new_latestEnd</w:t>
            </w:r>
          </w:p>
        </w:tc>
        <w:tc>
          <w:tcPr>
            <w:tcW w:w="364" w:type="pct"/>
            <w:tcBorders>
              <w:top w:val="single" w:sz="4" w:space="0" w:color="auto"/>
              <w:left w:val="single" w:sz="4" w:space="0" w:color="auto"/>
              <w:bottom w:val="single" w:sz="4" w:space="0" w:color="auto"/>
              <w:right w:val="single" w:sz="4" w:space="0" w:color="auto"/>
            </w:tcBorders>
          </w:tcPr>
          <w:p w14:paraId="101F427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45E1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5EB47B4" w14:textId="77777777" w:rsidR="006D683E" w:rsidRPr="004C5652" w:rsidRDefault="006D683E" w:rsidP="007B6F7D">
            <w:pPr>
              <w:rPr>
                <w:rFonts w:ascii="Arial" w:hAnsi="Arial" w:cs="Arial"/>
              </w:rPr>
            </w:pPr>
            <w:r w:rsidRPr="004C5652">
              <w:rPr>
                <w:rFonts w:ascii="Arial" w:hAnsi="Arial" w:cs="Arial"/>
              </w:rPr>
              <w:t>This is the proposed latest date/time at which a Resource Opportunity Outage may end.</w:t>
            </w:r>
          </w:p>
        </w:tc>
        <w:tc>
          <w:tcPr>
            <w:tcW w:w="1627" w:type="pct"/>
            <w:vMerge/>
            <w:tcBorders>
              <w:left w:val="single" w:sz="4" w:space="0" w:color="auto"/>
              <w:bottom w:val="single" w:sz="4" w:space="0" w:color="auto"/>
              <w:right w:val="single" w:sz="4" w:space="0" w:color="auto"/>
            </w:tcBorders>
          </w:tcPr>
          <w:p w14:paraId="2E2A7791" w14:textId="77777777" w:rsidR="006D683E" w:rsidRPr="004C5652" w:rsidRDefault="006D683E" w:rsidP="007B6F7D">
            <w:pPr>
              <w:rPr>
                <w:rFonts w:ascii="Arial" w:hAnsi="Arial" w:cs="Arial"/>
              </w:rPr>
            </w:pPr>
          </w:p>
        </w:tc>
      </w:tr>
      <w:tr w:rsidR="006D683E" w:rsidRPr="00FA0A10" w14:paraId="0F2AD101" w14:textId="77777777" w:rsidTr="00003250">
        <w:tc>
          <w:tcPr>
            <w:tcW w:w="1299" w:type="pct"/>
            <w:tcBorders>
              <w:top w:val="single" w:sz="4" w:space="0" w:color="auto"/>
              <w:left w:val="single" w:sz="4" w:space="0" w:color="auto"/>
              <w:bottom w:val="single" w:sz="4" w:space="0" w:color="auto"/>
              <w:right w:val="single" w:sz="4" w:space="0" w:color="auto"/>
            </w:tcBorders>
          </w:tcPr>
          <w:p w14:paraId="7B33E89D" w14:textId="77777777" w:rsidR="006D683E" w:rsidRPr="004C5652" w:rsidRDefault="006D683E" w:rsidP="007B6F7D">
            <w:pPr>
              <w:rPr>
                <w:rFonts w:ascii="Arial" w:hAnsi="Arial" w:cs="Arial"/>
              </w:rPr>
            </w:pPr>
            <w:r w:rsidRPr="004C5652">
              <w:rPr>
                <w:rFonts w:ascii="Arial" w:hAnsi="Arial" w:cs="Arial"/>
              </w:rPr>
              <w:t>Recurrence/datesList/dates/mRID</w:t>
            </w:r>
          </w:p>
        </w:tc>
        <w:tc>
          <w:tcPr>
            <w:tcW w:w="364" w:type="pct"/>
            <w:tcBorders>
              <w:top w:val="single" w:sz="4" w:space="0" w:color="auto"/>
              <w:left w:val="single" w:sz="4" w:space="0" w:color="auto"/>
              <w:bottom w:val="single" w:sz="4" w:space="0" w:color="auto"/>
              <w:right w:val="single" w:sz="4" w:space="0" w:color="auto"/>
            </w:tcBorders>
          </w:tcPr>
          <w:p w14:paraId="116FC22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771F7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EE9E6"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71601C4E" w14:textId="77777777" w:rsidR="006D683E" w:rsidRPr="004C5652" w:rsidRDefault="006D683E" w:rsidP="007B6F7D">
            <w:pPr>
              <w:rPr>
                <w:rFonts w:ascii="Arial" w:hAnsi="Arial" w:cs="Arial"/>
              </w:rPr>
            </w:pPr>
            <w:r w:rsidRPr="004C5652">
              <w:rPr>
                <w:rFonts w:ascii="Arial" w:hAnsi="Arial" w:cs="Arial"/>
              </w:rPr>
              <w:t>mRID is in the  format of &lt;QSEID&gt;.OTG.&lt;outageType&gt;.</w:t>
            </w:r>
            <w:r w:rsidRPr="004C5652">
              <w:rPr>
                <w:rFonts w:ascii="Arial" w:hAnsi="Arial" w:cs="Arial"/>
              </w:rPr>
              <w:lastRenderedPageBreak/>
              <w:t>&lt;outageCategory&gt;.&lt;outageIdent&gt;</w:t>
            </w:r>
          </w:p>
        </w:tc>
      </w:tr>
      <w:tr w:rsidR="006D683E" w:rsidRPr="00FA0A10" w14:paraId="43CF5CD8" w14:textId="77777777" w:rsidTr="00003250">
        <w:tc>
          <w:tcPr>
            <w:tcW w:w="1299" w:type="pct"/>
            <w:tcBorders>
              <w:top w:val="single" w:sz="4" w:space="0" w:color="auto"/>
              <w:left w:val="single" w:sz="4" w:space="0" w:color="auto"/>
              <w:bottom w:val="single" w:sz="4" w:space="0" w:color="auto"/>
              <w:right w:val="single" w:sz="4" w:space="0" w:color="auto"/>
            </w:tcBorders>
          </w:tcPr>
          <w:p w14:paraId="78A0BFCB" w14:textId="77777777" w:rsidR="006D683E" w:rsidRPr="004C5652" w:rsidRDefault="006D683E" w:rsidP="007B6F7D">
            <w:pPr>
              <w:rPr>
                <w:rFonts w:ascii="Arial" w:hAnsi="Arial" w:cs="Arial"/>
              </w:rPr>
            </w:pPr>
            <w:r w:rsidRPr="004C5652">
              <w:rPr>
                <w:rFonts w:ascii="Arial" w:hAnsi="Arial" w:cs="Arial"/>
              </w:rPr>
              <w:lastRenderedPageBreak/>
              <w:t>Recurrence/datesList/dates/plannedStart</w:t>
            </w:r>
          </w:p>
        </w:tc>
        <w:tc>
          <w:tcPr>
            <w:tcW w:w="364" w:type="pct"/>
            <w:tcBorders>
              <w:top w:val="single" w:sz="4" w:space="0" w:color="auto"/>
              <w:left w:val="single" w:sz="4" w:space="0" w:color="auto"/>
              <w:bottom w:val="single" w:sz="4" w:space="0" w:color="auto"/>
              <w:right w:val="single" w:sz="4" w:space="0" w:color="auto"/>
            </w:tcBorders>
          </w:tcPr>
          <w:p w14:paraId="49EAC3E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E6B84F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0DD8A2BE" w14:textId="77777777" w:rsidR="006D683E" w:rsidRPr="004C5652" w:rsidRDefault="006D683E" w:rsidP="007B6F7D">
            <w:pPr>
              <w:rPr>
                <w:rFonts w:ascii="Arial" w:hAnsi="Arial" w:cs="Arial"/>
              </w:rPr>
            </w:pPr>
            <w:r w:rsidRPr="004C5652">
              <w:rPr>
                <w:rFonts w:ascii="Arial" w:hAnsi="Arial" w:cs="Arial"/>
              </w:rPr>
              <w:t>Planned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4AE8108A" w14:textId="77777777" w:rsidR="006D683E" w:rsidRPr="004C5652" w:rsidRDefault="006D683E" w:rsidP="007B6F7D">
            <w:pPr>
              <w:rPr>
                <w:rFonts w:ascii="Arial" w:hAnsi="Arial" w:cs="Arial"/>
              </w:rPr>
            </w:pPr>
          </w:p>
        </w:tc>
      </w:tr>
      <w:tr w:rsidR="006D683E" w:rsidRPr="00FA0A10" w14:paraId="232EB9AE" w14:textId="77777777" w:rsidTr="00003250">
        <w:tc>
          <w:tcPr>
            <w:tcW w:w="1299" w:type="pct"/>
            <w:tcBorders>
              <w:top w:val="single" w:sz="4" w:space="0" w:color="auto"/>
              <w:left w:val="single" w:sz="4" w:space="0" w:color="auto"/>
              <w:bottom w:val="single" w:sz="4" w:space="0" w:color="auto"/>
              <w:right w:val="single" w:sz="4" w:space="0" w:color="auto"/>
            </w:tcBorders>
          </w:tcPr>
          <w:p w14:paraId="052994BA" w14:textId="77777777" w:rsidR="006D683E" w:rsidRPr="004C5652" w:rsidRDefault="006D683E" w:rsidP="007B6F7D">
            <w:pPr>
              <w:rPr>
                <w:rFonts w:ascii="Arial" w:hAnsi="Arial" w:cs="Arial"/>
              </w:rPr>
            </w:pPr>
            <w:r w:rsidRPr="004C5652">
              <w:rPr>
                <w:rFonts w:ascii="Arial" w:hAnsi="Arial" w:cs="Arial"/>
              </w:rPr>
              <w:t>Recurrence/datesList/dates/plannedEnd</w:t>
            </w:r>
          </w:p>
        </w:tc>
        <w:tc>
          <w:tcPr>
            <w:tcW w:w="364" w:type="pct"/>
            <w:tcBorders>
              <w:top w:val="single" w:sz="4" w:space="0" w:color="auto"/>
              <w:left w:val="single" w:sz="4" w:space="0" w:color="auto"/>
              <w:bottom w:val="single" w:sz="4" w:space="0" w:color="auto"/>
              <w:right w:val="single" w:sz="4" w:space="0" w:color="auto"/>
            </w:tcBorders>
          </w:tcPr>
          <w:p w14:paraId="273B574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8FD8A5"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6B76FEF7" w14:textId="77777777" w:rsidR="006D683E" w:rsidRPr="004C5652" w:rsidRDefault="006D683E" w:rsidP="007B6F7D">
            <w:pPr>
              <w:rPr>
                <w:rFonts w:ascii="Arial" w:hAnsi="Arial" w:cs="Arial"/>
              </w:rPr>
            </w:pPr>
            <w:r w:rsidRPr="004C5652">
              <w:rPr>
                <w:rFonts w:ascii="Arial" w:hAnsi="Arial" w:cs="Arial"/>
              </w:rPr>
              <w:t>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F203F71" w14:textId="77777777" w:rsidR="006D683E" w:rsidRPr="004C5652" w:rsidRDefault="006D683E" w:rsidP="007B6F7D">
            <w:pPr>
              <w:rPr>
                <w:rFonts w:ascii="Arial" w:hAnsi="Arial" w:cs="Arial"/>
              </w:rPr>
            </w:pPr>
          </w:p>
        </w:tc>
      </w:tr>
      <w:tr w:rsidR="006D683E" w:rsidRPr="00FA0A10" w14:paraId="7B692DEE" w14:textId="77777777" w:rsidTr="00003250">
        <w:tc>
          <w:tcPr>
            <w:tcW w:w="1299" w:type="pct"/>
            <w:tcBorders>
              <w:top w:val="single" w:sz="4" w:space="0" w:color="auto"/>
              <w:left w:val="single" w:sz="4" w:space="0" w:color="auto"/>
              <w:bottom w:val="single" w:sz="4" w:space="0" w:color="auto"/>
              <w:right w:val="single" w:sz="4" w:space="0" w:color="auto"/>
            </w:tcBorders>
          </w:tcPr>
          <w:p w14:paraId="529603B4" w14:textId="77777777" w:rsidR="006D683E" w:rsidRPr="004C5652" w:rsidRDefault="006D683E" w:rsidP="007B6F7D">
            <w:pPr>
              <w:rPr>
                <w:rFonts w:ascii="Arial" w:hAnsi="Arial" w:cs="Arial"/>
              </w:rPr>
            </w:pPr>
            <w:r w:rsidRPr="004C5652">
              <w:rPr>
                <w:rFonts w:ascii="Arial" w:hAnsi="Arial" w:cs="Arial"/>
              </w:rPr>
              <w:t>Recurrence/datesList/dates/earliestStart</w:t>
            </w:r>
          </w:p>
        </w:tc>
        <w:tc>
          <w:tcPr>
            <w:tcW w:w="364" w:type="pct"/>
            <w:tcBorders>
              <w:top w:val="single" w:sz="4" w:space="0" w:color="auto"/>
              <w:left w:val="single" w:sz="4" w:space="0" w:color="auto"/>
              <w:bottom w:val="single" w:sz="4" w:space="0" w:color="auto"/>
              <w:right w:val="single" w:sz="4" w:space="0" w:color="auto"/>
            </w:tcBorders>
          </w:tcPr>
          <w:p w14:paraId="6018F2C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8265C5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32B22BBC" w14:textId="77777777" w:rsidR="006D683E" w:rsidRPr="004C5652" w:rsidRDefault="006D683E" w:rsidP="007B6F7D">
            <w:pPr>
              <w:rPr>
                <w:rFonts w:ascii="Arial" w:hAnsi="Arial" w:cs="Arial"/>
              </w:rPr>
            </w:pPr>
            <w:r w:rsidRPr="004C5652">
              <w:rPr>
                <w:rFonts w:ascii="Arial" w:hAnsi="Arial" w:cs="Arial"/>
              </w:rPr>
              <w:t>Earliest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78449DDD" w14:textId="77777777" w:rsidR="006D683E" w:rsidRPr="004C5652" w:rsidRDefault="006D683E" w:rsidP="007B6F7D">
            <w:pPr>
              <w:rPr>
                <w:rFonts w:ascii="Arial" w:hAnsi="Arial" w:cs="Arial"/>
              </w:rPr>
            </w:pPr>
          </w:p>
        </w:tc>
      </w:tr>
      <w:tr w:rsidR="006D683E" w:rsidRPr="00FA0A10" w14:paraId="711E1B02" w14:textId="77777777" w:rsidTr="00003250">
        <w:tc>
          <w:tcPr>
            <w:tcW w:w="1299" w:type="pct"/>
            <w:tcBorders>
              <w:top w:val="single" w:sz="4" w:space="0" w:color="auto"/>
              <w:left w:val="single" w:sz="4" w:space="0" w:color="auto"/>
              <w:bottom w:val="single" w:sz="4" w:space="0" w:color="auto"/>
              <w:right w:val="single" w:sz="4" w:space="0" w:color="auto"/>
            </w:tcBorders>
          </w:tcPr>
          <w:p w14:paraId="0D13ED0A" w14:textId="77777777" w:rsidR="006D683E" w:rsidRPr="004C5652" w:rsidRDefault="006D683E" w:rsidP="007B6F7D">
            <w:pPr>
              <w:rPr>
                <w:rFonts w:ascii="Arial" w:hAnsi="Arial" w:cs="Arial"/>
              </w:rPr>
            </w:pPr>
            <w:r w:rsidRPr="004C5652">
              <w:rPr>
                <w:rFonts w:ascii="Arial" w:hAnsi="Arial" w:cs="Arial"/>
              </w:rPr>
              <w:t>Recurrence/datesList/dates/latestEnd</w:t>
            </w:r>
          </w:p>
        </w:tc>
        <w:tc>
          <w:tcPr>
            <w:tcW w:w="364" w:type="pct"/>
            <w:tcBorders>
              <w:top w:val="single" w:sz="4" w:space="0" w:color="auto"/>
              <w:left w:val="single" w:sz="4" w:space="0" w:color="auto"/>
              <w:bottom w:val="single" w:sz="4" w:space="0" w:color="auto"/>
              <w:right w:val="single" w:sz="4" w:space="0" w:color="auto"/>
            </w:tcBorders>
          </w:tcPr>
          <w:p w14:paraId="5079498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07E43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1CBEA93" w14:textId="77777777" w:rsidR="006D683E" w:rsidRPr="004C5652" w:rsidRDefault="006D683E" w:rsidP="007B6F7D">
            <w:pPr>
              <w:rPr>
                <w:rFonts w:ascii="Arial" w:hAnsi="Arial" w:cs="Arial"/>
              </w:rPr>
            </w:pPr>
            <w:r w:rsidRPr="004C5652">
              <w:rPr>
                <w:rFonts w:ascii="Arial" w:hAnsi="Arial" w:cs="Arial"/>
              </w:rPr>
              <w:t>Latest 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6F2F141" w14:textId="77777777" w:rsidR="006D683E" w:rsidRPr="004C5652" w:rsidRDefault="006D683E" w:rsidP="007B6F7D">
            <w:pPr>
              <w:rPr>
                <w:rFonts w:ascii="Arial" w:hAnsi="Arial" w:cs="Arial"/>
              </w:rPr>
            </w:pPr>
          </w:p>
        </w:tc>
      </w:tr>
      <w:tr w:rsidR="006D683E" w:rsidRPr="00FA0A10" w14:paraId="01732410" w14:textId="77777777" w:rsidTr="00003250">
        <w:tc>
          <w:tcPr>
            <w:tcW w:w="1299" w:type="pct"/>
            <w:tcBorders>
              <w:top w:val="single" w:sz="4" w:space="0" w:color="auto"/>
              <w:left w:val="single" w:sz="4" w:space="0" w:color="auto"/>
              <w:bottom w:val="single" w:sz="4" w:space="0" w:color="auto"/>
              <w:right w:val="single" w:sz="4" w:space="0" w:color="auto"/>
            </w:tcBorders>
          </w:tcPr>
          <w:p w14:paraId="2AFF181C" w14:textId="77777777" w:rsidR="006D683E" w:rsidRPr="004C5652" w:rsidRDefault="006D683E" w:rsidP="007B6F7D">
            <w:pPr>
              <w:rPr>
                <w:rFonts w:ascii="Arial" w:hAnsi="Arial" w:cs="Arial"/>
              </w:rPr>
            </w:pPr>
            <w:r w:rsidRPr="004C5652">
              <w:rPr>
                <w:rFonts w:ascii="Arial" w:hAnsi="Arial" w:cs="Arial"/>
              </w:rPr>
              <w:t>OSNotes/RequestorNotes/Note/createdTime</w:t>
            </w:r>
          </w:p>
        </w:tc>
        <w:tc>
          <w:tcPr>
            <w:tcW w:w="364" w:type="pct"/>
            <w:tcBorders>
              <w:top w:val="single" w:sz="4" w:space="0" w:color="auto"/>
              <w:left w:val="single" w:sz="4" w:space="0" w:color="auto"/>
              <w:bottom w:val="single" w:sz="4" w:space="0" w:color="auto"/>
              <w:right w:val="single" w:sz="4" w:space="0" w:color="auto"/>
            </w:tcBorders>
          </w:tcPr>
          <w:p w14:paraId="174CB1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44B185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0BCE7" w14:textId="77777777" w:rsidR="006D683E" w:rsidRPr="004C5652" w:rsidRDefault="006D683E" w:rsidP="007B6F7D">
            <w:pPr>
              <w:rPr>
                <w:rFonts w:ascii="Arial" w:hAnsi="Arial" w:cs="Arial"/>
              </w:rPr>
            </w:pPr>
            <w:r w:rsidRPr="004C5652">
              <w:rPr>
                <w:rFonts w:ascii="Arial" w:hAnsi="Arial" w:cs="Arial"/>
              </w:rPr>
              <w:t>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1627" w:type="pct"/>
            <w:tcBorders>
              <w:top w:val="single" w:sz="4" w:space="0" w:color="auto"/>
              <w:left w:val="single" w:sz="4" w:space="0" w:color="auto"/>
              <w:bottom w:val="single" w:sz="4" w:space="0" w:color="auto"/>
              <w:right w:val="single" w:sz="4" w:space="0" w:color="auto"/>
            </w:tcBorders>
          </w:tcPr>
          <w:p w14:paraId="518BF642" w14:textId="77777777" w:rsidR="006D683E" w:rsidRPr="004C5652" w:rsidRDefault="006D683E" w:rsidP="007B6F7D">
            <w:pPr>
              <w:rPr>
                <w:rFonts w:ascii="Arial" w:hAnsi="Arial" w:cs="Arial"/>
              </w:rPr>
            </w:pPr>
          </w:p>
        </w:tc>
      </w:tr>
      <w:tr w:rsidR="006D683E" w:rsidRPr="00FA0A10" w14:paraId="31CBCF7D" w14:textId="77777777" w:rsidTr="00003250">
        <w:tc>
          <w:tcPr>
            <w:tcW w:w="1299" w:type="pct"/>
            <w:tcBorders>
              <w:top w:val="single" w:sz="4" w:space="0" w:color="auto"/>
              <w:left w:val="single" w:sz="4" w:space="0" w:color="auto"/>
              <w:bottom w:val="single" w:sz="4" w:space="0" w:color="auto"/>
              <w:right w:val="single" w:sz="4" w:space="0" w:color="auto"/>
            </w:tcBorders>
          </w:tcPr>
          <w:p w14:paraId="393B245F" w14:textId="77777777" w:rsidR="006D683E" w:rsidRPr="004C5652" w:rsidRDefault="006D683E" w:rsidP="007B6F7D">
            <w:pPr>
              <w:rPr>
                <w:rFonts w:ascii="Arial" w:hAnsi="Arial" w:cs="Arial"/>
              </w:rPr>
            </w:pPr>
            <w:r w:rsidRPr="004C5652">
              <w:rPr>
                <w:rFonts w:ascii="Arial" w:hAnsi="Arial" w:cs="Arial"/>
              </w:rPr>
              <w:t>OSNotes/RequestorNotes/Note/createdBy</w:t>
            </w:r>
          </w:p>
        </w:tc>
        <w:tc>
          <w:tcPr>
            <w:tcW w:w="364" w:type="pct"/>
            <w:tcBorders>
              <w:top w:val="single" w:sz="4" w:space="0" w:color="auto"/>
              <w:left w:val="single" w:sz="4" w:space="0" w:color="auto"/>
              <w:bottom w:val="single" w:sz="4" w:space="0" w:color="auto"/>
              <w:right w:val="single" w:sz="4" w:space="0" w:color="auto"/>
            </w:tcBorders>
          </w:tcPr>
          <w:p w14:paraId="2CEF30F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F35907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4F3722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A6E3AA0" w14:textId="77777777" w:rsidR="006D683E" w:rsidRPr="004C5652" w:rsidRDefault="006D683E" w:rsidP="007B6F7D">
            <w:pPr>
              <w:rPr>
                <w:rFonts w:ascii="Arial" w:hAnsi="Arial" w:cs="Arial"/>
              </w:rPr>
            </w:pPr>
          </w:p>
        </w:tc>
      </w:tr>
      <w:tr w:rsidR="006D683E" w:rsidRPr="00FA0A10" w14:paraId="47E34F4F" w14:textId="77777777" w:rsidTr="00003250">
        <w:tc>
          <w:tcPr>
            <w:tcW w:w="1299" w:type="pct"/>
            <w:tcBorders>
              <w:top w:val="single" w:sz="4" w:space="0" w:color="auto"/>
              <w:left w:val="single" w:sz="4" w:space="0" w:color="auto"/>
              <w:bottom w:val="single" w:sz="4" w:space="0" w:color="auto"/>
              <w:right w:val="single" w:sz="4" w:space="0" w:color="auto"/>
            </w:tcBorders>
          </w:tcPr>
          <w:p w14:paraId="72E3AD33" w14:textId="77777777" w:rsidR="006D683E" w:rsidRPr="004C5652" w:rsidRDefault="006D683E" w:rsidP="007B6F7D">
            <w:pPr>
              <w:rPr>
                <w:rFonts w:ascii="Arial" w:hAnsi="Arial" w:cs="Arial"/>
              </w:rPr>
            </w:pPr>
            <w:r w:rsidRPr="004C5652">
              <w:rPr>
                <w:rFonts w:ascii="Arial" w:hAnsi="Arial" w:cs="Arial"/>
              </w:rPr>
              <w:t>OSNotes/RequestorNotes/Note/company</w:t>
            </w:r>
          </w:p>
        </w:tc>
        <w:tc>
          <w:tcPr>
            <w:tcW w:w="364" w:type="pct"/>
            <w:tcBorders>
              <w:top w:val="single" w:sz="4" w:space="0" w:color="auto"/>
              <w:left w:val="single" w:sz="4" w:space="0" w:color="auto"/>
              <w:bottom w:val="single" w:sz="4" w:space="0" w:color="auto"/>
              <w:right w:val="single" w:sz="4" w:space="0" w:color="auto"/>
            </w:tcBorders>
          </w:tcPr>
          <w:p w14:paraId="23785F9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BF8B4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F37EB8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F5340A1" w14:textId="77777777" w:rsidR="006D683E" w:rsidRPr="004C5652" w:rsidRDefault="006D683E" w:rsidP="007B6F7D">
            <w:pPr>
              <w:rPr>
                <w:rFonts w:ascii="Arial" w:hAnsi="Arial" w:cs="Arial"/>
              </w:rPr>
            </w:pPr>
          </w:p>
        </w:tc>
      </w:tr>
      <w:tr w:rsidR="006D683E" w:rsidRPr="00FA0A10" w14:paraId="300A75E7" w14:textId="77777777" w:rsidTr="00003250">
        <w:tc>
          <w:tcPr>
            <w:tcW w:w="1299" w:type="pct"/>
            <w:tcBorders>
              <w:top w:val="single" w:sz="4" w:space="0" w:color="auto"/>
              <w:left w:val="single" w:sz="4" w:space="0" w:color="auto"/>
              <w:bottom w:val="single" w:sz="4" w:space="0" w:color="auto"/>
              <w:right w:val="single" w:sz="4" w:space="0" w:color="auto"/>
            </w:tcBorders>
          </w:tcPr>
          <w:p w14:paraId="766655F9" w14:textId="77777777" w:rsidR="006D683E" w:rsidRPr="004C5652" w:rsidRDefault="006D683E" w:rsidP="007B6F7D">
            <w:pPr>
              <w:rPr>
                <w:rFonts w:ascii="Arial" w:hAnsi="Arial" w:cs="Arial"/>
              </w:rPr>
            </w:pPr>
            <w:r w:rsidRPr="004C5652">
              <w:rPr>
                <w:rFonts w:ascii="Arial" w:hAnsi="Arial" w:cs="Arial"/>
              </w:rPr>
              <w:t>OSNotes/RequestorNotes/Note/comment</w:t>
            </w:r>
          </w:p>
        </w:tc>
        <w:tc>
          <w:tcPr>
            <w:tcW w:w="364" w:type="pct"/>
            <w:tcBorders>
              <w:top w:val="single" w:sz="4" w:space="0" w:color="auto"/>
              <w:left w:val="single" w:sz="4" w:space="0" w:color="auto"/>
              <w:bottom w:val="single" w:sz="4" w:space="0" w:color="auto"/>
              <w:right w:val="single" w:sz="4" w:space="0" w:color="auto"/>
            </w:tcBorders>
          </w:tcPr>
          <w:p w14:paraId="4EFD2E3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1E2B81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BD287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0C63C76" w14:textId="77777777" w:rsidR="006D683E" w:rsidRPr="004C5652" w:rsidRDefault="006D683E" w:rsidP="007B6F7D">
            <w:pPr>
              <w:rPr>
                <w:rFonts w:ascii="Arial" w:hAnsi="Arial" w:cs="Arial"/>
              </w:rPr>
            </w:pPr>
          </w:p>
        </w:tc>
      </w:tr>
      <w:tr w:rsidR="006D683E" w:rsidRPr="00FA0A10" w14:paraId="7C99E258" w14:textId="77777777" w:rsidTr="00003250">
        <w:tc>
          <w:tcPr>
            <w:tcW w:w="1299" w:type="pct"/>
            <w:tcBorders>
              <w:top w:val="single" w:sz="4" w:space="0" w:color="auto"/>
              <w:left w:val="single" w:sz="4" w:space="0" w:color="auto"/>
              <w:bottom w:val="single" w:sz="4" w:space="0" w:color="auto"/>
              <w:right w:val="single" w:sz="4" w:space="0" w:color="auto"/>
            </w:tcBorders>
          </w:tcPr>
          <w:p w14:paraId="1C59DC23" w14:textId="77777777" w:rsidR="006D683E" w:rsidRPr="004C5652" w:rsidRDefault="006D683E" w:rsidP="007B6F7D">
            <w:pPr>
              <w:rPr>
                <w:rFonts w:ascii="Arial" w:hAnsi="Arial" w:cs="Arial"/>
              </w:rPr>
            </w:pPr>
            <w:r w:rsidRPr="004C5652">
              <w:rPr>
                <w:rFonts w:ascii="Arial" w:hAnsi="Arial" w:cs="Arial"/>
              </w:rPr>
              <w:t>OSNotes/ReviewerNotes/Note/createdTime</w:t>
            </w:r>
          </w:p>
        </w:tc>
        <w:tc>
          <w:tcPr>
            <w:tcW w:w="364" w:type="pct"/>
            <w:tcBorders>
              <w:top w:val="single" w:sz="4" w:space="0" w:color="auto"/>
              <w:left w:val="single" w:sz="4" w:space="0" w:color="auto"/>
              <w:bottom w:val="single" w:sz="4" w:space="0" w:color="auto"/>
              <w:right w:val="single" w:sz="4" w:space="0" w:color="auto"/>
            </w:tcBorders>
          </w:tcPr>
          <w:p w14:paraId="3E5EED8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C14F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4CF9EE"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1D1420" w14:textId="77777777" w:rsidR="006D683E" w:rsidRPr="004C5652" w:rsidRDefault="006D683E" w:rsidP="007B6F7D">
            <w:pPr>
              <w:rPr>
                <w:rFonts w:ascii="Arial" w:hAnsi="Arial" w:cs="Arial"/>
              </w:rPr>
            </w:pPr>
          </w:p>
        </w:tc>
      </w:tr>
      <w:tr w:rsidR="006D683E" w:rsidRPr="00FA0A10" w14:paraId="5D4C0D90" w14:textId="77777777" w:rsidTr="00003250">
        <w:tc>
          <w:tcPr>
            <w:tcW w:w="1299" w:type="pct"/>
            <w:tcBorders>
              <w:top w:val="single" w:sz="4" w:space="0" w:color="auto"/>
              <w:left w:val="single" w:sz="4" w:space="0" w:color="auto"/>
              <w:bottom w:val="single" w:sz="4" w:space="0" w:color="auto"/>
              <w:right w:val="single" w:sz="4" w:space="0" w:color="auto"/>
            </w:tcBorders>
          </w:tcPr>
          <w:p w14:paraId="368D3830" w14:textId="77777777" w:rsidR="006D683E" w:rsidRPr="004C5652" w:rsidRDefault="006D683E" w:rsidP="007B6F7D">
            <w:pPr>
              <w:rPr>
                <w:rFonts w:ascii="Arial" w:hAnsi="Arial" w:cs="Arial"/>
              </w:rPr>
            </w:pPr>
            <w:r w:rsidRPr="004C5652">
              <w:rPr>
                <w:rFonts w:ascii="Arial" w:hAnsi="Arial" w:cs="Arial"/>
              </w:rPr>
              <w:t>OSNotes/ReviewerNotes/Note/createdBy</w:t>
            </w:r>
          </w:p>
        </w:tc>
        <w:tc>
          <w:tcPr>
            <w:tcW w:w="364" w:type="pct"/>
            <w:tcBorders>
              <w:top w:val="single" w:sz="4" w:space="0" w:color="auto"/>
              <w:left w:val="single" w:sz="4" w:space="0" w:color="auto"/>
              <w:bottom w:val="single" w:sz="4" w:space="0" w:color="auto"/>
              <w:right w:val="single" w:sz="4" w:space="0" w:color="auto"/>
            </w:tcBorders>
          </w:tcPr>
          <w:p w14:paraId="62B16AC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59DF8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E147A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A87F843" w14:textId="77777777" w:rsidR="006D683E" w:rsidRPr="004C5652" w:rsidRDefault="006D683E" w:rsidP="007B6F7D">
            <w:pPr>
              <w:rPr>
                <w:rFonts w:ascii="Arial" w:hAnsi="Arial" w:cs="Arial"/>
              </w:rPr>
            </w:pPr>
          </w:p>
        </w:tc>
      </w:tr>
      <w:tr w:rsidR="006D683E" w:rsidRPr="00FA0A10" w14:paraId="3BD82C93" w14:textId="77777777" w:rsidTr="00003250">
        <w:tc>
          <w:tcPr>
            <w:tcW w:w="1299" w:type="pct"/>
            <w:tcBorders>
              <w:top w:val="single" w:sz="4" w:space="0" w:color="auto"/>
              <w:left w:val="single" w:sz="4" w:space="0" w:color="auto"/>
              <w:bottom w:val="single" w:sz="4" w:space="0" w:color="auto"/>
              <w:right w:val="single" w:sz="4" w:space="0" w:color="auto"/>
            </w:tcBorders>
          </w:tcPr>
          <w:p w14:paraId="49B12461" w14:textId="77777777" w:rsidR="006D683E" w:rsidRPr="004C5652" w:rsidRDefault="006D683E" w:rsidP="007B6F7D">
            <w:pPr>
              <w:rPr>
                <w:rFonts w:ascii="Arial" w:hAnsi="Arial" w:cs="Arial"/>
              </w:rPr>
            </w:pPr>
            <w:r w:rsidRPr="004C5652">
              <w:rPr>
                <w:rFonts w:ascii="Arial" w:hAnsi="Arial" w:cs="Arial"/>
              </w:rPr>
              <w:t>OSNotes/ReviewerNotes/Note/company</w:t>
            </w:r>
          </w:p>
        </w:tc>
        <w:tc>
          <w:tcPr>
            <w:tcW w:w="364" w:type="pct"/>
            <w:tcBorders>
              <w:top w:val="single" w:sz="4" w:space="0" w:color="auto"/>
              <w:left w:val="single" w:sz="4" w:space="0" w:color="auto"/>
              <w:bottom w:val="single" w:sz="4" w:space="0" w:color="auto"/>
              <w:right w:val="single" w:sz="4" w:space="0" w:color="auto"/>
            </w:tcBorders>
          </w:tcPr>
          <w:p w14:paraId="2BCD79A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4BFC78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6DFD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BD6D5E3" w14:textId="77777777" w:rsidR="006D683E" w:rsidRPr="004C5652" w:rsidRDefault="006D683E" w:rsidP="007B6F7D">
            <w:pPr>
              <w:rPr>
                <w:rFonts w:ascii="Arial" w:hAnsi="Arial" w:cs="Arial"/>
              </w:rPr>
            </w:pPr>
          </w:p>
        </w:tc>
      </w:tr>
      <w:tr w:rsidR="006D683E" w:rsidRPr="00FA0A10" w14:paraId="13EF4074" w14:textId="77777777" w:rsidTr="00003250">
        <w:tc>
          <w:tcPr>
            <w:tcW w:w="1299" w:type="pct"/>
            <w:tcBorders>
              <w:top w:val="single" w:sz="4" w:space="0" w:color="auto"/>
              <w:left w:val="single" w:sz="4" w:space="0" w:color="auto"/>
              <w:bottom w:val="single" w:sz="4" w:space="0" w:color="auto"/>
              <w:right w:val="single" w:sz="4" w:space="0" w:color="auto"/>
            </w:tcBorders>
          </w:tcPr>
          <w:p w14:paraId="6F32C556" w14:textId="77777777" w:rsidR="006D683E" w:rsidRPr="004C5652" w:rsidRDefault="006D683E" w:rsidP="007B6F7D">
            <w:pPr>
              <w:rPr>
                <w:rFonts w:ascii="Arial" w:hAnsi="Arial" w:cs="Arial"/>
              </w:rPr>
            </w:pPr>
            <w:r w:rsidRPr="004C5652">
              <w:rPr>
                <w:rFonts w:ascii="Arial" w:hAnsi="Arial" w:cs="Arial"/>
              </w:rPr>
              <w:lastRenderedPageBreak/>
              <w:t>OSNotes/ReviewerNotes/Note/comment</w:t>
            </w:r>
          </w:p>
        </w:tc>
        <w:tc>
          <w:tcPr>
            <w:tcW w:w="364" w:type="pct"/>
            <w:tcBorders>
              <w:top w:val="single" w:sz="4" w:space="0" w:color="auto"/>
              <w:left w:val="single" w:sz="4" w:space="0" w:color="auto"/>
              <w:bottom w:val="single" w:sz="4" w:space="0" w:color="auto"/>
              <w:right w:val="single" w:sz="4" w:space="0" w:color="auto"/>
            </w:tcBorders>
          </w:tcPr>
          <w:p w14:paraId="09C96E7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F9F158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08EC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278EB80" w14:textId="77777777" w:rsidR="006D683E" w:rsidRPr="004C5652" w:rsidRDefault="006D683E" w:rsidP="007B6F7D">
            <w:pPr>
              <w:rPr>
                <w:rFonts w:ascii="Arial" w:hAnsi="Arial" w:cs="Arial"/>
              </w:rPr>
            </w:pPr>
          </w:p>
        </w:tc>
      </w:tr>
      <w:tr w:rsidR="006D683E" w:rsidRPr="00FA0A10" w14:paraId="0D92A979" w14:textId="77777777" w:rsidTr="00003250">
        <w:tc>
          <w:tcPr>
            <w:tcW w:w="1299" w:type="pct"/>
            <w:tcBorders>
              <w:top w:val="single" w:sz="4" w:space="0" w:color="auto"/>
              <w:left w:val="single" w:sz="4" w:space="0" w:color="auto"/>
              <w:bottom w:val="single" w:sz="4" w:space="0" w:color="auto"/>
              <w:right w:val="single" w:sz="4" w:space="0" w:color="auto"/>
            </w:tcBorders>
          </w:tcPr>
          <w:p w14:paraId="5C886965" w14:textId="77777777" w:rsidR="006D683E" w:rsidRPr="004C5652" w:rsidRDefault="006D683E" w:rsidP="007B6F7D">
            <w:pPr>
              <w:rPr>
                <w:rFonts w:ascii="Arial" w:hAnsi="Arial" w:cs="Arial"/>
              </w:rPr>
            </w:pPr>
            <w:r w:rsidRPr="004C5652">
              <w:rPr>
                <w:rFonts w:ascii="Arial" w:hAnsi="Arial" w:cs="Arial"/>
              </w:rPr>
              <w:t>OSNotes/SupportingNotes/Note/createdTime</w:t>
            </w:r>
          </w:p>
        </w:tc>
        <w:tc>
          <w:tcPr>
            <w:tcW w:w="364" w:type="pct"/>
            <w:tcBorders>
              <w:top w:val="single" w:sz="4" w:space="0" w:color="auto"/>
              <w:left w:val="single" w:sz="4" w:space="0" w:color="auto"/>
              <w:bottom w:val="single" w:sz="4" w:space="0" w:color="auto"/>
              <w:right w:val="single" w:sz="4" w:space="0" w:color="auto"/>
            </w:tcBorders>
          </w:tcPr>
          <w:p w14:paraId="78403DE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3949F1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7A70D4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B5BFFA" w14:textId="77777777" w:rsidR="006D683E" w:rsidRPr="004C5652" w:rsidRDefault="006D683E" w:rsidP="007B6F7D">
            <w:pPr>
              <w:rPr>
                <w:rFonts w:ascii="Arial" w:hAnsi="Arial" w:cs="Arial"/>
              </w:rPr>
            </w:pPr>
          </w:p>
        </w:tc>
      </w:tr>
      <w:tr w:rsidR="006D683E" w:rsidRPr="00FA0A10" w14:paraId="50E9AE9D" w14:textId="77777777" w:rsidTr="00003250">
        <w:tc>
          <w:tcPr>
            <w:tcW w:w="1299" w:type="pct"/>
            <w:tcBorders>
              <w:top w:val="single" w:sz="4" w:space="0" w:color="auto"/>
              <w:left w:val="single" w:sz="4" w:space="0" w:color="auto"/>
              <w:bottom w:val="single" w:sz="4" w:space="0" w:color="auto"/>
              <w:right w:val="single" w:sz="4" w:space="0" w:color="auto"/>
            </w:tcBorders>
          </w:tcPr>
          <w:p w14:paraId="4E7C3DA7" w14:textId="77777777" w:rsidR="006D683E" w:rsidRPr="004C5652" w:rsidRDefault="006D683E" w:rsidP="007B6F7D">
            <w:pPr>
              <w:rPr>
                <w:rFonts w:ascii="Arial" w:hAnsi="Arial" w:cs="Arial"/>
              </w:rPr>
            </w:pPr>
            <w:r w:rsidRPr="004C5652">
              <w:rPr>
                <w:rFonts w:ascii="Arial" w:hAnsi="Arial" w:cs="Arial"/>
              </w:rPr>
              <w:t>OSNotes/SupportingNotes/Note/createdBy</w:t>
            </w:r>
          </w:p>
        </w:tc>
        <w:tc>
          <w:tcPr>
            <w:tcW w:w="364" w:type="pct"/>
            <w:tcBorders>
              <w:top w:val="single" w:sz="4" w:space="0" w:color="auto"/>
              <w:left w:val="single" w:sz="4" w:space="0" w:color="auto"/>
              <w:bottom w:val="single" w:sz="4" w:space="0" w:color="auto"/>
              <w:right w:val="single" w:sz="4" w:space="0" w:color="auto"/>
            </w:tcBorders>
          </w:tcPr>
          <w:p w14:paraId="0F56207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6272A5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78F907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A6D943" w14:textId="77777777" w:rsidR="006D683E" w:rsidRPr="004C5652" w:rsidRDefault="006D683E" w:rsidP="007B6F7D">
            <w:pPr>
              <w:rPr>
                <w:rFonts w:ascii="Arial" w:hAnsi="Arial" w:cs="Arial"/>
              </w:rPr>
            </w:pPr>
          </w:p>
        </w:tc>
      </w:tr>
      <w:tr w:rsidR="006D683E" w:rsidRPr="00FA0A10" w14:paraId="0B9967B4" w14:textId="77777777" w:rsidTr="00003250">
        <w:tc>
          <w:tcPr>
            <w:tcW w:w="1299" w:type="pct"/>
            <w:tcBorders>
              <w:top w:val="single" w:sz="4" w:space="0" w:color="auto"/>
              <w:left w:val="single" w:sz="4" w:space="0" w:color="auto"/>
              <w:bottom w:val="single" w:sz="4" w:space="0" w:color="auto"/>
              <w:right w:val="single" w:sz="4" w:space="0" w:color="auto"/>
            </w:tcBorders>
          </w:tcPr>
          <w:p w14:paraId="2FDC9D9E" w14:textId="77777777" w:rsidR="006D683E" w:rsidRPr="004C5652" w:rsidRDefault="006D683E" w:rsidP="007B6F7D">
            <w:pPr>
              <w:rPr>
                <w:rFonts w:ascii="Arial" w:hAnsi="Arial" w:cs="Arial"/>
              </w:rPr>
            </w:pPr>
            <w:r w:rsidRPr="004C5652">
              <w:rPr>
                <w:rFonts w:ascii="Arial" w:hAnsi="Arial" w:cs="Arial"/>
              </w:rPr>
              <w:t>OSNotes/SupportingNotes/Note/company</w:t>
            </w:r>
          </w:p>
        </w:tc>
        <w:tc>
          <w:tcPr>
            <w:tcW w:w="364" w:type="pct"/>
            <w:tcBorders>
              <w:top w:val="single" w:sz="4" w:space="0" w:color="auto"/>
              <w:left w:val="single" w:sz="4" w:space="0" w:color="auto"/>
              <w:bottom w:val="single" w:sz="4" w:space="0" w:color="auto"/>
              <w:right w:val="single" w:sz="4" w:space="0" w:color="auto"/>
            </w:tcBorders>
          </w:tcPr>
          <w:p w14:paraId="3D97956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B4B9CE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F603A"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4AB52EF" w14:textId="77777777" w:rsidR="006D683E" w:rsidRPr="004C5652" w:rsidRDefault="006D683E" w:rsidP="007B6F7D">
            <w:pPr>
              <w:rPr>
                <w:rFonts w:ascii="Arial" w:hAnsi="Arial" w:cs="Arial"/>
              </w:rPr>
            </w:pPr>
          </w:p>
        </w:tc>
      </w:tr>
      <w:tr w:rsidR="006D683E" w:rsidRPr="00FA0A10" w14:paraId="63E5B220" w14:textId="77777777" w:rsidTr="00003250">
        <w:tc>
          <w:tcPr>
            <w:tcW w:w="1299" w:type="pct"/>
            <w:tcBorders>
              <w:top w:val="single" w:sz="4" w:space="0" w:color="auto"/>
              <w:left w:val="single" w:sz="4" w:space="0" w:color="auto"/>
              <w:bottom w:val="single" w:sz="4" w:space="0" w:color="auto"/>
              <w:right w:val="single" w:sz="4" w:space="0" w:color="auto"/>
            </w:tcBorders>
          </w:tcPr>
          <w:p w14:paraId="172C25CE" w14:textId="77777777" w:rsidR="006D683E" w:rsidRPr="004C5652" w:rsidRDefault="006D683E" w:rsidP="007B6F7D">
            <w:pPr>
              <w:rPr>
                <w:rFonts w:ascii="Arial" w:hAnsi="Arial" w:cs="Arial"/>
              </w:rPr>
            </w:pPr>
            <w:r w:rsidRPr="004C5652">
              <w:rPr>
                <w:rFonts w:ascii="Arial" w:hAnsi="Arial" w:cs="Arial"/>
              </w:rPr>
              <w:t>OSNotes/SupportingNotes/Note/comment</w:t>
            </w:r>
          </w:p>
        </w:tc>
        <w:tc>
          <w:tcPr>
            <w:tcW w:w="364" w:type="pct"/>
            <w:tcBorders>
              <w:top w:val="single" w:sz="4" w:space="0" w:color="auto"/>
              <w:left w:val="single" w:sz="4" w:space="0" w:color="auto"/>
              <w:bottom w:val="single" w:sz="4" w:space="0" w:color="auto"/>
              <w:right w:val="single" w:sz="4" w:space="0" w:color="auto"/>
            </w:tcBorders>
          </w:tcPr>
          <w:p w14:paraId="13B3194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DD1F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61B68A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48A9793" w14:textId="77777777" w:rsidR="006D683E" w:rsidRPr="004C5652" w:rsidRDefault="006D683E" w:rsidP="007B6F7D">
            <w:pPr>
              <w:rPr>
                <w:rFonts w:ascii="Arial" w:hAnsi="Arial" w:cs="Arial"/>
              </w:rPr>
            </w:pPr>
          </w:p>
        </w:tc>
      </w:tr>
      <w:tr w:rsidR="006D683E" w:rsidRPr="00FA0A10" w14:paraId="691215DA" w14:textId="77777777" w:rsidTr="00003250">
        <w:tc>
          <w:tcPr>
            <w:tcW w:w="1299" w:type="pct"/>
            <w:tcBorders>
              <w:top w:val="single" w:sz="4" w:space="0" w:color="auto"/>
              <w:left w:val="single" w:sz="4" w:space="0" w:color="auto"/>
              <w:bottom w:val="single" w:sz="4" w:space="0" w:color="auto"/>
              <w:right w:val="single" w:sz="4" w:space="0" w:color="auto"/>
            </w:tcBorders>
          </w:tcPr>
          <w:p w14:paraId="7DEF59A7" w14:textId="77777777" w:rsidR="006D683E" w:rsidRPr="004C5652" w:rsidRDefault="006D683E" w:rsidP="007B6F7D">
            <w:pPr>
              <w:rPr>
                <w:rFonts w:ascii="Arial" w:hAnsi="Arial" w:cs="Arial"/>
              </w:rPr>
            </w:pPr>
            <w:r w:rsidRPr="004C5652">
              <w:rPr>
                <w:rFonts w:ascii="Arial" w:hAnsi="Arial" w:cs="Arial"/>
              </w:rPr>
              <w:t>OSNotes/RASPSNotes/Note/createdTime</w:t>
            </w:r>
          </w:p>
        </w:tc>
        <w:tc>
          <w:tcPr>
            <w:tcW w:w="364" w:type="pct"/>
            <w:tcBorders>
              <w:top w:val="single" w:sz="4" w:space="0" w:color="auto"/>
              <w:left w:val="single" w:sz="4" w:space="0" w:color="auto"/>
              <w:bottom w:val="single" w:sz="4" w:space="0" w:color="auto"/>
              <w:right w:val="single" w:sz="4" w:space="0" w:color="auto"/>
            </w:tcBorders>
          </w:tcPr>
          <w:p w14:paraId="624F485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6960D9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5941C3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E0C4DD0" w14:textId="77777777" w:rsidR="006D683E" w:rsidRPr="004C5652" w:rsidRDefault="006D683E" w:rsidP="007B6F7D">
            <w:pPr>
              <w:rPr>
                <w:rFonts w:ascii="Arial" w:hAnsi="Arial" w:cs="Arial"/>
              </w:rPr>
            </w:pPr>
          </w:p>
        </w:tc>
      </w:tr>
      <w:tr w:rsidR="006D683E" w:rsidRPr="00FA0A10" w14:paraId="4FC8E0CC" w14:textId="77777777" w:rsidTr="00003250">
        <w:tc>
          <w:tcPr>
            <w:tcW w:w="1299" w:type="pct"/>
            <w:tcBorders>
              <w:top w:val="single" w:sz="4" w:space="0" w:color="auto"/>
              <w:left w:val="single" w:sz="4" w:space="0" w:color="auto"/>
              <w:bottom w:val="single" w:sz="4" w:space="0" w:color="auto"/>
              <w:right w:val="single" w:sz="4" w:space="0" w:color="auto"/>
            </w:tcBorders>
          </w:tcPr>
          <w:p w14:paraId="75DD3E9C" w14:textId="77777777" w:rsidR="006D683E" w:rsidRPr="004C5652" w:rsidRDefault="006D683E" w:rsidP="007B6F7D">
            <w:pPr>
              <w:rPr>
                <w:rFonts w:ascii="Arial" w:hAnsi="Arial" w:cs="Arial"/>
              </w:rPr>
            </w:pPr>
            <w:r w:rsidRPr="004C5652">
              <w:rPr>
                <w:rFonts w:ascii="Arial" w:hAnsi="Arial" w:cs="Arial"/>
              </w:rPr>
              <w:t>OSNotes/RASPSNotes/Note/createdBy</w:t>
            </w:r>
          </w:p>
        </w:tc>
        <w:tc>
          <w:tcPr>
            <w:tcW w:w="364" w:type="pct"/>
            <w:tcBorders>
              <w:top w:val="single" w:sz="4" w:space="0" w:color="auto"/>
              <w:left w:val="single" w:sz="4" w:space="0" w:color="auto"/>
              <w:bottom w:val="single" w:sz="4" w:space="0" w:color="auto"/>
              <w:right w:val="single" w:sz="4" w:space="0" w:color="auto"/>
            </w:tcBorders>
          </w:tcPr>
          <w:p w14:paraId="43B7CE8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D7ABB3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86D840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C6EC002" w14:textId="77777777" w:rsidR="006D683E" w:rsidRPr="004C5652" w:rsidRDefault="006D683E" w:rsidP="007B6F7D">
            <w:pPr>
              <w:rPr>
                <w:rFonts w:ascii="Arial" w:hAnsi="Arial" w:cs="Arial"/>
              </w:rPr>
            </w:pPr>
          </w:p>
        </w:tc>
      </w:tr>
      <w:tr w:rsidR="006D683E" w:rsidRPr="00FA0A10" w14:paraId="7024FA67" w14:textId="77777777" w:rsidTr="00003250">
        <w:tc>
          <w:tcPr>
            <w:tcW w:w="1299" w:type="pct"/>
            <w:tcBorders>
              <w:top w:val="single" w:sz="4" w:space="0" w:color="auto"/>
              <w:left w:val="single" w:sz="4" w:space="0" w:color="auto"/>
              <w:bottom w:val="single" w:sz="4" w:space="0" w:color="auto"/>
              <w:right w:val="single" w:sz="4" w:space="0" w:color="auto"/>
            </w:tcBorders>
          </w:tcPr>
          <w:p w14:paraId="6864C44E" w14:textId="77777777" w:rsidR="006D683E" w:rsidRPr="004C5652" w:rsidRDefault="006D683E" w:rsidP="007B6F7D">
            <w:pPr>
              <w:rPr>
                <w:rFonts w:ascii="Arial" w:hAnsi="Arial" w:cs="Arial"/>
              </w:rPr>
            </w:pPr>
            <w:r w:rsidRPr="004C5652">
              <w:rPr>
                <w:rFonts w:ascii="Arial" w:hAnsi="Arial" w:cs="Arial"/>
              </w:rPr>
              <w:t>OSNotes/RASPSNotes/Note/company</w:t>
            </w:r>
          </w:p>
        </w:tc>
        <w:tc>
          <w:tcPr>
            <w:tcW w:w="364" w:type="pct"/>
            <w:tcBorders>
              <w:top w:val="single" w:sz="4" w:space="0" w:color="auto"/>
              <w:left w:val="single" w:sz="4" w:space="0" w:color="auto"/>
              <w:bottom w:val="single" w:sz="4" w:space="0" w:color="auto"/>
              <w:right w:val="single" w:sz="4" w:space="0" w:color="auto"/>
            </w:tcBorders>
          </w:tcPr>
          <w:p w14:paraId="7CCBC82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0C9E4D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C1AB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7AA552" w14:textId="77777777" w:rsidR="006D683E" w:rsidRPr="004C5652" w:rsidRDefault="006D683E" w:rsidP="007B6F7D">
            <w:pPr>
              <w:rPr>
                <w:rFonts w:ascii="Arial" w:hAnsi="Arial" w:cs="Arial"/>
              </w:rPr>
            </w:pPr>
          </w:p>
        </w:tc>
      </w:tr>
      <w:tr w:rsidR="006D683E" w:rsidRPr="00FA0A10" w14:paraId="7D7B25E8" w14:textId="77777777" w:rsidTr="00003250">
        <w:tc>
          <w:tcPr>
            <w:tcW w:w="1299" w:type="pct"/>
            <w:tcBorders>
              <w:top w:val="single" w:sz="4" w:space="0" w:color="auto"/>
              <w:left w:val="single" w:sz="4" w:space="0" w:color="auto"/>
              <w:bottom w:val="single" w:sz="4" w:space="0" w:color="auto"/>
              <w:right w:val="single" w:sz="4" w:space="0" w:color="auto"/>
            </w:tcBorders>
          </w:tcPr>
          <w:p w14:paraId="55A7236C" w14:textId="77777777" w:rsidR="006D683E" w:rsidRPr="004C5652" w:rsidRDefault="006D683E" w:rsidP="007B6F7D">
            <w:pPr>
              <w:rPr>
                <w:rFonts w:ascii="Arial" w:hAnsi="Arial" w:cs="Arial"/>
              </w:rPr>
            </w:pPr>
            <w:r w:rsidRPr="004C5652">
              <w:rPr>
                <w:rFonts w:ascii="Arial" w:hAnsi="Arial" w:cs="Arial"/>
              </w:rPr>
              <w:t>OSNotes/RASPSNotes/Note/comment</w:t>
            </w:r>
          </w:p>
        </w:tc>
        <w:tc>
          <w:tcPr>
            <w:tcW w:w="364" w:type="pct"/>
            <w:tcBorders>
              <w:top w:val="single" w:sz="4" w:space="0" w:color="auto"/>
              <w:left w:val="single" w:sz="4" w:space="0" w:color="auto"/>
              <w:bottom w:val="single" w:sz="4" w:space="0" w:color="auto"/>
              <w:right w:val="single" w:sz="4" w:space="0" w:color="auto"/>
            </w:tcBorders>
          </w:tcPr>
          <w:p w14:paraId="0806D68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61C3C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6A079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574D0CD" w14:textId="77777777" w:rsidR="006D683E" w:rsidRPr="004C5652" w:rsidRDefault="006D683E" w:rsidP="007B6F7D">
            <w:pPr>
              <w:rPr>
                <w:rFonts w:ascii="Arial" w:hAnsi="Arial" w:cs="Arial"/>
              </w:rPr>
            </w:pPr>
          </w:p>
        </w:tc>
      </w:tr>
      <w:tr w:rsidR="006D683E" w:rsidRPr="00FA0A10" w14:paraId="30BC686A" w14:textId="77777777" w:rsidTr="00003250">
        <w:tc>
          <w:tcPr>
            <w:tcW w:w="1299" w:type="pct"/>
            <w:tcBorders>
              <w:top w:val="single" w:sz="4" w:space="0" w:color="auto"/>
              <w:left w:val="single" w:sz="4" w:space="0" w:color="auto"/>
              <w:bottom w:val="single" w:sz="4" w:space="0" w:color="auto"/>
              <w:right w:val="single" w:sz="4" w:space="0" w:color="auto"/>
            </w:tcBorders>
          </w:tcPr>
          <w:p w14:paraId="786A2286" w14:textId="77777777" w:rsidR="006D683E" w:rsidRPr="004C5652" w:rsidRDefault="006D683E" w:rsidP="007B6F7D">
            <w:pPr>
              <w:rPr>
                <w:rFonts w:ascii="Arial" w:hAnsi="Arial" w:cs="Arial"/>
              </w:rPr>
            </w:pPr>
            <w:r w:rsidRPr="004C5652">
              <w:rPr>
                <w:rFonts w:ascii="Arial" w:hAnsi="Arial" w:cs="Arial"/>
              </w:rPr>
              <w:t>Error/severity</w:t>
            </w:r>
          </w:p>
        </w:tc>
        <w:tc>
          <w:tcPr>
            <w:tcW w:w="364" w:type="pct"/>
            <w:tcBorders>
              <w:top w:val="single" w:sz="4" w:space="0" w:color="auto"/>
              <w:left w:val="single" w:sz="4" w:space="0" w:color="auto"/>
              <w:bottom w:val="single" w:sz="4" w:space="0" w:color="auto"/>
              <w:right w:val="single" w:sz="4" w:space="0" w:color="auto"/>
            </w:tcBorders>
          </w:tcPr>
          <w:p w14:paraId="1ABB689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2A830B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9619760" w14:textId="77777777" w:rsidR="006D683E" w:rsidRPr="004C5652" w:rsidRDefault="006D683E" w:rsidP="007B6F7D">
            <w:pPr>
              <w:rPr>
                <w:rFonts w:ascii="Arial" w:hAnsi="Arial" w:cs="Arial"/>
              </w:rPr>
            </w:pPr>
            <w:r w:rsidRPr="004C5652">
              <w:rPr>
                <w:rFonts w:ascii="Arial" w:hAnsi="Arial" w:cs="Arial"/>
              </w:rPr>
              <w:t>Severity of Error Generated</w:t>
            </w:r>
          </w:p>
        </w:tc>
        <w:tc>
          <w:tcPr>
            <w:tcW w:w="1627" w:type="pct"/>
            <w:tcBorders>
              <w:top w:val="single" w:sz="4" w:space="0" w:color="auto"/>
              <w:left w:val="single" w:sz="4" w:space="0" w:color="auto"/>
              <w:bottom w:val="single" w:sz="4" w:space="0" w:color="auto"/>
              <w:right w:val="single" w:sz="4" w:space="0" w:color="auto"/>
            </w:tcBorders>
          </w:tcPr>
          <w:p w14:paraId="1FF90EE0" w14:textId="77777777" w:rsidR="006D683E" w:rsidRPr="004C5652" w:rsidRDefault="006D683E" w:rsidP="007B6F7D">
            <w:pPr>
              <w:rPr>
                <w:rFonts w:ascii="Arial" w:hAnsi="Arial" w:cs="Arial"/>
              </w:rPr>
            </w:pPr>
          </w:p>
        </w:tc>
      </w:tr>
      <w:tr w:rsidR="006D683E" w:rsidRPr="00FA0A10" w14:paraId="68F6E37D" w14:textId="77777777" w:rsidTr="00003250">
        <w:tc>
          <w:tcPr>
            <w:tcW w:w="1299" w:type="pct"/>
            <w:tcBorders>
              <w:top w:val="single" w:sz="4" w:space="0" w:color="auto"/>
              <w:left w:val="single" w:sz="4" w:space="0" w:color="auto"/>
              <w:bottom w:val="single" w:sz="4" w:space="0" w:color="auto"/>
              <w:right w:val="single" w:sz="4" w:space="0" w:color="auto"/>
            </w:tcBorders>
          </w:tcPr>
          <w:p w14:paraId="46FE7776" w14:textId="77777777" w:rsidR="006D683E" w:rsidRPr="004C5652" w:rsidRDefault="006D683E" w:rsidP="007B6F7D">
            <w:pPr>
              <w:rPr>
                <w:rFonts w:ascii="Arial" w:hAnsi="Arial" w:cs="Arial"/>
              </w:rPr>
            </w:pPr>
            <w:r w:rsidRPr="004C5652">
              <w:rPr>
                <w:rFonts w:ascii="Arial" w:hAnsi="Arial" w:cs="Arial"/>
              </w:rPr>
              <w:t>Error/area</w:t>
            </w:r>
          </w:p>
        </w:tc>
        <w:tc>
          <w:tcPr>
            <w:tcW w:w="364" w:type="pct"/>
            <w:tcBorders>
              <w:top w:val="single" w:sz="4" w:space="0" w:color="auto"/>
              <w:left w:val="single" w:sz="4" w:space="0" w:color="auto"/>
              <w:bottom w:val="single" w:sz="4" w:space="0" w:color="auto"/>
              <w:right w:val="single" w:sz="4" w:space="0" w:color="auto"/>
            </w:tcBorders>
          </w:tcPr>
          <w:p w14:paraId="2B39B24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78068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AA07677" w14:textId="77777777" w:rsidR="006D683E" w:rsidRPr="004C5652" w:rsidRDefault="006D683E" w:rsidP="007B6F7D">
            <w:pPr>
              <w:rPr>
                <w:rFonts w:ascii="Arial" w:hAnsi="Arial" w:cs="Arial"/>
              </w:rPr>
            </w:pPr>
            <w:r w:rsidRPr="004C5652">
              <w:rPr>
                <w:rFonts w:ascii="Arial" w:hAnsi="Arial" w:cs="Arial"/>
              </w:rPr>
              <w:t>Area of generated error</w:t>
            </w:r>
          </w:p>
        </w:tc>
        <w:tc>
          <w:tcPr>
            <w:tcW w:w="1627" w:type="pct"/>
            <w:tcBorders>
              <w:top w:val="single" w:sz="4" w:space="0" w:color="auto"/>
              <w:left w:val="single" w:sz="4" w:space="0" w:color="auto"/>
              <w:bottom w:val="single" w:sz="4" w:space="0" w:color="auto"/>
              <w:right w:val="single" w:sz="4" w:space="0" w:color="auto"/>
            </w:tcBorders>
          </w:tcPr>
          <w:p w14:paraId="18ED76E5" w14:textId="77777777" w:rsidR="006D683E" w:rsidRPr="004C5652" w:rsidRDefault="006D683E" w:rsidP="007B6F7D">
            <w:pPr>
              <w:rPr>
                <w:rFonts w:ascii="Arial" w:hAnsi="Arial" w:cs="Arial"/>
              </w:rPr>
            </w:pPr>
          </w:p>
        </w:tc>
      </w:tr>
      <w:tr w:rsidR="006D683E" w:rsidRPr="00FA0A10" w14:paraId="54D55CA5" w14:textId="77777777" w:rsidTr="00003250">
        <w:tc>
          <w:tcPr>
            <w:tcW w:w="1299" w:type="pct"/>
            <w:tcBorders>
              <w:top w:val="single" w:sz="4" w:space="0" w:color="auto"/>
              <w:left w:val="single" w:sz="4" w:space="0" w:color="auto"/>
              <w:bottom w:val="single" w:sz="4" w:space="0" w:color="auto"/>
              <w:right w:val="single" w:sz="4" w:space="0" w:color="auto"/>
            </w:tcBorders>
          </w:tcPr>
          <w:p w14:paraId="62822A5E" w14:textId="77777777" w:rsidR="006D683E" w:rsidRPr="004C5652" w:rsidRDefault="006D683E" w:rsidP="007B6F7D">
            <w:pPr>
              <w:rPr>
                <w:rFonts w:ascii="Arial" w:hAnsi="Arial" w:cs="Arial"/>
              </w:rPr>
            </w:pPr>
            <w:r w:rsidRPr="004C5652">
              <w:rPr>
                <w:rFonts w:ascii="Arial" w:hAnsi="Arial" w:cs="Arial"/>
              </w:rPr>
              <w:t>Error/interval</w:t>
            </w:r>
          </w:p>
        </w:tc>
        <w:tc>
          <w:tcPr>
            <w:tcW w:w="364" w:type="pct"/>
            <w:tcBorders>
              <w:top w:val="single" w:sz="4" w:space="0" w:color="auto"/>
              <w:left w:val="single" w:sz="4" w:space="0" w:color="auto"/>
              <w:bottom w:val="single" w:sz="4" w:space="0" w:color="auto"/>
              <w:right w:val="single" w:sz="4" w:space="0" w:color="auto"/>
            </w:tcBorders>
          </w:tcPr>
          <w:p w14:paraId="36A050E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4DB32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DF6A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0004148" w14:textId="77777777" w:rsidR="006D683E" w:rsidRPr="004C5652" w:rsidRDefault="006D683E" w:rsidP="007B6F7D">
            <w:pPr>
              <w:rPr>
                <w:rFonts w:ascii="Arial" w:hAnsi="Arial" w:cs="Arial"/>
              </w:rPr>
            </w:pPr>
          </w:p>
        </w:tc>
      </w:tr>
      <w:tr w:rsidR="006D683E" w:rsidRPr="00FA0A10" w14:paraId="1AD98A25" w14:textId="77777777" w:rsidTr="00003250">
        <w:tc>
          <w:tcPr>
            <w:tcW w:w="1299" w:type="pct"/>
            <w:tcBorders>
              <w:top w:val="single" w:sz="4" w:space="0" w:color="auto"/>
              <w:left w:val="single" w:sz="4" w:space="0" w:color="auto"/>
              <w:bottom w:val="single" w:sz="4" w:space="0" w:color="auto"/>
              <w:right w:val="single" w:sz="4" w:space="0" w:color="auto"/>
            </w:tcBorders>
          </w:tcPr>
          <w:p w14:paraId="184FF897" w14:textId="77777777" w:rsidR="006D683E" w:rsidRPr="004C5652" w:rsidRDefault="006D683E" w:rsidP="007B6F7D">
            <w:pPr>
              <w:rPr>
                <w:rFonts w:ascii="Arial" w:hAnsi="Arial" w:cs="Arial"/>
              </w:rPr>
            </w:pPr>
            <w:r w:rsidRPr="004C5652">
              <w:rPr>
                <w:rFonts w:ascii="Arial" w:hAnsi="Arial" w:cs="Arial"/>
              </w:rPr>
              <w:t>Error/text</w:t>
            </w:r>
          </w:p>
        </w:tc>
        <w:tc>
          <w:tcPr>
            <w:tcW w:w="364" w:type="pct"/>
            <w:tcBorders>
              <w:top w:val="single" w:sz="4" w:space="0" w:color="auto"/>
              <w:left w:val="single" w:sz="4" w:space="0" w:color="auto"/>
              <w:bottom w:val="single" w:sz="4" w:space="0" w:color="auto"/>
              <w:right w:val="single" w:sz="4" w:space="0" w:color="auto"/>
            </w:tcBorders>
          </w:tcPr>
          <w:p w14:paraId="4F0079B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4B536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4CB670A" w14:textId="77777777" w:rsidR="006D683E" w:rsidRPr="004C5652" w:rsidRDefault="006D683E" w:rsidP="007B6F7D">
            <w:pPr>
              <w:rPr>
                <w:rFonts w:ascii="Arial" w:hAnsi="Arial" w:cs="Arial"/>
              </w:rPr>
            </w:pPr>
            <w:r w:rsidRPr="004C5652">
              <w:rPr>
                <w:rFonts w:ascii="Arial" w:hAnsi="Arial" w:cs="Arial"/>
              </w:rPr>
              <w:t>Error Text</w:t>
            </w:r>
          </w:p>
        </w:tc>
        <w:tc>
          <w:tcPr>
            <w:tcW w:w="1627" w:type="pct"/>
            <w:tcBorders>
              <w:top w:val="single" w:sz="4" w:space="0" w:color="auto"/>
              <w:left w:val="single" w:sz="4" w:space="0" w:color="auto"/>
              <w:bottom w:val="single" w:sz="4" w:space="0" w:color="auto"/>
              <w:right w:val="single" w:sz="4" w:space="0" w:color="auto"/>
            </w:tcBorders>
          </w:tcPr>
          <w:p w14:paraId="4A3CD58E" w14:textId="77777777" w:rsidR="006D683E" w:rsidRPr="004C5652" w:rsidRDefault="006D683E" w:rsidP="007B6F7D">
            <w:pPr>
              <w:rPr>
                <w:rFonts w:ascii="Arial" w:hAnsi="Arial" w:cs="Arial"/>
              </w:rPr>
            </w:pPr>
          </w:p>
        </w:tc>
      </w:tr>
    </w:tbl>
    <w:p w14:paraId="1DAF6363" w14:textId="77777777" w:rsidR="00536F6C" w:rsidRDefault="00536F6C" w:rsidP="00536F6C">
      <w:pPr>
        <w:rPr>
          <w:rFonts w:ascii="Arial" w:hAnsi="Arial" w:cs="Arial"/>
        </w:rPr>
      </w:pPr>
    </w:p>
    <w:p w14:paraId="24210A07" w14:textId="30C3FBBD" w:rsidR="00E34E8B" w:rsidRDefault="00536F6C" w:rsidP="00244F7C">
      <w:pPr>
        <w:rPr>
          <w:rFonts w:ascii="Arial" w:hAnsi="Arial" w:cs="Arial"/>
          <w:sz w:val="20"/>
          <w:szCs w:val="20"/>
        </w:rPr>
      </w:pPr>
      <w:bookmarkStart w:id="2679" w:name="_Toc21688299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177</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2679"/>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r w:rsidRPr="004C5652">
        <w:rPr>
          <w:rFonts w:ascii="Arial" w:hAnsi="Arial" w:cs="Arial"/>
        </w:rPr>
        <w:t xml:space="preserve">OutageSet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&lt;ns2:OutageSet xmlns="http://www.ercot.com/schema/2007-06/nodal/ews" xmlns:ns2="http://www.ercot.com/schema/2007-06/nodal/ews"&gt;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&lt;ns2:Outage&gt;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&lt;ns2:outageType&gt;PL&lt;/ns2:outageType&gt;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&lt;ns2:participant&gt;TABC&lt;/ns2:participant&gt;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&lt;ns2:lastModified&gt;2016-08-03T14:08:00-05:00&lt;/ns2:lastModified&gt;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&lt;ns2:lastModifiedBy&gt;USER1&lt;/ns2:lastModifiedBy&gt;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&lt;ns2:userFullName&gt;Alex Smith&lt;/ns2:userFullName&gt;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&lt;ns2:primaryContact&gt;512-555-5555&lt;/ns2:primaryContact&gt;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&lt;ns2:secondaryContact&gt;512-555-5556&lt;/ns2:secondaryContact&gt;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&lt;ns2:tertiaryContact&gt;512-555-5557&lt;/ns2:tertiaryContact&gt;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&lt;ns2:requestDate&gt;2016-08-03T14:09:00-05:00&lt;/ns2:requestDate&gt;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&lt;ns2:Disclaimer&gt;temp disclaimer&lt;/ns2:Disclaimer&gt;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&lt;ns2:disclaimerAck&gt;true&lt;/ns2:disclaimerAck&gt;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&lt;ns2:operatingCompany&gt;TABC&lt;/ns2:operatingCompany&gt;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&lt;ns2:equipmentName&gt;ABC_123&lt;/ns2:equipmentName&gt;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&lt;ns2:equipmentIdentifier&gt;_{123AE789-4477-4A1B-8D09-E41615AF38EC}&lt;/ns2:equipmentIdentifier&gt;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&lt;ns2:transmissionType&gt;LN&lt;/ns2:transmissionType&gt;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&lt;ns2:fromStation&gt;STATION1&lt;/ns2:fromStation&gt;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lastRenderedPageBreak/>
        <w:tab/>
      </w:r>
      <w:r w:rsidRPr="00FA0A10">
        <w:rPr>
          <w:rFonts w:ascii="Arial" w:hAnsi="Arial" w:cs="Arial"/>
          <w:color w:val="000000"/>
          <w:sz w:val="16"/>
          <w:szCs w:val="16"/>
        </w:rPr>
        <w:tab/>
        <w:t xml:space="preserve">       &lt;ns2:normalState&gt;C&lt;/ns2:normalState&gt;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&lt;ns2:outageState&gt;O&lt;/ns2:outageState&gt;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&lt;ns2:voltage&gt;6.9&lt;/ns2:voltage&gt;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&lt;ns2:projectName&gt;project123&lt;/ns2:projectName&gt;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&lt;ns2:emergencyRestorationTime&gt;1&lt;/ns2:emergencyRestorationTime&gt;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&lt;ns2:natureOfWork&gt;OE&lt;/ns2:natureOfWork&gt;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&lt;ns2:Schedule&gt;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&lt;ns2:plannedStart&gt;2016-08-16T10:00:00&lt;/ns2:plannedStart&gt;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&lt;ns2:plannedEnd&gt;2016-08-16T12:00:00&lt;/ns2:plannedEnd&gt;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&lt;ns2:earliestStart&gt;2016-08-16T10:00:00&lt;/ns2:earliestStart&gt;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&lt;ns2:latestEnd&gt;2016-08-16T14:00:00&lt;/ns2:latestEnd&gt;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&lt;/ns2:Schedule&gt;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&lt;ns2:OSNotes&gt;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&lt;ns2:RequestorNotes&gt;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&lt;ns2:Note&gt;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&lt;ns2:createdTime&gt;2016-04-11T11:00:00&lt;/ns2:createdTime&gt;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&lt;ns2:createdBy&gt;ASmith&lt;/ns2:createdBy&gt;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&lt;ns2:company&gt;T</w:t>
      </w:r>
      <w:r w:rsidR="00AB23F0" w:rsidRPr="00FA0A10">
        <w:rPr>
          <w:rFonts w:ascii="Arial" w:hAnsi="Arial" w:cs="Arial"/>
          <w:color w:val="000000"/>
          <w:sz w:val="16"/>
          <w:szCs w:val="16"/>
        </w:rPr>
        <w:t>ABC</w:t>
      </w:r>
      <w:r w:rsidRPr="00FA0A10">
        <w:rPr>
          <w:rFonts w:ascii="Arial" w:hAnsi="Arial" w:cs="Arial"/>
          <w:color w:val="000000"/>
          <w:sz w:val="16"/>
          <w:szCs w:val="16"/>
        </w:rPr>
        <w:t>&lt;/ns2:company&gt;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&lt;ns2:comment&gt;temp comment&lt;/ns2:comment&gt;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&lt;/ns2:Note&gt;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&lt;/ns2:RequestorNotes&gt;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&lt;/ns2:OSNotes&gt;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&lt;/ns2:Outage&gt;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&lt;/ns2:OutageSet&gt;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 xml:space="preserve">&lt;ns1:OutageSet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&lt;ns1:state&gt;Recvd&lt;/ns1:state&gt;</w:t>
      </w:r>
      <w:r w:rsidRPr="001B0FBA">
        <w:rPr>
          <w:rFonts w:ascii="Arial" w:hAnsi="Arial" w:cs="Arial"/>
          <w:color w:val="000000"/>
          <w:sz w:val="16"/>
          <w:szCs w:val="16"/>
        </w:rPr>
        <w:br/>
        <w:t xml:space="preserve">            &lt;ns1:status&gt;RatE&lt;/ns1:status&gt;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r>
      <w:r w:rsidR="00AB23F0" w:rsidRPr="00FA0A10">
        <w:rPr>
          <w:rFonts w:ascii="Arial" w:hAnsi="Arial" w:cs="Arial"/>
          <w:color w:val="000000"/>
          <w:sz w:val="16"/>
          <w:szCs w:val="16"/>
        </w:rPr>
        <w:lastRenderedPageBreak/>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&lt;ns1:createdBy&gt;ASmith&lt;/ns1:createdBy&gt;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OutageSet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&lt;OutageSet xmlns="http://www.ercot.com/schema/2007-06/nodal/ews"</w:t>
      </w:r>
      <w:r w:rsidRPr="001B0FBA">
        <w:rPr>
          <w:rFonts w:ascii="Arial" w:hAnsi="Arial" w:cs="Arial"/>
          <w:color w:val="000000"/>
          <w:sz w:val="16"/>
          <w:szCs w:val="16"/>
        </w:rPr>
        <w:br/>
        <w:t xml:space="preserve">    xmlns:xsi="http://www.w3.org/2001/XMLSchema-instance"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&lt;OutageInfo&gt;</w:t>
      </w:r>
      <w:r w:rsidRPr="001B0FBA">
        <w:rPr>
          <w:rFonts w:ascii="Arial" w:hAnsi="Arial" w:cs="Arial"/>
          <w:color w:val="000000"/>
          <w:sz w:val="16"/>
          <w:szCs w:val="16"/>
        </w:rPr>
        <w:br/>
        <w:t xml:space="preserve">            &lt;outageType&gt;PL&lt;/outageType&gt;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&lt;lastModified&gt;2016-08-04T15:24:00-05:00&lt;/lastModified&gt;</w:t>
      </w:r>
      <w:r w:rsidRPr="00FA0A10">
        <w:rPr>
          <w:rFonts w:ascii="Arial" w:hAnsi="Arial" w:cs="Arial"/>
          <w:color w:val="000000"/>
          <w:sz w:val="16"/>
          <w:szCs w:val="16"/>
        </w:rPr>
        <w:br/>
        <w:t xml:space="preserve">            &lt;lastModifiedBy&gt;asmith&lt;/lastModifiedBy&gt;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&lt;userFullName&gt;Alex Smith&lt;/userFullName&gt;</w:t>
      </w:r>
      <w:r w:rsidRPr="00FA0A10">
        <w:rPr>
          <w:rFonts w:ascii="Arial" w:hAnsi="Arial" w:cs="Arial"/>
          <w:color w:val="000000"/>
          <w:sz w:val="16"/>
          <w:szCs w:val="16"/>
        </w:rPr>
        <w:br/>
        <w:t xml:space="preserve">                &lt;tertiaryContact&gt;512-555-1234&lt;/tertiaryContact&gt;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&lt;requestDate&gt;2016-08-04T15:24:00-05:00&lt;/requestDate&gt;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&lt;disclaimerAck&gt;true&lt;/disclaimerAck&gt;</w:t>
      </w:r>
      <w:r w:rsidRPr="00FA0A10">
        <w:rPr>
          <w:rFonts w:ascii="Arial" w:hAnsi="Arial" w:cs="Arial"/>
          <w:color w:val="000000"/>
          <w:sz w:val="16"/>
          <w:szCs w:val="16"/>
        </w:rPr>
        <w:br/>
        <w:t xml:space="preserve">        &lt;/OutageInfo&gt;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Project2</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w:t>
      </w:r>
      <w:r w:rsidR="0097411A" w:rsidRPr="00FA0A10">
        <w:rPr>
          <w:rFonts w:ascii="Arial" w:hAnsi="Arial" w:cs="Arial"/>
          <w:color w:val="000000"/>
          <w:sz w:val="16"/>
          <w:szCs w:val="16"/>
        </w:rPr>
        <w:t>ate&gt;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Project3</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&lt;plannedStart&gt;2016-08-12T08:00:00-05:00&lt;/plannedStart&gt;</w:t>
      </w:r>
      <w:r w:rsidRPr="00FA0A10">
        <w:rPr>
          <w:rFonts w:ascii="Arial" w:hAnsi="Arial" w:cs="Arial"/>
          <w:color w:val="000000"/>
          <w:sz w:val="16"/>
          <w:szCs w:val="16"/>
        </w:rPr>
        <w:br/>
      </w:r>
      <w:r w:rsidRPr="00FA0A10">
        <w:rPr>
          <w:rFonts w:ascii="Arial" w:hAnsi="Arial" w:cs="Arial"/>
          <w:color w:val="000000"/>
          <w:sz w:val="16"/>
          <w:szCs w:val="16"/>
        </w:rPr>
        <w:lastRenderedPageBreak/>
        <w:t xml:space="preserve">            &lt;plannedEnd&gt;2016-08-12T12:00:00-05:00&lt;/plannedEnd&gt;</w:t>
      </w:r>
      <w:r w:rsidRPr="00FA0A10">
        <w:rPr>
          <w:rFonts w:ascii="Arial" w:hAnsi="Arial" w:cs="Arial"/>
          <w:color w:val="000000"/>
          <w:sz w:val="16"/>
          <w:szCs w:val="16"/>
        </w:rPr>
        <w:br/>
        <w:t xml:space="preserve">            &lt;earliestStart&gt;2016-08-12T08:00:00-05:00&lt;/earliestStart&gt;</w:t>
      </w:r>
      <w:r w:rsidRPr="00FA0A10">
        <w:rPr>
          <w:rFonts w:ascii="Arial" w:hAnsi="Arial" w:cs="Arial"/>
          <w:color w:val="000000"/>
          <w:sz w:val="16"/>
          <w:szCs w:val="16"/>
        </w:rPr>
        <w:br/>
        <w:t xml:space="preserve">            &lt;latestEnd&gt;2016-08-12T13:00:00-05:00&lt;</w:t>
      </w:r>
      <w:r w:rsidR="003941CE" w:rsidRPr="00FA0A10">
        <w:rPr>
          <w:rFonts w:ascii="Arial" w:hAnsi="Arial" w:cs="Arial"/>
          <w:color w:val="000000"/>
          <w:sz w:val="16"/>
          <w:szCs w:val="16"/>
        </w:rPr>
        <w:t>/latestEnd&gt;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t>&lt;/OutageSet&gt;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&lt;ns1:OutageSet xmlns:ns0="http://www.ercot.com/schema/2007-05/nodal/eip/il" xmlns:ns1="http://www.ercot.com/schema/2007-06/nodal/ews"&gt;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&lt;ns1:outageType&gt;PL&lt;/ns1:outageType&gt;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&lt;ns1:participant&gt;TABC&lt;/ns1:participant&gt;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&lt;ns1:versionId&gt;1&lt;/ns1:versionId&gt;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&lt;ns1:state&gt;ENYS&lt;/ns1:state&gt;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&lt;ns1:status&gt;RatE&lt;/ns1:status&gt;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&lt;ns1:previousState&gt;ENYS&lt;/ns1:previousState&gt;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&lt;ns1:userFullName&gt;Alex Smith&lt;/ns1:userFullName&gt;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&lt;ns1:primaryContact/&gt;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&lt;ns1:secondaryContact/&gt;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&lt;ns1:tertiaryContact&gt;512-555-1234&lt;/ns1:tertiaryContact&gt;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&lt;ns1:requestDate&gt;2017-08-04T15:24:06-05:00&lt;/ns1:requestDate&gt;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&lt;ns1:groupId&gt;TA</w:t>
      </w:r>
      <w:r w:rsidR="0097411A" w:rsidRPr="00FA0A10">
        <w:rPr>
          <w:rFonts w:ascii="Arial" w:hAnsi="Arial" w:cs="Arial"/>
          <w:color w:val="000000"/>
          <w:sz w:val="16"/>
          <w:szCs w:val="16"/>
        </w:rPr>
        <w:t>BC</w:t>
      </w:r>
      <w:r w:rsidRPr="00FA0A10">
        <w:rPr>
          <w:rFonts w:ascii="Arial" w:hAnsi="Arial" w:cs="Arial"/>
          <w:color w:val="000000"/>
          <w:sz w:val="16"/>
          <w:szCs w:val="16"/>
        </w:rPr>
        <w:t>.OTG.167432&lt;/ns1:groupId&gt;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&lt;ns1:equipmentName&gt;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&lt;/ns1:equipmentName&gt;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_{123AB3F7-11A4-4F87-A2C0-125F79F221B4}</w:t>
      </w:r>
      <w:r w:rsidRPr="00FA0A10">
        <w:rPr>
          <w:rFonts w:ascii="Arial" w:hAnsi="Arial" w:cs="Arial"/>
          <w:color w:val="000000"/>
          <w:sz w:val="16"/>
          <w:szCs w:val="16"/>
        </w:rPr>
        <w:t>&lt;/ns1:equipmentIdentifier&gt;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&lt;ns1:toStation&gt;Station2</w:t>
      </w:r>
      <w:r w:rsidRPr="00FA0A10">
        <w:rPr>
          <w:rFonts w:ascii="Arial" w:hAnsi="Arial" w:cs="Arial"/>
          <w:color w:val="000000"/>
          <w:sz w:val="16"/>
          <w:szCs w:val="16"/>
        </w:rPr>
        <w:t>&lt;/ns1:toStation&gt;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&lt;ns1:voltage&gt;6</w:t>
      </w:r>
      <w:r w:rsidRPr="00FA0A10">
        <w:rPr>
          <w:rFonts w:ascii="Arial" w:hAnsi="Arial" w:cs="Arial"/>
          <w:color w:val="000000"/>
          <w:sz w:val="16"/>
          <w:szCs w:val="16"/>
        </w:rPr>
        <w:t>9&lt;/ns1:voltage&gt;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&lt;ns1:projectName&gt;</w:t>
      </w:r>
      <w:r w:rsidR="0097411A" w:rsidRPr="00FA0A10">
        <w:rPr>
          <w:rFonts w:ascii="Arial" w:hAnsi="Arial" w:cs="Arial"/>
          <w:color w:val="000000"/>
          <w:sz w:val="16"/>
          <w:szCs w:val="16"/>
        </w:rPr>
        <w:t>P</w:t>
      </w:r>
      <w:r w:rsidRPr="00FA0A10">
        <w:rPr>
          <w:rFonts w:ascii="Arial" w:hAnsi="Arial" w:cs="Arial"/>
          <w:color w:val="000000"/>
          <w:sz w:val="16"/>
          <w:szCs w:val="16"/>
        </w:rPr>
        <w:t>roject2&lt;/ns1:projectName&gt;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&lt;ns1:mRID&gt;TABC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&lt;/ns1:mRID&gt;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&lt;ns1:equipmentName&gt;ABC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&lt;/ns1:equipmentName&gt;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&gt;_{A12BCD24-5968-45F3-9471-728032982EE3}</w:t>
      </w:r>
      <w:r w:rsidRPr="00FA0A10">
        <w:rPr>
          <w:rFonts w:ascii="Arial" w:hAnsi="Arial" w:cs="Arial"/>
          <w:color w:val="000000"/>
          <w:sz w:val="16"/>
          <w:szCs w:val="16"/>
        </w:rPr>
        <w:t>&lt;/ns1:equipmentIdentifier&gt;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r w:rsidR="0097411A" w:rsidRPr="00FA0A10">
        <w:rPr>
          <w:rFonts w:ascii="Arial" w:hAnsi="Arial" w:cs="Arial"/>
          <w:color w:val="000000"/>
          <w:sz w:val="16"/>
          <w:szCs w:val="16"/>
        </w:rPr>
        <w:t>1:toStation&gt;Station2</w:t>
      </w:r>
      <w:r w:rsidRPr="00FA0A10">
        <w:rPr>
          <w:rFonts w:ascii="Arial" w:hAnsi="Arial" w:cs="Arial"/>
          <w:color w:val="000000"/>
          <w:sz w:val="16"/>
          <w:szCs w:val="16"/>
        </w:rPr>
        <w:t>&lt;/ns1:toStation&gt;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&lt;ns1:voltage&gt;138</w:t>
      </w:r>
      <w:r w:rsidRPr="00FA0A10">
        <w:rPr>
          <w:rFonts w:ascii="Arial" w:hAnsi="Arial" w:cs="Arial"/>
          <w:color w:val="000000"/>
          <w:sz w:val="16"/>
          <w:szCs w:val="16"/>
        </w:rPr>
        <w:t>&lt;/ns1:voltage&gt;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&lt;ns1:projectName&gt;P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&lt;/ns1:projectName&gt;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&lt;/ns1:mRID&gt;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&lt;/ns1:plannedStart&gt;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lastRenderedPageBreak/>
        <w:t xml:space="preserve">                     &lt;ns1:plannedEnd&gt;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&lt;/ns1:plannedEnd&gt;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&lt;ns1:earliestStart&gt;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&lt;/ns1:earliestStart&gt;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&lt;ns1:latestEnd&gt;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&lt;/ns1:latestEnd&gt;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&lt;ns1:RequestorNotes/&gt;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&lt;ns1:ReviewerNotes/&gt;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&lt;ns1:SupportingNotes/&gt;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&lt;ns1:RASPSNotes/&gt;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&lt;/ns1:OutageSet&gt;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0F4B96">
      <w:pPr>
        <w:pStyle w:val="Heading3"/>
        <w:numPr>
          <w:ilvl w:val="2"/>
          <w:numId w:val="71"/>
        </w:numPr>
        <w:rPr>
          <w:rFonts w:cs="Arial"/>
          <w:b w:val="0"/>
        </w:rPr>
      </w:pPr>
      <w:bookmarkStart w:id="2680" w:name="_Toc201464328"/>
      <w:bookmarkStart w:id="2681" w:name="_Toc201484773"/>
      <w:bookmarkStart w:id="2682" w:name="_Toc202342554"/>
      <w:bookmarkStart w:id="2683" w:name="_Toc202846218"/>
      <w:bookmarkStart w:id="2684" w:name="_Toc203461583"/>
      <w:bookmarkStart w:id="2685" w:name="_Toc203478052"/>
      <w:bookmarkStart w:id="2686" w:name="_Toc203547384"/>
      <w:bookmarkStart w:id="2687" w:name="_Toc203895936"/>
      <w:bookmarkStart w:id="2688" w:name="_Toc203988362"/>
      <w:bookmarkStart w:id="2689" w:name="_Toc205272655"/>
      <w:bookmarkStart w:id="2690" w:name="_Toc205608002"/>
      <w:bookmarkStart w:id="2691" w:name="_Toc201464329"/>
      <w:bookmarkStart w:id="2692" w:name="_Toc201484774"/>
      <w:bookmarkStart w:id="2693" w:name="_Toc202342555"/>
      <w:bookmarkStart w:id="2694" w:name="_Toc202846219"/>
      <w:bookmarkStart w:id="2695" w:name="_Toc203461584"/>
      <w:bookmarkStart w:id="2696" w:name="_Toc203478053"/>
      <w:bookmarkStart w:id="2697" w:name="_Toc203547385"/>
      <w:bookmarkStart w:id="2698" w:name="_Toc203895937"/>
      <w:bookmarkStart w:id="2699" w:name="_Toc203988363"/>
      <w:bookmarkStart w:id="2700" w:name="_Toc205272656"/>
      <w:bookmarkStart w:id="2701" w:name="_Toc205608003"/>
      <w:bookmarkStart w:id="2702" w:name="_Toc201464330"/>
      <w:bookmarkStart w:id="2703" w:name="_Toc201484775"/>
      <w:bookmarkStart w:id="2704" w:name="_Toc202342556"/>
      <w:bookmarkStart w:id="2705" w:name="_Toc202846220"/>
      <w:bookmarkStart w:id="2706" w:name="_Toc203461585"/>
      <w:bookmarkStart w:id="2707" w:name="_Toc203478054"/>
      <w:bookmarkStart w:id="2708" w:name="_Toc203547386"/>
      <w:bookmarkStart w:id="2709" w:name="_Toc203895938"/>
      <w:bookmarkStart w:id="2710" w:name="_Toc203988364"/>
      <w:bookmarkStart w:id="2711" w:name="_Toc205272657"/>
      <w:bookmarkStart w:id="2712" w:name="_Toc205608004"/>
      <w:bookmarkStart w:id="2713" w:name="_Toc201464331"/>
      <w:bookmarkStart w:id="2714" w:name="_Toc201484776"/>
      <w:bookmarkStart w:id="2715" w:name="_Toc202342557"/>
      <w:bookmarkStart w:id="2716" w:name="_Toc202846221"/>
      <w:bookmarkStart w:id="2717" w:name="_Toc203461586"/>
      <w:bookmarkStart w:id="2718" w:name="_Toc203478055"/>
      <w:bookmarkStart w:id="2719" w:name="_Toc203547387"/>
      <w:bookmarkStart w:id="2720" w:name="_Toc203895939"/>
      <w:bookmarkStart w:id="2721" w:name="_Toc203988365"/>
      <w:bookmarkStart w:id="2722" w:name="_Toc205272658"/>
      <w:bookmarkStart w:id="2723" w:name="_Toc205608005"/>
      <w:bookmarkStart w:id="2724" w:name="_Toc201464332"/>
      <w:bookmarkStart w:id="2725" w:name="_Toc201484777"/>
      <w:bookmarkStart w:id="2726" w:name="_Toc202342558"/>
      <w:bookmarkStart w:id="2727" w:name="_Toc202846222"/>
      <w:bookmarkStart w:id="2728" w:name="_Toc203461587"/>
      <w:bookmarkStart w:id="2729" w:name="_Toc203478056"/>
      <w:bookmarkStart w:id="2730" w:name="_Toc203547388"/>
      <w:bookmarkStart w:id="2731" w:name="_Toc203895940"/>
      <w:bookmarkStart w:id="2732" w:name="_Toc203988366"/>
      <w:bookmarkStart w:id="2733" w:name="_Toc205272659"/>
      <w:bookmarkStart w:id="2734" w:name="_Toc205608006"/>
      <w:bookmarkStart w:id="2735" w:name="_Toc201464333"/>
      <w:bookmarkStart w:id="2736" w:name="_Toc201484778"/>
      <w:bookmarkStart w:id="2737" w:name="_Toc202342559"/>
      <w:bookmarkStart w:id="2738" w:name="_Toc202846223"/>
      <w:bookmarkStart w:id="2739" w:name="_Toc203461588"/>
      <w:bookmarkStart w:id="2740" w:name="_Toc203478057"/>
      <w:bookmarkStart w:id="2741" w:name="_Toc203547389"/>
      <w:bookmarkStart w:id="2742" w:name="_Toc203895941"/>
      <w:bookmarkStart w:id="2743" w:name="_Toc203988367"/>
      <w:bookmarkStart w:id="2744" w:name="_Toc205272660"/>
      <w:bookmarkStart w:id="2745" w:name="_Toc205608007"/>
      <w:bookmarkStart w:id="2746" w:name="_Toc201464334"/>
      <w:bookmarkStart w:id="2747" w:name="_Toc201484779"/>
      <w:bookmarkStart w:id="2748" w:name="_Toc202342560"/>
      <w:bookmarkStart w:id="2749" w:name="_Toc202846224"/>
      <w:bookmarkStart w:id="2750" w:name="_Toc203461589"/>
      <w:bookmarkStart w:id="2751" w:name="_Toc203478058"/>
      <w:bookmarkStart w:id="2752" w:name="_Toc203547390"/>
      <w:bookmarkStart w:id="2753" w:name="_Toc203895942"/>
      <w:bookmarkStart w:id="2754" w:name="_Toc203988368"/>
      <w:bookmarkStart w:id="2755" w:name="_Toc205272661"/>
      <w:bookmarkStart w:id="2756" w:name="_Toc205608008"/>
      <w:bookmarkStart w:id="2757" w:name="_Toc201464335"/>
      <w:bookmarkStart w:id="2758" w:name="_Toc201484780"/>
      <w:bookmarkStart w:id="2759" w:name="_Toc202342561"/>
      <w:bookmarkStart w:id="2760" w:name="_Toc202846225"/>
      <w:bookmarkStart w:id="2761" w:name="_Toc203461590"/>
      <w:bookmarkStart w:id="2762" w:name="_Toc203478059"/>
      <w:bookmarkStart w:id="2763" w:name="_Toc203547391"/>
      <w:bookmarkStart w:id="2764" w:name="_Toc203895943"/>
      <w:bookmarkStart w:id="2765" w:name="_Toc203988369"/>
      <w:bookmarkStart w:id="2766" w:name="_Toc205272662"/>
      <w:bookmarkStart w:id="2767" w:name="_Toc205608009"/>
      <w:bookmarkStart w:id="2768" w:name="_Toc201464336"/>
      <w:bookmarkStart w:id="2769" w:name="_Toc201484781"/>
      <w:bookmarkStart w:id="2770" w:name="_Toc202342562"/>
      <w:bookmarkStart w:id="2771" w:name="_Toc202846226"/>
      <w:bookmarkStart w:id="2772" w:name="_Toc203461591"/>
      <w:bookmarkStart w:id="2773" w:name="_Toc203478060"/>
      <w:bookmarkStart w:id="2774" w:name="_Toc203547392"/>
      <w:bookmarkStart w:id="2775" w:name="_Toc203895944"/>
      <w:bookmarkStart w:id="2776" w:name="_Toc203988370"/>
      <w:bookmarkStart w:id="2777" w:name="_Toc205272663"/>
      <w:bookmarkStart w:id="2778" w:name="_Toc205608010"/>
      <w:bookmarkStart w:id="2779" w:name="_Toc201464337"/>
      <w:bookmarkStart w:id="2780" w:name="_Toc201484782"/>
      <w:bookmarkStart w:id="2781" w:name="_Toc202342563"/>
      <w:bookmarkStart w:id="2782" w:name="_Toc202846227"/>
      <w:bookmarkStart w:id="2783" w:name="_Toc203461592"/>
      <w:bookmarkStart w:id="2784" w:name="_Toc203478061"/>
      <w:bookmarkStart w:id="2785" w:name="_Toc203547393"/>
      <w:bookmarkStart w:id="2786" w:name="_Toc203895945"/>
      <w:bookmarkStart w:id="2787" w:name="_Toc203988371"/>
      <w:bookmarkStart w:id="2788" w:name="_Toc205272664"/>
      <w:bookmarkStart w:id="2789" w:name="_Toc205608011"/>
      <w:bookmarkStart w:id="2790" w:name="_Toc201464338"/>
      <w:bookmarkStart w:id="2791" w:name="_Toc201484783"/>
      <w:bookmarkStart w:id="2792" w:name="_Toc202342564"/>
      <w:bookmarkStart w:id="2793" w:name="_Toc202846228"/>
      <w:bookmarkStart w:id="2794" w:name="_Toc203461593"/>
      <w:bookmarkStart w:id="2795" w:name="_Toc203478062"/>
      <w:bookmarkStart w:id="2796" w:name="_Toc203547394"/>
      <w:bookmarkStart w:id="2797" w:name="_Toc203895946"/>
      <w:bookmarkStart w:id="2798" w:name="_Toc203988372"/>
      <w:bookmarkStart w:id="2799" w:name="_Toc205272665"/>
      <w:bookmarkStart w:id="2800" w:name="_Toc205608012"/>
      <w:bookmarkStart w:id="2801" w:name="_Toc201464339"/>
      <w:bookmarkStart w:id="2802" w:name="_Toc201484784"/>
      <w:bookmarkStart w:id="2803" w:name="_Toc202342565"/>
      <w:bookmarkStart w:id="2804" w:name="_Toc202846229"/>
      <w:bookmarkStart w:id="2805" w:name="_Toc203461594"/>
      <w:bookmarkStart w:id="2806" w:name="_Toc203478063"/>
      <w:bookmarkStart w:id="2807" w:name="_Toc203547395"/>
      <w:bookmarkStart w:id="2808" w:name="_Toc203895947"/>
      <w:bookmarkStart w:id="2809" w:name="_Toc203988373"/>
      <w:bookmarkStart w:id="2810" w:name="_Toc205272666"/>
      <w:bookmarkStart w:id="2811" w:name="_Toc205608013"/>
      <w:bookmarkStart w:id="2812" w:name="_Toc201464340"/>
      <w:bookmarkStart w:id="2813" w:name="_Toc201484785"/>
      <w:bookmarkStart w:id="2814" w:name="_Toc202342566"/>
      <w:bookmarkStart w:id="2815" w:name="_Toc202846230"/>
      <w:bookmarkStart w:id="2816" w:name="_Toc203461595"/>
      <w:bookmarkStart w:id="2817" w:name="_Toc203478064"/>
      <w:bookmarkStart w:id="2818" w:name="_Toc203547396"/>
      <w:bookmarkStart w:id="2819" w:name="_Toc203895948"/>
      <w:bookmarkStart w:id="2820" w:name="_Toc203988374"/>
      <w:bookmarkStart w:id="2821" w:name="_Toc205272667"/>
      <w:bookmarkStart w:id="2822" w:name="_Toc205608014"/>
      <w:bookmarkStart w:id="2823" w:name="_Toc201464341"/>
      <w:bookmarkStart w:id="2824" w:name="_Toc201484786"/>
      <w:bookmarkStart w:id="2825" w:name="_Toc202342567"/>
      <w:bookmarkStart w:id="2826" w:name="_Toc202846231"/>
      <w:bookmarkStart w:id="2827" w:name="_Toc203461596"/>
      <w:bookmarkStart w:id="2828" w:name="_Toc203478065"/>
      <w:bookmarkStart w:id="2829" w:name="_Toc203547397"/>
      <w:bookmarkStart w:id="2830" w:name="_Toc203895949"/>
      <w:bookmarkStart w:id="2831" w:name="_Toc203988375"/>
      <w:bookmarkStart w:id="2832" w:name="_Toc205272668"/>
      <w:bookmarkStart w:id="2833" w:name="_Toc205608015"/>
      <w:bookmarkStart w:id="2834" w:name="_Toc201464342"/>
      <w:bookmarkStart w:id="2835" w:name="_Toc201484787"/>
      <w:bookmarkStart w:id="2836" w:name="_Toc202342568"/>
      <w:bookmarkStart w:id="2837" w:name="_Toc202846232"/>
      <w:bookmarkStart w:id="2838" w:name="_Toc203461597"/>
      <w:bookmarkStart w:id="2839" w:name="_Toc203478066"/>
      <w:bookmarkStart w:id="2840" w:name="_Toc203547398"/>
      <w:bookmarkStart w:id="2841" w:name="_Toc203895950"/>
      <w:bookmarkStart w:id="2842" w:name="_Toc203988376"/>
      <w:bookmarkStart w:id="2843" w:name="_Toc205272669"/>
      <w:bookmarkStart w:id="2844" w:name="_Toc205608016"/>
      <w:bookmarkStart w:id="2845" w:name="_Toc201464343"/>
      <w:bookmarkStart w:id="2846" w:name="_Toc201484788"/>
      <w:bookmarkStart w:id="2847" w:name="_Toc202342569"/>
      <w:bookmarkStart w:id="2848" w:name="_Toc202846233"/>
      <w:bookmarkStart w:id="2849" w:name="_Toc203461598"/>
      <w:bookmarkStart w:id="2850" w:name="_Toc203478067"/>
      <w:bookmarkStart w:id="2851" w:name="_Toc203547399"/>
      <w:bookmarkStart w:id="2852" w:name="_Toc203895951"/>
      <w:bookmarkStart w:id="2853" w:name="_Toc203988377"/>
      <w:bookmarkStart w:id="2854" w:name="_Toc205272670"/>
      <w:bookmarkStart w:id="2855" w:name="_Toc205608017"/>
      <w:bookmarkStart w:id="2856" w:name="_Toc201464344"/>
      <w:bookmarkStart w:id="2857" w:name="_Toc201484789"/>
      <w:bookmarkStart w:id="2858" w:name="_Toc202342570"/>
      <w:bookmarkStart w:id="2859" w:name="_Toc202846234"/>
      <w:bookmarkStart w:id="2860" w:name="_Toc203461599"/>
      <w:bookmarkStart w:id="2861" w:name="_Toc203478068"/>
      <w:bookmarkStart w:id="2862" w:name="_Toc203547400"/>
      <w:bookmarkStart w:id="2863" w:name="_Toc203895952"/>
      <w:bookmarkStart w:id="2864" w:name="_Toc203988378"/>
      <w:bookmarkStart w:id="2865" w:name="_Toc205272671"/>
      <w:bookmarkStart w:id="2866" w:name="_Toc205608018"/>
      <w:bookmarkStart w:id="2867" w:name="_Toc201464345"/>
      <w:bookmarkStart w:id="2868" w:name="_Toc201484790"/>
      <w:bookmarkStart w:id="2869" w:name="_Toc202342571"/>
      <w:bookmarkStart w:id="2870" w:name="_Toc202846235"/>
      <w:bookmarkStart w:id="2871" w:name="_Toc203461600"/>
      <w:bookmarkStart w:id="2872" w:name="_Toc203478069"/>
      <w:bookmarkStart w:id="2873" w:name="_Toc203547401"/>
      <w:bookmarkStart w:id="2874" w:name="_Toc203895953"/>
      <w:bookmarkStart w:id="2875" w:name="_Toc203988379"/>
      <w:bookmarkStart w:id="2876" w:name="_Toc205272672"/>
      <w:bookmarkStart w:id="2877" w:name="_Toc205608019"/>
      <w:bookmarkStart w:id="2878" w:name="_Toc201464346"/>
      <w:bookmarkStart w:id="2879" w:name="_Toc201484791"/>
      <w:bookmarkStart w:id="2880" w:name="_Toc202342572"/>
      <w:bookmarkStart w:id="2881" w:name="_Toc202846236"/>
      <w:bookmarkStart w:id="2882" w:name="_Toc203461601"/>
      <w:bookmarkStart w:id="2883" w:name="_Toc203478070"/>
      <w:bookmarkStart w:id="2884" w:name="_Toc203547402"/>
      <w:bookmarkStart w:id="2885" w:name="_Toc203895954"/>
      <w:bookmarkStart w:id="2886" w:name="_Toc203988380"/>
      <w:bookmarkStart w:id="2887" w:name="_Toc205272673"/>
      <w:bookmarkStart w:id="2888" w:name="_Toc205608020"/>
      <w:bookmarkStart w:id="2889" w:name="_Toc201464347"/>
      <w:bookmarkStart w:id="2890" w:name="_Toc201484792"/>
      <w:bookmarkStart w:id="2891" w:name="_Toc202342573"/>
      <w:bookmarkStart w:id="2892" w:name="_Toc202846237"/>
      <w:bookmarkStart w:id="2893" w:name="_Toc203461602"/>
      <w:bookmarkStart w:id="2894" w:name="_Toc203478071"/>
      <w:bookmarkStart w:id="2895" w:name="_Toc203547403"/>
      <w:bookmarkStart w:id="2896" w:name="_Toc203895955"/>
      <w:bookmarkStart w:id="2897" w:name="_Toc203988381"/>
      <w:bookmarkStart w:id="2898" w:name="_Toc205272674"/>
      <w:bookmarkStart w:id="2899" w:name="_Toc205608021"/>
      <w:bookmarkStart w:id="2900" w:name="_Toc201464348"/>
      <w:bookmarkStart w:id="2901" w:name="_Toc201484793"/>
      <w:bookmarkStart w:id="2902" w:name="_Toc202342574"/>
      <w:bookmarkStart w:id="2903" w:name="_Toc202846238"/>
      <w:bookmarkStart w:id="2904" w:name="_Toc203461603"/>
      <w:bookmarkStart w:id="2905" w:name="_Toc203478072"/>
      <w:bookmarkStart w:id="2906" w:name="_Toc203547404"/>
      <w:bookmarkStart w:id="2907" w:name="_Toc203895956"/>
      <w:bookmarkStart w:id="2908" w:name="_Toc203988382"/>
      <w:bookmarkStart w:id="2909" w:name="_Toc205272675"/>
      <w:bookmarkStart w:id="2910" w:name="_Toc205608022"/>
      <w:bookmarkStart w:id="2911" w:name="_Toc201464349"/>
      <w:bookmarkStart w:id="2912" w:name="_Toc201484794"/>
      <w:bookmarkStart w:id="2913" w:name="_Toc202342575"/>
      <w:bookmarkStart w:id="2914" w:name="_Toc202846239"/>
      <w:bookmarkStart w:id="2915" w:name="_Toc203461604"/>
      <w:bookmarkStart w:id="2916" w:name="_Toc203478073"/>
      <w:bookmarkStart w:id="2917" w:name="_Toc203547405"/>
      <w:bookmarkStart w:id="2918" w:name="_Toc203895957"/>
      <w:bookmarkStart w:id="2919" w:name="_Toc203988383"/>
      <w:bookmarkStart w:id="2920" w:name="_Toc205272676"/>
      <w:bookmarkStart w:id="2921" w:name="_Toc205608023"/>
      <w:bookmarkStart w:id="2922" w:name="_Toc201464350"/>
      <w:bookmarkStart w:id="2923" w:name="_Toc201484795"/>
      <w:bookmarkStart w:id="2924" w:name="_Toc202342576"/>
      <w:bookmarkStart w:id="2925" w:name="_Toc202846240"/>
      <w:bookmarkStart w:id="2926" w:name="_Toc203461605"/>
      <w:bookmarkStart w:id="2927" w:name="_Toc203478074"/>
      <w:bookmarkStart w:id="2928" w:name="_Toc203547406"/>
      <w:bookmarkStart w:id="2929" w:name="_Toc203895958"/>
      <w:bookmarkStart w:id="2930" w:name="_Toc203988384"/>
      <w:bookmarkStart w:id="2931" w:name="_Toc205272677"/>
      <w:bookmarkStart w:id="2932" w:name="_Toc205608024"/>
      <w:bookmarkStart w:id="2933" w:name="_Toc201464351"/>
      <w:bookmarkStart w:id="2934" w:name="_Toc201484796"/>
      <w:bookmarkStart w:id="2935" w:name="_Toc202342577"/>
      <w:bookmarkStart w:id="2936" w:name="_Toc202846241"/>
      <w:bookmarkStart w:id="2937" w:name="_Toc203461606"/>
      <w:bookmarkStart w:id="2938" w:name="_Toc203478075"/>
      <w:bookmarkStart w:id="2939" w:name="_Toc203547407"/>
      <w:bookmarkStart w:id="2940" w:name="_Toc203895959"/>
      <w:bookmarkStart w:id="2941" w:name="_Toc203988385"/>
      <w:bookmarkStart w:id="2942" w:name="_Toc205272678"/>
      <w:bookmarkStart w:id="2943" w:name="_Toc205608025"/>
      <w:bookmarkStart w:id="2944" w:name="_Toc201464352"/>
      <w:bookmarkStart w:id="2945" w:name="_Toc201484797"/>
      <w:bookmarkStart w:id="2946" w:name="_Toc202342578"/>
      <w:bookmarkStart w:id="2947" w:name="_Toc202846242"/>
      <w:bookmarkStart w:id="2948" w:name="_Toc203461607"/>
      <w:bookmarkStart w:id="2949" w:name="_Toc203478076"/>
      <w:bookmarkStart w:id="2950" w:name="_Toc203547408"/>
      <w:bookmarkStart w:id="2951" w:name="_Toc203895960"/>
      <w:bookmarkStart w:id="2952" w:name="_Toc203988386"/>
      <w:bookmarkStart w:id="2953" w:name="_Toc205272679"/>
      <w:bookmarkStart w:id="2954" w:name="_Toc205608026"/>
      <w:bookmarkStart w:id="2955" w:name="_Toc201464353"/>
      <w:bookmarkStart w:id="2956" w:name="_Toc201484798"/>
      <w:bookmarkStart w:id="2957" w:name="_Toc202342579"/>
      <w:bookmarkStart w:id="2958" w:name="_Toc202846243"/>
      <w:bookmarkStart w:id="2959" w:name="_Toc203461608"/>
      <w:bookmarkStart w:id="2960" w:name="_Toc203478077"/>
      <w:bookmarkStart w:id="2961" w:name="_Toc203547409"/>
      <w:bookmarkStart w:id="2962" w:name="_Toc203895961"/>
      <w:bookmarkStart w:id="2963" w:name="_Toc203988387"/>
      <w:bookmarkStart w:id="2964" w:name="_Toc205272680"/>
      <w:bookmarkStart w:id="2965" w:name="_Toc205608027"/>
      <w:bookmarkStart w:id="2966" w:name="_Toc201464354"/>
      <w:bookmarkStart w:id="2967" w:name="_Toc201484799"/>
      <w:bookmarkStart w:id="2968" w:name="_Toc202342580"/>
      <w:bookmarkStart w:id="2969" w:name="_Toc202846244"/>
      <w:bookmarkStart w:id="2970" w:name="_Toc203461609"/>
      <w:bookmarkStart w:id="2971" w:name="_Toc203478078"/>
      <w:bookmarkStart w:id="2972" w:name="_Toc203547410"/>
      <w:bookmarkStart w:id="2973" w:name="_Toc203895962"/>
      <w:bookmarkStart w:id="2974" w:name="_Toc203988388"/>
      <w:bookmarkStart w:id="2975" w:name="_Toc205272681"/>
      <w:bookmarkStart w:id="2976" w:name="_Toc205608028"/>
      <w:bookmarkStart w:id="2977" w:name="_Toc201464355"/>
      <w:bookmarkStart w:id="2978" w:name="_Toc201484800"/>
      <w:bookmarkStart w:id="2979" w:name="_Toc202342581"/>
      <w:bookmarkStart w:id="2980" w:name="_Toc202846245"/>
      <w:bookmarkStart w:id="2981" w:name="_Toc203461610"/>
      <w:bookmarkStart w:id="2982" w:name="_Toc203478079"/>
      <w:bookmarkStart w:id="2983" w:name="_Toc203547411"/>
      <w:bookmarkStart w:id="2984" w:name="_Toc203895963"/>
      <w:bookmarkStart w:id="2985" w:name="_Toc203988389"/>
      <w:bookmarkStart w:id="2986" w:name="_Toc205272682"/>
      <w:bookmarkStart w:id="2987" w:name="_Toc205608029"/>
      <w:bookmarkStart w:id="2988" w:name="_Toc201464356"/>
      <w:bookmarkStart w:id="2989" w:name="_Toc201484801"/>
      <w:bookmarkStart w:id="2990" w:name="_Toc202342582"/>
      <w:bookmarkStart w:id="2991" w:name="_Toc202846246"/>
      <w:bookmarkStart w:id="2992" w:name="_Toc203461611"/>
      <w:bookmarkStart w:id="2993" w:name="_Toc203478080"/>
      <w:bookmarkStart w:id="2994" w:name="_Toc203547412"/>
      <w:bookmarkStart w:id="2995" w:name="_Toc203895964"/>
      <w:bookmarkStart w:id="2996" w:name="_Toc203988390"/>
      <w:bookmarkStart w:id="2997" w:name="_Toc205272683"/>
      <w:bookmarkStart w:id="2998" w:name="_Toc205608030"/>
      <w:bookmarkStart w:id="2999" w:name="_Toc201464357"/>
      <w:bookmarkStart w:id="3000" w:name="_Toc201484802"/>
      <w:bookmarkStart w:id="3001" w:name="_Toc202342583"/>
      <w:bookmarkStart w:id="3002" w:name="_Toc202846247"/>
      <w:bookmarkStart w:id="3003" w:name="_Toc203461612"/>
      <w:bookmarkStart w:id="3004" w:name="_Toc203478081"/>
      <w:bookmarkStart w:id="3005" w:name="_Toc203547413"/>
      <w:bookmarkStart w:id="3006" w:name="_Toc203895965"/>
      <w:bookmarkStart w:id="3007" w:name="_Toc203988391"/>
      <w:bookmarkStart w:id="3008" w:name="_Toc205272684"/>
      <w:bookmarkStart w:id="3009" w:name="_Toc205608031"/>
      <w:bookmarkStart w:id="3010" w:name="_Toc201464358"/>
      <w:bookmarkStart w:id="3011" w:name="_Toc201484803"/>
      <w:bookmarkStart w:id="3012" w:name="_Toc202342584"/>
      <w:bookmarkStart w:id="3013" w:name="_Toc202846248"/>
      <w:bookmarkStart w:id="3014" w:name="_Toc203461613"/>
      <w:bookmarkStart w:id="3015" w:name="_Toc203478082"/>
      <w:bookmarkStart w:id="3016" w:name="_Toc203547414"/>
      <w:bookmarkStart w:id="3017" w:name="_Toc203895966"/>
      <w:bookmarkStart w:id="3018" w:name="_Toc203988392"/>
      <w:bookmarkStart w:id="3019" w:name="_Toc205272685"/>
      <w:bookmarkStart w:id="3020" w:name="_Toc205608032"/>
      <w:bookmarkStart w:id="3021" w:name="_Toc201464359"/>
      <w:bookmarkStart w:id="3022" w:name="_Toc201484804"/>
      <w:bookmarkStart w:id="3023" w:name="_Toc202342585"/>
      <w:bookmarkStart w:id="3024" w:name="_Toc202846249"/>
      <w:bookmarkStart w:id="3025" w:name="_Toc203461614"/>
      <w:bookmarkStart w:id="3026" w:name="_Toc203478083"/>
      <w:bookmarkStart w:id="3027" w:name="_Toc203547415"/>
      <w:bookmarkStart w:id="3028" w:name="_Toc203895967"/>
      <w:bookmarkStart w:id="3029" w:name="_Toc203988393"/>
      <w:bookmarkStart w:id="3030" w:name="_Toc205272686"/>
      <w:bookmarkStart w:id="3031" w:name="_Toc205608033"/>
      <w:bookmarkStart w:id="3032" w:name="_Toc201464360"/>
      <w:bookmarkStart w:id="3033" w:name="_Toc201484805"/>
      <w:bookmarkStart w:id="3034" w:name="_Toc202342586"/>
      <w:bookmarkStart w:id="3035" w:name="_Toc202846250"/>
      <w:bookmarkStart w:id="3036" w:name="_Toc203461615"/>
      <w:bookmarkStart w:id="3037" w:name="_Toc203478084"/>
      <w:bookmarkStart w:id="3038" w:name="_Toc203547416"/>
      <w:bookmarkStart w:id="3039" w:name="_Toc203895968"/>
      <w:bookmarkStart w:id="3040" w:name="_Toc203988394"/>
      <w:bookmarkStart w:id="3041" w:name="_Toc205272687"/>
      <w:bookmarkStart w:id="3042" w:name="_Toc205608034"/>
      <w:bookmarkStart w:id="3043" w:name="_Toc201464361"/>
      <w:bookmarkStart w:id="3044" w:name="_Toc201484806"/>
      <w:bookmarkStart w:id="3045" w:name="_Toc202342587"/>
      <w:bookmarkStart w:id="3046" w:name="_Toc202846251"/>
      <w:bookmarkStart w:id="3047" w:name="_Toc203461616"/>
      <w:bookmarkStart w:id="3048" w:name="_Toc203478085"/>
      <w:bookmarkStart w:id="3049" w:name="_Toc203547417"/>
      <w:bookmarkStart w:id="3050" w:name="_Toc203895969"/>
      <w:bookmarkStart w:id="3051" w:name="_Toc203988395"/>
      <w:bookmarkStart w:id="3052" w:name="_Toc205272688"/>
      <w:bookmarkStart w:id="3053" w:name="_Toc205608035"/>
      <w:bookmarkStart w:id="3054" w:name="_Toc201464362"/>
      <w:bookmarkStart w:id="3055" w:name="_Toc201484807"/>
      <w:bookmarkStart w:id="3056" w:name="_Toc202342588"/>
      <w:bookmarkStart w:id="3057" w:name="_Toc202846252"/>
      <w:bookmarkStart w:id="3058" w:name="_Toc203461617"/>
      <w:bookmarkStart w:id="3059" w:name="_Toc203478086"/>
      <w:bookmarkStart w:id="3060" w:name="_Toc203547418"/>
      <w:bookmarkStart w:id="3061" w:name="_Toc203895970"/>
      <w:bookmarkStart w:id="3062" w:name="_Toc203988396"/>
      <w:bookmarkStart w:id="3063" w:name="_Toc205272689"/>
      <w:bookmarkStart w:id="3064" w:name="_Toc205608036"/>
      <w:bookmarkStart w:id="3065" w:name="_Toc201464363"/>
      <w:bookmarkStart w:id="3066" w:name="_Toc201484808"/>
      <w:bookmarkStart w:id="3067" w:name="_Toc202342589"/>
      <w:bookmarkStart w:id="3068" w:name="_Toc202846253"/>
      <w:bookmarkStart w:id="3069" w:name="_Toc203461618"/>
      <w:bookmarkStart w:id="3070" w:name="_Toc203478087"/>
      <w:bookmarkStart w:id="3071" w:name="_Toc203547419"/>
      <w:bookmarkStart w:id="3072" w:name="_Toc203895971"/>
      <w:bookmarkStart w:id="3073" w:name="_Toc203988397"/>
      <w:bookmarkStart w:id="3074" w:name="_Toc205272690"/>
      <w:bookmarkStart w:id="3075" w:name="_Toc205608037"/>
      <w:bookmarkStart w:id="3076" w:name="_Toc201464364"/>
      <w:bookmarkStart w:id="3077" w:name="_Toc201484809"/>
      <w:bookmarkStart w:id="3078" w:name="_Toc202342590"/>
      <w:bookmarkStart w:id="3079" w:name="_Toc202846254"/>
      <w:bookmarkStart w:id="3080" w:name="_Toc203461619"/>
      <w:bookmarkStart w:id="3081" w:name="_Toc203478088"/>
      <w:bookmarkStart w:id="3082" w:name="_Toc203547420"/>
      <w:bookmarkStart w:id="3083" w:name="_Toc203895972"/>
      <w:bookmarkStart w:id="3084" w:name="_Toc203988398"/>
      <w:bookmarkStart w:id="3085" w:name="_Toc205272691"/>
      <w:bookmarkStart w:id="3086" w:name="_Toc205608038"/>
      <w:bookmarkStart w:id="3087" w:name="_Toc201464365"/>
      <w:bookmarkStart w:id="3088" w:name="_Toc201484810"/>
      <w:bookmarkStart w:id="3089" w:name="_Toc202342591"/>
      <w:bookmarkStart w:id="3090" w:name="_Toc202846255"/>
      <w:bookmarkStart w:id="3091" w:name="_Toc203461620"/>
      <w:bookmarkStart w:id="3092" w:name="_Toc203478089"/>
      <w:bookmarkStart w:id="3093" w:name="_Toc203547421"/>
      <w:bookmarkStart w:id="3094" w:name="_Toc203895973"/>
      <w:bookmarkStart w:id="3095" w:name="_Toc203988399"/>
      <w:bookmarkStart w:id="3096" w:name="_Toc205272692"/>
      <w:bookmarkStart w:id="3097" w:name="_Toc205608039"/>
      <w:bookmarkStart w:id="3098" w:name="_Toc201464366"/>
      <w:bookmarkStart w:id="3099" w:name="_Toc201484811"/>
      <w:bookmarkStart w:id="3100" w:name="_Toc202342592"/>
      <w:bookmarkStart w:id="3101" w:name="_Toc202846256"/>
      <w:bookmarkStart w:id="3102" w:name="_Toc203461621"/>
      <w:bookmarkStart w:id="3103" w:name="_Toc203478090"/>
      <w:bookmarkStart w:id="3104" w:name="_Toc203547422"/>
      <w:bookmarkStart w:id="3105" w:name="_Toc203895974"/>
      <w:bookmarkStart w:id="3106" w:name="_Toc203988400"/>
      <w:bookmarkStart w:id="3107" w:name="_Toc205272693"/>
      <w:bookmarkStart w:id="3108" w:name="_Toc205608040"/>
      <w:bookmarkStart w:id="3109" w:name="_Toc201464367"/>
      <w:bookmarkStart w:id="3110" w:name="_Toc201484812"/>
      <w:bookmarkStart w:id="3111" w:name="_Toc202342593"/>
      <w:bookmarkStart w:id="3112" w:name="_Toc202846257"/>
      <w:bookmarkStart w:id="3113" w:name="_Toc203461622"/>
      <w:bookmarkStart w:id="3114" w:name="_Toc203478091"/>
      <w:bookmarkStart w:id="3115" w:name="_Toc203547423"/>
      <w:bookmarkStart w:id="3116" w:name="_Toc203895975"/>
      <w:bookmarkStart w:id="3117" w:name="_Toc203988401"/>
      <w:bookmarkStart w:id="3118" w:name="_Toc205272694"/>
      <w:bookmarkStart w:id="3119" w:name="_Toc205608041"/>
      <w:bookmarkStart w:id="3120" w:name="_Toc201464368"/>
      <w:bookmarkStart w:id="3121" w:name="_Toc201484813"/>
      <w:bookmarkStart w:id="3122" w:name="_Toc202342594"/>
      <w:bookmarkStart w:id="3123" w:name="_Toc202846258"/>
      <w:bookmarkStart w:id="3124" w:name="_Toc203461623"/>
      <w:bookmarkStart w:id="3125" w:name="_Toc203478092"/>
      <w:bookmarkStart w:id="3126" w:name="_Toc203547424"/>
      <w:bookmarkStart w:id="3127" w:name="_Toc203895976"/>
      <w:bookmarkStart w:id="3128" w:name="_Toc203988402"/>
      <w:bookmarkStart w:id="3129" w:name="_Toc205272695"/>
      <w:bookmarkStart w:id="3130" w:name="_Toc205608042"/>
      <w:bookmarkStart w:id="3131" w:name="_Toc201464369"/>
      <w:bookmarkStart w:id="3132" w:name="_Toc201484814"/>
      <w:bookmarkStart w:id="3133" w:name="_Toc202342595"/>
      <w:bookmarkStart w:id="3134" w:name="_Toc202846259"/>
      <w:bookmarkStart w:id="3135" w:name="_Toc203461624"/>
      <w:bookmarkStart w:id="3136" w:name="_Toc203478093"/>
      <w:bookmarkStart w:id="3137" w:name="_Toc203547425"/>
      <w:bookmarkStart w:id="3138" w:name="_Toc203895977"/>
      <w:bookmarkStart w:id="3139" w:name="_Toc203988403"/>
      <w:bookmarkStart w:id="3140" w:name="_Toc205272696"/>
      <w:bookmarkStart w:id="3141" w:name="_Toc205608043"/>
      <w:bookmarkStart w:id="3142" w:name="_Toc201464370"/>
      <w:bookmarkStart w:id="3143" w:name="_Toc201484815"/>
      <w:bookmarkStart w:id="3144" w:name="_Toc202342596"/>
      <w:bookmarkStart w:id="3145" w:name="_Toc202846260"/>
      <w:bookmarkStart w:id="3146" w:name="_Toc203461625"/>
      <w:bookmarkStart w:id="3147" w:name="_Toc203478094"/>
      <w:bookmarkStart w:id="3148" w:name="_Toc203547426"/>
      <w:bookmarkStart w:id="3149" w:name="_Toc203895978"/>
      <w:bookmarkStart w:id="3150" w:name="_Toc203988404"/>
      <w:bookmarkStart w:id="3151" w:name="_Toc205272697"/>
      <w:bookmarkStart w:id="3152" w:name="_Toc205608044"/>
      <w:bookmarkStart w:id="3153" w:name="_Toc201464371"/>
      <w:bookmarkStart w:id="3154" w:name="_Toc201484816"/>
      <w:bookmarkStart w:id="3155" w:name="_Toc202342597"/>
      <w:bookmarkStart w:id="3156" w:name="_Toc202846261"/>
      <w:bookmarkStart w:id="3157" w:name="_Toc203461626"/>
      <w:bookmarkStart w:id="3158" w:name="_Toc203478095"/>
      <w:bookmarkStart w:id="3159" w:name="_Toc203547427"/>
      <w:bookmarkStart w:id="3160" w:name="_Toc203895979"/>
      <w:bookmarkStart w:id="3161" w:name="_Toc203988405"/>
      <w:bookmarkStart w:id="3162" w:name="_Toc205272698"/>
      <w:bookmarkStart w:id="3163" w:name="_Toc205608045"/>
      <w:bookmarkStart w:id="3164" w:name="_Toc201464372"/>
      <w:bookmarkStart w:id="3165" w:name="_Toc201484817"/>
      <w:bookmarkStart w:id="3166" w:name="_Toc202342598"/>
      <w:bookmarkStart w:id="3167" w:name="_Toc202846262"/>
      <w:bookmarkStart w:id="3168" w:name="_Toc203461627"/>
      <w:bookmarkStart w:id="3169" w:name="_Toc203478096"/>
      <w:bookmarkStart w:id="3170" w:name="_Toc203547428"/>
      <w:bookmarkStart w:id="3171" w:name="_Toc203895980"/>
      <w:bookmarkStart w:id="3172" w:name="_Toc203988406"/>
      <w:bookmarkStart w:id="3173" w:name="_Toc205272699"/>
      <w:bookmarkStart w:id="3174" w:name="_Toc205608046"/>
      <w:bookmarkStart w:id="3175" w:name="_Toc201464373"/>
      <w:bookmarkStart w:id="3176" w:name="_Toc201484818"/>
      <w:bookmarkStart w:id="3177" w:name="_Toc202342599"/>
      <w:bookmarkStart w:id="3178" w:name="_Toc202846263"/>
      <w:bookmarkStart w:id="3179" w:name="_Toc203461628"/>
      <w:bookmarkStart w:id="3180" w:name="_Toc203478097"/>
      <w:bookmarkStart w:id="3181" w:name="_Toc203547429"/>
      <w:bookmarkStart w:id="3182" w:name="_Toc203895981"/>
      <w:bookmarkStart w:id="3183" w:name="_Toc203988407"/>
      <w:bookmarkStart w:id="3184" w:name="_Toc205272700"/>
      <w:bookmarkStart w:id="3185" w:name="_Toc205608047"/>
      <w:bookmarkStart w:id="3186" w:name="_Toc201464374"/>
      <w:bookmarkStart w:id="3187" w:name="_Toc201484819"/>
      <w:bookmarkStart w:id="3188" w:name="_Toc202342600"/>
      <w:bookmarkStart w:id="3189" w:name="_Toc202846264"/>
      <w:bookmarkStart w:id="3190" w:name="_Toc203461629"/>
      <w:bookmarkStart w:id="3191" w:name="_Toc203478098"/>
      <w:bookmarkStart w:id="3192" w:name="_Toc203547430"/>
      <w:bookmarkStart w:id="3193" w:name="_Toc203895982"/>
      <w:bookmarkStart w:id="3194" w:name="_Toc203988408"/>
      <w:bookmarkStart w:id="3195" w:name="_Toc205272701"/>
      <w:bookmarkStart w:id="3196" w:name="_Toc205608048"/>
      <w:bookmarkStart w:id="3197" w:name="_Toc201464375"/>
      <w:bookmarkStart w:id="3198" w:name="_Toc201484820"/>
      <w:bookmarkStart w:id="3199" w:name="_Toc202342601"/>
      <w:bookmarkStart w:id="3200" w:name="_Toc202846265"/>
      <w:bookmarkStart w:id="3201" w:name="_Toc203461630"/>
      <w:bookmarkStart w:id="3202" w:name="_Toc203478099"/>
      <w:bookmarkStart w:id="3203" w:name="_Toc203547431"/>
      <w:bookmarkStart w:id="3204" w:name="_Toc203895983"/>
      <w:bookmarkStart w:id="3205" w:name="_Toc203988409"/>
      <w:bookmarkStart w:id="3206" w:name="_Toc205272702"/>
      <w:bookmarkStart w:id="3207" w:name="_Toc205608049"/>
      <w:bookmarkStart w:id="3208" w:name="_Toc201464376"/>
      <w:bookmarkStart w:id="3209" w:name="_Toc201484821"/>
      <w:bookmarkStart w:id="3210" w:name="_Toc202342602"/>
      <w:bookmarkStart w:id="3211" w:name="_Toc202846266"/>
      <w:bookmarkStart w:id="3212" w:name="_Toc203461631"/>
      <w:bookmarkStart w:id="3213" w:name="_Toc203478100"/>
      <w:bookmarkStart w:id="3214" w:name="_Toc203547432"/>
      <w:bookmarkStart w:id="3215" w:name="_Toc203895984"/>
      <w:bookmarkStart w:id="3216" w:name="_Toc203988410"/>
      <w:bookmarkStart w:id="3217" w:name="_Toc205272703"/>
      <w:bookmarkStart w:id="3218" w:name="_Toc205608050"/>
      <w:bookmarkStart w:id="3219" w:name="_Toc201464377"/>
      <w:bookmarkStart w:id="3220" w:name="_Toc201484822"/>
      <w:bookmarkStart w:id="3221" w:name="_Toc202342603"/>
      <w:bookmarkStart w:id="3222" w:name="_Toc202846267"/>
      <w:bookmarkStart w:id="3223" w:name="_Toc203461632"/>
      <w:bookmarkStart w:id="3224" w:name="_Toc203478101"/>
      <w:bookmarkStart w:id="3225" w:name="_Toc203547433"/>
      <w:bookmarkStart w:id="3226" w:name="_Toc203895985"/>
      <w:bookmarkStart w:id="3227" w:name="_Toc203988411"/>
      <w:bookmarkStart w:id="3228" w:name="_Toc205272704"/>
      <w:bookmarkStart w:id="3229" w:name="_Toc205608051"/>
      <w:bookmarkStart w:id="3230" w:name="_Toc201464378"/>
      <w:bookmarkStart w:id="3231" w:name="_Toc201484823"/>
      <w:bookmarkStart w:id="3232" w:name="_Toc202342604"/>
      <w:bookmarkStart w:id="3233" w:name="_Toc202846268"/>
      <w:bookmarkStart w:id="3234" w:name="_Toc203461633"/>
      <w:bookmarkStart w:id="3235" w:name="_Toc203478102"/>
      <w:bookmarkStart w:id="3236" w:name="_Toc203547434"/>
      <w:bookmarkStart w:id="3237" w:name="_Toc203895986"/>
      <w:bookmarkStart w:id="3238" w:name="_Toc203988412"/>
      <w:bookmarkStart w:id="3239" w:name="_Toc205272705"/>
      <w:bookmarkStart w:id="3240" w:name="_Toc205608052"/>
      <w:bookmarkStart w:id="3241" w:name="_Toc201464379"/>
      <w:bookmarkStart w:id="3242" w:name="_Toc201484824"/>
      <w:bookmarkStart w:id="3243" w:name="_Toc202342605"/>
      <w:bookmarkStart w:id="3244" w:name="_Toc202846269"/>
      <w:bookmarkStart w:id="3245" w:name="_Toc203461634"/>
      <w:bookmarkStart w:id="3246" w:name="_Toc203478103"/>
      <w:bookmarkStart w:id="3247" w:name="_Toc203547435"/>
      <w:bookmarkStart w:id="3248" w:name="_Toc203895987"/>
      <w:bookmarkStart w:id="3249" w:name="_Toc203988413"/>
      <w:bookmarkStart w:id="3250" w:name="_Toc205272706"/>
      <w:bookmarkStart w:id="3251" w:name="_Toc205608053"/>
      <w:bookmarkStart w:id="3252" w:name="_Toc201464380"/>
      <w:bookmarkStart w:id="3253" w:name="_Toc201484825"/>
      <w:bookmarkStart w:id="3254" w:name="_Toc202342606"/>
      <w:bookmarkStart w:id="3255" w:name="_Toc202846270"/>
      <w:bookmarkStart w:id="3256" w:name="_Toc203461635"/>
      <w:bookmarkStart w:id="3257" w:name="_Toc203478104"/>
      <w:bookmarkStart w:id="3258" w:name="_Toc203547436"/>
      <w:bookmarkStart w:id="3259" w:name="_Toc203895988"/>
      <w:bookmarkStart w:id="3260" w:name="_Toc203988414"/>
      <w:bookmarkStart w:id="3261" w:name="_Toc205272707"/>
      <w:bookmarkStart w:id="3262" w:name="_Toc205608054"/>
      <w:bookmarkStart w:id="3263" w:name="_Toc201464381"/>
      <w:bookmarkStart w:id="3264" w:name="_Toc201484826"/>
      <w:bookmarkStart w:id="3265" w:name="_Toc202342607"/>
      <w:bookmarkStart w:id="3266" w:name="_Toc202846271"/>
      <w:bookmarkStart w:id="3267" w:name="_Toc203461636"/>
      <w:bookmarkStart w:id="3268" w:name="_Toc203478105"/>
      <w:bookmarkStart w:id="3269" w:name="_Toc203547437"/>
      <w:bookmarkStart w:id="3270" w:name="_Toc203895989"/>
      <w:bookmarkStart w:id="3271" w:name="_Toc203988415"/>
      <w:bookmarkStart w:id="3272" w:name="_Toc205272708"/>
      <w:bookmarkStart w:id="3273" w:name="_Toc205608055"/>
      <w:bookmarkStart w:id="3274" w:name="_Toc201464382"/>
      <w:bookmarkStart w:id="3275" w:name="_Toc201484827"/>
      <w:bookmarkStart w:id="3276" w:name="_Toc202342608"/>
      <w:bookmarkStart w:id="3277" w:name="_Toc202846272"/>
      <w:bookmarkStart w:id="3278" w:name="_Toc203461637"/>
      <w:bookmarkStart w:id="3279" w:name="_Toc203478106"/>
      <w:bookmarkStart w:id="3280" w:name="_Toc203547438"/>
      <w:bookmarkStart w:id="3281" w:name="_Toc203895990"/>
      <w:bookmarkStart w:id="3282" w:name="_Toc203988416"/>
      <w:bookmarkStart w:id="3283" w:name="_Toc205272709"/>
      <w:bookmarkStart w:id="3284" w:name="_Toc205608056"/>
      <w:bookmarkStart w:id="3285" w:name="_Toc201464383"/>
      <w:bookmarkStart w:id="3286" w:name="_Toc201484828"/>
      <w:bookmarkStart w:id="3287" w:name="_Toc202342609"/>
      <w:bookmarkStart w:id="3288" w:name="_Toc202846273"/>
      <w:bookmarkStart w:id="3289" w:name="_Toc203461638"/>
      <w:bookmarkStart w:id="3290" w:name="_Toc203478107"/>
      <w:bookmarkStart w:id="3291" w:name="_Toc203547439"/>
      <w:bookmarkStart w:id="3292" w:name="_Toc203895991"/>
      <w:bookmarkStart w:id="3293" w:name="_Toc203988417"/>
      <w:bookmarkStart w:id="3294" w:name="_Toc205272710"/>
      <w:bookmarkStart w:id="3295" w:name="_Toc205608057"/>
      <w:bookmarkStart w:id="3296" w:name="_Toc201464384"/>
      <w:bookmarkStart w:id="3297" w:name="_Toc201484829"/>
      <w:bookmarkStart w:id="3298" w:name="_Toc202342610"/>
      <w:bookmarkStart w:id="3299" w:name="_Toc202846274"/>
      <w:bookmarkStart w:id="3300" w:name="_Toc203461639"/>
      <w:bookmarkStart w:id="3301" w:name="_Toc203478108"/>
      <w:bookmarkStart w:id="3302" w:name="_Toc203547440"/>
      <w:bookmarkStart w:id="3303" w:name="_Toc203895992"/>
      <w:bookmarkStart w:id="3304" w:name="_Toc203988418"/>
      <w:bookmarkStart w:id="3305" w:name="_Toc205272711"/>
      <w:bookmarkStart w:id="3306" w:name="_Toc205608058"/>
      <w:bookmarkStart w:id="3307" w:name="_Toc201464385"/>
      <w:bookmarkStart w:id="3308" w:name="_Toc201484830"/>
      <w:bookmarkStart w:id="3309" w:name="_Toc202342611"/>
      <w:bookmarkStart w:id="3310" w:name="_Toc202846275"/>
      <w:bookmarkStart w:id="3311" w:name="_Toc203461640"/>
      <w:bookmarkStart w:id="3312" w:name="_Toc203478109"/>
      <w:bookmarkStart w:id="3313" w:name="_Toc203547441"/>
      <w:bookmarkStart w:id="3314" w:name="_Toc203895993"/>
      <w:bookmarkStart w:id="3315" w:name="_Toc203988419"/>
      <w:bookmarkStart w:id="3316" w:name="_Toc205272712"/>
      <w:bookmarkStart w:id="3317" w:name="_Toc205608059"/>
      <w:bookmarkStart w:id="3318" w:name="_Toc201464386"/>
      <w:bookmarkStart w:id="3319" w:name="_Toc201484831"/>
      <w:bookmarkStart w:id="3320" w:name="_Toc202342612"/>
      <w:bookmarkStart w:id="3321" w:name="_Toc202846276"/>
      <w:bookmarkStart w:id="3322" w:name="_Toc203461641"/>
      <w:bookmarkStart w:id="3323" w:name="_Toc203478110"/>
      <w:bookmarkStart w:id="3324" w:name="_Toc203547442"/>
      <w:bookmarkStart w:id="3325" w:name="_Toc203895994"/>
      <w:bookmarkStart w:id="3326" w:name="_Toc203988420"/>
      <w:bookmarkStart w:id="3327" w:name="_Toc205272713"/>
      <w:bookmarkStart w:id="3328" w:name="_Toc205608060"/>
      <w:bookmarkStart w:id="3329" w:name="_Toc201464387"/>
      <w:bookmarkStart w:id="3330" w:name="_Toc201484832"/>
      <w:bookmarkStart w:id="3331" w:name="_Toc202342613"/>
      <w:bookmarkStart w:id="3332" w:name="_Toc202846277"/>
      <w:bookmarkStart w:id="3333" w:name="_Toc203461642"/>
      <w:bookmarkStart w:id="3334" w:name="_Toc203478111"/>
      <w:bookmarkStart w:id="3335" w:name="_Toc203547443"/>
      <w:bookmarkStart w:id="3336" w:name="_Toc203895995"/>
      <w:bookmarkStart w:id="3337" w:name="_Toc203988421"/>
      <w:bookmarkStart w:id="3338" w:name="_Toc205272714"/>
      <w:bookmarkStart w:id="3339" w:name="_Toc205608061"/>
      <w:bookmarkStart w:id="3340" w:name="_Toc201464388"/>
      <w:bookmarkStart w:id="3341" w:name="_Toc201484833"/>
      <w:bookmarkStart w:id="3342" w:name="_Toc202342614"/>
      <w:bookmarkStart w:id="3343" w:name="_Toc202846278"/>
      <w:bookmarkStart w:id="3344" w:name="_Toc203461643"/>
      <w:bookmarkStart w:id="3345" w:name="_Toc203478112"/>
      <w:bookmarkStart w:id="3346" w:name="_Toc203547444"/>
      <w:bookmarkStart w:id="3347" w:name="_Toc203895996"/>
      <w:bookmarkStart w:id="3348" w:name="_Toc203988422"/>
      <w:bookmarkStart w:id="3349" w:name="_Toc205272715"/>
      <w:bookmarkStart w:id="3350" w:name="_Toc205608062"/>
      <w:bookmarkStart w:id="3351" w:name="_Toc201464389"/>
      <w:bookmarkStart w:id="3352" w:name="_Toc201484834"/>
      <w:bookmarkStart w:id="3353" w:name="_Toc202342615"/>
      <w:bookmarkStart w:id="3354" w:name="_Toc202846279"/>
      <w:bookmarkStart w:id="3355" w:name="_Toc203461644"/>
      <w:bookmarkStart w:id="3356" w:name="_Toc203478113"/>
      <w:bookmarkStart w:id="3357" w:name="_Toc203547445"/>
      <w:bookmarkStart w:id="3358" w:name="_Toc203895997"/>
      <w:bookmarkStart w:id="3359" w:name="_Toc203988423"/>
      <w:bookmarkStart w:id="3360" w:name="_Toc205272716"/>
      <w:bookmarkStart w:id="3361" w:name="_Toc205608063"/>
      <w:bookmarkStart w:id="3362" w:name="_Toc201464390"/>
      <w:bookmarkStart w:id="3363" w:name="_Toc201484835"/>
      <w:bookmarkStart w:id="3364" w:name="_Toc202342616"/>
      <w:bookmarkStart w:id="3365" w:name="_Toc202846280"/>
      <w:bookmarkStart w:id="3366" w:name="_Toc203461645"/>
      <w:bookmarkStart w:id="3367" w:name="_Toc203478114"/>
      <w:bookmarkStart w:id="3368" w:name="_Toc203547446"/>
      <w:bookmarkStart w:id="3369" w:name="_Toc203895998"/>
      <w:bookmarkStart w:id="3370" w:name="_Toc203988424"/>
      <w:bookmarkStart w:id="3371" w:name="_Toc205272717"/>
      <w:bookmarkStart w:id="3372" w:name="_Toc205608064"/>
      <w:bookmarkStart w:id="3373" w:name="_Toc201464391"/>
      <w:bookmarkStart w:id="3374" w:name="_Toc201484836"/>
      <w:bookmarkStart w:id="3375" w:name="_Toc202342617"/>
      <w:bookmarkStart w:id="3376" w:name="_Toc202846281"/>
      <w:bookmarkStart w:id="3377" w:name="_Toc203461646"/>
      <w:bookmarkStart w:id="3378" w:name="_Toc203478115"/>
      <w:bookmarkStart w:id="3379" w:name="_Toc203547447"/>
      <w:bookmarkStart w:id="3380" w:name="_Toc203895999"/>
      <w:bookmarkStart w:id="3381" w:name="_Toc203988425"/>
      <w:bookmarkStart w:id="3382" w:name="_Toc205272718"/>
      <w:bookmarkStart w:id="3383" w:name="_Toc205608065"/>
      <w:bookmarkStart w:id="3384" w:name="_Toc201464393"/>
      <w:bookmarkStart w:id="3385" w:name="_Toc201484838"/>
      <w:bookmarkStart w:id="3386" w:name="_Toc202342619"/>
      <w:bookmarkStart w:id="3387" w:name="_Toc202846283"/>
      <w:bookmarkStart w:id="3388" w:name="_Toc203461648"/>
      <w:bookmarkStart w:id="3389" w:name="_Toc203478117"/>
      <w:bookmarkStart w:id="3390" w:name="_Toc203547449"/>
      <w:bookmarkStart w:id="3391" w:name="_Toc203896001"/>
      <w:bookmarkStart w:id="3392" w:name="_Toc203988427"/>
      <w:bookmarkStart w:id="3393" w:name="_Toc205272720"/>
      <w:bookmarkStart w:id="3394" w:name="_Toc205608067"/>
      <w:bookmarkStart w:id="3395" w:name="_Toc201464394"/>
      <w:bookmarkStart w:id="3396" w:name="_Toc201484839"/>
      <w:bookmarkStart w:id="3397" w:name="_Toc202342620"/>
      <w:bookmarkStart w:id="3398" w:name="_Toc202846284"/>
      <w:bookmarkStart w:id="3399" w:name="_Toc203461649"/>
      <w:bookmarkStart w:id="3400" w:name="_Toc203478118"/>
      <w:bookmarkStart w:id="3401" w:name="_Toc203547450"/>
      <w:bookmarkStart w:id="3402" w:name="_Toc203896002"/>
      <w:bookmarkStart w:id="3403" w:name="_Toc203988428"/>
      <w:bookmarkStart w:id="3404" w:name="_Toc205272721"/>
      <w:bookmarkStart w:id="3405" w:name="_Toc205608068"/>
      <w:bookmarkStart w:id="3406" w:name="_Toc201464395"/>
      <w:bookmarkStart w:id="3407" w:name="_Toc201484840"/>
      <w:bookmarkStart w:id="3408" w:name="_Toc202342621"/>
      <w:bookmarkStart w:id="3409" w:name="_Toc202846285"/>
      <w:bookmarkStart w:id="3410" w:name="_Toc203461650"/>
      <w:bookmarkStart w:id="3411" w:name="_Toc203478119"/>
      <w:bookmarkStart w:id="3412" w:name="_Toc203547451"/>
      <w:bookmarkStart w:id="3413" w:name="_Toc203896003"/>
      <w:bookmarkStart w:id="3414" w:name="_Toc203988429"/>
      <w:bookmarkStart w:id="3415" w:name="_Toc205272722"/>
      <w:bookmarkStart w:id="3416" w:name="_Toc205608069"/>
      <w:bookmarkStart w:id="3417" w:name="_Toc201464396"/>
      <w:bookmarkStart w:id="3418" w:name="_Toc201484841"/>
      <w:bookmarkStart w:id="3419" w:name="_Toc202342622"/>
      <w:bookmarkStart w:id="3420" w:name="_Toc202846286"/>
      <w:bookmarkStart w:id="3421" w:name="_Toc203461651"/>
      <w:bookmarkStart w:id="3422" w:name="_Toc203478120"/>
      <w:bookmarkStart w:id="3423" w:name="_Toc203547452"/>
      <w:bookmarkStart w:id="3424" w:name="_Toc203896004"/>
      <w:bookmarkStart w:id="3425" w:name="_Toc203988430"/>
      <w:bookmarkStart w:id="3426" w:name="_Toc205272723"/>
      <w:bookmarkStart w:id="3427" w:name="_Toc205608070"/>
      <w:bookmarkStart w:id="3428" w:name="_Toc201464397"/>
      <w:bookmarkStart w:id="3429" w:name="_Toc201484842"/>
      <w:bookmarkStart w:id="3430" w:name="_Toc202342623"/>
      <w:bookmarkStart w:id="3431" w:name="_Toc202846287"/>
      <w:bookmarkStart w:id="3432" w:name="_Toc203461652"/>
      <w:bookmarkStart w:id="3433" w:name="_Toc203478121"/>
      <w:bookmarkStart w:id="3434" w:name="_Toc203547453"/>
      <w:bookmarkStart w:id="3435" w:name="_Toc203896005"/>
      <w:bookmarkStart w:id="3436" w:name="_Toc203988431"/>
      <w:bookmarkStart w:id="3437" w:name="_Toc205272724"/>
      <w:bookmarkStart w:id="3438" w:name="_Toc205608071"/>
      <w:bookmarkStart w:id="3439" w:name="_Toc201464398"/>
      <w:bookmarkStart w:id="3440" w:name="_Toc201484843"/>
      <w:bookmarkStart w:id="3441" w:name="_Toc202342624"/>
      <w:bookmarkStart w:id="3442" w:name="_Toc202846288"/>
      <w:bookmarkStart w:id="3443" w:name="_Toc203461653"/>
      <w:bookmarkStart w:id="3444" w:name="_Toc203478122"/>
      <w:bookmarkStart w:id="3445" w:name="_Toc203547454"/>
      <w:bookmarkStart w:id="3446" w:name="_Toc203896006"/>
      <w:bookmarkStart w:id="3447" w:name="_Toc203988432"/>
      <w:bookmarkStart w:id="3448" w:name="_Toc205272725"/>
      <w:bookmarkStart w:id="3449" w:name="_Toc205608072"/>
      <w:bookmarkStart w:id="3450" w:name="_Toc201464399"/>
      <w:bookmarkStart w:id="3451" w:name="_Toc201484844"/>
      <w:bookmarkStart w:id="3452" w:name="_Toc202342625"/>
      <w:bookmarkStart w:id="3453" w:name="_Toc202846289"/>
      <w:bookmarkStart w:id="3454" w:name="_Toc203461654"/>
      <w:bookmarkStart w:id="3455" w:name="_Toc203478123"/>
      <w:bookmarkStart w:id="3456" w:name="_Toc203547455"/>
      <w:bookmarkStart w:id="3457" w:name="_Toc203896007"/>
      <w:bookmarkStart w:id="3458" w:name="_Toc203988433"/>
      <w:bookmarkStart w:id="3459" w:name="_Toc205272726"/>
      <w:bookmarkStart w:id="3460" w:name="_Toc205608073"/>
      <w:bookmarkStart w:id="3461" w:name="_Toc201464400"/>
      <w:bookmarkStart w:id="3462" w:name="_Toc201484845"/>
      <w:bookmarkStart w:id="3463" w:name="_Toc202342626"/>
      <w:bookmarkStart w:id="3464" w:name="_Toc202846290"/>
      <w:bookmarkStart w:id="3465" w:name="_Toc203461655"/>
      <w:bookmarkStart w:id="3466" w:name="_Toc203478124"/>
      <w:bookmarkStart w:id="3467" w:name="_Toc203547456"/>
      <w:bookmarkStart w:id="3468" w:name="_Toc203896008"/>
      <w:bookmarkStart w:id="3469" w:name="_Toc203988434"/>
      <w:bookmarkStart w:id="3470" w:name="_Toc205272727"/>
      <w:bookmarkStart w:id="3471" w:name="_Toc205608074"/>
      <w:bookmarkStart w:id="3472" w:name="_Toc201464401"/>
      <w:bookmarkStart w:id="3473" w:name="_Toc201484846"/>
      <w:bookmarkStart w:id="3474" w:name="_Toc202342627"/>
      <w:bookmarkStart w:id="3475" w:name="_Toc202846291"/>
      <w:bookmarkStart w:id="3476" w:name="_Toc203461656"/>
      <w:bookmarkStart w:id="3477" w:name="_Toc203478125"/>
      <w:bookmarkStart w:id="3478" w:name="_Toc203547457"/>
      <w:bookmarkStart w:id="3479" w:name="_Toc203896009"/>
      <w:bookmarkStart w:id="3480" w:name="_Toc203988435"/>
      <w:bookmarkStart w:id="3481" w:name="_Toc205272728"/>
      <w:bookmarkStart w:id="3482" w:name="_Toc205608075"/>
      <w:bookmarkStart w:id="3483" w:name="_Toc201464402"/>
      <w:bookmarkStart w:id="3484" w:name="_Toc201484847"/>
      <w:bookmarkStart w:id="3485" w:name="_Toc202342628"/>
      <w:bookmarkStart w:id="3486" w:name="_Toc202846292"/>
      <w:bookmarkStart w:id="3487" w:name="_Toc203461657"/>
      <w:bookmarkStart w:id="3488" w:name="_Toc203478126"/>
      <w:bookmarkStart w:id="3489" w:name="_Toc203547458"/>
      <w:bookmarkStart w:id="3490" w:name="_Toc203896010"/>
      <w:bookmarkStart w:id="3491" w:name="_Toc203988436"/>
      <w:bookmarkStart w:id="3492" w:name="_Toc205272729"/>
      <w:bookmarkStart w:id="3493" w:name="_Toc205608076"/>
      <w:bookmarkStart w:id="3494" w:name="_Toc201464403"/>
      <w:bookmarkStart w:id="3495" w:name="_Toc201484848"/>
      <w:bookmarkStart w:id="3496" w:name="_Toc202342629"/>
      <w:bookmarkStart w:id="3497" w:name="_Toc202846293"/>
      <w:bookmarkStart w:id="3498" w:name="_Toc203461658"/>
      <w:bookmarkStart w:id="3499" w:name="_Toc203478127"/>
      <w:bookmarkStart w:id="3500" w:name="_Toc203547459"/>
      <w:bookmarkStart w:id="3501" w:name="_Toc203896011"/>
      <w:bookmarkStart w:id="3502" w:name="_Toc203988437"/>
      <w:bookmarkStart w:id="3503" w:name="_Toc205272730"/>
      <w:bookmarkStart w:id="3504" w:name="_Toc205608077"/>
      <w:bookmarkStart w:id="3505" w:name="_Toc201464404"/>
      <w:bookmarkStart w:id="3506" w:name="_Toc201484849"/>
      <w:bookmarkStart w:id="3507" w:name="_Toc202342630"/>
      <w:bookmarkStart w:id="3508" w:name="_Toc202846294"/>
      <w:bookmarkStart w:id="3509" w:name="_Toc203461659"/>
      <w:bookmarkStart w:id="3510" w:name="_Toc203478128"/>
      <w:bookmarkStart w:id="3511" w:name="_Toc203547460"/>
      <w:bookmarkStart w:id="3512" w:name="_Toc203896012"/>
      <w:bookmarkStart w:id="3513" w:name="_Toc203988438"/>
      <w:bookmarkStart w:id="3514" w:name="_Toc205272731"/>
      <w:bookmarkStart w:id="3515" w:name="_Toc205608078"/>
      <w:bookmarkStart w:id="3516" w:name="_Toc201464405"/>
      <w:bookmarkStart w:id="3517" w:name="_Toc201484850"/>
      <w:bookmarkStart w:id="3518" w:name="_Toc202342631"/>
      <w:bookmarkStart w:id="3519" w:name="_Toc202846295"/>
      <w:bookmarkStart w:id="3520" w:name="_Toc203461660"/>
      <w:bookmarkStart w:id="3521" w:name="_Toc203478129"/>
      <w:bookmarkStart w:id="3522" w:name="_Toc203547461"/>
      <w:bookmarkStart w:id="3523" w:name="_Toc203896013"/>
      <w:bookmarkStart w:id="3524" w:name="_Toc203988439"/>
      <w:bookmarkStart w:id="3525" w:name="_Toc205272732"/>
      <w:bookmarkStart w:id="3526" w:name="_Toc205608079"/>
      <w:bookmarkStart w:id="3527" w:name="_Toc201464406"/>
      <w:bookmarkStart w:id="3528" w:name="_Toc201484851"/>
      <w:bookmarkStart w:id="3529" w:name="_Toc202342632"/>
      <w:bookmarkStart w:id="3530" w:name="_Toc202846296"/>
      <w:bookmarkStart w:id="3531" w:name="_Toc203461661"/>
      <w:bookmarkStart w:id="3532" w:name="_Toc203478130"/>
      <w:bookmarkStart w:id="3533" w:name="_Toc203547462"/>
      <w:bookmarkStart w:id="3534" w:name="_Toc203896014"/>
      <w:bookmarkStart w:id="3535" w:name="_Toc203988440"/>
      <w:bookmarkStart w:id="3536" w:name="_Toc205272733"/>
      <w:bookmarkStart w:id="3537" w:name="_Toc205608080"/>
      <w:bookmarkStart w:id="3538" w:name="_Toc201464407"/>
      <w:bookmarkStart w:id="3539" w:name="_Toc201484852"/>
      <w:bookmarkStart w:id="3540" w:name="_Toc202342633"/>
      <w:bookmarkStart w:id="3541" w:name="_Toc202846297"/>
      <w:bookmarkStart w:id="3542" w:name="_Toc203461662"/>
      <w:bookmarkStart w:id="3543" w:name="_Toc203478131"/>
      <w:bookmarkStart w:id="3544" w:name="_Toc203547463"/>
      <w:bookmarkStart w:id="3545" w:name="_Toc203896015"/>
      <w:bookmarkStart w:id="3546" w:name="_Toc203988441"/>
      <w:bookmarkStart w:id="3547" w:name="_Toc205272734"/>
      <w:bookmarkStart w:id="3548" w:name="_Toc205608081"/>
      <w:bookmarkStart w:id="3549" w:name="_Toc201464408"/>
      <w:bookmarkStart w:id="3550" w:name="_Toc201484853"/>
      <w:bookmarkStart w:id="3551" w:name="_Toc202342634"/>
      <w:bookmarkStart w:id="3552" w:name="_Toc202846298"/>
      <w:bookmarkStart w:id="3553" w:name="_Toc203461663"/>
      <w:bookmarkStart w:id="3554" w:name="_Toc203478132"/>
      <w:bookmarkStart w:id="3555" w:name="_Toc203547464"/>
      <w:bookmarkStart w:id="3556" w:name="_Toc203896016"/>
      <w:bookmarkStart w:id="3557" w:name="_Toc203988442"/>
      <w:bookmarkStart w:id="3558" w:name="_Toc205272735"/>
      <w:bookmarkStart w:id="3559" w:name="_Toc205608082"/>
      <w:bookmarkStart w:id="3560" w:name="_Toc201464409"/>
      <w:bookmarkStart w:id="3561" w:name="_Toc201484854"/>
      <w:bookmarkStart w:id="3562" w:name="_Toc202342635"/>
      <w:bookmarkStart w:id="3563" w:name="_Toc202846299"/>
      <w:bookmarkStart w:id="3564" w:name="_Toc203461664"/>
      <w:bookmarkStart w:id="3565" w:name="_Toc203478133"/>
      <w:bookmarkStart w:id="3566" w:name="_Toc203547465"/>
      <w:bookmarkStart w:id="3567" w:name="_Toc203896017"/>
      <w:bookmarkStart w:id="3568" w:name="_Toc203988443"/>
      <w:bookmarkStart w:id="3569" w:name="_Toc205272736"/>
      <w:bookmarkStart w:id="3570" w:name="_Toc205608083"/>
      <w:bookmarkStart w:id="3571" w:name="_Toc201464410"/>
      <w:bookmarkStart w:id="3572" w:name="_Toc201484855"/>
      <w:bookmarkStart w:id="3573" w:name="_Toc202342636"/>
      <w:bookmarkStart w:id="3574" w:name="_Toc202846300"/>
      <w:bookmarkStart w:id="3575" w:name="_Toc203461665"/>
      <w:bookmarkStart w:id="3576" w:name="_Toc203478134"/>
      <w:bookmarkStart w:id="3577" w:name="_Toc203547466"/>
      <w:bookmarkStart w:id="3578" w:name="_Toc203896018"/>
      <w:bookmarkStart w:id="3579" w:name="_Toc203988444"/>
      <w:bookmarkStart w:id="3580" w:name="_Toc205272737"/>
      <w:bookmarkStart w:id="3581" w:name="_Toc205608084"/>
      <w:bookmarkStart w:id="3582" w:name="_Toc201464411"/>
      <w:bookmarkStart w:id="3583" w:name="_Toc201484856"/>
      <w:bookmarkStart w:id="3584" w:name="_Toc202342637"/>
      <w:bookmarkStart w:id="3585" w:name="_Toc202846301"/>
      <w:bookmarkStart w:id="3586" w:name="_Toc203461666"/>
      <w:bookmarkStart w:id="3587" w:name="_Toc203478135"/>
      <w:bookmarkStart w:id="3588" w:name="_Toc203547467"/>
      <w:bookmarkStart w:id="3589" w:name="_Toc203896019"/>
      <w:bookmarkStart w:id="3590" w:name="_Toc203988445"/>
      <w:bookmarkStart w:id="3591" w:name="_Toc205272738"/>
      <w:bookmarkStart w:id="3592" w:name="_Toc205608085"/>
      <w:bookmarkStart w:id="3593" w:name="_Toc201464412"/>
      <w:bookmarkStart w:id="3594" w:name="_Toc201484857"/>
      <w:bookmarkStart w:id="3595" w:name="_Toc202342638"/>
      <w:bookmarkStart w:id="3596" w:name="_Toc202846302"/>
      <w:bookmarkStart w:id="3597" w:name="_Toc203461667"/>
      <w:bookmarkStart w:id="3598" w:name="_Toc203478136"/>
      <w:bookmarkStart w:id="3599" w:name="_Toc203547468"/>
      <w:bookmarkStart w:id="3600" w:name="_Toc203896020"/>
      <w:bookmarkStart w:id="3601" w:name="_Toc203988446"/>
      <w:bookmarkStart w:id="3602" w:name="_Toc205272739"/>
      <w:bookmarkStart w:id="3603" w:name="_Toc205608086"/>
      <w:bookmarkStart w:id="3604" w:name="_Toc201464413"/>
      <w:bookmarkStart w:id="3605" w:name="_Toc201484858"/>
      <w:bookmarkStart w:id="3606" w:name="_Toc202342639"/>
      <w:bookmarkStart w:id="3607" w:name="_Toc202846303"/>
      <w:bookmarkStart w:id="3608" w:name="_Toc203461668"/>
      <w:bookmarkStart w:id="3609" w:name="_Toc203478137"/>
      <w:bookmarkStart w:id="3610" w:name="_Toc203547469"/>
      <w:bookmarkStart w:id="3611" w:name="_Toc203896021"/>
      <w:bookmarkStart w:id="3612" w:name="_Toc203988447"/>
      <w:bookmarkStart w:id="3613" w:name="_Toc205272740"/>
      <w:bookmarkStart w:id="3614" w:name="_Toc205608087"/>
      <w:bookmarkStart w:id="3615" w:name="_Toc201464414"/>
      <w:bookmarkStart w:id="3616" w:name="_Toc201484859"/>
      <w:bookmarkStart w:id="3617" w:name="_Toc202342640"/>
      <w:bookmarkStart w:id="3618" w:name="_Toc202846304"/>
      <w:bookmarkStart w:id="3619" w:name="_Toc203461669"/>
      <w:bookmarkStart w:id="3620" w:name="_Toc203478138"/>
      <w:bookmarkStart w:id="3621" w:name="_Toc203547470"/>
      <w:bookmarkStart w:id="3622" w:name="_Toc203896022"/>
      <w:bookmarkStart w:id="3623" w:name="_Toc203988448"/>
      <w:bookmarkStart w:id="3624" w:name="_Toc205272741"/>
      <w:bookmarkStart w:id="3625" w:name="_Toc205608088"/>
      <w:bookmarkStart w:id="3626" w:name="_Toc201464415"/>
      <w:bookmarkStart w:id="3627" w:name="_Toc201484860"/>
      <w:bookmarkStart w:id="3628" w:name="_Toc202342641"/>
      <w:bookmarkStart w:id="3629" w:name="_Toc202846305"/>
      <w:bookmarkStart w:id="3630" w:name="_Toc203461670"/>
      <w:bookmarkStart w:id="3631" w:name="_Toc203478139"/>
      <w:bookmarkStart w:id="3632" w:name="_Toc203547471"/>
      <w:bookmarkStart w:id="3633" w:name="_Toc203896023"/>
      <w:bookmarkStart w:id="3634" w:name="_Toc203988449"/>
      <w:bookmarkStart w:id="3635" w:name="_Toc205272742"/>
      <w:bookmarkStart w:id="3636" w:name="_Toc205608089"/>
      <w:bookmarkStart w:id="3637" w:name="_Toc201464416"/>
      <w:bookmarkStart w:id="3638" w:name="_Toc201484861"/>
      <w:bookmarkStart w:id="3639" w:name="_Toc202342642"/>
      <w:bookmarkStart w:id="3640" w:name="_Toc202846306"/>
      <w:bookmarkStart w:id="3641" w:name="_Toc203461671"/>
      <w:bookmarkStart w:id="3642" w:name="_Toc203478140"/>
      <w:bookmarkStart w:id="3643" w:name="_Toc203547472"/>
      <w:bookmarkStart w:id="3644" w:name="_Toc203896024"/>
      <w:bookmarkStart w:id="3645" w:name="_Toc203988450"/>
      <w:bookmarkStart w:id="3646" w:name="_Toc205272743"/>
      <w:bookmarkStart w:id="3647" w:name="_Toc205608090"/>
      <w:bookmarkStart w:id="3648" w:name="_Toc201464417"/>
      <w:bookmarkStart w:id="3649" w:name="_Toc201484862"/>
      <w:bookmarkStart w:id="3650" w:name="_Toc202342643"/>
      <w:bookmarkStart w:id="3651" w:name="_Toc202846307"/>
      <w:bookmarkStart w:id="3652" w:name="_Toc203461672"/>
      <w:bookmarkStart w:id="3653" w:name="_Toc203478141"/>
      <w:bookmarkStart w:id="3654" w:name="_Toc203547473"/>
      <w:bookmarkStart w:id="3655" w:name="_Toc203896025"/>
      <w:bookmarkStart w:id="3656" w:name="_Toc203988451"/>
      <w:bookmarkStart w:id="3657" w:name="_Toc205272744"/>
      <w:bookmarkStart w:id="3658" w:name="_Toc205608091"/>
      <w:bookmarkStart w:id="3659" w:name="_Toc201464418"/>
      <w:bookmarkStart w:id="3660" w:name="_Toc201484863"/>
      <w:bookmarkStart w:id="3661" w:name="_Toc202342644"/>
      <w:bookmarkStart w:id="3662" w:name="_Toc202846308"/>
      <w:bookmarkStart w:id="3663" w:name="_Toc203461673"/>
      <w:bookmarkStart w:id="3664" w:name="_Toc203478142"/>
      <w:bookmarkStart w:id="3665" w:name="_Toc203547474"/>
      <w:bookmarkStart w:id="3666" w:name="_Toc203896026"/>
      <w:bookmarkStart w:id="3667" w:name="_Toc203988452"/>
      <w:bookmarkStart w:id="3668" w:name="_Toc205272745"/>
      <w:bookmarkStart w:id="3669" w:name="_Toc205608092"/>
      <w:bookmarkStart w:id="3670" w:name="_Toc201464419"/>
      <w:bookmarkStart w:id="3671" w:name="_Toc201484864"/>
      <w:bookmarkStart w:id="3672" w:name="_Toc202342645"/>
      <w:bookmarkStart w:id="3673" w:name="_Toc202846309"/>
      <w:bookmarkStart w:id="3674" w:name="_Toc203461674"/>
      <w:bookmarkStart w:id="3675" w:name="_Toc203478143"/>
      <w:bookmarkStart w:id="3676" w:name="_Toc203547475"/>
      <w:bookmarkStart w:id="3677" w:name="_Toc203896027"/>
      <w:bookmarkStart w:id="3678" w:name="_Toc203988453"/>
      <w:bookmarkStart w:id="3679" w:name="_Toc205272746"/>
      <w:bookmarkStart w:id="3680" w:name="_Toc205608093"/>
      <w:bookmarkStart w:id="3681" w:name="_Toc201464420"/>
      <w:bookmarkStart w:id="3682" w:name="_Toc201484865"/>
      <w:bookmarkStart w:id="3683" w:name="_Toc202342646"/>
      <w:bookmarkStart w:id="3684" w:name="_Toc202846310"/>
      <w:bookmarkStart w:id="3685" w:name="_Toc203461675"/>
      <w:bookmarkStart w:id="3686" w:name="_Toc203478144"/>
      <w:bookmarkStart w:id="3687" w:name="_Toc203547476"/>
      <w:bookmarkStart w:id="3688" w:name="_Toc203896028"/>
      <w:bookmarkStart w:id="3689" w:name="_Toc203988454"/>
      <w:bookmarkStart w:id="3690" w:name="_Toc205272747"/>
      <w:bookmarkStart w:id="3691" w:name="_Toc205608094"/>
      <w:bookmarkStart w:id="3692" w:name="_Toc201464421"/>
      <w:bookmarkStart w:id="3693" w:name="_Toc201484866"/>
      <w:bookmarkStart w:id="3694" w:name="_Toc202342647"/>
      <w:bookmarkStart w:id="3695" w:name="_Toc202846311"/>
      <w:bookmarkStart w:id="3696" w:name="_Toc203461676"/>
      <w:bookmarkStart w:id="3697" w:name="_Toc203478145"/>
      <w:bookmarkStart w:id="3698" w:name="_Toc203547477"/>
      <w:bookmarkStart w:id="3699" w:name="_Toc203896029"/>
      <w:bookmarkStart w:id="3700" w:name="_Toc203988455"/>
      <w:bookmarkStart w:id="3701" w:name="_Toc205272748"/>
      <w:bookmarkStart w:id="3702" w:name="_Toc205608095"/>
      <w:bookmarkStart w:id="3703" w:name="_Toc201464422"/>
      <w:bookmarkStart w:id="3704" w:name="_Toc201484867"/>
      <w:bookmarkStart w:id="3705" w:name="_Toc202342648"/>
      <w:bookmarkStart w:id="3706" w:name="_Toc202846312"/>
      <w:bookmarkStart w:id="3707" w:name="_Toc203461677"/>
      <w:bookmarkStart w:id="3708" w:name="_Toc203478146"/>
      <w:bookmarkStart w:id="3709" w:name="_Toc203547478"/>
      <w:bookmarkStart w:id="3710" w:name="_Toc203896030"/>
      <w:bookmarkStart w:id="3711" w:name="_Toc203988456"/>
      <w:bookmarkStart w:id="3712" w:name="_Toc205272749"/>
      <w:bookmarkStart w:id="3713" w:name="_Toc205608096"/>
      <w:bookmarkStart w:id="3714" w:name="_Toc201464423"/>
      <w:bookmarkStart w:id="3715" w:name="_Toc201484868"/>
      <w:bookmarkStart w:id="3716" w:name="_Toc202342649"/>
      <w:bookmarkStart w:id="3717" w:name="_Toc202846313"/>
      <w:bookmarkStart w:id="3718" w:name="_Toc203461678"/>
      <w:bookmarkStart w:id="3719" w:name="_Toc203478147"/>
      <w:bookmarkStart w:id="3720" w:name="_Toc203547479"/>
      <w:bookmarkStart w:id="3721" w:name="_Toc203896031"/>
      <w:bookmarkStart w:id="3722" w:name="_Toc203988457"/>
      <w:bookmarkStart w:id="3723" w:name="_Toc205272750"/>
      <w:bookmarkStart w:id="3724" w:name="_Toc205608097"/>
      <w:bookmarkStart w:id="3725" w:name="_Toc201464424"/>
      <w:bookmarkStart w:id="3726" w:name="_Toc201484869"/>
      <w:bookmarkStart w:id="3727" w:name="_Toc202342650"/>
      <w:bookmarkStart w:id="3728" w:name="_Toc202846314"/>
      <w:bookmarkStart w:id="3729" w:name="_Toc203461679"/>
      <w:bookmarkStart w:id="3730" w:name="_Toc203478148"/>
      <w:bookmarkStart w:id="3731" w:name="_Toc203547480"/>
      <w:bookmarkStart w:id="3732" w:name="_Toc203896032"/>
      <w:bookmarkStart w:id="3733" w:name="_Toc203988458"/>
      <w:bookmarkStart w:id="3734" w:name="_Toc205272751"/>
      <w:bookmarkStart w:id="3735" w:name="_Toc205608098"/>
      <w:bookmarkStart w:id="3736" w:name="_Toc201464425"/>
      <w:bookmarkStart w:id="3737" w:name="_Toc201484870"/>
      <w:bookmarkStart w:id="3738" w:name="_Toc202342651"/>
      <w:bookmarkStart w:id="3739" w:name="_Toc202846315"/>
      <w:bookmarkStart w:id="3740" w:name="_Toc203461680"/>
      <w:bookmarkStart w:id="3741" w:name="_Toc203478149"/>
      <w:bookmarkStart w:id="3742" w:name="_Toc203547481"/>
      <w:bookmarkStart w:id="3743" w:name="_Toc203896033"/>
      <w:bookmarkStart w:id="3744" w:name="_Toc203988459"/>
      <w:bookmarkStart w:id="3745" w:name="_Toc205272752"/>
      <w:bookmarkStart w:id="3746" w:name="_Toc205608099"/>
      <w:bookmarkStart w:id="3747" w:name="_Toc201464426"/>
      <w:bookmarkStart w:id="3748" w:name="_Toc201484871"/>
      <w:bookmarkStart w:id="3749" w:name="_Toc202342652"/>
      <w:bookmarkStart w:id="3750" w:name="_Toc202846316"/>
      <w:bookmarkStart w:id="3751" w:name="_Toc203461681"/>
      <w:bookmarkStart w:id="3752" w:name="_Toc203478150"/>
      <w:bookmarkStart w:id="3753" w:name="_Toc203547482"/>
      <w:bookmarkStart w:id="3754" w:name="_Toc203896034"/>
      <w:bookmarkStart w:id="3755" w:name="_Toc203988460"/>
      <w:bookmarkStart w:id="3756" w:name="_Toc205272753"/>
      <w:bookmarkStart w:id="3757" w:name="_Toc205608100"/>
      <w:bookmarkStart w:id="3758" w:name="_Toc201464427"/>
      <w:bookmarkStart w:id="3759" w:name="_Toc201484872"/>
      <w:bookmarkStart w:id="3760" w:name="_Toc202342653"/>
      <w:bookmarkStart w:id="3761" w:name="_Toc202846317"/>
      <w:bookmarkStart w:id="3762" w:name="_Toc203461682"/>
      <w:bookmarkStart w:id="3763" w:name="_Toc203478151"/>
      <w:bookmarkStart w:id="3764" w:name="_Toc203547483"/>
      <w:bookmarkStart w:id="3765" w:name="_Toc203896035"/>
      <w:bookmarkStart w:id="3766" w:name="_Toc203988461"/>
      <w:bookmarkStart w:id="3767" w:name="_Toc205272754"/>
      <w:bookmarkStart w:id="3768" w:name="_Toc205608101"/>
      <w:bookmarkStart w:id="3769" w:name="_Toc201464428"/>
      <w:bookmarkStart w:id="3770" w:name="_Toc201484873"/>
      <w:bookmarkStart w:id="3771" w:name="_Toc202342654"/>
      <w:bookmarkStart w:id="3772" w:name="_Toc202846318"/>
      <w:bookmarkStart w:id="3773" w:name="_Toc203461683"/>
      <w:bookmarkStart w:id="3774" w:name="_Toc203478152"/>
      <w:bookmarkStart w:id="3775" w:name="_Toc203547484"/>
      <w:bookmarkStart w:id="3776" w:name="_Toc203896036"/>
      <w:bookmarkStart w:id="3777" w:name="_Toc203988462"/>
      <w:bookmarkStart w:id="3778" w:name="_Toc205272755"/>
      <w:bookmarkStart w:id="3779" w:name="_Toc205608102"/>
      <w:bookmarkStart w:id="3780" w:name="_Toc201464429"/>
      <w:bookmarkStart w:id="3781" w:name="_Toc201484874"/>
      <w:bookmarkStart w:id="3782" w:name="_Toc202342655"/>
      <w:bookmarkStart w:id="3783" w:name="_Toc202846319"/>
      <w:bookmarkStart w:id="3784" w:name="_Toc203461684"/>
      <w:bookmarkStart w:id="3785" w:name="_Toc203478153"/>
      <w:bookmarkStart w:id="3786" w:name="_Toc203547485"/>
      <w:bookmarkStart w:id="3787" w:name="_Toc203896037"/>
      <w:bookmarkStart w:id="3788" w:name="_Toc203988463"/>
      <w:bookmarkStart w:id="3789" w:name="_Toc205272756"/>
      <w:bookmarkStart w:id="3790" w:name="_Toc205608103"/>
      <w:bookmarkStart w:id="3791" w:name="_Toc201464430"/>
      <w:bookmarkStart w:id="3792" w:name="_Toc201484875"/>
      <w:bookmarkStart w:id="3793" w:name="_Toc202342656"/>
      <w:bookmarkStart w:id="3794" w:name="_Toc202846320"/>
      <w:bookmarkStart w:id="3795" w:name="_Toc203461685"/>
      <w:bookmarkStart w:id="3796" w:name="_Toc203478154"/>
      <w:bookmarkStart w:id="3797" w:name="_Toc203547486"/>
      <w:bookmarkStart w:id="3798" w:name="_Toc203896038"/>
      <w:bookmarkStart w:id="3799" w:name="_Toc203988464"/>
      <w:bookmarkStart w:id="3800" w:name="_Toc205272757"/>
      <w:bookmarkStart w:id="3801" w:name="_Toc205608104"/>
      <w:bookmarkStart w:id="3802" w:name="_Toc201464431"/>
      <w:bookmarkStart w:id="3803" w:name="_Toc201484876"/>
      <w:bookmarkStart w:id="3804" w:name="_Toc202342657"/>
      <w:bookmarkStart w:id="3805" w:name="_Toc202846321"/>
      <w:bookmarkStart w:id="3806" w:name="_Toc203461686"/>
      <w:bookmarkStart w:id="3807" w:name="_Toc203478155"/>
      <w:bookmarkStart w:id="3808" w:name="_Toc203547487"/>
      <w:bookmarkStart w:id="3809" w:name="_Toc203896039"/>
      <w:bookmarkStart w:id="3810" w:name="_Toc203988465"/>
      <w:bookmarkStart w:id="3811" w:name="_Toc205272758"/>
      <w:bookmarkStart w:id="3812" w:name="_Toc205608105"/>
      <w:bookmarkStart w:id="3813" w:name="_Toc201464432"/>
      <w:bookmarkStart w:id="3814" w:name="_Toc201484877"/>
      <w:bookmarkStart w:id="3815" w:name="_Toc202342658"/>
      <w:bookmarkStart w:id="3816" w:name="_Toc202846322"/>
      <w:bookmarkStart w:id="3817" w:name="_Toc203461687"/>
      <w:bookmarkStart w:id="3818" w:name="_Toc203478156"/>
      <w:bookmarkStart w:id="3819" w:name="_Toc203547488"/>
      <w:bookmarkStart w:id="3820" w:name="_Toc203896040"/>
      <w:bookmarkStart w:id="3821" w:name="_Toc203988466"/>
      <w:bookmarkStart w:id="3822" w:name="_Toc205272759"/>
      <w:bookmarkStart w:id="3823" w:name="_Toc205608106"/>
      <w:bookmarkStart w:id="3824" w:name="_Toc201464433"/>
      <w:bookmarkStart w:id="3825" w:name="_Toc201484878"/>
      <w:bookmarkStart w:id="3826" w:name="_Toc202342659"/>
      <w:bookmarkStart w:id="3827" w:name="_Toc202846323"/>
      <w:bookmarkStart w:id="3828" w:name="_Toc203461688"/>
      <w:bookmarkStart w:id="3829" w:name="_Toc203478157"/>
      <w:bookmarkStart w:id="3830" w:name="_Toc203547489"/>
      <w:bookmarkStart w:id="3831" w:name="_Toc203896041"/>
      <w:bookmarkStart w:id="3832" w:name="_Toc203988467"/>
      <w:bookmarkStart w:id="3833" w:name="_Toc205272760"/>
      <w:bookmarkStart w:id="3834" w:name="_Toc205608107"/>
      <w:bookmarkStart w:id="3835" w:name="_Toc201464434"/>
      <w:bookmarkStart w:id="3836" w:name="_Toc201484879"/>
      <w:bookmarkStart w:id="3837" w:name="_Toc202342660"/>
      <w:bookmarkStart w:id="3838" w:name="_Toc202846324"/>
      <w:bookmarkStart w:id="3839" w:name="_Toc203461689"/>
      <w:bookmarkStart w:id="3840" w:name="_Toc203478158"/>
      <w:bookmarkStart w:id="3841" w:name="_Toc203547490"/>
      <w:bookmarkStart w:id="3842" w:name="_Toc203896042"/>
      <w:bookmarkStart w:id="3843" w:name="_Toc203988468"/>
      <w:bookmarkStart w:id="3844" w:name="_Toc205272761"/>
      <w:bookmarkStart w:id="3845" w:name="_Toc205608108"/>
      <w:bookmarkStart w:id="3846" w:name="_Toc201464435"/>
      <w:bookmarkStart w:id="3847" w:name="_Toc201484880"/>
      <w:bookmarkStart w:id="3848" w:name="_Toc202342661"/>
      <w:bookmarkStart w:id="3849" w:name="_Toc202846325"/>
      <w:bookmarkStart w:id="3850" w:name="_Toc203461690"/>
      <w:bookmarkStart w:id="3851" w:name="_Toc203478159"/>
      <w:bookmarkStart w:id="3852" w:name="_Toc203547491"/>
      <w:bookmarkStart w:id="3853" w:name="_Toc203896043"/>
      <w:bookmarkStart w:id="3854" w:name="_Toc203988469"/>
      <w:bookmarkStart w:id="3855" w:name="_Toc205272762"/>
      <w:bookmarkStart w:id="3856" w:name="_Toc205608109"/>
      <w:bookmarkStart w:id="3857" w:name="_Toc201464436"/>
      <w:bookmarkStart w:id="3858" w:name="_Toc201484881"/>
      <w:bookmarkStart w:id="3859" w:name="_Toc202342662"/>
      <w:bookmarkStart w:id="3860" w:name="_Toc202846326"/>
      <w:bookmarkStart w:id="3861" w:name="_Toc203461691"/>
      <w:bookmarkStart w:id="3862" w:name="_Toc203478160"/>
      <w:bookmarkStart w:id="3863" w:name="_Toc203547492"/>
      <w:bookmarkStart w:id="3864" w:name="_Toc203896044"/>
      <w:bookmarkStart w:id="3865" w:name="_Toc203988470"/>
      <w:bookmarkStart w:id="3866" w:name="_Toc205272763"/>
      <w:bookmarkStart w:id="3867" w:name="_Toc205608110"/>
      <w:bookmarkStart w:id="3868" w:name="_Toc201464437"/>
      <w:bookmarkStart w:id="3869" w:name="_Toc201484882"/>
      <w:bookmarkStart w:id="3870" w:name="_Toc202342663"/>
      <w:bookmarkStart w:id="3871" w:name="_Toc202846327"/>
      <w:bookmarkStart w:id="3872" w:name="_Toc203461692"/>
      <w:bookmarkStart w:id="3873" w:name="_Toc203478161"/>
      <w:bookmarkStart w:id="3874" w:name="_Toc203547493"/>
      <w:bookmarkStart w:id="3875" w:name="_Toc203896045"/>
      <w:bookmarkStart w:id="3876" w:name="_Toc203988471"/>
      <w:bookmarkStart w:id="3877" w:name="_Toc205272764"/>
      <w:bookmarkStart w:id="3878" w:name="_Toc205608111"/>
      <w:bookmarkStart w:id="3879" w:name="_Toc201464438"/>
      <w:bookmarkStart w:id="3880" w:name="_Toc201484883"/>
      <w:bookmarkStart w:id="3881" w:name="_Toc202342664"/>
      <w:bookmarkStart w:id="3882" w:name="_Toc202846328"/>
      <w:bookmarkStart w:id="3883" w:name="_Toc203461693"/>
      <w:bookmarkStart w:id="3884" w:name="_Toc203478162"/>
      <w:bookmarkStart w:id="3885" w:name="_Toc203547494"/>
      <w:bookmarkStart w:id="3886" w:name="_Toc203896046"/>
      <w:bookmarkStart w:id="3887" w:name="_Toc203988472"/>
      <w:bookmarkStart w:id="3888" w:name="_Toc205272765"/>
      <w:bookmarkStart w:id="3889" w:name="_Toc205608112"/>
      <w:bookmarkStart w:id="3890" w:name="_Toc201464439"/>
      <w:bookmarkStart w:id="3891" w:name="_Toc201484884"/>
      <w:bookmarkStart w:id="3892" w:name="_Toc202342665"/>
      <w:bookmarkStart w:id="3893" w:name="_Toc202846329"/>
      <w:bookmarkStart w:id="3894" w:name="_Toc203461694"/>
      <w:bookmarkStart w:id="3895" w:name="_Toc203478163"/>
      <w:bookmarkStart w:id="3896" w:name="_Toc203547495"/>
      <w:bookmarkStart w:id="3897" w:name="_Toc203896047"/>
      <w:bookmarkStart w:id="3898" w:name="_Toc203988473"/>
      <w:bookmarkStart w:id="3899" w:name="_Toc205272766"/>
      <w:bookmarkStart w:id="3900" w:name="_Toc205608113"/>
      <w:bookmarkStart w:id="3901" w:name="_Toc201464440"/>
      <w:bookmarkStart w:id="3902" w:name="_Toc201484885"/>
      <w:bookmarkStart w:id="3903" w:name="_Toc202342666"/>
      <w:bookmarkStart w:id="3904" w:name="_Toc202846330"/>
      <w:bookmarkStart w:id="3905" w:name="_Toc203461695"/>
      <w:bookmarkStart w:id="3906" w:name="_Toc203478164"/>
      <w:bookmarkStart w:id="3907" w:name="_Toc203547496"/>
      <w:bookmarkStart w:id="3908" w:name="_Toc203896048"/>
      <w:bookmarkStart w:id="3909" w:name="_Toc203988474"/>
      <w:bookmarkStart w:id="3910" w:name="_Toc205272767"/>
      <w:bookmarkStart w:id="3911" w:name="_Toc205608114"/>
      <w:bookmarkStart w:id="3912" w:name="_Toc201464441"/>
      <w:bookmarkStart w:id="3913" w:name="_Toc201484886"/>
      <w:bookmarkStart w:id="3914" w:name="_Toc202342667"/>
      <w:bookmarkStart w:id="3915" w:name="_Toc202846331"/>
      <w:bookmarkStart w:id="3916" w:name="_Toc203461696"/>
      <w:bookmarkStart w:id="3917" w:name="_Toc203478165"/>
      <w:bookmarkStart w:id="3918" w:name="_Toc203547497"/>
      <w:bookmarkStart w:id="3919" w:name="_Toc203896049"/>
      <w:bookmarkStart w:id="3920" w:name="_Toc203988475"/>
      <w:bookmarkStart w:id="3921" w:name="_Toc205272768"/>
      <w:bookmarkStart w:id="3922" w:name="_Toc205608115"/>
      <w:bookmarkStart w:id="3923" w:name="_Toc201464442"/>
      <w:bookmarkStart w:id="3924" w:name="_Toc201484887"/>
      <w:bookmarkStart w:id="3925" w:name="_Toc202342668"/>
      <w:bookmarkStart w:id="3926" w:name="_Toc202846332"/>
      <w:bookmarkStart w:id="3927" w:name="_Toc203461697"/>
      <w:bookmarkStart w:id="3928" w:name="_Toc203478166"/>
      <w:bookmarkStart w:id="3929" w:name="_Toc203547498"/>
      <w:bookmarkStart w:id="3930" w:name="_Toc203896050"/>
      <w:bookmarkStart w:id="3931" w:name="_Toc203988476"/>
      <w:bookmarkStart w:id="3932" w:name="_Toc205272769"/>
      <w:bookmarkStart w:id="3933" w:name="_Toc205608116"/>
      <w:bookmarkStart w:id="3934" w:name="_Toc201464443"/>
      <w:bookmarkStart w:id="3935" w:name="_Toc201484888"/>
      <w:bookmarkStart w:id="3936" w:name="_Toc202342669"/>
      <w:bookmarkStart w:id="3937" w:name="_Toc202846333"/>
      <w:bookmarkStart w:id="3938" w:name="_Toc203461698"/>
      <w:bookmarkStart w:id="3939" w:name="_Toc203478167"/>
      <w:bookmarkStart w:id="3940" w:name="_Toc203547499"/>
      <w:bookmarkStart w:id="3941" w:name="_Toc203896051"/>
      <w:bookmarkStart w:id="3942" w:name="_Toc203988477"/>
      <w:bookmarkStart w:id="3943" w:name="_Toc205272770"/>
      <w:bookmarkStart w:id="3944" w:name="_Toc205608117"/>
      <w:bookmarkStart w:id="3945" w:name="_Toc201464444"/>
      <w:bookmarkStart w:id="3946" w:name="_Toc201484889"/>
      <w:bookmarkStart w:id="3947" w:name="_Toc202342670"/>
      <w:bookmarkStart w:id="3948" w:name="_Toc202846334"/>
      <w:bookmarkStart w:id="3949" w:name="_Toc203461699"/>
      <w:bookmarkStart w:id="3950" w:name="_Toc203478168"/>
      <w:bookmarkStart w:id="3951" w:name="_Toc203547500"/>
      <w:bookmarkStart w:id="3952" w:name="_Toc203896052"/>
      <w:bookmarkStart w:id="3953" w:name="_Toc203988478"/>
      <w:bookmarkStart w:id="3954" w:name="_Toc205272771"/>
      <w:bookmarkStart w:id="3955" w:name="_Toc205608118"/>
      <w:bookmarkStart w:id="3956" w:name="_Toc201464445"/>
      <w:bookmarkStart w:id="3957" w:name="_Toc201484890"/>
      <w:bookmarkStart w:id="3958" w:name="_Toc202342671"/>
      <w:bookmarkStart w:id="3959" w:name="_Toc202846335"/>
      <w:bookmarkStart w:id="3960" w:name="_Toc203461700"/>
      <w:bookmarkStart w:id="3961" w:name="_Toc203478169"/>
      <w:bookmarkStart w:id="3962" w:name="_Toc203547501"/>
      <w:bookmarkStart w:id="3963" w:name="_Toc203896053"/>
      <w:bookmarkStart w:id="3964" w:name="_Toc203988479"/>
      <w:bookmarkStart w:id="3965" w:name="_Toc205272772"/>
      <w:bookmarkStart w:id="3966" w:name="_Toc205608119"/>
      <w:bookmarkStart w:id="3967" w:name="_Toc201464446"/>
      <w:bookmarkStart w:id="3968" w:name="_Toc201484891"/>
      <w:bookmarkStart w:id="3969" w:name="_Toc202342672"/>
      <w:bookmarkStart w:id="3970" w:name="_Toc202846336"/>
      <w:bookmarkStart w:id="3971" w:name="_Toc203461701"/>
      <w:bookmarkStart w:id="3972" w:name="_Toc203478170"/>
      <w:bookmarkStart w:id="3973" w:name="_Toc203547502"/>
      <w:bookmarkStart w:id="3974" w:name="_Toc203896054"/>
      <w:bookmarkStart w:id="3975" w:name="_Toc203988480"/>
      <w:bookmarkStart w:id="3976" w:name="_Toc205272773"/>
      <w:bookmarkStart w:id="3977" w:name="_Toc205608120"/>
      <w:bookmarkStart w:id="3978" w:name="_Toc201464447"/>
      <w:bookmarkStart w:id="3979" w:name="_Toc201484892"/>
      <w:bookmarkStart w:id="3980" w:name="_Toc202342673"/>
      <w:bookmarkStart w:id="3981" w:name="_Toc202846337"/>
      <w:bookmarkStart w:id="3982" w:name="_Toc203461702"/>
      <w:bookmarkStart w:id="3983" w:name="_Toc203478171"/>
      <w:bookmarkStart w:id="3984" w:name="_Toc203547503"/>
      <w:bookmarkStart w:id="3985" w:name="_Toc203896055"/>
      <w:bookmarkStart w:id="3986" w:name="_Toc203988481"/>
      <w:bookmarkStart w:id="3987" w:name="_Toc205272774"/>
      <w:bookmarkStart w:id="3988" w:name="_Toc205608121"/>
      <w:bookmarkStart w:id="3989" w:name="_Toc201464448"/>
      <w:bookmarkStart w:id="3990" w:name="_Toc201484893"/>
      <w:bookmarkStart w:id="3991" w:name="_Toc202342674"/>
      <w:bookmarkStart w:id="3992" w:name="_Toc202846338"/>
      <w:bookmarkStart w:id="3993" w:name="_Toc203461703"/>
      <w:bookmarkStart w:id="3994" w:name="_Toc203478172"/>
      <w:bookmarkStart w:id="3995" w:name="_Toc203547504"/>
      <w:bookmarkStart w:id="3996" w:name="_Toc203896056"/>
      <w:bookmarkStart w:id="3997" w:name="_Toc203988482"/>
      <w:bookmarkStart w:id="3998" w:name="_Toc205272775"/>
      <w:bookmarkStart w:id="3999" w:name="_Toc205608122"/>
      <w:bookmarkStart w:id="4000" w:name="_Toc201464449"/>
      <w:bookmarkStart w:id="4001" w:name="_Toc201484894"/>
      <w:bookmarkStart w:id="4002" w:name="_Toc202342675"/>
      <w:bookmarkStart w:id="4003" w:name="_Toc202846339"/>
      <w:bookmarkStart w:id="4004" w:name="_Toc203461704"/>
      <w:bookmarkStart w:id="4005" w:name="_Toc203478173"/>
      <w:bookmarkStart w:id="4006" w:name="_Toc203547505"/>
      <w:bookmarkStart w:id="4007" w:name="_Toc203896057"/>
      <w:bookmarkStart w:id="4008" w:name="_Toc203988483"/>
      <w:bookmarkStart w:id="4009" w:name="_Toc205272776"/>
      <w:bookmarkStart w:id="4010" w:name="_Toc205608123"/>
      <w:bookmarkStart w:id="4011" w:name="_Toc201464450"/>
      <w:bookmarkStart w:id="4012" w:name="_Toc201484895"/>
      <w:bookmarkStart w:id="4013" w:name="_Toc202342676"/>
      <w:bookmarkStart w:id="4014" w:name="_Toc202846340"/>
      <w:bookmarkStart w:id="4015" w:name="_Toc203461705"/>
      <w:bookmarkStart w:id="4016" w:name="_Toc203478174"/>
      <w:bookmarkStart w:id="4017" w:name="_Toc203547506"/>
      <w:bookmarkStart w:id="4018" w:name="_Toc203896058"/>
      <w:bookmarkStart w:id="4019" w:name="_Toc203988484"/>
      <w:bookmarkStart w:id="4020" w:name="_Toc205272777"/>
      <w:bookmarkStart w:id="4021" w:name="_Toc205608124"/>
      <w:bookmarkStart w:id="4022" w:name="_Toc201464451"/>
      <w:bookmarkStart w:id="4023" w:name="_Toc201484896"/>
      <w:bookmarkStart w:id="4024" w:name="_Toc202342677"/>
      <w:bookmarkStart w:id="4025" w:name="_Toc202846341"/>
      <w:bookmarkStart w:id="4026" w:name="_Toc203461706"/>
      <w:bookmarkStart w:id="4027" w:name="_Toc203478175"/>
      <w:bookmarkStart w:id="4028" w:name="_Toc203547507"/>
      <w:bookmarkStart w:id="4029" w:name="_Toc203896059"/>
      <w:bookmarkStart w:id="4030" w:name="_Toc203988485"/>
      <w:bookmarkStart w:id="4031" w:name="_Toc205272778"/>
      <w:bookmarkStart w:id="4032" w:name="_Toc205608125"/>
      <w:bookmarkStart w:id="4033" w:name="_Toc201464452"/>
      <w:bookmarkStart w:id="4034" w:name="_Toc201484897"/>
      <w:bookmarkStart w:id="4035" w:name="_Toc202342678"/>
      <w:bookmarkStart w:id="4036" w:name="_Toc202846342"/>
      <w:bookmarkStart w:id="4037" w:name="_Toc203461707"/>
      <w:bookmarkStart w:id="4038" w:name="_Toc203478176"/>
      <w:bookmarkStart w:id="4039" w:name="_Toc203547508"/>
      <w:bookmarkStart w:id="4040" w:name="_Toc203896060"/>
      <w:bookmarkStart w:id="4041" w:name="_Toc203988486"/>
      <w:bookmarkStart w:id="4042" w:name="_Toc205272779"/>
      <w:bookmarkStart w:id="4043" w:name="_Toc205608126"/>
      <w:bookmarkStart w:id="4044" w:name="_Toc201464453"/>
      <w:bookmarkStart w:id="4045" w:name="_Toc201484898"/>
      <w:bookmarkStart w:id="4046" w:name="_Toc202342679"/>
      <w:bookmarkStart w:id="4047" w:name="_Toc202846343"/>
      <w:bookmarkStart w:id="4048" w:name="_Toc203461708"/>
      <w:bookmarkStart w:id="4049" w:name="_Toc203478177"/>
      <w:bookmarkStart w:id="4050" w:name="_Toc203547509"/>
      <w:bookmarkStart w:id="4051" w:name="_Toc203896061"/>
      <w:bookmarkStart w:id="4052" w:name="_Toc203988487"/>
      <w:bookmarkStart w:id="4053" w:name="_Toc205272780"/>
      <w:bookmarkStart w:id="4054" w:name="_Toc205608127"/>
      <w:bookmarkStart w:id="4055" w:name="_Toc201464454"/>
      <w:bookmarkStart w:id="4056" w:name="_Toc201484899"/>
      <w:bookmarkStart w:id="4057" w:name="_Toc202342680"/>
      <w:bookmarkStart w:id="4058" w:name="_Toc202846344"/>
      <w:bookmarkStart w:id="4059" w:name="_Toc203461709"/>
      <w:bookmarkStart w:id="4060" w:name="_Toc203478178"/>
      <w:bookmarkStart w:id="4061" w:name="_Toc203547510"/>
      <w:bookmarkStart w:id="4062" w:name="_Toc203896062"/>
      <w:bookmarkStart w:id="4063" w:name="_Toc203988488"/>
      <w:bookmarkStart w:id="4064" w:name="_Toc205272781"/>
      <w:bookmarkStart w:id="4065" w:name="_Toc205608128"/>
      <w:bookmarkStart w:id="4066" w:name="_Toc198089383"/>
      <w:bookmarkStart w:id="4067" w:name="_Toc200796677"/>
      <w:bookmarkStart w:id="4068" w:name="_Toc200866983"/>
      <w:bookmarkStart w:id="4069" w:name="_Toc200873442"/>
      <w:bookmarkStart w:id="4070" w:name="_Toc201039114"/>
      <w:bookmarkStart w:id="4071" w:name="_Toc201464455"/>
      <w:bookmarkStart w:id="4072" w:name="_Toc201484900"/>
      <w:bookmarkStart w:id="4073" w:name="_Toc202342681"/>
      <w:bookmarkStart w:id="4074" w:name="_Toc202846345"/>
      <w:bookmarkStart w:id="4075" w:name="_Toc203461710"/>
      <w:bookmarkStart w:id="4076" w:name="_Toc203478179"/>
      <w:bookmarkStart w:id="4077" w:name="_Toc203547511"/>
      <w:bookmarkStart w:id="4078" w:name="_Toc203896063"/>
      <w:bookmarkStart w:id="4079" w:name="_Toc203988489"/>
      <w:bookmarkStart w:id="4080" w:name="_Toc205272782"/>
      <w:bookmarkStart w:id="4081" w:name="_Toc205608129"/>
      <w:bookmarkStart w:id="4082" w:name="_Toc198089384"/>
      <w:bookmarkStart w:id="4083" w:name="_Toc200796678"/>
      <w:bookmarkStart w:id="4084" w:name="_Toc200866984"/>
      <w:bookmarkStart w:id="4085" w:name="_Toc200873443"/>
      <w:bookmarkStart w:id="4086" w:name="_Toc201039115"/>
      <w:bookmarkStart w:id="4087" w:name="_Toc201464456"/>
      <w:bookmarkStart w:id="4088" w:name="_Toc201484901"/>
      <w:bookmarkStart w:id="4089" w:name="_Toc202342682"/>
      <w:bookmarkStart w:id="4090" w:name="_Toc202846346"/>
      <w:bookmarkStart w:id="4091" w:name="_Toc203461711"/>
      <w:bookmarkStart w:id="4092" w:name="_Toc203478180"/>
      <w:bookmarkStart w:id="4093" w:name="_Toc203547512"/>
      <w:bookmarkStart w:id="4094" w:name="_Toc203896064"/>
      <w:bookmarkStart w:id="4095" w:name="_Toc203988490"/>
      <w:bookmarkStart w:id="4096" w:name="_Toc205272783"/>
      <w:bookmarkStart w:id="4097" w:name="_Toc205608130"/>
      <w:bookmarkStart w:id="4098" w:name="_Toc198089385"/>
      <w:bookmarkStart w:id="4099" w:name="_Toc200796679"/>
      <w:bookmarkStart w:id="4100" w:name="_Toc200866985"/>
      <w:bookmarkStart w:id="4101" w:name="_Toc200873444"/>
      <w:bookmarkStart w:id="4102" w:name="_Toc201039116"/>
      <w:bookmarkStart w:id="4103" w:name="_Toc201464457"/>
      <w:bookmarkStart w:id="4104" w:name="_Toc201484902"/>
      <w:bookmarkStart w:id="4105" w:name="_Toc202342683"/>
      <w:bookmarkStart w:id="4106" w:name="_Toc202846347"/>
      <w:bookmarkStart w:id="4107" w:name="_Toc203461712"/>
      <w:bookmarkStart w:id="4108" w:name="_Toc203478181"/>
      <w:bookmarkStart w:id="4109" w:name="_Toc203547513"/>
      <w:bookmarkStart w:id="4110" w:name="_Toc203896065"/>
      <w:bookmarkStart w:id="4111" w:name="_Toc203988491"/>
      <w:bookmarkStart w:id="4112" w:name="_Toc205272784"/>
      <w:bookmarkStart w:id="4113" w:name="_Toc205608131"/>
      <w:bookmarkStart w:id="4114" w:name="_Toc198089386"/>
      <w:bookmarkStart w:id="4115" w:name="_Toc200796680"/>
      <w:bookmarkStart w:id="4116" w:name="_Toc200866986"/>
      <w:bookmarkStart w:id="4117" w:name="_Toc200873445"/>
      <w:bookmarkStart w:id="4118" w:name="_Toc201039117"/>
      <w:bookmarkStart w:id="4119" w:name="_Toc201464458"/>
      <w:bookmarkStart w:id="4120" w:name="_Toc201484903"/>
      <w:bookmarkStart w:id="4121" w:name="_Toc202342684"/>
      <w:bookmarkStart w:id="4122" w:name="_Toc202846348"/>
      <w:bookmarkStart w:id="4123" w:name="_Toc203461713"/>
      <w:bookmarkStart w:id="4124" w:name="_Toc203478182"/>
      <w:bookmarkStart w:id="4125" w:name="_Toc203547514"/>
      <w:bookmarkStart w:id="4126" w:name="_Toc203896066"/>
      <w:bookmarkStart w:id="4127" w:name="_Toc203988492"/>
      <w:bookmarkStart w:id="4128" w:name="_Toc205272785"/>
      <w:bookmarkStart w:id="4129" w:name="_Toc205608132"/>
      <w:bookmarkStart w:id="4130" w:name="_Toc198089387"/>
      <w:bookmarkStart w:id="4131" w:name="_Toc200796681"/>
      <w:bookmarkStart w:id="4132" w:name="_Toc200866987"/>
      <w:bookmarkStart w:id="4133" w:name="_Toc200873446"/>
      <w:bookmarkStart w:id="4134" w:name="_Toc201039118"/>
      <w:bookmarkStart w:id="4135" w:name="_Toc201464459"/>
      <w:bookmarkStart w:id="4136" w:name="_Toc201484904"/>
      <w:bookmarkStart w:id="4137" w:name="_Toc202342685"/>
      <w:bookmarkStart w:id="4138" w:name="_Toc202846349"/>
      <w:bookmarkStart w:id="4139" w:name="_Toc203461714"/>
      <w:bookmarkStart w:id="4140" w:name="_Toc203478183"/>
      <w:bookmarkStart w:id="4141" w:name="_Toc203547515"/>
      <w:bookmarkStart w:id="4142" w:name="_Toc203896067"/>
      <w:bookmarkStart w:id="4143" w:name="_Toc203988493"/>
      <w:bookmarkStart w:id="4144" w:name="_Toc205272786"/>
      <w:bookmarkStart w:id="4145" w:name="_Toc205608133"/>
      <w:bookmarkStart w:id="4146" w:name="_Toc198089388"/>
      <w:bookmarkStart w:id="4147" w:name="_Toc200796682"/>
      <w:bookmarkStart w:id="4148" w:name="_Toc200866988"/>
      <w:bookmarkStart w:id="4149" w:name="_Toc200873447"/>
      <w:bookmarkStart w:id="4150" w:name="_Toc201039119"/>
      <w:bookmarkStart w:id="4151" w:name="_Toc201464460"/>
      <w:bookmarkStart w:id="4152" w:name="_Toc201484905"/>
      <w:bookmarkStart w:id="4153" w:name="_Toc202342686"/>
      <w:bookmarkStart w:id="4154" w:name="_Toc202846350"/>
      <w:bookmarkStart w:id="4155" w:name="_Toc203461715"/>
      <w:bookmarkStart w:id="4156" w:name="_Toc203478184"/>
      <w:bookmarkStart w:id="4157" w:name="_Toc203547516"/>
      <w:bookmarkStart w:id="4158" w:name="_Toc203896068"/>
      <w:bookmarkStart w:id="4159" w:name="_Toc203988494"/>
      <w:bookmarkStart w:id="4160" w:name="_Toc205272787"/>
      <w:bookmarkStart w:id="4161" w:name="_Toc205608134"/>
      <w:bookmarkStart w:id="4162" w:name="_Toc198089389"/>
      <w:bookmarkStart w:id="4163" w:name="_Toc200796683"/>
      <w:bookmarkStart w:id="4164" w:name="_Toc200866989"/>
      <w:bookmarkStart w:id="4165" w:name="_Toc200873448"/>
      <w:bookmarkStart w:id="4166" w:name="_Toc201039120"/>
      <w:bookmarkStart w:id="4167" w:name="_Toc201464461"/>
      <w:bookmarkStart w:id="4168" w:name="_Toc201484906"/>
      <w:bookmarkStart w:id="4169" w:name="_Toc202342687"/>
      <w:bookmarkStart w:id="4170" w:name="_Toc202846351"/>
      <w:bookmarkStart w:id="4171" w:name="_Toc203461716"/>
      <w:bookmarkStart w:id="4172" w:name="_Toc203478185"/>
      <w:bookmarkStart w:id="4173" w:name="_Toc203547517"/>
      <w:bookmarkStart w:id="4174" w:name="_Toc203896069"/>
      <w:bookmarkStart w:id="4175" w:name="_Toc203988495"/>
      <w:bookmarkStart w:id="4176" w:name="_Toc205272788"/>
      <w:bookmarkStart w:id="4177" w:name="_Toc205608135"/>
      <w:bookmarkStart w:id="4178" w:name="_Toc198089390"/>
      <w:bookmarkStart w:id="4179" w:name="_Toc200796684"/>
      <w:bookmarkStart w:id="4180" w:name="_Toc200866990"/>
      <w:bookmarkStart w:id="4181" w:name="_Toc200873449"/>
      <w:bookmarkStart w:id="4182" w:name="_Toc201039121"/>
      <w:bookmarkStart w:id="4183" w:name="_Toc201464462"/>
      <w:bookmarkStart w:id="4184" w:name="_Toc201484907"/>
      <w:bookmarkStart w:id="4185" w:name="_Toc202342688"/>
      <w:bookmarkStart w:id="4186" w:name="_Toc202846352"/>
      <w:bookmarkStart w:id="4187" w:name="_Toc203461717"/>
      <w:bookmarkStart w:id="4188" w:name="_Toc203478186"/>
      <w:bookmarkStart w:id="4189" w:name="_Toc203547518"/>
      <w:bookmarkStart w:id="4190" w:name="_Toc203896070"/>
      <w:bookmarkStart w:id="4191" w:name="_Toc203988496"/>
      <w:bookmarkStart w:id="4192" w:name="_Toc205272789"/>
      <w:bookmarkStart w:id="4193" w:name="_Toc205608136"/>
      <w:bookmarkStart w:id="4194" w:name="_Toc198089391"/>
      <w:bookmarkStart w:id="4195" w:name="_Toc200796685"/>
      <w:bookmarkStart w:id="4196" w:name="_Toc200866991"/>
      <w:bookmarkStart w:id="4197" w:name="_Toc200873450"/>
      <w:bookmarkStart w:id="4198" w:name="_Toc201039122"/>
      <w:bookmarkStart w:id="4199" w:name="_Toc201464463"/>
      <w:bookmarkStart w:id="4200" w:name="_Toc201484908"/>
      <w:bookmarkStart w:id="4201" w:name="_Toc202342689"/>
      <w:bookmarkStart w:id="4202" w:name="_Toc202846353"/>
      <w:bookmarkStart w:id="4203" w:name="_Toc203461718"/>
      <w:bookmarkStart w:id="4204" w:name="_Toc203478187"/>
      <w:bookmarkStart w:id="4205" w:name="_Toc203547519"/>
      <w:bookmarkStart w:id="4206" w:name="_Toc203896071"/>
      <w:bookmarkStart w:id="4207" w:name="_Toc203988497"/>
      <w:bookmarkStart w:id="4208" w:name="_Toc205272790"/>
      <w:bookmarkStart w:id="4209" w:name="_Toc205608137"/>
      <w:bookmarkStart w:id="4210" w:name="_Toc198089392"/>
      <w:bookmarkStart w:id="4211" w:name="_Toc200796686"/>
      <w:bookmarkStart w:id="4212" w:name="_Toc200866992"/>
      <w:bookmarkStart w:id="4213" w:name="_Toc200873451"/>
      <w:bookmarkStart w:id="4214" w:name="_Toc201039123"/>
      <w:bookmarkStart w:id="4215" w:name="_Toc201464464"/>
      <w:bookmarkStart w:id="4216" w:name="_Toc201484909"/>
      <w:bookmarkStart w:id="4217" w:name="_Toc202342690"/>
      <w:bookmarkStart w:id="4218" w:name="_Toc202846354"/>
      <w:bookmarkStart w:id="4219" w:name="_Toc203461719"/>
      <w:bookmarkStart w:id="4220" w:name="_Toc203478188"/>
      <w:bookmarkStart w:id="4221" w:name="_Toc203547520"/>
      <w:bookmarkStart w:id="4222" w:name="_Toc203896072"/>
      <w:bookmarkStart w:id="4223" w:name="_Toc203988498"/>
      <w:bookmarkStart w:id="4224" w:name="_Toc205272791"/>
      <w:bookmarkStart w:id="4225" w:name="_Toc205608138"/>
      <w:bookmarkStart w:id="4226" w:name="_Toc198089393"/>
      <w:bookmarkStart w:id="4227" w:name="_Toc200796687"/>
      <w:bookmarkStart w:id="4228" w:name="_Toc200866993"/>
      <w:bookmarkStart w:id="4229" w:name="_Toc200873452"/>
      <w:bookmarkStart w:id="4230" w:name="_Toc201039124"/>
      <w:bookmarkStart w:id="4231" w:name="_Toc201464465"/>
      <w:bookmarkStart w:id="4232" w:name="_Toc201484910"/>
      <w:bookmarkStart w:id="4233" w:name="_Toc202342691"/>
      <w:bookmarkStart w:id="4234" w:name="_Toc202846355"/>
      <w:bookmarkStart w:id="4235" w:name="_Toc203461720"/>
      <w:bookmarkStart w:id="4236" w:name="_Toc203478189"/>
      <w:bookmarkStart w:id="4237" w:name="_Toc203547521"/>
      <w:bookmarkStart w:id="4238" w:name="_Toc203896073"/>
      <w:bookmarkStart w:id="4239" w:name="_Toc203988499"/>
      <w:bookmarkStart w:id="4240" w:name="_Toc205272792"/>
      <w:bookmarkStart w:id="4241" w:name="_Toc205608139"/>
      <w:bookmarkStart w:id="4242" w:name="_Toc198089394"/>
      <w:bookmarkStart w:id="4243" w:name="_Toc200796688"/>
      <w:bookmarkStart w:id="4244" w:name="_Toc200866994"/>
      <w:bookmarkStart w:id="4245" w:name="_Toc200873453"/>
      <w:bookmarkStart w:id="4246" w:name="_Toc201039125"/>
      <w:bookmarkStart w:id="4247" w:name="_Toc201464466"/>
      <w:bookmarkStart w:id="4248" w:name="_Toc201484911"/>
      <w:bookmarkStart w:id="4249" w:name="_Toc202342692"/>
      <w:bookmarkStart w:id="4250" w:name="_Toc202846356"/>
      <w:bookmarkStart w:id="4251" w:name="_Toc203461721"/>
      <w:bookmarkStart w:id="4252" w:name="_Toc203478190"/>
      <w:bookmarkStart w:id="4253" w:name="_Toc203547522"/>
      <w:bookmarkStart w:id="4254" w:name="_Toc203896074"/>
      <w:bookmarkStart w:id="4255" w:name="_Toc203988500"/>
      <w:bookmarkStart w:id="4256" w:name="_Toc205272793"/>
      <w:bookmarkStart w:id="4257" w:name="_Toc205608140"/>
      <w:bookmarkStart w:id="4258" w:name="_Toc198089395"/>
      <w:bookmarkStart w:id="4259" w:name="_Toc200796689"/>
      <w:bookmarkStart w:id="4260" w:name="_Toc200866995"/>
      <w:bookmarkStart w:id="4261" w:name="_Toc200873454"/>
      <w:bookmarkStart w:id="4262" w:name="_Toc201039126"/>
      <w:bookmarkStart w:id="4263" w:name="_Toc201464467"/>
      <w:bookmarkStart w:id="4264" w:name="_Toc201484912"/>
      <w:bookmarkStart w:id="4265" w:name="_Toc202342693"/>
      <w:bookmarkStart w:id="4266" w:name="_Toc202846357"/>
      <w:bookmarkStart w:id="4267" w:name="_Toc203461722"/>
      <w:bookmarkStart w:id="4268" w:name="_Toc203478191"/>
      <w:bookmarkStart w:id="4269" w:name="_Toc203547523"/>
      <w:bookmarkStart w:id="4270" w:name="_Toc203896075"/>
      <w:bookmarkStart w:id="4271" w:name="_Toc203988501"/>
      <w:bookmarkStart w:id="4272" w:name="_Toc205272794"/>
      <w:bookmarkStart w:id="4273" w:name="_Toc205608141"/>
      <w:bookmarkStart w:id="4274" w:name="_Toc198089396"/>
      <w:bookmarkStart w:id="4275" w:name="_Toc200796690"/>
      <w:bookmarkStart w:id="4276" w:name="_Toc200866996"/>
      <w:bookmarkStart w:id="4277" w:name="_Toc200873455"/>
      <w:bookmarkStart w:id="4278" w:name="_Toc201039127"/>
      <w:bookmarkStart w:id="4279" w:name="_Toc201464468"/>
      <w:bookmarkStart w:id="4280" w:name="_Toc201484913"/>
      <w:bookmarkStart w:id="4281" w:name="_Toc202342694"/>
      <w:bookmarkStart w:id="4282" w:name="_Toc202846358"/>
      <w:bookmarkStart w:id="4283" w:name="_Toc203461723"/>
      <w:bookmarkStart w:id="4284" w:name="_Toc203478192"/>
      <w:bookmarkStart w:id="4285" w:name="_Toc203547524"/>
      <w:bookmarkStart w:id="4286" w:name="_Toc203896076"/>
      <w:bookmarkStart w:id="4287" w:name="_Toc203988502"/>
      <w:bookmarkStart w:id="4288" w:name="_Toc205272795"/>
      <w:bookmarkStart w:id="4289" w:name="_Toc205608142"/>
      <w:bookmarkStart w:id="4290" w:name="_Toc198089397"/>
      <w:bookmarkStart w:id="4291" w:name="_Toc200796691"/>
      <w:bookmarkStart w:id="4292" w:name="_Toc200866997"/>
      <w:bookmarkStart w:id="4293" w:name="_Toc200873456"/>
      <w:bookmarkStart w:id="4294" w:name="_Toc201039128"/>
      <w:bookmarkStart w:id="4295" w:name="_Toc201464469"/>
      <w:bookmarkStart w:id="4296" w:name="_Toc201484914"/>
      <w:bookmarkStart w:id="4297" w:name="_Toc202342695"/>
      <w:bookmarkStart w:id="4298" w:name="_Toc202846359"/>
      <w:bookmarkStart w:id="4299" w:name="_Toc203461724"/>
      <w:bookmarkStart w:id="4300" w:name="_Toc203478193"/>
      <w:bookmarkStart w:id="4301" w:name="_Toc203547525"/>
      <w:bookmarkStart w:id="4302" w:name="_Toc203896077"/>
      <w:bookmarkStart w:id="4303" w:name="_Toc203988503"/>
      <w:bookmarkStart w:id="4304" w:name="_Toc205272796"/>
      <w:bookmarkStart w:id="4305" w:name="_Toc205608143"/>
      <w:bookmarkStart w:id="4306" w:name="_Toc198089398"/>
      <w:bookmarkStart w:id="4307" w:name="_Toc200796692"/>
      <w:bookmarkStart w:id="4308" w:name="_Toc200866998"/>
      <w:bookmarkStart w:id="4309" w:name="_Toc200873457"/>
      <w:bookmarkStart w:id="4310" w:name="_Toc201039129"/>
      <w:bookmarkStart w:id="4311" w:name="_Toc201464470"/>
      <w:bookmarkStart w:id="4312" w:name="_Toc201484915"/>
      <w:bookmarkStart w:id="4313" w:name="_Toc202342696"/>
      <w:bookmarkStart w:id="4314" w:name="_Toc202846360"/>
      <w:bookmarkStart w:id="4315" w:name="_Toc203461725"/>
      <w:bookmarkStart w:id="4316" w:name="_Toc203478194"/>
      <w:bookmarkStart w:id="4317" w:name="_Toc203547526"/>
      <w:bookmarkStart w:id="4318" w:name="_Toc203896078"/>
      <w:bookmarkStart w:id="4319" w:name="_Toc203988504"/>
      <w:bookmarkStart w:id="4320" w:name="_Toc205272797"/>
      <w:bookmarkStart w:id="4321" w:name="_Toc205608144"/>
      <w:bookmarkStart w:id="4322" w:name="_Toc198089399"/>
      <w:bookmarkStart w:id="4323" w:name="_Toc200796693"/>
      <w:bookmarkStart w:id="4324" w:name="_Toc200866999"/>
      <w:bookmarkStart w:id="4325" w:name="_Toc200873458"/>
      <w:bookmarkStart w:id="4326" w:name="_Toc201039130"/>
      <w:bookmarkStart w:id="4327" w:name="_Toc201464471"/>
      <w:bookmarkStart w:id="4328" w:name="_Toc201484916"/>
      <w:bookmarkStart w:id="4329" w:name="_Toc202342697"/>
      <w:bookmarkStart w:id="4330" w:name="_Toc202846361"/>
      <w:bookmarkStart w:id="4331" w:name="_Toc203461726"/>
      <w:bookmarkStart w:id="4332" w:name="_Toc203478195"/>
      <w:bookmarkStart w:id="4333" w:name="_Toc203547527"/>
      <w:bookmarkStart w:id="4334" w:name="_Toc203896079"/>
      <w:bookmarkStart w:id="4335" w:name="_Toc203988505"/>
      <w:bookmarkStart w:id="4336" w:name="_Toc205272798"/>
      <w:bookmarkStart w:id="4337" w:name="_Toc205608145"/>
      <w:bookmarkStart w:id="4338" w:name="_Toc198089400"/>
      <w:bookmarkStart w:id="4339" w:name="_Toc200796694"/>
      <w:bookmarkStart w:id="4340" w:name="_Toc200867000"/>
      <w:bookmarkStart w:id="4341" w:name="_Toc200873459"/>
      <w:bookmarkStart w:id="4342" w:name="_Toc201039131"/>
      <w:bookmarkStart w:id="4343" w:name="_Toc201464472"/>
      <w:bookmarkStart w:id="4344" w:name="_Toc201484917"/>
      <w:bookmarkStart w:id="4345" w:name="_Toc202342698"/>
      <w:bookmarkStart w:id="4346" w:name="_Toc202846362"/>
      <w:bookmarkStart w:id="4347" w:name="_Toc203461727"/>
      <w:bookmarkStart w:id="4348" w:name="_Toc203478196"/>
      <w:bookmarkStart w:id="4349" w:name="_Toc203547528"/>
      <w:bookmarkStart w:id="4350" w:name="_Toc203896080"/>
      <w:bookmarkStart w:id="4351" w:name="_Toc203988506"/>
      <w:bookmarkStart w:id="4352" w:name="_Toc205272799"/>
      <w:bookmarkStart w:id="4353" w:name="_Toc205608146"/>
      <w:bookmarkStart w:id="4354" w:name="_Toc198089401"/>
      <w:bookmarkStart w:id="4355" w:name="_Toc200796695"/>
      <w:bookmarkStart w:id="4356" w:name="_Toc200867001"/>
      <w:bookmarkStart w:id="4357" w:name="_Toc200873460"/>
      <w:bookmarkStart w:id="4358" w:name="_Toc201039132"/>
      <w:bookmarkStart w:id="4359" w:name="_Toc201464473"/>
      <w:bookmarkStart w:id="4360" w:name="_Toc201484918"/>
      <w:bookmarkStart w:id="4361" w:name="_Toc202342699"/>
      <w:bookmarkStart w:id="4362" w:name="_Toc202846363"/>
      <w:bookmarkStart w:id="4363" w:name="_Toc203461728"/>
      <w:bookmarkStart w:id="4364" w:name="_Toc203478197"/>
      <w:bookmarkStart w:id="4365" w:name="_Toc203547529"/>
      <w:bookmarkStart w:id="4366" w:name="_Toc203896081"/>
      <w:bookmarkStart w:id="4367" w:name="_Toc203988507"/>
      <w:bookmarkStart w:id="4368" w:name="_Toc205272800"/>
      <w:bookmarkStart w:id="4369" w:name="_Toc205608147"/>
      <w:bookmarkStart w:id="4370" w:name="_Toc198089402"/>
      <w:bookmarkStart w:id="4371" w:name="_Toc200796696"/>
      <w:bookmarkStart w:id="4372" w:name="_Toc200867002"/>
      <w:bookmarkStart w:id="4373" w:name="_Toc200873461"/>
      <w:bookmarkStart w:id="4374" w:name="_Toc201039133"/>
      <w:bookmarkStart w:id="4375" w:name="_Toc201464474"/>
      <w:bookmarkStart w:id="4376" w:name="_Toc201484919"/>
      <w:bookmarkStart w:id="4377" w:name="_Toc202342700"/>
      <w:bookmarkStart w:id="4378" w:name="_Toc202846364"/>
      <w:bookmarkStart w:id="4379" w:name="_Toc203461729"/>
      <w:bookmarkStart w:id="4380" w:name="_Toc203478198"/>
      <w:bookmarkStart w:id="4381" w:name="_Toc203547530"/>
      <w:bookmarkStart w:id="4382" w:name="_Toc203896082"/>
      <w:bookmarkStart w:id="4383" w:name="_Toc203988508"/>
      <w:bookmarkStart w:id="4384" w:name="_Toc205272801"/>
      <w:bookmarkStart w:id="4385" w:name="_Toc205608148"/>
      <w:bookmarkStart w:id="4386" w:name="_Toc198089403"/>
      <w:bookmarkStart w:id="4387" w:name="_Toc200796697"/>
      <w:bookmarkStart w:id="4388" w:name="_Toc200867003"/>
      <w:bookmarkStart w:id="4389" w:name="_Toc200873462"/>
      <w:bookmarkStart w:id="4390" w:name="_Toc201039134"/>
      <w:bookmarkStart w:id="4391" w:name="_Toc201464475"/>
      <w:bookmarkStart w:id="4392" w:name="_Toc201484920"/>
      <w:bookmarkStart w:id="4393" w:name="_Toc202342701"/>
      <w:bookmarkStart w:id="4394" w:name="_Toc202846365"/>
      <w:bookmarkStart w:id="4395" w:name="_Toc203461730"/>
      <w:bookmarkStart w:id="4396" w:name="_Toc203478199"/>
      <w:bookmarkStart w:id="4397" w:name="_Toc203547531"/>
      <w:bookmarkStart w:id="4398" w:name="_Toc203896083"/>
      <w:bookmarkStart w:id="4399" w:name="_Toc203988509"/>
      <w:bookmarkStart w:id="4400" w:name="_Toc205272802"/>
      <w:bookmarkStart w:id="4401" w:name="_Toc205608149"/>
      <w:bookmarkStart w:id="4402" w:name="_Toc198089404"/>
      <w:bookmarkStart w:id="4403" w:name="_Toc200796698"/>
      <w:bookmarkStart w:id="4404" w:name="_Toc200867004"/>
      <w:bookmarkStart w:id="4405" w:name="_Toc200873463"/>
      <w:bookmarkStart w:id="4406" w:name="_Toc201039135"/>
      <w:bookmarkStart w:id="4407" w:name="_Toc201464476"/>
      <w:bookmarkStart w:id="4408" w:name="_Toc201484921"/>
      <w:bookmarkStart w:id="4409" w:name="_Toc202342702"/>
      <w:bookmarkStart w:id="4410" w:name="_Toc202846366"/>
      <w:bookmarkStart w:id="4411" w:name="_Toc203461731"/>
      <w:bookmarkStart w:id="4412" w:name="_Toc203478200"/>
      <w:bookmarkStart w:id="4413" w:name="_Toc203547532"/>
      <w:bookmarkStart w:id="4414" w:name="_Toc203896084"/>
      <w:bookmarkStart w:id="4415" w:name="_Toc203988510"/>
      <w:bookmarkStart w:id="4416" w:name="_Toc205272803"/>
      <w:bookmarkStart w:id="4417" w:name="_Toc205608150"/>
      <w:bookmarkStart w:id="4418" w:name="_Toc198089405"/>
      <w:bookmarkStart w:id="4419" w:name="_Toc200796699"/>
      <w:bookmarkStart w:id="4420" w:name="_Toc200867005"/>
      <w:bookmarkStart w:id="4421" w:name="_Toc200873464"/>
      <w:bookmarkStart w:id="4422" w:name="_Toc201039136"/>
      <w:bookmarkStart w:id="4423" w:name="_Toc201464477"/>
      <w:bookmarkStart w:id="4424" w:name="_Toc201484922"/>
      <w:bookmarkStart w:id="4425" w:name="_Toc202342703"/>
      <w:bookmarkStart w:id="4426" w:name="_Toc202846367"/>
      <w:bookmarkStart w:id="4427" w:name="_Toc203461732"/>
      <w:bookmarkStart w:id="4428" w:name="_Toc203478201"/>
      <w:bookmarkStart w:id="4429" w:name="_Toc203547533"/>
      <w:bookmarkStart w:id="4430" w:name="_Toc203896085"/>
      <w:bookmarkStart w:id="4431" w:name="_Toc203988511"/>
      <w:bookmarkStart w:id="4432" w:name="_Toc205272804"/>
      <w:bookmarkStart w:id="4433" w:name="_Toc205608151"/>
      <w:bookmarkStart w:id="4434" w:name="_Toc198089406"/>
      <w:bookmarkStart w:id="4435" w:name="_Toc200796700"/>
      <w:bookmarkStart w:id="4436" w:name="_Toc200867006"/>
      <w:bookmarkStart w:id="4437" w:name="_Toc200873465"/>
      <w:bookmarkStart w:id="4438" w:name="_Toc201039137"/>
      <w:bookmarkStart w:id="4439" w:name="_Toc201464478"/>
      <w:bookmarkStart w:id="4440" w:name="_Toc201484923"/>
      <w:bookmarkStart w:id="4441" w:name="_Toc202342704"/>
      <w:bookmarkStart w:id="4442" w:name="_Toc202846368"/>
      <w:bookmarkStart w:id="4443" w:name="_Toc203461733"/>
      <w:bookmarkStart w:id="4444" w:name="_Toc203478202"/>
      <w:bookmarkStart w:id="4445" w:name="_Toc203547534"/>
      <w:bookmarkStart w:id="4446" w:name="_Toc203896086"/>
      <w:bookmarkStart w:id="4447" w:name="_Toc203988512"/>
      <w:bookmarkStart w:id="4448" w:name="_Toc205272805"/>
      <w:bookmarkStart w:id="4449" w:name="_Toc205608152"/>
      <w:bookmarkStart w:id="4450" w:name="_Toc198089407"/>
      <w:bookmarkStart w:id="4451" w:name="_Toc200796701"/>
      <w:bookmarkStart w:id="4452" w:name="_Toc200867007"/>
      <w:bookmarkStart w:id="4453" w:name="_Toc200873466"/>
      <w:bookmarkStart w:id="4454" w:name="_Toc201039138"/>
      <w:bookmarkStart w:id="4455" w:name="_Toc201464479"/>
      <w:bookmarkStart w:id="4456" w:name="_Toc201484924"/>
      <w:bookmarkStart w:id="4457" w:name="_Toc202342705"/>
      <w:bookmarkStart w:id="4458" w:name="_Toc202846369"/>
      <w:bookmarkStart w:id="4459" w:name="_Toc203461734"/>
      <w:bookmarkStart w:id="4460" w:name="_Toc203478203"/>
      <w:bookmarkStart w:id="4461" w:name="_Toc203547535"/>
      <w:bookmarkStart w:id="4462" w:name="_Toc203896087"/>
      <w:bookmarkStart w:id="4463" w:name="_Toc203988513"/>
      <w:bookmarkStart w:id="4464" w:name="_Toc205272806"/>
      <w:bookmarkStart w:id="4465" w:name="_Toc205608153"/>
      <w:bookmarkStart w:id="4466" w:name="_Toc198089408"/>
      <w:bookmarkStart w:id="4467" w:name="_Toc200796702"/>
      <w:bookmarkStart w:id="4468" w:name="_Toc200867008"/>
      <w:bookmarkStart w:id="4469" w:name="_Toc200873467"/>
      <w:bookmarkStart w:id="4470" w:name="_Toc201039139"/>
      <w:bookmarkStart w:id="4471" w:name="_Toc201464480"/>
      <w:bookmarkStart w:id="4472" w:name="_Toc201484925"/>
      <w:bookmarkStart w:id="4473" w:name="_Toc202342706"/>
      <w:bookmarkStart w:id="4474" w:name="_Toc202846370"/>
      <w:bookmarkStart w:id="4475" w:name="_Toc203461735"/>
      <w:bookmarkStart w:id="4476" w:name="_Toc203478204"/>
      <w:bookmarkStart w:id="4477" w:name="_Toc203547536"/>
      <w:bookmarkStart w:id="4478" w:name="_Toc203896088"/>
      <w:bookmarkStart w:id="4479" w:name="_Toc203988514"/>
      <w:bookmarkStart w:id="4480" w:name="_Toc205272807"/>
      <w:bookmarkStart w:id="4481" w:name="_Toc205608154"/>
      <w:bookmarkStart w:id="4482" w:name="_Toc198089409"/>
      <w:bookmarkStart w:id="4483" w:name="_Toc200796703"/>
      <w:bookmarkStart w:id="4484" w:name="_Toc200867009"/>
      <w:bookmarkStart w:id="4485" w:name="_Toc200873468"/>
      <w:bookmarkStart w:id="4486" w:name="_Toc201039140"/>
      <w:bookmarkStart w:id="4487" w:name="_Toc201464481"/>
      <w:bookmarkStart w:id="4488" w:name="_Toc201484926"/>
      <w:bookmarkStart w:id="4489" w:name="_Toc202342707"/>
      <w:bookmarkStart w:id="4490" w:name="_Toc202846371"/>
      <w:bookmarkStart w:id="4491" w:name="_Toc203461736"/>
      <w:bookmarkStart w:id="4492" w:name="_Toc203478205"/>
      <w:bookmarkStart w:id="4493" w:name="_Toc203547537"/>
      <w:bookmarkStart w:id="4494" w:name="_Toc203896089"/>
      <w:bookmarkStart w:id="4495" w:name="_Toc203988515"/>
      <w:bookmarkStart w:id="4496" w:name="_Toc205272808"/>
      <w:bookmarkStart w:id="4497" w:name="_Toc205608155"/>
      <w:bookmarkStart w:id="4498" w:name="_Toc198089410"/>
      <w:bookmarkStart w:id="4499" w:name="_Toc200796704"/>
      <w:bookmarkStart w:id="4500" w:name="_Toc200867010"/>
      <w:bookmarkStart w:id="4501" w:name="_Toc200873469"/>
      <w:bookmarkStart w:id="4502" w:name="_Toc201039141"/>
      <w:bookmarkStart w:id="4503" w:name="_Toc201464482"/>
      <w:bookmarkStart w:id="4504" w:name="_Toc201484927"/>
      <w:bookmarkStart w:id="4505" w:name="_Toc202342708"/>
      <w:bookmarkStart w:id="4506" w:name="_Toc202846372"/>
      <w:bookmarkStart w:id="4507" w:name="_Toc203461737"/>
      <w:bookmarkStart w:id="4508" w:name="_Toc203478206"/>
      <w:bookmarkStart w:id="4509" w:name="_Toc203547538"/>
      <w:bookmarkStart w:id="4510" w:name="_Toc203896090"/>
      <w:bookmarkStart w:id="4511" w:name="_Toc203988516"/>
      <w:bookmarkStart w:id="4512" w:name="_Toc205272809"/>
      <w:bookmarkStart w:id="4513" w:name="_Toc205608156"/>
      <w:bookmarkStart w:id="4514" w:name="_Toc198089411"/>
      <w:bookmarkStart w:id="4515" w:name="_Toc200796705"/>
      <w:bookmarkStart w:id="4516" w:name="_Toc200867011"/>
      <w:bookmarkStart w:id="4517" w:name="_Toc200873470"/>
      <w:bookmarkStart w:id="4518" w:name="_Toc201039142"/>
      <w:bookmarkStart w:id="4519" w:name="_Toc201464483"/>
      <w:bookmarkStart w:id="4520" w:name="_Toc201484928"/>
      <w:bookmarkStart w:id="4521" w:name="_Toc202342709"/>
      <w:bookmarkStart w:id="4522" w:name="_Toc202846373"/>
      <w:bookmarkStart w:id="4523" w:name="_Toc203461738"/>
      <w:bookmarkStart w:id="4524" w:name="_Toc203478207"/>
      <w:bookmarkStart w:id="4525" w:name="_Toc203547539"/>
      <w:bookmarkStart w:id="4526" w:name="_Toc203896091"/>
      <w:bookmarkStart w:id="4527" w:name="_Toc203988517"/>
      <w:bookmarkStart w:id="4528" w:name="_Toc205272810"/>
      <w:bookmarkStart w:id="4529" w:name="_Toc205608157"/>
      <w:bookmarkStart w:id="4530" w:name="_Toc198089412"/>
      <w:bookmarkStart w:id="4531" w:name="_Toc200796706"/>
      <w:bookmarkStart w:id="4532" w:name="_Toc200867012"/>
      <w:bookmarkStart w:id="4533" w:name="_Toc200873471"/>
      <w:bookmarkStart w:id="4534" w:name="_Toc201039143"/>
      <w:bookmarkStart w:id="4535" w:name="_Toc201464484"/>
      <w:bookmarkStart w:id="4536" w:name="_Toc201484929"/>
      <w:bookmarkStart w:id="4537" w:name="_Toc202342710"/>
      <w:bookmarkStart w:id="4538" w:name="_Toc202846374"/>
      <w:bookmarkStart w:id="4539" w:name="_Toc203461739"/>
      <w:bookmarkStart w:id="4540" w:name="_Toc203478208"/>
      <w:bookmarkStart w:id="4541" w:name="_Toc203547540"/>
      <w:bookmarkStart w:id="4542" w:name="_Toc203896092"/>
      <w:bookmarkStart w:id="4543" w:name="_Toc203988518"/>
      <w:bookmarkStart w:id="4544" w:name="_Toc205272811"/>
      <w:bookmarkStart w:id="4545" w:name="_Toc205608158"/>
      <w:bookmarkStart w:id="4546" w:name="_Toc198089413"/>
      <w:bookmarkStart w:id="4547" w:name="_Toc200796707"/>
      <w:bookmarkStart w:id="4548" w:name="_Toc200867013"/>
      <w:bookmarkStart w:id="4549" w:name="_Toc200873472"/>
      <w:bookmarkStart w:id="4550" w:name="_Toc201039144"/>
      <w:bookmarkStart w:id="4551" w:name="_Toc201464485"/>
      <w:bookmarkStart w:id="4552" w:name="_Toc201484930"/>
      <w:bookmarkStart w:id="4553" w:name="_Toc202342711"/>
      <w:bookmarkStart w:id="4554" w:name="_Toc202846375"/>
      <w:bookmarkStart w:id="4555" w:name="_Toc203461740"/>
      <w:bookmarkStart w:id="4556" w:name="_Toc203478209"/>
      <w:bookmarkStart w:id="4557" w:name="_Toc203547541"/>
      <w:bookmarkStart w:id="4558" w:name="_Toc203896093"/>
      <w:bookmarkStart w:id="4559" w:name="_Toc203988519"/>
      <w:bookmarkStart w:id="4560" w:name="_Toc205272812"/>
      <w:bookmarkStart w:id="4561" w:name="_Toc205608159"/>
      <w:bookmarkStart w:id="4562" w:name="_Toc198089414"/>
      <w:bookmarkStart w:id="4563" w:name="_Toc200796708"/>
      <w:bookmarkStart w:id="4564" w:name="_Toc200867014"/>
      <w:bookmarkStart w:id="4565" w:name="_Toc200873473"/>
      <w:bookmarkStart w:id="4566" w:name="_Toc201039145"/>
      <w:bookmarkStart w:id="4567" w:name="_Toc201464486"/>
      <w:bookmarkStart w:id="4568" w:name="_Toc201484931"/>
      <w:bookmarkStart w:id="4569" w:name="_Toc202342712"/>
      <w:bookmarkStart w:id="4570" w:name="_Toc202846376"/>
      <w:bookmarkStart w:id="4571" w:name="_Toc203461741"/>
      <w:bookmarkStart w:id="4572" w:name="_Toc203478210"/>
      <w:bookmarkStart w:id="4573" w:name="_Toc203547542"/>
      <w:bookmarkStart w:id="4574" w:name="_Toc203896094"/>
      <w:bookmarkStart w:id="4575" w:name="_Toc203988520"/>
      <w:bookmarkStart w:id="4576" w:name="_Toc205272813"/>
      <w:bookmarkStart w:id="4577" w:name="_Toc205608160"/>
      <w:bookmarkStart w:id="4578" w:name="_Toc198089415"/>
      <w:bookmarkStart w:id="4579" w:name="_Toc200796709"/>
      <w:bookmarkStart w:id="4580" w:name="_Toc200867015"/>
      <w:bookmarkStart w:id="4581" w:name="_Toc200873474"/>
      <w:bookmarkStart w:id="4582" w:name="_Toc201039146"/>
      <w:bookmarkStart w:id="4583" w:name="_Toc201464487"/>
      <w:bookmarkStart w:id="4584" w:name="_Toc201484932"/>
      <w:bookmarkStart w:id="4585" w:name="_Toc202342713"/>
      <w:bookmarkStart w:id="4586" w:name="_Toc202846377"/>
      <w:bookmarkStart w:id="4587" w:name="_Toc203461742"/>
      <w:bookmarkStart w:id="4588" w:name="_Toc203478211"/>
      <w:bookmarkStart w:id="4589" w:name="_Toc203547543"/>
      <w:bookmarkStart w:id="4590" w:name="_Toc203896095"/>
      <w:bookmarkStart w:id="4591" w:name="_Toc203988521"/>
      <w:bookmarkStart w:id="4592" w:name="_Toc205272814"/>
      <w:bookmarkStart w:id="4593" w:name="_Toc205608161"/>
      <w:bookmarkStart w:id="4594" w:name="_Toc198089416"/>
      <w:bookmarkStart w:id="4595" w:name="_Toc200796710"/>
      <w:bookmarkStart w:id="4596" w:name="_Toc200867016"/>
      <w:bookmarkStart w:id="4597" w:name="_Toc200873475"/>
      <w:bookmarkStart w:id="4598" w:name="_Toc201039147"/>
      <w:bookmarkStart w:id="4599" w:name="_Toc201464488"/>
      <w:bookmarkStart w:id="4600" w:name="_Toc201484933"/>
      <w:bookmarkStart w:id="4601" w:name="_Toc202342714"/>
      <w:bookmarkStart w:id="4602" w:name="_Toc202846378"/>
      <w:bookmarkStart w:id="4603" w:name="_Toc203461743"/>
      <w:bookmarkStart w:id="4604" w:name="_Toc203478212"/>
      <w:bookmarkStart w:id="4605" w:name="_Toc203547544"/>
      <w:bookmarkStart w:id="4606" w:name="_Toc203896096"/>
      <w:bookmarkStart w:id="4607" w:name="_Toc203988522"/>
      <w:bookmarkStart w:id="4608" w:name="_Toc205272815"/>
      <w:bookmarkStart w:id="4609" w:name="_Toc205608162"/>
      <w:bookmarkStart w:id="4610" w:name="_Toc198089417"/>
      <w:bookmarkStart w:id="4611" w:name="_Toc200796711"/>
      <w:bookmarkStart w:id="4612" w:name="_Toc200867017"/>
      <w:bookmarkStart w:id="4613" w:name="_Toc200873476"/>
      <w:bookmarkStart w:id="4614" w:name="_Toc201039148"/>
      <w:bookmarkStart w:id="4615" w:name="_Toc201464489"/>
      <w:bookmarkStart w:id="4616" w:name="_Toc201484934"/>
      <w:bookmarkStart w:id="4617" w:name="_Toc202342715"/>
      <w:bookmarkStart w:id="4618" w:name="_Toc202846379"/>
      <w:bookmarkStart w:id="4619" w:name="_Toc203461744"/>
      <w:bookmarkStart w:id="4620" w:name="_Toc203478213"/>
      <w:bookmarkStart w:id="4621" w:name="_Toc203547545"/>
      <w:bookmarkStart w:id="4622" w:name="_Toc203896097"/>
      <w:bookmarkStart w:id="4623" w:name="_Toc203988523"/>
      <w:bookmarkStart w:id="4624" w:name="_Toc205272816"/>
      <w:bookmarkStart w:id="4625" w:name="_Toc205608163"/>
      <w:bookmarkStart w:id="4626" w:name="_Toc198089418"/>
      <w:bookmarkStart w:id="4627" w:name="_Toc200796712"/>
      <w:bookmarkStart w:id="4628" w:name="_Toc200867018"/>
      <w:bookmarkStart w:id="4629" w:name="_Toc200873477"/>
      <w:bookmarkStart w:id="4630" w:name="_Toc201039149"/>
      <w:bookmarkStart w:id="4631" w:name="_Toc201464490"/>
      <w:bookmarkStart w:id="4632" w:name="_Toc201484935"/>
      <w:bookmarkStart w:id="4633" w:name="_Toc202342716"/>
      <w:bookmarkStart w:id="4634" w:name="_Toc202846380"/>
      <w:bookmarkStart w:id="4635" w:name="_Toc203461745"/>
      <w:bookmarkStart w:id="4636" w:name="_Toc203478214"/>
      <w:bookmarkStart w:id="4637" w:name="_Toc203547546"/>
      <w:bookmarkStart w:id="4638" w:name="_Toc203896098"/>
      <w:bookmarkStart w:id="4639" w:name="_Toc203988524"/>
      <w:bookmarkStart w:id="4640" w:name="_Toc205272817"/>
      <w:bookmarkStart w:id="4641" w:name="_Toc205608164"/>
      <w:bookmarkStart w:id="4642" w:name="_Toc198089419"/>
      <w:bookmarkStart w:id="4643" w:name="_Toc200796713"/>
      <w:bookmarkStart w:id="4644" w:name="_Toc200867019"/>
      <w:bookmarkStart w:id="4645" w:name="_Toc200873478"/>
      <w:bookmarkStart w:id="4646" w:name="_Toc201039150"/>
      <w:bookmarkStart w:id="4647" w:name="_Toc201464491"/>
      <w:bookmarkStart w:id="4648" w:name="_Toc201484936"/>
      <w:bookmarkStart w:id="4649" w:name="_Toc202342717"/>
      <w:bookmarkStart w:id="4650" w:name="_Toc202846381"/>
      <w:bookmarkStart w:id="4651" w:name="_Toc203461746"/>
      <w:bookmarkStart w:id="4652" w:name="_Toc203478215"/>
      <w:bookmarkStart w:id="4653" w:name="_Toc203547547"/>
      <w:bookmarkStart w:id="4654" w:name="_Toc203896099"/>
      <w:bookmarkStart w:id="4655" w:name="_Toc203988525"/>
      <w:bookmarkStart w:id="4656" w:name="_Toc205272818"/>
      <w:bookmarkStart w:id="4657" w:name="_Toc205608165"/>
      <w:bookmarkStart w:id="4658" w:name="_Toc198089420"/>
      <w:bookmarkStart w:id="4659" w:name="_Toc200796714"/>
      <w:bookmarkStart w:id="4660" w:name="_Toc200867020"/>
      <w:bookmarkStart w:id="4661" w:name="_Toc200873479"/>
      <w:bookmarkStart w:id="4662" w:name="_Toc201039151"/>
      <w:bookmarkStart w:id="4663" w:name="_Toc201464492"/>
      <w:bookmarkStart w:id="4664" w:name="_Toc201484937"/>
      <w:bookmarkStart w:id="4665" w:name="_Toc202342718"/>
      <w:bookmarkStart w:id="4666" w:name="_Toc202846382"/>
      <w:bookmarkStart w:id="4667" w:name="_Toc203461747"/>
      <w:bookmarkStart w:id="4668" w:name="_Toc203478216"/>
      <w:bookmarkStart w:id="4669" w:name="_Toc203547548"/>
      <w:bookmarkStart w:id="4670" w:name="_Toc203896100"/>
      <w:bookmarkStart w:id="4671" w:name="_Toc203988526"/>
      <w:bookmarkStart w:id="4672" w:name="_Toc205272819"/>
      <w:bookmarkStart w:id="4673" w:name="_Toc205608166"/>
      <w:bookmarkStart w:id="4674" w:name="_Toc198089421"/>
      <w:bookmarkStart w:id="4675" w:name="_Toc200796715"/>
      <w:bookmarkStart w:id="4676" w:name="_Toc200867021"/>
      <w:bookmarkStart w:id="4677" w:name="_Toc200873480"/>
      <w:bookmarkStart w:id="4678" w:name="_Toc201039152"/>
      <w:bookmarkStart w:id="4679" w:name="_Toc201464493"/>
      <w:bookmarkStart w:id="4680" w:name="_Toc201484938"/>
      <w:bookmarkStart w:id="4681" w:name="_Toc202342719"/>
      <w:bookmarkStart w:id="4682" w:name="_Toc202846383"/>
      <w:bookmarkStart w:id="4683" w:name="_Toc203461748"/>
      <w:bookmarkStart w:id="4684" w:name="_Toc203478217"/>
      <w:bookmarkStart w:id="4685" w:name="_Toc203547549"/>
      <w:bookmarkStart w:id="4686" w:name="_Toc203896101"/>
      <w:bookmarkStart w:id="4687" w:name="_Toc203988527"/>
      <w:bookmarkStart w:id="4688" w:name="_Toc205272820"/>
      <w:bookmarkStart w:id="4689" w:name="_Toc205608167"/>
      <w:bookmarkStart w:id="4690" w:name="_Toc198089422"/>
      <w:bookmarkStart w:id="4691" w:name="_Toc200796716"/>
      <w:bookmarkStart w:id="4692" w:name="_Toc200867022"/>
      <w:bookmarkStart w:id="4693" w:name="_Toc200873481"/>
      <w:bookmarkStart w:id="4694" w:name="_Toc201039153"/>
      <w:bookmarkStart w:id="4695" w:name="_Toc201464494"/>
      <w:bookmarkStart w:id="4696" w:name="_Toc201484939"/>
      <w:bookmarkStart w:id="4697" w:name="_Toc202342720"/>
      <w:bookmarkStart w:id="4698" w:name="_Toc202846384"/>
      <w:bookmarkStart w:id="4699" w:name="_Toc203461749"/>
      <w:bookmarkStart w:id="4700" w:name="_Toc203478218"/>
      <w:bookmarkStart w:id="4701" w:name="_Toc203547550"/>
      <w:bookmarkStart w:id="4702" w:name="_Toc203896102"/>
      <w:bookmarkStart w:id="4703" w:name="_Toc203988528"/>
      <w:bookmarkStart w:id="4704" w:name="_Toc205272821"/>
      <w:bookmarkStart w:id="4705" w:name="_Toc205608168"/>
      <w:bookmarkStart w:id="4706" w:name="_Toc198089423"/>
      <w:bookmarkStart w:id="4707" w:name="_Toc200796717"/>
      <w:bookmarkStart w:id="4708" w:name="_Toc200867023"/>
      <w:bookmarkStart w:id="4709" w:name="_Toc200873482"/>
      <w:bookmarkStart w:id="4710" w:name="_Toc201039154"/>
      <w:bookmarkStart w:id="4711" w:name="_Toc201464495"/>
      <w:bookmarkStart w:id="4712" w:name="_Toc201484940"/>
      <w:bookmarkStart w:id="4713" w:name="_Toc202342721"/>
      <w:bookmarkStart w:id="4714" w:name="_Toc202846385"/>
      <w:bookmarkStart w:id="4715" w:name="_Toc203461750"/>
      <w:bookmarkStart w:id="4716" w:name="_Toc203478219"/>
      <w:bookmarkStart w:id="4717" w:name="_Toc203547551"/>
      <w:bookmarkStart w:id="4718" w:name="_Toc203896103"/>
      <w:bookmarkStart w:id="4719" w:name="_Toc203988529"/>
      <w:bookmarkStart w:id="4720" w:name="_Toc205272822"/>
      <w:bookmarkStart w:id="4721" w:name="_Toc205608169"/>
      <w:bookmarkStart w:id="4722" w:name="_Toc198089424"/>
      <w:bookmarkStart w:id="4723" w:name="_Toc200796718"/>
      <w:bookmarkStart w:id="4724" w:name="_Toc200867024"/>
      <w:bookmarkStart w:id="4725" w:name="_Toc200873483"/>
      <w:bookmarkStart w:id="4726" w:name="_Toc201039155"/>
      <w:bookmarkStart w:id="4727" w:name="_Toc201464496"/>
      <w:bookmarkStart w:id="4728" w:name="_Toc201484941"/>
      <w:bookmarkStart w:id="4729" w:name="_Toc202342722"/>
      <w:bookmarkStart w:id="4730" w:name="_Toc202846386"/>
      <w:bookmarkStart w:id="4731" w:name="_Toc203461751"/>
      <w:bookmarkStart w:id="4732" w:name="_Toc203478220"/>
      <w:bookmarkStart w:id="4733" w:name="_Toc203547552"/>
      <w:bookmarkStart w:id="4734" w:name="_Toc203896104"/>
      <w:bookmarkStart w:id="4735" w:name="_Toc203988530"/>
      <w:bookmarkStart w:id="4736" w:name="_Toc205272823"/>
      <w:bookmarkStart w:id="4737" w:name="_Toc205608170"/>
      <w:bookmarkStart w:id="4738" w:name="_Toc198089425"/>
      <w:bookmarkStart w:id="4739" w:name="_Toc200796719"/>
      <w:bookmarkStart w:id="4740" w:name="_Toc200867025"/>
      <w:bookmarkStart w:id="4741" w:name="_Toc200873484"/>
      <w:bookmarkStart w:id="4742" w:name="_Toc201039156"/>
      <w:bookmarkStart w:id="4743" w:name="_Toc201464497"/>
      <w:bookmarkStart w:id="4744" w:name="_Toc201484942"/>
      <w:bookmarkStart w:id="4745" w:name="_Toc202342723"/>
      <w:bookmarkStart w:id="4746" w:name="_Toc202846387"/>
      <w:bookmarkStart w:id="4747" w:name="_Toc203461752"/>
      <w:bookmarkStart w:id="4748" w:name="_Toc203478221"/>
      <w:bookmarkStart w:id="4749" w:name="_Toc203547553"/>
      <w:bookmarkStart w:id="4750" w:name="_Toc203896105"/>
      <w:bookmarkStart w:id="4751" w:name="_Toc203988531"/>
      <w:bookmarkStart w:id="4752" w:name="_Toc205272824"/>
      <w:bookmarkStart w:id="4753" w:name="_Toc205608171"/>
      <w:bookmarkStart w:id="4754" w:name="_Toc198089426"/>
      <w:bookmarkStart w:id="4755" w:name="_Toc200796720"/>
      <w:bookmarkStart w:id="4756" w:name="_Toc200867026"/>
      <w:bookmarkStart w:id="4757" w:name="_Toc200873485"/>
      <w:bookmarkStart w:id="4758" w:name="_Toc201039157"/>
      <w:bookmarkStart w:id="4759" w:name="_Toc201464498"/>
      <w:bookmarkStart w:id="4760" w:name="_Toc201484943"/>
      <w:bookmarkStart w:id="4761" w:name="_Toc202342724"/>
      <w:bookmarkStart w:id="4762" w:name="_Toc202846388"/>
      <w:bookmarkStart w:id="4763" w:name="_Toc203461753"/>
      <w:bookmarkStart w:id="4764" w:name="_Toc203478222"/>
      <w:bookmarkStart w:id="4765" w:name="_Toc203547554"/>
      <w:bookmarkStart w:id="4766" w:name="_Toc203896106"/>
      <w:bookmarkStart w:id="4767" w:name="_Toc203988532"/>
      <w:bookmarkStart w:id="4768" w:name="_Toc205272825"/>
      <w:bookmarkStart w:id="4769" w:name="_Toc205608172"/>
      <w:bookmarkStart w:id="4770" w:name="_Toc198089427"/>
      <w:bookmarkStart w:id="4771" w:name="_Toc200796721"/>
      <w:bookmarkStart w:id="4772" w:name="_Toc200867027"/>
      <w:bookmarkStart w:id="4773" w:name="_Toc200873486"/>
      <w:bookmarkStart w:id="4774" w:name="_Toc201039158"/>
      <w:bookmarkStart w:id="4775" w:name="_Toc201464499"/>
      <w:bookmarkStart w:id="4776" w:name="_Toc201484944"/>
      <w:bookmarkStart w:id="4777" w:name="_Toc202342725"/>
      <w:bookmarkStart w:id="4778" w:name="_Toc202846389"/>
      <w:bookmarkStart w:id="4779" w:name="_Toc203461754"/>
      <w:bookmarkStart w:id="4780" w:name="_Toc203478223"/>
      <w:bookmarkStart w:id="4781" w:name="_Toc203547555"/>
      <w:bookmarkStart w:id="4782" w:name="_Toc203896107"/>
      <w:bookmarkStart w:id="4783" w:name="_Toc203988533"/>
      <w:bookmarkStart w:id="4784" w:name="_Toc205272826"/>
      <w:bookmarkStart w:id="4785" w:name="_Toc205608173"/>
      <w:bookmarkStart w:id="4786" w:name="_Toc198089428"/>
      <w:bookmarkStart w:id="4787" w:name="_Toc200796722"/>
      <w:bookmarkStart w:id="4788" w:name="_Toc200867028"/>
      <w:bookmarkStart w:id="4789" w:name="_Toc200873487"/>
      <w:bookmarkStart w:id="4790" w:name="_Toc201039159"/>
      <w:bookmarkStart w:id="4791" w:name="_Toc201464500"/>
      <w:bookmarkStart w:id="4792" w:name="_Toc201484945"/>
      <w:bookmarkStart w:id="4793" w:name="_Toc202342726"/>
      <w:bookmarkStart w:id="4794" w:name="_Toc202846390"/>
      <w:bookmarkStart w:id="4795" w:name="_Toc203461755"/>
      <w:bookmarkStart w:id="4796" w:name="_Toc203478224"/>
      <w:bookmarkStart w:id="4797" w:name="_Toc203547556"/>
      <w:bookmarkStart w:id="4798" w:name="_Toc203896108"/>
      <w:bookmarkStart w:id="4799" w:name="_Toc203988534"/>
      <w:bookmarkStart w:id="4800" w:name="_Toc205272827"/>
      <w:bookmarkStart w:id="4801" w:name="_Toc205608174"/>
      <w:bookmarkStart w:id="4802" w:name="_Toc198089429"/>
      <w:bookmarkStart w:id="4803" w:name="_Toc200796723"/>
      <w:bookmarkStart w:id="4804" w:name="_Toc200867029"/>
      <w:bookmarkStart w:id="4805" w:name="_Toc200873488"/>
      <w:bookmarkStart w:id="4806" w:name="_Toc201039160"/>
      <w:bookmarkStart w:id="4807" w:name="_Toc201464501"/>
      <w:bookmarkStart w:id="4808" w:name="_Toc201484946"/>
      <w:bookmarkStart w:id="4809" w:name="_Toc202342727"/>
      <w:bookmarkStart w:id="4810" w:name="_Toc202846391"/>
      <w:bookmarkStart w:id="4811" w:name="_Toc203461756"/>
      <w:bookmarkStart w:id="4812" w:name="_Toc203478225"/>
      <w:bookmarkStart w:id="4813" w:name="_Toc203547557"/>
      <w:bookmarkStart w:id="4814" w:name="_Toc203896109"/>
      <w:bookmarkStart w:id="4815" w:name="_Toc203988535"/>
      <w:bookmarkStart w:id="4816" w:name="_Toc205272828"/>
      <w:bookmarkStart w:id="4817" w:name="_Toc205608175"/>
      <w:bookmarkStart w:id="4818" w:name="_Toc198089430"/>
      <w:bookmarkStart w:id="4819" w:name="_Toc200796724"/>
      <w:bookmarkStart w:id="4820" w:name="_Toc200867030"/>
      <w:bookmarkStart w:id="4821" w:name="_Toc200873489"/>
      <w:bookmarkStart w:id="4822" w:name="_Toc201039161"/>
      <w:bookmarkStart w:id="4823" w:name="_Toc201464502"/>
      <w:bookmarkStart w:id="4824" w:name="_Toc201484947"/>
      <w:bookmarkStart w:id="4825" w:name="_Toc202342728"/>
      <w:bookmarkStart w:id="4826" w:name="_Toc202846392"/>
      <w:bookmarkStart w:id="4827" w:name="_Toc203461757"/>
      <w:bookmarkStart w:id="4828" w:name="_Toc203478226"/>
      <w:bookmarkStart w:id="4829" w:name="_Toc203547558"/>
      <w:bookmarkStart w:id="4830" w:name="_Toc203896110"/>
      <w:bookmarkStart w:id="4831" w:name="_Toc203988536"/>
      <w:bookmarkStart w:id="4832" w:name="_Toc205272829"/>
      <w:bookmarkStart w:id="4833" w:name="_Toc205608176"/>
      <w:bookmarkStart w:id="4834" w:name="_Toc198089431"/>
      <w:bookmarkStart w:id="4835" w:name="_Toc200796725"/>
      <w:bookmarkStart w:id="4836" w:name="_Toc200867031"/>
      <w:bookmarkStart w:id="4837" w:name="_Toc200873490"/>
      <w:bookmarkStart w:id="4838" w:name="_Toc201039162"/>
      <w:bookmarkStart w:id="4839" w:name="_Toc201464503"/>
      <w:bookmarkStart w:id="4840" w:name="_Toc201484948"/>
      <w:bookmarkStart w:id="4841" w:name="_Toc202342729"/>
      <w:bookmarkStart w:id="4842" w:name="_Toc202846393"/>
      <w:bookmarkStart w:id="4843" w:name="_Toc203461758"/>
      <w:bookmarkStart w:id="4844" w:name="_Toc203478227"/>
      <w:bookmarkStart w:id="4845" w:name="_Toc203547559"/>
      <w:bookmarkStart w:id="4846" w:name="_Toc203896111"/>
      <w:bookmarkStart w:id="4847" w:name="_Toc203988537"/>
      <w:bookmarkStart w:id="4848" w:name="_Toc205272830"/>
      <w:bookmarkStart w:id="4849" w:name="_Toc205608177"/>
      <w:bookmarkStart w:id="4850" w:name="_Toc198089432"/>
      <w:bookmarkStart w:id="4851" w:name="_Toc200796726"/>
      <w:bookmarkStart w:id="4852" w:name="_Toc200867032"/>
      <w:bookmarkStart w:id="4853" w:name="_Toc200873491"/>
      <w:bookmarkStart w:id="4854" w:name="_Toc201039163"/>
      <w:bookmarkStart w:id="4855" w:name="_Toc201464504"/>
      <w:bookmarkStart w:id="4856" w:name="_Toc201484949"/>
      <w:bookmarkStart w:id="4857" w:name="_Toc202342730"/>
      <w:bookmarkStart w:id="4858" w:name="_Toc202846394"/>
      <w:bookmarkStart w:id="4859" w:name="_Toc203461759"/>
      <w:bookmarkStart w:id="4860" w:name="_Toc203478228"/>
      <w:bookmarkStart w:id="4861" w:name="_Toc203547560"/>
      <w:bookmarkStart w:id="4862" w:name="_Toc203896112"/>
      <w:bookmarkStart w:id="4863" w:name="_Toc203988538"/>
      <w:bookmarkStart w:id="4864" w:name="_Toc205272831"/>
      <w:bookmarkStart w:id="4865" w:name="_Toc205608178"/>
      <w:bookmarkStart w:id="4866" w:name="_Toc198089433"/>
      <w:bookmarkStart w:id="4867" w:name="_Toc200796727"/>
      <w:bookmarkStart w:id="4868" w:name="_Toc200867033"/>
      <w:bookmarkStart w:id="4869" w:name="_Toc200873492"/>
      <w:bookmarkStart w:id="4870" w:name="_Toc201039164"/>
      <w:bookmarkStart w:id="4871" w:name="_Toc201464505"/>
      <w:bookmarkStart w:id="4872" w:name="_Toc201484950"/>
      <w:bookmarkStart w:id="4873" w:name="_Toc202342731"/>
      <w:bookmarkStart w:id="4874" w:name="_Toc202846395"/>
      <w:bookmarkStart w:id="4875" w:name="_Toc203461760"/>
      <w:bookmarkStart w:id="4876" w:name="_Toc203478229"/>
      <w:bookmarkStart w:id="4877" w:name="_Toc203547561"/>
      <w:bookmarkStart w:id="4878" w:name="_Toc203896113"/>
      <w:bookmarkStart w:id="4879" w:name="_Toc203988539"/>
      <w:bookmarkStart w:id="4880" w:name="_Toc205272832"/>
      <w:bookmarkStart w:id="4881" w:name="_Toc205608179"/>
      <w:bookmarkStart w:id="4882" w:name="_Toc198089434"/>
      <w:bookmarkStart w:id="4883" w:name="_Toc200796728"/>
      <w:bookmarkStart w:id="4884" w:name="_Toc200867034"/>
      <w:bookmarkStart w:id="4885" w:name="_Toc200873493"/>
      <w:bookmarkStart w:id="4886" w:name="_Toc201039165"/>
      <w:bookmarkStart w:id="4887" w:name="_Toc201464506"/>
      <w:bookmarkStart w:id="4888" w:name="_Toc201484951"/>
      <w:bookmarkStart w:id="4889" w:name="_Toc202342732"/>
      <w:bookmarkStart w:id="4890" w:name="_Toc202846396"/>
      <w:bookmarkStart w:id="4891" w:name="_Toc203461761"/>
      <w:bookmarkStart w:id="4892" w:name="_Toc203478230"/>
      <w:bookmarkStart w:id="4893" w:name="_Toc203547562"/>
      <w:bookmarkStart w:id="4894" w:name="_Toc203896114"/>
      <w:bookmarkStart w:id="4895" w:name="_Toc203988540"/>
      <w:bookmarkStart w:id="4896" w:name="_Toc205272833"/>
      <w:bookmarkStart w:id="4897" w:name="_Toc205608180"/>
      <w:bookmarkStart w:id="4898" w:name="_Toc198089435"/>
      <w:bookmarkStart w:id="4899" w:name="_Toc200796729"/>
      <w:bookmarkStart w:id="4900" w:name="_Toc200867035"/>
      <w:bookmarkStart w:id="4901" w:name="_Toc200873494"/>
      <w:bookmarkStart w:id="4902" w:name="_Toc201039166"/>
      <w:bookmarkStart w:id="4903" w:name="_Toc201464507"/>
      <w:bookmarkStart w:id="4904" w:name="_Toc201484952"/>
      <w:bookmarkStart w:id="4905" w:name="_Toc202342733"/>
      <w:bookmarkStart w:id="4906" w:name="_Toc202846397"/>
      <w:bookmarkStart w:id="4907" w:name="_Toc203461762"/>
      <w:bookmarkStart w:id="4908" w:name="_Toc203478231"/>
      <w:bookmarkStart w:id="4909" w:name="_Toc203547563"/>
      <w:bookmarkStart w:id="4910" w:name="_Toc203896115"/>
      <w:bookmarkStart w:id="4911" w:name="_Toc203988541"/>
      <w:bookmarkStart w:id="4912" w:name="_Toc205272834"/>
      <w:bookmarkStart w:id="4913" w:name="_Toc205608181"/>
      <w:bookmarkStart w:id="4914" w:name="_Toc198089436"/>
      <w:bookmarkStart w:id="4915" w:name="_Toc200796730"/>
      <w:bookmarkStart w:id="4916" w:name="_Toc200867036"/>
      <w:bookmarkStart w:id="4917" w:name="_Toc200873495"/>
      <w:bookmarkStart w:id="4918" w:name="_Toc201039167"/>
      <w:bookmarkStart w:id="4919" w:name="_Toc201464508"/>
      <w:bookmarkStart w:id="4920" w:name="_Toc201484953"/>
      <w:bookmarkStart w:id="4921" w:name="_Toc202342734"/>
      <w:bookmarkStart w:id="4922" w:name="_Toc202846398"/>
      <w:bookmarkStart w:id="4923" w:name="_Toc203461763"/>
      <w:bookmarkStart w:id="4924" w:name="_Toc203478232"/>
      <w:bookmarkStart w:id="4925" w:name="_Toc203547564"/>
      <w:bookmarkStart w:id="4926" w:name="_Toc203896116"/>
      <w:bookmarkStart w:id="4927" w:name="_Toc203988542"/>
      <w:bookmarkStart w:id="4928" w:name="_Toc205272835"/>
      <w:bookmarkStart w:id="4929" w:name="_Toc205608182"/>
      <w:bookmarkStart w:id="4930" w:name="_Toc198089437"/>
      <w:bookmarkStart w:id="4931" w:name="_Toc200796731"/>
      <w:bookmarkStart w:id="4932" w:name="_Toc200867037"/>
      <w:bookmarkStart w:id="4933" w:name="_Toc200873496"/>
      <w:bookmarkStart w:id="4934" w:name="_Toc201039168"/>
      <w:bookmarkStart w:id="4935" w:name="_Toc201464509"/>
      <w:bookmarkStart w:id="4936" w:name="_Toc201484954"/>
      <w:bookmarkStart w:id="4937" w:name="_Toc202342735"/>
      <w:bookmarkStart w:id="4938" w:name="_Toc202846399"/>
      <w:bookmarkStart w:id="4939" w:name="_Toc203461764"/>
      <w:bookmarkStart w:id="4940" w:name="_Toc203478233"/>
      <w:bookmarkStart w:id="4941" w:name="_Toc203547565"/>
      <w:bookmarkStart w:id="4942" w:name="_Toc203896117"/>
      <w:bookmarkStart w:id="4943" w:name="_Toc203988543"/>
      <w:bookmarkStart w:id="4944" w:name="_Toc205272836"/>
      <w:bookmarkStart w:id="4945" w:name="_Toc205608183"/>
      <w:bookmarkStart w:id="4946" w:name="_Toc198089438"/>
      <w:bookmarkStart w:id="4947" w:name="_Toc200796732"/>
      <w:bookmarkStart w:id="4948" w:name="_Toc200867038"/>
      <w:bookmarkStart w:id="4949" w:name="_Toc200873497"/>
      <w:bookmarkStart w:id="4950" w:name="_Toc201039169"/>
      <w:bookmarkStart w:id="4951" w:name="_Toc201464510"/>
      <w:bookmarkStart w:id="4952" w:name="_Toc201484955"/>
      <w:bookmarkStart w:id="4953" w:name="_Toc202342736"/>
      <w:bookmarkStart w:id="4954" w:name="_Toc202846400"/>
      <w:bookmarkStart w:id="4955" w:name="_Toc203461765"/>
      <w:bookmarkStart w:id="4956" w:name="_Toc203478234"/>
      <w:bookmarkStart w:id="4957" w:name="_Toc203547566"/>
      <w:bookmarkStart w:id="4958" w:name="_Toc203896118"/>
      <w:bookmarkStart w:id="4959" w:name="_Toc203988544"/>
      <w:bookmarkStart w:id="4960" w:name="_Toc205272837"/>
      <w:bookmarkStart w:id="4961" w:name="_Toc205608184"/>
      <w:bookmarkStart w:id="4962" w:name="_Toc198089439"/>
      <w:bookmarkStart w:id="4963" w:name="_Toc200796733"/>
      <w:bookmarkStart w:id="4964" w:name="_Toc200867039"/>
      <w:bookmarkStart w:id="4965" w:name="_Toc200873498"/>
      <w:bookmarkStart w:id="4966" w:name="_Toc201039170"/>
      <w:bookmarkStart w:id="4967" w:name="_Toc201464511"/>
      <w:bookmarkStart w:id="4968" w:name="_Toc201484956"/>
      <w:bookmarkStart w:id="4969" w:name="_Toc202342737"/>
      <w:bookmarkStart w:id="4970" w:name="_Toc202846401"/>
      <w:bookmarkStart w:id="4971" w:name="_Toc203461766"/>
      <w:bookmarkStart w:id="4972" w:name="_Toc203478235"/>
      <w:bookmarkStart w:id="4973" w:name="_Toc203547567"/>
      <w:bookmarkStart w:id="4974" w:name="_Toc203896119"/>
      <w:bookmarkStart w:id="4975" w:name="_Toc203988545"/>
      <w:bookmarkStart w:id="4976" w:name="_Toc205272838"/>
      <w:bookmarkStart w:id="4977" w:name="_Toc205608185"/>
      <w:bookmarkStart w:id="4978" w:name="_Toc198089440"/>
      <w:bookmarkStart w:id="4979" w:name="_Toc200796734"/>
      <w:bookmarkStart w:id="4980" w:name="_Toc200867040"/>
      <w:bookmarkStart w:id="4981" w:name="_Toc200873499"/>
      <w:bookmarkStart w:id="4982" w:name="_Toc201039171"/>
      <w:bookmarkStart w:id="4983" w:name="_Toc201464512"/>
      <w:bookmarkStart w:id="4984" w:name="_Toc201484957"/>
      <w:bookmarkStart w:id="4985" w:name="_Toc202342738"/>
      <w:bookmarkStart w:id="4986" w:name="_Toc202846402"/>
      <w:bookmarkStart w:id="4987" w:name="_Toc203461767"/>
      <w:bookmarkStart w:id="4988" w:name="_Toc203478236"/>
      <w:bookmarkStart w:id="4989" w:name="_Toc203547568"/>
      <w:bookmarkStart w:id="4990" w:name="_Toc203896120"/>
      <w:bookmarkStart w:id="4991" w:name="_Toc203988546"/>
      <w:bookmarkStart w:id="4992" w:name="_Toc205272839"/>
      <w:bookmarkStart w:id="4993" w:name="_Toc205608186"/>
      <w:bookmarkStart w:id="4994" w:name="_Toc198089441"/>
      <w:bookmarkStart w:id="4995" w:name="_Toc200796735"/>
      <w:bookmarkStart w:id="4996" w:name="_Toc200867041"/>
      <w:bookmarkStart w:id="4997" w:name="_Toc200873500"/>
      <w:bookmarkStart w:id="4998" w:name="_Toc201039172"/>
      <w:bookmarkStart w:id="4999" w:name="_Toc201464513"/>
      <w:bookmarkStart w:id="5000" w:name="_Toc201484958"/>
      <w:bookmarkStart w:id="5001" w:name="_Toc202342739"/>
      <w:bookmarkStart w:id="5002" w:name="_Toc202846403"/>
      <w:bookmarkStart w:id="5003" w:name="_Toc203461768"/>
      <w:bookmarkStart w:id="5004" w:name="_Toc203478237"/>
      <w:bookmarkStart w:id="5005" w:name="_Toc203547569"/>
      <w:bookmarkStart w:id="5006" w:name="_Toc203896121"/>
      <w:bookmarkStart w:id="5007" w:name="_Toc203988547"/>
      <w:bookmarkStart w:id="5008" w:name="_Toc205272840"/>
      <w:bookmarkStart w:id="5009" w:name="_Toc205608187"/>
      <w:bookmarkStart w:id="5010" w:name="_Toc198089442"/>
      <w:bookmarkStart w:id="5011" w:name="_Toc200796736"/>
      <w:bookmarkStart w:id="5012" w:name="_Toc200867042"/>
      <w:bookmarkStart w:id="5013" w:name="_Toc200873501"/>
      <w:bookmarkStart w:id="5014" w:name="_Toc201039173"/>
      <w:bookmarkStart w:id="5015" w:name="_Toc201464514"/>
      <w:bookmarkStart w:id="5016" w:name="_Toc201484959"/>
      <w:bookmarkStart w:id="5017" w:name="_Toc202342740"/>
      <w:bookmarkStart w:id="5018" w:name="_Toc202846404"/>
      <w:bookmarkStart w:id="5019" w:name="_Toc203461769"/>
      <w:bookmarkStart w:id="5020" w:name="_Toc203478238"/>
      <w:bookmarkStart w:id="5021" w:name="_Toc203547570"/>
      <w:bookmarkStart w:id="5022" w:name="_Toc203896122"/>
      <w:bookmarkStart w:id="5023" w:name="_Toc203988548"/>
      <w:bookmarkStart w:id="5024" w:name="_Toc205272841"/>
      <w:bookmarkStart w:id="5025" w:name="_Toc205608188"/>
      <w:bookmarkStart w:id="5026" w:name="_Toc198089443"/>
      <w:bookmarkStart w:id="5027" w:name="_Toc200796737"/>
      <w:bookmarkStart w:id="5028" w:name="_Toc200867043"/>
      <w:bookmarkStart w:id="5029" w:name="_Toc200873502"/>
      <w:bookmarkStart w:id="5030" w:name="_Toc201039174"/>
      <w:bookmarkStart w:id="5031" w:name="_Toc201464515"/>
      <w:bookmarkStart w:id="5032" w:name="_Toc201484960"/>
      <w:bookmarkStart w:id="5033" w:name="_Toc202342741"/>
      <w:bookmarkStart w:id="5034" w:name="_Toc202846405"/>
      <w:bookmarkStart w:id="5035" w:name="_Toc203461770"/>
      <w:bookmarkStart w:id="5036" w:name="_Toc203478239"/>
      <w:bookmarkStart w:id="5037" w:name="_Toc203547571"/>
      <w:bookmarkStart w:id="5038" w:name="_Toc203896123"/>
      <w:bookmarkStart w:id="5039" w:name="_Toc203988549"/>
      <w:bookmarkStart w:id="5040" w:name="_Toc205272842"/>
      <w:bookmarkStart w:id="5041" w:name="_Toc205608189"/>
      <w:bookmarkStart w:id="5042" w:name="_Toc198089444"/>
      <w:bookmarkStart w:id="5043" w:name="_Toc200796738"/>
      <w:bookmarkStart w:id="5044" w:name="_Toc200867044"/>
      <w:bookmarkStart w:id="5045" w:name="_Toc200873503"/>
      <w:bookmarkStart w:id="5046" w:name="_Toc201039175"/>
      <w:bookmarkStart w:id="5047" w:name="_Toc201464516"/>
      <w:bookmarkStart w:id="5048" w:name="_Toc201484961"/>
      <w:bookmarkStart w:id="5049" w:name="_Toc202342742"/>
      <w:bookmarkStart w:id="5050" w:name="_Toc202846406"/>
      <w:bookmarkStart w:id="5051" w:name="_Toc203461771"/>
      <w:bookmarkStart w:id="5052" w:name="_Toc203478240"/>
      <w:bookmarkStart w:id="5053" w:name="_Toc203547572"/>
      <w:bookmarkStart w:id="5054" w:name="_Toc203896124"/>
      <w:bookmarkStart w:id="5055" w:name="_Toc203988550"/>
      <w:bookmarkStart w:id="5056" w:name="_Toc205272843"/>
      <w:bookmarkStart w:id="5057" w:name="_Toc205608190"/>
      <w:bookmarkStart w:id="5058" w:name="_Toc198089445"/>
      <w:bookmarkStart w:id="5059" w:name="_Toc200796739"/>
      <w:bookmarkStart w:id="5060" w:name="_Toc200867045"/>
      <w:bookmarkStart w:id="5061" w:name="_Toc200873504"/>
      <w:bookmarkStart w:id="5062" w:name="_Toc201039176"/>
      <w:bookmarkStart w:id="5063" w:name="_Toc201464517"/>
      <w:bookmarkStart w:id="5064" w:name="_Toc201484962"/>
      <w:bookmarkStart w:id="5065" w:name="_Toc202342743"/>
      <w:bookmarkStart w:id="5066" w:name="_Toc202846407"/>
      <w:bookmarkStart w:id="5067" w:name="_Toc203461772"/>
      <w:bookmarkStart w:id="5068" w:name="_Toc203478241"/>
      <w:bookmarkStart w:id="5069" w:name="_Toc203547573"/>
      <w:bookmarkStart w:id="5070" w:name="_Toc203896125"/>
      <w:bookmarkStart w:id="5071" w:name="_Toc203988551"/>
      <w:bookmarkStart w:id="5072" w:name="_Toc205272844"/>
      <w:bookmarkStart w:id="5073" w:name="_Toc205608191"/>
      <w:bookmarkStart w:id="5074" w:name="_Toc198089446"/>
      <w:bookmarkStart w:id="5075" w:name="_Toc200796740"/>
      <w:bookmarkStart w:id="5076" w:name="_Toc200867046"/>
      <w:bookmarkStart w:id="5077" w:name="_Toc200873505"/>
      <w:bookmarkStart w:id="5078" w:name="_Toc201039177"/>
      <w:bookmarkStart w:id="5079" w:name="_Toc201464518"/>
      <w:bookmarkStart w:id="5080" w:name="_Toc201484963"/>
      <w:bookmarkStart w:id="5081" w:name="_Toc202342744"/>
      <w:bookmarkStart w:id="5082" w:name="_Toc202846408"/>
      <w:bookmarkStart w:id="5083" w:name="_Toc203461773"/>
      <w:bookmarkStart w:id="5084" w:name="_Toc203478242"/>
      <w:bookmarkStart w:id="5085" w:name="_Toc203547574"/>
      <w:bookmarkStart w:id="5086" w:name="_Toc203896126"/>
      <w:bookmarkStart w:id="5087" w:name="_Toc203988552"/>
      <w:bookmarkStart w:id="5088" w:name="_Toc205272845"/>
      <w:bookmarkStart w:id="5089" w:name="_Toc205608192"/>
      <w:bookmarkStart w:id="5090" w:name="_Toc198089447"/>
      <w:bookmarkStart w:id="5091" w:name="_Toc200796741"/>
      <w:bookmarkStart w:id="5092" w:name="_Toc200867047"/>
      <w:bookmarkStart w:id="5093" w:name="_Toc200873506"/>
      <w:bookmarkStart w:id="5094" w:name="_Toc201039178"/>
      <w:bookmarkStart w:id="5095" w:name="_Toc201464519"/>
      <w:bookmarkStart w:id="5096" w:name="_Toc201484964"/>
      <w:bookmarkStart w:id="5097" w:name="_Toc202342745"/>
      <w:bookmarkStart w:id="5098" w:name="_Toc202846409"/>
      <w:bookmarkStart w:id="5099" w:name="_Toc203461774"/>
      <w:bookmarkStart w:id="5100" w:name="_Toc203478243"/>
      <w:bookmarkStart w:id="5101" w:name="_Toc203547575"/>
      <w:bookmarkStart w:id="5102" w:name="_Toc203896127"/>
      <w:bookmarkStart w:id="5103" w:name="_Toc203988553"/>
      <w:bookmarkStart w:id="5104" w:name="_Toc205272846"/>
      <w:bookmarkStart w:id="5105" w:name="_Toc205608193"/>
      <w:bookmarkStart w:id="5106" w:name="_Toc198089448"/>
      <w:bookmarkStart w:id="5107" w:name="_Toc200796742"/>
      <w:bookmarkStart w:id="5108" w:name="_Toc200867048"/>
      <w:bookmarkStart w:id="5109" w:name="_Toc200873507"/>
      <w:bookmarkStart w:id="5110" w:name="_Toc201039179"/>
      <w:bookmarkStart w:id="5111" w:name="_Toc201464520"/>
      <w:bookmarkStart w:id="5112" w:name="_Toc201484965"/>
      <w:bookmarkStart w:id="5113" w:name="_Toc202342746"/>
      <w:bookmarkStart w:id="5114" w:name="_Toc202846410"/>
      <w:bookmarkStart w:id="5115" w:name="_Toc203461775"/>
      <w:bookmarkStart w:id="5116" w:name="_Toc203478244"/>
      <w:bookmarkStart w:id="5117" w:name="_Toc203547576"/>
      <w:bookmarkStart w:id="5118" w:name="_Toc203896128"/>
      <w:bookmarkStart w:id="5119" w:name="_Toc203988554"/>
      <w:bookmarkStart w:id="5120" w:name="_Toc205272847"/>
      <w:bookmarkStart w:id="5121" w:name="_Toc205608194"/>
      <w:bookmarkStart w:id="5122" w:name="_Toc198089449"/>
      <w:bookmarkStart w:id="5123" w:name="_Toc200796743"/>
      <w:bookmarkStart w:id="5124" w:name="_Toc200867049"/>
      <w:bookmarkStart w:id="5125" w:name="_Toc200873508"/>
      <w:bookmarkStart w:id="5126" w:name="_Toc201039180"/>
      <w:bookmarkStart w:id="5127" w:name="_Toc201464521"/>
      <w:bookmarkStart w:id="5128" w:name="_Toc201484966"/>
      <w:bookmarkStart w:id="5129" w:name="_Toc202342747"/>
      <w:bookmarkStart w:id="5130" w:name="_Toc202846411"/>
      <w:bookmarkStart w:id="5131" w:name="_Toc203461776"/>
      <w:bookmarkStart w:id="5132" w:name="_Toc203478245"/>
      <w:bookmarkStart w:id="5133" w:name="_Toc203547577"/>
      <w:bookmarkStart w:id="5134" w:name="_Toc203896129"/>
      <w:bookmarkStart w:id="5135" w:name="_Toc203988555"/>
      <w:bookmarkStart w:id="5136" w:name="_Toc205272848"/>
      <w:bookmarkStart w:id="5137" w:name="_Toc205608195"/>
      <w:bookmarkStart w:id="5138" w:name="_Toc198089450"/>
      <w:bookmarkStart w:id="5139" w:name="_Toc200796744"/>
      <w:bookmarkStart w:id="5140" w:name="_Toc200867050"/>
      <w:bookmarkStart w:id="5141" w:name="_Toc200873509"/>
      <w:bookmarkStart w:id="5142" w:name="_Toc201039181"/>
      <w:bookmarkStart w:id="5143" w:name="_Toc201464522"/>
      <w:bookmarkStart w:id="5144" w:name="_Toc201484967"/>
      <w:bookmarkStart w:id="5145" w:name="_Toc202342748"/>
      <w:bookmarkStart w:id="5146" w:name="_Toc202846412"/>
      <w:bookmarkStart w:id="5147" w:name="_Toc203461777"/>
      <w:bookmarkStart w:id="5148" w:name="_Toc203478246"/>
      <w:bookmarkStart w:id="5149" w:name="_Toc203547578"/>
      <w:bookmarkStart w:id="5150" w:name="_Toc203896130"/>
      <w:bookmarkStart w:id="5151" w:name="_Toc203988556"/>
      <w:bookmarkStart w:id="5152" w:name="_Toc205272849"/>
      <w:bookmarkStart w:id="5153" w:name="_Toc205608196"/>
      <w:bookmarkStart w:id="5154" w:name="_Toc198089451"/>
      <w:bookmarkStart w:id="5155" w:name="_Toc200796745"/>
      <w:bookmarkStart w:id="5156" w:name="_Toc200867051"/>
      <w:bookmarkStart w:id="5157" w:name="_Toc200873510"/>
      <w:bookmarkStart w:id="5158" w:name="_Toc201039182"/>
      <w:bookmarkStart w:id="5159" w:name="_Toc201464523"/>
      <w:bookmarkStart w:id="5160" w:name="_Toc201484968"/>
      <w:bookmarkStart w:id="5161" w:name="_Toc202342749"/>
      <w:bookmarkStart w:id="5162" w:name="_Toc202846413"/>
      <w:bookmarkStart w:id="5163" w:name="_Toc203461778"/>
      <w:bookmarkStart w:id="5164" w:name="_Toc203478247"/>
      <w:bookmarkStart w:id="5165" w:name="_Toc203547579"/>
      <w:bookmarkStart w:id="5166" w:name="_Toc203896131"/>
      <w:bookmarkStart w:id="5167" w:name="_Toc203988557"/>
      <w:bookmarkStart w:id="5168" w:name="_Toc205272850"/>
      <w:bookmarkStart w:id="5169" w:name="_Toc205608197"/>
      <w:bookmarkStart w:id="5170" w:name="_Toc198089452"/>
      <w:bookmarkStart w:id="5171" w:name="_Toc200796746"/>
      <w:bookmarkStart w:id="5172" w:name="_Toc200867052"/>
      <w:bookmarkStart w:id="5173" w:name="_Toc200873511"/>
      <w:bookmarkStart w:id="5174" w:name="_Toc201039183"/>
      <w:bookmarkStart w:id="5175" w:name="_Toc201464524"/>
      <w:bookmarkStart w:id="5176" w:name="_Toc201484969"/>
      <w:bookmarkStart w:id="5177" w:name="_Toc202342750"/>
      <w:bookmarkStart w:id="5178" w:name="_Toc202846414"/>
      <w:bookmarkStart w:id="5179" w:name="_Toc203461779"/>
      <w:bookmarkStart w:id="5180" w:name="_Toc203478248"/>
      <w:bookmarkStart w:id="5181" w:name="_Toc203547580"/>
      <w:bookmarkStart w:id="5182" w:name="_Toc203896132"/>
      <w:bookmarkStart w:id="5183" w:name="_Toc203988558"/>
      <w:bookmarkStart w:id="5184" w:name="_Toc205272851"/>
      <w:bookmarkStart w:id="5185" w:name="_Toc205608198"/>
      <w:bookmarkStart w:id="5186" w:name="_Toc198089453"/>
      <w:bookmarkStart w:id="5187" w:name="_Toc200796747"/>
      <w:bookmarkStart w:id="5188" w:name="_Toc200867053"/>
      <w:bookmarkStart w:id="5189" w:name="_Toc200873512"/>
      <w:bookmarkStart w:id="5190" w:name="_Toc201039184"/>
      <w:bookmarkStart w:id="5191" w:name="_Toc201464525"/>
      <w:bookmarkStart w:id="5192" w:name="_Toc201484970"/>
      <w:bookmarkStart w:id="5193" w:name="_Toc202342751"/>
      <w:bookmarkStart w:id="5194" w:name="_Toc202846415"/>
      <w:bookmarkStart w:id="5195" w:name="_Toc203461780"/>
      <w:bookmarkStart w:id="5196" w:name="_Toc203478249"/>
      <w:bookmarkStart w:id="5197" w:name="_Toc203547581"/>
      <w:bookmarkStart w:id="5198" w:name="_Toc203896133"/>
      <w:bookmarkStart w:id="5199" w:name="_Toc203988559"/>
      <w:bookmarkStart w:id="5200" w:name="_Toc205272852"/>
      <w:bookmarkStart w:id="5201" w:name="_Toc205608199"/>
      <w:bookmarkStart w:id="5202" w:name="_Toc198089454"/>
      <w:bookmarkStart w:id="5203" w:name="_Toc200796748"/>
      <w:bookmarkStart w:id="5204" w:name="_Toc200867054"/>
      <w:bookmarkStart w:id="5205" w:name="_Toc200873513"/>
      <w:bookmarkStart w:id="5206" w:name="_Toc201039185"/>
      <w:bookmarkStart w:id="5207" w:name="_Toc201464526"/>
      <w:bookmarkStart w:id="5208" w:name="_Toc201484971"/>
      <w:bookmarkStart w:id="5209" w:name="_Toc202342752"/>
      <w:bookmarkStart w:id="5210" w:name="_Toc202846416"/>
      <w:bookmarkStart w:id="5211" w:name="_Toc203461781"/>
      <w:bookmarkStart w:id="5212" w:name="_Toc203478250"/>
      <w:bookmarkStart w:id="5213" w:name="_Toc203547582"/>
      <w:bookmarkStart w:id="5214" w:name="_Toc203896134"/>
      <w:bookmarkStart w:id="5215" w:name="_Toc203988560"/>
      <w:bookmarkStart w:id="5216" w:name="_Toc205272853"/>
      <w:bookmarkStart w:id="5217" w:name="_Toc205608200"/>
      <w:bookmarkStart w:id="5218" w:name="_Toc198089455"/>
      <w:bookmarkStart w:id="5219" w:name="_Toc200796749"/>
      <w:bookmarkStart w:id="5220" w:name="_Toc200867055"/>
      <w:bookmarkStart w:id="5221" w:name="_Toc200873514"/>
      <w:bookmarkStart w:id="5222" w:name="_Toc201039186"/>
      <w:bookmarkStart w:id="5223" w:name="_Toc201464527"/>
      <w:bookmarkStart w:id="5224" w:name="_Toc201484972"/>
      <w:bookmarkStart w:id="5225" w:name="_Toc202342753"/>
      <w:bookmarkStart w:id="5226" w:name="_Toc202846417"/>
      <w:bookmarkStart w:id="5227" w:name="_Toc203461782"/>
      <w:bookmarkStart w:id="5228" w:name="_Toc203478251"/>
      <w:bookmarkStart w:id="5229" w:name="_Toc203547583"/>
      <w:bookmarkStart w:id="5230" w:name="_Toc203896135"/>
      <w:bookmarkStart w:id="5231" w:name="_Toc203988561"/>
      <w:bookmarkStart w:id="5232" w:name="_Toc205272854"/>
      <w:bookmarkStart w:id="5233" w:name="_Toc205608201"/>
      <w:bookmarkStart w:id="5234" w:name="_Toc198089456"/>
      <w:bookmarkStart w:id="5235" w:name="_Toc200796750"/>
      <w:bookmarkStart w:id="5236" w:name="_Toc200867056"/>
      <w:bookmarkStart w:id="5237" w:name="_Toc200873515"/>
      <w:bookmarkStart w:id="5238" w:name="_Toc201039187"/>
      <w:bookmarkStart w:id="5239" w:name="_Toc201464528"/>
      <w:bookmarkStart w:id="5240" w:name="_Toc201484973"/>
      <w:bookmarkStart w:id="5241" w:name="_Toc202342754"/>
      <w:bookmarkStart w:id="5242" w:name="_Toc202846418"/>
      <w:bookmarkStart w:id="5243" w:name="_Toc203461783"/>
      <w:bookmarkStart w:id="5244" w:name="_Toc203478252"/>
      <w:bookmarkStart w:id="5245" w:name="_Toc203547584"/>
      <w:bookmarkStart w:id="5246" w:name="_Toc203896136"/>
      <w:bookmarkStart w:id="5247" w:name="_Toc203988562"/>
      <w:bookmarkStart w:id="5248" w:name="_Toc205272855"/>
      <w:bookmarkStart w:id="5249" w:name="_Toc205608202"/>
      <w:bookmarkStart w:id="5250" w:name="_Toc198089457"/>
      <w:bookmarkStart w:id="5251" w:name="_Toc200796751"/>
      <w:bookmarkStart w:id="5252" w:name="_Toc200867057"/>
      <w:bookmarkStart w:id="5253" w:name="_Toc200873516"/>
      <w:bookmarkStart w:id="5254" w:name="_Toc201039188"/>
      <w:bookmarkStart w:id="5255" w:name="_Toc201464529"/>
      <w:bookmarkStart w:id="5256" w:name="_Toc201484974"/>
      <w:bookmarkStart w:id="5257" w:name="_Toc202342755"/>
      <w:bookmarkStart w:id="5258" w:name="_Toc202846419"/>
      <w:bookmarkStart w:id="5259" w:name="_Toc203461784"/>
      <w:bookmarkStart w:id="5260" w:name="_Toc203478253"/>
      <w:bookmarkStart w:id="5261" w:name="_Toc203547585"/>
      <w:bookmarkStart w:id="5262" w:name="_Toc203896137"/>
      <w:bookmarkStart w:id="5263" w:name="_Toc203988563"/>
      <w:bookmarkStart w:id="5264" w:name="_Toc205272856"/>
      <w:bookmarkStart w:id="5265" w:name="_Toc205608203"/>
      <w:bookmarkStart w:id="5266" w:name="_Toc198089458"/>
      <w:bookmarkStart w:id="5267" w:name="_Toc200796752"/>
      <w:bookmarkStart w:id="5268" w:name="_Toc200867058"/>
      <w:bookmarkStart w:id="5269" w:name="_Toc200873517"/>
      <w:bookmarkStart w:id="5270" w:name="_Toc201039189"/>
      <w:bookmarkStart w:id="5271" w:name="_Toc201464530"/>
      <w:bookmarkStart w:id="5272" w:name="_Toc201484975"/>
      <w:bookmarkStart w:id="5273" w:name="_Toc202342756"/>
      <w:bookmarkStart w:id="5274" w:name="_Toc202846420"/>
      <w:bookmarkStart w:id="5275" w:name="_Toc203461785"/>
      <w:bookmarkStart w:id="5276" w:name="_Toc203478254"/>
      <w:bookmarkStart w:id="5277" w:name="_Toc203547586"/>
      <w:bookmarkStart w:id="5278" w:name="_Toc203896138"/>
      <w:bookmarkStart w:id="5279" w:name="_Toc203988564"/>
      <w:bookmarkStart w:id="5280" w:name="_Toc205272857"/>
      <w:bookmarkStart w:id="5281" w:name="_Toc205608204"/>
      <w:bookmarkStart w:id="5282" w:name="_Toc198089459"/>
      <w:bookmarkStart w:id="5283" w:name="_Toc200796753"/>
      <w:bookmarkStart w:id="5284" w:name="_Toc200867059"/>
      <w:bookmarkStart w:id="5285" w:name="_Toc200873518"/>
      <w:bookmarkStart w:id="5286" w:name="_Toc201039190"/>
      <w:bookmarkStart w:id="5287" w:name="_Toc201464531"/>
      <w:bookmarkStart w:id="5288" w:name="_Toc201484976"/>
      <w:bookmarkStart w:id="5289" w:name="_Toc202342757"/>
      <w:bookmarkStart w:id="5290" w:name="_Toc202846421"/>
      <w:bookmarkStart w:id="5291" w:name="_Toc203461786"/>
      <w:bookmarkStart w:id="5292" w:name="_Toc203478255"/>
      <w:bookmarkStart w:id="5293" w:name="_Toc203547587"/>
      <w:bookmarkStart w:id="5294" w:name="_Toc203896139"/>
      <w:bookmarkStart w:id="5295" w:name="_Toc203988565"/>
      <w:bookmarkStart w:id="5296" w:name="_Toc205272858"/>
      <w:bookmarkStart w:id="5297" w:name="_Toc205608205"/>
      <w:bookmarkStart w:id="5298" w:name="_Toc198089460"/>
      <w:bookmarkStart w:id="5299" w:name="_Toc200796754"/>
      <w:bookmarkStart w:id="5300" w:name="_Toc200867060"/>
      <w:bookmarkStart w:id="5301" w:name="_Toc200873519"/>
      <w:bookmarkStart w:id="5302" w:name="_Toc201039191"/>
      <w:bookmarkStart w:id="5303" w:name="_Toc201464532"/>
      <w:bookmarkStart w:id="5304" w:name="_Toc201484977"/>
      <w:bookmarkStart w:id="5305" w:name="_Toc202342758"/>
      <w:bookmarkStart w:id="5306" w:name="_Toc202846422"/>
      <w:bookmarkStart w:id="5307" w:name="_Toc203461787"/>
      <w:bookmarkStart w:id="5308" w:name="_Toc203478256"/>
      <w:bookmarkStart w:id="5309" w:name="_Toc203547588"/>
      <w:bookmarkStart w:id="5310" w:name="_Toc203896140"/>
      <w:bookmarkStart w:id="5311" w:name="_Toc203988566"/>
      <w:bookmarkStart w:id="5312" w:name="_Toc205272859"/>
      <w:bookmarkStart w:id="5313" w:name="_Toc205608206"/>
      <w:bookmarkStart w:id="5314" w:name="_Toc198089461"/>
      <w:bookmarkStart w:id="5315" w:name="_Toc200796755"/>
      <w:bookmarkStart w:id="5316" w:name="_Toc200867061"/>
      <w:bookmarkStart w:id="5317" w:name="_Toc200873520"/>
      <w:bookmarkStart w:id="5318" w:name="_Toc201039192"/>
      <w:bookmarkStart w:id="5319" w:name="_Toc201464533"/>
      <w:bookmarkStart w:id="5320" w:name="_Toc201484978"/>
      <w:bookmarkStart w:id="5321" w:name="_Toc202342759"/>
      <w:bookmarkStart w:id="5322" w:name="_Toc202846423"/>
      <w:bookmarkStart w:id="5323" w:name="_Toc203461788"/>
      <w:bookmarkStart w:id="5324" w:name="_Toc203478257"/>
      <w:bookmarkStart w:id="5325" w:name="_Toc203547589"/>
      <w:bookmarkStart w:id="5326" w:name="_Toc203896141"/>
      <w:bookmarkStart w:id="5327" w:name="_Toc203988567"/>
      <w:bookmarkStart w:id="5328" w:name="_Toc205272860"/>
      <w:bookmarkStart w:id="5329" w:name="_Toc205608207"/>
      <w:bookmarkStart w:id="5330" w:name="_Toc198089462"/>
      <w:bookmarkStart w:id="5331" w:name="_Toc200796756"/>
      <w:bookmarkStart w:id="5332" w:name="_Toc200867062"/>
      <w:bookmarkStart w:id="5333" w:name="_Toc200873521"/>
      <w:bookmarkStart w:id="5334" w:name="_Toc201039193"/>
      <w:bookmarkStart w:id="5335" w:name="_Toc201464534"/>
      <w:bookmarkStart w:id="5336" w:name="_Toc201484979"/>
      <w:bookmarkStart w:id="5337" w:name="_Toc202342760"/>
      <w:bookmarkStart w:id="5338" w:name="_Toc202846424"/>
      <w:bookmarkStart w:id="5339" w:name="_Toc203461789"/>
      <w:bookmarkStart w:id="5340" w:name="_Toc203478258"/>
      <w:bookmarkStart w:id="5341" w:name="_Toc203547590"/>
      <w:bookmarkStart w:id="5342" w:name="_Toc203896142"/>
      <w:bookmarkStart w:id="5343" w:name="_Toc203988568"/>
      <w:bookmarkStart w:id="5344" w:name="_Toc205272861"/>
      <w:bookmarkStart w:id="5345" w:name="_Toc205608208"/>
      <w:bookmarkStart w:id="5346" w:name="_Toc198089463"/>
      <w:bookmarkStart w:id="5347" w:name="_Toc200796757"/>
      <w:bookmarkStart w:id="5348" w:name="_Toc200867063"/>
      <w:bookmarkStart w:id="5349" w:name="_Toc200873522"/>
      <w:bookmarkStart w:id="5350" w:name="_Toc201039194"/>
      <w:bookmarkStart w:id="5351" w:name="_Toc201464535"/>
      <w:bookmarkStart w:id="5352" w:name="_Toc201484980"/>
      <w:bookmarkStart w:id="5353" w:name="_Toc202342761"/>
      <w:bookmarkStart w:id="5354" w:name="_Toc202846425"/>
      <w:bookmarkStart w:id="5355" w:name="_Toc203461790"/>
      <w:bookmarkStart w:id="5356" w:name="_Toc203478259"/>
      <w:bookmarkStart w:id="5357" w:name="_Toc203547591"/>
      <w:bookmarkStart w:id="5358" w:name="_Toc203896143"/>
      <w:bookmarkStart w:id="5359" w:name="_Toc203988569"/>
      <w:bookmarkStart w:id="5360" w:name="_Toc205272862"/>
      <w:bookmarkStart w:id="5361" w:name="_Toc205608209"/>
      <w:bookmarkStart w:id="5362" w:name="_Toc198089464"/>
      <w:bookmarkStart w:id="5363" w:name="_Toc200796758"/>
      <w:bookmarkStart w:id="5364" w:name="_Toc200867064"/>
      <w:bookmarkStart w:id="5365" w:name="_Toc200873523"/>
      <w:bookmarkStart w:id="5366" w:name="_Toc201039195"/>
      <w:bookmarkStart w:id="5367" w:name="_Toc201464536"/>
      <w:bookmarkStart w:id="5368" w:name="_Toc201484981"/>
      <w:bookmarkStart w:id="5369" w:name="_Toc202342762"/>
      <w:bookmarkStart w:id="5370" w:name="_Toc202846426"/>
      <w:bookmarkStart w:id="5371" w:name="_Toc203461791"/>
      <w:bookmarkStart w:id="5372" w:name="_Toc203478260"/>
      <w:bookmarkStart w:id="5373" w:name="_Toc203547592"/>
      <w:bookmarkStart w:id="5374" w:name="_Toc203896144"/>
      <w:bookmarkStart w:id="5375" w:name="_Toc203988570"/>
      <w:bookmarkStart w:id="5376" w:name="_Toc205272863"/>
      <w:bookmarkStart w:id="5377" w:name="_Toc205608210"/>
      <w:bookmarkStart w:id="5378" w:name="_Toc198089465"/>
      <w:bookmarkStart w:id="5379" w:name="_Toc200796759"/>
      <w:bookmarkStart w:id="5380" w:name="_Toc200867065"/>
      <w:bookmarkStart w:id="5381" w:name="_Toc200873524"/>
      <w:bookmarkStart w:id="5382" w:name="_Toc201039196"/>
      <w:bookmarkStart w:id="5383" w:name="_Toc201464537"/>
      <w:bookmarkStart w:id="5384" w:name="_Toc201484982"/>
      <w:bookmarkStart w:id="5385" w:name="_Toc202342763"/>
      <w:bookmarkStart w:id="5386" w:name="_Toc202846427"/>
      <w:bookmarkStart w:id="5387" w:name="_Toc203461792"/>
      <w:bookmarkStart w:id="5388" w:name="_Toc203478261"/>
      <w:bookmarkStart w:id="5389" w:name="_Toc203547593"/>
      <w:bookmarkStart w:id="5390" w:name="_Toc203896145"/>
      <w:bookmarkStart w:id="5391" w:name="_Toc203988571"/>
      <w:bookmarkStart w:id="5392" w:name="_Toc205272864"/>
      <w:bookmarkStart w:id="5393" w:name="_Toc205608211"/>
      <w:bookmarkStart w:id="5394" w:name="_Toc198089466"/>
      <w:bookmarkStart w:id="5395" w:name="_Toc200796760"/>
      <w:bookmarkStart w:id="5396" w:name="_Toc200867066"/>
      <w:bookmarkStart w:id="5397" w:name="_Toc200873525"/>
      <w:bookmarkStart w:id="5398" w:name="_Toc201039197"/>
      <w:bookmarkStart w:id="5399" w:name="_Toc201464538"/>
      <w:bookmarkStart w:id="5400" w:name="_Toc201484983"/>
      <w:bookmarkStart w:id="5401" w:name="_Toc202342764"/>
      <w:bookmarkStart w:id="5402" w:name="_Toc202846428"/>
      <w:bookmarkStart w:id="5403" w:name="_Toc203461793"/>
      <w:bookmarkStart w:id="5404" w:name="_Toc203478262"/>
      <w:bookmarkStart w:id="5405" w:name="_Toc203547594"/>
      <w:bookmarkStart w:id="5406" w:name="_Toc203896146"/>
      <w:bookmarkStart w:id="5407" w:name="_Toc203988572"/>
      <w:bookmarkStart w:id="5408" w:name="_Toc205272865"/>
      <w:bookmarkStart w:id="5409" w:name="_Toc205608212"/>
      <w:bookmarkStart w:id="5410" w:name="_Toc198089467"/>
      <w:bookmarkStart w:id="5411" w:name="_Toc200796761"/>
      <w:bookmarkStart w:id="5412" w:name="_Toc200867067"/>
      <w:bookmarkStart w:id="5413" w:name="_Toc200873526"/>
      <w:bookmarkStart w:id="5414" w:name="_Toc201039198"/>
      <w:bookmarkStart w:id="5415" w:name="_Toc201464539"/>
      <w:bookmarkStart w:id="5416" w:name="_Toc201484984"/>
      <w:bookmarkStart w:id="5417" w:name="_Toc202342765"/>
      <w:bookmarkStart w:id="5418" w:name="_Toc202846429"/>
      <w:bookmarkStart w:id="5419" w:name="_Toc203461794"/>
      <w:bookmarkStart w:id="5420" w:name="_Toc203478263"/>
      <w:bookmarkStart w:id="5421" w:name="_Toc203547595"/>
      <w:bookmarkStart w:id="5422" w:name="_Toc203896147"/>
      <w:bookmarkStart w:id="5423" w:name="_Toc203988573"/>
      <w:bookmarkStart w:id="5424" w:name="_Toc205272866"/>
      <w:bookmarkStart w:id="5425" w:name="_Toc205608213"/>
      <w:bookmarkStart w:id="5426" w:name="_Toc198089468"/>
      <w:bookmarkStart w:id="5427" w:name="_Toc200796762"/>
      <w:bookmarkStart w:id="5428" w:name="_Toc200867068"/>
      <w:bookmarkStart w:id="5429" w:name="_Toc200873527"/>
      <w:bookmarkStart w:id="5430" w:name="_Toc201039199"/>
      <w:bookmarkStart w:id="5431" w:name="_Toc201464540"/>
      <w:bookmarkStart w:id="5432" w:name="_Toc201484985"/>
      <w:bookmarkStart w:id="5433" w:name="_Toc202342766"/>
      <w:bookmarkStart w:id="5434" w:name="_Toc202846430"/>
      <w:bookmarkStart w:id="5435" w:name="_Toc203461795"/>
      <w:bookmarkStart w:id="5436" w:name="_Toc203478264"/>
      <w:bookmarkStart w:id="5437" w:name="_Toc203547596"/>
      <w:bookmarkStart w:id="5438" w:name="_Toc203896148"/>
      <w:bookmarkStart w:id="5439" w:name="_Toc203988574"/>
      <w:bookmarkStart w:id="5440" w:name="_Toc205272867"/>
      <w:bookmarkStart w:id="5441" w:name="_Toc205608214"/>
      <w:bookmarkStart w:id="5442" w:name="_Toc198089469"/>
      <w:bookmarkStart w:id="5443" w:name="_Toc200796763"/>
      <w:bookmarkStart w:id="5444" w:name="_Toc200867069"/>
      <w:bookmarkStart w:id="5445" w:name="_Toc200873528"/>
      <w:bookmarkStart w:id="5446" w:name="_Toc201039200"/>
      <w:bookmarkStart w:id="5447" w:name="_Toc201464541"/>
      <w:bookmarkStart w:id="5448" w:name="_Toc201484986"/>
      <w:bookmarkStart w:id="5449" w:name="_Toc202342767"/>
      <w:bookmarkStart w:id="5450" w:name="_Toc202846431"/>
      <w:bookmarkStart w:id="5451" w:name="_Toc203461796"/>
      <w:bookmarkStart w:id="5452" w:name="_Toc203478265"/>
      <w:bookmarkStart w:id="5453" w:name="_Toc203547597"/>
      <w:bookmarkStart w:id="5454" w:name="_Toc203896149"/>
      <w:bookmarkStart w:id="5455" w:name="_Toc203988575"/>
      <w:bookmarkStart w:id="5456" w:name="_Toc205272868"/>
      <w:bookmarkStart w:id="5457" w:name="_Toc205608215"/>
      <w:bookmarkStart w:id="5458" w:name="_Toc198089470"/>
      <w:bookmarkStart w:id="5459" w:name="_Toc200796764"/>
      <w:bookmarkStart w:id="5460" w:name="_Toc200867070"/>
      <w:bookmarkStart w:id="5461" w:name="_Toc200873529"/>
      <w:bookmarkStart w:id="5462" w:name="_Toc201039201"/>
      <w:bookmarkStart w:id="5463" w:name="_Toc201464542"/>
      <w:bookmarkStart w:id="5464" w:name="_Toc201484987"/>
      <w:bookmarkStart w:id="5465" w:name="_Toc202342768"/>
      <w:bookmarkStart w:id="5466" w:name="_Toc202846432"/>
      <w:bookmarkStart w:id="5467" w:name="_Toc203461797"/>
      <w:bookmarkStart w:id="5468" w:name="_Toc203478266"/>
      <w:bookmarkStart w:id="5469" w:name="_Toc203547598"/>
      <w:bookmarkStart w:id="5470" w:name="_Toc203896150"/>
      <w:bookmarkStart w:id="5471" w:name="_Toc203988576"/>
      <w:bookmarkStart w:id="5472" w:name="_Toc205272869"/>
      <w:bookmarkStart w:id="5473" w:name="_Toc205608216"/>
      <w:bookmarkStart w:id="5474" w:name="_Toc198089471"/>
      <w:bookmarkStart w:id="5475" w:name="_Toc200796765"/>
      <w:bookmarkStart w:id="5476" w:name="_Toc200867071"/>
      <w:bookmarkStart w:id="5477" w:name="_Toc200873530"/>
      <w:bookmarkStart w:id="5478" w:name="_Toc201039202"/>
      <w:bookmarkStart w:id="5479" w:name="_Toc201464543"/>
      <w:bookmarkStart w:id="5480" w:name="_Toc201484988"/>
      <w:bookmarkStart w:id="5481" w:name="_Toc202342769"/>
      <w:bookmarkStart w:id="5482" w:name="_Toc202846433"/>
      <w:bookmarkStart w:id="5483" w:name="_Toc203461798"/>
      <w:bookmarkStart w:id="5484" w:name="_Toc203478267"/>
      <w:bookmarkStart w:id="5485" w:name="_Toc203547599"/>
      <w:bookmarkStart w:id="5486" w:name="_Toc203896151"/>
      <w:bookmarkStart w:id="5487" w:name="_Toc203988577"/>
      <w:bookmarkStart w:id="5488" w:name="_Toc205272870"/>
      <w:bookmarkStart w:id="5489" w:name="_Toc205608217"/>
      <w:bookmarkStart w:id="5490" w:name="_Toc198089472"/>
      <w:bookmarkStart w:id="5491" w:name="_Toc200796766"/>
      <w:bookmarkStart w:id="5492" w:name="_Toc200867072"/>
      <w:bookmarkStart w:id="5493" w:name="_Toc200873531"/>
      <w:bookmarkStart w:id="5494" w:name="_Toc201039203"/>
      <w:bookmarkStart w:id="5495" w:name="_Toc201464544"/>
      <w:bookmarkStart w:id="5496" w:name="_Toc201484989"/>
      <w:bookmarkStart w:id="5497" w:name="_Toc202342770"/>
      <w:bookmarkStart w:id="5498" w:name="_Toc202846434"/>
      <w:bookmarkStart w:id="5499" w:name="_Toc203461799"/>
      <w:bookmarkStart w:id="5500" w:name="_Toc203478268"/>
      <w:bookmarkStart w:id="5501" w:name="_Toc203547600"/>
      <w:bookmarkStart w:id="5502" w:name="_Toc203896152"/>
      <w:bookmarkStart w:id="5503" w:name="_Toc203988578"/>
      <w:bookmarkStart w:id="5504" w:name="_Toc205272871"/>
      <w:bookmarkStart w:id="5505" w:name="_Toc205608218"/>
      <w:bookmarkStart w:id="5506" w:name="_Toc198089473"/>
      <w:bookmarkStart w:id="5507" w:name="_Toc200796767"/>
      <w:bookmarkStart w:id="5508" w:name="_Toc200867073"/>
      <w:bookmarkStart w:id="5509" w:name="_Toc200873532"/>
      <w:bookmarkStart w:id="5510" w:name="_Toc201039204"/>
      <w:bookmarkStart w:id="5511" w:name="_Toc201464545"/>
      <w:bookmarkStart w:id="5512" w:name="_Toc201484990"/>
      <w:bookmarkStart w:id="5513" w:name="_Toc202342771"/>
      <w:bookmarkStart w:id="5514" w:name="_Toc202846435"/>
      <w:bookmarkStart w:id="5515" w:name="_Toc203461800"/>
      <w:bookmarkStart w:id="5516" w:name="_Toc203478269"/>
      <w:bookmarkStart w:id="5517" w:name="_Toc203547601"/>
      <w:bookmarkStart w:id="5518" w:name="_Toc203896153"/>
      <w:bookmarkStart w:id="5519" w:name="_Toc203988579"/>
      <w:bookmarkStart w:id="5520" w:name="_Toc205272872"/>
      <w:bookmarkStart w:id="5521" w:name="_Toc205608219"/>
      <w:bookmarkStart w:id="5522" w:name="_Toc198089474"/>
      <w:bookmarkStart w:id="5523" w:name="_Toc200796768"/>
      <w:bookmarkStart w:id="5524" w:name="_Toc200867074"/>
      <w:bookmarkStart w:id="5525" w:name="_Toc200873533"/>
      <w:bookmarkStart w:id="5526" w:name="_Toc201039205"/>
      <w:bookmarkStart w:id="5527" w:name="_Toc201464546"/>
      <w:bookmarkStart w:id="5528" w:name="_Toc201484991"/>
      <w:bookmarkStart w:id="5529" w:name="_Toc202342772"/>
      <w:bookmarkStart w:id="5530" w:name="_Toc202846436"/>
      <w:bookmarkStart w:id="5531" w:name="_Toc203461801"/>
      <w:bookmarkStart w:id="5532" w:name="_Toc203478270"/>
      <w:bookmarkStart w:id="5533" w:name="_Toc203547602"/>
      <w:bookmarkStart w:id="5534" w:name="_Toc203896154"/>
      <w:bookmarkStart w:id="5535" w:name="_Toc203988580"/>
      <w:bookmarkStart w:id="5536" w:name="_Toc205272873"/>
      <w:bookmarkStart w:id="5537" w:name="_Toc205608220"/>
      <w:bookmarkStart w:id="5538" w:name="_Toc198089475"/>
      <w:bookmarkStart w:id="5539" w:name="_Toc200796769"/>
      <w:bookmarkStart w:id="5540" w:name="_Toc200867075"/>
      <w:bookmarkStart w:id="5541" w:name="_Toc200873534"/>
      <w:bookmarkStart w:id="5542" w:name="_Toc201039206"/>
      <w:bookmarkStart w:id="5543" w:name="_Toc201464547"/>
      <w:bookmarkStart w:id="5544" w:name="_Toc201484992"/>
      <w:bookmarkStart w:id="5545" w:name="_Toc202342773"/>
      <w:bookmarkStart w:id="5546" w:name="_Toc202846437"/>
      <w:bookmarkStart w:id="5547" w:name="_Toc203461802"/>
      <w:bookmarkStart w:id="5548" w:name="_Toc203478271"/>
      <w:bookmarkStart w:id="5549" w:name="_Toc203547603"/>
      <w:bookmarkStart w:id="5550" w:name="_Toc203896155"/>
      <w:bookmarkStart w:id="5551" w:name="_Toc203988581"/>
      <w:bookmarkStart w:id="5552" w:name="_Toc205272874"/>
      <w:bookmarkStart w:id="5553" w:name="_Toc205608221"/>
      <w:bookmarkStart w:id="5554" w:name="_Toc198089476"/>
      <w:bookmarkStart w:id="5555" w:name="_Toc200796770"/>
      <w:bookmarkStart w:id="5556" w:name="_Toc200867076"/>
      <w:bookmarkStart w:id="5557" w:name="_Toc200873535"/>
      <w:bookmarkStart w:id="5558" w:name="_Toc201039207"/>
      <w:bookmarkStart w:id="5559" w:name="_Toc201464548"/>
      <w:bookmarkStart w:id="5560" w:name="_Toc201484993"/>
      <w:bookmarkStart w:id="5561" w:name="_Toc202342774"/>
      <w:bookmarkStart w:id="5562" w:name="_Toc202846438"/>
      <w:bookmarkStart w:id="5563" w:name="_Toc203461803"/>
      <w:bookmarkStart w:id="5564" w:name="_Toc203478272"/>
      <w:bookmarkStart w:id="5565" w:name="_Toc203547604"/>
      <w:bookmarkStart w:id="5566" w:name="_Toc203896156"/>
      <w:bookmarkStart w:id="5567" w:name="_Toc203988582"/>
      <w:bookmarkStart w:id="5568" w:name="_Toc205272875"/>
      <w:bookmarkStart w:id="5569" w:name="_Toc205608222"/>
      <w:bookmarkStart w:id="5570" w:name="_Toc198089477"/>
      <w:bookmarkStart w:id="5571" w:name="_Toc200796771"/>
      <w:bookmarkStart w:id="5572" w:name="_Toc200867077"/>
      <w:bookmarkStart w:id="5573" w:name="_Toc200873536"/>
      <w:bookmarkStart w:id="5574" w:name="_Toc201039208"/>
      <w:bookmarkStart w:id="5575" w:name="_Toc201464549"/>
      <w:bookmarkStart w:id="5576" w:name="_Toc201484994"/>
      <w:bookmarkStart w:id="5577" w:name="_Toc202342775"/>
      <w:bookmarkStart w:id="5578" w:name="_Toc202846439"/>
      <w:bookmarkStart w:id="5579" w:name="_Toc203461804"/>
      <w:bookmarkStart w:id="5580" w:name="_Toc203478273"/>
      <w:bookmarkStart w:id="5581" w:name="_Toc203547605"/>
      <w:bookmarkStart w:id="5582" w:name="_Toc203896157"/>
      <w:bookmarkStart w:id="5583" w:name="_Toc203988583"/>
      <w:bookmarkStart w:id="5584" w:name="_Toc205272876"/>
      <w:bookmarkStart w:id="5585" w:name="_Toc205608223"/>
      <w:bookmarkStart w:id="5586" w:name="_Toc198089478"/>
      <w:bookmarkStart w:id="5587" w:name="_Toc200796772"/>
      <w:bookmarkStart w:id="5588" w:name="_Toc200867078"/>
      <w:bookmarkStart w:id="5589" w:name="_Toc200873537"/>
      <w:bookmarkStart w:id="5590" w:name="_Toc201039209"/>
      <w:bookmarkStart w:id="5591" w:name="_Toc201464550"/>
      <w:bookmarkStart w:id="5592" w:name="_Toc201484995"/>
      <w:bookmarkStart w:id="5593" w:name="_Toc202342776"/>
      <w:bookmarkStart w:id="5594" w:name="_Toc202846440"/>
      <w:bookmarkStart w:id="5595" w:name="_Toc203461805"/>
      <w:bookmarkStart w:id="5596" w:name="_Toc203478274"/>
      <w:bookmarkStart w:id="5597" w:name="_Toc203547606"/>
      <w:bookmarkStart w:id="5598" w:name="_Toc203896158"/>
      <w:bookmarkStart w:id="5599" w:name="_Toc203988584"/>
      <w:bookmarkStart w:id="5600" w:name="_Toc205272877"/>
      <w:bookmarkStart w:id="5601" w:name="_Toc205608224"/>
      <w:bookmarkStart w:id="5602" w:name="_Toc198089479"/>
      <w:bookmarkStart w:id="5603" w:name="_Toc200796773"/>
      <w:bookmarkStart w:id="5604" w:name="_Toc200867079"/>
      <w:bookmarkStart w:id="5605" w:name="_Toc200873538"/>
      <w:bookmarkStart w:id="5606" w:name="_Toc201039210"/>
      <w:bookmarkStart w:id="5607" w:name="_Toc201464551"/>
      <w:bookmarkStart w:id="5608" w:name="_Toc201484996"/>
      <w:bookmarkStart w:id="5609" w:name="_Toc202342777"/>
      <w:bookmarkStart w:id="5610" w:name="_Toc202846441"/>
      <w:bookmarkStart w:id="5611" w:name="_Toc203461806"/>
      <w:bookmarkStart w:id="5612" w:name="_Toc203478275"/>
      <w:bookmarkStart w:id="5613" w:name="_Toc203547607"/>
      <w:bookmarkStart w:id="5614" w:name="_Toc203896159"/>
      <w:bookmarkStart w:id="5615" w:name="_Toc203988585"/>
      <w:bookmarkStart w:id="5616" w:name="_Toc205272878"/>
      <w:bookmarkStart w:id="5617" w:name="_Toc205608225"/>
      <w:bookmarkStart w:id="5618" w:name="_Toc198089480"/>
      <w:bookmarkStart w:id="5619" w:name="_Toc200796774"/>
      <w:bookmarkStart w:id="5620" w:name="_Toc200867080"/>
      <w:bookmarkStart w:id="5621" w:name="_Toc200873539"/>
      <w:bookmarkStart w:id="5622" w:name="_Toc201039211"/>
      <w:bookmarkStart w:id="5623" w:name="_Toc201464552"/>
      <w:bookmarkStart w:id="5624" w:name="_Toc201484997"/>
      <w:bookmarkStart w:id="5625" w:name="_Toc202342778"/>
      <w:bookmarkStart w:id="5626" w:name="_Toc202846442"/>
      <w:bookmarkStart w:id="5627" w:name="_Toc203461807"/>
      <w:bookmarkStart w:id="5628" w:name="_Toc203478276"/>
      <w:bookmarkStart w:id="5629" w:name="_Toc203547608"/>
      <w:bookmarkStart w:id="5630" w:name="_Toc203896160"/>
      <w:bookmarkStart w:id="5631" w:name="_Toc203988586"/>
      <w:bookmarkStart w:id="5632" w:name="_Toc205272879"/>
      <w:bookmarkStart w:id="5633" w:name="_Toc205608226"/>
      <w:bookmarkStart w:id="5634" w:name="_Toc198089481"/>
      <w:bookmarkStart w:id="5635" w:name="_Toc200796775"/>
      <w:bookmarkStart w:id="5636" w:name="_Toc200867081"/>
      <w:bookmarkStart w:id="5637" w:name="_Toc200873540"/>
      <w:bookmarkStart w:id="5638" w:name="_Toc201039212"/>
      <w:bookmarkStart w:id="5639" w:name="_Toc201464553"/>
      <w:bookmarkStart w:id="5640" w:name="_Toc201484998"/>
      <w:bookmarkStart w:id="5641" w:name="_Toc202342779"/>
      <w:bookmarkStart w:id="5642" w:name="_Toc202846443"/>
      <w:bookmarkStart w:id="5643" w:name="_Toc203461808"/>
      <w:bookmarkStart w:id="5644" w:name="_Toc203478277"/>
      <w:bookmarkStart w:id="5645" w:name="_Toc203547609"/>
      <w:bookmarkStart w:id="5646" w:name="_Toc203896161"/>
      <w:bookmarkStart w:id="5647" w:name="_Toc203988587"/>
      <w:bookmarkStart w:id="5648" w:name="_Toc205272880"/>
      <w:bookmarkStart w:id="5649" w:name="_Toc205608227"/>
      <w:bookmarkStart w:id="5650" w:name="_Toc198089482"/>
      <w:bookmarkStart w:id="5651" w:name="_Toc200796776"/>
      <w:bookmarkStart w:id="5652" w:name="_Toc200867082"/>
      <w:bookmarkStart w:id="5653" w:name="_Toc200873541"/>
      <w:bookmarkStart w:id="5654" w:name="_Toc201039213"/>
      <w:bookmarkStart w:id="5655" w:name="_Toc201464554"/>
      <w:bookmarkStart w:id="5656" w:name="_Toc201484999"/>
      <w:bookmarkStart w:id="5657" w:name="_Toc202342780"/>
      <w:bookmarkStart w:id="5658" w:name="_Toc202846444"/>
      <w:bookmarkStart w:id="5659" w:name="_Toc203461809"/>
      <w:bookmarkStart w:id="5660" w:name="_Toc203478278"/>
      <w:bookmarkStart w:id="5661" w:name="_Toc203547610"/>
      <w:bookmarkStart w:id="5662" w:name="_Toc203896162"/>
      <w:bookmarkStart w:id="5663" w:name="_Toc203988588"/>
      <w:bookmarkStart w:id="5664" w:name="_Toc205272881"/>
      <w:bookmarkStart w:id="5665" w:name="_Toc205608228"/>
      <w:bookmarkStart w:id="5666" w:name="_Toc198089483"/>
      <w:bookmarkStart w:id="5667" w:name="_Toc200796777"/>
      <w:bookmarkStart w:id="5668" w:name="_Toc200867083"/>
      <w:bookmarkStart w:id="5669" w:name="_Toc200873542"/>
      <w:bookmarkStart w:id="5670" w:name="_Toc201039214"/>
      <w:bookmarkStart w:id="5671" w:name="_Toc201464555"/>
      <w:bookmarkStart w:id="5672" w:name="_Toc201485000"/>
      <w:bookmarkStart w:id="5673" w:name="_Toc202342781"/>
      <w:bookmarkStart w:id="5674" w:name="_Toc202846445"/>
      <w:bookmarkStart w:id="5675" w:name="_Toc203461810"/>
      <w:bookmarkStart w:id="5676" w:name="_Toc203478279"/>
      <w:bookmarkStart w:id="5677" w:name="_Toc203547611"/>
      <w:bookmarkStart w:id="5678" w:name="_Toc203896163"/>
      <w:bookmarkStart w:id="5679" w:name="_Toc203988589"/>
      <w:bookmarkStart w:id="5680" w:name="_Toc205272882"/>
      <w:bookmarkStart w:id="5681" w:name="_Toc205608229"/>
      <w:bookmarkStart w:id="5682" w:name="_Toc198089484"/>
      <w:bookmarkStart w:id="5683" w:name="_Toc200796778"/>
      <w:bookmarkStart w:id="5684" w:name="_Toc200867084"/>
      <w:bookmarkStart w:id="5685" w:name="_Toc200873543"/>
      <w:bookmarkStart w:id="5686" w:name="_Toc201039215"/>
      <w:bookmarkStart w:id="5687" w:name="_Toc201464556"/>
      <w:bookmarkStart w:id="5688" w:name="_Toc201485001"/>
      <w:bookmarkStart w:id="5689" w:name="_Toc202342782"/>
      <w:bookmarkStart w:id="5690" w:name="_Toc202846446"/>
      <w:bookmarkStart w:id="5691" w:name="_Toc203461811"/>
      <w:bookmarkStart w:id="5692" w:name="_Toc203478280"/>
      <w:bookmarkStart w:id="5693" w:name="_Toc203547612"/>
      <w:bookmarkStart w:id="5694" w:name="_Toc203896164"/>
      <w:bookmarkStart w:id="5695" w:name="_Toc203988590"/>
      <w:bookmarkStart w:id="5696" w:name="_Toc205272883"/>
      <w:bookmarkStart w:id="5697" w:name="_Toc205608230"/>
      <w:bookmarkStart w:id="5698" w:name="_Toc198089485"/>
      <w:bookmarkStart w:id="5699" w:name="_Toc200796779"/>
      <w:bookmarkStart w:id="5700" w:name="_Toc200867085"/>
      <w:bookmarkStart w:id="5701" w:name="_Toc200873544"/>
      <w:bookmarkStart w:id="5702" w:name="_Toc201039216"/>
      <w:bookmarkStart w:id="5703" w:name="_Toc201464557"/>
      <w:bookmarkStart w:id="5704" w:name="_Toc201485002"/>
      <w:bookmarkStart w:id="5705" w:name="_Toc202342783"/>
      <w:bookmarkStart w:id="5706" w:name="_Toc202846447"/>
      <w:bookmarkStart w:id="5707" w:name="_Toc203461812"/>
      <w:bookmarkStart w:id="5708" w:name="_Toc203478281"/>
      <w:bookmarkStart w:id="5709" w:name="_Toc203547613"/>
      <w:bookmarkStart w:id="5710" w:name="_Toc203896165"/>
      <w:bookmarkStart w:id="5711" w:name="_Toc203988591"/>
      <w:bookmarkStart w:id="5712" w:name="_Toc205272884"/>
      <w:bookmarkStart w:id="5713" w:name="_Toc205608231"/>
      <w:bookmarkStart w:id="5714" w:name="_Toc198089486"/>
      <w:bookmarkStart w:id="5715" w:name="_Toc200796780"/>
      <w:bookmarkStart w:id="5716" w:name="_Toc200867086"/>
      <w:bookmarkStart w:id="5717" w:name="_Toc200873545"/>
      <w:bookmarkStart w:id="5718" w:name="_Toc201039217"/>
      <w:bookmarkStart w:id="5719" w:name="_Toc201464558"/>
      <w:bookmarkStart w:id="5720" w:name="_Toc201485003"/>
      <w:bookmarkStart w:id="5721" w:name="_Toc202342784"/>
      <w:bookmarkStart w:id="5722" w:name="_Toc202846448"/>
      <w:bookmarkStart w:id="5723" w:name="_Toc203461813"/>
      <w:bookmarkStart w:id="5724" w:name="_Toc203478282"/>
      <w:bookmarkStart w:id="5725" w:name="_Toc203547614"/>
      <w:bookmarkStart w:id="5726" w:name="_Toc203896166"/>
      <w:bookmarkStart w:id="5727" w:name="_Toc203988592"/>
      <w:bookmarkStart w:id="5728" w:name="_Toc205272885"/>
      <w:bookmarkStart w:id="5729" w:name="_Toc205608232"/>
      <w:bookmarkStart w:id="5730" w:name="_Toc198089487"/>
      <w:bookmarkStart w:id="5731" w:name="_Toc200796781"/>
      <w:bookmarkStart w:id="5732" w:name="_Toc200867087"/>
      <w:bookmarkStart w:id="5733" w:name="_Toc200873546"/>
      <w:bookmarkStart w:id="5734" w:name="_Toc201039218"/>
      <w:bookmarkStart w:id="5735" w:name="_Toc201464559"/>
      <w:bookmarkStart w:id="5736" w:name="_Toc201485004"/>
      <w:bookmarkStart w:id="5737" w:name="_Toc202342785"/>
      <w:bookmarkStart w:id="5738" w:name="_Toc202846449"/>
      <w:bookmarkStart w:id="5739" w:name="_Toc203461814"/>
      <w:bookmarkStart w:id="5740" w:name="_Toc203478283"/>
      <w:bookmarkStart w:id="5741" w:name="_Toc203547615"/>
      <w:bookmarkStart w:id="5742" w:name="_Toc203896167"/>
      <w:bookmarkStart w:id="5743" w:name="_Toc203988593"/>
      <w:bookmarkStart w:id="5744" w:name="_Toc205272886"/>
      <w:bookmarkStart w:id="5745" w:name="_Toc205608233"/>
      <w:bookmarkStart w:id="5746" w:name="_Toc198089488"/>
      <w:bookmarkStart w:id="5747" w:name="_Toc200796782"/>
      <w:bookmarkStart w:id="5748" w:name="_Toc200867088"/>
      <w:bookmarkStart w:id="5749" w:name="_Toc200873547"/>
      <w:bookmarkStart w:id="5750" w:name="_Toc201039219"/>
      <w:bookmarkStart w:id="5751" w:name="_Toc201464560"/>
      <w:bookmarkStart w:id="5752" w:name="_Toc201485005"/>
      <w:bookmarkStart w:id="5753" w:name="_Toc202342786"/>
      <w:bookmarkStart w:id="5754" w:name="_Toc202846450"/>
      <w:bookmarkStart w:id="5755" w:name="_Toc203461815"/>
      <w:bookmarkStart w:id="5756" w:name="_Toc203478284"/>
      <w:bookmarkStart w:id="5757" w:name="_Toc203547616"/>
      <w:bookmarkStart w:id="5758" w:name="_Toc203896168"/>
      <w:bookmarkStart w:id="5759" w:name="_Toc203988594"/>
      <w:bookmarkStart w:id="5760" w:name="_Toc205272887"/>
      <w:bookmarkStart w:id="5761" w:name="_Toc205608234"/>
      <w:bookmarkStart w:id="5762" w:name="_Toc198089489"/>
      <w:bookmarkStart w:id="5763" w:name="_Toc200796783"/>
      <w:bookmarkStart w:id="5764" w:name="_Toc200867089"/>
      <w:bookmarkStart w:id="5765" w:name="_Toc200873548"/>
      <w:bookmarkStart w:id="5766" w:name="_Toc201039220"/>
      <w:bookmarkStart w:id="5767" w:name="_Toc201464561"/>
      <w:bookmarkStart w:id="5768" w:name="_Toc201485006"/>
      <w:bookmarkStart w:id="5769" w:name="_Toc202342787"/>
      <w:bookmarkStart w:id="5770" w:name="_Toc202846451"/>
      <w:bookmarkStart w:id="5771" w:name="_Toc203461816"/>
      <w:bookmarkStart w:id="5772" w:name="_Toc203478285"/>
      <w:bookmarkStart w:id="5773" w:name="_Toc203547617"/>
      <w:bookmarkStart w:id="5774" w:name="_Toc203896169"/>
      <w:bookmarkStart w:id="5775" w:name="_Toc203988595"/>
      <w:bookmarkStart w:id="5776" w:name="_Toc205272888"/>
      <w:bookmarkStart w:id="5777" w:name="_Toc205608235"/>
      <w:bookmarkStart w:id="5778" w:name="_Toc198089490"/>
      <w:bookmarkStart w:id="5779" w:name="_Toc200796784"/>
      <w:bookmarkStart w:id="5780" w:name="_Toc200867090"/>
      <w:bookmarkStart w:id="5781" w:name="_Toc200873549"/>
      <w:bookmarkStart w:id="5782" w:name="_Toc201039221"/>
      <w:bookmarkStart w:id="5783" w:name="_Toc201464562"/>
      <w:bookmarkStart w:id="5784" w:name="_Toc201485007"/>
      <w:bookmarkStart w:id="5785" w:name="_Toc202342788"/>
      <w:bookmarkStart w:id="5786" w:name="_Toc202846452"/>
      <w:bookmarkStart w:id="5787" w:name="_Toc203461817"/>
      <w:bookmarkStart w:id="5788" w:name="_Toc203478286"/>
      <w:bookmarkStart w:id="5789" w:name="_Toc203547618"/>
      <w:bookmarkStart w:id="5790" w:name="_Toc203896170"/>
      <w:bookmarkStart w:id="5791" w:name="_Toc203988596"/>
      <w:bookmarkStart w:id="5792" w:name="_Toc205272889"/>
      <w:bookmarkStart w:id="5793" w:name="_Toc205608236"/>
      <w:bookmarkStart w:id="5794" w:name="_Toc198089491"/>
      <w:bookmarkStart w:id="5795" w:name="_Toc200796785"/>
      <w:bookmarkStart w:id="5796" w:name="_Toc200867091"/>
      <w:bookmarkStart w:id="5797" w:name="_Toc200873550"/>
      <w:bookmarkStart w:id="5798" w:name="_Toc201039222"/>
      <w:bookmarkStart w:id="5799" w:name="_Toc201464563"/>
      <w:bookmarkStart w:id="5800" w:name="_Toc201485008"/>
      <w:bookmarkStart w:id="5801" w:name="_Toc202342789"/>
      <w:bookmarkStart w:id="5802" w:name="_Toc202846453"/>
      <w:bookmarkStart w:id="5803" w:name="_Toc203461818"/>
      <w:bookmarkStart w:id="5804" w:name="_Toc203478287"/>
      <w:bookmarkStart w:id="5805" w:name="_Toc203547619"/>
      <w:bookmarkStart w:id="5806" w:name="_Toc203896171"/>
      <w:bookmarkStart w:id="5807" w:name="_Toc203988597"/>
      <w:bookmarkStart w:id="5808" w:name="_Toc205272890"/>
      <w:bookmarkStart w:id="5809" w:name="_Toc205608237"/>
      <w:bookmarkStart w:id="5810" w:name="_Toc198089492"/>
      <w:bookmarkStart w:id="5811" w:name="_Toc200796786"/>
      <w:bookmarkStart w:id="5812" w:name="_Toc200867092"/>
      <w:bookmarkStart w:id="5813" w:name="_Toc200873551"/>
      <w:bookmarkStart w:id="5814" w:name="_Toc201039223"/>
      <w:bookmarkStart w:id="5815" w:name="_Toc201464564"/>
      <w:bookmarkStart w:id="5816" w:name="_Toc201485009"/>
      <w:bookmarkStart w:id="5817" w:name="_Toc202342790"/>
      <w:bookmarkStart w:id="5818" w:name="_Toc202846454"/>
      <w:bookmarkStart w:id="5819" w:name="_Toc203461819"/>
      <w:bookmarkStart w:id="5820" w:name="_Toc203478288"/>
      <w:bookmarkStart w:id="5821" w:name="_Toc203547620"/>
      <w:bookmarkStart w:id="5822" w:name="_Toc203896172"/>
      <w:bookmarkStart w:id="5823" w:name="_Toc203988598"/>
      <w:bookmarkStart w:id="5824" w:name="_Toc205272891"/>
      <w:bookmarkStart w:id="5825" w:name="_Toc205608238"/>
      <w:bookmarkStart w:id="5826" w:name="_Toc198089493"/>
      <w:bookmarkStart w:id="5827" w:name="_Toc200796787"/>
      <w:bookmarkStart w:id="5828" w:name="_Toc200867093"/>
      <w:bookmarkStart w:id="5829" w:name="_Toc200873552"/>
      <w:bookmarkStart w:id="5830" w:name="_Toc201039224"/>
      <w:bookmarkStart w:id="5831" w:name="_Toc201464565"/>
      <w:bookmarkStart w:id="5832" w:name="_Toc201485010"/>
      <w:bookmarkStart w:id="5833" w:name="_Toc202342791"/>
      <w:bookmarkStart w:id="5834" w:name="_Toc202846455"/>
      <w:bookmarkStart w:id="5835" w:name="_Toc203461820"/>
      <w:bookmarkStart w:id="5836" w:name="_Toc203478289"/>
      <w:bookmarkStart w:id="5837" w:name="_Toc203547621"/>
      <w:bookmarkStart w:id="5838" w:name="_Toc203896173"/>
      <w:bookmarkStart w:id="5839" w:name="_Toc203988599"/>
      <w:bookmarkStart w:id="5840" w:name="_Toc205272892"/>
      <w:bookmarkStart w:id="5841" w:name="_Toc205608239"/>
      <w:bookmarkStart w:id="5842" w:name="_Toc198089494"/>
      <w:bookmarkStart w:id="5843" w:name="_Toc200796788"/>
      <w:bookmarkStart w:id="5844" w:name="_Toc200867094"/>
      <w:bookmarkStart w:id="5845" w:name="_Toc200873553"/>
      <w:bookmarkStart w:id="5846" w:name="_Toc201039225"/>
      <w:bookmarkStart w:id="5847" w:name="_Toc201464566"/>
      <w:bookmarkStart w:id="5848" w:name="_Toc201485011"/>
      <w:bookmarkStart w:id="5849" w:name="_Toc202342792"/>
      <w:bookmarkStart w:id="5850" w:name="_Toc202846456"/>
      <w:bookmarkStart w:id="5851" w:name="_Toc203461821"/>
      <w:bookmarkStart w:id="5852" w:name="_Toc203478290"/>
      <w:bookmarkStart w:id="5853" w:name="_Toc203547622"/>
      <w:bookmarkStart w:id="5854" w:name="_Toc203896174"/>
      <w:bookmarkStart w:id="5855" w:name="_Toc203988600"/>
      <w:bookmarkStart w:id="5856" w:name="_Toc205272893"/>
      <w:bookmarkStart w:id="5857" w:name="_Toc205608240"/>
      <w:bookmarkStart w:id="5858" w:name="_Toc198089495"/>
      <w:bookmarkStart w:id="5859" w:name="_Toc200796789"/>
      <w:bookmarkStart w:id="5860" w:name="_Toc200867095"/>
      <w:bookmarkStart w:id="5861" w:name="_Toc200873554"/>
      <w:bookmarkStart w:id="5862" w:name="_Toc201039226"/>
      <w:bookmarkStart w:id="5863" w:name="_Toc201464567"/>
      <w:bookmarkStart w:id="5864" w:name="_Toc201485012"/>
      <w:bookmarkStart w:id="5865" w:name="_Toc202342793"/>
      <w:bookmarkStart w:id="5866" w:name="_Toc202846457"/>
      <w:bookmarkStart w:id="5867" w:name="_Toc203461822"/>
      <w:bookmarkStart w:id="5868" w:name="_Toc203478291"/>
      <w:bookmarkStart w:id="5869" w:name="_Toc203547623"/>
      <w:bookmarkStart w:id="5870" w:name="_Toc203896175"/>
      <w:bookmarkStart w:id="5871" w:name="_Toc203988601"/>
      <w:bookmarkStart w:id="5872" w:name="_Toc205272894"/>
      <w:bookmarkStart w:id="5873" w:name="_Toc205608241"/>
      <w:bookmarkStart w:id="5874" w:name="_Toc198089496"/>
      <w:bookmarkStart w:id="5875" w:name="_Toc200796790"/>
      <w:bookmarkStart w:id="5876" w:name="_Toc200867096"/>
      <w:bookmarkStart w:id="5877" w:name="_Toc200873555"/>
      <w:bookmarkStart w:id="5878" w:name="_Toc201039227"/>
      <w:bookmarkStart w:id="5879" w:name="_Toc201464568"/>
      <w:bookmarkStart w:id="5880" w:name="_Toc201485013"/>
      <w:bookmarkStart w:id="5881" w:name="_Toc202342794"/>
      <w:bookmarkStart w:id="5882" w:name="_Toc202846458"/>
      <w:bookmarkStart w:id="5883" w:name="_Toc203461823"/>
      <w:bookmarkStart w:id="5884" w:name="_Toc203478292"/>
      <w:bookmarkStart w:id="5885" w:name="_Toc203547624"/>
      <w:bookmarkStart w:id="5886" w:name="_Toc203896176"/>
      <w:bookmarkStart w:id="5887" w:name="_Toc203988602"/>
      <w:bookmarkStart w:id="5888" w:name="_Toc205272895"/>
      <w:bookmarkStart w:id="5889" w:name="_Toc205608242"/>
      <w:bookmarkStart w:id="5890" w:name="_Toc198089497"/>
      <w:bookmarkStart w:id="5891" w:name="_Toc200796791"/>
      <w:bookmarkStart w:id="5892" w:name="_Toc200867097"/>
      <w:bookmarkStart w:id="5893" w:name="_Toc200873556"/>
      <w:bookmarkStart w:id="5894" w:name="_Toc201039228"/>
      <w:bookmarkStart w:id="5895" w:name="_Toc201464569"/>
      <w:bookmarkStart w:id="5896" w:name="_Toc201485014"/>
      <w:bookmarkStart w:id="5897" w:name="_Toc202342795"/>
      <w:bookmarkStart w:id="5898" w:name="_Toc202846459"/>
      <w:bookmarkStart w:id="5899" w:name="_Toc203461824"/>
      <w:bookmarkStart w:id="5900" w:name="_Toc203478293"/>
      <w:bookmarkStart w:id="5901" w:name="_Toc203547625"/>
      <w:bookmarkStart w:id="5902" w:name="_Toc203896177"/>
      <w:bookmarkStart w:id="5903" w:name="_Toc203988603"/>
      <w:bookmarkStart w:id="5904" w:name="_Toc205272896"/>
      <w:bookmarkStart w:id="5905" w:name="_Toc205608243"/>
      <w:bookmarkStart w:id="5906" w:name="_Toc198089498"/>
      <w:bookmarkStart w:id="5907" w:name="_Toc200796792"/>
      <w:bookmarkStart w:id="5908" w:name="_Toc200867098"/>
      <w:bookmarkStart w:id="5909" w:name="_Toc200873557"/>
      <w:bookmarkStart w:id="5910" w:name="_Toc201039229"/>
      <w:bookmarkStart w:id="5911" w:name="_Toc201464570"/>
      <w:bookmarkStart w:id="5912" w:name="_Toc201485015"/>
      <w:bookmarkStart w:id="5913" w:name="_Toc202342796"/>
      <w:bookmarkStart w:id="5914" w:name="_Toc202846460"/>
      <w:bookmarkStart w:id="5915" w:name="_Toc203461825"/>
      <w:bookmarkStart w:id="5916" w:name="_Toc203478294"/>
      <w:bookmarkStart w:id="5917" w:name="_Toc203547626"/>
      <w:bookmarkStart w:id="5918" w:name="_Toc203896178"/>
      <w:bookmarkStart w:id="5919" w:name="_Toc203988604"/>
      <w:bookmarkStart w:id="5920" w:name="_Toc205272897"/>
      <w:bookmarkStart w:id="5921" w:name="_Toc205608244"/>
      <w:bookmarkStart w:id="5922" w:name="_Toc198089499"/>
      <w:bookmarkStart w:id="5923" w:name="_Toc200796793"/>
      <w:bookmarkStart w:id="5924" w:name="_Toc200867099"/>
      <w:bookmarkStart w:id="5925" w:name="_Toc200873558"/>
      <w:bookmarkStart w:id="5926" w:name="_Toc201039230"/>
      <w:bookmarkStart w:id="5927" w:name="_Toc201464571"/>
      <w:bookmarkStart w:id="5928" w:name="_Toc201485016"/>
      <w:bookmarkStart w:id="5929" w:name="_Toc202342797"/>
      <w:bookmarkStart w:id="5930" w:name="_Toc202846461"/>
      <w:bookmarkStart w:id="5931" w:name="_Toc203461826"/>
      <w:bookmarkStart w:id="5932" w:name="_Toc203478295"/>
      <w:bookmarkStart w:id="5933" w:name="_Toc203547627"/>
      <w:bookmarkStart w:id="5934" w:name="_Toc203896179"/>
      <w:bookmarkStart w:id="5935" w:name="_Toc203988605"/>
      <w:bookmarkStart w:id="5936" w:name="_Toc205272898"/>
      <w:bookmarkStart w:id="5937" w:name="_Toc205608245"/>
      <w:bookmarkStart w:id="5938" w:name="_Toc198089500"/>
      <w:bookmarkStart w:id="5939" w:name="_Toc200796794"/>
      <w:bookmarkStart w:id="5940" w:name="_Toc200867100"/>
      <w:bookmarkStart w:id="5941" w:name="_Toc200873559"/>
      <w:bookmarkStart w:id="5942" w:name="_Toc201039231"/>
      <w:bookmarkStart w:id="5943" w:name="_Toc201464572"/>
      <w:bookmarkStart w:id="5944" w:name="_Toc201485017"/>
      <w:bookmarkStart w:id="5945" w:name="_Toc202342798"/>
      <w:bookmarkStart w:id="5946" w:name="_Toc202846462"/>
      <w:bookmarkStart w:id="5947" w:name="_Toc203461827"/>
      <w:bookmarkStart w:id="5948" w:name="_Toc203478296"/>
      <w:bookmarkStart w:id="5949" w:name="_Toc203547628"/>
      <w:bookmarkStart w:id="5950" w:name="_Toc203896180"/>
      <w:bookmarkStart w:id="5951" w:name="_Toc203988606"/>
      <w:bookmarkStart w:id="5952" w:name="_Toc205272899"/>
      <w:bookmarkStart w:id="5953" w:name="_Toc205608246"/>
      <w:bookmarkStart w:id="5954" w:name="_Toc198089501"/>
      <w:bookmarkStart w:id="5955" w:name="_Toc200796795"/>
      <w:bookmarkStart w:id="5956" w:name="_Toc200867101"/>
      <w:bookmarkStart w:id="5957" w:name="_Toc200873560"/>
      <w:bookmarkStart w:id="5958" w:name="_Toc201039232"/>
      <w:bookmarkStart w:id="5959" w:name="_Toc201464573"/>
      <w:bookmarkStart w:id="5960" w:name="_Toc201485018"/>
      <w:bookmarkStart w:id="5961" w:name="_Toc202342799"/>
      <w:bookmarkStart w:id="5962" w:name="_Toc202846463"/>
      <w:bookmarkStart w:id="5963" w:name="_Toc203461828"/>
      <w:bookmarkStart w:id="5964" w:name="_Toc203478297"/>
      <w:bookmarkStart w:id="5965" w:name="_Toc203547629"/>
      <w:bookmarkStart w:id="5966" w:name="_Toc203896181"/>
      <w:bookmarkStart w:id="5967" w:name="_Toc203988607"/>
      <w:bookmarkStart w:id="5968" w:name="_Toc205272900"/>
      <w:bookmarkStart w:id="5969" w:name="_Toc205608247"/>
      <w:bookmarkStart w:id="5970" w:name="_Toc198089502"/>
      <w:bookmarkStart w:id="5971" w:name="_Toc200796796"/>
      <w:bookmarkStart w:id="5972" w:name="_Toc200867102"/>
      <w:bookmarkStart w:id="5973" w:name="_Toc200873561"/>
      <w:bookmarkStart w:id="5974" w:name="_Toc201039233"/>
      <w:bookmarkStart w:id="5975" w:name="_Toc201464574"/>
      <w:bookmarkStart w:id="5976" w:name="_Toc201485019"/>
      <w:bookmarkStart w:id="5977" w:name="_Toc202342800"/>
      <w:bookmarkStart w:id="5978" w:name="_Toc202846464"/>
      <w:bookmarkStart w:id="5979" w:name="_Toc203461829"/>
      <w:bookmarkStart w:id="5980" w:name="_Toc203478298"/>
      <w:bookmarkStart w:id="5981" w:name="_Toc203547630"/>
      <w:bookmarkStart w:id="5982" w:name="_Toc203896182"/>
      <w:bookmarkStart w:id="5983" w:name="_Toc203988608"/>
      <w:bookmarkStart w:id="5984" w:name="_Toc205272901"/>
      <w:bookmarkStart w:id="5985" w:name="_Toc205608248"/>
      <w:bookmarkStart w:id="5986" w:name="_Toc198089503"/>
      <w:bookmarkStart w:id="5987" w:name="_Toc200796797"/>
      <w:bookmarkStart w:id="5988" w:name="_Toc200867103"/>
      <w:bookmarkStart w:id="5989" w:name="_Toc200873562"/>
      <w:bookmarkStart w:id="5990" w:name="_Toc201039234"/>
      <w:bookmarkStart w:id="5991" w:name="_Toc201464575"/>
      <w:bookmarkStart w:id="5992" w:name="_Toc201485020"/>
      <w:bookmarkStart w:id="5993" w:name="_Toc202342801"/>
      <w:bookmarkStart w:id="5994" w:name="_Toc202846465"/>
      <w:bookmarkStart w:id="5995" w:name="_Toc203461830"/>
      <w:bookmarkStart w:id="5996" w:name="_Toc203478299"/>
      <w:bookmarkStart w:id="5997" w:name="_Toc203547631"/>
      <w:bookmarkStart w:id="5998" w:name="_Toc203896183"/>
      <w:bookmarkStart w:id="5999" w:name="_Toc203988609"/>
      <w:bookmarkStart w:id="6000" w:name="_Toc205272902"/>
      <w:bookmarkStart w:id="6001" w:name="_Toc205608249"/>
      <w:bookmarkStart w:id="6002" w:name="_Toc198089504"/>
      <w:bookmarkStart w:id="6003" w:name="_Toc200796798"/>
      <w:bookmarkStart w:id="6004" w:name="_Toc200867104"/>
      <w:bookmarkStart w:id="6005" w:name="_Toc200873563"/>
      <w:bookmarkStart w:id="6006" w:name="_Toc201039235"/>
      <w:bookmarkStart w:id="6007" w:name="_Toc201464576"/>
      <w:bookmarkStart w:id="6008" w:name="_Toc201485021"/>
      <w:bookmarkStart w:id="6009" w:name="_Toc202342802"/>
      <w:bookmarkStart w:id="6010" w:name="_Toc202846466"/>
      <w:bookmarkStart w:id="6011" w:name="_Toc203461831"/>
      <w:bookmarkStart w:id="6012" w:name="_Toc203478300"/>
      <w:bookmarkStart w:id="6013" w:name="_Toc203547632"/>
      <w:bookmarkStart w:id="6014" w:name="_Toc203896184"/>
      <w:bookmarkStart w:id="6015" w:name="_Toc203988610"/>
      <w:bookmarkStart w:id="6016" w:name="_Toc205272903"/>
      <w:bookmarkStart w:id="6017" w:name="_Toc205608250"/>
      <w:bookmarkStart w:id="6018" w:name="_Toc198089505"/>
      <w:bookmarkStart w:id="6019" w:name="_Toc200796799"/>
      <w:bookmarkStart w:id="6020" w:name="_Toc200867105"/>
      <w:bookmarkStart w:id="6021" w:name="_Toc200873564"/>
      <w:bookmarkStart w:id="6022" w:name="_Toc201039236"/>
      <w:bookmarkStart w:id="6023" w:name="_Toc201464577"/>
      <w:bookmarkStart w:id="6024" w:name="_Toc201485022"/>
      <w:bookmarkStart w:id="6025" w:name="_Toc202342803"/>
      <w:bookmarkStart w:id="6026" w:name="_Toc202846467"/>
      <w:bookmarkStart w:id="6027" w:name="_Toc203461832"/>
      <w:bookmarkStart w:id="6028" w:name="_Toc203478301"/>
      <w:bookmarkStart w:id="6029" w:name="_Toc203547633"/>
      <w:bookmarkStart w:id="6030" w:name="_Toc203896185"/>
      <w:bookmarkStart w:id="6031" w:name="_Toc203988611"/>
      <w:bookmarkStart w:id="6032" w:name="_Toc205272904"/>
      <w:bookmarkStart w:id="6033" w:name="_Toc205608251"/>
      <w:bookmarkStart w:id="6034" w:name="_Toc198089506"/>
      <w:bookmarkStart w:id="6035" w:name="_Toc200796800"/>
      <w:bookmarkStart w:id="6036" w:name="_Toc200867106"/>
      <w:bookmarkStart w:id="6037" w:name="_Toc200873565"/>
      <w:bookmarkStart w:id="6038" w:name="_Toc201039237"/>
      <w:bookmarkStart w:id="6039" w:name="_Toc201464578"/>
      <w:bookmarkStart w:id="6040" w:name="_Toc201485023"/>
      <w:bookmarkStart w:id="6041" w:name="_Toc202342804"/>
      <w:bookmarkStart w:id="6042" w:name="_Toc202846468"/>
      <w:bookmarkStart w:id="6043" w:name="_Toc203461833"/>
      <w:bookmarkStart w:id="6044" w:name="_Toc203478302"/>
      <w:bookmarkStart w:id="6045" w:name="_Toc203547634"/>
      <w:bookmarkStart w:id="6046" w:name="_Toc203896186"/>
      <w:bookmarkStart w:id="6047" w:name="_Toc203988612"/>
      <w:bookmarkStart w:id="6048" w:name="_Toc205272905"/>
      <w:bookmarkStart w:id="6049" w:name="_Toc205608252"/>
      <w:bookmarkStart w:id="6050" w:name="_Toc198089507"/>
      <w:bookmarkStart w:id="6051" w:name="_Toc200796801"/>
      <w:bookmarkStart w:id="6052" w:name="_Toc200867107"/>
      <w:bookmarkStart w:id="6053" w:name="_Toc200873566"/>
      <w:bookmarkStart w:id="6054" w:name="_Toc201039238"/>
      <w:bookmarkStart w:id="6055" w:name="_Toc201464579"/>
      <w:bookmarkStart w:id="6056" w:name="_Toc201485024"/>
      <w:bookmarkStart w:id="6057" w:name="_Toc202342805"/>
      <w:bookmarkStart w:id="6058" w:name="_Toc202846469"/>
      <w:bookmarkStart w:id="6059" w:name="_Toc203461834"/>
      <w:bookmarkStart w:id="6060" w:name="_Toc203478303"/>
      <w:bookmarkStart w:id="6061" w:name="_Toc203547635"/>
      <w:bookmarkStart w:id="6062" w:name="_Toc203896187"/>
      <w:bookmarkStart w:id="6063" w:name="_Toc203988613"/>
      <w:bookmarkStart w:id="6064" w:name="_Toc205272906"/>
      <w:bookmarkStart w:id="6065" w:name="_Toc205608253"/>
      <w:bookmarkStart w:id="6066" w:name="_Toc198089508"/>
      <w:bookmarkStart w:id="6067" w:name="_Toc200796802"/>
      <w:bookmarkStart w:id="6068" w:name="_Toc200867108"/>
      <w:bookmarkStart w:id="6069" w:name="_Toc200873567"/>
      <w:bookmarkStart w:id="6070" w:name="_Toc201039239"/>
      <w:bookmarkStart w:id="6071" w:name="_Toc201464580"/>
      <w:bookmarkStart w:id="6072" w:name="_Toc201485025"/>
      <w:bookmarkStart w:id="6073" w:name="_Toc202342806"/>
      <w:bookmarkStart w:id="6074" w:name="_Toc202846470"/>
      <w:bookmarkStart w:id="6075" w:name="_Toc203461835"/>
      <w:bookmarkStart w:id="6076" w:name="_Toc203478304"/>
      <w:bookmarkStart w:id="6077" w:name="_Toc203547636"/>
      <w:bookmarkStart w:id="6078" w:name="_Toc203896188"/>
      <w:bookmarkStart w:id="6079" w:name="_Toc203988614"/>
      <w:bookmarkStart w:id="6080" w:name="_Toc205272907"/>
      <w:bookmarkStart w:id="6081" w:name="_Toc205608254"/>
      <w:bookmarkStart w:id="6082" w:name="_Toc198089509"/>
      <w:bookmarkStart w:id="6083" w:name="_Toc200796803"/>
      <w:bookmarkStart w:id="6084" w:name="_Toc200867109"/>
      <w:bookmarkStart w:id="6085" w:name="_Toc200873568"/>
      <w:bookmarkStart w:id="6086" w:name="_Toc201039240"/>
      <w:bookmarkStart w:id="6087" w:name="_Toc201464581"/>
      <w:bookmarkStart w:id="6088" w:name="_Toc201485026"/>
      <w:bookmarkStart w:id="6089" w:name="_Toc202342807"/>
      <w:bookmarkStart w:id="6090" w:name="_Toc202846471"/>
      <w:bookmarkStart w:id="6091" w:name="_Toc203461836"/>
      <w:bookmarkStart w:id="6092" w:name="_Toc203478305"/>
      <w:bookmarkStart w:id="6093" w:name="_Toc203547637"/>
      <w:bookmarkStart w:id="6094" w:name="_Toc203896189"/>
      <w:bookmarkStart w:id="6095" w:name="_Toc203988615"/>
      <w:bookmarkStart w:id="6096" w:name="_Toc205272908"/>
      <w:bookmarkStart w:id="6097" w:name="_Toc205608255"/>
      <w:bookmarkStart w:id="6098" w:name="_Toc198089510"/>
      <w:bookmarkStart w:id="6099" w:name="_Toc200796804"/>
      <w:bookmarkStart w:id="6100" w:name="_Toc200867110"/>
      <w:bookmarkStart w:id="6101" w:name="_Toc200873569"/>
      <w:bookmarkStart w:id="6102" w:name="_Toc201039241"/>
      <w:bookmarkStart w:id="6103" w:name="_Toc201464582"/>
      <w:bookmarkStart w:id="6104" w:name="_Toc201485027"/>
      <w:bookmarkStart w:id="6105" w:name="_Toc202342808"/>
      <w:bookmarkStart w:id="6106" w:name="_Toc202846472"/>
      <w:bookmarkStart w:id="6107" w:name="_Toc203461837"/>
      <w:bookmarkStart w:id="6108" w:name="_Toc203478306"/>
      <w:bookmarkStart w:id="6109" w:name="_Toc203547638"/>
      <w:bookmarkStart w:id="6110" w:name="_Toc203896190"/>
      <w:bookmarkStart w:id="6111" w:name="_Toc203988616"/>
      <w:bookmarkStart w:id="6112" w:name="_Toc205272909"/>
      <w:bookmarkStart w:id="6113" w:name="_Toc205608256"/>
      <w:bookmarkStart w:id="6114" w:name="_Toc198089511"/>
      <w:bookmarkStart w:id="6115" w:name="_Toc200796805"/>
      <w:bookmarkStart w:id="6116" w:name="_Toc200867111"/>
      <w:bookmarkStart w:id="6117" w:name="_Toc200873570"/>
      <w:bookmarkStart w:id="6118" w:name="_Toc201039242"/>
      <w:bookmarkStart w:id="6119" w:name="_Toc201464583"/>
      <w:bookmarkStart w:id="6120" w:name="_Toc201485028"/>
      <w:bookmarkStart w:id="6121" w:name="_Toc202342809"/>
      <w:bookmarkStart w:id="6122" w:name="_Toc202846473"/>
      <w:bookmarkStart w:id="6123" w:name="_Toc203461838"/>
      <w:bookmarkStart w:id="6124" w:name="_Toc203478307"/>
      <w:bookmarkStart w:id="6125" w:name="_Toc203547639"/>
      <w:bookmarkStart w:id="6126" w:name="_Toc203896191"/>
      <w:bookmarkStart w:id="6127" w:name="_Toc203988617"/>
      <w:bookmarkStart w:id="6128" w:name="_Toc205272910"/>
      <w:bookmarkStart w:id="6129" w:name="_Toc205608257"/>
      <w:bookmarkStart w:id="6130" w:name="_Toc198089512"/>
      <w:bookmarkStart w:id="6131" w:name="_Toc200796806"/>
      <w:bookmarkStart w:id="6132" w:name="_Toc200867112"/>
      <w:bookmarkStart w:id="6133" w:name="_Toc200873571"/>
      <w:bookmarkStart w:id="6134" w:name="_Toc201039243"/>
      <w:bookmarkStart w:id="6135" w:name="_Toc201464584"/>
      <w:bookmarkStart w:id="6136" w:name="_Toc201485029"/>
      <w:bookmarkStart w:id="6137" w:name="_Toc202342810"/>
      <w:bookmarkStart w:id="6138" w:name="_Toc202846474"/>
      <w:bookmarkStart w:id="6139" w:name="_Toc203461839"/>
      <w:bookmarkStart w:id="6140" w:name="_Toc203478308"/>
      <w:bookmarkStart w:id="6141" w:name="_Toc203547640"/>
      <w:bookmarkStart w:id="6142" w:name="_Toc203896192"/>
      <w:bookmarkStart w:id="6143" w:name="_Toc203988618"/>
      <w:bookmarkStart w:id="6144" w:name="_Toc205272911"/>
      <w:bookmarkStart w:id="6145" w:name="_Toc205608258"/>
      <w:bookmarkStart w:id="6146" w:name="_Toc198089513"/>
      <w:bookmarkStart w:id="6147" w:name="_Toc200796807"/>
      <w:bookmarkStart w:id="6148" w:name="_Toc200867113"/>
      <w:bookmarkStart w:id="6149" w:name="_Toc200873572"/>
      <w:bookmarkStart w:id="6150" w:name="_Toc201039244"/>
      <w:bookmarkStart w:id="6151" w:name="_Toc201464585"/>
      <w:bookmarkStart w:id="6152" w:name="_Toc201485030"/>
      <w:bookmarkStart w:id="6153" w:name="_Toc202342811"/>
      <w:bookmarkStart w:id="6154" w:name="_Toc202846475"/>
      <w:bookmarkStart w:id="6155" w:name="_Toc203461840"/>
      <w:bookmarkStart w:id="6156" w:name="_Toc203478309"/>
      <w:bookmarkStart w:id="6157" w:name="_Toc203547641"/>
      <w:bookmarkStart w:id="6158" w:name="_Toc203896193"/>
      <w:bookmarkStart w:id="6159" w:name="_Toc203988619"/>
      <w:bookmarkStart w:id="6160" w:name="_Toc205272912"/>
      <w:bookmarkStart w:id="6161" w:name="_Toc205608259"/>
      <w:bookmarkStart w:id="6162" w:name="_Toc198089514"/>
      <w:bookmarkStart w:id="6163" w:name="_Toc200796808"/>
      <w:bookmarkStart w:id="6164" w:name="_Toc200867114"/>
      <w:bookmarkStart w:id="6165" w:name="_Toc200873573"/>
      <w:bookmarkStart w:id="6166" w:name="_Toc201039245"/>
      <w:bookmarkStart w:id="6167" w:name="_Toc201464586"/>
      <w:bookmarkStart w:id="6168" w:name="_Toc201485031"/>
      <w:bookmarkStart w:id="6169" w:name="_Toc202342812"/>
      <w:bookmarkStart w:id="6170" w:name="_Toc202846476"/>
      <w:bookmarkStart w:id="6171" w:name="_Toc203461841"/>
      <w:bookmarkStart w:id="6172" w:name="_Toc203478310"/>
      <w:bookmarkStart w:id="6173" w:name="_Toc203547642"/>
      <w:bookmarkStart w:id="6174" w:name="_Toc203896194"/>
      <w:bookmarkStart w:id="6175" w:name="_Toc203988620"/>
      <w:bookmarkStart w:id="6176" w:name="_Toc205272913"/>
      <w:bookmarkStart w:id="6177" w:name="_Toc205608260"/>
      <w:bookmarkStart w:id="6178" w:name="_Toc198089515"/>
      <w:bookmarkStart w:id="6179" w:name="_Toc200796809"/>
      <w:bookmarkStart w:id="6180" w:name="_Toc200867115"/>
      <w:bookmarkStart w:id="6181" w:name="_Toc200873574"/>
      <w:bookmarkStart w:id="6182" w:name="_Toc201039246"/>
      <w:bookmarkStart w:id="6183" w:name="_Toc201464587"/>
      <w:bookmarkStart w:id="6184" w:name="_Toc201485032"/>
      <w:bookmarkStart w:id="6185" w:name="_Toc202342813"/>
      <w:bookmarkStart w:id="6186" w:name="_Toc202846477"/>
      <w:bookmarkStart w:id="6187" w:name="_Toc203461842"/>
      <w:bookmarkStart w:id="6188" w:name="_Toc203478311"/>
      <w:bookmarkStart w:id="6189" w:name="_Toc203547643"/>
      <w:bookmarkStart w:id="6190" w:name="_Toc203896195"/>
      <w:bookmarkStart w:id="6191" w:name="_Toc203988621"/>
      <w:bookmarkStart w:id="6192" w:name="_Toc205272914"/>
      <w:bookmarkStart w:id="6193" w:name="_Toc205608261"/>
      <w:bookmarkStart w:id="6194" w:name="_Toc198089516"/>
      <w:bookmarkStart w:id="6195" w:name="_Toc200796810"/>
      <w:bookmarkStart w:id="6196" w:name="_Toc200867116"/>
      <w:bookmarkStart w:id="6197" w:name="_Toc200873575"/>
      <w:bookmarkStart w:id="6198" w:name="_Toc201039247"/>
      <w:bookmarkStart w:id="6199" w:name="_Toc201464588"/>
      <w:bookmarkStart w:id="6200" w:name="_Toc201485033"/>
      <w:bookmarkStart w:id="6201" w:name="_Toc202342814"/>
      <w:bookmarkStart w:id="6202" w:name="_Toc202846478"/>
      <w:bookmarkStart w:id="6203" w:name="_Toc203461843"/>
      <w:bookmarkStart w:id="6204" w:name="_Toc203478312"/>
      <w:bookmarkStart w:id="6205" w:name="_Toc203547644"/>
      <w:bookmarkStart w:id="6206" w:name="_Toc203896196"/>
      <w:bookmarkStart w:id="6207" w:name="_Toc203988622"/>
      <w:bookmarkStart w:id="6208" w:name="_Toc205272915"/>
      <w:bookmarkStart w:id="6209" w:name="_Toc205608262"/>
      <w:bookmarkStart w:id="6210" w:name="_Toc198089517"/>
      <w:bookmarkStart w:id="6211" w:name="_Toc200796811"/>
      <w:bookmarkStart w:id="6212" w:name="_Toc200867117"/>
      <w:bookmarkStart w:id="6213" w:name="_Toc200873576"/>
      <w:bookmarkStart w:id="6214" w:name="_Toc201039248"/>
      <w:bookmarkStart w:id="6215" w:name="_Toc201464589"/>
      <w:bookmarkStart w:id="6216" w:name="_Toc201485034"/>
      <w:bookmarkStart w:id="6217" w:name="_Toc202342815"/>
      <w:bookmarkStart w:id="6218" w:name="_Toc202846479"/>
      <w:bookmarkStart w:id="6219" w:name="_Toc203461844"/>
      <w:bookmarkStart w:id="6220" w:name="_Toc203478313"/>
      <w:bookmarkStart w:id="6221" w:name="_Toc203547645"/>
      <w:bookmarkStart w:id="6222" w:name="_Toc203896197"/>
      <w:bookmarkStart w:id="6223" w:name="_Toc203988623"/>
      <w:bookmarkStart w:id="6224" w:name="_Toc205272916"/>
      <w:bookmarkStart w:id="6225" w:name="_Toc205608263"/>
      <w:bookmarkStart w:id="6226" w:name="_Toc198089518"/>
      <w:bookmarkStart w:id="6227" w:name="_Toc200796812"/>
      <w:bookmarkStart w:id="6228" w:name="_Toc200867118"/>
      <w:bookmarkStart w:id="6229" w:name="_Toc200873577"/>
      <w:bookmarkStart w:id="6230" w:name="_Toc201039249"/>
      <w:bookmarkStart w:id="6231" w:name="_Toc201464590"/>
      <w:bookmarkStart w:id="6232" w:name="_Toc201485035"/>
      <w:bookmarkStart w:id="6233" w:name="_Toc202342816"/>
      <w:bookmarkStart w:id="6234" w:name="_Toc202846480"/>
      <w:bookmarkStart w:id="6235" w:name="_Toc203461845"/>
      <w:bookmarkStart w:id="6236" w:name="_Toc203478314"/>
      <w:bookmarkStart w:id="6237" w:name="_Toc203547646"/>
      <w:bookmarkStart w:id="6238" w:name="_Toc203896198"/>
      <w:bookmarkStart w:id="6239" w:name="_Toc203988624"/>
      <w:bookmarkStart w:id="6240" w:name="_Toc205272917"/>
      <w:bookmarkStart w:id="6241" w:name="_Toc205608264"/>
      <w:bookmarkStart w:id="6242" w:name="_Toc198089519"/>
      <w:bookmarkStart w:id="6243" w:name="_Toc200796813"/>
      <w:bookmarkStart w:id="6244" w:name="_Toc200867119"/>
      <w:bookmarkStart w:id="6245" w:name="_Toc200873578"/>
      <w:bookmarkStart w:id="6246" w:name="_Toc201039250"/>
      <w:bookmarkStart w:id="6247" w:name="_Toc201464591"/>
      <w:bookmarkStart w:id="6248" w:name="_Toc201485036"/>
      <w:bookmarkStart w:id="6249" w:name="_Toc202342817"/>
      <w:bookmarkStart w:id="6250" w:name="_Toc202846481"/>
      <w:bookmarkStart w:id="6251" w:name="_Toc203461846"/>
      <w:bookmarkStart w:id="6252" w:name="_Toc203478315"/>
      <w:bookmarkStart w:id="6253" w:name="_Toc203547647"/>
      <w:bookmarkStart w:id="6254" w:name="_Toc203896199"/>
      <w:bookmarkStart w:id="6255" w:name="_Toc203988625"/>
      <w:bookmarkStart w:id="6256" w:name="_Toc205272918"/>
      <w:bookmarkStart w:id="6257" w:name="_Toc205608265"/>
      <w:bookmarkStart w:id="6258" w:name="_Toc198089520"/>
      <w:bookmarkStart w:id="6259" w:name="_Toc200796814"/>
      <w:bookmarkStart w:id="6260" w:name="_Toc200867120"/>
      <w:bookmarkStart w:id="6261" w:name="_Toc200873579"/>
      <w:bookmarkStart w:id="6262" w:name="_Toc201039251"/>
      <w:bookmarkStart w:id="6263" w:name="_Toc201464592"/>
      <w:bookmarkStart w:id="6264" w:name="_Toc201485037"/>
      <w:bookmarkStart w:id="6265" w:name="_Toc202342818"/>
      <w:bookmarkStart w:id="6266" w:name="_Toc202846482"/>
      <w:bookmarkStart w:id="6267" w:name="_Toc203461847"/>
      <w:bookmarkStart w:id="6268" w:name="_Toc203478316"/>
      <w:bookmarkStart w:id="6269" w:name="_Toc203547648"/>
      <w:bookmarkStart w:id="6270" w:name="_Toc203896200"/>
      <w:bookmarkStart w:id="6271" w:name="_Toc203988626"/>
      <w:bookmarkStart w:id="6272" w:name="_Toc205272919"/>
      <w:bookmarkStart w:id="6273" w:name="_Toc205608266"/>
      <w:bookmarkStart w:id="6274" w:name="_Toc198089521"/>
      <w:bookmarkStart w:id="6275" w:name="_Toc200796815"/>
      <w:bookmarkStart w:id="6276" w:name="_Toc200867121"/>
      <w:bookmarkStart w:id="6277" w:name="_Toc200873580"/>
      <w:bookmarkStart w:id="6278" w:name="_Toc201039252"/>
      <w:bookmarkStart w:id="6279" w:name="_Toc201464593"/>
      <w:bookmarkStart w:id="6280" w:name="_Toc201485038"/>
      <w:bookmarkStart w:id="6281" w:name="_Toc202342819"/>
      <w:bookmarkStart w:id="6282" w:name="_Toc202846483"/>
      <w:bookmarkStart w:id="6283" w:name="_Toc203461848"/>
      <w:bookmarkStart w:id="6284" w:name="_Toc203478317"/>
      <w:bookmarkStart w:id="6285" w:name="_Toc203547649"/>
      <w:bookmarkStart w:id="6286" w:name="_Toc203896201"/>
      <w:bookmarkStart w:id="6287" w:name="_Toc203988627"/>
      <w:bookmarkStart w:id="6288" w:name="_Toc205272920"/>
      <w:bookmarkStart w:id="6289" w:name="_Toc205608267"/>
      <w:bookmarkStart w:id="6290" w:name="_Toc198089522"/>
      <w:bookmarkStart w:id="6291" w:name="_Toc200796816"/>
      <w:bookmarkStart w:id="6292" w:name="_Toc200867122"/>
      <w:bookmarkStart w:id="6293" w:name="_Toc200873581"/>
      <w:bookmarkStart w:id="6294" w:name="_Toc201039253"/>
      <w:bookmarkStart w:id="6295" w:name="_Toc201464594"/>
      <w:bookmarkStart w:id="6296" w:name="_Toc201485039"/>
      <w:bookmarkStart w:id="6297" w:name="_Toc202342820"/>
      <w:bookmarkStart w:id="6298" w:name="_Toc202846484"/>
      <w:bookmarkStart w:id="6299" w:name="_Toc203461849"/>
      <w:bookmarkStart w:id="6300" w:name="_Toc203478318"/>
      <w:bookmarkStart w:id="6301" w:name="_Toc203547650"/>
      <w:bookmarkStart w:id="6302" w:name="_Toc203896202"/>
      <w:bookmarkStart w:id="6303" w:name="_Toc203988628"/>
      <w:bookmarkStart w:id="6304" w:name="_Toc205272921"/>
      <w:bookmarkStart w:id="6305" w:name="_Toc205608268"/>
      <w:bookmarkStart w:id="6306" w:name="_Toc198089523"/>
      <w:bookmarkStart w:id="6307" w:name="_Toc200796817"/>
      <w:bookmarkStart w:id="6308" w:name="_Toc200867123"/>
      <w:bookmarkStart w:id="6309" w:name="_Toc200873582"/>
      <w:bookmarkStart w:id="6310" w:name="_Toc201039254"/>
      <w:bookmarkStart w:id="6311" w:name="_Toc201464595"/>
      <w:bookmarkStart w:id="6312" w:name="_Toc201485040"/>
      <w:bookmarkStart w:id="6313" w:name="_Toc202342821"/>
      <w:bookmarkStart w:id="6314" w:name="_Toc202846485"/>
      <w:bookmarkStart w:id="6315" w:name="_Toc203461850"/>
      <w:bookmarkStart w:id="6316" w:name="_Toc203478319"/>
      <w:bookmarkStart w:id="6317" w:name="_Toc203547651"/>
      <w:bookmarkStart w:id="6318" w:name="_Toc203896203"/>
      <w:bookmarkStart w:id="6319" w:name="_Toc203988629"/>
      <w:bookmarkStart w:id="6320" w:name="_Toc205272922"/>
      <w:bookmarkStart w:id="6321" w:name="_Toc205608269"/>
      <w:bookmarkStart w:id="6322" w:name="_Toc198089524"/>
      <w:bookmarkStart w:id="6323" w:name="_Toc200796818"/>
      <w:bookmarkStart w:id="6324" w:name="_Toc200867124"/>
      <w:bookmarkStart w:id="6325" w:name="_Toc200873583"/>
      <w:bookmarkStart w:id="6326" w:name="_Toc201039255"/>
      <w:bookmarkStart w:id="6327" w:name="_Toc201464596"/>
      <w:bookmarkStart w:id="6328" w:name="_Toc201485041"/>
      <w:bookmarkStart w:id="6329" w:name="_Toc202342822"/>
      <w:bookmarkStart w:id="6330" w:name="_Toc202846486"/>
      <w:bookmarkStart w:id="6331" w:name="_Toc203461851"/>
      <w:bookmarkStart w:id="6332" w:name="_Toc203478320"/>
      <w:bookmarkStart w:id="6333" w:name="_Toc203547652"/>
      <w:bookmarkStart w:id="6334" w:name="_Toc203896204"/>
      <w:bookmarkStart w:id="6335" w:name="_Toc203988630"/>
      <w:bookmarkStart w:id="6336" w:name="_Toc205272923"/>
      <w:bookmarkStart w:id="6337" w:name="_Toc205608270"/>
      <w:bookmarkStart w:id="6338" w:name="_Toc198089525"/>
      <w:bookmarkStart w:id="6339" w:name="_Toc200796819"/>
      <w:bookmarkStart w:id="6340" w:name="_Toc200867125"/>
      <w:bookmarkStart w:id="6341" w:name="_Toc200873584"/>
      <w:bookmarkStart w:id="6342" w:name="_Toc201039256"/>
      <w:bookmarkStart w:id="6343" w:name="_Toc201464597"/>
      <w:bookmarkStart w:id="6344" w:name="_Toc201485042"/>
      <w:bookmarkStart w:id="6345" w:name="_Toc202342823"/>
      <w:bookmarkStart w:id="6346" w:name="_Toc202846487"/>
      <w:bookmarkStart w:id="6347" w:name="_Toc203461852"/>
      <w:bookmarkStart w:id="6348" w:name="_Toc203478321"/>
      <w:bookmarkStart w:id="6349" w:name="_Toc203547653"/>
      <w:bookmarkStart w:id="6350" w:name="_Toc203896205"/>
      <w:bookmarkStart w:id="6351" w:name="_Toc203988631"/>
      <w:bookmarkStart w:id="6352" w:name="_Toc205272924"/>
      <w:bookmarkStart w:id="6353" w:name="_Toc205608271"/>
      <w:bookmarkStart w:id="6354" w:name="_Toc195923635"/>
      <w:bookmarkStart w:id="6355" w:name="_Toc195927010"/>
      <w:bookmarkStart w:id="6356" w:name="_Toc195928184"/>
      <w:bookmarkStart w:id="6357" w:name="_Toc196045731"/>
      <w:bookmarkStart w:id="6358" w:name="_Toc197160896"/>
      <w:bookmarkStart w:id="6359" w:name="_Toc197163465"/>
      <w:bookmarkStart w:id="6360" w:name="_Toc197219771"/>
      <w:bookmarkStart w:id="6361" w:name="_Toc197220272"/>
      <w:bookmarkStart w:id="6362" w:name="_Toc197421194"/>
      <w:bookmarkStart w:id="6363" w:name="_Toc197912985"/>
      <w:bookmarkStart w:id="6364" w:name="_Toc197915447"/>
      <w:bookmarkStart w:id="6365" w:name="_Toc198089526"/>
      <w:bookmarkStart w:id="6366" w:name="_Toc200796820"/>
      <w:bookmarkStart w:id="6367" w:name="_Toc200867126"/>
      <w:bookmarkStart w:id="6368" w:name="_Toc200873585"/>
      <w:bookmarkStart w:id="6369" w:name="_Toc201039257"/>
      <w:bookmarkStart w:id="6370" w:name="_Toc201464598"/>
      <w:bookmarkStart w:id="6371" w:name="_Toc201485043"/>
      <w:bookmarkStart w:id="6372" w:name="_Toc202342824"/>
      <w:bookmarkStart w:id="6373" w:name="_Toc202846488"/>
      <w:bookmarkStart w:id="6374" w:name="_Toc203461853"/>
      <w:bookmarkStart w:id="6375" w:name="_Toc203478322"/>
      <w:bookmarkStart w:id="6376" w:name="_Toc203547654"/>
      <w:bookmarkStart w:id="6377" w:name="_Toc203896206"/>
      <w:bookmarkStart w:id="6378" w:name="_Toc203988632"/>
      <w:bookmarkStart w:id="6379" w:name="_Toc205272925"/>
      <w:bookmarkStart w:id="6380" w:name="_Toc205608272"/>
      <w:bookmarkStart w:id="6381" w:name="_Toc189787379"/>
      <w:bookmarkStart w:id="6382" w:name="_Toc189790500"/>
      <w:bookmarkStart w:id="6383" w:name="_Toc192062982"/>
      <w:bookmarkStart w:id="6384" w:name="_Toc192380834"/>
      <w:bookmarkStart w:id="6385" w:name="_Toc195923636"/>
      <w:bookmarkStart w:id="6386" w:name="_Toc195927011"/>
      <w:bookmarkStart w:id="6387" w:name="_Toc195928185"/>
      <w:bookmarkStart w:id="6388" w:name="_Toc196045732"/>
      <w:bookmarkStart w:id="6389" w:name="_Toc197160897"/>
      <w:bookmarkStart w:id="6390" w:name="_Toc197163466"/>
      <w:bookmarkStart w:id="6391" w:name="_Toc197219772"/>
      <w:bookmarkStart w:id="6392" w:name="_Toc197220273"/>
      <w:bookmarkStart w:id="6393" w:name="_Toc197421195"/>
      <w:bookmarkStart w:id="6394" w:name="_Toc197912986"/>
      <w:bookmarkStart w:id="6395" w:name="_Toc197915448"/>
      <w:bookmarkStart w:id="6396" w:name="_Toc198089527"/>
      <w:bookmarkStart w:id="6397" w:name="_Toc200796821"/>
      <w:bookmarkStart w:id="6398" w:name="_Toc200867127"/>
      <w:bookmarkStart w:id="6399" w:name="_Toc200873586"/>
      <w:bookmarkStart w:id="6400" w:name="_Toc201039258"/>
      <w:bookmarkStart w:id="6401" w:name="_Toc201464599"/>
      <w:bookmarkStart w:id="6402" w:name="_Toc201485044"/>
      <w:bookmarkStart w:id="6403" w:name="_Toc202342825"/>
      <w:bookmarkStart w:id="6404" w:name="_Toc202846489"/>
      <w:bookmarkStart w:id="6405" w:name="_Toc203461854"/>
      <w:bookmarkStart w:id="6406" w:name="_Toc203478323"/>
      <w:bookmarkStart w:id="6407" w:name="_Toc203547655"/>
      <w:bookmarkStart w:id="6408" w:name="_Toc203896207"/>
      <w:bookmarkStart w:id="6409" w:name="_Toc203988633"/>
      <w:bookmarkStart w:id="6410" w:name="_Toc205272926"/>
      <w:bookmarkStart w:id="6411" w:name="_Toc205608273"/>
      <w:bookmarkStart w:id="6412" w:name="_Toc206914254"/>
      <w:bookmarkStart w:id="6413" w:name="_Toc208313088"/>
      <w:bookmarkStart w:id="6414" w:name="_Toc206914255"/>
      <w:bookmarkStart w:id="6415" w:name="_Toc208313089"/>
      <w:bookmarkStart w:id="6416" w:name="_Toc206914256"/>
      <w:bookmarkStart w:id="6417" w:name="_Toc208313090"/>
      <w:bookmarkStart w:id="6418" w:name="_Toc206914257"/>
      <w:bookmarkStart w:id="6419" w:name="_Toc208313091"/>
      <w:bookmarkStart w:id="6420" w:name="_Toc206914258"/>
      <w:bookmarkStart w:id="6421" w:name="_Toc208313092"/>
      <w:bookmarkStart w:id="6422" w:name="_Toc206914259"/>
      <w:bookmarkStart w:id="6423" w:name="_Toc208313093"/>
      <w:bookmarkStart w:id="6424" w:name="_Toc206914260"/>
      <w:bookmarkStart w:id="6425" w:name="_Toc208313094"/>
      <w:bookmarkStart w:id="6426" w:name="_Toc206914261"/>
      <w:bookmarkStart w:id="6427" w:name="_Toc208313095"/>
      <w:bookmarkStart w:id="6428" w:name="_Toc206914262"/>
      <w:bookmarkStart w:id="6429" w:name="_Toc208313096"/>
      <w:bookmarkStart w:id="6430" w:name="_Toc206914263"/>
      <w:bookmarkStart w:id="6431" w:name="_Toc208313097"/>
      <w:bookmarkStart w:id="6432" w:name="_Toc206914264"/>
      <w:bookmarkStart w:id="6433" w:name="_Toc208313098"/>
      <w:bookmarkStart w:id="6434" w:name="_Toc206914265"/>
      <w:bookmarkStart w:id="6435" w:name="_Toc208313099"/>
      <w:bookmarkStart w:id="6436" w:name="_Toc206914266"/>
      <w:bookmarkStart w:id="6437" w:name="_Toc208313100"/>
      <w:bookmarkStart w:id="6438" w:name="_Toc206914267"/>
      <w:bookmarkStart w:id="6439" w:name="_Toc208313101"/>
      <w:bookmarkStart w:id="6440" w:name="_Toc206914268"/>
      <w:bookmarkStart w:id="6441" w:name="_Toc208313102"/>
      <w:bookmarkStart w:id="6442" w:name="_Toc206914269"/>
      <w:bookmarkStart w:id="6443" w:name="_Toc208313103"/>
      <w:bookmarkStart w:id="6444" w:name="_Toc206914270"/>
      <w:bookmarkStart w:id="6445" w:name="_Toc208313104"/>
      <w:bookmarkStart w:id="6446" w:name="_Toc206914271"/>
      <w:bookmarkStart w:id="6447" w:name="_Toc208313105"/>
      <w:bookmarkStart w:id="6448" w:name="_Toc206914272"/>
      <w:bookmarkStart w:id="6449" w:name="_Toc208313106"/>
      <w:bookmarkStart w:id="6450" w:name="_Toc206914273"/>
      <w:bookmarkStart w:id="6451" w:name="_Toc208313107"/>
      <w:bookmarkStart w:id="6452" w:name="_Toc206914274"/>
      <w:bookmarkStart w:id="6453" w:name="_Toc208313108"/>
      <w:bookmarkStart w:id="6454" w:name="_Toc206914275"/>
      <w:bookmarkStart w:id="6455" w:name="_Toc208313109"/>
      <w:bookmarkStart w:id="6456" w:name="_Toc206914276"/>
      <w:bookmarkStart w:id="6457" w:name="_Toc208313110"/>
      <w:bookmarkStart w:id="6458" w:name="_Toc206914277"/>
      <w:bookmarkStart w:id="6459" w:name="_Toc208313111"/>
      <w:bookmarkStart w:id="6460" w:name="_Toc206914278"/>
      <w:bookmarkStart w:id="6461" w:name="_Toc208313112"/>
      <w:bookmarkStart w:id="6462" w:name="_Toc206914279"/>
      <w:bookmarkStart w:id="6463" w:name="_Toc208313113"/>
      <w:bookmarkStart w:id="6464" w:name="_Toc206914280"/>
      <w:bookmarkStart w:id="6465" w:name="_Toc208313114"/>
      <w:bookmarkStart w:id="6466" w:name="_Toc206914281"/>
      <w:bookmarkStart w:id="6467" w:name="_Toc208313115"/>
      <w:bookmarkStart w:id="6468" w:name="_Toc206914282"/>
      <w:bookmarkStart w:id="6469" w:name="_Toc208313116"/>
      <w:bookmarkStart w:id="6470" w:name="_Toc206914283"/>
      <w:bookmarkStart w:id="6471" w:name="_Toc208313117"/>
      <w:bookmarkStart w:id="6472" w:name="_Toc206914284"/>
      <w:bookmarkStart w:id="6473" w:name="_Toc208313118"/>
      <w:bookmarkStart w:id="6474" w:name="_Toc206914285"/>
      <w:bookmarkStart w:id="6475" w:name="_Toc208313119"/>
      <w:bookmarkStart w:id="6476" w:name="_Toc206914286"/>
      <w:bookmarkStart w:id="6477" w:name="_Toc208313120"/>
      <w:bookmarkStart w:id="6478" w:name="_Toc206914287"/>
      <w:bookmarkStart w:id="6479" w:name="_Toc208313121"/>
      <w:bookmarkStart w:id="6480" w:name="_Toc206914288"/>
      <w:bookmarkStart w:id="6481" w:name="_Toc208313122"/>
      <w:bookmarkStart w:id="6482" w:name="_Toc206914289"/>
      <w:bookmarkStart w:id="6483" w:name="_Toc208313123"/>
      <w:bookmarkStart w:id="6484" w:name="_Toc206914290"/>
      <w:bookmarkStart w:id="6485" w:name="_Toc208313124"/>
      <w:bookmarkStart w:id="6486" w:name="_Toc206914291"/>
      <w:bookmarkStart w:id="6487" w:name="_Toc208313125"/>
      <w:bookmarkStart w:id="6488" w:name="_Toc206914292"/>
      <w:bookmarkStart w:id="6489" w:name="_Toc208313126"/>
      <w:bookmarkStart w:id="6490" w:name="_Toc206914293"/>
      <w:bookmarkStart w:id="6491" w:name="_Toc208313127"/>
      <w:bookmarkStart w:id="6492" w:name="_Toc206914294"/>
      <w:bookmarkStart w:id="6493" w:name="_Toc208313128"/>
      <w:bookmarkStart w:id="6494" w:name="_Toc206914295"/>
      <w:bookmarkStart w:id="6495" w:name="_Toc208313129"/>
      <w:bookmarkStart w:id="6496" w:name="_Toc206914296"/>
      <w:bookmarkStart w:id="6497" w:name="_Toc208313130"/>
      <w:bookmarkStart w:id="6498" w:name="_Toc206914297"/>
      <w:bookmarkStart w:id="6499" w:name="_Toc208313131"/>
      <w:bookmarkStart w:id="6500" w:name="_Toc206914298"/>
      <w:bookmarkStart w:id="6501" w:name="_Toc208313132"/>
      <w:bookmarkStart w:id="6502" w:name="_Toc206914299"/>
      <w:bookmarkStart w:id="6503" w:name="_Toc208313133"/>
      <w:bookmarkStart w:id="6504" w:name="_Toc206914300"/>
      <w:bookmarkStart w:id="6505" w:name="_Toc208313134"/>
      <w:bookmarkStart w:id="6506" w:name="_Toc206914301"/>
      <w:bookmarkStart w:id="6507" w:name="_Toc208313135"/>
      <w:bookmarkStart w:id="6508" w:name="_Toc206914302"/>
      <w:bookmarkStart w:id="6509" w:name="_Toc208313136"/>
      <w:bookmarkStart w:id="6510" w:name="_Toc206914303"/>
      <w:bookmarkStart w:id="6511" w:name="_Toc208313137"/>
      <w:bookmarkStart w:id="6512" w:name="_Toc206914304"/>
      <w:bookmarkStart w:id="6513" w:name="_Toc208313138"/>
      <w:bookmarkStart w:id="6514" w:name="_Toc206914305"/>
      <w:bookmarkStart w:id="6515" w:name="_Toc208313139"/>
      <w:bookmarkStart w:id="6516" w:name="_Toc206914306"/>
      <w:bookmarkStart w:id="6517" w:name="_Toc208313140"/>
      <w:bookmarkStart w:id="6518" w:name="_Toc206914307"/>
      <w:bookmarkStart w:id="6519" w:name="_Toc208313141"/>
      <w:bookmarkStart w:id="6520" w:name="_Toc206914308"/>
      <w:bookmarkStart w:id="6521" w:name="_Toc208313142"/>
      <w:bookmarkStart w:id="6522" w:name="_Toc206914309"/>
      <w:bookmarkStart w:id="6523" w:name="_Toc208313143"/>
      <w:bookmarkStart w:id="6524" w:name="_Toc206914310"/>
      <w:bookmarkStart w:id="6525" w:name="_Toc208313144"/>
      <w:bookmarkStart w:id="6526" w:name="_Toc206914311"/>
      <w:bookmarkStart w:id="6527" w:name="_Toc208313145"/>
      <w:bookmarkStart w:id="6528" w:name="_Toc206914312"/>
      <w:bookmarkStart w:id="6529" w:name="_Toc208313146"/>
      <w:bookmarkStart w:id="6530" w:name="_Toc206914313"/>
      <w:bookmarkStart w:id="6531" w:name="_Toc208313147"/>
      <w:bookmarkStart w:id="6532" w:name="_Toc206914314"/>
      <w:bookmarkStart w:id="6533" w:name="_Toc208313148"/>
      <w:bookmarkStart w:id="6534" w:name="_Toc206914315"/>
      <w:bookmarkStart w:id="6535" w:name="_Toc208313149"/>
      <w:bookmarkStart w:id="6536" w:name="_Toc206914316"/>
      <w:bookmarkStart w:id="6537" w:name="_Toc208313150"/>
      <w:bookmarkStart w:id="6538" w:name="_Toc206914317"/>
      <w:bookmarkStart w:id="6539" w:name="_Toc208313151"/>
      <w:bookmarkStart w:id="6540" w:name="_Toc206914319"/>
      <w:bookmarkStart w:id="6541" w:name="_Toc208313153"/>
      <w:bookmarkStart w:id="6542" w:name="_Toc206914320"/>
      <w:bookmarkStart w:id="6543" w:name="_Toc208313154"/>
      <w:bookmarkStart w:id="6544" w:name="_Toc206914321"/>
      <w:bookmarkStart w:id="6545" w:name="_Toc208313155"/>
      <w:bookmarkStart w:id="6546" w:name="_Toc206914322"/>
      <w:bookmarkStart w:id="6547" w:name="_Toc208313156"/>
      <w:bookmarkStart w:id="6548" w:name="_Toc206914323"/>
      <w:bookmarkStart w:id="6549" w:name="_Toc208313157"/>
      <w:bookmarkStart w:id="6550" w:name="_Toc206914324"/>
      <w:bookmarkStart w:id="6551" w:name="_Toc208313158"/>
      <w:bookmarkStart w:id="6552" w:name="_Toc206914325"/>
      <w:bookmarkStart w:id="6553" w:name="_Toc208313159"/>
      <w:bookmarkStart w:id="6554" w:name="_Toc206914326"/>
      <w:bookmarkStart w:id="6555" w:name="_Toc208313160"/>
      <w:bookmarkStart w:id="6556" w:name="_Toc206914327"/>
      <w:bookmarkStart w:id="6557" w:name="_Toc208313161"/>
      <w:bookmarkStart w:id="6558" w:name="_Toc206914328"/>
      <w:bookmarkStart w:id="6559" w:name="_Toc208313162"/>
      <w:bookmarkStart w:id="6560" w:name="_Toc206914329"/>
      <w:bookmarkStart w:id="6561" w:name="_Toc208313163"/>
      <w:bookmarkStart w:id="6562" w:name="_Toc206914330"/>
      <w:bookmarkStart w:id="6563" w:name="_Toc208313164"/>
      <w:bookmarkStart w:id="6564" w:name="_Toc206914331"/>
      <w:bookmarkStart w:id="6565" w:name="_Toc208313165"/>
      <w:bookmarkStart w:id="6566" w:name="_Toc206914332"/>
      <w:bookmarkStart w:id="6567" w:name="_Toc208313166"/>
      <w:bookmarkStart w:id="6568" w:name="_Toc206914333"/>
      <w:bookmarkStart w:id="6569" w:name="_Toc208313167"/>
      <w:bookmarkStart w:id="6570" w:name="_Toc206914334"/>
      <w:bookmarkStart w:id="6571" w:name="_Toc208313168"/>
      <w:bookmarkStart w:id="6572" w:name="_Toc206914335"/>
      <w:bookmarkStart w:id="6573" w:name="_Toc208313169"/>
      <w:bookmarkStart w:id="6574" w:name="_Toc206914336"/>
      <w:bookmarkStart w:id="6575" w:name="_Toc208313170"/>
      <w:bookmarkStart w:id="6576" w:name="_Toc206914337"/>
      <w:bookmarkStart w:id="6577" w:name="_Toc208313171"/>
      <w:bookmarkStart w:id="6578" w:name="_Toc206914338"/>
      <w:bookmarkStart w:id="6579" w:name="_Toc208313172"/>
      <w:bookmarkStart w:id="6580" w:name="_Toc206914339"/>
      <w:bookmarkStart w:id="6581" w:name="_Toc208313173"/>
      <w:bookmarkStart w:id="6582" w:name="_Toc206914340"/>
      <w:bookmarkStart w:id="6583" w:name="_Toc208313174"/>
      <w:bookmarkStart w:id="6584" w:name="_Toc206914341"/>
      <w:bookmarkStart w:id="6585" w:name="_Toc208313175"/>
      <w:bookmarkStart w:id="6586" w:name="_Toc206914342"/>
      <w:bookmarkStart w:id="6587" w:name="_Toc208313176"/>
      <w:bookmarkStart w:id="6588" w:name="_Toc206914343"/>
      <w:bookmarkStart w:id="6589" w:name="_Toc208313177"/>
      <w:bookmarkStart w:id="6590" w:name="_Toc206914344"/>
      <w:bookmarkStart w:id="6591" w:name="_Toc208313178"/>
      <w:bookmarkStart w:id="6592" w:name="_Toc206914345"/>
      <w:bookmarkStart w:id="6593" w:name="_Toc208313179"/>
      <w:bookmarkStart w:id="6594" w:name="_Toc206914346"/>
      <w:bookmarkStart w:id="6595" w:name="_Toc208313180"/>
      <w:bookmarkStart w:id="6596" w:name="_Toc206914347"/>
      <w:bookmarkStart w:id="6597" w:name="_Toc208313181"/>
      <w:bookmarkStart w:id="6598" w:name="_Toc206914348"/>
      <w:bookmarkStart w:id="6599" w:name="_Toc208313182"/>
      <w:bookmarkStart w:id="6600" w:name="_Toc206914349"/>
      <w:bookmarkStart w:id="6601" w:name="_Toc208313183"/>
      <w:bookmarkStart w:id="6602" w:name="_Toc206914350"/>
      <w:bookmarkStart w:id="6603" w:name="_Toc208313184"/>
      <w:bookmarkStart w:id="6604" w:name="_Toc206914351"/>
      <w:bookmarkStart w:id="6605" w:name="_Toc208313185"/>
      <w:bookmarkStart w:id="6606" w:name="_Toc206914352"/>
      <w:bookmarkStart w:id="6607" w:name="_Toc208313186"/>
      <w:bookmarkStart w:id="6608" w:name="_Toc206914353"/>
      <w:bookmarkStart w:id="6609" w:name="_Toc208313187"/>
      <w:bookmarkStart w:id="6610" w:name="_Toc206914354"/>
      <w:bookmarkStart w:id="6611" w:name="_Toc208313188"/>
      <w:bookmarkStart w:id="6612" w:name="_Toc206914355"/>
      <w:bookmarkStart w:id="6613" w:name="_Toc208313189"/>
      <w:bookmarkStart w:id="6614" w:name="_Toc206914356"/>
      <w:bookmarkStart w:id="6615" w:name="_Toc208313190"/>
      <w:bookmarkStart w:id="6616" w:name="_Toc206914357"/>
      <w:bookmarkStart w:id="6617" w:name="_Toc208313191"/>
      <w:bookmarkStart w:id="6618" w:name="_Toc206914358"/>
      <w:bookmarkStart w:id="6619" w:name="_Toc208313192"/>
      <w:bookmarkStart w:id="6620" w:name="_Toc206914359"/>
      <w:bookmarkStart w:id="6621" w:name="_Toc208313193"/>
      <w:bookmarkStart w:id="6622" w:name="_Toc206914360"/>
      <w:bookmarkStart w:id="6623" w:name="_Toc208313194"/>
      <w:bookmarkStart w:id="6624" w:name="_Toc206914361"/>
      <w:bookmarkStart w:id="6625" w:name="_Toc208313195"/>
      <w:bookmarkStart w:id="6626" w:name="_Toc206914362"/>
      <w:bookmarkStart w:id="6627" w:name="_Toc208313196"/>
      <w:bookmarkStart w:id="6628" w:name="_Toc206914363"/>
      <w:bookmarkStart w:id="6629" w:name="_Toc208313197"/>
      <w:bookmarkStart w:id="6630" w:name="_Toc206914364"/>
      <w:bookmarkStart w:id="6631" w:name="_Toc208313198"/>
      <w:bookmarkStart w:id="6632" w:name="_Toc206914365"/>
      <w:bookmarkStart w:id="6633" w:name="_Toc208313199"/>
      <w:bookmarkStart w:id="6634" w:name="_Toc206914366"/>
      <w:bookmarkStart w:id="6635" w:name="_Toc208313200"/>
      <w:bookmarkStart w:id="6636" w:name="_Toc206914367"/>
      <w:bookmarkStart w:id="6637" w:name="_Toc208313201"/>
      <w:bookmarkStart w:id="6638" w:name="_Toc206914368"/>
      <w:bookmarkStart w:id="6639" w:name="_Toc208313202"/>
      <w:bookmarkStart w:id="6640" w:name="_Toc206914369"/>
      <w:bookmarkStart w:id="6641" w:name="_Toc208313203"/>
      <w:bookmarkStart w:id="6642" w:name="_Toc206914370"/>
      <w:bookmarkStart w:id="6643" w:name="_Toc208313204"/>
      <w:bookmarkStart w:id="6644" w:name="_Toc206914371"/>
      <w:bookmarkStart w:id="6645" w:name="_Toc208313205"/>
      <w:bookmarkStart w:id="6646" w:name="_Toc206914372"/>
      <w:bookmarkStart w:id="6647" w:name="_Toc208313206"/>
      <w:bookmarkStart w:id="6648" w:name="_Toc206914373"/>
      <w:bookmarkStart w:id="6649" w:name="_Toc208313207"/>
      <w:bookmarkStart w:id="6650" w:name="_Toc206914374"/>
      <w:bookmarkStart w:id="6651" w:name="_Toc208313208"/>
      <w:bookmarkStart w:id="6652" w:name="_Toc206914375"/>
      <w:bookmarkStart w:id="6653" w:name="_Toc208313209"/>
      <w:bookmarkStart w:id="6654" w:name="_Toc206914376"/>
      <w:bookmarkStart w:id="6655" w:name="_Toc208313210"/>
      <w:bookmarkStart w:id="6656" w:name="_Toc206914377"/>
      <w:bookmarkStart w:id="6657" w:name="_Toc208313211"/>
      <w:bookmarkStart w:id="6658" w:name="_Toc206914378"/>
      <w:bookmarkStart w:id="6659" w:name="_Toc208313212"/>
      <w:bookmarkStart w:id="6660" w:name="_Toc206914379"/>
      <w:bookmarkStart w:id="6661" w:name="_Toc208313213"/>
      <w:bookmarkStart w:id="6662" w:name="_Toc206914380"/>
      <w:bookmarkStart w:id="6663" w:name="_Toc208313214"/>
      <w:bookmarkStart w:id="6664" w:name="_Toc206914381"/>
      <w:bookmarkStart w:id="6665" w:name="_Toc208313215"/>
      <w:bookmarkStart w:id="6666" w:name="_Toc206914382"/>
      <w:bookmarkStart w:id="6667" w:name="_Toc208313216"/>
      <w:bookmarkStart w:id="6668" w:name="_Toc206914383"/>
      <w:bookmarkStart w:id="6669" w:name="_Toc208313217"/>
      <w:bookmarkStart w:id="6670" w:name="_Toc206914384"/>
      <w:bookmarkStart w:id="6671" w:name="_Toc208313218"/>
      <w:bookmarkStart w:id="6672" w:name="_Toc206914385"/>
      <w:bookmarkStart w:id="6673" w:name="_Toc208313219"/>
      <w:bookmarkStart w:id="6674" w:name="_Toc206914386"/>
      <w:bookmarkStart w:id="6675" w:name="_Toc208313220"/>
      <w:bookmarkStart w:id="6676" w:name="_Toc206914387"/>
      <w:bookmarkStart w:id="6677" w:name="_Toc208313221"/>
      <w:bookmarkStart w:id="6678" w:name="_Toc206914388"/>
      <w:bookmarkStart w:id="6679" w:name="_Toc208313222"/>
      <w:bookmarkStart w:id="6680" w:name="_Toc206914389"/>
      <w:bookmarkStart w:id="6681" w:name="_Toc208313223"/>
      <w:bookmarkStart w:id="6682" w:name="_Toc206914390"/>
      <w:bookmarkStart w:id="6683" w:name="_Toc208313224"/>
      <w:bookmarkStart w:id="6684" w:name="_Toc206914391"/>
      <w:bookmarkStart w:id="6685" w:name="_Toc208313225"/>
      <w:bookmarkStart w:id="6686" w:name="_Toc206914392"/>
      <w:bookmarkStart w:id="6687" w:name="_Toc208313226"/>
      <w:bookmarkStart w:id="6688" w:name="_Toc206914393"/>
      <w:bookmarkStart w:id="6689" w:name="_Toc208313227"/>
      <w:bookmarkStart w:id="6690" w:name="_Toc206914394"/>
      <w:bookmarkStart w:id="6691" w:name="_Toc208313228"/>
      <w:bookmarkStart w:id="6692" w:name="_Toc206914395"/>
      <w:bookmarkStart w:id="6693" w:name="_Toc208313229"/>
      <w:bookmarkStart w:id="6694" w:name="_Toc206914396"/>
      <w:bookmarkStart w:id="6695" w:name="_Toc208313230"/>
      <w:bookmarkStart w:id="6696" w:name="_Toc206914397"/>
      <w:bookmarkStart w:id="6697" w:name="_Toc208313231"/>
      <w:bookmarkStart w:id="6698" w:name="_Toc206914398"/>
      <w:bookmarkStart w:id="6699" w:name="_Toc208313232"/>
      <w:bookmarkStart w:id="6700" w:name="_Toc206914399"/>
      <w:bookmarkStart w:id="6701" w:name="_Toc208313233"/>
      <w:bookmarkStart w:id="6702" w:name="_Toc206914400"/>
      <w:bookmarkStart w:id="6703" w:name="_Toc208313234"/>
      <w:bookmarkStart w:id="6704" w:name="_Toc206914401"/>
      <w:bookmarkStart w:id="6705" w:name="_Toc208313235"/>
      <w:bookmarkStart w:id="6706" w:name="_Toc206914402"/>
      <w:bookmarkStart w:id="6707" w:name="_Toc208313236"/>
      <w:bookmarkStart w:id="6708" w:name="_Toc206914403"/>
      <w:bookmarkStart w:id="6709" w:name="_Toc208313237"/>
      <w:bookmarkStart w:id="6710" w:name="_Toc206914404"/>
      <w:bookmarkStart w:id="6711" w:name="_Toc208313238"/>
      <w:bookmarkStart w:id="6712" w:name="_Toc206914405"/>
      <w:bookmarkStart w:id="6713" w:name="_Toc208313239"/>
      <w:bookmarkStart w:id="6714" w:name="_Toc206914406"/>
      <w:bookmarkStart w:id="6715" w:name="_Toc208313240"/>
      <w:bookmarkStart w:id="6716" w:name="_Toc206914407"/>
      <w:bookmarkStart w:id="6717" w:name="_Toc208313241"/>
      <w:bookmarkStart w:id="6718" w:name="_Toc206914408"/>
      <w:bookmarkStart w:id="6719" w:name="_Toc208313242"/>
      <w:bookmarkStart w:id="6720" w:name="_Toc206914409"/>
      <w:bookmarkStart w:id="6721" w:name="_Toc208313243"/>
      <w:bookmarkStart w:id="6722" w:name="_Toc206914410"/>
      <w:bookmarkStart w:id="6723" w:name="_Toc208313244"/>
      <w:bookmarkStart w:id="6724" w:name="_Toc206914411"/>
      <w:bookmarkStart w:id="6725" w:name="_Toc208313245"/>
      <w:bookmarkStart w:id="6726" w:name="_Toc206914412"/>
      <w:bookmarkStart w:id="6727" w:name="_Toc208313246"/>
      <w:bookmarkStart w:id="6728" w:name="_Toc206914413"/>
      <w:bookmarkStart w:id="6729" w:name="_Toc208313247"/>
      <w:bookmarkStart w:id="6730" w:name="_Toc206914414"/>
      <w:bookmarkStart w:id="6731" w:name="_Toc208313248"/>
      <w:bookmarkStart w:id="6732" w:name="_Toc206914415"/>
      <w:bookmarkStart w:id="6733" w:name="_Toc208313249"/>
      <w:bookmarkStart w:id="6734" w:name="_Toc206914416"/>
      <w:bookmarkStart w:id="6735" w:name="_Toc208313250"/>
      <w:bookmarkStart w:id="6736" w:name="_Toc206914417"/>
      <w:bookmarkStart w:id="6737" w:name="_Toc208313251"/>
      <w:bookmarkStart w:id="6738" w:name="_Toc206914418"/>
      <w:bookmarkStart w:id="6739" w:name="_Toc208313252"/>
      <w:bookmarkStart w:id="6740" w:name="_Toc206914419"/>
      <w:bookmarkStart w:id="6741" w:name="_Toc208313253"/>
      <w:bookmarkStart w:id="6742" w:name="_Toc206914420"/>
      <w:bookmarkStart w:id="6743" w:name="_Toc208313254"/>
      <w:bookmarkStart w:id="6744" w:name="_Toc206914421"/>
      <w:bookmarkStart w:id="6745" w:name="_Toc208313255"/>
      <w:bookmarkStart w:id="6746" w:name="_Toc206914422"/>
      <w:bookmarkStart w:id="6747" w:name="_Toc208313256"/>
      <w:bookmarkStart w:id="6748" w:name="_Toc206914423"/>
      <w:bookmarkStart w:id="6749" w:name="_Toc208313257"/>
      <w:bookmarkStart w:id="6750" w:name="_Toc206914424"/>
      <w:bookmarkStart w:id="6751" w:name="_Toc208313258"/>
      <w:bookmarkStart w:id="6752" w:name="_Toc206914425"/>
      <w:bookmarkStart w:id="6753" w:name="_Toc208313259"/>
      <w:bookmarkStart w:id="6754" w:name="_Toc206914426"/>
      <w:bookmarkStart w:id="6755" w:name="_Toc208313260"/>
      <w:bookmarkStart w:id="6756" w:name="_Toc206914427"/>
      <w:bookmarkStart w:id="6757" w:name="_Toc208313261"/>
      <w:bookmarkStart w:id="6758" w:name="_Toc206914428"/>
      <w:bookmarkStart w:id="6759" w:name="_Toc208313262"/>
      <w:bookmarkStart w:id="6760" w:name="_Toc206914429"/>
      <w:bookmarkStart w:id="6761" w:name="_Toc208313263"/>
      <w:bookmarkStart w:id="6762" w:name="_Toc206914430"/>
      <w:bookmarkStart w:id="6763" w:name="_Toc208313264"/>
      <w:bookmarkStart w:id="6764" w:name="_Toc206914431"/>
      <w:bookmarkStart w:id="6765" w:name="_Toc208313265"/>
      <w:bookmarkStart w:id="6766" w:name="_Toc206914432"/>
      <w:bookmarkStart w:id="6767" w:name="_Toc208313266"/>
      <w:bookmarkStart w:id="6768" w:name="_Toc206914433"/>
      <w:bookmarkStart w:id="6769" w:name="_Toc208313267"/>
      <w:bookmarkStart w:id="6770" w:name="_Toc206914434"/>
      <w:bookmarkStart w:id="6771" w:name="_Toc208313268"/>
      <w:bookmarkStart w:id="6772" w:name="_Toc206914435"/>
      <w:bookmarkStart w:id="6773" w:name="_Toc208313269"/>
      <w:bookmarkStart w:id="6774" w:name="_Toc206914436"/>
      <w:bookmarkStart w:id="6775" w:name="_Toc208313270"/>
      <w:bookmarkStart w:id="6776" w:name="_Toc206914437"/>
      <w:bookmarkStart w:id="6777" w:name="_Toc208313271"/>
      <w:bookmarkStart w:id="6778" w:name="_Toc206914438"/>
      <w:bookmarkStart w:id="6779" w:name="_Toc208313272"/>
      <w:bookmarkStart w:id="6780" w:name="_Toc206914439"/>
      <w:bookmarkStart w:id="6781" w:name="_Toc208313273"/>
      <w:bookmarkStart w:id="6782" w:name="_Toc206914440"/>
      <w:bookmarkStart w:id="6783" w:name="_Toc208313274"/>
      <w:bookmarkStart w:id="6784" w:name="_Toc206914441"/>
      <w:bookmarkStart w:id="6785" w:name="_Toc208313275"/>
      <w:bookmarkStart w:id="6786" w:name="_Toc206914442"/>
      <w:bookmarkStart w:id="6787" w:name="_Toc208313276"/>
      <w:bookmarkStart w:id="6788" w:name="_Toc206914443"/>
      <w:bookmarkStart w:id="6789" w:name="_Toc208313277"/>
      <w:bookmarkStart w:id="6790" w:name="_Toc206914444"/>
      <w:bookmarkStart w:id="6791" w:name="_Toc208313278"/>
      <w:bookmarkStart w:id="6792" w:name="_Toc206914445"/>
      <w:bookmarkStart w:id="6793" w:name="_Toc208313279"/>
      <w:bookmarkStart w:id="6794" w:name="_Toc206914446"/>
      <w:bookmarkStart w:id="6795" w:name="_Toc208313280"/>
      <w:bookmarkStart w:id="6796" w:name="_Toc206914447"/>
      <w:bookmarkStart w:id="6797" w:name="_Toc208313281"/>
      <w:bookmarkStart w:id="6798" w:name="_Toc206914448"/>
      <w:bookmarkStart w:id="6799" w:name="_Toc208313282"/>
      <w:bookmarkStart w:id="6800" w:name="_Toc206914449"/>
      <w:bookmarkStart w:id="6801" w:name="_Toc208313283"/>
      <w:bookmarkStart w:id="6802" w:name="_Toc206914450"/>
      <w:bookmarkStart w:id="6803" w:name="_Toc208313284"/>
      <w:bookmarkStart w:id="6804" w:name="_Toc206914451"/>
      <w:bookmarkStart w:id="6805" w:name="_Toc208313285"/>
      <w:bookmarkStart w:id="6806" w:name="_Toc206914452"/>
      <w:bookmarkStart w:id="6807" w:name="_Toc208313286"/>
      <w:bookmarkStart w:id="6808" w:name="_Toc206914453"/>
      <w:bookmarkStart w:id="6809" w:name="_Toc208313287"/>
      <w:bookmarkStart w:id="6810" w:name="_Toc206914454"/>
      <w:bookmarkStart w:id="6811" w:name="_Toc208313288"/>
      <w:bookmarkStart w:id="6812" w:name="_Toc206914455"/>
      <w:bookmarkStart w:id="6813" w:name="_Toc208313289"/>
      <w:bookmarkStart w:id="6814" w:name="_Toc206914456"/>
      <w:bookmarkStart w:id="6815" w:name="_Toc208313290"/>
      <w:bookmarkStart w:id="6816" w:name="_Toc206914457"/>
      <w:bookmarkStart w:id="6817" w:name="_Toc208313291"/>
      <w:bookmarkStart w:id="6818" w:name="_Toc206914458"/>
      <w:bookmarkStart w:id="6819" w:name="_Toc208313292"/>
      <w:bookmarkStart w:id="6820" w:name="_Toc206914459"/>
      <w:bookmarkStart w:id="6821" w:name="_Toc208313293"/>
      <w:bookmarkStart w:id="6822" w:name="_Toc206914460"/>
      <w:bookmarkStart w:id="6823" w:name="_Toc208313294"/>
      <w:bookmarkStart w:id="6824" w:name="_Toc206914461"/>
      <w:bookmarkStart w:id="6825" w:name="_Toc208313295"/>
      <w:bookmarkStart w:id="6826" w:name="_Toc206914462"/>
      <w:bookmarkStart w:id="6827" w:name="_Toc208313296"/>
      <w:bookmarkStart w:id="6828" w:name="_Toc206914463"/>
      <w:bookmarkStart w:id="6829" w:name="_Toc208313297"/>
      <w:bookmarkStart w:id="6830" w:name="_Toc206914464"/>
      <w:bookmarkStart w:id="6831" w:name="_Toc208313298"/>
      <w:bookmarkStart w:id="6832" w:name="_Toc206914465"/>
      <w:bookmarkStart w:id="6833" w:name="_Toc208313299"/>
      <w:bookmarkStart w:id="6834" w:name="_Toc206914466"/>
      <w:bookmarkStart w:id="6835" w:name="_Toc208313300"/>
      <w:bookmarkStart w:id="6836" w:name="_Toc206914467"/>
      <w:bookmarkStart w:id="6837" w:name="_Toc208313301"/>
      <w:bookmarkStart w:id="6838" w:name="_Toc206914468"/>
      <w:bookmarkStart w:id="6839" w:name="_Toc208313302"/>
      <w:bookmarkStart w:id="6840" w:name="_Toc206914469"/>
      <w:bookmarkStart w:id="6841" w:name="_Toc208313303"/>
      <w:bookmarkStart w:id="6842" w:name="_Toc206914470"/>
      <w:bookmarkStart w:id="6843" w:name="_Toc208313304"/>
      <w:bookmarkStart w:id="6844" w:name="_Toc206914471"/>
      <w:bookmarkStart w:id="6845" w:name="_Toc208313305"/>
      <w:bookmarkStart w:id="6846" w:name="_Toc206914472"/>
      <w:bookmarkStart w:id="6847" w:name="_Toc208313306"/>
      <w:bookmarkStart w:id="6848" w:name="_Toc206914473"/>
      <w:bookmarkStart w:id="6849" w:name="_Toc208313307"/>
      <w:bookmarkStart w:id="6850" w:name="_Toc206914474"/>
      <w:bookmarkStart w:id="6851" w:name="_Toc208313308"/>
      <w:bookmarkStart w:id="6852" w:name="_Toc206914475"/>
      <w:bookmarkStart w:id="6853" w:name="_Toc208313309"/>
      <w:bookmarkStart w:id="6854" w:name="_Toc206914476"/>
      <w:bookmarkStart w:id="6855" w:name="_Toc208313310"/>
      <w:bookmarkStart w:id="6856" w:name="_Toc206914477"/>
      <w:bookmarkStart w:id="6857" w:name="_Toc208313311"/>
      <w:bookmarkStart w:id="6858" w:name="_Toc206914478"/>
      <w:bookmarkStart w:id="6859" w:name="_Toc208313312"/>
      <w:bookmarkStart w:id="6860" w:name="_Toc206914479"/>
      <w:bookmarkStart w:id="6861" w:name="_Toc208313313"/>
      <w:bookmarkStart w:id="6862" w:name="_Toc206914480"/>
      <w:bookmarkStart w:id="6863" w:name="_Toc208313314"/>
      <w:bookmarkStart w:id="6864" w:name="_Toc206914481"/>
      <w:bookmarkStart w:id="6865" w:name="_Toc208313315"/>
      <w:bookmarkStart w:id="6866" w:name="_Toc206914482"/>
      <w:bookmarkStart w:id="6867" w:name="_Toc208313316"/>
      <w:bookmarkStart w:id="6868" w:name="_Toc206914483"/>
      <w:bookmarkStart w:id="6869" w:name="_Toc208313317"/>
      <w:bookmarkStart w:id="6870" w:name="_Toc206914484"/>
      <w:bookmarkStart w:id="6871" w:name="_Toc208313318"/>
      <w:bookmarkStart w:id="6872" w:name="_Toc206914485"/>
      <w:bookmarkStart w:id="6873" w:name="_Toc208313319"/>
      <w:bookmarkStart w:id="6874" w:name="_Toc206914486"/>
      <w:bookmarkStart w:id="6875" w:name="_Toc208313320"/>
      <w:bookmarkStart w:id="6876" w:name="_Toc206914487"/>
      <w:bookmarkStart w:id="6877" w:name="_Toc208313321"/>
      <w:bookmarkStart w:id="6878" w:name="_Toc206914488"/>
      <w:bookmarkStart w:id="6879" w:name="_Toc208313322"/>
      <w:bookmarkStart w:id="6880" w:name="_Toc206914489"/>
      <w:bookmarkStart w:id="6881" w:name="_Toc208313323"/>
      <w:bookmarkStart w:id="6882" w:name="_Toc206914490"/>
      <w:bookmarkStart w:id="6883" w:name="_Toc208313324"/>
      <w:bookmarkStart w:id="6884" w:name="_Toc206914491"/>
      <w:bookmarkStart w:id="6885" w:name="_Toc208313325"/>
      <w:bookmarkStart w:id="6886" w:name="_Toc206914492"/>
      <w:bookmarkStart w:id="6887" w:name="_Toc208313326"/>
      <w:bookmarkStart w:id="6888" w:name="_Toc206914493"/>
      <w:bookmarkStart w:id="6889" w:name="_Toc208313327"/>
      <w:bookmarkStart w:id="6890" w:name="_Toc206914494"/>
      <w:bookmarkStart w:id="6891" w:name="_Toc208313328"/>
      <w:bookmarkStart w:id="6892" w:name="_Toc206914495"/>
      <w:bookmarkStart w:id="6893" w:name="_Toc208313329"/>
      <w:bookmarkStart w:id="6894" w:name="_Toc206914496"/>
      <w:bookmarkStart w:id="6895" w:name="_Toc208313330"/>
      <w:bookmarkStart w:id="6896" w:name="_Toc206914497"/>
      <w:bookmarkStart w:id="6897" w:name="_Toc208313331"/>
      <w:bookmarkStart w:id="6898" w:name="_Toc206914498"/>
      <w:bookmarkStart w:id="6899" w:name="_Toc208313332"/>
      <w:bookmarkStart w:id="6900" w:name="_Toc206914499"/>
      <w:bookmarkStart w:id="6901" w:name="_Toc208313333"/>
      <w:bookmarkStart w:id="6902" w:name="_Toc206914500"/>
      <w:bookmarkStart w:id="6903" w:name="_Toc208313334"/>
      <w:bookmarkStart w:id="6904" w:name="_Toc206914501"/>
      <w:bookmarkStart w:id="6905" w:name="_Toc208313335"/>
      <w:bookmarkStart w:id="6906" w:name="_Toc206914502"/>
      <w:bookmarkStart w:id="6907" w:name="_Toc208313336"/>
      <w:bookmarkStart w:id="6908" w:name="_Toc206914503"/>
      <w:bookmarkStart w:id="6909" w:name="_Toc208313337"/>
      <w:bookmarkStart w:id="6910" w:name="_Toc206914504"/>
      <w:bookmarkStart w:id="6911" w:name="_Toc208313338"/>
      <w:bookmarkStart w:id="6912" w:name="_Toc206914505"/>
      <w:bookmarkStart w:id="6913" w:name="_Toc208313339"/>
      <w:bookmarkStart w:id="6914" w:name="_Toc206914506"/>
      <w:bookmarkStart w:id="6915" w:name="_Toc208313340"/>
      <w:bookmarkStart w:id="6916" w:name="_Toc206914507"/>
      <w:bookmarkStart w:id="6917" w:name="_Toc208313341"/>
      <w:bookmarkStart w:id="6918" w:name="_Toc206914508"/>
      <w:bookmarkStart w:id="6919" w:name="_Toc208313342"/>
      <w:bookmarkStart w:id="6920" w:name="_Toc206914509"/>
      <w:bookmarkStart w:id="6921" w:name="_Toc208313343"/>
      <w:bookmarkStart w:id="6922" w:name="_Toc206914510"/>
      <w:bookmarkStart w:id="6923" w:name="_Toc208313344"/>
      <w:bookmarkStart w:id="6924" w:name="_Toc206914511"/>
      <w:bookmarkStart w:id="6925" w:name="_Toc208313345"/>
      <w:bookmarkStart w:id="6926" w:name="_Toc206914512"/>
      <w:bookmarkStart w:id="6927" w:name="_Toc208313346"/>
      <w:bookmarkStart w:id="6928" w:name="_Toc206914513"/>
      <w:bookmarkStart w:id="6929" w:name="_Toc208313347"/>
      <w:bookmarkStart w:id="6930" w:name="_Toc206914514"/>
      <w:bookmarkStart w:id="6931" w:name="_Toc208313348"/>
      <w:bookmarkStart w:id="6932" w:name="_Toc206914515"/>
      <w:bookmarkStart w:id="6933" w:name="_Toc208313349"/>
      <w:bookmarkStart w:id="6934" w:name="_Toc206914516"/>
      <w:bookmarkStart w:id="6935" w:name="_Toc208313350"/>
      <w:bookmarkStart w:id="6936" w:name="_Toc206914517"/>
      <w:bookmarkStart w:id="6937" w:name="_Toc208313351"/>
      <w:bookmarkStart w:id="6938" w:name="_Toc206914518"/>
      <w:bookmarkStart w:id="6939" w:name="_Toc208313352"/>
      <w:bookmarkStart w:id="6940" w:name="_Toc206914519"/>
      <w:bookmarkStart w:id="6941" w:name="_Toc208313353"/>
      <w:bookmarkStart w:id="6942" w:name="_Toc206914520"/>
      <w:bookmarkStart w:id="6943" w:name="_Toc208313354"/>
      <w:bookmarkStart w:id="6944" w:name="_Toc206914521"/>
      <w:bookmarkStart w:id="6945" w:name="_Toc208313355"/>
      <w:bookmarkStart w:id="6946" w:name="_Toc206914522"/>
      <w:bookmarkStart w:id="6947" w:name="_Toc208313356"/>
      <w:bookmarkStart w:id="6948" w:name="_Toc206914523"/>
      <w:bookmarkStart w:id="6949" w:name="_Toc208313357"/>
      <w:bookmarkStart w:id="6950" w:name="_Toc206914524"/>
      <w:bookmarkStart w:id="6951" w:name="_Toc208313358"/>
      <w:bookmarkStart w:id="6952" w:name="_Toc206914525"/>
      <w:bookmarkStart w:id="6953" w:name="_Toc208313359"/>
      <w:bookmarkStart w:id="6954" w:name="_Toc165951944"/>
      <w:bookmarkStart w:id="6955" w:name="_Toc216883465"/>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r w:rsidRPr="00805285">
        <w:rPr>
          <w:rFonts w:cs="Arial"/>
          <w:b w:val="0"/>
        </w:rPr>
        <w:t>Outage</w:t>
      </w:r>
      <w:r w:rsidR="00BD4731" w:rsidRPr="00805285">
        <w:rPr>
          <w:rFonts w:cs="Arial"/>
          <w:b w:val="0"/>
        </w:rPr>
        <w:t xml:space="preserve"> </w:t>
      </w:r>
      <w:r w:rsidRPr="000467EE">
        <w:rPr>
          <w:rFonts w:cs="Arial"/>
          <w:b w:val="0"/>
        </w:rPr>
        <w:t>Query</w:t>
      </w:r>
      <w:bookmarkEnd w:id="2677"/>
      <w:bookmarkEnd w:id="6954"/>
      <w:bookmarkEnd w:id="6955"/>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OutageSet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r w:rsidRPr="004C5652">
        <w:rPr>
          <w:rFonts w:ascii="Arial" w:hAnsi="Arial" w:cs="Arial"/>
        </w:rPr>
        <w:t xml:space="preserve">mRID format         </w:t>
      </w:r>
      <w:r w:rsidRPr="004C5652">
        <w:rPr>
          <w:rFonts w:ascii="Arial" w:hAnsi="Arial" w:cs="Arial"/>
          <w:i/>
        </w:rPr>
        <w:t>&lt;QSE ID&gt;.OTG.&lt;outageType&gt;.&lt;outageCategory&gt;.&lt;outageIdent&gt;</w:t>
      </w:r>
    </w:p>
    <w:p w14:paraId="090ECD56" w14:textId="77777777" w:rsidR="0020593C" w:rsidRPr="004C5652" w:rsidRDefault="0020593C" w:rsidP="0020593C">
      <w:pPr>
        <w:ind w:left="360"/>
        <w:rPr>
          <w:rFonts w:ascii="Arial" w:hAnsi="Arial" w:cs="Arial"/>
          <w:i/>
        </w:rPr>
      </w:pPr>
      <w:r w:rsidRPr="004C5652">
        <w:rPr>
          <w:rFonts w:ascii="Arial" w:hAnsi="Arial" w:cs="Arial"/>
        </w:rPr>
        <w:t xml:space="preserve">groupId format       </w:t>
      </w:r>
      <w:r w:rsidRPr="004C5652">
        <w:rPr>
          <w:rFonts w:ascii="Arial" w:hAnsi="Arial" w:cs="Arial"/>
          <w:i/>
        </w:rPr>
        <w:t>&lt;QSE ID&gt;.OTG.&lt;group_id&gt;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F27B3E" w:rsidRPr="001B0FBA">
              <w:rPr>
                <w:rFonts w:ascii="Arial" w:hAnsi="Arial" w:cs="Arial"/>
              </w:rPr>
              <w:t>S</w:t>
            </w:r>
            <w:r w:rsidR="00BD4731" w:rsidRPr="001B0FBA">
              <w:rPr>
                <w:rFonts w:ascii="Arial" w:hAnsi="Arial" w:cs="Arial"/>
              </w:rPr>
              <w:t>et</w:t>
            </w:r>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Request/StartTime</w:t>
            </w:r>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Request/EndTime</w:t>
            </w:r>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lastRenderedPageBreak/>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r w:rsidRPr="00FA0A10">
              <w:rPr>
                <w:rFonts w:ascii="Arial" w:hAnsi="Arial" w:cs="Arial"/>
                <w:i/>
                <w:iCs/>
              </w:rPr>
              <w:t>mRID of the outage to be queried  or groupId of the GroupOutage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6956" w:name="_Toc165952090"/>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r w:rsidRPr="00FA0A10">
              <w:rPr>
                <w:rFonts w:ascii="Arial" w:hAnsi="Arial" w:cs="Arial"/>
                <w:i/>
              </w:rPr>
              <w:t>OutageQuery</w:t>
            </w:r>
          </w:p>
        </w:tc>
      </w:tr>
    </w:tbl>
    <w:p w14:paraId="01F3D915" w14:textId="77777777" w:rsidR="002E1846" w:rsidRPr="004C5652" w:rsidRDefault="002E1846" w:rsidP="00EB61C7">
      <w:pPr>
        <w:pStyle w:val="Caption"/>
        <w:rPr>
          <w:rFonts w:ascii="Arial" w:hAnsi="Arial" w:cs="Arial"/>
          <w:b w:val="0"/>
        </w:rPr>
      </w:pPr>
    </w:p>
    <w:p w14:paraId="02DBACD6" w14:textId="3FC705DB" w:rsidR="005E000C" w:rsidRPr="004C5652" w:rsidRDefault="00EB61C7" w:rsidP="00CC37BF">
      <w:pPr>
        <w:rPr>
          <w:rFonts w:ascii="Arial" w:hAnsi="Arial" w:cs="Arial"/>
          <w:sz w:val="20"/>
          <w:szCs w:val="20"/>
        </w:rPr>
      </w:pPr>
      <w:bookmarkStart w:id="6957" w:name="_Toc21688299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178</w:t>
      </w:r>
      <w:r w:rsidR="00C80347" w:rsidRPr="004C5652">
        <w:rPr>
          <w:rFonts w:ascii="Arial" w:hAnsi="Arial" w:cs="Arial"/>
          <w:sz w:val="20"/>
          <w:szCs w:val="20"/>
        </w:rPr>
        <w:fldChar w:fldCharType="end"/>
      </w:r>
      <w:r w:rsidR="00BD4731" w:rsidRPr="004C5652">
        <w:rPr>
          <w:rFonts w:ascii="Arial" w:hAnsi="Arial" w:cs="Arial"/>
          <w:sz w:val="20"/>
          <w:szCs w:val="20"/>
        </w:rPr>
        <w:t xml:space="preserve"> - OutageSet</w:t>
      </w:r>
      <w:r w:rsidRPr="004C5652">
        <w:rPr>
          <w:rFonts w:ascii="Arial" w:hAnsi="Arial" w:cs="Arial"/>
          <w:sz w:val="20"/>
          <w:szCs w:val="20"/>
        </w:rPr>
        <w:t xml:space="preserve"> Query Request</w:t>
      </w:r>
      <w:bookmarkEnd w:id="6956"/>
      <w:bookmarkEnd w:id="6957"/>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If startTime and endTime are not specified, only active outages will be returned</w:t>
      </w:r>
      <w:r w:rsidR="00A427DA" w:rsidRPr="004C5652">
        <w:rPr>
          <w:rFonts w:ascii="Arial" w:hAnsi="Arial" w:cs="Arial"/>
          <w:sz w:val="24"/>
        </w:rPr>
        <w:t>.</w:t>
      </w:r>
      <w:r w:rsidR="002F2659" w:rsidRPr="004C5652">
        <w:rPr>
          <w:rFonts w:ascii="Arial" w:hAnsi="Arial" w:cs="Arial"/>
          <w:sz w:val="24"/>
        </w:rPr>
        <w:t>Here startTime represents plannedStartFrom and endTime represents plannedEndTo.</w:t>
      </w:r>
    </w:p>
    <w:p w14:paraId="78780E4E" w14:textId="77777777" w:rsidR="00F93756" w:rsidRPr="004C5652" w:rsidRDefault="00F85312" w:rsidP="00280FF5">
      <w:pPr>
        <w:pStyle w:val="Normal2"/>
        <w:numPr>
          <w:ilvl w:val="0"/>
          <w:numId w:val="52"/>
        </w:numPr>
        <w:rPr>
          <w:rFonts w:ascii="Arial" w:hAnsi="Arial" w:cs="Arial"/>
          <w:sz w:val="24"/>
        </w:rPr>
      </w:pPr>
      <w:r w:rsidRPr="004C5652">
        <w:rPr>
          <w:rFonts w:ascii="Arial" w:hAnsi="Arial" w:cs="Arial"/>
          <w:sz w:val="24"/>
        </w:rPr>
        <w:t>StartTime and endTime are optional but they should not be present when an mRID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The mRID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The GroupID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For Ad-Hoc Outage queries, OutageQuery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B631E6" w:rsidRPr="001B0FBA">
              <w:rPr>
                <w:rFonts w:ascii="Arial" w:hAnsi="Arial" w:cs="Arial"/>
              </w:rPr>
              <w:t>S</w:t>
            </w:r>
            <w:r w:rsidR="00BD4731" w:rsidRPr="00FA0A10">
              <w:rPr>
                <w:rFonts w:ascii="Arial" w:hAnsi="Arial" w:cs="Arial"/>
              </w:rPr>
              <w:t>et</w:t>
            </w:r>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Error message, if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r w:rsidRPr="001B0FBA">
              <w:rPr>
                <w:rFonts w:ascii="Arial" w:hAnsi="Arial" w:cs="Arial"/>
              </w:rPr>
              <w:t>OutageSet</w:t>
            </w:r>
          </w:p>
        </w:tc>
      </w:tr>
    </w:tbl>
    <w:p w14:paraId="348DDAE9" w14:textId="77777777" w:rsidR="00423EFA" w:rsidRPr="004C5652" w:rsidRDefault="00423EFA" w:rsidP="00EB61C7">
      <w:pPr>
        <w:pStyle w:val="Caption"/>
        <w:rPr>
          <w:rFonts w:ascii="Arial" w:hAnsi="Arial" w:cs="Arial"/>
          <w:b w:val="0"/>
        </w:rPr>
      </w:pPr>
      <w:bookmarkStart w:id="6958" w:name="_Toc165952091"/>
    </w:p>
    <w:p w14:paraId="4113DD9C" w14:textId="01D0CBD4" w:rsidR="00DD216E" w:rsidRPr="004C5652" w:rsidRDefault="00DD216E" w:rsidP="00DD216E">
      <w:pPr>
        <w:rPr>
          <w:rFonts w:ascii="Arial" w:hAnsi="Arial" w:cs="Arial"/>
          <w:sz w:val="20"/>
          <w:szCs w:val="20"/>
        </w:rPr>
      </w:pPr>
      <w:bookmarkStart w:id="6959" w:name="_Toc21688299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179</w:t>
      </w:r>
      <w:r w:rsidRPr="004C5652">
        <w:rPr>
          <w:rFonts w:ascii="Arial" w:hAnsi="Arial" w:cs="Arial"/>
          <w:sz w:val="20"/>
          <w:szCs w:val="20"/>
        </w:rPr>
        <w:fldChar w:fldCharType="end"/>
      </w:r>
      <w:r w:rsidRPr="004C5652">
        <w:rPr>
          <w:rFonts w:ascii="Arial" w:hAnsi="Arial" w:cs="Arial"/>
          <w:sz w:val="20"/>
          <w:szCs w:val="20"/>
        </w:rPr>
        <w:t xml:space="preserve"> - OutageSet Query Response</w:t>
      </w:r>
      <w:bookmarkEnd w:id="6959"/>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lastRenderedPageBreak/>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83">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lastRenderedPageBreak/>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3814C23A" w:rsidR="00DD216E" w:rsidRPr="004C5652" w:rsidRDefault="00DD216E" w:rsidP="00DD216E">
      <w:pPr>
        <w:rPr>
          <w:rFonts w:ascii="Arial" w:hAnsi="Arial" w:cs="Arial"/>
          <w:sz w:val="20"/>
          <w:szCs w:val="20"/>
        </w:rPr>
      </w:pPr>
      <w:bookmarkStart w:id="6960" w:name="_Toc216882994"/>
      <w:r w:rsidRPr="004C5652">
        <w:rPr>
          <w:rFonts w:ascii="Arial" w:hAnsi="Arial" w:cs="Arial"/>
          <w:sz w:val="20"/>
          <w:szCs w:val="20"/>
        </w:rPr>
        <w:lastRenderedPageBreak/>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180</w:t>
      </w:r>
      <w:r w:rsidRPr="004C5652">
        <w:rPr>
          <w:rFonts w:ascii="Arial" w:hAnsi="Arial" w:cs="Arial"/>
          <w:sz w:val="20"/>
          <w:szCs w:val="20"/>
        </w:rPr>
        <w:fldChar w:fldCharType="end"/>
      </w:r>
      <w:r w:rsidR="00764D92" w:rsidRPr="004C5652">
        <w:rPr>
          <w:rFonts w:ascii="Arial" w:hAnsi="Arial" w:cs="Arial"/>
          <w:sz w:val="20"/>
          <w:szCs w:val="20"/>
        </w:rPr>
        <w:t xml:space="preserve"> - OutageQuery Container Elem</w:t>
      </w:r>
      <w:r w:rsidRPr="004C5652">
        <w:rPr>
          <w:rFonts w:ascii="Arial" w:hAnsi="Arial" w:cs="Arial"/>
          <w:sz w:val="20"/>
          <w:szCs w:val="20"/>
        </w:rPr>
        <w:t>ent structure</w:t>
      </w:r>
      <w:bookmarkEnd w:id="6960"/>
    </w:p>
    <w:bookmarkEnd w:id="6958"/>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OutageQuery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&lt;ns2:OutageQuery xmlns="http://www.ercot.com/schema/2007-06/nodal/ews"</w:t>
      </w:r>
      <w:r w:rsidRPr="00FA0A10">
        <w:rPr>
          <w:rFonts w:ascii="Arial" w:hAnsi="Arial" w:cs="Arial"/>
          <w:color w:val="000000"/>
          <w:sz w:val="16"/>
          <w:szCs w:val="16"/>
        </w:rPr>
        <w:br/>
        <w:t xml:space="preserve">    xmlns:ns2="http://www.ercot.com/schema/2007-06/nodal/ews"&gt;</w:t>
      </w:r>
      <w:r w:rsidRPr="00FA0A10">
        <w:rPr>
          <w:rFonts w:ascii="Arial" w:hAnsi="Arial" w:cs="Arial"/>
          <w:color w:val="000000"/>
          <w:sz w:val="16"/>
          <w:szCs w:val="16"/>
        </w:rPr>
        <w:br/>
        <w:t xml:space="preserve">    &lt;ns2:requestorInfoQuery&gt;</w:t>
      </w:r>
      <w:r w:rsidRPr="00FA0A10">
        <w:rPr>
          <w:rFonts w:ascii="Arial" w:hAnsi="Arial" w:cs="Arial"/>
          <w:color w:val="000000"/>
          <w:sz w:val="16"/>
          <w:szCs w:val="16"/>
        </w:rPr>
        <w:br/>
      </w:r>
      <w:r w:rsidRPr="002A438F">
        <w:rPr>
          <w:rFonts w:ascii="Arial" w:hAnsi="Arial" w:cs="Arial"/>
          <w:color w:val="000000"/>
          <w:sz w:val="16"/>
          <w:szCs w:val="16"/>
        </w:rPr>
        <w:t xml:space="preserve">        &lt;ns2:outageCategory&gt;Resource&lt;/ns2:outageCategory&gt;</w:t>
      </w:r>
      <w:r w:rsidRPr="002A438F">
        <w:rPr>
          <w:rFonts w:ascii="Arial" w:hAnsi="Arial" w:cs="Arial"/>
          <w:color w:val="000000"/>
          <w:sz w:val="16"/>
          <w:szCs w:val="16"/>
        </w:rPr>
        <w:br/>
        <w:t xml:space="preserve">        &lt;ns2:requestingCompanyList&gt;</w:t>
      </w:r>
      <w:r w:rsidRPr="002A438F">
        <w:rPr>
          <w:rFonts w:ascii="Arial" w:hAnsi="Arial" w:cs="Arial"/>
          <w:color w:val="000000"/>
          <w:sz w:val="16"/>
          <w:szCs w:val="16"/>
        </w:rPr>
        <w:br/>
        <w:t xml:space="preserve">            &lt;ns2:listItem&gt;QABC&lt;/ns2:listItem&gt;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&lt;/ns2:requestingCompanyList&gt;</w:t>
      </w:r>
      <w:r w:rsidRPr="001B0FBA">
        <w:rPr>
          <w:rFonts w:ascii="Arial" w:hAnsi="Arial" w:cs="Arial"/>
          <w:color w:val="000000"/>
          <w:sz w:val="16"/>
          <w:szCs w:val="16"/>
        </w:rPr>
        <w:br/>
        <w:t xml:space="preserve">    &lt;/ns2:requestorInfoQuery&gt;</w:t>
      </w:r>
      <w:r w:rsidRPr="001B0FBA">
        <w:rPr>
          <w:rFonts w:ascii="Arial" w:hAnsi="Arial" w:cs="Arial"/>
          <w:color w:val="000000"/>
          <w:sz w:val="16"/>
          <w:szCs w:val="16"/>
        </w:rPr>
        <w:br/>
        <w:t>&lt;/ns2:OutageQuery&gt;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r w:rsidRPr="004C5652">
        <w:rPr>
          <w:rFonts w:ascii="Arial" w:hAnsi="Arial" w:cs="Arial"/>
          <w:i/>
        </w:rPr>
        <w:t>Accpt</w:t>
      </w:r>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&lt;OutageQuery xmlns="http://www.ercot.com/schema/2007-06/nodal/ews"&gt;</w:t>
      </w:r>
      <w:r w:rsidRPr="002A438F">
        <w:rPr>
          <w:rFonts w:ascii="Arial" w:hAnsi="Arial" w:cs="Arial"/>
          <w:color w:val="000000"/>
          <w:sz w:val="16"/>
          <w:szCs w:val="16"/>
        </w:rPr>
        <w:br/>
        <w:t xml:space="preserve">    &lt;requestorInfoQuery/&gt;</w:t>
      </w:r>
      <w:r w:rsidRPr="002A438F">
        <w:rPr>
          <w:rFonts w:ascii="Arial" w:hAnsi="Arial" w:cs="Arial"/>
          <w:color w:val="000000"/>
          <w:sz w:val="16"/>
          <w:szCs w:val="16"/>
        </w:rPr>
        <w:br/>
        <w:t xml:space="preserve">    &lt;outageInfoQuery&gt;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&lt;outageStatusList&gt;</w:t>
      </w:r>
      <w:r w:rsidRPr="001B0FBA">
        <w:rPr>
          <w:rFonts w:ascii="Arial" w:hAnsi="Arial" w:cs="Arial"/>
          <w:color w:val="000000"/>
          <w:sz w:val="16"/>
          <w:szCs w:val="16"/>
        </w:rPr>
        <w:br/>
        <w:t xml:space="preserve">            &lt;listItem&gt;Accpt&lt;/listItem&gt;</w:t>
      </w:r>
      <w:r w:rsidRPr="001B0FBA">
        <w:rPr>
          <w:rFonts w:ascii="Arial" w:hAnsi="Arial" w:cs="Arial"/>
          <w:color w:val="000000"/>
          <w:sz w:val="16"/>
          <w:szCs w:val="16"/>
        </w:rPr>
        <w:br/>
        <w:t xml:space="preserve">        &lt;/outageStatusList&gt;</w:t>
      </w:r>
      <w:r w:rsidRPr="001B0FBA">
        <w:rPr>
          <w:rFonts w:ascii="Arial" w:hAnsi="Arial" w:cs="Arial"/>
          <w:color w:val="000000"/>
          <w:sz w:val="16"/>
          <w:szCs w:val="16"/>
        </w:rPr>
        <w:br/>
        <w:t xml:space="preserve">    &lt;/outageInfoQuery&gt;</w:t>
      </w:r>
      <w:r w:rsidRPr="001B0FBA">
        <w:rPr>
          <w:rFonts w:ascii="Arial" w:hAnsi="Arial" w:cs="Arial"/>
          <w:color w:val="000000"/>
          <w:sz w:val="16"/>
          <w:szCs w:val="16"/>
        </w:rPr>
        <w:br/>
        <w:t>&lt;/OutageQuery&gt;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Example for querying an outage using the mRID:</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&lt;ID&gt;TLCRA.OTG.PL.Transmission.LCR00118301&lt;/ID&gt;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0F4B96">
      <w:pPr>
        <w:pStyle w:val="Heading3"/>
        <w:numPr>
          <w:ilvl w:val="2"/>
          <w:numId w:val="71"/>
        </w:numPr>
        <w:rPr>
          <w:rFonts w:cs="Arial"/>
          <w:b w:val="0"/>
        </w:rPr>
      </w:pPr>
      <w:bookmarkStart w:id="6961" w:name="_Toc201464655"/>
      <w:bookmarkStart w:id="6962" w:name="_Toc201485100"/>
      <w:bookmarkStart w:id="6963" w:name="_Toc202342881"/>
      <w:bookmarkStart w:id="6964" w:name="_Toc202846545"/>
      <w:bookmarkStart w:id="6965" w:name="_Toc203461910"/>
      <w:bookmarkStart w:id="6966" w:name="_Toc203478379"/>
      <w:bookmarkStart w:id="6967" w:name="_Toc203547711"/>
      <w:bookmarkStart w:id="6968" w:name="_Toc203896263"/>
      <w:bookmarkStart w:id="6969" w:name="_Toc203988689"/>
      <w:bookmarkStart w:id="6970" w:name="_Toc205272982"/>
      <w:bookmarkStart w:id="6971" w:name="_Toc205608329"/>
      <w:bookmarkStart w:id="6972" w:name="_Toc201464666"/>
      <w:bookmarkStart w:id="6973" w:name="_Toc201485111"/>
      <w:bookmarkStart w:id="6974" w:name="_Toc202342892"/>
      <w:bookmarkStart w:id="6975" w:name="_Toc202846556"/>
      <w:bookmarkStart w:id="6976" w:name="_Toc203461921"/>
      <w:bookmarkStart w:id="6977" w:name="_Toc203478390"/>
      <w:bookmarkStart w:id="6978" w:name="_Toc203547722"/>
      <w:bookmarkStart w:id="6979" w:name="_Toc203896274"/>
      <w:bookmarkStart w:id="6980" w:name="_Toc203988700"/>
      <w:bookmarkStart w:id="6981" w:name="_Toc205272993"/>
      <w:bookmarkStart w:id="6982" w:name="_Toc205608340"/>
      <w:bookmarkStart w:id="6983" w:name="_Toc201464723"/>
      <w:bookmarkStart w:id="6984" w:name="_Toc201485168"/>
      <w:bookmarkStart w:id="6985" w:name="_Toc202342949"/>
      <w:bookmarkStart w:id="6986" w:name="_Toc202846613"/>
      <w:bookmarkStart w:id="6987" w:name="_Toc203461978"/>
      <w:bookmarkStart w:id="6988" w:name="_Toc203478447"/>
      <w:bookmarkStart w:id="6989" w:name="_Toc203547779"/>
      <w:bookmarkStart w:id="6990" w:name="_Toc203896331"/>
      <w:bookmarkStart w:id="6991" w:name="_Toc203988757"/>
      <w:bookmarkStart w:id="6992" w:name="_Toc205273050"/>
      <w:bookmarkStart w:id="6993" w:name="_Toc205608397"/>
      <w:bookmarkStart w:id="6994" w:name="_Toc201464729"/>
      <w:bookmarkStart w:id="6995" w:name="_Toc201485174"/>
      <w:bookmarkStart w:id="6996" w:name="_Toc202342955"/>
      <w:bookmarkStart w:id="6997" w:name="_Toc202846619"/>
      <w:bookmarkStart w:id="6998" w:name="_Toc203461984"/>
      <w:bookmarkStart w:id="6999" w:name="_Toc203478453"/>
      <w:bookmarkStart w:id="7000" w:name="_Toc203547785"/>
      <w:bookmarkStart w:id="7001" w:name="_Toc203896337"/>
      <w:bookmarkStart w:id="7002" w:name="_Toc203988763"/>
      <w:bookmarkStart w:id="7003" w:name="_Toc205273056"/>
      <w:bookmarkStart w:id="7004" w:name="_Toc205608403"/>
      <w:bookmarkStart w:id="7005" w:name="_Toc201464733"/>
      <w:bookmarkStart w:id="7006" w:name="_Toc201485178"/>
      <w:bookmarkStart w:id="7007" w:name="_Toc202342959"/>
      <w:bookmarkStart w:id="7008" w:name="_Toc202846623"/>
      <w:bookmarkStart w:id="7009" w:name="_Toc203461988"/>
      <w:bookmarkStart w:id="7010" w:name="_Toc203478457"/>
      <w:bookmarkStart w:id="7011" w:name="_Toc203547789"/>
      <w:bookmarkStart w:id="7012" w:name="_Toc203896341"/>
      <w:bookmarkStart w:id="7013" w:name="_Toc203988767"/>
      <w:bookmarkStart w:id="7014" w:name="_Toc205273060"/>
      <w:bookmarkStart w:id="7015" w:name="_Toc205608407"/>
      <w:bookmarkStart w:id="7016" w:name="_Toc201464750"/>
      <w:bookmarkStart w:id="7017" w:name="_Toc201485195"/>
      <w:bookmarkStart w:id="7018" w:name="_Toc202342976"/>
      <w:bookmarkStart w:id="7019" w:name="_Toc202846640"/>
      <w:bookmarkStart w:id="7020" w:name="_Toc203462005"/>
      <w:bookmarkStart w:id="7021" w:name="_Toc203478474"/>
      <w:bookmarkStart w:id="7022" w:name="_Toc203547806"/>
      <w:bookmarkStart w:id="7023" w:name="_Toc203896358"/>
      <w:bookmarkStart w:id="7024" w:name="_Toc203988784"/>
      <w:bookmarkStart w:id="7025" w:name="_Toc205273077"/>
      <w:bookmarkStart w:id="7026" w:name="_Toc205608424"/>
      <w:bookmarkStart w:id="7027" w:name="_Toc201464752"/>
      <w:bookmarkStart w:id="7028" w:name="_Toc201485197"/>
      <w:bookmarkStart w:id="7029" w:name="_Toc202342978"/>
      <w:bookmarkStart w:id="7030" w:name="_Toc202846642"/>
      <w:bookmarkStart w:id="7031" w:name="_Toc203462007"/>
      <w:bookmarkStart w:id="7032" w:name="_Toc203478476"/>
      <w:bookmarkStart w:id="7033" w:name="_Toc203547808"/>
      <w:bookmarkStart w:id="7034" w:name="_Toc203896360"/>
      <w:bookmarkStart w:id="7035" w:name="_Toc203988786"/>
      <w:bookmarkStart w:id="7036" w:name="_Toc205273079"/>
      <w:bookmarkStart w:id="7037" w:name="_Toc205608426"/>
      <w:bookmarkStart w:id="7038" w:name="_Toc201464895"/>
      <w:bookmarkStart w:id="7039" w:name="_Toc201485340"/>
      <w:bookmarkStart w:id="7040" w:name="_Toc202343121"/>
      <w:bookmarkStart w:id="7041" w:name="_Toc202846785"/>
      <w:bookmarkStart w:id="7042" w:name="_Toc203462150"/>
      <w:bookmarkStart w:id="7043" w:name="_Toc203478619"/>
      <w:bookmarkStart w:id="7044" w:name="_Toc203547951"/>
      <w:bookmarkStart w:id="7045" w:name="_Toc203896503"/>
      <w:bookmarkStart w:id="7046" w:name="_Toc203988929"/>
      <w:bookmarkStart w:id="7047" w:name="_Toc205273222"/>
      <w:bookmarkStart w:id="7048" w:name="_Toc205608569"/>
      <w:bookmarkStart w:id="7049" w:name="_Toc206914581"/>
      <w:bookmarkStart w:id="7050" w:name="_Toc208313415"/>
      <w:bookmarkStart w:id="7051" w:name="_Toc206914592"/>
      <w:bookmarkStart w:id="7052" w:name="_Toc208313426"/>
      <w:bookmarkStart w:id="7053" w:name="_Toc206914655"/>
      <w:bookmarkStart w:id="7054" w:name="_Toc208313489"/>
      <w:bookmarkStart w:id="7055" w:name="_Toc206914676"/>
      <w:bookmarkStart w:id="7056" w:name="_Toc208313510"/>
      <w:bookmarkStart w:id="7057" w:name="_Toc206914678"/>
      <w:bookmarkStart w:id="7058" w:name="_Toc208313512"/>
      <w:bookmarkStart w:id="7059" w:name="_Toc201464794"/>
      <w:bookmarkStart w:id="7060" w:name="_Toc201485239"/>
      <w:bookmarkStart w:id="7061" w:name="_Toc202343020"/>
      <w:bookmarkStart w:id="7062" w:name="_Toc202846684"/>
      <w:bookmarkStart w:id="7063" w:name="_Toc203462049"/>
      <w:bookmarkStart w:id="7064" w:name="_Toc203478518"/>
      <w:bookmarkStart w:id="7065" w:name="_Toc203547850"/>
      <w:bookmarkStart w:id="7066" w:name="_Toc203896402"/>
      <w:bookmarkStart w:id="7067" w:name="_Toc203988828"/>
      <w:bookmarkStart w:id="7068" w:name="_Toc205273121"/>
      <w:bookmarkStart w:id="7069" w:name="_Toc205608468"/>
      <w:bookmarkStart w:id="7070" w:name="_Toc206914720"/>
      <w:bookmarkStart w:id="7071" w:name="_Toc208313554"/>
      <w:bookmarkStart w:id="7072" w:name="_Toc206914821"/>
      <w:bookmarkStart w:id="7073" w:name="_Toc208313655"/>
      <w:bookmarkStart w:id="7074" w:name="_Toc216883466"/>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r w:rsidRPr="00805285">
        <w:rPr>
          <w:rFonts w:cs="Arial"/>
          <w:b w:val="0"/>
        </w:rPr>
        <w:t>Outage Update</w:t>
      </w:r>
      <w:bookmarkEnd w:id="7074"/>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Header/UserID</w:t>
            </w:r>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Outage</w:t>
            </w:r>
            <w:r w:rsidR="001626D7" w:rsidRPr="001B0FBA">
              <w:rPr>
                <w:rFonts w:ascii="Arial" w:hAnsi="Arial" w:cs="Arial"/>
                <w:i/>
              </w:rPr>
              <w:t>Update</w:t>
            </w:r>
          </w:p>
        </w:tc>
      </w:tr>
    </w:tbl>
    <w:p w14:paraId="36843C52" w14:textId="77777777" w:rsidR="00423EFA" w:rsidRPr="004C5652" w:rsidRDefault="00423EFA" w:rsidP="0075612E">
      <w:pPr>
        <w:pStyle w:val="Caption"/>
        <w:rPr>
          <w:rFonts w:ascii="Arial" w:hAnsi="Arial" w:cs="Arial"/>
          <w:b w:val="0"/>
        </w:rPr>
      </w:pPr>
    </w:p>
    <w:p w14:paraId="0A0AF241" w14:textId="592D7ADC" w:rsidR="0075612E" w:rsidRPr="004C5652" w:rsidRDefault="0075612E" w:rsidP="00CC37BF">
      <w:pPr>
        <w:rPr>
          <w:rFonts w:ascii="Arial" w:hAnsi="Arial" w:cs="Arial"/>
          <w:sz w:val="20"/>
          <w:szCs w:val="20"/>
        </w:rPr>
      </w:pPr>
      <w:bookmarkStart w:id="7075" w:name="_Toc21688299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181</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7075"/>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Reply/ReplyCode</w:t>
            </w:r>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Error message, if error encountered</w:t>
            </w:r>
          </w:p>
        </w:tc>
      </w:tr>
    </w:tbl>
    <w:p w14:paraId="4A2488F3" w14:textId="77777777" w:rsidR="00423EFA" w:rsidRPr="004C5652" w:rsidRDefault="00423EFA" w:rsidP="0075612E">
      <w:pPr>
        <w:pStyle w:val="Caption"/>
        <w:rPr>
          <w:rFonts w:ascii="Arial" w:hAnsi="Arial" w:cs="Arial"/>
          <w:b w:val="0"/>
        </w:rPr>
      </w:pPr>
    </w:p>
    <w:p w14:paraId="76A6B481" w14:textId="4F18FA47" w:rsidR="001626D7" w:rsidRPr="004C5652" w:rsidRDefault="001626D7" w:rsidP="001626D7">
      <w:pPr>
        <w:rPr>
          <w:rFonts w:ascii="Arial" w:hAnsi="Arial" w:cs="Arial"/>
          <w:sz w:val="20"/>
          <w:szCs w:val="20"/>
        </w:rPr>
      </w:pPr>
      <w:bookmarkStart w:id="7076" w:name="_Toc21688299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182</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7076"/>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lastRenderedPageBreak/>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89">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6F777BDD" w:rsidR="001626D7" w:rsidRPr="004C5652" w:rsidRDefault="001626D7" w:rsidP="001626D7">
      <w:pPr>
        <w:rPr>
          <w:rFonts w:ascii="Arial" w:hAnsi="Arial" w:cs="Arial"/>
          <w:sz w:val="20"/>
          <w:szCs w:val="20"/>
        </w:rPr>
      </w:pPr>
      <w:bookmarkStart w:id="7077" w:name="_Toc21688299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183</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7077"/>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80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3043"/>
        <w:gridCol w:w="611"/>
        <w:gridCol w:w="939"/>
        <w:gridCol w:w="2654"/>
        <w:gridCol w:w="3553"/>
      </w:tblGrid>
      <w:tr w:rsidR="00E11478" w:rsidRPr="00FA0A10" w14:paraId="097D7872" w14:textId="77777777" w:rsidTr="00FC440E">
        <w:tc>
          <w:tcPr>
            <w:tcW w:w="3043" w:type="dxa"/>
            <w:shd w:val="clear" w:color="auto" w:fill="FF99CC"/>
          </w:tcPr>
          <w:p w14:paraId="4B87758C" w14:textId="77777777" w:rsidR="00E11478" w:rsidRPr="004C5652" w:rsidRDefault="00E11478" w:rsidP="007B6F7D">
            <w:pPr>
              <w:rPr>
                <w:rFonts w:ascii="Arial" w:hAnsi="Arial" w:cs="Arial"/>
                <w:i/>
              </w:rPr>
            </w:pPr>
            <w:r w:rsidRPr="004C5652">
              <w:rPr>
                <w:rFonts w:ascii="Arial" w:hAnsi="Arial" w:cs="Arial"/>
                <w:i/>
              </w:rPr>
              <w:t>Element</w:t>
            </w:r>
          </w:p>
        </w:tc>
        <w:tc>
          <w:tcPr>
            <w:tcW w:w="611" w:type="dxa"/>
            <w:shd w:val="clear" w:color="auto" w:fill="FF99CC"/>
          </w:tcPr>
          <w:p w14:paraId="26B56715" w14:textId="77777777" w:rsidR="00E11478" w:rsidRPr="004C5652" w:rsidRDefault="00E11478" w:rsidP="007B6F7D">
            <w:pPr>
              <w:rPr>
                <w:rFonts w:ascii="Arial" w:hAnsi="Arial" w:cs="Arial"/>
                <w:i/>
              </w:rPr>
            </w:pPr>
            <w:r w:rsidRPr="004C5652">
              <w:rPr>
                <w:rFonts w:ascii="Arial" w:hAnsi="Arial" w:cs="Arial"/>
                <w:i/>
              </w:rPr>
              <w:t>Req?</w:t>
            </w:r>
          </w:p>
        </w:tc>
        <w:tc>
          <w:tcPr>
            <w:tcW w:w="939" w:type="dxa"/>
            <w:shd w:val="clear" w:color="auto" w:fill="FF99CC"/>
          </w:tcPr>
          <w:p w14:paraId="184067B3" w14:textId="77777777" w:rsidR="00E11478" w:rsidRPr="004C5652" w:rsidRDefault="00E11478" w:rsidP="007B6F7D">
            <w:pPr>
              <w:rPr>
                <w:rFonts w:ascii="Arial" w:hAnsi="Arial" w:cs="Arial"/>
                <w:i/>
              </w:rPr>
            </w:pPr>
            <w:r w:rsidRPr="004C5652">
              <w:rPr>
                <w:rFonts w:ascii="Arial" w:hAnsi="Arial" w:cs="Arial"/>
                <w:i/>
              </w:rPr>
              <w:t>Data type</w:t>
            </w:r>
          </w:p>
        </w:tc>
        <w:tc>
          <w:tcPr>
            <w:tcW w:w="2654" w:type="dxa"/>
            <w:shd w:val="clear" w:color="auto" w:fill="FF99CC"/>
          </w:tcPr>
          <w:p w14:paraId="79D6F40C" w14:textId="77777777" w:rsidR="00E11478" w:rsidRPr="004C5652" w:rsidRDefault="00E11478" w:rsidP="007B6F7D">
            <w:pPr>
              <w:rPr>
                <w:rFonts w:ascii="Arial" w:hAnsi="Arial" w:cs="Arial"/>
                <w:i/>
              </w:rPr>
            </w:pPr>
            <w:r w:rsidRPr="004C5652">
              <w:rPr>
                <w:rFonts w:ascii="Arial" w:hAnsi="Arial" w:cs="Arial"/>
                <w:i/>
              </w:rPr>
              <w:t>Description</w:t>
            </w:r>
          </w:p>
        </w:tc>
        <w:tc>
          <w:tcPr>
            <w:tcW w:w="3553" w:type="dxa"/>
            <w:shd w:val="clear" w:color="auto" w:fill="FF99CC"/>
          </w:tcPr>
          <w:p w14:paraId="465D6F23" w14:textId="77777777" w:rsidR="00E11478" w:rsidRPr="004C5652" w:rsidRDefault="00E11478" w:rsidP="007B6F7D">
            <w:pPr>
              <w:rPr>
                <w:rFonts w:ascii="Arial" w:hAnsi="Arial" w:cs="Arial"/>
                <w:i/>
              </w:rPr>
            </w:pPr>
            <w:r w:rsidRPr="004C5652">
              <w:rPr>
                <w:rFonts w:ascii="Arial" w:hAnsi="Arial" w:cs="Arial"/>
                <w:i/>
              </w:rPr>
              <w:t>Values</w:t>
            </w:r>
          </w:p>
        </w:tc>
      </w:tr>
      <w:tr w:rsidR="00E11478" w:rsidRPr="00FA0A10" w14:paraId="3B2D03AE" w14:textId="77777777" w:rsidTr="00FC440E">
        <w:tc>
          <w:tcPr>
            <w:tcW w:w="3043" w:type="dxa"/>
          </w:tcPr>
          <w:p w14:paraId="2D826204" w14:textId="77777777" w:rsidR="00E11478" w:rsidRPr="004C5652" w:rsidRDefault="00E11478" w:rsidP="007B6F7D">
            <w:pPr>
              <w:rPr>
                <w:rFonts w:ascii="Arial" w:hAnsi="Arial" w:cs="Arial"/>
              </w:rPr>
            </w:pPr>
            <w:r w:rsidRPr="004C5652">
              <w:rPr>
                <w:rFonts w:ascii="Arial" w:hAnsi="Arial" w:cs="Arial"/>
              </w:rPr>
              <w:t>Command</w:t>
            </w:r>
          </w:p>
        </w:tc>
        <w:tc>
          <w:tcPr>
            <w:tcW w:w="611" w:type="dxa"/>
          </w:tcPr>
          <w:p w14:paraId="7DF6FA8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6F7284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2CFF318" w14:textId="77777777" w:rsidR="00E11478" w:rsidRPr="004C5652" w:rsidRDefault="00E11478" w:rsidP="007B6F7D">
            <w:pPr>
              <w:rPr>
                <w:rFonts w:ascii="Arial" w:hAnsi="Arial" w:cs="Arial"/>
              </w:rPr>
            </w:pPr>
            <w:r w:rsidRPr="004C5652">
              <w:rPr>
                <w:rFonts w:ascii="Arial" w:hAnsi="Arial" w:cs="Arial"/>
              </w:rPr>
              <w:t>Requestor Update</w:t>
            </w:r>
          </w:p>
        </w:tc>
        <w:tc>
          <w:tcPr>
            <w:tcW w:w="3553" w:type="dxa"/>
          </w:tcPr>
          <w:p w14:paraId="0EADC360" w14:textId="77777777" w:rsidR="00E11478" w:rsidRPr="004C5652" w:rsidRDefault="00E11478" w:rsidP="007B6F7D">
            <w:pPr>
              <w:rPr>
                <w:rFonts w:ascii="Arial" w:hAnsi="Arial" w:cs="Arial"/>
              </w:rPr>
            </w:pPr>
            <w:r w:rsidRPr="004C5652">
              <w:rPr>
                <w:rFonts w:ascii="Arial" w:hAnsi="Arial" w:cs="Arial"/>
              </w:rPr>
              <w:t xml:space="preserve">UNGROUP, ACKNOWLEDGE, </w:t>
            </w:r>
          </w:p>
        </w:tc>
      </w:tr>
      <w:tr w:rsidR="00E11478" w:rsidRPr="00FA0A10" w14:paraId="41F90411" w14:textId="77777777" w:rsidTr="00FC440E">
        <w:tc>
          <w:tcPr>
            <w:tcW w:w="3043" w:type="dxa"/>
          </w:tcPr>
          <w:p w14:paraId="48F300D4" w14:textId="77777777" w:rsidR="00E11478" w:rsidRPr="004C5652" w:rsidRDefault="00E11478" w:rsidP="007B6F7D">
            <w:pPr>
              <w:rPr>
                <w:rFonts w:ascii="Arial" w:hAnsi="Arial" w:cs="Arial"/>
              </w:rPr>
            </w:pPr>
            <w:r w:rsidRPr="004C5652">
              <w:rPr>
                <w:rFonts w:ascii="Arial" w:hAnsi="Arial" w:cs="Arial"/>
              </w:rPr>
              <w:t>OutageUpdate/mRID</w:t>
            </w:r>
          </w:p>
        </w:tc>
        <w:tc>
          <w:tcPr>
            <w:tcW w:w="611" w:type="dxa"/>
          </w:tcPr>
          <w:p w14:paraId="2D739DF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77F8AC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2FBFF24"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Pr>
          <w:p w14:paraId="1877AB72" w14:textId="77777777" w:rsidR="00E11478" w:rsidRPr="002A438F" w:rsidRDefault="00E11478" w:rsidP="007B6F7D">
            <w:pPr>
              <w:rPr>
                <w:rFonts w:ascii="Arial" w:hAnsi="Arial" w:cs="Arial"/>
                <w:sz w:val="20"/>
                <w:szCs w:val="20"/>
              </w:rPr>
            </w:pPr>
            <w:r w:rsidRPr="00FA0A10">
              <w:rPr>
                <w:rFonts w:ascii="Arial" w:hAnsi="Arial" w:cs="Arial"/>
                <w:sz w:val="20"/>
                <w:szCs w:val="20"/>
              </w:rPr>
              <w:t>mRID is in the  format of &lt;QSEID&gt;.OTG.&lt;outageType&gt;.&lt;outageCategory&gt;.&lt;outageIdent&gt;</w:t>
            </w:r>
          </w:p>
        </w:tc>
      </w:tr>
      <w:tr w:rsidR="00E11478" w:rsidRPr="00FA0A10" w14:paraId="1C21239C" w14:textId="77777777" w:rsidTr="00FC440E">
        <w:tc>
          <w:tcPr>
            <w:tcW w:w="3043" w:type="dxa"/>
          </w:tcPr>
          <w:p w14:paraId="091DCDE1" w14:textId="77777777" w:rsidR="00E11478" w:rsidRPr="004C5652" w:rsidRDefault="00E11478" w:rsidP="007B6F7D">
            <w:pPr>
              <w:rPr>
                <w:rFonts w:ascii="Arial" w:hAnsi="Arial" w:cs="Arial"/>
              </w:rPr>
            </w:pPr>
            <w:r w:rsidRPr="004C5652">
              <w:rPr>
                <w:rFonts w:ascii="Arial" w:hAnsi="Arial" w:cs="Arial"/>
              </w:rPr>
              <w:t>OutageUpdate/groupId</w:t>
            </w:r>
          </w:p>
        </w:tc>
        <w:tc>
          <w:tcPr>
            <w:tcW w:w="611" w:type="dxa"/>
          </w:tcPr>
          <w:p w14:paraId="576FF21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CA6ABB9"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16DCD5" w14:textId="77777777" w:rsidR="00E11478" w:rsidRPr="004C5652" w:rsidRDefault="00E11478" w:rsidP="007B6F7D">
            <w:pPr>
              <w:rPr>
                <w:rFonts w:ascii="Arial" w:hAnsi="Arial" w:cs="Arial"/>
              </w:rPr>
            </w:pPr>
            <w:r w:rsidRPr="004C5652">
              <w:rPr>
                <w:rFonts w:ascii="Arial" w:hAnsi="Arial" w:cs="Arial"/>
              </w:rPr>
              <w:t>This is the id for a Group Outage</w:t>
            </w:r>
          </w:p>
        </w:tc>
        <w:tc>
          <w:tcPr>
            <w:tcW w:w="3553" w:type="dxa"/>
          </w:tcPr>
          <w:p w14:paraId="05229E57" w14:textId="77777777" w:rsidR="00E11478" w:rsidRPr="004C5652" w:rsidRDefault="00E11478" w:rsidP="007B6F7D">
            <w:pPr>
              <w:rPr>
                <w:rFonts w:ascii="Arial" w:hAnsi="Arial" w:cs="Arial"/>
              </w:rPr>
            </w:pPr>
          </w:p>
        </w:tc>
      </w:tr>
      <w:tr w:rsidR="00E11478" w:rsidRPr="00FA0A10" w14:paraId="19513046" w14:textId="77777777" w:rsidTr="00FC440E">
        <w:tc>
          <w:tcPr>
            <w:tcW w:w="3043" w:type="dxa"/>
          </w:tcPr>
          <w:p w14:paraId="3E5FCD65" w14:textId="77777777" w:rsidR="00E11478" w:rsidRPr="004C5652" w:rsidRDefault="00E11478" w:rsidP="007B6F7D">
            <w:pPr>
              <w:rPr>
                <w:rFonts w:ascii="Arial" w:hAnsi="Arial" w:cs="Arial"/>
              </w:rPr>
            </w:pPr>
            <w:r w:rsidRPr="004C5652">
              <w:rPr>
                <w:rFonts w:ascii="Arial" w:hAnsi="Arial" w:cs="Arial"/>
              </w:rPr>
              <w:t>OutageUpdate/userFullName</w:t>
            </w:r>
          </w:p>
        </w:tc>
        <w:tc>
          <w:tcPr>
            <w:tcW w:w="611" w:type="dxa"/>
          </w:tcPr>
          <w:p w14:paraId="7C577E9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3A0846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0054981" w14:textId="77777777" w:rsidR="00E11478" w:rsidRPr="004C5652" w:rsidRDefault="00E11478" w:rsidP="007B6F7D">
            <w:pPr>
              <w:rPr>
                <w:rFonts w:ascii="Arial" w:hAnsi="Arial" w:cs="Arial"/>
              </w:rPr>
            </w:pPr>
          </w:p>
        </w:tc>
        <w:tc>
          <w:tcPr>
            <w:tcW w:w="3553" w:type="dxa"/>
          </w:tcPr>
          <w:p w14:paraId="65E18FA9" w14:textId="77777777" w:rsidR="00E11478" w:rsidRPr="004C5652" w:rsidRDefault="00E11478"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E11478" w:rsidRPr="00FA0A10" w14:paraId="535AE8D9" w14:textId="77777777" w:rsidTr="00FC440E">
        <w:tc>
          <w:tcPr>
            <w:tcW w:w="3043" w:type="dxa"/>
          </w:tcPr>
          <w:p w14:paraId="5AB5A1A7" w14:textId="77777777" w:rsidR="00E11478" w:rsidRPr="004C5652" w:rsidRDefault="00E11478" w:rsidP="007B6F7D">
            <w:pPr>
              <w:rPr>
                <w:rFonts w:ascii="Arial" w:hAnsi="Arial" w:cs="Arial"/>
              </w:rPr>
            </w:pPr>
            <w:r w:rsidRPr="004C5652">
              <w:rPr>
                <w:rFonts w:ascii="Arial" w:hAnsi="Arial" w:cs="Arial"/>
              </w:rPr>
              <w:t>OutageUpdate/tertiaryContact</w:t>
            </w:r>
          </w:p>
        </w:tc>
        <w:tc>
          <w:tcPr>
            <w:tcW w:w="611" w:type="dxa"/>
          </w:tcPr>
          <w:p w14:paraId="050774AA"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A134DF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A1C229" w14:textId="77777777" w:rsidR="00E11478" w:rsidRPr="004C5652" w:rsidRDefault="00E11478" w:rsidP="007B6F7D">
            <w:pPr>
              <w:rPr>
                <w:rFonts w:ascii="Arial" w:hAnsi="Arial" w:cs="Arial"/>
              </w:rPr>
            </w:pPr>
            <w:r w:rsidRPr="004C5652">
              <w:rPr>
                <w:rFonts w:ascii="Arial" w:hAnsi="Arial" w:cs="Arial"/>
              </w:rPr>
              <w:t>Tertiary Contact Phone No.</w:t>
            </w:r>
          </w:p>
        </w:tc>
        <w:tc>
          <w:tcPr>
            <w:tcW w:w="3553" w:type="dxa"/>
          </w:tcPr>
          <w:p w14:paraId="55A26DCB" w14:textId="77777777" w:rsidR="00E11478" w:rsidRPr="004C5652" w:rsidRDefault="00E11478" w:rsidP="007B6F7D">
            <w:pPr>
              <w:rPr>
                <w:rFonts w:ascii="Arial" w:hAnsi="Arial" w:cs="Arial"/>
              </w:rPr>
            </w:pPr>
          </w:p>
        </w:tc>
      </w:tr>
      <w:tr w:rsidR="00E11478" w:rsidRPr="00FA0A10" w14:paraId="377B240C" w14:textId="77777777" w:rsidTr="00FC440E">
        <w:tc>
          <w:tcPr>
            <w:tcW w:w="3043" w:type="dxa"/>
          </w:tcPr>
          <w:p w14:paraId="61A3C072" w14:textId="77777777" w:rsidR="00E11478" w:rsidRPr="004C5652" w:rsidRDefault="00E11478" w:rsidP="007B6F7D">
            <w:pPr>
              <w:rPr>
                <w:rFonts w:ascii="Arial" w:hAnsi="Arial" w:cs="Arial"/>
              </w:rPr>
            </w:pPr>
            <w:r w:rsidRPr="004C5652">
              <w:rPr>
                <w:rFonts w:ascii="Arial" w:hAnsi="Arial" w:cs="Arial"/>
              </w:rPr>
              <w:t>OutageUpdate/takeOpportunity</w:t>
            </w:r>
          </w:p>
        </w:tc>
        <w:tc>
          <w:tcPr>
            <w:tcW w:w="611" w:type="dxa"/>
          </w:tcPr>
          <w:p w14:paraId="621AB9AB"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651B04F" w14:textId="77777777" w:rsidR="00E11478" w:rsidRPr="004C5652" w:rsidRDefault="00E11478" w:rsidP="007B6F7D">
            <w:pPr>
              <w:rPr>
                <w:rFonts w:ascii="Arial" w:hAnsi="Arial" w:cs="Arial"/>
              </w:rPr>
            </w:pPr>
            <w:r w:rsidRPr="004C5652">
              <w:rPr>
                <w:rFonts w:ascii="Arial" w:hAnsi="Arial" w:cs="Arial"/>
              </w:rPr>
              <w:t>boolean</w:t>
            </w:r>
          </w:p>
        </w:tc>
        <w:tc>
          <w:tcPr>
            <w:tcW w:w="2654" w:type="dxa"/>
          </w:tcPr>
          <w:p w14:paraId="76E5A2B5" w14:textId="77777777" w:rsidR="00E11478" w:rsidRPr="004C5652" w:rsidRDefault="00E11478" w:rsidP="007B6F7D">
            <w:pPr>
              <w:rPr>
                <w:rFonts w:ascii="Arial" w:hAnsi="Arial" w:cs="Arial"/>
              </w:rPr>
            </w:pPr>
            <w:r w:rsidRPr="004C5652">
              <w:rPr>
                <w:rFonts w:ascii="Arial" w:hAnsi="Arial" w:cs="Arial"/>
              </w:rPr>
              <w:t xml:space="preserve">For taking opportunity outage. i.e. </w:t>
            </w:r>
          </w:p>
          <w:p w14:paraId="629FFC0D" w14:textId="77777777" w:rsidR="00E11478" w:rsidRPr="004C5652" w:rsidRDefault="00E11478" w:rsidP="007B6F7D">
            <w:pPr>
              <w:rPr>
                <w:rFonts w:ascii="Arial" w:hAnsi="Arial" w:cs="Arial"/>
              </w:rPr>
            </w:pPr>
            <w:r w:rsidRPr="004C5652">
              <w:rPr>
                <w:rFonts w:ascii="Arial" w:hAnsi="Arial" w:cs="Arial"/>
              </w:rPr>
              <w:t>To accept the opportunity when a opportunity match exists.</w:t>
            </w:r>
          </w:p>
        </w:tc>
        <w:tc>
          <w:tcPr>
            <w:tcW w:w="3553" w:type="dxa"/>
          </w:tcPr>
          <w:p w14:paraId="2E957A22" w14:textId="77777777" w:rsidR="00E11478" w:rsidRPr="004C5652" w:rsidRDefault="00E11478" w:rsidP="007B6F7D">
            <w:pPr>
              <w:rPr>
                <w:rFonts w:ascii="Arial" w:hAnsi="Arial" w:cs="Arial"/>
              </w:rPr>
            </w:pPr>
            <w:r w:rsidRPr="004C5652">
              <w:rPr>
                <w:rFonts w:ascii="Arial" w:hAnsi="Arial" w:cs="Arial"/>
              </w:rPr>
              <w:t>true/false</w:t>
            </w:r>
          </w:p>
        </w:tc>
      </w:tr>
      <w:tr w:rsidR="00E11478" w:rsidRPr="00FA0A10" w14:paraId="1C9F6C9F" w14:textId="77777777" w:rsidTr="00FC440E">
        <w:tc>
          <w:tcPr>
            <w:tcW w:w="3043" w:type="dxa"/>
          </w:tcPr>
          <w:p w14:paraId="0A22B4F5" w14:textId="77777777" w:rsidR="00E11478" w:rsidRPr="004C5652" w:rsidRDefault="00E11478" w:rsidP="007B6F7D">
            <w:pPr>
              <w:rPr>
                <w:rFonts w:ascii="Arial" w:hAnsi="Arial" w:cs="Arial"/>
              </w:rPr>
            </w:pPr>
            <w:r w:rsidRPr="004C5652">
              <w:rPr>
                <w:rFonts w:ascii="Arial" w:hAnsi="Arial" w:cs="Arial"/>
              </w:rPr>
              <w:lastRenderedPageBreak/>
              <w:t>Schedule/plannedSart</w:t>
            </w:r>
          </w:p>
        </w:tc>
        <w:tc>
          <w:tcPr>
            <w:tcW w:w="611" w:type="dxa"/>
          </w:tcPr>
          <w:p w14:paraId="7084D140"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25C7192"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F7DC87B" w14:textId="77777777" w:rsidR="00E11478" w:rsidRPr="004C5652" w:rsidRDefault="00E11478" w:rsidP="007B6F7D">
            <w:pPr>
              <w:rPr>
                <w:rFonts w:ascii="Arial" w:hAnsi="Arial" w:cs="Arial"/>
              </w:rPr>
            </w:pPr>
            <w:r w:rsidRPr="004C5652">
              <w:rPr>
                <w:rFonts w:ascii="Arial" w:hAnsi="Arial" w:cs="Arial"/>
              </w:rPr>
              <w:t>This is the date/time at which the Outage is planned to start.</w:t>
            </w:r>
          </w:p>
          <w:p w14:paraId="3780D360" w14:textId="77777777" w:rsidR="00E11478" w:rsidRPr="004C5652" w:rsidRDefault="00E11478" w:rsidP="007B6F7D">
            <w:pPr>
              <w:rPr>
                <w:rFonts w:ascii="Arial" w:hAnsi="Arial" w:cs="Arial"/>
              </w:rPr>
            </w:pPr>
          </w:p>
        </w:tc>
        <w:tc>
          <w:tcPr>
            <w:tcW w:w="3553" w:type="dxa"/>
          </w:tcPr>
          <w:p w14:paraId="6439E8A8" w14:textId="77777777" w:rsidR="00E11478" w:rsidRPr="004C5652" w:rsidRDefault="00E11478" w:rsidP="007B6F7D">
            <w:pPr>
              <w:rPr>
                <w:rFonts w:ascii="Arial" w:hAnsi="Arial" w:cs="Arial"/>
              </w:rPr>
            </w:pPr>
          </w:p>
        </w:tc>
      </w:tr>
      <w:tr w:rsidR="00E11478" w:rsidRPr="00FA0A10" w14:paraId="747FE957" w14:textId="77777777" w:rsidTr="00FC440E">
        <w:tc>
          <w:tcPr>
            <w:tcW w:w="3043" w:type="dxa"/>
          </w:tcPr>
          <w:p w14:paraId="2B16BF58" w14:textId="77777777" w:rsidR="00E11478" w:rsidRPr="004C5652" w:rsidRDefault="00E11478" w:rsidP="007B6F7D">
            <w:pPr>
              <w:rPr>
                <w:rFonts w:ascii="Arial" w:hAnsi="Arial" w:cs="Arial"/>
              </w:rPr>
            </w:pPr>
            <w:r w:rsidRPr="004C5652">
              <w:rPr>
                <w:rFonts w:ascii="Arial" w:hAnsi="Arial" w:cs="Arial"/>
              </w:rPr>
              <w:t>Schedule/plannedEnd</w:t>
            </w:r>
          </w:p>
        </w:tc>
        <w:tc>
          <w:tcPr>
            <w:tcW w:w="611" w:type="dxa"/>
          </w:tcPr>
          <w:p w14:paraId="22B7538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E0D5E7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1ED6940" w14:textId="77777777" w:rsidR="00E11478" w:rsidRPr="004C5652" w:rsidRDefault="00E11478" w:rsidP="007B6F7D">
            <w:pPr>
              <w:rPr>
                <w:rFonts w:ascii="Arial" w:hAnsi="Arial" w:cs="Arial"/>
              </w:rPr>
            </w:pPr>
            <w:r w:rsidRPr="004C5652">
              <w:rPr>
                <w:rFonts w:ascii="Arial" w:hAnsi="Arial" w:cs="Arial"/>
              </w:rPr>
              <w:t>This is the date/time at which the Outage is planned to end.</w:t>
            </w:r>
          </w:p>
        </w:tc>
        <w:tc>
          <w:tcPr>
            <w:tcW w:w="3553" w:type="dxa"/>
          </w:tcPr>
          <w:p w14:paraId="5BEB7F4F" w14:textId="77777777" w:rsidR="00E11478" w:rsidRPr="004C5652" w:rsidRDefault="00E11478" w:rsidP="007B6F7D">
            <w:pPr>
              <w:rPr>
                <w:rFonts w:ascii="Arial" w:hAnsi="Arial" w:cs="Arial"/>
              </w:rPr>
            </w:pPr>
          </w:p>
        </w:tc>
      </w:tr>
      <w:tr w:rsidR="00E11478" w:rsidRPr="00FA0A10" w14:paraId="54EBF141" w14:textId="77777777" w:rsidTr="00FC440E">
        <w:tc>
          <w:tcPr>
            <w:tcW w:w="3043" w:type="dxa"/>
          </w:tcPr>
          <w:p w14:paraId="6A27A12B" w14:textId="77777777" w:rsidR="00E11478" w:rsidRPr="004C5652" w:rsidRDefault="00E11478" w:rsidP="007B6F7D">
            <w:pPr>
              <w:rPr>
                <w:rFonts w:ascii="Arial" w:hAnsi="Arial" w:cs="Arial"/>
              </w:rPr>
            </w:pPr>
            <w:r w:rsidRPr="004C5652">
              <w:rPr>
                <w:rFonts w:ascii="Arial" w:hAnsi="Arial" w:cs="Arial"/>
              </w:rPr>
              <w:t>Schedule/earliestStart</w:t>
            </w:r>
          </w:p>
        </w:tc>
        <w:tc>
          <w:tcPr>
            <w:tcW w:w="611" w:type="dxa"/>
          </w:tcPr>
          <w:p w14:paraId="0D5EE47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C70382D"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827C2A1" w14:textId="77777777" w:rsidR="00E11478" w:rsidRPr="004C5652" w:rsidRDefault="00E11478" w:rsidP="007B6F7D">
            <w:pPr>
              <w:rPr>
                <w:rFonts w:ascii="Arial" w:hAnsi="Arial" w:cs="Arial"/>
              </w:rPr>
            </w:pPr>
            <w:r w:rsidRPr="004C5652">
              <w:rPr>
                <w:rFonts w:ascii="Arial" w:hAnsi="Arial" w:cs="Arial"/>
              </w:rPr>
              <w:t>This is the earliest date/time at which the Outage may start.</w:t>
            </w:r>
          </w:p>
          <w:p w14:paraId="386281BE" w14:textId="77777777" w:rsidR="00E11478" w:rsidRPr="004C5652" w:rsidRDefault="00E11478" w:rsidP="007B6F7D">
            <w:pPr>
              <w:rPr>
                <w:rFonts w:ascii="Arial" w:hAnsi="Arial" w:cs="Arial"/>
              </w:rPr>
            </w:pPr>
          </w:p>
        </w:tc>
        <w:tc>
          <w:tcPr>
            <w:tcW w:w="3553" w:type="dxa"/>
          </w:tcPr>
          <w:p w14:paraId="3618150A" w14:textId="77777777" w:rsidR="00E11478" w:rsidRPr="004C5652" w:rsidRDefault="00E11478" w:rsidP="007B6F7D">
            <w:pPr>
              <w:rPr>
                <w:rFonts w:ascii="Arial" w:hAnsi="Arial" w:cs="Arial"/>
              </w:rPr>
            </w:pPr>
          </w:p>
        </w:tc>
      </w:tr>
      <w:tr w:rsidR="00E11478" w:rsidRPr="00FA0A10" w14:paraId="411CF9BB" w14:textId="77777777" w:rsidTr="00FC440E">
        <w:tc>
          <w:tcPr>
            <w:tcW w:w="3043" w:type="dxa"/>
          </w:tcPr>
          <w:p w14:paraId="7A933588" w14:textId="77777777" w:rsidR="00E11478" w:rsidRPr="004C5652" w:rsidRDefault="00E11478" w:rsidP="007B6F7D">
            <w:pPr>
              <w:rPr>
                <w:rFonts w:ascii="Arial" w:hAnsi="Arial" w:cs="Arial"/>
              </w:rPr>
            </w:pPr>
            <w:r w:rsidRPr="004C5652">
              <w:rPr>
                <w:rFonts w:ascii="Arial" w:hAnsi="Arial" w:cs="Arial"/>
              </w:rPr>
              <w:t>Schedule/latestEnd</w:t>
            </w:r>
          </w:p>
        </w:tc>
        <w:tc>
          <w:tcPr>
            <w:tcW w:w="611" w:type="dxa"/>
          </w:tcPr>
          <w:p w14:paraId="7C79AA5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2881F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B20BFEA" w14:textId="77777777" w:rsidR="00E11478" w:rsidRPr="004C5652" w:rsidRDefault="00E11478" w:rsidP="007B6F7D">
            <w:pPr>
              <w:rPr>
                <w:rFonts w:ascii="Arial" w:hAnsi="Arial" w:cs="Arial"/>
              </w:rPr>
            </w:pPr>
            <w:r w:rsidRPr="004C5652">
              <w:rPr>
                <w:rFonts w:ascii="Arial" w:hAnsi="Arial" w:cs="Arial"/>
              </w:rPr>
              <w:t>This is the latest date/time at which the Outage may end.</w:t>
            </w:r>
          </w:p>
          <w:p w14:paraId="526F412F" w14:textId="77777777" w:rsidR="00E11478" w:rsidRPr="004C5652" w:rsidRDefault="00E11478" w:rsidP="007B6F7D">
            <w:pPr>
              <w:rPr>
                <w:rFonts w:ascii="Arial" w:hAnsi="Arial" w:cs="Arial"/>
              </w:rPr>
            </w:pPr>
          </w:p>
        </w:tc>
        <w:tc>
          <w:tcPr>
            <w:tcW w:w="3553" w:type="dxa"/>
          </w:tcPr>
          <w:p w14:paraId="1124855D" w14:textId="77777777" w:rsidR="00E11478" w:rsidRPr="004C5652" w:rsidRDefault="00E11478" w:rsidP="007B6F7D">
            <w:pPr>
              <w:rPr>
                <w:rFonts w:ascii="Arial" w:hAnsi="Arial" w:cs="Arial"/>
              </w:rPr>
            </w:pPr>
          </w:p>
        </w:tc>
      </w:tr>
      <w:tr w:rsidR="00E11478" w:rsidRPr="00FA0A10" w14:paraId="64A93349" w14:textId="77777777" w:rsidTr="00FC440E">
        <w:tc>
          <w:tcPr>
            <w:tcW w:w="3043" w:type="dxa"/>
          </w:tcPr>
          <w:p w14:paraId="0FA55693" w14:textId="77777777" w:rsidR="00E11478" w:rsidRPr="004C5652" w:rsidRDefault="00E11478" w:rsidP="007B6F7D">
            <w:pPr>
              <w:rPr>
                <w:rFonts w:ascii="Arial" w:hAnsi="Arial" w:cs="Arial"/>
              </w:rPr>
            </w:pPr>
            <w:r w:rsidRPr="004C5652">
              <w:rPr>
                <w:rFonts w:ascii="Arial" w:hAnsi="Arial" w:cs="Arial"/>
              </w:rPr>
              <w:t>Schedule/actualStart</w:t>
            </w:r>
          </w:p>
        </w:tc>
        <w:tc>
          <w:tcPr>
            <w:tcW w:w="611" w:type="dxa"/>
          </w:tcPr>
          <w:p w14:paraId="54F6FE7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28E37B6"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4FC1855" w14:textId="77777777" w:rsidR="00E11478" w:rsidRPr="004C5652" w:rsidRDefault="00E11478" w:rsidP="007B6F7D">
            <w:pPr>
              <w:rPr>
                <w:rFonts w:ascii="Arial" w:hAnsi="Arial" w:cs="Arial"/>
              </w:rPr>
            </w:pPr>
            <w:r w:rsidRPr="004C5652">
              <w:rPr>
                <w:rFonts w:ascii="Arial" w:hAnsi="Arial" w:cs="Arial"/>
              </w:rPr>
              <w:t>This is the actual date/time at which the Outage started.</w:t>
            </w:r>
          </w:p>
          <w:p w14:paraId="163E5F34" w14:textId="77777777" w:rsidR="00E11478" w:rsidRPr="004C5652" w:rsidRDefault="00E11478" w:rsidP="007B6F7D">
            <w:pPr>
              <w:rPr>
                <w:rFonts w:ascii="Arial" w:hAnsi="Arial" w:cs="Arial"/>
              </w:rPr>
            </w:pPr>
          </w:p>
        </w:tc>
        <w:tc>
          <w:tcPr>
            <w:tcW w:w="3553" w:type="dxa"/>
          </w:tcPr>
          <w:p w14:paraId="71D71E10" w14:textId="77777777" w:rsidR="00E11478" w:rsidRPr="004C5652" w:rsidRDefault="00E11478" w:rsidP="007B6F7D">
            <w:pPr>
              <w:rPr>
                <w:rFonts w:ascii="Arial" w:hAnsi="Arial" w:cs="Arial"/>
              </w:rPr>
            </w:pPr>
          </w:p>
        </w:tc>
      </w:tr>
      <w:tr w:rsidR="00E11478" w:rsidRPr="00FA0A10" w14:paraId="526705C4" w14:textId="77777777" w:rsidTr="00FC440E">
        <w:tc>
          <w:tcPr>
            <w:tcW w:w="3043" w:type="dxa"/>
          </w:tcPr>
          <w:p w14:paraId="4A2171E1" w14:textId="77777777" w:rsidR="00E11478" w:rsidRPr="004C5652" w:rsidRDefault="00E11478" w:rsidP="007B6F7D">
            <w:pPr>
              <w:rPr>
                <w:rFonts w:ascii="Arial" w:hAnsi="Arial" w:cs="Arial"/>
              </w:rPr>
            </w:pPr>
            <w:r w:rsidRPr="004C5652">
              <w:rPr>
                <w:rFonts w:ascii="Arial" w:hAnsi="Arial" w:cs="Arial"/>
              </w:rPr>
              <w:t>Schedule/actualEnd</w:t>
            </w:r>
          </w:p>
        </w:tc>
        <w:tc>
          <w:tcPr>
            <w:tcW w:w="611" w:type="dxa"/>
          </w:tcPr>
          <w:p w14:paraId="001A8FF8"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1611DEA9"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697AA66" w14:textId="77777777" w:rsidR="00E11478" w:rsidRPr="004C5652" w:rsidRDefault="00E11478" w:rsidP="007B6F7D">
            <w:pPr>
              <w:rPr>
                <w:rFonts w:ascii="Arial" w:hAnsi="Arial" w:cs="Arial"/>
              </w:rPr>
            </w:pPr>
            <w:r w:rsidRPr="004C5652">
              <w:rPr>
                <w:rFonts w:ascii="Arial" w:hAnsi="Arial" w:cs="Arial"/>
              </w:rPr>
              <w:t>This is the actual date/time at which the Outage ended.</w:t>
            </w:r>
          </w:p>
          <w:p w14:paraId="4370EB52" w14:textId="77777777" w:rsidR="00E11478" w:rsidRPr="004C5652" w:rsidRDefault="00E11478" w:rsidP="007B6F7D">
            <w:pPr>
              <w:rPr>
                <w:rFonts w:ascii="Arial" w:hAnsi="Arial" w:cs="Arial"/>
              </w:rPr>
            </w:pPr>
          </w:p>
        </w:tc>
        <w:tc>
          <w:tcPr>
            <w:tcW w:w="3553" w:type="dxa"/>
          </w:tcPr>
          <w:p w14:paraId="5E0073CA" w14:textId="77777777" w:rsidR="00E11478" w:rsidRPr="004C5652" w:rsidRDefault="00E11478" w:rsidP="007B6F7D">
            <w:pPr>
              <w:rPr>
                <w:rFonts w:ascii="Arial" w:hAnsi="Arial" w:cs="Arial"/>
              </w:rPr>
            </w:pPr>
          </w:p>
        </w:tc>
      </w:tr>
      <w:tr w:rsidR="00E11478" w:rsidRPr="00FA0A10" w14:paraId="0BB6E795" w14:textId="77777777" w:rsidTr="00FC440E">
        <w:tc>
          <w:tcPr>
            <w:tcW w:w="3043" w:type="dxa"/>
          </w:tcPr>
          <w:p w14:paraId="555513EF" w14:textId="77777777" w:rsidR="00E11478" w:rsidRPr="004C5652" w:rsidRDefault="00E11478" w:rsidP="007B6F7D">
            <w:pPr>
              <w:rPr>
                <w:rFonts w:ascii="Arial" w:hAnsi="Arial" w:cs="Arial"/>
              </w:rPr>
            </w:pPr>
            <w:r w:rsidRPr="004C5652">
              <w:rPr>
                <w:rFonts w:ascii="Arial" w:hAnsi="Arial" w:cs="Arial"/>
              </w:rPr>
              <w:t>Schedule/new_plannedStart</w:t>
            </w:r>
          </w:p>
        </w:tc>
        <w:tc>
          <w:tcPr>
            <w:tcW w:w="611" w:type="dxa"/>
          </w:tcPr>
          <w:p w14:paraId="3BEA889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F87281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F196094"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start.</w:t>
            </w:r>
          </w:p>
          <w:p w14:paraId="3B9AFB63" w14:textId="77777777" w:rsidR="00E11478" w:rsidRPr="004C5652" w:rsidRDefault="00E11478" w:rsidP="007B6F7D">
            <w:pPr>
              <w:rPr>
                <w:rFonts w:ascii="Arial" w:hAnsi="Arial" w:cs="Arial"/>
              </w:rPr>
            </w:pPr>
          </w:p>
        </w:tc>
        <w:tc>
          <w:tcPr>
            <w:tcW w:w="3553" w:type="dxa"/>
          </w:tcPr>
          <w:p w14:paraId="43AAD4EA" w14:textId="77777777" w:rsidR="00E11478" w:rsidRPr="004C5652" w:rsidRDefault="00E11478" w:rsidP="007B6F7D">
            <w:pPr>
              <w:rPr>
                <w:rFonts w:ascii="Arial" w:hAnsi="Arial" w:cs="Arial"/>
              </w:rPr>
            </w:pPr>
          </w:p>
        </w:tc>
      </w:tr>
      <w:tr w:rsidR="00E11478" w:rsidRPr="00FA0A10" w14:paraId="74BA64E9" w14:textId="77777777" w:rsidTr="00FC440E">
        <w:tc>
          <w:tcPr>
            <w:tcW w:w="3043" w:type="dxa"/>
          </w:tcPr>
          <w:p w14:paraId="02DEF90D" w14:textId="77777777" w:rsidR="00E11478" w:rsidRPr="004C5652" w:rsidRDefault="00E11478" w:rsidP="007B6F7D">
            <w:pPr>
              <w:rPr>
                <w:rFonts w:ascii="Arial" w:hAnsi="Arial" w:cs="Arial"/>
              </w:rPr>
            </w:pPr>
            <w:r w:rsidRPr="004C5652">
              <w:rPr>
                <w:rFonts w:ascii="Arial" w:hAnsi="Arial" w:cs="Arial"/>
              </w:rPr>
              <w:t>Schedule/new_plannedEnd</w:t>
            </w:r>
          </w:p>
        </w:tc>
        <w:tc>
          <w:tcPr>
            <w:tcW w:w="611" w:type="dxa"/>
          </w:tcPr>
          <w:p w14:paraId="3F052ADC"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44A0A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7751911"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end.</w:t>
            </w:r>
          </w:p>
          <w:p w14:paraId="124F8E46" w14:textId="77777777" w:rsidR="00E11478" w:rsidRPr="004C5652" w:rsidRDefault="00E11478" w:rsidP="007B6F7D">
            <w:pPr>
              <w:rPr>
                <w:rFonts w:ascii="Arial" w:hAnsi="Arial" w:cs="Arial"/>
              </w:rPr>
            </w:pPr>
          </w:p>
        </w:tc>
        <w:tc>
          <w:tcPr>
            <w:tcW w:w="3553" w:type="dxa"/>
          </w:tcPr>
          <w:p w14:paraId="1111D8E4" w14:textId="77777777" w:rsidR="00E11478" w:rsidRPr="004C5652" w:rsidRDefault="00E11478" w:rsidP="007B6F7D">
            <w:pPr>
              <w:rPr>
                <w:rFonts w:ascii="Arial" w:hAnsi="Arial" w:cs="Arial"/>
              </w:rPr>
            </w:pPr>
          </w:p>
        </w:tc>
      </w:tr>
      <w:tr w:rsidR="00E11478" w:rsidRPr="00FA0A10" w14:paraId="7678B89B" w14:textId="77777777" w:rsidTr="00FC440E">
        <w:tc>
          <w:tcPr>
            <w:tcW w:w="3043" w:type="dxa"/>
          </w:tcPr>
          <w:p w14:paraId="2DBE46CA" w14:textId="77777777" w:rsidR="00E11478" w:rsidRPr="004C5652" w:rsidRDefault="00E11478" w:rsidP="007B6F7D">
            <w:pPr>
              <w:rPr>
                <w:rFonts w:ascii="Arial" w:hAnsi="Arial" w:cs="Arial"/>
              </w:rPr>
            </w:pPr>
            <w:r w:rsidRPr="004C5652">
              <w:rPr>
                <w:rFonts w:ascii="Arial" w:hAnsi="Arial" w:cs="Arial"/>
              </w:rPr>
              <w:t>Schedule/new_earliestStart</w:t>
            </w:r>
          </w:p>
        </w:tc>
        <w:tc>
          <w:tcPr>
            <w:tcW w:w="611" w:type="dxa"/>
          </w:tcPr>
          <w:p w14:paraId="77AE8ED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EABD288"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20B89D39" w14:textId="77777777" w:rsidR="00E11478" w:rsidRPr="004C5652" w:rsidRDefault="00E11478" w:rsidP="007B6F7D">
            <w:pPr>
              <w:rPr>
                <w:rFonts w:ascii="Arial" w:hAnsi="Arial" w:cs="Arial"/>
              </w:rPr>
            </w:pPr>
            <w:r w:rsidRPr="004C5652">
              <w:rPr>
                <w:rFonts w:ascii="Arial" w:hAnsi="Arial" w:cs="Arial"/>
              </w:rPr>
              <w:t>This is the proposed earliest date/time at which a Resource Opportunity Outage may start.</w:t>
            </w:r>
          </w:p>
          <w:p w14:paraId="65746A3F" w14:textId="77777777" w:rsidR="00E11478" w:rsidRPr="004C5652" w:rsidRDefault="00E11478" w:rsidP="007B6F7D">
            <w:pPr>
              <w:rPr>
                <w:rFonts w:ascii="Arial" w:hAnsi="Arial" w:cs="Arial"/>
              </w:rPr>
            </w:pPr>
          </w:p>
        </w:tc>
        <w:tc>
          <w:tcPr>
            <w:tcW w:w="3553" w:type="dxa"/>
          </w:tcPr>
          <w:p w14:paraId="3E1CEB39" w14:textId="77777777" w:rsidR="00E11478" w:rsidRPr="004C5652" w:rsidRDefault="00E11478" w:rsidP="007B6F7D">
            <w:pPr>
              <w:rPr>
                <w:rFonts w:ascii="Arial" w:hAnsi="Arial" w:cs="Arial"/>
              </w:rPr>
            </w:pPr>
          </w:p>
        </w:tc>
      </w:tr>
      <w:tr w:rsidR="00E11478" w:rsidRPr="00FA0A10" w14:paraId="52664A5E" w14:textId="77777777" w:rsidTr="00FC440E">
        <w:tc>
          <w:tcPr>
            <w:tcW w:w="3043" w:type="dxa"/>
          </w:tcPr>
          <w:p w14:paraId="104EF66B" w14:textId="77777777" w:rsidR="00E11478" w:rsidRPr="004C5652" w:rsidRDefault="00E11478" w:rsidP="007B6F7D">
            <w:pPr>
              <w:rPr>
                <w:rFonts w:ascii="Arial" w:hAnsi="Arial" w:cs="Arial"/>
              </w:rPr>
            </w:pPr>
            <w:r w:rsidRPr="004C5652">
              <w:rPr>
                <w:rFonts w:ascii="Arial" w:hAnsi="Arial" w:cs="Arial"/>
              </w:rPr>
              <w:t>Schedule/new_latestEnd</w:t>
            </w:r>
          </w:p>
        </w:tc>
        <w:tc>
          <w:tcPr>
            <w:tcW w:w="611" w:type="dxa"/>
          </w:tcPr>
          <w:p w14:paraId="40500DC2"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5A2CAFBB"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7F5E741E" w14:textId="77777777" w:rsidR="00E11478" w:rsidRPr="004C5652" w:rsidRDefault="00E11478" w:rsidP="007B6F7D">
            <w:pPr>
              <w:rPr>
                <w:rFonts w:ascii="Arial" w:hAnsi="Arial" w:cs="Arial"/>
              </w:rPr>
            </w:pPr>
            <w:r w:rsidRPr="004C5652">
              <w:rPr>
                <w:rFonts w:ascii="Arial" w:hAnsi="Arial" w:cs="Arial"/>
              </w:rPr>
              <w:t>This is the proposed latest date/time at which a Resource Opportunity Outage may end.</w:t>
            </w:r>
          </w:p>
        </w:tc>
        <w:tc>
          <w:tcPr>
            <w:tcW w:w="3553" w:type="dxa"/>
          </w:tcPr>
          <w:p w14:paraId="6599A546" w14:textId="77777777" w:rsidR="00E11478" w:rsidRPr="004C5652" w:rsidRDefault="00E11478" w:rsidP="007B6F7D">
            <w:pPr>
              <w:rPr>
                <w:rFonts w:ascii="Arial" w:hAnsi="Arial" w:cs="Arial"/>
              </w:rPr>
            </w:pPr>
          </w:p>
        </w:tc>
      </w:tr>
      <w:tr w:rsidR="00E11478" w:rsidRPr="00FA0A10" w14:paraId="50A62B4F" w14:textId="77777777" w:rsidTr="00FC440E">
        <w:tc>
          <w:tcPr>
            <w:tcW w:w="3043" w:type="dxa"/>
          </w:tcPr>
          <w:p w14:paraId="393FCD1E" w14:textId="77777777" w:rsidR="00E11478" w:rsidRPr="004C5652" w:rsidRDefault="00E11478" w:rsidP="007B6F7D">
            <w:pPr>
              <w:rPr>
                <w:rFonts w:ascii="Arial" w:hAnsi="Arial" w:cs="Arial"/>
              </w:rPr>
            </w:pPr>
            <w:r w:rsidRPr="004C5652">
              <w:rPr>
                <w:rFonts w:ascii="Arial" w:hAnsi="Arial" w:cs="Arial"/>
              </w:rPr>
              <w:t>transmissionData/emergencyRestorationTime</w:t>
            </w:r>
          </w:p>
        </w:tc>
        <w:tc>
          <w:tcPr>
            <w:tcW w:w="611" w:type="dxa"/>
          </w:tcPr>
          <w:p w14:paraId="5FACD0F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DA52A1"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Pr>
          <w:p w14:paraId="69A0A05C" w14:textId="77777777" w:rsidR="00E11478" w:rsidRPr="004C5652" w:rsidRDefault="00E11478" w:rsidP="007B6F7D">
            <w:pPr>
              <w:rPr>
                <w:rFonts w:ascii="Arial" w:hAnsi="Arial" w:cs="Arial"/>
              </w:rPr>
            </w:pPr>
          </w:p>
        </w:tc>
        <w:tc>
          <w:tcPr>
            <w:tcW w:w="3553" w:type="dxa"/>
          </w:tcPr>
          <w:p w14:paraId="5234DA43" w14:textId="77777777" w:rsidR="00E11478" w:rsidRPr="004C5652" w:rsidRDefault="00E11478" w:rsidP="007B6F7D">
            <w:pPr>
              <w:rPr>
                <w:rFonts w:ascii="Arial" w:hAnsi="Arial" w:cs="Arial"/>
              </w:rPr>
            </w:pPr>
          </w:p>
        </w:tc>
      </w:tr>
      <w:tr w:rsidR="00E11478" w:rsidRPr="00FA0A10" w14:paraId="40D23E4C" w14:textId="77777777" w:rsidTr="00FC440E">
        <w:tc>
          <w:tcPr>
            <w:tcW w:w="3043" w:type="dxa"/>
          </w:tcPr>
          <w:p w14:paraId="11D84FEB" w14:textId="77777777" w:rsidR="00E11478" w:rsidRPr="004C5652" w:rsidRDefault="00E11478" w:rsidP="007B6F7D">
            <w:pPr>
              <w:rPr>
                <w:rFonts w:ascii="Arial" w:hAnsi="Arial" w:cs="Arial"/>
              </w:rPr>
            </w:pPr>
            <w:r w:rsidRPr="004C5652">
              <w:rPr>
                <w:rFonts w:ascii="Arial" w:hAnsi="Arial" w:cs="Arial"/>
              </w:rPr>
              <w:lastRenderedPageBreak/>
              <w:t>transmissionData/transNatureOfWork</w:t>
            </w:r>
          </w:p>
        </w:tc>
        <w:tc>
          <w:tcPr>
            <w:tcW w:w="611" w:type="dxa"/>
          </w:tcPr>
          <w:p w14:paraId="327E922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B9F3A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44C62A4F" w14:textId="77777777" w:rsidR="00E11478" w:rsidRPr="004C5652" w:rsidRDefault="00E11478" w:rsidP="007B6F7D">
            <w:pPr>
              <w:rPr>
                <w:rFonts w:ascii="Arial" w:hAnsi="Arial" w:cs="Arial"/>
              </w:rPr>
            </w:pPr>
          </w:p>
        </w:tc>
        <w:tc>
          <w:tcPr>
            <w:tcW w:w="3553" w:type="dxa"/>
          </w:tcPr>
          <w:p w14:paraId="0151F936" w14:textId="77777777" w:rsidR="00E11478" w:rsidRPr="004C5652" w:rsidRDefault="00E11478" w:rsidP="007B6F7D">
            <w:pPr>
              <w:rPr>
                <w:rFonts w:ascii="Arial" w:hAnsi="Arial" w:cs="Arial"/>
              </w:rPr>
            </w:pPr>
          </w:p>
        </w:tc>
      </w:tr>
      <w:tr w:rsidR="00E11478" w:rsidRPr="00FA0A10" w14:paraId="2D159558" w14:textId="77777777" w:rsidTr="00FC440E">
        <w:tc>
          <w:tcPr>
            <w:tcW w:w="3043" w:type="dxa"/>
          </w:tcPr>
          <w:p w14:paraId="5CACAD7F" w14:textId="77777777" w:rsidR="00E11478" w:rsidRPr="004C5652" w:rsidRDefault="00E11478" w:rsidP="007B6F7D">
            <w:pPr>
              <w:rPr>
                <w:rFonts w:ascii="Arial" w:hAnsi="Arial" w:cs="Arial"/>
              </w:rPr>
            </w:pPr>
            <w:r w:rsidRPr="004C5652">
              <w:rPr>
                <w:rFonts w:ascii="Arial" w:hAnsi="Arial" w:cs="Arial"/>
              </w:rPr>
              <w:t>resourceData/highSustainableLimit</w:t>
            </w:r>
          </w:p>
        </w:tc>
        <w:tc>
          <w:tcPr>
            <w:tcW w:w="611" w:type="dxa"/>
          </w:tcPr>
          <w:p w14:paraId="6788B5C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2B3836B"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3BC562B5" w14:textId="77777777" w:rsidR="00E11478" w:rsidRPr="004C5652" w:rsidRDefault="00E11478" w:rsidP="007B6F7D">
            <w:pPr>
              <w:rPr>
                <w:rFonts w:ascii="Arial" w:hAnsi="Arial" w:cs="Arial"/>
              </w:rPr>
            </w:pPr>
          </w:p>
        </w:tc>
        <w:tc>
          <w:tcPr>
            <w:tcW w:w="3553" w:type="dxa"/>
          </w:tcPr>
          <w:p w14:paraId="1E68947F" w14:textId="77777777" w:rsidR="00E11478" w:rsidRPr="004C5652" w:rsidRDefault="00E11478" w:rsidP="007B6F7D">
            <w:pPr>
              <w:rPr>
                <w:rFonts w:ascii="Arial" w:hAnsi="Arial" w:cs="Arial"/>
              </w:rPr>
            </w:pPr>
          </w:p>
        </w:tc>
      </w:tr>
      <w:tr w:rsidR="00E11478" w:rsidRPr="00FA0A10" w14:paraId="60AEBB5E" w14:textId="77777777" w:rsidTr="00FC440E">
        <w:tc>
          <w:tcPr>
            <w:tcW w:w="3043" w:type="dxa"/>
          </w:tcPr>
          <w:p w14:paraId="300F1634" w14:textId="77777777" w:rsidR="00E11478" w:rsidRPr="004C5652" w:rsidRDefault="00E11478" w:rsidP="007B6F7D">
            <w:pPr>
              <w:rPr>
                <w:rFonts w:ascii="Arial" w:hAnsi="Arial" w:cs="Arial"/>
              </w:rPr>
            </w:pPr>
            <w:r w:rsidRPr="004C5652">
              <w:rPr>
                <w:rFonts w:ascii="Arial" w:hAnsi="Arial" w:cs="Arial"/>
              </w:rPr>
              <w:t>resourceData/lowSustainableLimit</w:t>
            </w:r>
          </w:p>
        </w:tc>
        <w:tc>
          <w:tcPr>
            <w:tcW w:w="611" w:type="dxa"/>
          </w:tcPr>
          <w:p w14:paraId="4DD39C6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A253C78"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118DA1E3" w14:textId="77777777" w:rsidR="00E11478" w:rsidRPr="004C5652" w:rsidRDefault="00E11478" w:rsidP="007B6F7D">
            <w:pPr>
              <w:rPr>
                <w:rFonts w:ascii="Arial" w:hAnsi="Arial" w:cs="Arial"/>
              </w:rPr>
            </w:pPr>
          </w:p>
        </w:tc>
        <w:tc>
          <w:tcPr>
            <w:tcW w:w="3553" w:type="dxa"/>
          </w:tcPr>
          <w:p w14:paraId="01883039" w14:textId="77777777" w:rsidR="00E11478" w:rsidRPr="004C5652" w:rsidRDefault="00E11478" w:rsidP="007B6F7D">
            <w:pPr>
              <w:rPr>
                <w:rFonts w:ascii="Arial" w:hAnsi="Arial" w:cs="Arial"/>
              </w:rPr>
            </w:pPr>
          </w:p>
        </w:tc>
      </w:tr>
      <w:tr w:rsidR="00E11478" w:rsidRPr="00FA0A10" w14:paraId="11380D7B" w14:textId="77777777" w:rsidTr="00FC440E">
        <w:tc>
          <w:tcPr>
            <w:tcW w:w="3043" w:type="dxa"/>
          </w:tcPr>
          <w:p w14:paraId="2A56FBFD" w14:textId="77777777" w:rsidR="00E11478" w:rsidRPr="004C5652" w:rsidRDefault="00E11478" w:rsidP="007B6F7D">
            <w:pPr>
              <w:rPr>
                <w:rFonts w:ascii="Arial" w:hAnsi="Arial" w:cs="Arial"/>
              </w:rPr>
            </w:pPr>
            <w:r w:rsidRPr="004C5652">
              <w:rPr>
                <w:rFonts w:ascii="Arial" w:hAnsi="Arial" w:cs="Arial"/>
              </w:rPr>
              <w:t>resourceData/resNatureOfWork</w:t>
            </w:r>
          </w:p>
        </w:tc>
        <w:tc>
          <w:tcPr>
            <w:tcW w:w="611" w:type="dxa"/>
          </w:tcPr>
          <w:p w14:paraId="660DDAF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974A6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30EC649" w14:textId="77777777" w:rsidR="00E11478" w:rsidRPr="004C5652" w:rsidRDefault="00E11478" w:rsidP="007B6F7D">
            <w:pPr>
              <w:rPr>
                <w:rFonts w:ascii="Arial" w:hAnsi="Arial" w:cs="Arial"/>
              </w:rPr>
            </w:pPr>
          </w:p>
        </w:tc>
        <w:tc>
          <w:tcPr>
            <w:tcW w:w="3553" w:type="dxa"/>
          </w:tcPr>
          <w:p w14:paraId="38D9A913" w14:textId="77777777" w:rsidR="00E11478" w:rsidRPr="004C5652" w:rsidRDefault="00E11478" w:rsidP="007B6F7D">
            <w:pPr>
              <w:rPr>
                <w:rFonts w:ascii="Arial" w:hAnsi="Arial" w:cs="Arial"/>
              </w:rPr>
            </w:pPr>
          </w:p>
        </w:tc>
      </w:tr>
      <w:tr w:rsidR="00E11478" w:rsidRPr="00FA0A10" w14:paraId="4D32E4A4" w14:textId="77777777" w:rsidTr="00FC440E">
        <w:tc>
          <w:tcPr>
            <w:tcW w:w="3043" w:type="dxa"/>
          </w:tcPr>
          <w:p w14:paraId="2E69D76A" w14:textId="77777777" w:rsidR="00E11478" w:rsidRPr="004C5652" w:rsidRDefault="00E11478" w:rsidP="007B6F7D">
            <w:pPr>
              <w:rPr>
                <w:rFonts w:ascii="Arial" w:hAnsi="Arial" w:cs="Arial"/>
              </w:rPr>
            </w:pPr>
            <w:r w:rsidRPr="004C5652">
              <w:rPr>
                <w:rFonts w:ascii="Arial" w:hAnsi="Arial" w:cs="Arial"/>
              </w:rPr>
              <w:t>addToGroup/groupId</w:t>
            </w:r>
          </w:p>
        </w:tc>
        <w:tc>
          <w:tcPr>
            <w:tcW w:w="611" w:type="dxa"/>
          </w:tcPr>
          <w:p w14:paraId="2D79CC0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495368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B59E143" w14:textId="77777777" w:rsidR="00E11478" w:rsidRPr="004C5652" w:rsidRDefault="00E11478" w:rsidP="007B6F7D">
            <w:pPr>
              <w:rPr>
                <w:rFonts w:ascii="Arial" w:hAnsi="Arial" w:cs="Arial"/>
              </w:rPr>
            </w:pPr>
          </w:p>
        </w:tc>
        <w:tc>
          <w:tcPr>
            <w:tcW w:w="3553" w:type="dxa"/>
          </w:tcPr>
          <w:p w14:paraId="2223A9B9" w14:textId="77777777" w:rsidR="00E11478" w:rsidRPr="004C5652" w:rsidRDefault="00E11478" w:rsidP="007B6F7D">
            <w:pPr>
              <w:rPr>
                <w:rFonts w:ascii="Arial" w:hAnsi="Arial" w:cs="Arial"/>
              </w:rPr>
            </w:pPr>
          </w:p>
        </w:tc>
      </w:tr>
      <w:tr w:rsidR="00E11478" w:rsidRPr="00FA0A10" w14:paraId="0794996B" w14:textId="77777777" w:rsidTr="00FC440E">
        <w:tc>
          <w:tcPr>
            <w:tcW w:w="3043" w:type="dxa"/>
          </w:tcPr>
          <w:p w14:paraId="347A3787" w14:textId="77777777" w:rsidR="00E11478" w:rsidRPr="004C5652" w:rsidRDefault="00E11478" w:rsidP="007B6F7D">
            <w:pPr>
              <w:rPr>
                <w:rFonts w:ascii="Arial" w:hAnsi="Arial" w:cs="Arial"/>
              </w:rPr>
            </w:pPr>
            <w:r w:rsidRPr="004C5652">
              <w:rPr>
                <w:rFonts w:ascii="Arial" w:hAnsi="Arial" w:cs="Arial"/>
              </w:rPr>
              <w:t>addToGroup/name</w:t>
            </w:r>
          </w:p>
        </w:tc>
        <w:tc>
          <w:tcPr>
            <w:tcW w:w="611" w:type="dxa"/>
          </w:tcPr>
          <w:p w14:paraId="4FB1089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5A44F5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B83BFED" w14:textId="77777777" w:rsidR="00E11478" w:rsidRPr="004C5652" w:rsidRDefault="00E11478" w:rsidP="007B6F7D">
            <w:pPr>
              <w:rPr>
                <w:rFonts w:ascii="Arial" w:hAnsi="Arial" w:cs="Arial"/>
              </w:rPr>
            </w:pPr>
          </w:p>
        </w:tc>
        <w:tc>
          <w:tcPr>
            <w:tcW w:w="3553" w:type="dxa"/>
          </w:tcPr>
          <w:p w14:paraId="2866B759" w14:textId="77777777" w:rsidR="00E11478" w:rsidRPr="004C5652" w:rsidRDefault="00E11478" w:rsidP="007B6F7D">
            <w:pPr>
              <w:rPr>
                <w:rFonts w:ascii="Arial" w:hAnsi="Arial" w:cs="Arial"/>
              </w:rPr>
            </w:pPr>
          </w:p>
        </w:tc>
      </w:tr>
      <w:tr w:rsidR="00E11478" w:rsidRPr="00FA0A10" w14:paraId="40119AF0" w14:textId="77777777" w:rsidTr="00FC440E">
        <w:tc>
          <w:tcPr>
            <w:tcW w:w="3043" w:type="dxa"/>
            <w:tcBorders>
              <w:top w:val="single" w:sz="4" w:space="0" w:color="auto"/>
              <w:left w:val="single" w:sz="4" w:space="0" w:color="auto"/>
              <w:bottom w:val="single" w:sz="4" w:space="0" w:color="auto"/>
              <w:right w:val="single" w:sz="4" w:space="0" w:color="auto"/>
            </w:tcBorders>
          </w:tcPr>
          <w:p w14:paraId="6ACE474E" w14:textId="77777777" w:rsidR="00E11478" w:rsidRPr="004C5652" w:rsidRDefault="00E11478" w:rsidP="007B6F7D">
            <w:pPr>
              <w:rPr>
                <w:rFonts w:ascii="Arial" w:hAnsi="Arial" w:cs="Arial"/>
              </w:rPr>
            </w:pPr>
            <w:r w:rsidRPr="004C5652">
              <w:rPr>
                <w:rFonts w:ascii="Arial" w:hAnsi="Arial" w:cs="Arial"/>
              </w:rPr>
              <w:t>ResourceOutage/operatingCompany</w:t>
            </w:r>
          </w:p>
        </w:tc>
        <w:tc>
          <w:tcPr>
            <w:tcW w:w="611" w:type="dxa"/>
            <w:tcBorders>
              <w:top w:val="single" w:sz="4" w:space="0" w:color="auto"/>
              <w:left w:val="single" w:sz="4" w:space="0" w:color="auto"/>
              <w:bottom w:val="single" w:sz="4" w:space="0" w:color="auto"/>
              <w:right w:val="single" w:sz="4" w:space="0" w:color="auto"/>
            </w:tcBorders>
          </w:tcPr>
          <w:p w14:paraId="0692665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96CB36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2B5F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CEECBEA" w14:textId="77777777" w:rsidR="00E11478" w:rsidRPr="004C5652" w:rsidRDefault="00E11478" w:rsidP="007B6F7D">
            <w:pPr>
              <w:rPr>
                <w:rFonts w:ascii="Arial" w:hAnsi="Arial" w:cs="Arial"/>
              </w:rPr>
            </w:pPr>
          </w:p>
        </w:tc>
      </w:tr>
      <w:tr w:rsidR="00E11478" w:rsidRPr="00FA0A10" w14:paraId="61F21057" w14:textId="77777777" w:rsidTr="00FC440E">
        <w:tc>
          <w:tcPr>
            <w:tcW w:w="3043" w:type="dxa"/>
            <w:tcBorders>
              <w:top w:val="single" w:sz="4" w:space="0" w:color="auto"/>
              <w:left w:val="single" w:sz="4" w:space="0" w:color="auto"/>
              <w:bottom w:val="single" w:sz="4" w:space="0" w:color="auto"/>
              <w:right w:val="single" w:sz="4" w:space="0" w:color="auto"/>
            </w:tcBorders>
          </w:tcPr>
          <w:p w14:paraId="7E71B53C" w14:textId="77777777" w:rsidR="00E11478" w:rsidRPr="004C5652" w:rsidRDefault="00E11478" w:rsidP="007B6F7D">
            <w:pPr>
              <w:rPr>
                <w:rFonts w:ascii="Arial" w:hAnsi="Arial" w:cs="Arial"/>
              </w:rPr>
            </w:pPr>
            <w:r w:rsidRPr="004C5652">
              <w:rPr>
                <w:rFonts w:ascii="Arial" w:hAnsi="Arial" w:cs="Arial"/>
              </w:rPr>
              <w:t>ResourceOutage/station</w:t>
            </w:r>
          </w:p>
        </w:tc>
        <w:tc>
          <w:tcPr>
            <w:tcW w:w="611" w:type="dxa"/>
            <w:tcBorders>
              <w:top w:val="single" w:sz="4" w:space="0" w:color="auto"/>
              <w:left w:val="single" w:sz="4" w:space="0" w:color="auto"/>
              <w:bottom w:val="single" w:sz="4" w:space="0" w:color="auto"/>
              <w:right w:val="single" w:sz="4" w:space="0" w:color="auto"/>
            </w:tcBorders>
          </w:tcPr>
          <w:p w14:paraId="6B42CD0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CBFBCA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2B49D3E" w14:textId="77777777" w:rsidR="00E11478" w:rsidRPr="004C5652" w:rsidRDefault="00E11478" w:rsidP="007B6F7D">
            <w:pPr>
              <w:rPr>
                <w:rFonts w:ascii="Arial" w:hAnsi="Arial" w:cs="Arial"/>
              </w:rPr>
            </w:pPr>
            <w:r w:rsidRPr="004C5652">
              <w:rPr>
                <w:rFonts w:ascii="Arial" w:hAnsi="Arial" w:cs="Arial"/>
              </w:rPr>
              <w:t>This is the station name of a Resource that is a Designated Resource for this Outage.</w:t>
            </w:r>
          </w:p>
          <w:p w14:paraId="4601403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90A79DE" w14:textId="77777777" w:rsidR="00E11478" w:rsidRPr="004C5652" w:rsidRDefault="00E11478" w:rsidP="007B6F7D">
            <w:pPr>
              <w:rPr>
                <w:rFonts w:ascii="Arial" w:hAnsi="Arial" w:cs="Arial"/>
              </w:rPr>
            </w:pPr>
          </w:p>
        </w:tc>
      </w:tr>
      <w:tr w:rsidR="00E11478" w:rsidRPr="00FA0A10" w14:paraId="09BCFAF8" w14:textId="77777777" w:rsidTr="00FC440E">
        <w:tc>
          <w:tcPr>
            <w:tcW w:w="3043" w:type="dxa"/>
            <w:tcBorders>
              <w:top w:val="single" w:sz="4" w:space="0" w:color="auto"/>
              <w:left w:val="single" w:sz="4" w:space="0" w:color="auto"/>
              <w:bottom w:val="single" w:sz="4" w:space="0" w:color="auto"/>
              <w:right w:val="single" w:sz="4" w:space="0" w:color="auto"/>
            </w:tcBorders>
          </w:tcPr>
          <w:p w14:paraId="1E69B984" w14:textId="77777777" w:rsidR="00E11478" w:rsidRPr="004C5652" w:rsidRDefault="00E11478" w:rsidP="007B6F7D">
            <w:pPr>
              <w:rPr>
                <w:rFonts w:ascii="Arial" w:hAnsi="Arial" w:cs="Arial"/>
              </w:rPr>
            </w:pPr>
            <w:r w:rsidRPr="004C5652">
              <w:rPr>
                <w:rFonts w:ascii="Arial" w:hAnsi="Arial" w:cs="Arial"/>
              </w:rPr>
              <w:t>ResourceOutage/equipmentName</w:t>
            </w:r>
          </w:p>
        </w:tc>
        <w:tc>
          <w:tcPr>
            <w:tcW w:w="611" w:type="dxa"/>
            <w:tcBorders>
              <w:top w:val="single" w:sz="4" w:space="0" w:color="auto"/>
              <w:left w:val="single" w:sz="4" w:space="0" w:color="auto"/>
              <w:bottom w:val="single" w:sz="4" w:space="0" w:color="auto"/>
              <w:right w:val="single" w:sz="4" w:space="0" w:color="auto"/>
            </w:tcBorders>
          </w:tcPr>
          <w:p w14:paraId="58FEC39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0A31C8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C8A2D40" w14:textId="77777777" w:rsidR="00E11478" w:rsidRPr="004C5652" w:rsidRDefault="00E11478" w:rsidP="007B6F7D">
            <w:pPr>
              <w:rPr>
                <w:rFonts w:ascii="Arial" w:hAnsi="Arial" w:cs="Arial"/>
              </w:rPr>
            </w:pPr>
            <w:r w:rsidRPr="004C5652">
              <w:rPr>
                <w:rFonts w:ascii="Arial" w:hAnsi="Arial" w:cs="Arial"/>
              </w:rPr>
              <w:t>This is the name of a Resource that is a Designated Resource for this Outage.</w:t>
            </w:r>
          </w:p>
          <w:p w14:paraId="6BF6D1A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6D5F8F6" w14:textId="77777777" w:rsidR="00E11478" w:rsidRPr="004C5652" w:rsidRDefault="00E11478" w:rsidP="007B6F7D">
            <w:pPr>
              <w:rPr>
                <w:rFonts w:ascii="Arial" w:hAnsi="Arial" w:cs="Arial"/>
              </w:rPr>
            </w:pPr>
          </w:p>
        </w:tc>
      </w:tr>
      <w:tr w:rsidR="00E11478" w:rsidRPr="00FA0A10" w14:paraId="79E3F187" w14:textId="77777777" w:rsidTr="00FC440E">
        <w:tc>
          <w:tcPr>
            <w:tcW w:w="3043" w:type="dxa"/>
            <w:tcBorders>
              <w:top w:val="single" w:sz="4" w:space="0" w:color="auto"/>
              <w:left w:val="single" w:sz="4" w:space="0" w:color="auto"/>
              <w:bottom w:val="single" w:sz="4" w:space="0" w:color="auto"/>
              <w:right w:val="single" w:sz="4" w:space="0" w:color="auto"/>
            </w:tcBorders>
          </w:tcPr>
          <w:p w14:paraId="31F4AA7A" w14:textId="77777777" w:rsidR="00E11478" w:rsidRPr="004C5652" w:rsidRDefault="00E11478" w:rsidP="007B6F7D">
            <w:pPr>
              <w:rPr>
                <w:rFonts w:ascii="Arial" w:hAnsi="Arial" w:cs="Arial"/>
              </w:rPr>
            </w:pPr>
            <w:r w:rsidRPr="004C5652">
              <w:rPr>
                <w:rFonts w:ascii="Arial" w:hAnsi="Arial" w:cs="Arial"/>
              </w:rPr>
              <w:t>ResourceOutage/equipmentIdentifier</w:t>
            </w:r>
          </w:p>
        </w:tc>
        <w:tc>
          <w:tcPr>
            <w:tcW w:w="611" w:type="dxa"/>
            <w:tcBorders>
              <w:top w:val="single" w:sz="4" w:space="0" w:color="auto"/>
              <w:left w:val="single" w:sz="4" w:space="0" w:color="auto"/>
              <w:bottom w:val="single" w:sz="4" w:space="0" w:color="auto"/>
              <w:right w:val="single" w:sz="4" w:space="0" w:color="auto"/>
            </w:tcBorders>
          </w:tcPr>
          <w:p w14:paraId="123CCE8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1CB0FF1"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2F6BA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4422DCE" w14:textId="77777777" w:rsidR="00E11478" w:rsidRPr="004C5652" w:rsidRDefault="00E11478" w:rsidP="007B6F7D">
            <w:pPr>
              <w:rPr>
                <w:rFonts w:ascii="Arial" w:hAnsi="Arial" w:cs="Arial"/>
              </w:rPr>
            </w:pPr>
          </w:p>
        </w:tc>
      </w:tr>
      <w:tr w:rsidR="008608BF" w:rsidRPr="00FA0A10" w14:paraId="45C13E3C" w14:textId="77777777" w:rsidTr="00FC440E">
        <w:tc>
          <w:tcPr>
            <w:tcW w:w="3043" w:type="dxa"/>
            <w:tcBorders>
              <w:top w:val="single" w:sz="4" w:space="0" w:color="auto"/>
              <w:left w:val="single" w:sz="4" w:space="0" w:color="auto"/>
              <w:bottom w:val="single" w:sz="4" w:space="0" w:color="auto"/>
              <w:right w:val="single" w:sz="4" w:space="0" w:color="auto"/>
            </w:tcBorders>
          </w:tcPr>
          <w:p w14:paraId="38B5C300" w14:textId="09ABCEB9" w:rsidR="008608BF" w:rsidRPr="004C5652" w:rsidRDefault="008608BF" w:rsidP="008608BF">
            <w:pPr>
              <w:rPr>
                <w:rFonts w:ascii="Arial" w:hAnsi="Arial" w:cs="Arial"/>
              </w:rPr>
            </w:pPr>
            <w:r w:rsidRPr="004C5652">
              <w:rPr>
                <w:rFonts w:ascii="Arial" w:hAnsi="Arial" w:cs="Arial"/>
              </w:rPr>
              <w:t>ResourceOutage/resourceType</w:t>
            </w:r>
          </w:p>
        </w:tc>
        <w:tc>
          <w:tcPr>
            <w:tcW w:w="611" w:type="dxa"/>
            <w:tcBorders>
              <w:top w:val="single" w:sz="4" w:space="0" w:color="auto"/>
              <w:left w:val="single" w:sz="4" w:space="0" w:color="auto"/>
              <w:bottom w:val="single" w:sz="4" w:space="0" w:color="auto"/>
              <w:right w:val="single" w:sz="4" w:space="0" w:color="auto"/>
            </w:tcBorders>
          </w:tcPr>
          <w:p w14:paraId="3006B3B0" w14:textId="189CD37A" w:rsidR="008608BF" w:rsidRPr="004C5652" w:rsidRDefault="008608BF" w:rsidP="008608BF">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C2834DE" w14:textId="1577CAB7" w:rsidR="008608BF" w:rsidRPr="004C5652" w:rsidRDefault="008608BF" w:rsidP="008608BF">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FA89DFB" w14:textId="77777777" w:rsidR="008608BF" w:rsidRPr="004C5652" w:rsidRDefault="008608BF" w:rsidP="008608BF">
            <w:pPr>
              <w:rPr>
                <w:rFonts w:ascii="Arial" w:hAnsi="Arial" w:cs="Arial"/>
              </w:rPr>
            </w:pPr>
            <w:r w:rsidRPr="004C5652">
              <w:rPr>
                <w:rFonts w:ascii="Arial" w:hAnsi="Arial" w:cs="Arial"/>
              </w:rPr>
              <w:t>This is the type of a Resource that is a Designated Resource for this Outage.</w:t>
            </w:r>
          </w:p>
          <w:p w14:paraId="52FF8F81" w14:textId="77777777" w:rsidR="008608BF" w:rsidRPr="004C5652" w:rsidRDefault="008608BF" w:rsidP="008608BF">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2BE2A59" w14:textId="77777777" w:rsidR="008608BF" w:rsidRDefault="008608BF" w:rsidP="008608BF">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31312766" w14:textId="546B594B" w:rsidR="008608BF" w:rsidRPr="004C5652" w:rsidRDefault="008608BF" w:rsidP="008608BF">
            <w:pPr>
              <w:rPr>
                <w:rFonts w:ascii="Arial" w:hAnsi="Arial" w:cs="Arial"/>
              </w:rPr>
            </w:pPr>
            <w:r>
              <w:rPr>
                <w:rFonts w:ascii="Arial" w:hAnsi="Arial" w:cs="Arial"/>
              </w:rPr>
              <w:t>Energy Storage Resource (ESR)</w:t>
            </w:r>
          </w:p>
        </w:tc>
      </w:tr>
      <w:tr w:rsidR="00E11478" w:rsidRPr="00FA0A10" w14:paraId="030B9313" w14:textId="77777777" w:rsidTr="00FC440E">
        <w:tc>
          <w:tcPr>
            <w:tcW w:w="3043" w:type="dxa"/>
            <w:tcBorders>
              <w:top w:val="single" w:sz="4" w:space="0" w:color="auto"/>
              <w:left w:val="single" w:sz="4" w:space="0" w:color="auto"/>
              <w:bottom w:val="single" w:sz="4" w:space="0" w:color="auto"/>
              <w:right w:val="single" w:sz="4" w:space="0" w:color="auto"/>
            </w:tcBorders>
          </w:tcPr>
          <w:p w14:paraId="217D56E5" w14:textId="77777777" w:rsidR="00E11478" w:rsidRPr="004C5652" w:rsidRDefault="00E11478" w:rsidP="007B6F7D">
            <w:pPr>
              <w:rPr>
                <w:rFonts w:ascii="Arial" w:hAnsi="Arial" w:cs="Arial"/>
              </w:rPr>
            </w:pPr>
            <w:r w:rsidRPr="004C5652">
              <w:rPr>
                <w:rFonts w:ascii="Arial" w:hAnsi="Arial" w:cs="Arial"/>
              </w:rPr>
              <w:t>ResourceOutage/HSL</w:t>
            </w:r>
          </w:p>
        </w:tc>
        <w:tc>
          <w:tcPr>
            <w:tcW w:w="611" w:type="dxa"/>
            <w:tcBorders>
              <w:top w:val="single" w:sz="4" w:space="0" w:color="auto"/>
              <w:left w:val="single" w:sz="4" w:space="0" w:color="auto"/>
              <w:bottom w:val="single" w:sz="4" w:space="0" w:color="auto"/>
              <w:right w:val="single" w:sz="4" w:space="0" w:color="auto"/>
            </w:tcBorders>
          </w:tcPr>
          <w:p w14:paraId="607B538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6402EB1"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174C358A" w14:textId="77777777" w:rsidR="00E11478" w:rsidRPr="004C5652" w:rsidRDefault="00E11478" w:rsidP="007B6F7D">
            <w:pPr>
              <w:rPr>
                <w:rFonts w:ascii="Arial" w:hAnsi="Arial" w:cs="Arial"/>
              </w:rPr>
            </w:pPr>
            <w:r w:rsidRPr="004C5652">
              <w:rPr>
                <w:rFonts w:ascii="Arial" w:hAnsi="Arial" w:cs="Arial"/>
              </w:rPr>
              <w:t>Resource Outage HSL</w:t>
            </w:r>
          </w:p>
        </w:tc>
        <w:tc>
          <w:tcPr>
            <w:tcW w:w="3553" w:type="dxa"/>
            <w:tcBorders>
              <w:top w:val="single" w:sz="4" w:space="0" w:color="auto"/>
              <w:left w:val="single" w:sz="4" w:space="0" w:color="auto"/>
              <w:bottom w:val="single" w:sz="4" w:space="0" w:color="auto"/>
              <w:right w:val="single" w:sz="4" w:space="0" w:color="auto"/>
            </w:tcBorders>
          </w:tcPr>
          <w:p w14:paraId="61AE9EB6" w14:textId="77777777" w:rsidR="00E11478" w:rsidRPr="004C5652" w:rsidRDefault="00E11478" w:rsidP="007B6F7D">
            <w:pPr>
              <w:rPr>
                <w:rFonts w:ascii="Arial" w:hAnsi="Arial" w:cs="Arial"/>
              </w:rPr>
            </w:pPr>
          </w:p>
        </w:tc>
      </w:tr>
      <w:tr w:rsidR="00E11478" w:rsidRPr="00FA0A10" w14:paraId="441306BA" w14:textId="77777777" w:rsidTr="00FC440E">
        <w:tc>
          <w:tcPr>
            <w:tcW w:w="3043" w:type="dxa"/>
            <w:tcBorders>
              <w:top w:val="single" w:sz="4" w:space="0" w:color="auto"/>
              <w:left w:val="single" w:sz="4" w:space="0" w:color="auto"/>
              <w:bottom w:val="single" w:sz="4" w:space="0" w:color="auto"/>
              <w:right w:val="single" w:sz="4" w:space="0" w:color="auto"/>
            </w:tcBorders>
          </w:tcPr>
          <w:p w14:paraId="6E15E30B" w14:textId="77777777" w:rsidR="00E11478" w:rsidRPr="004C5652" w:rsidRDefault="00E11478" w:rsidP="007B6F7D">
            <w:pPr>
              <w:rPr>
                <w:rFonts w:ascii="Arial" w:hAnsi="Arial" w:cs="Arial"/>
              </w:rPr>
            </w:pPr>
            <w:r w:rsidRPr="004C5652">
              <w:rPr>
                <w:rFonts w:ascii="Arial" w:hAnsi="Arial" w:cs="Arial"/>
              </w:rPr>
              <w:t>ResourceOutage/LSL</w:t>
            </w:r>
          </w:p>
        </w:tc>
        <w:tc>
          <w:tcPr>
            <w:tcW w:w="611" w:type="dxa"/>
            <w:tcBorders>
              <w:top w:val="single" w:sz="4" w:space="0" w:color="auto"/>
              <w:left w:val="single" w:sz="4" w:space="0" w:color="auto"/>
              <w:bottom w:val="single" w:sz="4" w:space="0" w:color="auto"/>
              <w:right w:val="single" w:sz="4" w:space="0" w:color="auto"/>
            </w:tcBorders>
          </w:tcPr>
          <w:p w14:paraId="58B3FE1B"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0C282BF3"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7C2AD075" w14:textId="77777777" w:rsidR="00E11478" w:rsidRPr="004C5652" w:rsidRDefault="00E11478" w:rsidP="007B6F7D">
            <w:pPr>
              <w:rPr>
                <w:rFonts w:ascii="Arial" w:hAnsi="Arial" w:cs="Arial"/>
              </w:rPr>
            </w:pPr>
            <w:r w:rsidRPr="004C5652">
              <w:rPr>
                <w:rFonts w:ascii="Arial" w:hAnsi="Arial" w:cs="Arial"/>
              </w:rPr>
              <w:t>Resource Outage LSL</w:t>
            </w:r>
          </w:p>
        </w:tc>
        <w:tc>
          <w:tcPr>
            <w:tcW w:w="3553" w:type="dxa"/>
            <w:tcBorders>
              <w:top w:val="single" w:sz="4" w:space="0" w:color="auto"/>
              <w:left w:val="single" w:sz="4" w:space="0" w:color="auto"/>
              <w:bottom w:val="single" w:sz="4" w:space="0" w:color="auto"/>
              <w:right w:val="single" w:sz="4" w:space="0" w:color="auto"/>
            </w:tcBorders>
          </w:tcPr>
          <w:p w14:paraId="118C07C7" w14:textId="77777777" w:rsidR="00E11478" w:rsidRPr="004C5652" w:rsidRDefault="00E11478" w:rsidP="007B6F7D">
            <w:pPr>
              <w:rPr>
                <w:rFonts w:ascii="Arial" w:hAnsi="Arial" w:cs="Arial"/>
              </w:rPr>
            </w:pPr>
          </w:p>
        </w:tc>
      </w:tr>
      <w:tr w:rsidR="00E11478" w:rsidRPr="00FA0A10" w14:paraId="7158FA91" w14:textId="77777777" w:rsidTr="00FC440E">
        <w:tc>
          <w:tcPr>
            <w:tcW w:w="3043" w:type="dxa"/>
            <w:tcBorders>
              <w:top w:val="single" w:sz="4" w:space="0" w:color="auto"/>
              <w:left w:val="single" w:sz="4" w:space="0" w:color="auto"/>
              <w:bottom w:val="single" w:sz="4" w:space="0" w:color="auto"/>
              <w:right w:val="single" w:sz="4" w:space="0" w:color="auto"/>
            </w:tcBorders>
          </w:tcPr>
          <w:p w14:paraId="28F5F892" w14:textId="77777777" w:rsidR="00E11478" w:rsidRPr="004C5652" w:rsidRDefault="00E11478" w:rsidP="007B6F7D">
            <w:pPr>
              <w:rPr>
                <w:rFonts w:ascii="Arial" w:hAnsi="Arial" w:cs="Arial"/>
              </w:rPr>
            </w:pPr>
            <w:r w:rsidRPr="004C5652">
              <w:rPr>
                <w:rFonts w:ascii="Arial" w:hAnsi="Arial" w:cs="Arial"/>
              </w:rPr>
              <w:t>ResourceOutage/mRID</w:t>
            </w:r>
          </w:p>
        </w:tc>
        <w:tc>
          <w:tcPr>
            <w:tcW w:w="611" w:type="dxa"/>
            <w:tcBorders>
              <w:top w:val="single" w:sz="4" w:space="0" w:color="auto"/>
              <w:left w:val="single" w:sz="4" w:space="0" w:color="auto"/>
              <w:bottom w:val="single" w:sz="4" w:space="0" w:color="auto"/>
              <w:right w:val="single" w:sz="4" w:space="0" w:color="auto"/>
            </w:tcBorders>
          </w:tcPr>
          <w:p w14:paraId="7F4DBB32"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64137C46"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5A93873C"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68B7E1A9"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4FF699FB" w14:textId="77777777" w:rsidTr="00FC440E">
        <w:tc>
          <w:tcPr>
            <w:tcW w:w="3043" w:type="dxa"/>
            <w:tcBorders>
              <w:top w:val="single" w:sz="4" w:space="0" w:color="auto"/>
              <w:left w:val="single" w:sz="4" w:space="0" w:color="auto"/>
              <w:bottom w:val="single" w:sz="4" w:space="0" w:color="auto"/>
              <w:right w:val="single" w:sz="4" w:space="0" w:color="auto"/>
            </w:tcBorders>
          </w:tcPr>
          <w:p w14:paraId="7D917546" w14:textId="77777777" w:rsidR="00E11478" w:rsidRPr="004C5652" w:rsidRDefault="00E11478" w:rsidP="007B6F7D">
            <w:pPr>
              <w:rPr>
                <w:rFonts w:ascii="Arial" w:hAnsi="Arial" w:cs="Arial"/>
              </w:rPr>
            </w:pPr>
            <w:r w:rsidRPr="004C5652">
              <w:rPr>
                <w:rFonts w:ascii="Arial" w:hAnsi="Arial" w:cs="Arial"/>
              </w:rPr>
              <w:t>ResourceOutage/natureOfWork</w:t>
            </w:r>
          </w:p>
        </w:tc>
        <w:tc>
          <w:tcPr>
            <w:tcW w:w="611" w:type="dxa"/>
            <w:tcBorders>
              <w:top w:val="single" w:sz="4" w:space="0" w:color="auto"/>
              <w:left w:val="single" w:sz="4" w:space="0" w:color="auto"/>
              <w:bottom w:val="single" w:sz="4" w:space="0" w:color="auto"/>
              <w:right w:val="single" w:sz="4" w:space="0" w:color="auto"/>
            </w:tcBorders>
          </w:tcPr>
          <w:p w14:paraId="504CEE2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258FB0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A3F3FF" w14:textId="77777777" w:rsidR="00E11478" w:rsidRPr="004C5652" w:rsidRDefault="00E11478" w:rsidP="007B6F7D">
            <w:pPr>
              <w:rPr>
                <w:rFonts w:ascii="Arial" w:hAnsi="Arial" w:cs="Arial"/>
              </w:rPr>
            </w:pPr>
            <w:r w:rsidRPr="004C5652">
              <w:rPr>
                <w:rFonts w:ascii="Arial" w:hAnsi="Arial" w:cs="Arial"/>
              </w:rPr>
              <w:t xml:space="preserve">Resource Outage Nature of Work. .  The allowable values for this field are stated above. </w:t>
            </w:r>
          </w:p>
        </w:tc>
        <w:tc>
          <w:tcPr>
            <w:tcW w:w="3553" w:type="dxa"/>
            <w:tcBorders>
              <w:top w:val="single" w:sz="4" w:space="0" w:color="auto"/>
              <w:left w:val="single" w:sz="4" w:space="0" w:color="auto"/>
              <w:bottom w:val="single" w:sz="4" w:space="0" w:color="auto"/>
              <w:right w:val="single" w:sz="4" w:space="0" w:color="auto"/>
            </w:tcBorders>
          </w:tcPr>
          <w:p w14:paraId="1ED4420C" w14:textId="77777777" w:rsidR="00E11478" w:rsidRPr="004C5652" w:rsidRDefault="00E11478" w:rsidP="007B6F7D">
            <w:pPr>
              <w:rPr>
                <w:rFonts w:ascii="Arial" w:hAnsi="Arial" w:cs="Arial"/>
              </w:rPr>
            </w:pPr>
          </w:p>
        </w:tc>
      </w:tr>
      <w:tr w:rsidR="00E11478" w:rsidRPr="00FA0A10" w14:paraId="42201A2B" w14:textId="77777777" w:rsidTr="00FC440E">
        <w:tc>
          <w:tcPr>
            <w:tcW w:w="3043" w:type="dxa"/>
            <w:tcBorders>
              <w:top w:val="single" w:sz="4" w:space="0" w:color="auto"/>
              <w:left w:val="single" w:sz="4" w:space="0" w:color="auto"/>
              <w:bottom w:val="single" w:sz="4" w:space="0" w:color="auto"/>
              <w:right w:val="single" w:sz="4" w:space="0" w:color="auto"/>
            </w:tcBorders>
          </w:tcPr>
          <w:p w14:paraId="427E00EF" w14:textId="77777777" w:rsidR="00E11478" w:rsidRPr="004C5652" w:rsidRDefault="00E11478" w:rsidP="007B6F7D">
            <w:pPr>
              <w:rPr>
                <w:rFonts w:ascii="Arial" w:hAnsi="Arial" w:cs="Arial"/>
              </w:rPr>
            </w:pPr>
            <w:r w:rsidRPr="004C5652">
              <w:rPr>
                <w:rFonts w:ascii="Arial" w:hAnsi="Arial" w:cs="Arial"/>
              </w:rPr>
              <w:t>GroupTransmissionOutage/operatingCompany</w:t>
            </w:r>
          </w:p>
        </w:tc>
        <w:tc>
          <w:tcPr>
            <w:tcW w:w="611" w:type="dxa"/>
            <w:tcBorders>
              <w:top w:val="single" w:sz="4" w:space="0" w:color="auto"/>
              <w:left w:val="single" w:sz="4" w:space="0" w:color="auto"/>
              <w:bottom w:val="single" w:sz="4" w:space="0" w:color="auto"/>
              <w:right w:val="single" w:sz="4" w:space="0" w:color="auto"/>
            </w:tcBorders>
          </w:tcPr>
          <w:p w14:paraId="76F6A6FD"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F7133C4"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4DBC9C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ED8E6EE" w14:textId="77777777" w:rsidR="00E11478" w:rsidRPr="004C5652" w:rsidRDefault="00E11478" w:rsidP="007B6F7D">
            <w:pPr>
              <w:rPr>
                <w:rFonts w:ascii="Arial" w:hAnsi="Arial" w:cs="Arial"/>
              </w:rPr>
            </w:pPr>
          </w:p>
        </w:tc>
      </w:tr>
      <w:tr w:rsidR="00E11478" w:rsidRPr="00FA0A10" w14:paraId="71255DA5" w14:textId="77777777" w:rsidTr="00FC440E">
        <w:tc>
          <w:tcPr>
            <w:tcW w:w="3043" w:type="dxa"/>
            <w:tcBorders>
              <w:top w:val="single" w:sz="4" w:space="0" w:color="auto"/>
              <w:left w:val="single" w:sz="4" w:space="0" w:color="auto"/>
              <w:bottom w:val="single" w:sz="4" w:space="0" w:color="auto"/>
              <w:right w:val="single" w:sz="4" w:space="0" w:color="auto"/>
            </w:tcBorders>
          </w:tcPr>
          <w:p w14:paraId="6498B810" w14:textId="77777777" w:rsidR="00E11478" w:rsidRPr="004C5652" w:rsidRDefault="00E11478" w:rsidP="007B6F7D">
            <w:pPr>
              <w:rPr>
                <w:rFonts w:ascii="Arial" w:hAnsi="Arial" w:cs="Arial"/>
              </w:rPr>
            </w:pPr>
            <w:r w:rsidRPr="004C5652">
              <w:rPr>
                <w:rFonts w:ascii="Arial" w:hAnsi="Arial" w:cs="Arial"/>
              </w:rPr>
              <w:t>GroupTransmissionOutage/equipmentName</w:t>
            </w:r>
          </w:p>
        </w:tc>
        <w:tc>
          <w:tcPr>
            <w:tcW w:w="611" w:type="dxa"/>
            <w:tcBorders>
              <w:top w:val="single" w:sz="4" w:space="0" w:color="auto"/>
              <w:left w:val="single" w:sz="4" w:space="0" w:color="auto"/>
              <w:bottom w:val="single" w:sz="4" w:space="0" w:color="auto"/>
              <w:right w:val="single" w:sz="4" w:space="0" w:color="auto"/>
            </w:tcBorders>
          </w:tcPr>
          <w:p w14:paraId="51DA32DA"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ADDA465"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3F8904E" w14:textId="77777777" w:rsidR="00E11478" w:rsidRPr="004C5652" w:rsidRDefault="00E11478" w:rsidP="007B6F7D">
            <w:pPr>
              <w:rPr>
                <w:rFonts w:ascii="Arial" w:hAnsi="Arial" w:cs="Arial"/>
              </w:rPr>
            </w:pPr>
            <w:r w:rsidRPr="004C5652">
              <w:rPr>
                <w:rFonts w:ascii="Arial" w:hAnsi="Arial" w:cs="Arial"/>
              </w:rPr>
              <w:t xml:space="preserve">The name of the Equipment that can be </w:t>
            </w:r>
            <w:r w:rsidRPr="004C5652">
              <w:rPr>
                <w:rFonts w:ascii="Arial" w:hAnsi="Arial" w:cs="Arial"/>
              </w:rPr>
              <w:lastRenderedPageBreak/>
              <w:t>the subject of an Outage.</w:t>
            </w:r>
          </w:p>
          <w:p w14:paraId="51C4E37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95731FD" w14:textId="77777777" w:rsidR="00E11478" w:rsidRPr="004C5652" w:rsidRDefault="00E11478" w:rsidP="007B6F7D">
            <w:pPr>
              <w:rPr>
                <w:rFonts w:ascii="Arial" w:hAnsi="Arial" w:cs="Arial"/>
              </w:rPr>
            </w:pPr>
          </w:p>
        </w:tc>
      </w:tr>
      <w:tr w:rsidR="00E11478" w:rsidRPr="00FA0A10" w14:paraId="0C9241A9" w14:textId="77777777" w:rsidTr="00FC440E">
        <w:tc>
          <w:tcPr>
            <w:tcW w:w="3043" w:type="dxa"/>
            <w:tcBorders>
              <w:top w:val="single" w:sz="4" w:space="0" w:color="auto"/>
              <w:left w:val="single" w:sz="4" w:space="0" w:color="auto"/>
              <w:bottom w:val="single" w:sz="4" w:space="0" w:color="auto"/>
              <w:right w:val="single" w:sz="4" w:space="0" w:color="auto"/>
            </w:tcBorders>
          </w:tcPr>
          <w:p w14:paraId="41867F9F" w14:textId="77777777" w:rsidR="00E11478" w:rsidRPr="004C5652" w:rsidRDefault="00E11478" w:rsidP="007B6F7D">
            <w:pPr>
              <w:rPr>
                <w:rFonts w:ascii="Arial" w:hAnsi="Arial" w:cs="Arial"/>
              </w:rPr>
            </w:pPr>
            <w:r w:rsidRPr="004C5652">
              <w:rPr>
                <w:rFonts w:ascii="Arial" w:hAnsi="Arial" w:cs="Arial"/>
              </w:rPr>
              <w:t>GroupTransmissionOutage/equipmentIdentifier</w:t>
            </w:r>
          </w:p>
        </w:tc>
        <w:tc>
          <w:tcPr>
            <w:tcW w:w="611" w:type="dxa"/>
            <w:tcBorders>
              <w:top w:val="single" w:sz="4" w:space="0" w:color="auto"/>
              <w:left w:val="single" w:sz="4" w:space="0" w:color="auto"/>
              <w:bottom w:val="single" w:sz="4" w:space="0" w:color="auto"/>
              <w:right w:val="single" w:sz="4" w:space="0" w:color="auto"/>
            </w:tcBorders>
          </w:tcPr>
          <w:p w14:paraId="5FDADA31"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9F1651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CBEF9C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581B88F" w14:textId="77777777" w:rsidR="00E11478" w:rsidRPr="004C5652" w:rsidRDefault="00E11478" w:rsidP="007B6F7D">
            <w:pPr>
              <w:rPr>
                <w:rFonts w:ascii="Arial" w:hAnsi="Arial" w:cs="Arial"/>
              </w:rPr>
            </w:pPr>
          </w:p>
        </w:tc>
      </w:tr>
      <w:tr w:rsidR="00E11478" w:rsidRPr="00FA0A10" w14:paraId="3ECA8094" w14:textId="77777777" w:rsidTr="00FC440E">
        <w:tc>
          <w:tcPr>
            <w:tcW w:w="3043" w:type="dxa"/>
            <w:tcBorders>
              <w:top w:val="single" w:sz="4" w:space="0" w:color="auto"/>
              <w:left w:val="single" w:sz="4" w:space="0" w:color="auto"/>
              <w:bottom w:val="single" w:sz="4" w:space="0" w:color="auto"/>
              <w:right w:val="single" w:sz="4" w:space="0" w:color="auto"/>
            </w:tcBorders>
          </w:tcPr>
          <w:p w14:paraId="61ED9FAC" w14:textId="77777777" w:rsidR="00E11478" w:rsidRPr="004C5652" w:rsidRDefault="00E11478" w:rsidP="007B6F7D">
            <w:pPr>
              <w:rPr>
                <w:rFonts w:ascii="Arial" w:hAnsi="Arial" w:cs="Arial"/>
              </w:rPr>
            </w:pPr>
            <w:r w:rsidRPr="004C5652">
              <w:rPr>
                <w:rFonts w:ascii="Arial" w:hAnsi="Arial" w:cs="Arial"/>
              </w:rPr>
              <w:t>GroupTransmissionOutage/transmissionType</w:t>
            </w:r>
          </w:p>
        </w:tc>
        <w:tc>
          <w:tcPr>
            <w:tcW w:w="611" w:type="dxa"/>
            <w:tcBorders>
              <w:top w:val="single" w:sz="4" w:space="0" w:color="auto"/>
              <w:left w:val="single" w:sz="4" w:space="0" w:color="auto"/>
              <w:bottom w:val="single" w:sz="4" w:space="0" w:color="auto"/>
              <w:right w:val="single" w:sz="4" w:space="0" w:color="auto"/>
            </w:tcBorders>
          </w:tcPr>
          <w:p w14:paraId="74137AE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A5FB01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3F31BAD" w14:textId="77777777" w:rsidR="00E11478" w:rsidRPr="004C5652" w:rsidRDefault="00E11478" w:rsidP="007B6F7D">
            <w:pPr>
              <w:rPr>
                <w:rFonts w:ascii="Arial" w:hAnsi="Arial" w:cs="Arial"/>
              </w:rPr>
            </w:pPr>
            <w:r w:rsidRPr="004C5652">
              <w:rPr>
                <w:rFonts w:ascii="Arial" w:hAnsi="Arial" w:cs="Arial"/>
              </w:rPr>
              <w:t>The Type of the Transmission Equipment that can be the subject of an Outage.</w:t>
            </w:r>
          </w:p>
          <w:p w14:paraId="107993F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232E3596" w14:textId="77777777" w:rsidR="00E11478" w:rsidRPr="004C5652" w:rsidRDefault="00E11478" w:rsidP="007B6F7D">
            <w:pPr>
              <w:rPr>
                <w:rFonts w:ascii="Arial" w:hAnsi="Arial" w:cs="Arial"/>
              </w:rPr>
            </w:pPr>
          </w:p>
        </w:tc>
      </w:tr>
      <w:tr w:rsidR="00E11478" w:rsidRPr="00FA0A10" w14:paraId="78EC2CA6" w14:textId="77777777" w:rsidTr="00FC440E">
        <w:tc>
          <w:tcPr>
            <w:tcW w:w="3043" w:type="dxa"/>
            <w:tcBorders>
              <w:top w:val="single" w:sz="4" w:space="0" w:color="auto"/>
              <w:left w:val="single" w:sz="4" w:space="0" w:color="auto"/>
              <w:bottom w:val="single" w:sz="4" w:space="0" w:color="auto"/>
              <w:right w:val="single" w:sz="4" w:space="0" w:color="auto"/>
            </w:tcBorders>
          </w:tcPr>
          <w:p w14:paraId="79B3735F" w14:textId="77777777" w:rsidR="00E11478" w:rsidRPr="004C5652" w:rsidRDefault="00E11478" w:rsidP="007B6F7D">
            <w:pPr>
              <w:rPr>
                <w:rFonts w:ascii="Arial" w:hAnsi="Arial" w:cs="Arial"/>
              </w:rPr>
            </w:pPr>
            <w:r w:rsidRPr="004C5652">
              <w:rPr>
                <w:rFonts w:ascii="Arial" w:hAnsi="Arial" w:cs="Arial"/>
              </w:rPr>
              <w:t>GroupTransmissionOutage/fromStation</w:t>
            </w:r>
          </w:p>
        </w:tc>
        <w:tc>
          <w:tcPr>
            <w:tcW w:w="611" w:type="dxa"/>
            <w:tcBorders>
              <w:top w:val="single" w:sz="4" w:space="0" w:color="auto"/>
              <w:left w:val="single" w:sz="4" w:space="0" w:color="auto"/>
              <w:bottom w:val="single" w:sz="4" w:space="0" w:color="auto"/>
              <w:right w:val="single" w:sz="4" w:space="0" w:color="auto"/>
            </w:tcBorders>
          </w:tcPr>
          <w:p w14:paraId="745DF9E5"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5448C61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06E462F6" w14:textId="77777777" w:rsidR="00E11478" w:rsidRPr="004C5652" w:rsidRDefault="00E11478"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553" w:type="dxa"/>
            <w:tcBorders>
              <w:top w:val="single" w:sz="4" w:space="0" w:color="auto"/>
              <w:left w:val="single" w:sz="4" w:space="0" w:color="auto"/>
              <w:bottom w:val="single" w:sz="4" w:space="0" w:color="auto"/>
              <w:right w:val="single" w:sz="4" w:space="0" w:color="auto"/>
            </w:tcBorders>
          </w:tcPr>
          <w:p w14:paraId="02B51B7D" w14:textId="77777777" w:rsidR="00E11478" w:rsidRPr="004C5652" w:rsidRDefault="00E11478" w:rsidP="007B6F7D">
            <w:pPr>
              <w:rPr>
                <w:rFonts w:ascii="Arial" w:hAnsi="Arial" w:cs="Arial"/>
              </w:rPr>
            </w:pPr>
          </w:p>
        </w:tc>
      </w:tr>
      <w:tr w:rsidR="00E11478" w:rsidRPr="00FA0A10" w14:paraId="1223DACA" w14:textId="77777777" w:rsidTr="00FC440E">
        <w:tc>
          <w:tcPr>
            <w:tcW w:w="3043" w:type="dxa"/>
            <w:tcBorders>
              <w:top w:val="single" w:sz="4" w:space="0" w:color="auto"/>
              <w:left w:val="single" w:sz="4" w:space="0" w:color="auto"/>
              <w:bottom w:val="single" w:sz="4" w:space="0" w:color="auto"/>
              <w:right w:val="single" w:sz="4" w:space="0" w:color="auto"/>
            </w:tcBorders>
          </w:tcPr>
          <w:p w14:paraId="1779DCE3" w14:textId="77777777" w:rsidR="00E11478" w:rsidRPr="004C5652" w:rsidRDefault="00E11478" w:rsidP="007B6F7D">
            <w:pPr>
              <w:rPr>
                <w:rFonts w:ascii="Arial" w:hAnsi="Arial" w:cs="Arial"/>
              </w:rPr>
            </w:pPr>
            <w:r w:rsidRPr="004C5652">
              <w:rPr>
                <w:rFonts w:ascii="Arial" w:hAnsi="Arial" w:cs="Arial"/>
              </w:rPr>
              <w:t>GroupTransmissionOutage/toStation</w:t>
            </w:r>
          </w:p>
        </w:tc>
        <w:tc>
          <w:tcPr>
            <w:tcW w:w="611" w:type="dxa"/>
            <w:tcBorders>
              <w:top w:val="single" w:sz="4" w:space="0" w:color="auto"/>
              <w:left w:val="single" w:sz="4" w:space="0" w:color="auto"/>
              <w:bottom w:val="single" w:sz="4" w:space="0" w:color="auto"/>
              <w:right w:val="single" w:sz="4" w:space="0" w:color="auto"/>
            </w:tcBorders>
          </w:tcPr>
          <w:p w14:paraId="391BAF55"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622129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42F117B" w14:textId="77777777" w:rsidR="00E11478" w:rsidRPr="004C5652" w:rsidRDefault="00E11478" w:rsidP="007B6F7D">
            <w:pPr>
              <w:rPr>
                <w:rFonts w:ascii="Arial" w:hAnsi="Arial" w:cs="Arial"/>
              </w:rPr>
            </w:pPr>
            <w:r w:rsidRPr="004C5652">
              <w:rPr>
                <w:rFonts w:ascii="Arial" w:hAnsi="Arial" w:cs="Arial"/>
              </w:rPr>
              <w:t>This is the name of the “To” Station in which an Equipment resides for all lines.</w:t>
            </w:r>
          </w:p>
          <w:p w14:paraId="6CBE563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CFDDD69" w14:textId="77777777" w:rsidR="00E11478" w:rsidRPr="004C5652" w:rsidRDefault="00E11478" w:rsidP="007B6F7D">
            <w:pPr>
              <w:rPr>
                <w:rFonts w:ascii="Arial" w:hAnsi="Arial" w:cs="Arial"/>
              </w:rPr>
            </w:pPr>
          </w:p>
        </w:tc>
      </w:tr>
      <w:tr w:rsidR="00E11478" w:rsidRPr="00FA0A10" w14:paraId="57436862" w14:textId="77777777" w:rsidTr="00FC440E">
        <w:tc>
          <w:tcPr>
            <w:tcW w:w="3043" w:type="dxa"/>
            <w:tcBorders>
              <w:top w:val="single" w:sz="4" w:space="0" w:color="auto"/>
              <w:left w:val="single" w:sz="4" w:space="0" w:color="auto"/>
              <w:bottom w:val="single" w:sz="4" w:space="0" w:color="auto"/>
              <w:right w:val="single" w:sz="4" w:space="0" w:color="auto"/>
            </w:tcBorders>
          </w:tcPr>
          <w:p w14:paraId="048D4277" w14:textId="77777777" w:rsidR="00E11478" w:rsidRPr="004C5652" w:rsidRDefault="00E11478" w:rsidP="007B6F7D">
            <w:pPr>
              <w:rPr>
                <w:rFonts w:ascii="Arial" w:hAnsi="Arial" w:cs="Arial"/>
              </w:rPr>
            </w:pPr>
            <w:r w:rsidRPr="004C5652">
              <w:rPr>
                <w:rFonts w:ascii="Arial" w:hAnsi="Arial" w:cs="Arial"/>
              </w:rPr>
              <w:t>GroupTransmissionOutage/normalState</w:t>
            </w:r>
          </w:p>
        </w:tc>
        <w:tc>
          <w:tcPr>
            <w:tcW w:w="611" w:type="dxa"/>
            <w:tcBorders>
              <w:top w:val="single" w:sz="4" w:space="0" w:color="auto"/>
              <w:left w:val="single" w:sz="4" w:space="0" w:color="auto"/>
              <w:bottom w:val="single" w:sz="4" w:space="0" w:color="auto"/>
              <w:right w:val="single" w:sz="4" w:space="0" w:color="auto"/>
            </w:tcBorders>
          </w:tcPr>
          <w:p w14:paraId="3A3B82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1817EB2B"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8A5A1C4" w14:textId="77777777" w:rsidR="00E11478" w:rsidRPr="004C5652" w:rsidRDefault="00E11478"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353BD18B"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2E28634" w14:textId="77777777" w:rsidR="00E11478" w:rsidRPr="004C5652" w:rsidRDefault="00E11478" w:rsidP="007B6F7D">
            <w:pPr>
              <w:rPr>
                <w:rFonts w:ascii="Arial" w:hAnsi="Arial" w:cs="Arial"/>
              </w:rPr>
            </w:pPr>
            <w:r w:rsidRPr="004C5652">
              <w:rPr>
                <w:rFonts w:ascii="Arial" w:hAnsi="Arial" w:cs="Arial"/>
              </w:rPr>
              <w:t>Output only</w:t>
            </w:r>
          </w:p>
        </w:tc>
      </w:tr>
      <w:tr w:rsidR="00E11478" w:rsidRPr="00FA0A10" w14:paraId="0CB2D6FA" w14:textId="77777777" w:rsidTr="00FC440E">
        <w:tc>
          <w:tcPr>
            <w:tcW w:w="3043" w:type="dxa"/>
            <w:tcBorders>
              <w:top w:val="single" w:sz="4" w:space="0" w:color="auto"/>
              <w:left w:val="single" w:sz="4" w:space="0" w:color="auto"/>
              <w:bottom w:val="single" w:sz="4" w:space="0" w:color="auto"/>
              <w:right w:val="single" w:sz="4" w:space="0" w:color="auto"/>
            </w:tcBorders>
          </w:tcPr>
          <w:p w14:paraId="50085C3B" w14:textId="77777777" w:rsidR="00E11478" w:rsidRPr="004C5652" w:rsidRDefault="00E11478" w:rsidP="007B6F7D">
            <w:pPr>
              <w:rPr>
                <w:rFonts w:ascii="Arial" w:hAnsi="Arial" w:cs="Arial"/>
              </w:rPr>
            </w:pPr>
            <w:r w:rsidRPr="004C5652">
              <w:rPr>
                <w:rFonts w:ascii="Arial" w:hAnsi="Arial" w:cs="Arial"/>
              </w:rPr>
              <w:t>GroupTransmissionOutage/outageState</w:t>
            </w:r>
          </w:p>
        </w:tc>
        <w:tc>
          <w:tcPr>
            <w:tcW w:w="611" w:type="dxa"/>
            <w:tcBorders>
              <w:top w:val="single" w:sz="4" w:space="0" w:color="auto"/>
              <w:left w:val="single" w:sz="4" w:space="0" w:color="auto"/>
              <w:bottom w:val="single" w:sz="4" w:space="0" w:color="auto"/>
              <w:right w:val="single" w:sz="4" w:space="0" w:color="auto"/>
            </w:tcBorders>
          </w:tcPr>
          <w:p w14:paraId="6BC71B1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0677BDA"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D073815" w14:textId="77777777" w:rsidR="00E11478" w:rsidRPr="004C5652" w:rsidRDefault="00E11478"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08FF47F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786309" w14:textId="77777777" w:rsidR="00E11478" w:rsidRPr="004C5652" w:rsidRDefault="00E11478" w:rsidP="007B6F7D">
            <w:pPr>
              <w:rPr>
                <w:rFonts w:ascii="Arial" w:hAnsi="Arial" w:cs="Arial"/>
              </w:rPr>
            </w:pPr>
            <w:r w:rsidRPr="004C5652">
              <w:rPr>
                <w:rFonts w:ascii="Arial" w:hAnsi="Arial" w:cs="Arial"/>
              </w:rPr>
              <w:t>“C’,”O” or “”</w:t>
            </w:r>
          </w:p>
          <w:p w14:paraId="597C32B9" w14:textId="77777777" w:rsidR="00E11478" w:rsidRPr="004C5652" w:rsidRDefault="00E11478" w:rsidP="007B6F7D">
            <w:pPr>
              <w:rPr>
                <w:rFonts w:ascii="Arial" w:hAnsi="Arial" w:cs="Arial"/>
              </w:rPr>
            </w:pPr>
          </w:p>
        </w:tc>
      </w:tr>
      <w:tr w:rsidR="00E11478" w:rsidRPr="00FA0A10" w14:paraId="72201AC8" w14:textId="77777777" w:rsidTr="00FC440E">
        <w:tc>
          <w:tcPr>
            <w:tcW w:w="3043" w:type="dxa"/>
            <w:tcBorders>
              <w:top w:val="single" w:sz="4" w:space="0" w:color="auto"/>
              <w:left w:val="single" w:sz="4" w:space="0" w:color="auto"/>
              <w:bottom w:val="single" w:sz="4" w:space="0" w:color="auto"/>
              <w:right w:val="single" w:sz="4" w:space="0" w:color="auto"/>
            </w:tcBorders>
          </w:tcPr>
          <w:p w14:paraId="43EDDA49" w14:textId="77777777" w:rsidR="00E11478" w:rsidRPr="004C5652" w:rsidRDefault="00E11478" w:rsidP="007B6F7D">
            <w:pPr>
              <w:rPr>
                <w:rFonts w:ascii="Arial" w:hAnsi="Arial" w:cs="Arial"/>
              </w:rPr>
            </w:pPr>
            <w:r w:rsidRPr="004C5652">
              <w:rPr>
                <w:rFonts w:ascii="Arial" w:hAnsi="Arial" w:cs="Arial"/>
              </w:rPr>
              <w:lastRenderedPageBreak/>
              <w:t>GroupTransmissionOutage/voltage</w:t>
            </w:r>
          </w:p>
        </w:tc>
        <w:tc>
          <w:tcPr>
            <w:tcW w:w="611" w:type="dxa"/>
            <w:tcBorders>
              <w:top w:val="single" w:sz="4" w:space="0" w:color="auto"/>
              <w:left w:val="single" w:sz="4" w:space="0" w:color="auto"/>
              <w:bottom w:val="single" w:sz="4" w:space="0" w:color="auto"/>
              <w:right w:val="single" w:sz="4" w:space="0" w:color="auto"/>
            </w:tcBorders>
          </w:tcPr>
          <w:p w14:paraId="16DBF578"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F64B2FF"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25338F2B" w14:textId="77777777" w:rsidR="00E11478" w:rsidRPr="004C5652" w:rsidRDefault="00E11478" w:rsidP="007B6F7D">
            <w:pPr>
              <w:rPr>
                <w:rFonts w:ascii="Arial" w:hAnsi="Arial" w:cs="Arial"/>
              </w:rPr>
            </w:pPr>
            <w:r w:rsidRPr="004C5652">
              <w:rPr>
                <w:rFonts w:ascii="Arial" w:hAnsi="Arial" w:cs="Arial"/>
              </w:rPr>
              <w:t>The voltage level at which the Equipment resides.  For transformers it is the high side voltage level.</w:t>
            </w:r>
          </w:p>
          <w:p w14:paraId="460836BE"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28F3DC" w14:textId="77777777" w:rsidR="00E11478" w:rsidRPr="004C5652" w:rsidRDefault="00E11478" w:rsidP="007B6F7D">
            <w:pPr>
              <w:rPr>
                <w:rFonts w:ascii="Arial" w:hAnsi="Arial" w:cs="Arial"/>
              </w:rPr>
            </w:pPr>
          </w:p>
        </w:tc>
      </w:tr>
      <w:tr w:rsidR="00E11478" w:rsidRPr="00FA0A10" w14:paraId="2833FED4" w14:textId="77777777" w:rsidTr="00FC440E">
        <w:tc>
          <w:tcPr>
            <w:tcW w:w="3043" w:type="dxa"/>
            <w:tcBorders>
              <w:top w:val="single" w:sz="4" w:space="0" w:color="auto"/>
              <w:left w:val="single" w:sz="4" w:space="0" w:color="auto"/>
              <w:bottom w:val="single" w:sz="4" w:space="0" w:color="auto"/>
              <w:right w:val="single" w:sz="4" w:space="0" w:color="auto"/>
            </w:tcBorders>
          </w:tcPr>
          <w:p w14:paraId="54B05F05" w14:textId="77777777" w:rsidR="00E11478" w:rsidRPr="004C5652" w:rsidRDefault="00E11478" w:rsidP="007B6F7D">
            <w:pPr>
              <w:rPr>
                <w:rFonts w:ascii="Arial" w:hAnsi="Arial" w:cs="Arial"/>
              </w:rPr>
            </w:pPr>
            <w:r w:rsidRPr="004C5652">
              <w:rPr>
                <w:rFonts w:ascii="Arial" w:hAnsi="Arial" w:cs="Arial"/>
              </w:rPr>
              <w:t>GroupTransmissionOutage/projectName</w:t>
            </w:r>
          </w:p>
        </w:tc>
        <w:tc>
          <w:tcPr>
            <w:tcW w:w="611" w:type="dxa"/>
            <w:tcBorders>
              <w:top w:val="single" w:sz="4" w:space="0" w:color="auto"/>
              <w:left w:val="single" w:sz="4" w:space="0" w:color="auto"/>
              <w:bottom w:val="single" w:sz="4" w:space="0" w:color="auto"/>
              <w:right w:val="single" w:sz="4" w:space="0" w:color="auto"/>
            </w:tcBorders>
          </w:tcPr>
          <w:p w14:paraId="0D3A201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9EE64C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99C1BC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4E17436" w14:textId="77777777" w:rsidR="00E11478" w:rsidRPr="004C5652" w:rsidRDefault="00E11478" w:rsidP="007B6F7D">
            <w:pPr>
              <w:rPr>
                <w:rFonts w:ascii="Arial" w:hAnsi="Arial" w:cs="Arial"/>
              </w:rPr>
            </w:pPr>
          </w:p>
        </w:tc>
      </w:tr>
      <w:tr w:rsidR="00E11478" w:rsidRPr="00FA0A10" w14:paraId="2A7AC378" w14:textId="77777777" w:rsidTr="00FC440E">
        <w:tc>
          <w:tcPr>
            <w:tcW w:w="3043" w:type="dxa"/>
            <w:tcBorders>
              <w:top w:val="single" w:sz="4" w:space="0" w:color="auto"/>
              <w:left w:val="single" w:sz="4" w:space="0" w:color="auto"/>
              <w:bottom w:val="single" w:sz="4" w:space="0" w:color="auto"/>
              <w:right w:val="single" w:sz="4" w:space="0" w:color="auto"/>
            </w:tcBorders>
          </w:tcPr>
          <w:p w14:paraId="6DC3E23B" w14:textId="77777777" w:rsidR="00E11478" w:rsidRPr="004C5652" w:rsidRDefault="00E11478" w:rsidP="007B6F7D">
            <w:pPr>
              <w:rPr>
                <w:rFonts w:ascii="Arial" w:hAnsi="Arial" w:cs="Arial"/>
              </w:rPr>
            </w:pPr>
            <w:r w:rsidRPr="004C5652">
              <w:rPr>
                <w:rFonts w:ascii="Arial" w:hAnsi="Arial" w:cs="Arial"/>
              </w:rPr>
              <w:t>GroupTransmissionOutage/emergencyRestorationTime</w:t>
            </w:r>
          </w:p>
        </w:tc>
        <w:tc>
          <w:tcPr>
            <w:tcW w:w="611" w:type="dxa"/>
            <w:tcBorders>
              <w:top w:val="single" w:sz="4" w:space="0" w:color="auto"/>
              <w:left w:val="single" w:sz="4" w:space="0" w:color="auto"/>
              <w:bottom w:val="single" w:sz="4" w:space="0" w:color="auto"/>
              <w:right w:val="single" w:sz="4" w:space="0" w:color="auto"/>
            </w:tcBorders>
          </w:tcPr>
          <w:p w14:paraId="0ECADBC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75D71BA"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Borders>
              <w:top w:val="single" w:sz="4" w:space="0" w:color="auto"/>
              <w:left w:val="single" w:sz="4" w:space="0" w:color="auto"/>
              <w:bottom w:val="single" w:sz="4" w:space="0" w:color="auto"/>
              <w:right w:val="single" w:sz="4" w:space="0" w:color="auto"/>
            </w:tcBorders>
          </w:tcPr>
          <w:p w14:paraId="76E0B4A6" w14:textId="77777777" w:rsidR="00E11478" w:rsidRPr="004C5652" w:rsidRDefault="00E11478" w:rsidP="007B6F7D">
            <w:pPr>
              <w:rPr>
                <w:rFonts w:ascii="Arial" w:hAnsi="Arial" w:cs="Arial"/>
              </w:rPr>
            </w:pPr>
            <w:r w:rsidRPr="004C5652">
              <w:rPr>
                <w:rFonts w:ascii="Arial" w:hAnsi="Arial" w:cs="Arial"/>
              </w:rPr>
              <w:t>This is the time in hours necessary to terminate the Outage and return the Equipment to service.</w:t>
            </w:r>
          </w:p>
          <w:p w14:paraId="257F3A7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CF2D24E" w14:textId="77777777" w:rsidR="00E11478" w:rsidRPr="004C5652" w:rsidRDefault="00E11478" w:rsidP="007B6F7D">
            <w:pPr>
              <w:rPr>
                <w:rFonts w:ascii="Arial" w:hAnsi="Arial" w:cs="Arial"/>
              </w:rPr>
            </w:pPr>
          </w:p>
        </w:tc>
      </w:tr>
      <w:tr w:rsidR="00E11478" w:rsidRPr="00FA0A10" w14:paraId="6CCA5816" w14:textId="77777777" w:rsidTr="00FC440E">
        <w:tc>
          <w:tcPr>
            <w:tcW w:w="3043" w:type="dxa"/>
            <w:tcBorders>
              <w:top w:val="single" w:sz="4" w:space="0" w:color="auto"/>
              <w:left w:val="single" w:sz="4" w:space="0" w:color="auto"/>
              <w:bottom w:val="single" w:sz="4" w:space="0" w:color="auto"/>
              <w:right w:val="single" w:sz="4" w:space="0" w:color="auto"/>
            </w:tcBorders>
          </w:tcPr>
          <w:p w14:paraId="42A990DC" w14:textId="77777777" w:rsidR="00E11478" w:rsidRPr="004C5652" w:rsidRDefault="00E11478" w:rsidP="007B6F7D">
            <w:pPr>
              <w:rPr>
                <w:rFonts w:ascii="Arial" w:hAnsi="Arial" w:cs="Arial"/>
              </w:rPr>
            </w:pPr>
            <w:r w:rsidRPr="004C5652">
              <w:rPr>
                <w:rFonts w:ascii="Arial" w:hAnsi="Arial" w:cs="Arial"/>
              </w:rPr>
              <w:t>GroupTransmissionOutage/mRID</w:t>
            </w:r>
          </w:p>
        </w:tc>
        <w:tc>
          <w:tcPr>
            <w:tcW w:w="611" w:type="dxa"/>
            <w:tcBorders>
              <w:top w:val="single" w:sz="4" w:space="0" w:color="auto"/>
              <w:left w:val="single" w:sz="4" w:space="0" w:color="auto"/>
              <w:bottom w:val="single" w:sz="4" w:space="0" w:color="auto"/>
              <w:right w:val="single" w:sz="4" w:space="0" w:color="auto"/>
            </w:tcBorders>
          </w:tcPr>
          <w:p w14:paraId="7E271F96"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DF3AB4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7FE073A"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77680665"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271727B7" w14:textId="77777777" w:rsidTr="00FC440E">
        <w:tc>
          <w:tcPr>
            <w:tcW w:w="3043" w:type="dxa"/>
            <w:tcBorders>
              <w:top w:val="single" w:sz="4" w:space="0" w:color="auto"/>
              <w:left w:val="single" w:sz="4" w:space="0" w:color="auto"/>
              <w:bottom w:val="single" w:sz="4" w:space="0" w:color="auto"/>
              <w:right w:val="single" w:sz="4" w:space="0" w:color="auto"/>
            </w:tcBorders>
          </w:tcPr>
          <w:p w14:paraId="29A22686" w14:textId="77777777" w:rsidR="00E11478" w:rsidRPr="004C5652" w:rsidRDefault="00E11478" w:rsidP="007B6F7D">
            <w:pPr>
              <w:rPr>
                <w:rFonts w:ascii="Arial" w:hAnsi="Arial" w:cs="Arial"/>
              </w:rPr>
            </w:pPr>
            <w:r w:rsidRPr="004C5652">
              <w:rPr>
                <w:rFonts w:ascii="Arial" w:hAnsi="Arial" w:cs="Arial"/>
              </w:rPr>
              <w:t>GroupTransmissionOutage/natureOfWork</w:t>
            </w:r>
          </w:p>
        </w:tc>
        <w:tc>
          <w:tcPr>
            <w:tcW w:w="611" w:type="dxa"/>
            <w:tcBorders>
              <w:top w:val="single" w:sz="4" w:space="0" w:color="auto"/>
              <w:left w:val="single" w:sz="4" w:space="0" w:color="auto"/>
              <w:bottom w:val="single" w:sz="4" w:space="0" w:color="auto"/>
              <w:right w:val="single" w:sz="4" w:space="0" w:color="auto"/>
            </w:tcBorders>
          </w:tcPr>
          <w:p w14:paraId="4CACB72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8FA154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D0FFA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8FD4398" w14:textId="77777777" w:rsidR="00E11478" w:rsidRPr="004C5652" w:rsidRDefault="00E11478" w:rsidP="007B6F7D">
            <w:pPr>
              <w:rPr>
                <w:rFonts w:ascii="Arial" w:hAnsi="Arial" w:cs="Arial"/>
              </w:rPr>
            </w:pPr>
          </w:p>
        </w:tc>
      </w:tr>
      <w:tr w:rsidR="00E11478" w:rsidRPr="00FA0A10" w14:paraId="09E582E3" w14:textId="77777777" w:rsidTr="00FC440E">
        <w:tc>
          <w:tcPr>
            <w:tcW w:w="3043" w:type="dxa"/>
            <w:tcBorders>
              <w:top w:val="single" w:sz="4" w:space="0" w:color="auto"/>
              <w:left w:val="single" w:sz="4" w:space="0" w:color="auto"/>
              <w:bottom w:val="single" w:sz="4" w:space="0" w:color="auto"/>
              <w:right w:val="single" w:sz="4" w:space="0" w:color="auto"/>
            </w:tcBorders>
          </w:tcPr>
          <w:p w14:paraId="3E5B56F2" w14:textId="77777777" w:rsidR="00E11478" w:rsidRPr="004C5652" w:rsidRDefault="00E11478" w:rsidP="007B6F7D">
            <w:pPr>
              <w:rPr>
                <w:rFonts w:ascii="Arial" w:hAnsi="Arial" w:cs="Arial"/>
              </w:rPr>
            </w:pPr>
            <w:r w:rsidRPr="004C5652">
              <w:rPr>
                <w:rFonts w:ascii="Arial" w:hAnsi="Arial" w:cs="Arial"/>
              </w:rPr>
              <w:t>Opportunity/opportunityDuration/days</w:t>
            </w:r>
          </w:p>
        </w:tc>
        <w:tc>
          <w:tcPr>
            <w:tcW w:w="611" w:type="dxa"/>
            <w:tcBorders>
              <w:top w:val="single" w:sz="4" w:space="0" w:color="auto"/>
              <w:left w:val="single" w:sz="4" w:space="0" w:color="auto"/>
              <w:bottom w:val="single" w:sz="4" w:space="0" w:color="auto"/>
              <w:right w:val="single" w:sz="4" w:space="0" w:color="auto"/>
            </w:tcBorders>
          </w:tcPr>
          <w:p w14:paraId="512355FC"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3A676BE" w14:textId="77777777" w:rsidR="00E11478" w:rsidRPr="004C5652" w:rsidRDefault="00E11478" w:rsidP="007B6F7D">
            <w:pPr>
              <w:rPr>
                <w:rFonts w:ascii="Arial" w:hAnsi="Arial" w:cs="Arial"/>
              </w:rPr>
            </w:pPr>
            <w:r w:rsidRPr="004C5652">
              <w:rPr>
                <w:rFonts w:ascii="Arial" w:hAnsi="Arial" w:cs="Arial"/>
              </w:rPr>
              <w:t xml:space="preserve"> unsigned Byte</w:t>
            </w:r>
          </w:p>
        </w:tc>
        <w:tc>
          <w:tcPr>
            <w:tcW w:w="2654" w:type="dxa"/>
            <w:tcBorders>
              <w:top w:val="single" w:sz="4" w:space="0" w:color="auto"/>
              <w:left w:val="single" w:sz="4" w:space="0" w:color="auto"/>
              <w:bottom w:val="single" w:sz="4" w:space="0" w:color="auto"/>
              <w:right w:val="single" w:sz="4" w:space="0" w:color="auto"/>
            </w:tcBorders>
          </w:tcPr>
          <w:p w14:paraId="34263AD4" w14:textId="77777777" w:rsidR="00E11478" w:rsidRPr="004C5652" w:rsidRDefault="00E11478" w:rsidP="007B6F7D">
            <w:pPr>
              <w:rPr>
                <w:rFonts w:ascii="Arial" w:hAnsi="Arial" w:cs="Arial"/>
              </w:rPr>
            </w:pPr>
            <w:r w:rsidRPr="004C5652">
              <w:rPr>
                <w:rFonts w:ascii="Arial" w:hAnsi="Arial" w:cs="Arial"/>
              </w:rPr>
              <w:t>For Opportunity Outages, the outage no. of days.</w:t>
            </w:r>
          </w:p>
          <w:p w14:paraId="39ABAEC2"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A5C16DB"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5C945A4C" w14:textId="77777777" w:rsidTr="00FC440E">
        <w:tc>
          <w:tcPr>
            <w:tcW w:w="3043" w:type="dxa"/>
            <w:tcBorders>
              <w:top w:val="single" w:sz="4" w:space="0" w:color="auto"/>
              <w:left w:val="single" w:sz="4" w:space="0" w:color="auto"/>
              <w:bottom w:val="single" w:sz="4" w:space="0" w:color="auto"/>
              <w:right w:val="single" w:sz="4" w:space="0" w:color="auto"/>
            </w:tcBorders>
          </w:tcPr>
          <w:p w14:paraId="44DB0233" w14:textId="77777777" w:rsidR="00E11478" w:rsidRPr="004C5652" w:rsidRDefault="00E11478" w:rsidP="007B6F7D">
            <w:pPr>
              <w:rPr>
                <w:rFonts w:ascii="Arial" w:hAnsi="Arial" w:cs="Arial"/>
              </w:rPr>
            </w:pPr>
            <w:r w:rsidRPr="004C5652">
              <w:rPr>
                <w:rFonts w:ascii="Arial" w:hAnsi="Arial" w:cs="Arial"/>
              </w:rPr>
              <w:t>Opportunity/opportunityDuration/hours</w:t>
            </w:r>
          </w:p>
        </w:tc>
        <w:tc>
          <w:tcPr>
            <w:tcW w:w="611" w:type="dxa"/>
            <w:tcBorders>
              <w:top w:val="single" w:sz="4" w:space="0" w:color="auto"/>
              <w:left w:val="single" w:sz="4" w:space="0" w:color="auto"/>
              <w:bottom w:val="single" w:sz="4" w:space="0" w:color="auto"/>
              <w:right w:val="single" w:sz="4" w:space="0" w:color="auto"/>
            </w:tcBorders>
          </w:tcPr>
          <w:p w14:paraId="20F0402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BDA325F" w14:textId="77777777" w:rsidR="00E11478" w:rsidRPr="004C5652" w:rsidRDefault="00E11478" w:rsidP="007B6F7D">
            <w:pPr>
              <w:rPr>
                <w:rFonts w:ascii="Arial" w:hAnsi="Arial" w:cs="Arial"/>
              </w:rPr>
            </w:pPr>
            <w:r w:rsidRPr="004C5652">
              <w:rPr>
                <w:rFonts w:ascii="Arial" w:hAnsi="Arial" w:cs="Arial"/>
              </w:rPr>
              <w:t>unsigned Byte</w:t>
            </w:r>
          </w:p>
        </w:tc>
        <w:tc>
          <w:tcPr>
            <w:tcW w:w="2654" w:type="dxa"/>
            <w:tcBorders>
              <w:top w:val="single" w:sz="4" w:space="0" w:color="auto"/>
              <w:left w:val="single" w:sz="4" w:space="0" w:color="auto"/>
              <w:bottom w:val="single" w:sz="4" w:space="0" w:color="auto"/>
              <w:right w:val="single" w:sz="4" w:space="0" w:color="auto"/>
            </w:tcBorders>
          </w:tcPr>
          <w:p w14:paraId="3CCB394F" w14:textId="77777777" w:rsidR="00E11478" w:rsidRPr="004C5652" w:rsidRDefault="00E11478" w:rsidP="007B6F7D">
            <w:pPr>
              <w:rPr>
                <w:rFonts w:ascii="Arial" w:hAnsi="Arial" w:cs="Arial"/>
              </w:rPr>
            </w:pPr>
            <w:r w:rsidRPr="004C5652">
              <w:rPr>
                <w:rFonts w:ascii="Arial" w:hAnsi="Arial" w:cs="Arial"/>
              </w:rPr>
              <w:t>For Opportunity Outages, the outage no. of hours</w:t>
            </w:r>
          </w:p>
          <w:p w14:paraId="5B625A8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6737A3D0"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60AB6F2C" w14:textId="77777777" w:rsidTr="00FC440E">
        <w:tc>
          <w:tcPr>
            <w:tcW w:w="3043" w:type="dxa"/>
            <w:tcBorders>
              <w:top w:val="single" w:sz="4" w:space="0" w:color="auto"/>
              <w:left w:val="single" w:sz="4" w:space="0" w:color="auto"/>
              <w:bottom w:val="single" w:sz="4" w:space="0" w:color="auto"/>
              <w:right w:val="single" w:sz="4" w:space="0" w:color="auto"/>
            </w:tcBorders>
          </w:tcPr>
          <w:p w14:paraId="4258F97D" w14:textId="77777777" w:rsidR="00E11478" w:rsidRPr="004C5652" w:rsidRDefault="00E11478" w:rsidP="007B6F7D">
            <w:pPr>
              <w:rPr>
                <w:rFonts w:ascii="Arial" w:hAnsi="Arial" w:cs="Arial"/>
              </w:rPr>
            </w:pPr>
            <w:r w:rsidRPr="004C5652">
              <w:rPr>
                <w:rFonts w:ascii="Arial" w:hAnsi="Arial" w:cs="Arial"/>
              </w:rPr>
              <w:t>Opportunity/opportunityEnd</w:t>
            </w:r>
          </w:p>
        </w:tc>
        <w:tc>
          <w:tcPr>
            <w:tcW w:w="611" w:type="dxa"/>
            <w:tcBorders>
              <w:top w:val="single" w:sz="4" w:space="0" w:color="auto"/>
              <w:left w:val="single" w:sz="4" w:space="0" w:color="auto"/>
              <w:bottom w:val="single" w:sz="4" w:space="0" w:color="auto"/>
              <w:right w:val="single" w:sz="4" w:space="0" w:color="auto"/>
            </w:tcBorders>
          </w:tcPr>
          <w:p w14:paraId="6A680F1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518E284"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16B6BC05" w14:textId="77777777" w:rsidR="00E11478" w:rsidRPr="004C5652" w:rsidRDefault="00E11478" w:rsidP="007B6F7D">
            <w:pPr>
              <w:rPr>
                <w:rFonts w:ascii="Arial" w:hAnsi="Arial" w:cs="Arial"/>
              </w:rPr>
            </w:pPr>
            <w:r w:rsidRPr="004C5652">
              <w:rPr>
                <w:rFonts w:ascii="Arial" w:hAnsi="Arial" w:cs="Arial"/>
              </w:rPr>
              <w:t>For Opportunity Outages, the outage end time</w:t>
            </w:r>
          </w:p>
          <w:p w14:paraId="7B57CC0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23B1BEE" w14:textId="77777777" w:rsidR="00E11478" w:rsidRPr="004C5652" w:rsidRDefault="00E11478" w:rsidP="007B6F7D">
            <w:pPr>
              <w:rPr>
                <w:rFonts w:ascii="Arial" w:hAnsi="Arial" w:cs="Arial"/>
              </w:rPr>
            </w:pPr>
            <w:r w:rsidRPr="004C5652">
              <w:rPr>
                <w:rFonts w:ascii="Arial" w:hAnsi="Arial" w:cs="Arial"/>
              </w:rPr>
              <w:t xml:space="preserve">Date Time </w:t>
            </w:r>
          </w:p>
        </w:tc>
      </w:tr>
      <w:tr w:rsidR="00E11478" w:rsidRPr="00FA0A10" w14:paraId="300ECD46" w14:textId="77777777" w:rsidTr="00FC440E">
        <w:tc>
          <w:tcPr>
            <w:tcW w:w="3043" w:type="dxa"/>
            <w:tcBorders>
              <w:top w:val="single" w:sz="4" w:space="0" w:color="auto"/>
              <w:left w:val="single" w:sz="4" w:space="0" w:color="auto"/>
              <w:bottom w:val="single" w:sz="4" w:space="0" w:color="auto"/>
              <w:right w:val="single" w:sz="4" w:space="0" w:color="auto"/>
            </w:tcBorders>
          </w:tcPr>
          <w:p w14:paraId="2BD4D29D" w14:textId="77777777" w:rsidR="00E11478" w:rsidRPr="004C5652" w:rsidRDefault="00E11478" w:rsidP="007B6F7D">
            <w:pPr>
              <w:rPr>
                <w:rFonts w:ascii="Arial" w:hAnsi="Arial" w:cs="Arial"/>
              </w:rPr>
            </w:pPr>
            <w:r w:rsidRPr="004C5652">
              <w:rPr>
                <w:rFonts w:ascii="Arial" w:hAnsi="Arial" w:cs="Arial"/>
              </w:rPr>
              <w:t>Opportunity/designatedResource/equipmentName</w:t>
            </w:r>
          </w:p>
        </w:tc>
        <w:tc>
          <w:tcPr>
            <w:tcW w:w="611" w:type="dxa"/>
            <w:tcBorders>
              <w:top w:val="single" w:sz="4" w:space="0" w:color="auto"/>
              <w:left w:val="single" w:sz="4" w:space="0" w:color="auto"/>
              <w:bottom w:val="single" w:sz="4" w:space="0" w:color="auto"/>
              <w:right w:val="single" w:sz="4" w:space="0" w:color="auto"/>
            </w:tcBorders>
          </w:tcPr>
          <w:p w14:paraId="1EA08C88"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03BF96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7DC9107" w14:textId="77777777" w:rsidR="00E11478" w:rsidRPr="004C5652" w:rsidRDefault="00E11478" w:rsidP="007B6F7D">
            <w:pPr>
              <w:rPr>
                <w:rFonts w:ascii="Arial" w:hAnsi="Arial" w:cs="Arial"/>
              </w:rPr>
            </w:pPr>
            <w:r w:rsidRPr="004C5652">
              <w:rPr>
                <w:rFonts w:ascii="Arial" w:hAnsi="Arial" w:cs="Arial"/>
              </w:rPr>
              <w:t xml:space="preserve">This is the Resource name of a Resource that has been designated to an Opportunity </w:t>
            </w:r>
          </w:p>
          <w:p w14:paraId="13B4AFD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5CB3722" w14:textId="77777777" w:rsidR="00E11478" w:rsidRPr="004C5652" w:rsidRDefault="00E11478" w:rsidP="007B6F7D">
            <w:pPr>
              <w:rPr>
                <w:rFonts w:ascii="Arial" w:hAnsi="Arial" w:cs="Arial"/>
              </w:rPr>
            </w:pPr>
          </w:p>
        </w:tc>
      </w:tr>
      <w:tr w:rsidR="00E11478" w:rsidRPr="00FA0A10" w14:paraId="775FB887" w14:textId="77777777" w:rsidTr="00FC440E">
        <w:tc>
          <w:tcPr>
            <w:tcW w:w="3043" w:type="dxa"/>
            <w:tcBorders>
              <w:top w:val="single" w:sz="4" w:space="0" w:color="auto"/>
              <w:left w:val="single" w:sz="4" w:space="0" w:color="auto"/>
              <w:bottom w:val="single" w:sz="4" w:space="0" w:color="auto"/>
              <w:right w:val="single" w:sz="4" w:space="0" w:color="auto"/>
            </w:tcBorders>
          </w:tcPr>
          <w:p w14:paraId="42E5B991" w14:textId="77777777" w:rsidR="00E11478" w:rsidRPr="004C5652" w:rsidRDefault="00E11478" w:rsidP="007B6F7D">
            <w:pPr>
              <w:rPr>
                <w:rFonts w:ascii="Arial" w:hAnsi="Arial" w:cs="Arial"/>
              </w:rPr>
            </w:pPr>
            <w:r w:rsidRPr="004C5652">
              <w:rPr>
                <w:rFonts w:ascii="Arial" w:hAnsi="Arial" w:cs="Arial"/>
              </w:rPr>
              <w:t>Opportunity/designatedResource/equipmentIdentifier</w:t>
            </w:r>
          </w:p>
        </w:tc>
        <w:tc>
          <w:tcPr>
            <w:tcW w:w="611" w:type="dxa"/>
            <w:tcBorders>
              <w:top w:val="single" w:sz="4" w:space="0" w:color="auto"/>
              <w:left w:val="single" w:sz="4" w:space="0" w:color="auto"/>
              <w:bottom w:val="single" w:sz="4" w:space="0" w:color="auto"/>
              <w:right w:val="single" w:sz="4" w:space="0" w:color="auto"/>
            </w:tcBorders>
          </w:tcPr>
          <w:p w14:paraId="020CBFE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E2BAF2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CEC478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F804839" w14:textId="77777777" w:rsidR="00E11478" w:rsidRPr="004C5652" w:rsidRDefault="00E11478" w:rsidP="007B6F7D">
            <w:pPr>
              <w:rPr>
                <w:rFonts w:ascii="Arial" w:hAnsi="Arial" w:cs="Arial"/>
              </w:rPr>
            </w:pPr>
          </w:p>
        </w:tc>
      </w:tr>
      <w:tr w:rsidR="008608BF" w:rsidRPr="00FA0A10" w14:paraId="2EA72DF8" w14:textId="77777777" w:rsidTr="00FC440E">
        <w:tc>
          <w:tcPr>
            <w:tcW w:w="3043" w:type="dxa"/>
            <w:tcBorders>
              <w:top w:val="single" w:sz="4" w:space="0" w:color="auto"/>
              <w:left w:val="single" w:sz="4" w:space="0" w:color="auto"/>
              <w:bottom w:val="single" w:sz="4" w:space="0" w:color="auto"/>
              <w:right w:val="single" w:sz="4" w:space="0" w:color="auto"/>
            </w:tcBorders>
          </w:tcPr>
          <w:p w14:paraId="2E36FCC5" w14:textId="31218387" w:rsidR="008608BF" w:rsidRPr="004C5652" w:rsidRDefault="008608BF" w:rsidP="008608BF">
            <w:pPr>
              <w:rPr>
                <w:rFonts w:ascii="Arial" w:hAnsi="Arial" w:cs="Arial"/>
              </w:rPr>
            </w:pPr>
            <w:r w:rsidRPr="004C5652">
              <w:rPr>
                <w:rFonts w:ascii="Arial" w:hAnsi="Arial" w:cs="Arial"/>
              </w:rPr>
              <w:t>Opportunity/designatedResource/resourceType</w:t>
            </w:r>
          </w:p>
        </w:tc>
        <w:tc>
          <w:tcPr>
            <w:tcW w:w="611" w:type="dxa"/>
            <w:tcBorders>
              <w:top w:val="single" w:sz="4" w:space="0" w:color="auto"/>
              <w:left w:val="single" w:sz="4" w:space="0" w:color="auto"/>
              <w:bottom w:val="single" w:sz="4" w:space="0" w:color="auto"/>
              <w:right w:val="single" w:sz="4" w:space="0" w:color="auto"/>
            </w:tcBorders>
          </w:tcPr>
          <w:p w14:paraId="0E8BD06F" w14:textId="6CB35476" w:rsidR="008608BF" w:rsidRPr="004C5652" w:rsidRDefault="008608BF" w:rsidP="008608BF">
            <w:pPr>
              <w:rPr>
                <w:rFonts w:ascii="Arial" w:hAnsi="Arial" w:cs="Arial"/>
              </w:rPr>
            </w:pPr>
            <w:r>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4C7F503" w14:textId="6B621DE8" w:rsidR="008608BF" w:rsidRPr="004C5652" w:rsidRDefault="008608BF" w:rsidP="008608BF">
            <w:pPr>
              <w:rPr>
                <w:rFonts w:ascii="Arial" w:hAnsi="Arial" w:cs="Arial"/>
              </w:rPr>
            </w:pPr>
            <w:r>
              <w:rPr>
                <w:rFonts w:ascii="Arial" w:hAnsi="Arial" w:cs="Arial"/>
              </w:rPr>
              <w:t>S</w:t>
            </w:r>
            <w:r w:rsidRPr="004C5652">
              <w:rPr>
                <w:rFonts w:ascii="Arial" w:hAnsi="Arial" w:cs="Arial"/>
              </w:rPr>
              <w:t>tring</w:t>
            </w:r>
          </w:p>
        </w:tc>
        <w:tc>
          <w:tcPr>
            <w:tcW w:w="2654" w:type="dxa"/>
            <w:tcBorders>
              <w:top w:val="single" w:sz="4" w:space="0" w:color="auto"/>
              <w:left w:val="single" w:sz="4" w:space="0" w:color="auto"/>
              <w:bottom w:val="single" w:sz="4" w:space="0" w:color="auto"/>
              <w:right w:val="single" w:sz="4" w:space="0" w:color="auto"/>
            </w:tcBorders>
          </w:tcPr>
          <w:p w14:paraId="2E223FA0" w14:textId="77777777" w:rsidR="008608BF" w:rsidRPr="004C5652" w:rsidRDefault="008608BF" w:rsidP="008608BF">
            <w:pPr>
              <w:rPr>
                <w:rFonts w:ascii="Arial" w:hAnsi="Arial" w:cs="Arial"/>
              </w:rPr>
            </w:pPr>
            <w:r w:rsidRPr="004C5652">
              <w:rPr>
                <w:rFonts w:ascii="Arial" w:hAnsi="Arial" w:cs="Arial"/>
              </w:rPr>
              <w:t xml:space="preserve">This is the Resource type of a Resource that has been designated to an Opportunity </w:t>
            </w:r>
          </w:p>
          <w:p w14:paraId="32394BA3" w14:textId="77777777" w:rsidR="008608BF" w:rsidRPr="004C5652" w:rsidRDefault="008608BF" w:rsidP="008608BF">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6C9F2933" w14:textId="77777777" w:rsidR="008608BF" w:rsidRDefault="008608BF" w:rsidP="008608BF">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5B1779C4" w14:textId="30FC7D71" w:rsidR="008608BF" w:rsidRPr="004C5652" w:rsidRDefault="008608BF" w:rsidP="008608BF">
            <w:pPr>
              <w:rPr>
                <w:rFonts w:ascii="Arial" w:hAnsi="Arial" w:cs="Arial"/>
              </w:rPr>
            </w:pPr>
            <w:r>
              <w:rPr>
                <w:rFonts w:ascii="Arial" w:hAnsi="Arial" w:cs="Arial"/>
              </w:rPr>
              <w:t>Energy Storage Resource (ESR)</w:t>
            </w:r>
          </w:p>
        </w:tc>
      </w:tr>
      <w:tr w:rsidR="00E11478" w:rsidRPr="00FA0A10" w14:paraId="424CAC63" w14:textId="77777777" w:rsidTr="00FC440E">
        <w:tc>
          <w:tcPr>
            <w:tcW w:w="3043" w:type="dxa"/>
            <w:tcBorders>
              <w:top w:val="single" w:sz="4" w:space="0" w:color="auto"/>
              <w:left w:val="single" w:sz="4" w:space="0" w:color="auto"/>
              <w:bottom w:val="single" w:sz="4" w:space="0" w:color="auto"/>
              <w:right w:val="single" w:sz="4" w:space="0" w:color="auto"/>
            </w:tcBorders>
          </w:tcPr>
          <w:p w14:paraId="5E9B4DCC" w14:textId="77777777" w:rsidR="00E11478" w:rsidRPr="004C5652" w:rsidRDefault="00E11478" w:rsidP="007B6F7D">
            <w:pPr>
              <w:rPr>
                <w:rFonts w:ascii="Arial" w:hAnsi="Arial" w:cs="Arial"/>
              </w:rPr>
            </w:pPr>
            <w:r w:rsidRPr="004C5652">
              <w:rPr>
                <w:rFonts w:ascii="Arial" w:hAnsi="Arial" w:cs="Arial"/>
              </w:rPr>
              <w:lastRenderedPageBreak/>
              <w:t>Opportunity/designatedResource/station</w:t>
            </w:r>
          </w:p>
        </w:tc>
        <w:tc>
          <w:tcPr>
            <w:tcW w:w="611" w:type="dxa"/>
            <w:tcBorders>
              <w:top w:val="single" w:sz="4" w:space="0" w:color="auto"/>
              <w:left w:val="single" w:sz="4" w:space="0" w:color="auto"/>
              <w:bottom w:val="single" w:sz="4" w:space="0" w:color="auto"/>
              <w:right w:val="single" w:sz="4" w:space="0" w:color="auto"/>
            </w:tcBorders>
          </w:tcPr>
          <w:p w14:paraId="070468A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F2E699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2967B4F" w14:textId="77777777" w:rsidR="00E11478" w:rsidRPr="004C5652" w:rsidRDefault="00E11478" w:rsidP="007B6F7D">
            <w:pPr>
              <w:rPr>
                <w:rFonts w:ascii="Arial" w:hAnsi="Arial" w:cs="Arial"/>
              </w:rPr>
            </w:pPr>
            <w:r w:rsidRPr="004C5652">
              <w:rPr>
                <w:rFonts w:ascii="Arial" w:hAnsi="Arial" w:cs="Arial"/>
              </w:rPr>
              <w:t xml:space="preserve"> </w:t>
            </w:r>
          </w:p>
          <w:p w14:paraId="22056649"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31B72A" w14:textId="77777777" w:rsidR="00E11478" w:rsidRPr="004C5652" w:rsidRDefault="00E11478" w:rsidP="007B6F7D">
            <w:pPr>
              <w:rPr>
                <w:rFonts w:ascii="Arial" w:hAnsi="Arial" w:cs="Arial"/>
              </w:rPr>
            </w:pPr>
          </w:p>
        </w:tc>
      </w:tr>
      <w:tr w:rsidR="00E11478" w:rsidRPr="00FA0A10" w14:paraId="132BCDD9" w14:textId="77777777" w:rsidTr="00FC440E">
        <w:tc>
          <w:tcPr>
            <w:tcW w:w="3043" w:type="dxa"/>
            <w:tcBorders>
              <w:top w:val="single" w:sz="4" w:space="0" w:color="auto"/>
              <w:left w:val="single" w:sz="4" w:space="0" w:color="auto"/>
              <w:bottom w:val="single" w:sz="4" w:space="0" w:color="auto"/>
              <w:right w:val="single" w:sz="4" w:space="0" w:color="auto"/>
            </w:tcBorders>
          </w:tcPr>
          <w:p w14:paraId="127E1B8C" w14:textId="77777777" w:rsidR="00E11478" w:rsidRPr="004C5652" w:rsidRDefault="00E11478" w:rsidP="007B6F7D">
            <w:pPr>
              <w:rPr>
                <w:rFonts w:ascii="Arial" w:hAnsi="Arial" w:cs="Arial"/>
              </w:rPr>
            </w:pPr>
            <w:r w:rsidRPr="004C5652">
              <w:rPr>
                <w:rFonts w:ascii="Arial" w:hAnsi="Arial" w:cs="Arial"/>
              </w:rPr>
              <w:t>Opportunity/designatedResource/HSL</w:t>
            </w:r>
          </w:p>
        </w:tc>
        <w:tc>
          <w:tcPr>
            <w:tcW w:w="611" w:type="dxa"/>
            <w:tcBorders>
              <w:top w:val="single" w:sz="4" w:space="0" w:color="auto"/>
              <w:left w:val="single" w:sz="4" w:space="0" w:color="auto"/>
              <w:bottom w:val="single" w:sz="4" w:space="0" w:color="auto"/>
              <w:right w:val="single" w:sz="4" w:space="0" w:color="auto"/>
            </w:tcBorders>
          </w:tcPr>
          <w:p w14:paraId="0AF38B9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C3E4558"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3BF70AA0" w14:textId="77777777" w:rsidR="00E11478" w:rsidRPr="004C5652" w:rsidRDefault="00E11478" w:rsidP="007B6F7D">
            <w:pPr>
              <w:rPr>
                <w:rFonts w:ascii="Arial" w:hAnsi="Arial" w:cs="Arial"/>
              </w:rPr>
            </w:pPr>
            <w:r w:rsidRPr="004C5652">
              <w:rPr>
                <w:rFonts w:ascii="Arial" w:hAnsi="Arial" w:cs="Arial"/>
              </w:rPr>
              <w:t xml:space="preserve"> </w:t>
            </w:r>
          </w:p>
          <w:p w14:paraId="0F5F64C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9AB1404" w14:textId="77777777" w:rsidR="00E11478" w:rsidRPr="004C5652" w:rsidRDefault="00E11478" w:rsidP="007B6F7D">
            <w:pPr>
              <w:rPr>
                <w:rFonts w:ascii="Arial" w:hAnsi="Arial" w:cs="Arial"/>
              </w:rPr>
            </w:pPr>
          </w:p>
        </w:tc>
      </w:tr>
      <w:tr w:rsidR="00E11478" w:rsidRPr="00FA0A10" w14:paraId="5283437B" w14:textId="77777777" w:rsidTr="00FC440E">
        <w:tc>
          <w:tcPr>
            <w:tcW w:w="3043" w:type="dxa"/>
            <w:tcBorders>
              <w:top w:val="single" w:sz="4" w:space="0" w:color="auto"/>
              <w:left w:val="single" w:sz="4" w:space="0" w:color="auto"/>
              <w:bottom w:val="single" w:sz="4" w:space="0" w:color="auto"/>
              <w:right w:val="single" w:sz="4" w:space="0" w:color="auto"/>
            </w:tcBorders>
          </w:tcPr>
          <w:p w14:paraId="1284C2FE" w14:textId="77777777" w:rsidR="00E11478" w:rsidRPr="004C5652" w:rsidRDefault="00E11478" w:rsidP="007B6F7D">
            <w:pPr>
              <w:rPr>
                <w:rFonts w:ascii="Arial" w:hAnsi="Arial" w:cs="Arial"/>
              </w:rPr>
            </w:pPr>
            <w:r w:rsidRPr="004C5652">
              <w:rPr>
                <w:rFonts w:ascii="Arial" w:hAnsi="Arial" w:cs="Arial"/>
              </w:rPr>
              <w:t>Opportunity/designatedResource/desgOutageIdent</w:t>
            </w:r>
          </w:p>
        </w:tc>
        <w:tc>
          <w:tcPr>
            <w:tcW w:w="611" w:type="dxa"/>
            <w:tcBorders>
              <w:top w:val="single" w:sz="4" w:space="0" w:color="auto"/>
              <w:left w:val="single" w:sz="4" w:space="0" w:color="auto"/>
              <w:bottom w:val="single" w:sz="4" w:space="0" w:color="auto"/>
              <w:right w:val="single" w:sz="4" w:space="0" w:color="auto"/>
            </w:tcBorders>
          </w:tcPr>
          <w:p w14:paraId="0A3956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4C5B519"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FC159FF" w14:textId="77777777" w:rsidR="00E11478" w:rsidRPr="004C5652" w:rsidRDefault="00E11478" w:rsidP="007B6F7D">
            <w:pPr>
              <w:rPr>
                <w:rFonts w:ascii="Arial" w:hAnsi="Arial" w:cs="Arial"/>
              </w:rPr>
            </w:pPr>
            <w:r w:rsidRPr="004C5652">
              <w:rPr>
                <w:rFonts w:ascii="Arial" w:hAnsi="Arial" w:cs="Arial"/>
              </w:rPr>
              <w:t xml:space="preserve">Designated Resource Outage Identifier corresponding to a valid TOO ( Transmission Opportunity Outage). </w:t>
            </w:r>
          </w:p>
          <w:p w14:paraId="77A6644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561CD10"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5404AD90"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629F360" w14:textId="77777777" w:rsidTr="00FC440E">
        <w:tc>
          <w:tcPr>
            <w:tcW w:w="3043" w:type="dxa"/>
            <w:tcBorders>
              <w:top w:val="single" w:sz="4" w:space="0" w:color="auto"/>
              <w:left w:val="single" w:sz="4" w:space="0" w:color="auto"/>
              <w:bottom w:val="single" w:sz="4" w:space="0" w:color="auto"/>
              <w:right w:val="single" w:sz="4" w:space="0" w:color="auto"/>
            </w:tcBorders>
          </w:tcPr>
          <w:p w14:paraId="10C09B2E" w14:textId="77777777" w:rsidR="00E11478" w:rsidRPr="004C5652" w:rsidRDefault="00E11478" w:rsidP="007B6F7D">
            <w:pPr>
              <w:rPr>
                <w:rFonts w:ascii="Arial" w:hAnsi="Arial" w:cs="Arial"/>
              </w:rPr>
            </w:pPr>
            <w:r w:rsidRPr="004C5652">
              <w:rPr>
                <w:rFonts w:ascii="Arial" w:hAnsi="Arial" w:cs="Arial"/>
              </w:rPr>
              <w:t>Opportunity/designatedResource/desgOutageStart</w:t>
            </w:r>
          </w:p>
        </w:tc>
        <w:tc>
          <w:tcPr>
            <w:tcW w:w="611" w:type="dxa"/>
            <w:tcBorders>
              <w:top w:val="single" w:sz="4" w:space="0" w:color="auto"/>
              <w:left w:val="single" w:sz="4" w:space="0" w:color="auto"/>
              <w:bottom w:val="single" w:sz="4" w:space="0" w:color="auto"/>
              <w:right w:val="single" w:sz="4" w:space="0" w:color="auto"/>
            </w:tcBorders>
          </w:tcPr>
          <w:p w14:paraId="480DF0DA"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9DDBD6D"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2AB8DD75" w14:textId="77777777" w:rsidR="00E11478" w:rsidRPr="004C5652" w:rsidRDefault="00E11478" w:rsidP="007B6F7D">
            <w:pPr>
              <w:rPr>
                <w:rFonts w:ascii="Arial" w:hAnsi="Arial" w:cs="Arial"/>
              </w:rPr>
            </w:pPr>
            <w:r w:rsidRPr="004C5652">
              <w:rPr>
                <w:rFonts w:ascii="Arial" w:hAnsi="Arial" w:cs="Arial"/>
              </w:rPr>
              <w:t>Designated Resource outage start dateTime</w:t>
            </w:r>
          </w:p>
        </w:tc>
        <w:tc>
          <w:tcPr>
            <w:tcW w:w="3553" w:type="dxa"/>
            <w:tcBorders>
              <w:top w:val="single" w:sz="4" w:space="0" w:color="auto"/>
              <w:left w:val="single" w:sz="4" w:space="0" w:color="auto"/>
              <w:bottom w:val="single" w:sz="4" w:space="0" w:color="auto"/>
              <w:right w:val="single" w:sz="4" w:space="0" w:color="auto"/>
            </w:tcBorders>
          </w:tcPr>
          <w:p w14:paraId="1114A9B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60BEE37C"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B1D163B" w14:textId="77777777" w:rsidTr="00FC440E">
        <w:tc>
          <w:tcPr>
            <w:tcW w:w="3043" w:type="dxa"/>
            <w:tcBorders>
              <w:top w:val="single" w:sz="4" w:space="0" w:color="auto"/>
              <w:left w:val="single" w:sz="4" w:space="0" w:color="auto"/>
              <w:bottom w:val="single" w:sz="4" w:space="0" w:color="auto"/>
              <w:right w:val="single" w:sz="4" w:space="0" w:color="auto"/>
            </w:tcBorders>
          </w:tcPr>
          <w:p w14:paraId="626A6FDB" w14:textId="77777777" w:rsidR="00E11478" w:rsidRPr="004C5652" w:rsidRDefault="00E11478" w:rsidP="007B6F7D">
            <w:pPr>
              <w:rPr>
                <w:rFonts w:ascii="Arial" w:hAnsi="Arial" w:cs="Arial"/>
              </w:rPr>
            </w:pPr>
            <w:r w:rsidRPr="004C5652">
              <w:rPr>
                <w:rFonts w:ascii="Arial" w:hAnsi="Arial" w:cs="Arial"/>
              </w:rPr>
              <w:t>Opportunity/designatedResource/desgOutageEnd</w:t>
            </w:r>
          </w:p>
        </w:tc>
        <w:tc>
          <w:tcPr>
            <w:tcW w:w="611" w:type="dxa"/>
            <w:tcBorders>
              <w:top w:val="single" w:sz="4" w:space="0" w:color="auto"/>
              <w:left w:val="single" w:sz="4" w:space="0" w:color="auto"/>
              <w:bottom w:val="single" w:sz="4" w:space="0" w:color="auto"/>
              <w:right w:val="single" w:sz="4" w:space="0" w:color="auto"/>
            </w:tcBorders>
          </w:tcPr>
          <w:p w14:paraId="2852176D"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0597587"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32FEC071" w14:textId="77777777" w:rsidR="00E11478" w:rsidRPr="004C5652" w:rsidRDefault="00E11478" w:rsidP="007B6F7D">
            <w:pPr>
              <w:rPr>
                <w:rFonts w:ascii="Arial" w:hAnsi="Arial" w:cs="Arial"/>
              </w:rPr>
            </w:pPr>
            <w:r w:rsidRPr="004C5652">
              <w:rPr>
                <w:rFonts w:ascii="Arial" w:hAnsi="Arial" w:cs="Arial"/>
              </w:rPr>
              <w:t>Designated Resource outage End dateTime</w:t>
            </w:r>
          </w:p>
        </w:tc>
        <w:tc>
          <w:tcPr>
            <w:tcW w:w="3553" w:type="dxa"/>
            <w:tcBorders>
              <w:top w:val="single" w:sz="4" w:space="0" w:color="auto"/>
              <w:left w:val="single" w:sz="4" w:space="0" w:color="auto"/>
              <w:bottom w:val="single" w:sz="4" w:space="0" w:color="auto"/>
              <w:right w:val="single" w:sz="4" w:space="0" w:color="auto"/>
            </w:tcBorders>
          </w:tcPr>
          <w:p w14:paraId="7229876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3E3BE716"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07D5C82C" w14:textId="77777777" w:rsidTr="00FC440E">
        <w:tc>
          <w:tcPr>
            <w:tcW w:w="3043" w:type="dxa"/>
          </w:tcPr>
          <w:p w14:paraId="45EA83BD" w14:textId="77777777" w:rsidR="00E11478" w:rsidRPr="004C5652" w:rsidRDefault="00E11478" w:rsidP="007B6F7D">
            <w:pPr>
              <w:rPr>
                <w:rFonts w:ascii="Arial" w:hAnsi="Arial" w:cs="Arial"/>
              </w:rPr>
            </w:pPr>
            <w:r w:rsidRPr="004C5652">
              <w:rPr>
                <w:rFonts w:ascii="Arial" w:hAnsi="Arial" w:cs="Arial"/>
              </w:rPr>
              <w:t>OSNotes/RequestorNotes/Note/createdTime</w:t>
            </w:r>
          </w:p>
        </w:tc>
        <w:tc>
          <w:tcPr>
            <w:tcW w:w="611" w:type="dxa"/>
          </w:tcPr>
          <w:p w14:paraId="50CCCD3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BEA865C"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val="restart"/>
          </w:tcPr>
          <w:p w14:paraId="4F315229" w14:textId="77777777" w:rsidR="00E11478" w:rsidRPr="004C5652" w:rsidRDefault="00E11478"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w:t>
            </w:r>
          </w:p>
        </w:tc>
        <w:tc>
          <w:tcPr>
            <w:tcW w:w="3553" w:type="dxa"/>
          </w:tcPr>
          <w:p w14:paraId="3229C776" w14:textId="77777777" w:rsidR="00E11478" w:rsidRPr="004C5652" w:rsidRDefault="00E11478" w:rsidP="007B6F7D">
            <w:pPr>
              <w:rPr>
                <w:rFonts w:ascii="Arial" w:hAnsi="Arial" w:cs="Arial"/>
              </w:rPr>
            </w:pPr>
          </w:p>
        </w:tc>
      </w:tr>
      <w:tr w:rsidR="00E11478" w:rsidRPr="00FA0A10" w14:paraId="5BFE693F" w14:textId="77777777" w:rsidTr="00FC440E">
        <w:tc>
          <w:tcPr>
            <w:tcW w:w="3043" w:type="dxa"/>
          </w:tcPr>
          <w:p w14:paraId="2F6CEC58" w14:textId="77777777" w:rsidR="00E11478" w:rsidRPr="004C5652" w:rsidRDefault="00E11478" w:rsidP="007B6F7D">
            <w:pPr>
              <w:rPr>
                <w:rFonts w:ascii="Arial" w:hAnsi="Arial" w:cs="Arial"/>
              </w:rPr>
            </w:pPr>
            <w:r w:rsidRPr="004C5652">
              <w:rPr>
                <w:rFonts w:ascii="Arial" w:hAnsi="Arial" w:cs="Arial"/>
              </w:rPr>
              <w:t>OSNotes/RequestorNotes/Note/createdBy</w:t>
            </w:r>
          </w:p>
        </w:tc>
        <w:tc>
          <w:tcPr>
            <w:tcW w:w="611" w:type="dxa"/>
          </w:tcPr>
          <w:p w14:paraId="00B3B3D4"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90686E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A7269A4" w14:textId="77777777" w:rsidR="00E11478" w:rsidRPr="004C5652" w:rsidRDefault="00E11478" w:rsidP="007B6F7D">
            <w:pPr>
              <w:rPr>
                <w:rFonts w:ascii="Arial" w:hAnsi="Arial" w:cs="Arial"/>
              </w:rPr>
            </w:pPr>
          </w:p>
        </w:tc>
        <w:tc>
          <w:tcPr>
            <w:tcW w:w="3553" w:type="dxa"/>
          </w:tcPr>
          <w:p w14:paraId="724BAB7A" w14:textId="77777777" w:rsidR="00E11478" w:rsidRPr="004C5652" w:rsidRDefault="00E11478" w:rsidP="007B6F7D">
            <w:pPr>
              <w:rPr>
                <w:rFonts w:ascii="Arial" w:hAnsi="Arial" w:cs="Arial"/>
              </w:rPr>
            </w:pPr>
          </w:p>
        </w:tc>
      </w:tr>
      <w:tr w:rsidR="00E11478" w:rsidRPr="00FA0A10" w14:paraId="0C0FCDC6" w14:textId="77777777" w:rsidTr="00FC440E">
        <w:tc>
          <w:tcPr>
            <w:tcW w:w="3043" w:type="dxa"/>
          </w:tcPr>
          <w:p w14:paraId="4A186E87" w14:textId="77777777" w:rsidR="00E11478" w:rsidRPr="004C5652" w:rsidRDefault="00E11478" w:rsidP="007B6F7D">
            <w:pPr>
              <w:rPr>
                <w:rFonts w:ascii="Arial" w:hAnsi="Arial" w:cs="Arial"/>
              </w:rPr>
            </w:pPr>
            <w:r w:rsidRPr="004C5652">
              <w:rPr>
                <w:rFonts w:ascii="Arial" w:hAnsi="Arial" w:cs="Arial"/>
              </w:rPr>
              <w:t>OSNotes/RequestorNotes/Note/company</w:t>
            </w:r>
          </w:p>
        </w:tc>
        <w:tc>
          <w:tcPr>
            <w:tcW w:w="611" w:type="dxa"/>
          </w:tcPr>
          <w:p w14:paraId="26550650"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6DFF9A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7979B6FC" w14:textId="77777777" w:rsidR="00E11478" w:rsidRPr="004C5652" w:rsidRDefault="00E11478" w:rsidP="007B6F7D">
            <w:pPr>
              <w:rPr>
                <w:rFonts w:ascii="Arial" w:hAnsi="Arial" w:cs="Arial"/>
              </w:rPr>
            </w:pPr>
          </w:p>
        </w:tc>
        <w:tc>
          <w:tcPr>
            <w:tcW w:w="3553" w:type="dxa"/>
          </w:tcPr>
          <w:p w14:paraId="4D6DE5A5" w14:textId="77777777" w:rsidR="00E11478" w:rsidRPr="004C5652" w:rsidRDefault="00E11478" w:rsidP="007B6F7D">
            <w:pPr>
              <w:rPr>
                <w:rFonts w:ascii="Arial" w:hAnsi="Arial" w:cs="Arial"/>
              </w:rPr>
            </w:pPr>
          </w:p>
        </w:tc>
      </w:tr>
      <w:tr w:rsidR="00E11478" w:rsidRPr="00FA0A10" w14:paraId="76E1DDCF" w14:textId="77777777" w:rsidTr="00FC440E">
        <w:tc>
          <w:tcPr>
            <w:tcW w:w="3043" w:type="dxa"/>
          </w:tcPr>
          <w:p w14:paraId="5555EECF" w14:textId="77777777" w:rsidR="00E11478" w:rsidRPr="004C5652" w:rsidRDefault="00E11478" w:rsidP="007B6F7D">
            <w:pPr>
              <w:rPr>
                <w:rFonts w:ascii="Arial" w:hAnsi="Arial" w:cs="Arial"/>
              </w:rPr>
            </w:pPr>
            <w:r w:rsidRPr="004C5652">
              <w:rPr>
                <w:rFonts w:ascii="Arial" w:hAnsi="Arial" w:cs="Arial"/>
              </w:rPr>
              <w:t>OSNotes/RequestorNotes/Note/comment</w:t>
            </w:r>
          </w:p>
        </w:tc>
        <w:tc>
          <w:tcPr>
            <w:tcW w:w="611" w:type="dxa"/>
          </w:tcPr>
          <w:p w14:paraId="5CB758C9"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0D5E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9C56243" w14:textId="77777777" w:rsidR="00E11478" w:rsidRPr="004C5652" w:rsidRDefault="00E11478" w:rsidP="007B6F7D">
            <w:pPr>
              <w:rPr>
                <w:rFonts w:ascii="Arial" w:hAnsi="Arial" w:cs="Arial"/>
              </w:rPr>
            </w:pPr>
          </w:p>
        </w:tc>
        <w:tc>
          <w:tcPr>
            <w:tcW w:w="3553" w:type="dxa"/>
          </w:tcPr>
          <w:p w14:paraId="14575EF0" w14:textId="77777777" w:rsidR="00E11478" w:rsidRPr="004C5652" w:rsidRDefault="00E11478" w:rsidP="007B6F7D">
            <w:pPr>
              <w:rPr>
                <w:rFonts w:ascii="Arial" w:hAnsi="Arial" w:cs="Arial"/>
              </w:rPr>
            </w:pPr>
          </w:p>
        </w:tc>
      </w:tr>
      <w:tr w:rsidR="00E11478" w:rsidRPr="00FA0A10" w14:paraId="05C6AFA5" w14:textId="77777777" w:rsidTr="00FC440E">
        <w:tc>
          <w:tcPr>
            <w:tcW w:w="3043" w:type="dxa"/>
          </w:tcPr>
          <w:p w14:paraId="520754BB" w14:textId="77777777" w:rsidR="00E11478" w:rsidRPr="004C5652" w:rsidRDefault="00E11478" w:rsidP="007B6F7D">
            <w:pPr>
              <w:rPr>
                <w:rFonts w:ascii="Arial" w:hAnsi="Arial" w:cs="Arial"/>
              </w:rPr>
            </w:pPr>
            <w:r w:rsidRPr="004C5652">
              <w:rPr>
                <w:rFonts w:ascii="Arial" w:hAnsi="Arial" w:cs="Arial"/>
              </w:rPr>
              <w:t>OSNotes/SupportingNotes/Note/createdTime</w:t>
            </w:r>
          </w:p>
        </w:tc>
        <w:tc>
          <w:tcPr>
            <w:tcW w:w="611" w:type="dxa"/>
          </w:tcPr>
          <w:p w14:paraId="7E4A7C32"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A8B8A7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64AE9B1" w14:textId="77777777" w:rsidR="00E11478" w:rsidRPr="004C5652" w:rsidRDefault="00E11478" w:rsidP="007B6F7D">
            <w:pPr>
              <w:rPr>
                <w:rFonts w:ascii="Arial" w:hAnsi="Arial" w:cs="Arial"/>
              </w:rPr>
            </w:pPr>
          </w:p>
        </w:tc>
        <w:tc>
          <w:tcPr>
            <w:tcW w:w="3553" w:type="dxa"/>
          </w:tcPr>
          <w:p w14:paraId="22F40092" w14:textId="77777777" w:rsidR="00E11478" w:rsidRPr="004C5652" w:rsidRDefault="00E11478" w:rsidP="007B6F7D">
            <w:pPr>
              <w:rPr>
                <w:rFonts w:ascii="Arial" w:hAnsi="Arial" w:cs="Arial"/>
              </w:rPr>
            </w:pPr>
          </w:p>
        </w:tc>
      </w:tr>
      <w:tr w:rsidR="00E11478" w:rsidRPr="00FA0A10" w14:paraId="78CE810C" w14:textId="77777777" w:rsidTr="00FC440E">
        <w:tc>
          <w:tcPr>
            <w:tcW w:w="3043" w:type="dxa"/>
          </w:tcPr>
          <w:p w14:paraId="324CEECF" w14:textId="77777777" w:rsidR="00E11478" w:rsidRPr="004C5652" w:rsidRDefault="00E11478" w:rsidP="007B6F7D">
            <w:pPr>
              <w:rPr>
                <w:rFonts w:ascii="Arial" w:hAnsi="Arial" w:cs="Arial"/>
              </w:rPr>
            </w:pPr>
            <w:r w:rsidRPr="004C5652">
              <w:rPr>
                <w:rFonts w:ascii="Arial" w:hAnsi="Arial" w:cs="Arial"/>
              </w:rPr>
              <w:t>OSNotes/SupportingNotes/Note/createdBy</w:t>
            </w:r>
          </w:p>
        </w:tc>
        <w:tc>
          <w:tcPr>
            <w:tcW w:w="611" w:type="dxa"/>
          </w:tcPr>
          <w:p w14:paraId="4C7258E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9CAAB94"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F25360A" w14:textId="77777777" w:rsidR="00E11478" w:rsidRPr="004C5652" w:rsidRDefault="00E11478" w:rsidP="007B6F7D">
            <w:pPr>
              <w:rPr>
                <w:rFonts w:ascii="Arial" w:hAnsi="Arial" w:cs="Arial"/>
              </w:rPr>
            </w:pPr>
          </w:p>
        </w:tc>
        <w:tc>
          <w:tcPr>
            <w:tcW w:w="3553" w:type="dxa"/>
          </w:tcPr>
          <w:p w14:paraId="6196FF56" w14:textId="77777777" w:rsidR="00E11478" w:rsidRPr="004C5652" w:rsidRDefault="00E11478" w:rsidP="007B6F7D">
            <w:pPr>
              <w:rPr>
                <w:rFonts w:ascii="Arial" w:hAnsi="Arial" w:cs="Arial"/>
              </w:rPr>
            </w:pPr>
          </w:p>
        </w:tc>
      </w:tr>
      <w:tr w:rsidR="00E11478" w:rsidRPr="00FA0A10" w14:paraId="65E06CFE" w14:textId="77777777" w:rsidTr="00FC440E">
        <w:tc>
          <w:tcPr>
            <w:tcW w:w="3043" w:type="dxa"/>
          </w:tcPr>
          <w:p w14:paraId="25399E66" w14:textId="77777777" w:rsidR="00E11478" w:rsidRPr="004C5652" w:rsidRDefault="00E11478" w:rsidP="007B6F7D">
            <w:pPr>
              <w:rPr>
                <w:rFonts w:ascii="Arial" w:hAnsi="Arial" w:cs="Arial"/>
              </w:rPr>
            </w:pPr>
            <w:r w:rsidRPr="004C5652">
              <w:rPr>
                <w:rFonts w:ascii="Arial" w:hAnsi="Arial" w:cs="Arial"/>
              </w:rPr>
              <w:t>OSNotes/SupportingNotes/Note/company</w:t>
            </w:r>
          </w:p>
        </w:tc>
        <w:tc>
          <w:tcPr>
            <w:tcW w:w="611" w:type="dxa"/>
          </w:tcPr>
          <w:p w14:paraId="2E7E7E6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5C41CF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0F9830FC" w14:textId="77777777" w:rsidR="00E11478" w:rsidRPr="004C5652" w:rsidRDefault="00E11478" w:rsidP="007B6F7D">
            <w:pPr>
              <w:rPr>
                <w:rFonts w:ascii="Arial" w:hAnsi="Arial" w:cs="Arial"/>
              </w:rPr>
            </w:pPr>
          </w:p>
        </w:tc>
        <w:tc>
          <w:tcPr>
            <w:tcW w:w="3553" w:type="dxa"/>
          </w:tcPr>
          <w:p w14:paraId="5C9BF3AF" w14:textId="77777777" w:rsidR="00E11478" w:rsidRPr="004C5652" w:rsidRDefault="00E11478" w:rsidP="007B6F7D">
            <w:pPr>
              <w:rPr>
                <w:rFonts w:ascii="Arial" w:hAnsi="Arial" w:cs="Arial"/>
              </w:rPr>
            </w:pPr>
          </w:p>
        </w:tc>
      </w:tr>
      <w:tr w:rsidR="00E11478" w:rsidRPr="00FA0A10" w14:paraId="18AA732F" w14:textId="77777777" w:rsidTr="00FC440E">
        <w:tc>
          <w:tcPr>
            <w:tcW w:w="3043" w:type="dxa"/>
          </w:tcPr>
          <w:p w14:paraId="6DC2461B" w14:textId="77777777" w:rsidR="00E11478" w:rsidRPr="004C5652" w:rsidRDefault="00E11478" w:rsidP="007B6F7D">
            <w:pPr>
              <w:rPr>
                <w:rFonts w:ascii="Arial" w:hAnsi="Arial" w:cs="Arial"/>
              </w:rPr>
            </w:pPr>
            <w:r w:rsidRPr="004C5652">
              <w:rPr>
                <w:rFonts w:ascii="Arial" w:hAnsi="Arial" w:cs="Arial"/>
              </w:rPr>
              <w:t>OSNotes/SupportingNotes/Note/comment</w:t>
            </w:r>
          </w:p>
        </w:tc>
        <w:tc>
          <w:tcPr>
            <w:tcW w:w="611" w:type="dxa"/>
          </w:tcPr>
          <w:p w14:paraId="510860F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97D820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6EF2489E" w14:textId="77777777" w:rsidR="00E11478" w:rsidRPr="004C5652" w:rsidRDefault="00E11478" w:rsidP="007B6F7D">
            <w:pPr>
              <w:rPr>
                <w:rFonts w:ascii="Arial" w:hAnsi="Arial" w:cs="Arial"/>
              </w:rPr>
            </w:pPr>
          </w:p>
        </w:tc>
        <w:tc>
          <w:tcPr>
            <w:tcW w:w="3553" w:type="dxa"/>
          </w:tcPr>
          <w:p w14:paraId="5FD8BBD3" w14:textId="77777777" w:rsidR="00E11478" w:rsidRPr="004C5652" w:rsidRDefault="00E11478" w:rsidP="007B6F7D">
            <w:pPr>
              <w:rPr>
                <w:rFonts w:ascii="Arial" w:hAnsi="Arial" w:cs="Arial"/>
              </w:rPr>
            </w:pPr>
          </w:p>
        </w:tc>
      </w:tr>
      <w:tr w:rsidR="00E11478" w:rsidRPr="00FA0A10" w14:paraId="35A89BA6" w14:textId="77777777" w:rsidTr="00FC440E">
        <w:tc>
          <w:tcPr>
            <w:tcW w:w="3043" w:type="dxa"/>
          </w:tcPr>
          <w:p w14:paraId="5E118A45" w14:textId="77777777" w:rsidR="00E11478" w:rsidRPr="004C5652" w:rsidRDefault="00E11478" w:rsidP="007B6F7D">
            <w:pPr>
              <w:rPr>
                <w:rFonts w:ascii="Arial" w:hAnsi="Arial" w:cs="Arial"/>
              </w:rPr>
            </w:pPr>
            <w:r w:rsidRPr="004C5652">
              <w:rPr>
                <w:rFonts w:ascii="Arial" w:hAnsi="Arial" w:cs="Arial"/>
              </w:rPr>
              <w:t>OSNotes/RASPSNotes/Note/createdTime</w:t>
            </w:r>
          </w:p>
        </w:tc>
        <w:tc>
          <w:tcPr>
            <w:tcW w:w="611" w:type="dxa"/>
          </w:tcPr>
          <w:p w14:paraId="61F25BB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9B690B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BD9BC21" w14:textId="77777777" w:rsidR="00E11478" w:rsidRPr="004C5652" w:rsidRDefault="00E11478" w:rsidP="007B6F7D">
            <w:pPr>
              <w:rPr>
                <w:rFonts w:ascii="Arial" w:hAnsi="Arial" w:cs="Arial"/>
              </w:rPr>
            </w:pPr>
          </w:p>
        </w:tc>
        <w:tc>
          <w:tcPr>
            <w:tcW w:w="3553" w:type="dxa"/>
          </w:tcPr>
          <w:p w14:paraId="4B13120F" w14:textId="77777777" w:rsidR="00E11478" w:rsidRPr="004C5652" w:rsidRDefault="00E11478" w:rsidP="007B6F7D">
            <w:pPr>
              <w:rPr>
                <w:rFonts w:ascii="Arial" w:hAnsi="Arial" w:cs="Arial"/>
              </w:rPr>
            </w:pPr>
          </w:p>
        </w:tc>
      </w:tr>
      <w:tr w:rsidR="00E11478" w:rsidRPr="00FA0A10" w14:paraId="31248AB8" w14:textId="77777777" w:rsidTr="00FC440E">
        <w:tc>
          <w:tcPr>
            <w:tcW w:w="3043" w:type="dxa"/>
          </w:tcPr>
          <w:p w14:paraId="2067ECC0" w14:textId="77777777" w:rsidR="00E11478" w:rsidRPr="004C5652" w:rsidRDefault="00E11478" w:rsidP="007B6F7D">
            <w:pPr>
              <w:rPr>
                <w:rFonts w:ascii="Arial" w:hAnsi="Arial" w:cs="Arial"/>
              </w:rPr>
            </w:pPr>
            <w:r w:rsidRPr="004C5652">
              <w:rPr>
                <w:rFonts w:ascii="Arial" w:hAnsi="Arial" w:cs="Arial"/>
              </w:rPr>
              <w:t>OSNotes/RASPSNotes/Note/createdBy</w:t>
            </w:r>
          </w:p>
        </w:tc>
        <w:tc>
          <w:tcPr>
            <w:tcW w:w="611" w:type="dxa"/>
          </w:tcPr>
          <w:p w14:paraId="4DF23321"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FA0475D"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2DE947A" w14:textId="77777777" w:rsidR="00E11478" w:rsidRPr="004C5652" w:rsidRDefault="00E11478" w:rsidP="007B6F7D">
            <w:pPr>
              <w:rPr>
                <w:rFonts w:ascii="Arial" w:hAnsi="Arial" w:cs="Arial"/>
              </w:rPr>
            </w:pPr>
          </w:p>
        </w:tc>
        <w:tc>
          <w:tcPr>
            <w:tcW w:w="3553" w:type="dxa"/>
          </w:tcPr>
          <w:p w14:paraId="4FF2D00E" w14:textId="77777777" w:rsidR="00E11478" w:rsidRPr="004C5652" w:rsidRDefault="00E11478" w:rsidP="007B6F7D">
            <w:pPr>
              <w:rPr>
                <w:rFonts w:ascii="Arial" w:hAnsi="Arial" w:cs="Arial"/>
              </w:rPr>
            </w:pPr>
          </w:p>
        </w:tc>
      </w:tr>
      <w:tr w:rsidR="00E11478" w:rsidRPr="00FA0A10" w14:paraId="04537175" w14:textId="77777777" w:rsidTr="00FC440E">
        <w:tc>
          <w:tcPr>
            <w:tcW w:w="3043" w:type="dxa"/>
          </w:tcPr>
          <w:p w14:paraId="61EA8251" w14:textId="77777777" w:rsidR="00E11478" w:rsidRPr="004C5652" w:rsidRDefault="00E11478" w:rsidP="007B6F7D">
            <w:pPr>
              <w:rPr>
                <w:rFonts w:ascii="Arial" w:hAnsi="Arial" w:cs="Arial"/>
              </w:rPr>
            </w:pPr>
            <w:r w:rsidRPr="004C5652">
              <w:rPr>
                <w:rFonts w:ascii="Arial" w:hAnsi="Arial" w:cs="Arial"/>
              </w:rPr>
              <w:t>OSNotes/RASPSNotes/Note/company</w:t>
            </w:r>
          </w:p>
        </w:tc>
        <w:tc>
          <w:tcPr>
            <w:tcW w:w="611" w:type="dxa"/>
          </w:tcPr>
          <w:p w14:paraId="7C96569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E848751"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D480B90" w14:textId="77777777" w:rsidR="00E11478" w:rsidRPr="004C5652" w:rsidRDefault="00E11478" w:rsidP="007B6F7D">
            <w:pPr>
              <w:rPr>
                <w:rFonts w:ascii="Arial" w:hAnsi="Arial" w:cs="Arial"/>
              </w:rPr>
            </w:pPr>
          </w:p>
        </w:tc>
        <w:tc>
          <w:tcPr>
            <w:tcW w:w="3553" w:type="dxa"/>
          </w:tcPr>
          <w:p w14:paraId="3FF064AF" w14:textId="77777777" w:rsidR="00E11478" w:rsidRPr="004C5652" w:rsidRDefault="00E11478" w:rsidP="007B6F7D">
            <w:pPr>
              <w:rPr>
                <w:rFonts w:ascii="Arial" w:hAnsi="Arial" w:cs="Arial"/>
              </w:rPr>
            </w:pPr>
          </w:p>
        </w:tc>
      </w:tr>
      <w:tr w:rsidR="00E11478" w:rsidRPr="00FA0A10" w14:paraId="7AECED4B" w14:textId="77777777" w:rsidTr="00FC440E">
        <w:tc>
          <w:tcPr>
            <w:tcW w:w="3043" w:type="dxa"/>
          </w:tcPr>
          <w:p w14:paraId="10344DDA" w14:textId="77777777" w:rsidR="00E11478" w:rsidRPr="004C5652" w:rsidRDefault="00E11478" w:rsidP="007B6F7D">
            <w:pPr>
              <w:rPr>
                <w:rFonts w:ascii="Arial" w:hAnsi="Arial" w:cs="Arial"/>
              </w:rPr>
            </w:pPr>
            <w:r w:rsidRPr="004C5652">
              <w:rPr>
                <w:rFonts w:ascii="Arial" w:hAnsi="Arial" w:cs="Arial"/>
              </w:rPr>
              <w:t>OSNotes/RASPSNotes/Note/comment</w:t>
            </w:r>
          </w:p>
        </w:tc>
        <w:tc>
          <w:tcPr>
            <w:tcW w:w="611" w:type="dxa"/>
          </w:tcPr>
          <w:p w14:paraId="419B6E73"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2E90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1781DAF" w14:textId="77777777" w:rsidR="00E11478" w:rsidRPr="004C5652" w:rsidRDefault="00E11478" w:rsidP="007B6F7D">
            <w:pPr>
              <w:rPr>
                <w:rFonts w:ascii="Arial" w:hAnsi="Arial" w:cs="Arial"/>
              </w:rPr>
            </w:pPr>
          </w:p>
        </w:tc>
        <w:tc>
          <w:tcPr>
            <w:tcW w:w="3553" w:type="dxa"/>
          </w:tcPr>
          <w:p w14:paraId="38178F9B" w14:textId="77777777" w:rsidR="00E11478" w:rsidRPr="004C5652" w:rsidRDefault="00E11478" w:rsidP="007B6F7D">
            <w:pPr>
              <w:rPr>
                <w:rFonts w:ascii="Arial" w:hAnsi="Arial" w:cs="Arial"/>
              </w:rPr>
            </w:pPr>
          </w:p>
        </w:tc>
      </w:tr>
      <w:tr w:rsidR="00E11478" w:rsidRPr="00FA0A10" w14:paraId="6C7BCD3D" w14:textId="77777777" w:rsidTr="00FC440E">
        <w:tc>
          <w:tcPr>
            <w:tcW w:w="3043" w:type="dxa"/>
          </w:tcPr>
          <w:p w14:paraId="6E585B17" w14:textId="77777777" w:rsidR="00E11478" w:rsidRPr="004C5652" w:rsidRDefault="00E11478" w:rsidP="007B6F7D">
            <w:pPr>
              <w:rPr>
                <w:rFonts w:ascii="Arial" w:hAnsi="Arial" w:cs="Arial"/>
              </w:rPr>
            </w:pPr>
            <w:r w:rsidRPr="004C5652">
              <w:rPr>
                <w:rFonts w:ascii="Arial" w:hAnsi="Arial" w:cs="Arial"/>
              </w:rPr>
              <w:t>Error/severity</w:t>
            </w:r>
          </w:p>
        </w:tc>
        <w:tc>
          <w:tcPr>
            <w:tcW w:w="611" w:type="dxa"/>
          </w:tcPr>
          <w:p w14:paraId="4EAB8381"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4E0D956"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60FE7A2D" w14:textId="77777777" w:rsidR="00E11478" w:rsidRPr="004C5652" w:rsidRDefault="00E11478" w:rsidP="007B6F7D">
            <w:pPr>
              <w:rPr>
                <w:rFonts w:ascii="Arial" w:hAnsi="Arial" w:cs="Arial"/>
              </w:rPr>
            </w:pPr>
            <w:r w:rsidRPr="004C5652">
              <w:rPr>
                <w:rFonts w:ascii="Arial" w:hAnsi="Arial" w:cs="Arial"/>
              </w:rPr>
              <w:t>Severity of Error Generated</w:t>
            </w:r>
          </w:p>
        </w:tc>
        <w:tc>
          <w:tcPr>
            <w:tcW w:w="3553" w:type="dxa"/>
          </w:tcPr>
          <w:p w14:paraId="1DA20A8F" w14:textId="77777777" w:rsidR="00E11478" w:rsidRPr="004C5652" w:rsidRDefault="00E11478" w:rsidP="007B6F7D">
            <w:pPr>
              <w:rPr>
                <w:rFonts w:ascii="Arial" w:hAnsi="Arial" w:cs="Arial"/>
              </w:rPr>
            </w:pPr>
          </w:p>
        </w:tc>
      </w:tr>
      <w:tr w:rsidR="00E11478" w:rsidRPr="00FA0A10" w14:paraId="3891D97E" w14:textId="77777777" w:rsidTr="00FC440E">
        <w:tc>
          <w:tcPr>
            <w:tcW w:w="3043" w:type="dxa"/>
          </w:tcPr>
          <w:p w14:paraId="647D8D53" w14:textId="77777777" w:rsidR="00E11478" w:rsidRPr="004C5652" w:rsidRDefault="00E11478" w:rsidP="007B6F7D">
            <w:pPr>
              <w:rPr>
                <w:rFonts w:ascii="Arial" w:hAnsi="Arial" w:cs="Arial"/>
              </w:rPr>
            </w:pPr>
            <w:r w:rsidRPr="004C5652">
              <w:rPr>
                <w:rFonts w:ascii="Arial" w:hAnsi="Arial" w:cs="Arial"/>
              </w:rPr>
              <w:t>Error/area</w:t>
            </w:r>
          </w:p>
        </w:tc>
        <w:tc>
          <w:tcPr>
            <w:tcW w:w="611" w:type="dxa"/>
          </w:tcPr>
          <w:p w14:paraId="3FA3A635"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42C1F2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BB454EB" w14:textId="77777777" w:rsidR="00E11478" w:rsidRPr="004C5652" w:rsidRDefault="00E11478" w:rsidP="007B6F7D">
            <w:pPr>
              <w:rPr>
                <w:rFonts w:ascii="Arial" w:hAnsi="Arial" w:cs="Arial"/>
              </w:rPr>
            </w:pPr>
            <w:r w:rsidRPr="004C5652">
              <w:rPr>
                <w:rFonts w:ascii="Arial" w:hAnsi="Arial" w:cs="Arial"/>
              </w:rPr>
              <w:t>Area of generated error</w:t>
            </w:r>
          </w:p>
        </w:tc>
        <w:tc>
          <w:tcPr>
            <w:tcW w:w="3553" w:type="dxa"/>
          </w:tcPr>
          <w:p w14:paraId="402A79DD" w14:textId="77777777" w:rsidR="00E11478" w:rsidRPr="004C5652" w:rsidRDefault="00E11478" w:rsidP="007B6F7D">
            <w:pPr>
              <w:rPr>
                <w:rFonts w:ascii="Arial" w:hAnsi="Arial" w:cs="Arial"/>
              </w:rPr>
            </w:pPr>
          </w:p>
        </w:tc>
      </w:tr>
      <w:tr w:rsidR="00E11478" w:rsidRPr="00FA0A10" w14:paraId="7D2087E6" w14:textId="77777777" w:rsidTr="00FC440E">
        <w:tc>
          <w:tcPr>
            <w:tcW w:w="3043" w:type="dxa"/>
          </w:tcPr>
          <w:p w14:paraId="4E51982E" w14:textId="77777777" w:rsidR="00E11478" w:rsidRPr="004C5652" w:rsidRDefault="00E11478" w:rsidP="007B6F7D">
            <w:pPr>
              <w:rPr>
                <w:rFonts w:ascii="Arial" w:hAnsi="Arial" w:cs="Arial"/>
              </w:rPr>
            </w:pPr>
            <w:r w:rsidRPr="004C5652">
              <w:rPr>
                <w:rFonts w:ascii="Arial" w:hAnsi="Arial" w:cs="Arial"/>
              </w:rPr>
              <w:t>Error/interval</w:t>
            </w:r>
          </w:p>
        </w:tc>
        <w:tc>
          <w:tcPr>
            <w:tcW w:w="611" w:type="dxa"/>
          </w:tcPr>
          <w:p w14:paraId="2B47FBA6"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8DC81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1425B25" w14:textId="77777777" w:rsidR="00E11478" w:rsidRPr="004C5652" w:rsidRDefault="00E11478" w:rsidP="007B6F7D">
            <w:pPr>
              <w:rPr>
                <w:rFonts w:ascii="Arial" w:hAnsi="Arial" w:cs="Arial"/>
              </w:rPr>
            </w:pPr>
          </w:p>
        </w:tc>
        <w:tc>
          <w:tcPr>
            <w:tcW w:w="3553" w:type="dxa"/>
          </w:tcPr>
          <w:p w14:paraId="19AF8225" w14:textId="77777777" w:rsidR="00E11478" w:rsidRPr="004C5652" w:rsidRDefault="00E11478" w:rsidP="007B6F7D">
            <w:pPr>
              <w:rPr>
                <w:rFonts w:ascii="Arial" w:hAnsi="Arial" w:cs="Arial"/>
              </w:rPr>
            </w:pPr>
          </w:p>
        </w:tc>
      </w:tr>
      <w:tr w:rsidR="00E11478" w:rsidRPr="00FA0A10" w14:paraId="153F0D33" w14:textId="77777777" w:rsidTr="00FC440E">
        <w:tc>
          <w:tcPr>
            <w:tcW w:w="3043" w:type="dxa"/>
          </w:tcPr>
          <w:p w14:paraId="640A872D" w14:textId="77777777" w:rsidR="00E11478" w:rsidRPr="004C5652" w:rsidRDefault="00E11478" w:rsidP="007B6F7D">
            <w:pPr>
              <w:rPr>
                <w:rFonts w:ascii="Arial" w:hAnsi="Arial" w:cs="Arial"/>
              </w:rPr>
            </w:pPr>
            <w:r w:rsidRPr="004C5652">
              <w:rPr>
                <w:rFonts w:ascii="Arial" w:hAnsi="Arial" w:cs="Arial"/>
              </w:rPr>
              <w:lastRenderedPageBreak/>
              <w:t>Error/text</w:t>
            </w:r>
          </w:p>
        </w:tc>
        <w:tc>
          <w:tcPr>
            <w:tcW w:w="611" w:type="dxa"/>
          </w:tcPr>
          <w:p w14:paraId="02F0B6A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679C987C"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D92A922" w14:textId="77777777" w:rsidR="00E11478" w:rsidRPr="004C5652" w:rsidRDefault="00E11478" w:rsidP="007B6F7D">
            <w:pPr>
              <w:rPr>
                <w:rFonts w:ascii="Arial" w:hAnsi="Arial" w:cs="Arial"/>
              </w:rPr>
            </w:pPr>
            <w:r w:rsidRPr="004C5652">
              <w:rPr>
                <w:rFonts w:ascii="Arial" w:hAnsi="Arial" w:cs="Arial"/>
              </w:rPr>
              <w:t>Error Text</w:t>
            </w:r>
          </w:p>
        </w:tc>
        <w:tc>
          <w:tcPr>
            <w:tcW w:w="3553" w:type="dxa"/>
          </w:tcPr>
          <w:p w14:paraId="7E6F7742" w14:textId="77777777" w:rsidR="00E11478" w:rsidRPr="004C5652" w:rsidRDefault="00E11478" w:rsidP="007B6F7D">
            <w:pPr>
              <w:rPr>
                <w:rFonts w:ascii="Arial" w:hAnsi="Arial" w:cs="Arial"/>
              </w:rPr>
            </w:pPr>
          </w:p>
        </w:tc>
      </w:tr>
    </w:tbl>
    <w:p w14:paraId="28B044DF" w14:textId="0D4EEA2B" w:rsidR="003B0E2E" w:rsidRDefault="003B0E2E" w:rsidP="007C37BD">
      <w:pPr>
        <w:rPr>
          <w:rFonts w:ascii="Arial" w:hAnsi="Arial" w:cs="Arial"/>
        </w:rPr>
      </w:pPr>
    </w:p>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OutageSet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&lt;OutageUpdate xmlns="http://www.ercot.com/schema/2007-06/nodal/ews"</w:t>
      </w:r>
      <w:r w:rsidRPr="002A438F">
        <w:rPr>
          <w:rFonts w:ascii="Arial" w:hAnsi="Arial" w:cs="Arial"/>
          <w:color w:val="000000"/>
          <w:sz w:val="16"/>
          <w:szCs w:val="16"/>
        </w:rPr>
        <w:t xml:space="preserve"> xmlns:xsi="http://www.w3.org/2001/XMLSchema-instance"&gt;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&lt;mRID&gt;TABC.OTG.PL.Transmission.ABC00118301&lt;/mRID&gt;</w:t>
      </w:r>
      <w:r w:rsidRPr="001B0FBA">
        <w:rPr>
          <w:rFonts w:ascii="Arial" w:hAnsi="Arial" w:cs="Arial"/>
          <w:color w:val="000000"/>
          <w:sz w:val="16"/>
          <w:szCs w:val="16"/>
        </w:rPr>
        <w:br/>
        <w:t xml:space="preserve">                    &lt;userFullName&gt;Alex Smith&lt;/userFullName&gt;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&lt;plannedStart&gt;2016-08-16T11:00:00-05:00&lt;/plannedStart&gt;</w:t>
      </w:r>
      <w:r w:rsidRPr="001B0FBA">
        <w:rPr>
          <w:rFonts w:ascii="Arial" w:hAnsi="Arial" w:cs="Arial"/>
          <w:color w:val="000000"/>
          <w:sz w:val="16"/>
          <w:szCs w:val="16"/>
        </w:rPr>
        <w:br/>
        <w:t xml:space="preserve">                           &lt;plann</w:t>
      </w:r>
      <w:r w:rsidRPr="00FA0A10">
        <w:rPr>
          <w:rFonts w:ascii="Arial" w:hAnsi="Arial" w:cs="Arial"/>
          <w:color w:val="000000"/>
          <w:sz w:val="16"/>
          <w:szCs w:val="16"/>
        </w:rPr>
        <w:t>edEnd&gt;2016-08-16T13:00:00-05:00&lt;/plannedEnd&gt;</w:t>
      </w:r>
      <w:r w:rsidRPr="00FA0A10">
        <w:rPr>
          <w:rFonts w:ascii="Arial" w:hAnsi="Arial" w:cs="Arial"/>
          <w:color w:val="000000"/>
          <w:sz w:val="16"/>
          <w:szCs w:val="16"/>
        </w:rPr>
        <w:br/>
        <w:t xml:space="preserve">                           &lt;earliestStart&gt;2016-08-16T11:00:00-05:00&lt;/earliestStart&gt;</w:t>
      </w:r>
      <w:r w:rsidRPr="00FA0A10">
        <w:rPr>
          <w:rFonts w:ascii="Arial" w:hAnsi="Arial" w:cs="Arial"/>
          <w:color w:val="000000"/>
          <w:sz w:val="16"/>
          <w:szCs w:val="16"/>
        </w:rPr>
        <w:br/>
        <w:t xml:space="preserve">                           &lt;latestEnd&gt;2016-08-16T14:00:00-05:00&lt;/latestEnd&gt;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&lt;emergencyRestorationTime&gt;2&lt;/emergencyRestorationTime&gt;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&lt;/OutageUpdate&gt;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The following is an example for an Update OutageSet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&lt;OutageUpdate xmlns="http://www.ercot.com/schema/2007-06/nodal/ews"</w:t>
      </w:r>
      <w:r w:rsidRPr="002A438F">
        <w:rPr>
          <w:rFonts w:ascii="Arial" w:hAnsi="Arial" w:cs="Arial"/>
          <w:color w:val="000000"/>
          <w:sz w:val="16"/>
          <w:szCs w:val="16"/>
        </w:rPr>
        <w:br/>
        <w:t xml:space="preserve">                    xmlns:xsi="http://www.w3.org/2001/XMLSchema-instance"&gt;</w:t>
      </w:r>
      <w:r w:rsidRPr="002A438F">
        <w:rPr>
          <w:rFonts w:ascii="Arial" w:hAnsi="Arial" w:cs="Arial"/>
          <w:color w:val="000000"/>
          <w:sz w:val="16"/>
          <w:szCs w:val="16"/>
        </w:rPr>
        <w:br/>
        <w:t xml:space="preserve">                    &lt;mRID&gt;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00116294&lt;/mRID&gt;</w:t>
      </w:r>
      <w:r w:rsidRPr="00FA0A10">
        <w:rPr>
          <w:rFonts w:ascii="Arial" w:hAnsi="Arial" w:cs="Arial"/>
          <w:color w:val="000000"/>
          <w:sz w:val="16"/>
          <w:szCs w:val="16"/>
        </w:rPr>
        <w:br/>
        <w:t xml:space="preserve">                    &lt;userFullName&gt;</w:t>
      </w:r>
      <w:r w:rsidR="003A4371" w:rsidRPr="00FA0A10">
        <w:rPr>
          <w:rFonts w:ascii="Arial" w:hAnsi="Arial" w:cs="Arial"/>
          <w:color w:val="000000"/>
          <w:sz w:val="16"/>
          <w:szCs w:val="16"/>
        </w:rPr>
        <w:t>Alex Smith</w:t>
      </w:r>
      <w:r w:rsidRPr="00FA0A10">
        <w:rPr>
          <w:rFonts w:ascii="Arial" w:hAnsi="Arial" w:cs="Arial"/>
          <w:color w:val="000000"/>
          <w:sz w:val="16"/>
          <w:szCs w:val="16"/>
        </w:rPr>
        <w:t>&lt;/userFullName&gt;</w:t>
      </w:r>
      <w:r w:rsidRPr="00FA0A10">
        <w:rPr>
          <w:rFonts w:ascii="Arial" w:hAnsi="Arial" w:cs="Arial"/>
          <w:color w:val="000000"/>
          <w:sz w:val="16"/>
          <w:szCs w:val="16"/>
        </w:rPr>
        <w:br/>
        <w:t xml:space="preserve">                    &lt;tertiaryContact&gt;512-555-5555&lt;/tertiaryContact&gt;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&lt;groupId&gt;</w:t>
      </w:r>
      <w:r w:rsidR="003A4371" w:rsidRPr="00FA0A10">
        <w:rPr>
          <w:rFonts w:ascii="Arial" w:hAnsi="Arial" w:cs="Arial"/>
          <w:color w:val="000000"/>
          <w:sz w:val="16"/>
          <w:szCs w:val="16"/>
        </w:rPr>
        <w:t>TABC</w:t>
      </w:r>
      <w:r w:rsidRPr="00FA0A10">
        <w:rPr>
          <w:rFonts w:ascii="Arial" w:hAnsi="Arial" w:cs="Arial"/>
          <w:color w:val="000000"/>
          <w:sz w:val="16"/>
          <w:szCs w:val="16"/>
        </w:rPr>
        <w:t>.OTG.166835&lt;/groupId&gt;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3A4371"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3A4371" w:rsidRPr="00FA0A10">
        <w:rPr>
          <w:rFonts w:ascii="Arial" w:hAnsi="Arial" w:cs="Arial"/>
          <w:color w:val="000000"/>
          <w:sz w:val="16"/>
          <w:szCs w:val="16"/>
        </w:rPr>
        <w:t>AB</w:t>
      </w:r>
      <w:r w:rsidRPr="00FA0A10">
        <w:rPr>
          <w:rFonts w:ascii="Arial" w:hAnsi="Arial" w:cs="Arial"/>
          <w:color w:val="000000"/>
          <w:sz w:val="16"/>
          <w:szCs w:val="16"/>
        </w:rPr>
        <w:t>_2315&lt;/equipmentName&gt;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&lt;transmissionType&gt;CB&lt;/transmissionType&gt;</w:t>
      </w:r>
      <w:r w:rsidRPr="00FA0A10">
        <w:rPr>
          <w:rFonts w:ascii="Arial" w:hAnsi="Arial" w:cs="Arial"/>
          <w:color w:val="000000"/>
          <w:sz w:val="16"/>
          <w:szCs w:val="16"/>
        </w:rPr>
        <w:br/>
        <w:t xml:space="preserve">                            &lt;fromStation&gt;</w:t>
      </w:r>
      <w:r w:rsidR="003A4371"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&lt;normalState&gt;0&lt;/normalState&gt;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t xml:space="preserve">                            &lt;projectName&gt;</w:t>
      </w:r>
      <w:r w:rsidR="003A4371" w:rsidRPr="00FA0A10">
        <w:rPr>
          <w:rFonts w:ascii="Arial" w:hAnsi="Arial" w:cs="Arial"/>
          <w:color w:val="000000"/>
          <w:sz w:val="16"/>
          <w:szCs w:val="16"/>
        </w:rPr>
        <w:t>Project1</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&lt;natureOfWork&gt;OT&lt;/natureOfWork&gt;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&lt;createdTime&gt;2016-03-10T11:13:51-06:00&lt;/createdTime&gt;</w:t>
      </w:r>
      <w:r w:rsidRPr="00FA0A10">
        <w:rPr>
          <w:rFonts w:ascii="Arial" w:hAnsi="Arial" w:cs="Arial"/>
          <w:color w:val="000000"/>
          <w:sz w:val="16"/>
          <w:szCs w:val="16"/>
        </w:rPr>
        <w:br/>
        <w:t xml:space="preserve">                                &lt;createdBy&gt;</w:t>
      </w:r>
      <w:r w:rsidR="003A4371" w:rsidRPr="00FA0A10">
        <w:rPr>
          <w:rFonts w:ascii="Arial" w:hAnsi="Arial" w:cs="Arial"/>
          <w:color w:val="000000"/>
          <w:sz w:val="16"/>
          <w:szCs w:val="16"/>
        </w:rPr>
        <w:t>Alex Smith</w:t>
      </w:r>
      <w:r w:rsidRPr="00FA0A10">
        <w:rPr>
          <w:rFonts w:ascii="Arial" w:hAnsi="Arial" w:cs="Arial"/>
          <w:color w:val="000000"/>
          <w:sz w:val="16"/>
          <w:szCs w:val="16"/>
        </w:rPr>
        <w:t>&lt;/createdBy&gt;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&lt;/OutageUpdate&gt;</w:t>
      </w:r>
    </w:p>
    <w:p w14:paraId="57163F36" w14:textId="77777777" w:rsidR="00B36D1C" w:rsidRPr="00805285" w:rsidRDefault="00B36D1C" w:rsidP="000F4B96">
      <w:pPr>
        <w:pStyle w:val="Heading3"/>
        <w:numPr>
          <w:ilvl w:val="2"/>
          <w:numId w:val="71"/>
        </w:numPr>
        <w:rPr>
          <w:rFonts w:cs="Arial"/>
          <w:b w:val="0"/>
        </w:rPr>
      </w:pPr>
      <w:bookmarkStart w:id="7078" w:name="_Toc165951945"/>
      <w:bookmarkStart w:id="7079" w:name="_Toc164750882"/>
      <w:bookmarkStart w:id="7080" w:name="_Toc216883467"/>
      <w:r w:rsidRPr="00805285">
        <w:rPr>
          <w:rFonts w:cs="Arial"/>
          <w:b w:val="0"/>
        </w:rPr>
        <w:t>Outage Cancellation</w:t>
      </w:r>
      <w:bookmarkEnd w:id="7078"/>
      <w:bookmarkEnd w:id="7079"/>
      <w:bookmarkEnd w:id="7080"/>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r w:rsidRPr="001B0FBA">
              <w:rPr>
                <w:rFonts w:ascii="Arial" w:hAnsi="Arial" w:cs="Arial"/>
                <w:i/>
              </w:rPr>
              <w:t>mR</w:t>
            </w:r>
            <w:r w:rsidR="005E000C" w:rsidRPr="001B0FBA">
              <w:rPr>
                <w:rFonts w:ascii="Arial" w:hAnsi="Arial" w:cs="Arial"/>
                <w:i/>
              </w:rPr>
              <w:t>ID</w:t>
            </w:r>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tcPr>
          <w:p w14:paraId="19E8CF59" w14:textId="77777777" w:rsidR="00465CF5" w:rsidRPr="001B0FBA" w:rsidRDefault="00493822" w:rsidP="003D0201">
            <w:pPr>
              <w:pStyle w:val="Normal2"/>
              <w:keepNext/>
              <w:ind w:left="0"/>
              <w:jc w:val="center"/>
              <w:rPr>
                <w:rFonts w:ascii="Arial" w:hAnsi="Arial" w:cs="Arial"/>
                <w:i/>
              </w:rPr>
            </w:pPr>
            <w:r w:rsidRPr="001B0FBA">
              <w:rPr>
                <w:rFonts w:ascii="Arial" w:hAnsi="Arial" w:cs="Arial"/>
                <w:i/>
              </w:rPr>
              <w:t>OutageCancel</w:t>
            </w:r>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7081" w:name="_Toc165952093"/>
    </w:p>
    <w:p w14:paraId="60AB335D" w14:textId="55845284" w:rsidR="005E000C" w:rsidRPr="004C5652" w:rsidRDefault="00EB61C7" w:rsidP="00EB61C7">
      <w:pPr>
        <w:pStyle w:val="Caption"/>
        <w:rPr>
          <w:rFonts w:ascii="Arial" w:hAnsi="Arial" w:cs="Arial"/>
          <w:b w:val="0"/>
        </w:rPr>
      </w:pPr>
      <w:bookmarkStart w:id="7082" w:name="_Toc216882998"/>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Outage Cancel Request</w:t>
      </w:r>
      <w:bookmarkEnd w:id="7081"/>
      <w:bookmarkEnd w:id="7082"/>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r w:rsidRPr="004C5652">
        <w:rPr>
          <w:rFonts w:ascii="Arial" w:hAnsi="Arial" w:cs="Arial"/>
          <w:bCs/>
          <w:i/>
          <w:iCs/>
        </w:rPr>
        <w:t>&lt;QSEID&gt;.OTG.&lt;outageType&gt;.&lt;outageCategory&gt;.&lt;outageIdent&gt;.&lt;cancelReasonCode&gt;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r w:rsidRPr="004C5652">
        <w:rPr>
          <w:rFonts w:ascii="Arial" w:hAnsi="Arial" w:cs="Arial"/>
          <w:bCs/>
          <w:i/>
          <w:iCs/>
          <w:sz w:val="22"/>
          <w:szCs w:val="22"/>
        </w:rPr>
        <w:t>&lt;QSEID&gt;.OTG.</w:t>
      </w:r>
      <w:r w:rsidR="009313C6" w:rsidRPr="004C5652">
        <w:rPr>
          <w:rFonts w:ascii="Arial" w:hAnsi="Arial" w:cs="Arial"/>
          <w:bCs/>
          <w:i/>
          <w:iCs/>
          <w:sz w:val="22"/>
          <w:szCs w:val="22"/>
        </w:rPr>
        <w:t>&lt;outageType&gt;.&lt;outageCategory&gt;.&lt;outageIdent&gt;.</w:t>
      </w:r>
      <w:r w:rsidRPr="004C5652">
        <w:rPr>
          <w:rFonts w:ascii="Arial" w:hAnsi="Arial" w:cs="Arial"/>
          <w:bCs/>
          <w:i/>
          <w:iCs/>
          <w:sz w:val="22"/>
          <w:szCs w:val="22"/>
        </w:rPr>
        <w:t>&lt;groupId&gt;.&lt;cancelReasonCode&gt;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r w:rsidRPr="004C5652">
        <w:rPr>
          <w:rFonts w:ascii="Arial" w:hAnsi="Arial" w:cs="Arial"/>
          <w:bCs/>
          <w:i/>
          <w:iCs/>
          <w:sz w:val="22"/>
          <w:szCs w:val="22"/>
        </w:rPr>
        <w:t>&lt;QSEID&gt;.OTG.&lt;outageType&gt;.&lt;outageCategory&gt;.&lt;outageIdent&gt;.&lt;groupId&gt;.&lt;cancelReasonCode&gt;.TRUE</w:t>
      </w:r>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t xml:space="preserve">The Outage Scheduler cancellation reason code should be appended to the Outage Scheduler mRID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 xml:space="preserve">&lt;groupId&gt; </w:t>
      </w:r>
      <w:r w:rsidRPr="004C5652">
        <w:rPr>
          <w:rFonts w:ascii="Arial" w:hAnsi="Arial" w:cs="Arial"/>
          <w:bCs/>
          <w:iCs/>
        </w:rPr>
        <w:t xml:space="preserve">shown in the </w:t>
      </w:r>
      <w:r w:rsidR="00126F8E" w:rsidRPr="004C5652">
        <w:rPr>
          <w:rFonts w:ascii="Arial" w:hAnsi="Arial" w:cs="Arial"/>
          <w:bCs/>
          <w:iCs/>
        </w:rPr>
        <w:t xml:space="preserve">mRID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groupId element returned in the Outage Creation XML response.  For example, if the groupId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&lt;ns1:groupId&gt;ShortName</w:t>
      </w:r>
      <w:r w:rsidR="006825C6" w:rsidRPr="004C5652">
        <w:rPr>
          <w:rFonts w:ascii="Arial" w:hAnsi="Arial" w:cs="Arial"/>
          <w:bCs/>
          <w:i/>
        </w:rPr>
        <w:t>.OTG.1930</w:t>
      </w:r>
      <w:r w:rsidR="006825C6" w:rsidRPr="004C5652">
        <w:rPr>
          <w:rFonts w:ascii="Arial" w:hAnsi="Arial" w:cs="Arial"/>
          <w:i/>
        </w:rPr>
        <w:t>&lt;/ns1:groupId&gt;</w:t>
      </w:r>
      <w:r w:rsidR="006825C6" w:rsidRPr="004C5652">
        <w:rPr>
          <w:rFonts w:ascii="Arial" w:hAnsi="Arial" w:cs="Arial"/>
        </w:rPr>
        <w:t xml:space="preserve">, the value placed in the Outage Cancel request for </w:t>
      </w:r>
      <w:r w:rsidR="006825C6" w:rsidRPr="004C5652">
        <w:rPr>
          <w:rFonts w:ascii="Arial" w:hAnsi="Arial" w:cs="Arial"/>
          <w:i/>
        </w:rPr>
        <w:t>&lt;groupId&gt;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mRID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lastRenderedPageBreak/>
              <w:t>mRID  CancelRequestCode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Outage cancel notes can be supplied using following  XML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r w:rsidR="00493822" w:rsidRPr="004C5652">
        <w:rPr>
          <w:rFonts w:cs="Arial"/>
          <w:sz w:val="24"/>
        </w:rPr>
        <w:t>OutageCancel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tcPr>
          <w:p w14:paraId="64A6B927" w14:textId="77777777" w:rsidR="000E6908" w:rsidRPr="004C5652" w:rsidRDefault="000E6908" w:rsidP="000E6908">
            <w:pPr>
              <w:rPr>
                <w:rFonts w:ascii="Arial" w:hAnsi="Arial" w:cs="Arial"/>
              </w:rPr>
            </w:pPr>
            <w:r w:rsidRPr="004C5652">
              <w:rPr>
                <w:rFonts w:ascii="Arial" w:hAnsi="Arial" w:cs="Arial"/>
              </w:rPr>
              <w:t>OutageCancel/userFullName</w:t>
            </w:r>
          </w:p>
        </w:tc>
        <w:tc>
          <w:tcPr>
            <w:tcW w:w="540" w:type="dxa"/>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tcPr>
          <w:p w14:paraId="71164A69" w14:textId="77777777" w:rsidR="000E6908" w:rsidRPr="004C5652" w:rsidRDefault="000E6908" w:rsidP="00B97F1A">
            <w:pPr>
              <w:rPr>
                <w:rFonts w:ascii="Arial" w:hAnsi="Arial" w:cs="Arial"/>
              </w:rPr>
            </w:pPr>
          </w:p>
        </w:tc>
        <w:tc>
          <w:tcPr>
            <w:tcW w:w="3060" w:type="dxa"/>
          </w:tcPr>
          <w:p w14:paraId="7F318BB0" w14:textId="77777777" w:rsidR="000E6908" w:rsidRPr="004C5652" w:rsidRDefault="000E6908" w:rsidP="00B97F1A">
            <w:pPr>
              <w:rPr>
                <w:rFonts w:ascii="Arial" w:hAnsi="Arial" w:cs="Arial"/>
              </w:rPr>
            </w:pPr>
            <w:r w:rsidRPr="004C5652">
              <w:rPr>
                <w:rFonts w:ascii="Arial" w:hAnsi="Arial" w:cs="Arial"/>
              </w:rPr>
              <w:t>UserFullName is required on a Submit, Update and Cancel.  Note: the element is defined as optional in the XSD.</w:t>
            </w:r>
          </w:p>
        </w:tc>
      </w:tr>
      <w:tr w:rsidR="0026575B" w:rsidRPr="00FA0A10" w14:paraId="378F3D84" w14:textId="77777777" w:rsidTr="00660948">
        <w:tc>
          <w:tcPr>
            <w:tcW w:w="2700" w:type="dxa"/>
          </w:tcPr>
          <w:p w14:paraId="74A156CA"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OSNotes/RequestorNotes/Note/createdTime</w:t>
            </w:r>
          </w:p>
        </w:tc>
        <w:tc>
          <w:tcPr>
            <w:tcW w:w="540" w:type="dxa"/>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w:t>
            </w:r>
          </w:p>
        </w:tc>
        <w:tc>
          <w:tcPr>
            <w:tcW w:w="3060" w:type="dxa"/>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tcPr>
          <w:p w14:paraId="0D37C76C"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OSNotes/RequestorNotes/Note/createdBy</w:t>
            </w:r>
          </w:p>
        </w:tc>
        <w:tc>
          <w:tcPr>
            <w:tcW w:w="540" w:type="dxa"/>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tcPr>
          <w:p w14:paraId="4399B071" w14:textId="77777777" w:rsidR="0026575B" w:rsidRPr="004C5652" w:rsidRDefault="0026575B" w:rsidP="00B050D9">
            <w:pPr>
              <w:rPr>
                <w:rFonts w:ascii="Arial" w:hAnsi="Arial" w:cs="Arial"/>
              </w:rPr>
            </w:pPr>
          </w:p>
        </w:tc>
        <w:tc>
          <w:tcPr>
            <w:tcW w:w="3060" w:type="dxa"/>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tcPr>
          <w:p w14:paraId="47DBFF32"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OSNotes/RequestorNotes/Note/company</w:t>
            </w:r>
          </w:p>
        </w:tc>
        <w:tc>
          <w:tcPr>
            <w:tcW w:w="540" w:type="dxa"/>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tcPr>
          <w:p w14:paraId="7A67409A" w14:textId="77777777" w:rsidR="0026575B" w:rsidRPr="004C5652" w:rsidRDefault="0026575B" w:rsidP="00B050D9">
            <w:pPr>
              <w:rPr>
                <w:rFonts w:ascii="Arial" w:hAnsi="Arial" w:cs="Arial"/>
              </w:rPr>
            </w:pPr>
          </w:p>
        </w:tc>
        <w:tc>
          <w:tcPr>
            <w:tcW w:w="3060" w:type="dxa"/>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tcPr>
          <w:p w14:paraId="5A446E4D"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OSNotes/RequestorNotes/Note/comment</w:t>
            </w:r>
          </w:p>
        </w:tc>
        <w:tc>
          <w:tcPr>
            <w:tcW w:w="540" w:type="dxa"/>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08A52CC3" w14:textId="77777777" w:rsidR="00465CF5" w:rsidRPr="004C5652" w:rsidRDefault="00465CF5" w:rsidP="00B050D9">
            <w:pPr>
              <w:rPr>
                <w:rFonts w:ascii="Arial" w:hAnsi="Arial" w:cs="Arial"/>
              </w:rPr>
            </w:pPr>
          </w:p>
        </w:tc>
        <w:tc>
          <w:tcPr>
            <w:tcW w:w="3060" w:type="dxa"/>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tcPr>
          <w:p w14:paraId="1B87CE3F"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OSNotes/SupportingNotes/Note/createdTime</w:t>
            </w:r>
          </w:p>
        </w:tc>
        <w:tc>
          <w:tcPr>
            <w:tcW w:w="540" w:type="dxa"/>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1CFC23AD" w14:textId="77777777" w:rsidR="00465CF5" w:rsidRPr="004C5652" w:rsidRDefault="00465CF5" w:rsidP="00B050D9">
            <w:pPr>
              <w:rPr>
                <w:rFonts w:ascii="Arial" w:hAnsi="Arial" w:cs="Arial"/>
              </w:rPr>
            </w:pPr>
          </w:p>
        </w:tc>
        <w:tc>
          <w:tcPr>
            <w:tcW w:w="3060" w:type="dxa"/>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tcPr>
          <w:p w14:paraId="0CA4D4E8" w14:textId="77777777" w:rsidR="00465CF5" w:rsidRPr="004C5652" w:rsidRDefault="009A1999" w:rsidP="00B050D9">
            <w:pPr>
              <w:rPr>
                <w:rFonts w:ascii="Arial" w:hAnsi="Arial" w:cs="Arial"/>
              </w:rPr>
            </w:pPr>
            <w:r w:rsidRPr="004C5652">
              <w:rPr>
                <w:rFonts w:ascii="Arial" w:hAnsi="Arial" w:cs="Arial"/>
              </w:rPr>
              <w:lastRenderedPageBreak/>
              <w:t>OutageCancel/</w:t>
            </w:r>
            <w:r w:rsidR="00465CF5" w:rsidRPr="004C5652">
              <w:rPr>
                <w:rFonts w:ascii="Arial" w:hAnsi="Arial" w:cs="Arial"/>
              </w:rPr>
              <w:t>OSNotes/SupportingNotes/Note/createdBy</w:t>
            </w:r>
          </w:p>
        </w:tc>
        <w:tc>
          <w:tcPr>
            <w:tcW w:w="540" w:type="dxa"/>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141B0973" w14:textId="77777777" w:rsidR="00465CF5" w:rsidRPr="004C5652" w:rsidRDefault="00465CF5" w:rsidP="00B050D9">
            <w:pPr>
              <w:rPr>
                <w:rFonts w:ascii="Arial" w:hAnsi="Arial" w:cs="Arial"/>
              </w:rPr>
            </w:pPr>
          </w:p>
        </w:tc>
        <w:tc>
          <w:tcPr>
            <w:tcW w:w="3060" w:type="dxa"/>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tcPr>
          <w:p w14:paraId="7869E831"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OSNotes/SupportingNotes/Note/company</w:t>
            </w:r>
          </w:p>
        </w:tc>
        <w:tc>
          <w:tcPr>
            <w:tcW w:w="540" w:type="dxa"/>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B182933" w14:textId="77777777" w:rsidR="00465CF5" w:rsidRPr="004C5652" w:rsidRDefault="00465CF5" w:rsidP="00B050D9">
            <w:pPr>
              <w:rPr>
                <w:rFonts w:ascii="Arial" w:hAnsi="Arial" w:cs="Arial"/>
              </w:rPr>
            </w:pPr>
          </w:p>
        </w:tc>
        <w:tc>
          <w:tcPr>
            <w:tcW w:w="3060" w:type="dxa"/>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tcPr>
          <w:p w14:paraId="2522B489"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OSNotes/SupportingNotes/Note/comment</w:t>
            </w:r>
          </w:p>
        </w:tc>
        <w:tc>
          <w:tcPr>
            <w:tcW w:w="540" w:type="dxa"/>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5417342A" w14:textId="77777777" w:rsidR="00465CF5" w:rsidRPr="004C5652" w:rsidRDefault="00465CF5" w:rsidP="00B050D9">
            <w:pPr>
              <w:rPr>
                <w:rFonts w:ascii="Arial" w:hAnsi="Arial" w:cs="Arial"/>
              </w:rPr>
            </w:pPr>
          </w:p>
        </w:tc>
        <w:tc>
          <w:tcPr>
            <w:tcW w:w="3060" w:type="dxa"/>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tcPr>
          <w:p w14:paraId="2CBFA66C"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OSNotes/RASPSNotes/Note/createdTime</w:t>
            </w:r>
          </w:p>
        </w:tc>
        <w:tc>
          <w:tcPr>
            <w:tcW w:w="540" w:type="dxa"/>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5A7FC46" w14:textId="77777777" w:rsidR="00465CF5" w:rsidRPr="004C5652" w:rsidRDefault="00465CF5" w:rsidP="00B050D9">
            <w:pPr>
              <w:rPr>
                <w:rFonts w:ascii="Arial" w:hAnsi="Arial" w:cs="Arial"/>
              </w:rPr>
            </w:pPr>
          </w:p>
        </w:tc>
        <w:tc>
          <w:tcPr>
            <w:tcW w:w="3060" w:type="dxa"/>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tcPr>
          <w:p w14:paraId="030AAE4E"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OSNotes/RASPSNotes/Note/createdBy</w:t>
            </w:r>
          </w:p>
        </w:tc>
        <w:tc>
          <w:tcPr>
            <w:tcW w:w="540" w:type="dxa"/>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5574B009" w14:textId="77777777" w:rsidR="00465CF5" w:rsidRPr="004C5652" w:rsidRDefault="00465CF5" w:rsidP="00B050D9">
            <w:pPr>
              <w:rPr>
                <w:rFonts w:ascii="Arial" w:hAnsi="Arial" w:cs="Arial"/>
              </w:rPr>
            </w:pPr>
          </w:p>
        </w:tc>
        <w:tc>
          <w:tcPr>
            <w:tcW w:w="3060" w:type="dxa"/>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tcPr>
          <w:p w14:paraId="16BA3744"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OSNotes/RASPSNotes/Note/company</w:t>
            </w:r>
          </w:p>
        </w:tc>
        <w:tc>
          <w:tcPr>
            <w:tcW w:w="540" w:type="dxa"/>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51C8BF9" w14:textId="77777777" w:rsidR="00465CF5" w:rsidRPr="004C5652" w:rsidRDefault="00465CF5" w:rsidP="00B050D9">
            <w:pPr>
              <w:rPr>
                <w:rFonts w:ascii="Arial" w:hAnsi="Arial" w:cs="Arial"/>
              </w:rPr>
            </w:pPr>
          </w:p>
        </w:tc>
        <w:tc>
          <w:tcPr>
            <w:tcW w:w="3060" w:type="dxa"/>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tcPr>
          <w:p w14:paraId="18561472"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OSNotes/RASPSNotes/Note/comment</w:t>
            </w:r>
          </w:p>
        </w:tc>
        <w:tc>
          <w:tcPr>
            <w:tcW w:w="540" w:type="dxa"/>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54ECA4D" w14:textId="77777777" w:rsidR="00465CF5" w:rsidRPr="004C5652" w:rsidRDefault="00465CF5" w:rsidP="00B050D9">
            <w:pPr>
              <w:rPr>
                <w:rFonts w:ascii="Arial" w:hAnsi="Arial" w:cs="Arial"/>
              </w:rPr>
            </w:pPr>
          </w:p>
        </w:tc>
        <w:tc>
          <w:tcPr>
            <w:tcW w:w="3060" w:type="dxa"/>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The following is an example for a Cancel OutageSet request.  This example includes the entire RequestMessage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 xml:space="preserve">&lt;RequestMessage </w:t>
      </w:r>
      <w:r w:rsidRPr="002A438F">
        <w:rPr>
          <w:rFonts w:ascii="Arial" w:hAnsi="Arial" w:cs="Arial"/>
          <w:sz w:val="16"/>
          <w:szCs w:val="16"/>
        </w:rPr>
        <w:t>xmlns="http://www.ercot.com/schema/2007-06/nodal/ews/message"&gt;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&lt;Noun&gt;OutageSet&lt;/Noun&gt;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&lt;UserID&gt;asmith&lt;/UserID&gt;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&lt;MessageID&gt;987654321&lt;/MessageID&gt;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 xmlns="http://www.ercot.com/schema/2007-06/nodal/ews" xmlns:ns2="http://www.ercot.com/schema/2007-06/nodal/ews"&gt;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&lt;userFullName&gt;Alex Smith&lt;/userFullName&gt;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&lt;ns2:createdTime&gt;2016-09-09T14:00:10-05:00&lt;/ns2:createdTime&gt;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&lt;ns2:createdBy&gt;asmith&lt;/ns2:createdBy&gt;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&lt;ns2:company&gt;TABC&lt;/ns2:company&gt;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&lt;ns2:comment&gt;example comment&lt;/ns2:comment&gt;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lastRenderedPageBreak/>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&lt;/RequestMessage&gt;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bl>
    <w:p w14:paraId="727B8654" w14:textId="77777777" w:rsidR="00423EFA" w:rsidRPr="004C5652" w:rsidRDefault="00423EFA" w:rsidP="00EB61C7">
      <w:pPr>
        <w:pStyle w:val="Caption"/>
        <w:rPr>
          <w:rFonts w:ascii="Arial" w:hAnsi="Arial" w:cs="Arial"/>
          <w:b w:val="0"/>
        </w:rPr>
      </w:pPr>
      <w:bookmarkStart w:id="7083" w:name="_Toc165952094"/>
    </w:p>
    <w:p w14:paraId="07DD458C" w14:textId="40730959" w:rsidR="005E000C" w:rsidRPr="004C5652" w:rsidRDefault="00EB61C7" w:rsidP="00CC37BF">
      <w:pPr>
        <w:rPr>
          <w:rFonts w:ascii="Arial" w:hAnsi="Arial" w:cs="Arial"/>
          <w:sz w:val="20"/>
          <w:szCs w:val="20"/>
        </w:rPr>
      </w:pPr>
      <w:bookmarkStart w:id="7084" w:name="_Toc21688299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185</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7083"/>
      <w:bookmarkEnd w:id="7084"/>
    </w:p>
    <w:p w14:paraId="4EC1B73E" w14:textId="77777777" w:rsidR="005974EB" w:rsidRPr="002A438F" w:rsidRDefault="005974EB"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085" w:name="_Toc201464898"/>
      <w:bookmarkStart w:id="7086" w:name="_Toc201485343"/>
      <w:bookmarkStart w:id="7087" w:name="_Toc202343124"/>
      <w:bookmarkStart w:id="7088" w:name="_Toc202846788"/>
      <w:bookmarkStart w:id="7089" w:name="_Toc203462153"/>
      <w:bookmarkStart w:id="7090" w:name="_Toc203478622"/>
      <w:bookmarkStart w:id="7091" w:name="_Toc203547954"/>
      <w:bookmarkStart w:id="7092" w:name="_Toc203896506"/>
      <w:bookmarkStart w:id="7093" w:name="_Toc203988932"/>
      <w:bookmarkStart w:id="7094" w:name="_Toc205273225"/>
      <w:bookmarkStart w:id="7095" w:name="_Toc205608572"/>
      <w:bookmarkStart w:id="7096" w:name="_Toc201464899"/>
      <w:bookmarkStart w:id="7097" w:name="_Toc201485344"/>
      <w:bookmarkStart w:id="7098" w:name="_Toc202343125"/>
      <w:bookmarkStart w:id="7099" w:name="_Toc202846789"/>
      <w:bookmarkStart w:id="7100" w:name="_Toc203462154"/>
      <w:bookmarkStart w:id="7101" w:name="_Toc203478623"/>
      <w:bookmarkStart w:id="7102" w:name="_Toc203547955"/>
      <w:bookmarkStart w:id="7103" w:name="_Toc203896507"/>
      <w:bookmarkStart w:id="7104" w:name="_Toc203988933"/>
      <w:bookmarkStart w:id="7105" w:name="_Toc205273226"/>
      <w:bookmarkStart w:id="7106" w:name="_Toc205608573"/>
      <w:bookmarkStart w:id="7107" w:name="_Toc201464900"/>
      <w:bookmarkStart w:id="7108" w:name="_Toc201485345"/>
      <w:bookmarkStart w:id="7109" w:name="_Toc202343126"/>
      <w:bookmarkStart w:id="7110" w:name="_Toc202846790"/>
      <w:bookmarkStart w:id="7111" w:name="_Toc203462155"/>
      <w:bookmarkStart w:id="7112" w:name="_Toc203478624"/>
      <w:bookmarkStart w:id="7113" w:name="_Toc203547956"/>
      <w:bookmarkStart w:id="7114" w:name="_Toc203896508"/>
      <w:bookmarkStart w:id="7115" w:name="_Toc203988934"/>
      <w:bookmarkStart w:id="7116" w:name="_Toc205273227"/>
      <w:bookmarkStart w:id="7117" w:name="_Toc205608574"/>
      <w:bookmarkStart w:id="7118" w:name="_Toc206914824"/>
      <w:bookmarkStart w:id="7119" w:name="_Toc208313658"/>
      <w:bookmarkStart w:id="7120" w:name="_Toc206914825"/>
      <w:bookmarkStart w:id="7121" w:name="_Toc208313659"/>
      <w:bookmarkStart w:id="7122" w:name="_Toc206914826"/>
      <w:bookmarkStart w:id="7123" w:name="_Toc208313660"/>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r w:rsidRPr="00FA0A10">
        <w:rPr>
          <w:b w:val="0"/>
        </w:rPr>
        <w:br w:type="page"/>
      </w:r>
      <w:bookmarkStart w:id="7124" w:name="_Toc165951946"/>
      <w:bookmarkStart w:id="7125" w:name="_Toc164750883"/>
      <w:bookmarkStart w:id="7126" w:name="_Toc216883468"/>
      <w:r w:rsidRPr="00FA0A10">
        <w:rPr>
          <w:b w:val="0"/>
        </w:rPr>
        <w:lastRenderedPageBreak/>
        <w:t>Utility Interfaces</w:t>
      </w:r>
      <w:bookmarkEnd w:id="7124"/>
      <w:bookmarkEnd w:id="7125"/>
      <w:bookmarkEnd w:id="7126"/>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0F4B96">
      <w:pPr>
        <w:pStyle w:val="Heading2"/>
        <w:numPr>
          <w:ilvl w:val="1"/>
          <w:numId w:val="71"/>
        </w:numPr>
        <w:rPr>
          <w:b w:val="0"/>
        </w:rPr>
      </w:pPr>
      <w:bookmarkStart w:id="7127" w:name="_Toc165951947"/>
      <w:bookmarkStart w:id="7128" w:name="_Toc164750884"/>
      <w:bookmarkStart w:id="7129" w:name="_Toc216883469"/>
      <w:r w:rsidRPr="00FA0A10">
        <w:rPr>
          <w:b w:val="0"/>
        </w:rPr>
        <w:t>Interfaces Provided</w:t>
      </w:r>
      <w:bookmarkEnd w:id="7127"/>
      <w:bookmarkEnd w:id="7128"/>
      <w:bookmarkEnd w:id="7129"/>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The means to generate an mRID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0F4B96">
      <w:pPr>
        <w:pStyle w:val="Heading2"/>
        <w:numPr>
          <w:ilvl w:val="1"/>
          <w:numId w:val="71"/>
        </w:numPr>
        <w:rPr>
          <w:b w:val="0"/>
        </w:rPr>
      </w:pPr>
      <w:bookmarkStart w:id="7130" w:name="_Toc165951948"/>
      <w:bookmarkStart w:id="7131" w:name="_Toc164750885"/>
      <w:bookmarkStart w:id="7132" w:name="_Toc216883470"/>
      <w:r w:rsidRPr="00FA0A10">
        <w:rPr>
          <w:b w:val="0"/>
        </w:rPr>
        <w:t>Message Specifications</w:t>
      </w:r>
      <w:bookmarkEnd w:id="7130"/>
      <w:bookmarkEnd w:id="7131"/>
      <w:bookmarkEnd w:id="7132"/>
    </w:p>
    <w:p w14:paraId="5D3D21DE" w14:textId="77777777" w:rsidR="00693C6B" w:rsidRPr="004C5652" w:rsidRDefault="00693C6B" w:rsidP="001253F3">
      <w:pPr>
        <w:rPr>
          <w:rFonts w:ascii="Arial" w:hAnsi="Arial" w:cs="Arial"/>
        </w:rPr>
      </w:pPr>
    </w:p>
    <w:p w14:paraId="0D493591" w14:textId="77777777" w:rsidR="00693C6B" w:rsidRPr="002A438F" w:rsidRDefault="00693C6B" w:rsidP="000F4B96">
      <w:pPr>
        <w:pStyle w:val="Heading3"/>
        <w:numPr>
          <w:ilvl w:val="2"/>
          <w:numId w:val="71"/>
        </w:numPr>
        <w:rPr>
          <w:rFonts w:cs="Arial"/>
          <w:b w:val="0"/>
        </w:rPr>
      </w:pPr>
      <w:bookmarkStart w:id="7133" w:name="_Toc165951949"/>
      <w:bookmarkStart w:id="7134" w:name="_Toc164750886"/>
      <w:bookmarkStart w:id="7135" w:name="_Toc216883471"/>
      <w:r w:rsidRPr="00FA0A10">
        <w:rPr>
          <w:rFonts w:cs="Arial"/>
          <w:b w:val="0"/>
        </w:rPr>
        <w:t>Get mRID</w:t>
      </w:r>
      <w:bookmarkEnd w:id="7133"/>
      <w:bookmarkEnd w:id="7134"/>
      <w:bookmarkEnd w:id="7135"/>
    </w:p>
    <w:p w14:paraId="4C98AF13"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obtain an mRID value that corresponds to a given set of key values for a market product</w:t>
      </w:r>
      <w:r w:rsidR="00A427DA" w:rsidRPr="004C5652">
        <w:rPr>
          <w:rFonts w:ascii="Arial" w:hAnsi="Arial" w:cs="Arial"/>
        </w:rPr>
        <w:t xml:space="preserve">.  </w:t>
      </w:r>
      <w:r w:rsidR="00E26A4A" w:rsidRPr="004C5652">
        <w:rPr>
          <w:rFonts w:ascii="Arial" w:hAnsi="Arial" w:cs="Arial"/>
        </w:rPr>
        <w:t>The generated mRID values are structured according to the rules in section 2.3.4</w:t>
      </w:r>
      <w:r w:rsidR="00A427DA" w:rsidRPr="004C5652">
        <w:rPr>
          <w:rFonts w:ascii="Arial" w:hAnsi="Arial" w:cs="Arial"/>
        </w:rPr>
        <w:t xml:space="preserve">.  </w:t>
      </w:r>
      <w:r w:rsidR="00E26A4A" w:rsidRPr="004C5652">
        <w:rPr>
          <w:rFonts w:ascii="Arial" w:hAnsi="Arial" w:cs="Arial"/>
        </w:rPr>
        <w:t>Hours are not included in the generated mRID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A BidSet</w:t>
            </w:r>
            <w:r w:rsidR="00A5263B" w:rsidRPr="001B0FBA">
              <w:rPr>
                <w:rFonts w:ascii="Arial" w:hAnsi="Arial" w:cs="Arial"/>
                <w:i/>
              </w:rPr>
              <w:t>, OutageSet</w:t>
            </w:r>
            <w:r w:rsidR="002B6EBC" w:rsidRPr="001B0FBA">
              <w:rPr>
                <w:rFonts w:ascii="Arial" w:hAnsi="Arial" w:cs="Arial"/>
                <w:i/>
              </w:rPr>
              <w:t>**</w:t>
            </w:r>
            <w:r w:rsidR="00A5263B" w:rsidRPr="00FA0A10">
              <w:rPr>
                <w:rFonts w:ascii="Arial" w:hAnsi="Arial" w:cs="Arial"/>
                <w:i/>
              </w:rPr>
              <w:t xml:space="preserve">, ResParametersSet, or </w:t>
            </w:r>
            <w:r w:rsidRPr="00FA0A10">
              <w:rPr>
                <w:rFonts w:ascii="Arial" w:hAnsi="Arial" w:cs="Arial"/>
                <w:i/>
              </w:rPr>
              <w:t xml:space="preserve"> </w:t>
            </w:r>
            <w:r w:rsidR="00A5263B" w:rsidRPr="00FA0A10">
              <w:rPr>
                <w:rFonts w:ascii="Arial" w:hAnsi="Arial" w:cs="Arial"/>
                <w:i/>
              </w:rPr>
              <w:t xml:space="preserve">VDIs </w:t>
            </w:r>
            <w:r w:rsidRPr="00FA0A10">
              <w:rPr>
                <w:rFonts w:ascii="Arial" w:hAnsi="Arial" w:cs="Arial"/>
                <w:i/>
              </w:rPr>
              <w:t>that provides the ‘key’ information required for a specific type of market product as needed to construct the desired mRID</w:t>
            </w:r>
          </w:p>
        </w:tc>
      </w:tr>
    </w:tbl>
    <w:p w14:paraId="7FAB135D" w14:textId="5EAA8109" w:rsidR="00693C6B" w:rsidRPr="004C5652" w:rsidRDefault="00EB61C7" w:rsidP="00EB61C7">
      <w:pPr>
        <w:pStyle w:val="Caption"/>
        <w:rPr>
          <w:rFonts w:ascii="Arial" w:hAnsi="Arial" w:cs="Arial"/>
          <w:b w:val="0"/>
        </w:rPr>
      </w:pPr>
      <w:bookmarkStart w:id="7136" w:name="_Toc165952095"/>
      <w:bookmarkStart w:id="7137" w:name="_Toc216883000"/>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186</w:t>
      </w:r>
      <w:r w:rsidR="00C80347" w:rsidRPr="004C5652">
        <w:rPr>
          <w:rFonts w:ascii="Arial" w:hAnsi="Arial" w:cs="Arial"/>
          <w:b w:val="0"/>
        </w:rPr>
        <w:fldChar w:fldCharType="end"/>
      </w:r>
      <w:r w:rsidRPr="004C5652">
        <w:rPr>
          <w:rFonts w:ascii="Arial" w:hAnsi="Arial" w:cs="Arial"/>
          <w:b w:val="0"/>
        </w:rPr>
        <w:t xml:space="preserve"> - Get mRID Request</w:t>
      </w:r>
      <w:bookmarkEnd w:id="7136"/>
      <w:bookmarkEnd w:id="7137"/>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lastRenderedPageBreak/>
        <w:t>**Please Note that Outage Ident, the 5</w:t>
      </w:r>
      <w:r w:rsidRPr="004C5652">
        <w:rPr>
          <w:rFonts w:ascii="Arial" w:hAnsi="Arial" w:cs="Arial"/>
          <w:sz w:val="24"/>
          <w:vertAlign w:val="superscript"/>
        </w:rPr>
        <w:t>th</w:t>
      </w:r>
      <w:r w:rsidRPr="004C5652">
        <w:rPr>
          <w:rFonts w:ascii="Arial" w:hAnsi="Arial" w:cs="Arial"/>
          <w:sz w:val="24"/>
        </w:rPr>
        <w:t xml:space="preserve"> token of OutageSet mRID,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r w:rsidRPr="004C5652">
        <w:rPr>
          <w:rFonts w:ascii="Arial" w:hAnsi="Arial" w:cs="Arial"/>
          <w:sz w:val="24"/>
        </w:rPr>
        <w:t>&lt;QSEID&gt;.OTG.&lt;outageType&gt;.&lt;outageCategory&gt;.[outageIdent]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Error message, if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mRID string</w:t>
            </w:r>
          </w:p>
        </w:tc>
      </w:tr>
    </w:tbl>
    <w:p w14:paraId="20F6FF73" w14:textId="77777777" w:rsidR="007A4597" w:rsidRPr="004C5652" w:rsidRDefault="007A4597" w:rsidP="00EB61C7">
      <w:pPr>
        <w:pStyle w:val="Caption"/>
        <w:rPr>
          <w:rFonts w:ascii="Arial" w:hAnsi="Arial" w:cs="Arial"/>
          <w:b w:val="0"/>
        </w:rPr>
      </w:pPr>
      <w:bookmarkStart w:id="7138" w:name="_Toc165952096"/>
    </w:p>
    <w:p w14:paraId="3EB295B3" w14:textId="63383BA1" w:rsidR="00693C6B" w:rsidRPr="004C5652" w:rsidRDefault="00EB61C7" w:rsidP="00EB61C7">
      <w:pPr>
        <w:pStyle w:val="Caption"/>
        <w:rPr>
          <w:rFonts w:ascii="Arial" w:hAnsi="Arial" w:cs="Arial"/>
          <w:b w:val="0"/>
        </w:rPr>
      </w:pPr>
      <w:bookmarkStart w:id="7139" w:name="_Toc216883001"/>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187</w:t>
      </w:r>
      <w:r w:rsidR="00C80347" w:rsidRPr="004C5652">
        <w:rPr>
          <w:rFonts w:ascii="Arial" w:hAnsi="Arial" w:cs="Arial"/>
          <w:b w:val="0"/>
        </w:rPr>
        <w:fldChar w:fldCharType="end"/>
      </w:r>
      <w:r w:rsidRPr="004C5652">
        <w:rPr>
          <w:rFonts w:ascii="Arial" w:hAnsi="Arial" w:cs="Arial"/>
          <w:b w:val="0"/>
        </w:rPr>
        <w:t xml:space="preserve"> - Get mRID Response</w:t>
      </w:r>
      <w:bookmarkEnd w:id="7138"/>
      <w:bookmarkEnd w:id="7139"/>
    </w:p>
    <w:p w14:paraId="6425D356" w14:textId="77777777" w:rsidR="00EB61C7" w:rsidRPr="004C5652" w:rsidRDefault="00EB61C7" w:rsidP="00EB61C7">
      <w:pPr>
        <w:rPr>
          <w:rFonts w:ascii="Arial" w:hAnsi="Arial" w:cs="Arial"/>
        </w:rPr>
      </w:pPr>
    </w:p>
    <w:p w14:paraId="1A2965E2" w14:textId="77777777" w:rsidR="00693C6B" w:rsidRPr="002A438F" w:rsidRDefault="00693C6B" w:rsidP="000F4B96">
      <w:pPr>
        <w:pStyle w:val="Heading3"/>
        <w:numPr>
          <w:ilvl w:val="2"/>
          <w:numId w:val="71"/>
        </w:numPr>
        <w:rPr>
          <w:rFonts w:cs="Arial"/>
          <w:b w:val="0"/>
        </w:rPr>
      </w:pPr>
      <w:bookmarkStart w:id="7140" w:name="_Toc165951950"/>
      <w:bookmarkStart w:id="7141" w:name="_Toc164750887"/>
      <w:bookmarkStart w:id="7142" w:name="_Toc216883472"/>
      <w:r w:rsidRPr="00FA0A10">
        <w:rPr>
          <w:rFonts w:cs="Arial"/>
          <w:b w:val="0"/>
        </w:rPr>
        <w:t>System Status</w:t>
      </w:r>
      <w:bookmarkEnd w:id="7140"/>
      <w:bookmarkEnd w:id="7141"/>
      <w:bookmarkEnd w:id="7142"/>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7143" w:name="_Toc165952097"/>
    </w:p>
    <w:p w14:paraId="5557E18E" w14:textId="0C3E311A" w:rsidR="00693C6B" w:rsidRPr="004C5652" w:rsidRDefault="00EB61C7" w:rsidP="00EB61C7">
      <w:pPr>
        <w:pStyle w:val="Caption"/>
        <w:rPr>
          <w:rFonts w:ascii="Arial" w:hAnsi="Arial" w:cs="Arial"/>
          <w:b w:val="0"/>
        </w:rPr>
      </w:pPr>
      <w:bookmarkStart w:id="7144" w:name="_Toc216883002"/>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188</w:t>
      </w:r>
      <w:r w:rsidR="00C80347" w:rsidRPr="004C5652">
        <w:rPr>
          <w:rFonts w:ascii="Arial" w:hAnsi="Arial" w:cs="Arial"/>
          <w:b w:val="0"/>
        </w:rPr>
        <w:fldChar w:fldCharType="end"/>
      </w:r>
      <w:r w:rsidRPr="004C5652">
        <w:rPr>
          <w:rFonts w:ascii="Arial" w:hAnsi="Arial" w:cs="Arial"/>
          <w:b w:val="0"/>
        </w:rPr>
        <w:t xml:space="preserve"> - SystemStatus Request</w:t>
      </w:r>
      <w:bookmarkEnd w:id="7143"/>
      <w:bookmarkEnd w:id="7144"/>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Error message, if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7145" w:name="_Toc165952098"/>
    </w:p>
    <w:p w14:paraId="5CD31937" w14:textId="0808C84B" w:rsidR="005974EB" w:rsidRPr="004C5652" w:rsidRDefault="00EB61C7" w:rsidP="00EB61C7">
      <w:pPr>
        <w:pStyle w:val="Caption"/>
        <w:rPr>
          <w:rFonts w:ascii="Arial" w:hAnsi="Arial" w:cs="Arial"/>
          <w:b w:val="0"/>
        </w:rPr>
      </w:pPr>
      <w:bookmarkStart w:id="7146" w:name="_Toc216883003"/>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189</w:t>
      </w:r>
      <w:r w:rsidR="00C80347" w:rsidRPr="004C5652">
        <w:rPr>
          <w:rFonts w:ascii="Arial" w:hAnsi="Arial" w:cs="Arial"/>
          <w:b w:val="0"/>
        </w:rPr>
        <w:fldChar w:fldCharType="end"/>
      </w:r>
      <w:r w:rsidRPr="004C5652">
        <w:rPr>
          <w:rFonts w:ascii="Arial" w:hAnsi="Arial" w:cs="Arial"/>
          <w:b w:val="0"/>
        </w:rPr>
        <w:t xml:space="preserve"> - SystemStatus Response</w:t>
      </w:r>
      <w:bookmarkEnd w:id="7145"/>
      <w:bookmarkEnd w:id="7146"/>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0F4B96">
      <w:pPr>
        <w:pStyle w:val="Heading3"/>
        <w:numPr>
          <w:ilvl w:val="2"/>
          <w:numId w:val="71"/>
        </w:numPr>
        <w:rPr>
          <w:rFonts w:cs="Arial"/>
          <w:b w:val="0"/>
        </w:rPr>
      </w:pPr>
      <w:bookmarkStart w:id="7147" w:name="_Toc216883473"/>
      <w:r w:rsidRPr="00FA0A10">
        <w:rPr>
          <w:rFonts w:cs="Arial"/>
          <w:b w:val="0"/>
        </w:rPr>
        <w:t>Request Test Notification</w:t>
      </w:r>
      <w:bookmarkEnd w:id="7147"/>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Header/UserID</w:t>
            </w:r>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621B3172" w:rsidR="004F1B44" w:rsidRPr="004C5652" w:rsidRDefault="004F1B44" w:rsidP="004F1B44">
      <w:pPr>
        <w:pStyle w:val="Caption"/>
        <w:rPr>
          <w:rFonts w:ascii="Arial" w:hAnsi="Arial" w:cs="Arial"/>
          <w:b w:val="0"/>
        </w:rPr>
      </w:pPr>
      <w:bookmarkStart w:id="7148" w:name="_Toc216883004"/>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190</w:t>
      </w:r>
      <w:r w:rsidR="00C80347" w:rsidRPr="004C5652">
        <w:rPr>
          <w:rFonts w:ascii="Arial" w:hAnsi="Arial" w:cs="Arial"/>
          <w:b w:val="0"/>
        </w:rPr>
        <w:fldChar w:fldCharType="end"/>
      </w:r>
      <w:r w:rsidRPr="004C5652">
        <w:rPr>
          <w:rFonts w:ascii="Arial" w:hAnsi="Arial" w:cs="Arial"/>
          <w:b w:val="0"/>
        </w:rPr>
        <w:t xml:space="preserve"> - TestNotification Request</w:t>
      </w:r>
      <w:bookmarkEnd w:id="7148"/>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Reply/ReplyCode</w:t>
            </w:r>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Error message, if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202667FD" w:rsidR="004F1B44" w:rsidRPr="004C5652" w:rsidRDefault="004F1B44" w:rsidP="004F1B44">
      <w:pPr>
        <w:pStyle w:val="Caption"/>
        <w:rPr>
          <w:rFonts w:ascii="Arial" w:hAnsi="Arial" w:cs="Arial"/>
          <w:b w:val="0"/>
        </w:rPr>
      </w:pPr>
      <w:bookmarkStart w:id="7149" w:name="_Toc216883005"/>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191</w:t>
      </w:r>
      <w:r w:rsidR="00C80347" w:rsidRPr="004C5652">
        <w:rPr>
          <w:rFonts w:ascii="Arial" w:hAnsi="Arial" w:cs="Arial"/>
          <w:b w:val="0"/>
        </w:rPr>
        <w:fldChar w:fldCharType="end"/>
      </w:r>
      <w:r w:rsidRPr="004C5652">
        <w:rPr>
          <w:rFonts w:ascii="Arial" w:hAnsi="Arial" w:cs="Arial"/>
          <w:b w:val="0"/>
        </w:rPr>
        <w:t xml:space="preserve"> - TestNotification Response</w:t>
      </w:r>
      <w:bookmarkEnd w:id="7149"/>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0F4B96">
      <w:pPr>
        <w:pStyle w:val="Heading3"/>
        <w:numPr>
          <w:ilvl w:val="2"/>
          <w:numId w:val="71"/>
        </w:numPr>
        <w:rPr>
          <w:rFonts w:cs="Arial"/>
          <w:b w:val="0"/>
        </w:rPr>
      </w:pPr>
      <w:bookmarkStart w:id="7150" w:name="_Toc216883474"/>
      <w:r w:rsidRPr="00FA0A10">
        <w:rPr>
          <w:rFonts w:cs="Arial"/>
          <w:b w:val="0"/>
        </w:rPr>
        <w:t>Change Active Notification URL</w:t>
      </w:r>
      <w:bookmarkEnd w:id="7150"/>
    </w:p>
    <w:p w14:paraId="09578F6B" w14:textId="77777777" w:rsidR="00F61136" w:rsidRPr="004C5652" w:rsidRDefault="00F61136" w:rsidP="00F61136">
      <w:pPr>
        <w:ind w:left="360"/>
        <w:rPr>
          <w:rFonts w:ascii="Arial" w:hAnsi="Arial" w:cs="Arial"/>
        </w:rPr>
      </w:pPr>
      <w:bookmarkStart w:id="7151" w:name="_Toc226423102"/>
      <w:bookmarkEnd w:id="7151"/>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7426AF0B" w:rsidR="00F61136" w:rsidRPr="004C5652" w:rsidRDefault="00F61136" w:rsidP="00F61136">
      <w:pPr>
        <w:pStyle w:val="Caption"/>
        <w:rPr>
          <w:rFonts w:ascii="Arial" w:hAnsi="Arial" w:cs="Arial"/>
          <w:b w:val="0"/>
        </w:rPr>
      </w:pPr>
      <w:bookmarkStart w:id="7152" w:name="_Toc21688300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192</w:t>
      </w:r>
      <w:r w:rsidRPr="004C5652">
        <w:rPr>
          <w:rFonts w:ascii="Arial" w:hAnsi="Arial" w:cs="Arial"/>
          <w:b w:val="0"/>
        </w:rPr>
        <w:fldChar w:fldCharType="end"/>
      </w:r>
      <w:r w:rsidRPr="004C5652">
        <w:rPr>
          <w:rFonts w:ascii="Arial" w:hAnsi="Arial" w:cs="Arial"/>
          <w:b w:val="0"/>
        </w:rPr>
        <w:t xml:space="preserve"> – Change ActiveNotificationURL Request</w:t>
      </w:r>
      <w:bookmarkEnd w:id="7152"/>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PublicPrimary</w:t>
            </w:r>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PublicBackup</w:t>
            </w:r>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WANPrimary</w:t>
            </w:r>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WANBackup</w:t>
            </w:r>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AllPrimary</w:t>
            </w:r>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AllBackup</w:t>
            </w:r>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5DAF1386" w:rsidR="009C32E1" w:rsidRPr="004C5652" w:rsidRDefault="009C32E1" w:rsidP="009C32E1">
      <w:pPr>
        <w:pStyle w:val="Caption"/>
        <w:rPr>
          <w:rFonts w:ascii="Arial" w:hAnsi="Arial" w:cs="Arial"/>
          <w:b w:val="0"/>
        </w:rPr>
      </w:pPr>
      <w:bookmarkStart w:id="7153" w:name="_Toc216883007"/>
      <w:r w:rsidRPr="004C5652">
        <w:rPr>
          <w:rFonts w:ascii="Arial" w:hAnsi="Arial" w:cs="Arial"/>
          <w:b w:val="0"/>
        </w:rPr>
        <w:lastRenderedPageBreak/>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193</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7153"/>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30CD058F" w:rsidR="00F61136" w:rsidRPr="004C5652" w:rsidRDefault="00F61136" w:rsidP="00F61136">
      <w:pPr>
        <w:pStyle w:val="Caption"/>
        <w:rPr>
          <w:rFonts w:ascii="Arial" w:hAnsi="Arial" w:cs="Arial"/>
          <w:b w:val="0"/>
        </w:rPr>
      </w:pPr>
      <w:bookmarkStart w:id="7154" w:name="_Toc216883008"/>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194</w:t>
      </w:r>
      <w:r w:rsidRPr="004C5652">
        <w:rPr>
          <w:rFonts w:ascii="Arial" w:hAnsi="Arial" w:cs="Arial"/>
          <w:b w:val="0"/>
        </w:rPr>
        <w:fldChar w:fldCharType="end"/>
      </w:r>
      <w:r w:rsidRPr="004C5652">
        <w:rPr>
          <w:rFonts w:ascii="Arial" w:hAnsi="Arial" w:cs="Arial"/>
          <w:b w:val="0"/>
        </w:rPr>
        <w:t xml:space="preserve"> – Change ActiveNotificationURL Response</w:t>
      </w:r>
      <w:bookmarkEnd w:id="7154"/>
    </w:p>
    <w:p w14:paraId="205490F7" w14:textId="77777777" w:rsidR="00F61136" w:rsidRDefault="00F61136" w:rsidP="00F61136">
      <w:pPr>
        <w:rPr>
          <w:rFonts w:ascii="Arial" w:hAnsi="Arial" w:cs="Arial"/>
        </w:rPr>
      </w:pPr>
    </w:p>
    <w:p w14:paraId="2A1E355A" w14:textId="086384ED" w:rsidR="00587B3F" w:rsidRPr="002A438F" w:rsidRDefault="00587B3F"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155" w:name="_Toc165951951"/>
      <w:bookmarkStart w:id="7156" w:name="_Toc164750888"/>
      <w:bookmarkStart w:id="7157" w:name="_Toc216883475"/>
      <w:r w:rsidRPr="00FA0A10">
        <w:rPr>
          <w:b w:val="0"/>
        </w:rPr>
        <w:t>Reports</w:t>
      </w:r>
      <w:bookmarkEnd w:id="7155"/>
      <w:bookmarkEnd w:id="7156"/>
      <w:bookmarkEnd w:id="7157"/>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0F4B96">
      <w:pPr>
        <w:pStyle w:val="Heading2"/>
        <w:numPr>
          <w:ilvl w:val="1"/>
          <w:numId w:val="71"/>
        </w:numPr>
        <w:rPr>
          <w:b w:val="0"/>
        </w:rPr>
      </w:pPr>
      <w:bookmarkStart w:id="7158" w:name="_Toc198089540"/>
      <w:bookmarkStart w:id="7159" w:name="_Toc216883476"/>
      <w:r w:rsidRPr="00FA0A10">
        <w:rPr>
          <w:b w:val="0"/>
        </w:rPr>
        <w:t>Message Specifications</w:t>
      </w:r>
      <w:bookmarkEnd w:id="7158"/>
      <w:bookmarkEnd w:id="7159"/>
    </w:p>
    <w:p w14:paraId="13F15CA7" w14:textId="77777777" w:rsidR="00A50B73" w:rsidRPr="004C5652" w:rsidRDefault="00A50B73" w:rsidP="00A50B73">
      <w:pPr>
        <w:rPr>
          <w:rFonts w:ascii="Arial" w:hAnsi="Arial" w:cs="Arial"/>
        </w:rPr>
      </w:pPr>
    </w:p>
    <w:p w14:paraId="2D7C1C7B" w14:textId="77777777" w:rsidR="00A50B73" w:rsidRPr="002A438F" w:rsidRDefault="00A50B73" w:rsidP="000F4B96">
      <w:pPr>
        <w:pStyle w:val="Heading3"/>
        <w:numPr>
          <w:ilvl w:val="2"/>
          <w:numId w:val="71"/>
        </w:numPr>
        <w:rPr>
          <w:rFonts w:cs="Arial"/>
          <w:b w:val="0"/>
        </w:rPr>
      </w:pPr>
      <w:bookmarkStart w:id="7160" w:name="_Toc198089541"/>
      <w:bookmarkStart w:id="7161" w:name="_Toc216883477"/>
      <w:r w:rsidRPr="00FA0A10">
        <w:rPr>
          <w:rFonts w:cs="Arial"/>
          <w:b w:val="0"/>
        </w:rPr>
        <w:t>Get Reports</w:t>
      </w:r>
      <w:bookmarkEnd w:id="7160"/>
      <w:bookmarkEnd w:id="7161"/>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lastRenderedPageBreak/>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Header/UserID</w:t>
            </w:r>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r w:rsidR="00796E7A" w:rsidRPr="002A438F">
              <w:rPr>
                <w:rFonts w:ascii="Arial" w:hAnsi="Arial" w:cs="Arial"/>
              </w:rPr>
              <w:t>StartTime</w:t>
            </w:r>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Request/EndTime</w:t>
            </w:r>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valid query combinations for getReports</w:t>
      </w:r>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(StartTime &amp; EndTime) – All reports for the requested reportI</w:t>
      </w:r>
      <w:r w:rsidR="0045409A" w:rsidRPr="004C5652">
        <w:rPr>
          <w:rFonts w:ascii="Arial" w:hAnsi="Arial" w:cs="Arial"/>
        </w:rPr>
        <w:t>D</w:t>
      </w:r>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Option &amp; StartTime – All reports starting from StartTime till now</w:t>
      </w:r>
      <w:r w:rsidR="000D1952" w:rsidRPr="004C5652">
        <w:rPr>
          <w:rFonts w:ascii="Arial" w:hAnsi="Arial" w:cs="Arial"/>
        </w:rPr>
        <w:t xml:space="preserve"> </w:t>
      </w:r>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 for the requested reportI</w:t>
      </w:r>
      <w:r w:rsidR="00A203F6" w:rsidRPr="004C5652">
        <w:rPr>
          <w:rFonts w:ascii="Arial" w:hAnsi="Arial" w:cs="Arial"/>
        </w:rPr>
        <w:t>D</w:t>
      </w:r>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Option &amp; EndTime – All available reports till EndTime for the requested reportI</w:t>
      </w:r>
      <w:r w:rsidR="0045409A" w:rsidRPr="004C5652">
        <w:rPr>
          <w:rFonts w:ascii="Arial" w:hAnsi="Arial" w:cs="Arial"/>
        </w:rPr>
        <w:t>D</w:t>
      </w:r>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Only Option – All the available reports for the requested report</w:t>
      </w:r>
      <w:r w:rsidR="000D1952" w:rsidRPr="004C5652">
        <w:rPr>
          <w:rFonts w:ascii="Arial" w:hAnsi="Arial" w:cs="Arial"/>
        </w:rPr>
        <w:t>I</w:t>
      </w:r>
      <w:r w:rsidR="0045409A" w:rsidRPr="004C5652">
        <w:rPr>
          <w:rFonts w:ascii="Arial" w:hAnsi="Arial" w:cs="Arial"/>
        </w:rPr>
        <w:t>D</w:t>
      </w:r>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2C96A1B2" w:rsidR="00A50B73" w:rsidRPr="004C5652" w:rsidRDefault="00A50B73" w:rsidP="00A50B73">
      <w:pPr>
        <w:pStyle w:val="Caption"/>
        <w:rPr>
          <w:rFonts w:ascii="Arial" w:hAnsi="Arial" w:cs="Arial"/>
          <w:b w:val="0"/>
        </w:rPr>
      </w:pPr>
      <w:bookmarkStart w:id="7162" w:name="_Toc198089250"/>
      <w:bookmarkStart w:id="7163" w:name="_Toc216883009"/>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197</w:t>
      </w:r>
      <w:r w:rsidRPr="004C5652">
        <w:rPr>
          <w:rFonts w:ascii="Arial" w:hAnsi="Arial" w:cs="Arial"/>
          <w:b w:val="0"/>
        </w:rPr>
        <w:fldChar w:fldCharType="end"/>
      </w:r>
      <w:r w:rsidRPr="004C5652">
        <w:rPr>
          <w:rFonts w:ascii="Arial" w:hAnsi="Arial" w:cs="Arial"/>
          <w:b w:val="0"/>
        </w:rPr>
        <w:t xml:space="preserve"> - Reports Request</w:t>
      </w:r>
      <w:bookmarkEnd w:id="7162"/>
      <w:bookmarkEnd w:id="7163"/>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Reply/ReplyCode</w:t>
            </w:r>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Error message, if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List of Report structures, where each Report identifies a number of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30C473E3" w:rsidR="00A50B73" w:rsidRPr="004C5652" w:rsidRDefault="00A50B73" w:rsidP="00A50B73">
      <w:pPr>
        <w:pStyle w:val="Caption"/>
        <w:rPr>
          <w:rFonts w:ascii="Arial" w:hAnsi="Arial" w:cs="Arial"/>
          <w:b w:val="0"/>
        </w:rPr>
      </w:pPr>
      <w:bookmarkStart w:id="7164" w:name="_Toc198089251"/>
      <w:bookmarkStart w:id="7165" w:name="_Toc21688301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198</w:t>
      </w:r>
      <w:r w:rsidRPr="004C5652">
        <w:rPr>
          <w:rFonts w:ascii="Arial" w:hAnsi="Arial" w:cs="Arial"/>
          <w:b w:val="0"/>
        </w:rPr>
        <w:fldChar w:fldCharType="end"/>
      </w:r>
      <w:r w:rsidRPr="004C5652">
        <w:rPr>
          <w:rFonts w:ascii="Arial" w:hAnsi="Arial" w:cs="Arial"/>
          <w:b w:val="0"/>
        </w:rPr>
        <w:t xml:space="preserve"> - Reports Response</w:t>
      </w:r>
      <w:bookmarkEnd w:id="7164"/>
      <w:bookmarkEnd w:id="7165"/>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lastRenderedPageBreak/>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5F91BB65" w:rsidR="00A50B73" w:rsidRPr="004C5652" w:rsidRDefault="00A50B73" w:rsidP="00A50B73">
      <w:pPr>
        <w:rPr>
          <w:rFonts w:ascii="Arial" w:hAnsi="Arial" w:cs="Arial"/>
        </w:rPr>
      </w:pPr>
      <w:bookmarkStart w:id="7166" w:name="_Toc198089252"/>
      <w:bookmarkStart w:id="7167" w:name="_Toc216883011"/>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7333D9">
        <w:rPr>
          <w:rFonts w:ascii="Arial" w:hAnsi="Arial" w:cs="Arial"/>
          <w:noProof/>
        </w:rPr>
        <w:t>199</w:t>
      </w:r>
      <w:r w:rsidR="00FA0A10" w:rsidRPr="004C5652">
        <w:rPr>
          <w:rFonts w:ascii="Arial" w:hAnsi="Arial" w:cs="Arial"/>
          <w:noProof/>
        </w:rPr>
        <w:fldChar w:fldCharType="end"/>
      </w:r>
      <w:r w:rsidRPr="004C5652">
        <w:rPr>
          <w:rFonts w:ascii="Arial" w:hAnsi="Arial" w:cs="Arial"/>
        </w:rPr>
        <w:t xml:space="preserve"> - Reports Container</w:t>
      </w:r>
      <w:bookmarkEnd w:id="7166"/>
      <w:bookmarkEnd w:id="7167"/>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r w:rsidRPr="004C5652">
              <w:rPr>
                <w:rFonts w:ascii="Arial" w:hAnsi="Arial" w:cs="Arial"/>
              </w:rPr>
              <w:t>operatingDate</w:t>
            </w:r>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r w:rsidRPr="004C5652">
              <w:rPr>
                <w:rFonts w:ascii="Arial" w:hAnsi="Arial" w:cs="Arial"/>
              </w:rPr>
              <w:t>reportGroup</w:t>
            </w:r>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r w:rsidRPr="004C5652">
              <w:rPr>
                <w:rFonts w:ascii="Arial" w:hAnsi="Arial" w:cs="Arial"/>
              </w:rPr>
              <w:t>dateTime</w:t>
            </w:r>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7168" w:name="_Toc203462166"/>
      <w:bookmarkStart w:id="7169" w:name="_Toc203478635"/>
      <w:bookmarkStart w:id="7170" w:name="_Toc203547967"/>
      <w:bookmarkStart w:id="7171" w:name="_Toc203896519"/>
      <w:bookmarkStart w:id="7172" w:name="_Toc203988945"/>
      <w:bookmarkStart w:id="7173" w:name="_Toc205273238"/>
      <w:bookmarkStart w:id="7174" w:name="_Toc205608585"/>
      <w:bookmarkStart w:id="7175" w:name="_Toc203462167"/>
      <w:bookmarkStart w:id="7176" w:name="_Toc203478636"/>
      <w:bookmarkStart w:id="7177" w:name="_Toc203547968"/>
      <w:bookmarkStart w:id="7178" w:name="_Toc203896520"/>
      <w:bookmarkStart w:id="7179" w:name="_Toc203988946"/>
      <w:bookmarkStart w:id="7180" w:name="_Toc205273239"/>
      <w:bookmarkStart w:id="7181" w:name="_Toc205608586"/>
      <w:bookmarkStart w:id="7182" w:name="_Toc203462172"/>
      <w:bookmarkStart w:id="7183" w:name="_Toc203478641"/>
      <w:bookmarkStart w:id="7184" w:name="_Toc203547973"/>
      <w:bookmarkStart w:id="7185" w:name="_Toc203896525"/>
      <w:bookmarkStart w:id="7186" w:name="_Toc203988951"/>
      <w:bookmarkStart w:id="7187" w:name="_Toc205273244"/>
      <w:bookmarkStart w:id="7188" w:name="_Toc205608591"/>
      <w:bookmarkStart w:id="7189" w:name="_Toc203462173"/>
      <w:bookmarkStart w:id="7190" w:name="_Toc203478642"/>
      <w:bookmarkStart w:id="7191" w:name="_Toc203547974"/>
      <w:bookmarkStart w:id="7192" w:name="_Toc203896526"/>
      <w:bookmarkStart w:id="7193" w:name="_Toc203988952"/>
      <w:bookmarkStart w:id="7194" w:name="_Toc205273245"/>
      <w:bookmarkStart w:id="7195" w:name="_Toc205608592"/>
      <w:bookmarkStart w:id="7196" w:name="_Toc203462174"/>
      <w:bookmarkStart w:id="7197" w:name="_Toc203478643"/>
      <w:bookmarkStart w:id="7198" w:name="_Toc203547975"/>
      <w:bookmarkStart w:id="7199" w:name="_Toc203896527"/>
      <w:bookmarkStart w:id="7200" w:name="_Toc203988953"/>
      <w:bookmarkStart w:id="7201" w:name="_Toc205273246"/>
      <w:bookmarkStart w:id="7202" w:name="_Toc205608593"/>
      <w:bookmarkStart w:id="7203" w:name="_Toc203462175"/>
      <w:bookmarkStart w:id="7204" w:name="_Toc203478644"/>
      <w:bookmarkStart w:id="7205" w:name="_Toc203547976"/>
      <w:bookmarkStart w:id="7206" w:name="_Toc203896528"/>
      <w:bookmarkStart w:id="7207" w:name="_Toc203988954"/>
      <w:bookmarkStart w:id="7208" w:name="_Toc205273247"/>
      <w:bookmarkStart w:id="7209" w:name="_Toc205608594"/>
      <w:bookmarkStart w:id="7210" w:name="_Toc203462176"/>
      <w:bookmarkStart w:id="7211" w:name="_Toc203478645"/>
      <w:bookmarkStart w:id="7212" w:name="_Toc203547977"/>
      <w:bookmarkStart w:id="7213" w:name="_Toc203896529"/>
      <w:bookmarkStart w:id="7214" w:name="_Toc203988955"/>
      <w:bookmarkStart w:id="7215" w:name="_Toc205273248"/>
      <w:bookmarkStart w:id="7216" w:name="_Toc205608595"/>
      <w:bookmarkStart w:id="7217" w:name="_Toc203462177"/>
      <w:bookmarkStart w:id="7218" w:name="_Toc203478646"/>
      <w:bookmarkStart w:id="7219" w:name="_Toc203547978"/>
      <w:bookmarkStart w:id="7220" w:name="_Toc203896530"/>
      <w:bookmarkStart w:id="7221" w:name="_Toc203988956"/>
      <w:bookmarkStart w:id="7222" w:name="_Toc205273249"/>
      <w:bookmarkStart w:id="7223" w:name="_Toc205608596"/>
      <w:bookmarkStart w:id="7224" w:name="_Toc203462179"/>
      <w:bookmarkStart w:id="7225" w:name="_Toc203478648"/>
      <w:bookmarkStart w:id="7226" w:name="_Toc203547980"/>
      <w:bookmarkStart w:id="7227" w:name="_Toc203896532"/>
      <w:bookmarkStart w:id="7228" w:name="_Toc203988958"/>
      <w:bookmarkStart w:id="7229" w:name="_Toc205273251"/>
      <w:bookmarkStart w:id="7230" w:name="_Toc205608598"/>
      <w:bookmarkStart w:id="7231" w:name="_Toc203462198"/>
      <w:bookmarkStart w:id="7232" w:name="_Toc203478667"/>
      <w:bookmarkStart w:id="7233" w:name="_Toc203478893"/>
      <w:bookmarkStart w:id="7234" w:name="_Toc203547999"/>
      <w:bookmarkStart w:id="7235" w:name="_Toc203548368"/>
      <w:bookmarkStart w:id="7236" w:name="_Toc203896551"/>
      <w:bookmarkStart w:id="7237" w:name="_Toc203896784"/>
      <w:bookmarkStart w:id="7238" w:name="_Toc203988977"/>
      <w:bookmarkStart w:id="7239" w:name="_Toc203989208"/>
      <w:bookmarkStart w:id="7240" w:name="_Toc205273270"/>
      <w:bookmarkStart w:id="7241" w:name="_Toc205608617"/>
      <w:bookmarkStart w:id="7242" w:name="_Toc203462199"/>
      <w:bookmarkStart w:id="7243" w:name="_Toc203478668"/>
      <w:bookmarkStart w:id="7244" w:name="_Toc203548000"/>
      <w:bookmarkStart w:id="7245" w:name="_Toc203896552"/>
      <w:bookmarkStart w:id="7246" w:name="_Toc203988978"/>
      <w:bookmarkStart w:id="7247" w:name="_Toc205273271"/>
      <w:bookmarkStart w:id="7248" w:name="_Toc205608618"/>
      <w:bookmarkStart w:id="7249" w:name="_Toc203462201"/>
      <w:bookmarkStart w:id="7250" w:name="_Toc203478670"/>
      <w:bookmarkStart w:id="7251" w:name="_Toc203548002"/>
      <w:bookmarkStart w:id="7252" w:name="_Toc203896554"/>
      <w:bookmarkStart w:id="7253" w:name="_Toc203988980"/>
      <w:bookmarkStart w:id="7254" w:name="_Toc205273273"/>
      <w:bookmarkStart w:id="7255" w:name="_Toc205608620"/>
      <w:bookmarkStart w:id="7256" w:name="_Toc206914837"/>
      <w:bookmarkStart w:id="7257" w:name="_Toc208313671"/>
      <w:bookmarkStart w:id="7258" w:name="_Toc206914838"/>
      <w:bookmarkStart w:id="7259" w:name="_Toc208313672"/>
      <w:bookmarkStart w:id="7260" w:name="_Toc206914843"/>
      <w:bookmarkStart w:id="7261" w:name="_Toc208313677"/>
      <w:bookmarkStart w:id="7262" w:name="_Toc206914844"/>
      <w:bookmarkStart w:id="7263" w:name="_Toc208313678"/>
      <w:bookmarkStart w:id="7264" w:name="_Toc206914845"/>
      <w:bookmarkStart w:id="7265" w:name="_Toc208313679"/>
      <w:bookmarkStart w:id="7266" w:name="_Toc206914846"/>
      <w:bookmarkStart w:id="7267" w:name="_Toc208313680"/>
      <w:bookmarkStart w:id="7268" w:name="_Toc206914847"/>
      <w:bookmarkStart w:id="7269" w:name="_Toc208313681"/>
      <w:bookmarkStart w:id="7270" w:name="_Toc206914848"/>
      <w:bookmarkStart w:id="7271" w:name="_Toc208313682"/>
      <w:bookmarkStart w:id="7272" w:name="_Toc206914850"/>
      <w:bookmarkStart w:id="7273" w:name="_Toc208313684"/>
      <w:bookmarkStart w:id="7274" w:name="_Toc206914869"/>
      <w:bookmarkStart w:id="7275" w:name="_Toc206915101"/>
      <w:bookmarkStart w:id="7276" w:name="_Toc208313703"/>
      <w:bookmarkStart w:id="7277" w:name="_Toc206914870"/>
      <w:bookmarkStart w:id="7278" w:name="_Toc208313704"/>
      <w:bookmarkStart w:id="7279" w:name="_Toc206914872"/>
      <w:bookmarkStart w:id="7280" w:name="_Toc208313706"/>
      <w:bookmarkStart w:id="7281" w:name="_Toc165952100"/>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&lt;ns1:Reports xmlns:ns0="http://www.ercot.com/schema/2007-05/nodal/eip/il" xmlns:ns1="http://www.ercot.com/schema/2007-06/nodal/ews"&gt;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&lt;ns1:Report&gt;</w:t>
      </w:r>
    </w:p>
    <w:p w14:paraId="5B36FA7C" w14:textId="77777777" w:rsidR="00516FA7" w:rsidRPr="004C5652" w:rsidRDefault="00516FA7" w:rsidP="00516FA7">
      <w:pPr>
        <w:rPr>
          <w:rFonts w:ascii="Arial" w:hAnsi="Arial" w:cs="Arial"/>
        </w:rPr>
      </w:pPr>
      <w:r w:rsidRPr="004C5652">
        <w:rPr>
          <w:rFonts w:ascii="Arial" w:hAnsi="Arial" w:cs="Arial"/>
        </w:rPr>
        <w:t xml:space="preserve">                  &lt;ns1:operatingDate&gt;2009-12-16&lt;/ns1:operatingDate&gt;</w:t>
      </w:r>
    </w:p>
    <w:p w14:paraId="67345F74" w14:textId="77777777" w:rsidR="00516FA7" w:rsidRPr="004C5652" w:rsidRDefault="00516FA7" w:rsidP="00516FA7">
      <w:pPr>
        <w:rPr>
          <w:rFonts w:ascii="Arial" w:hAnsi="Arial" w:cs="Arial"/>
        </w:rPr>
      </w:pPr>
      <w:r w:rsidRPr="004C5652">
        <w:rPr>
          <w:rFonts w:ascii="Arial" w:hAnsi="Arial" w:cs="Arial"/>
        </w:rPr>
        <w:t xml:space="preserve">                  &lt;ns1:reportGroup&gt;60 Day Disclosure&lt;/ns1:reportGroup&gt;</w:t>
      </w:r>
    </w:p>
    <w:p w14:paraId="5F3EE15F" w14:textId="77777777" w:rsidR="00516FA7" w:rsidRPr="004C5652" w:rsidRDefault="00516FA7" w:rsidP="00516FA7">
      <w:pPr>
        <w:rPr>
          <w:rFonts w:ascii="Arial" w:hAnsi="Arial" w:cs="Arial"/>
        </w:rPr>
      </w:pPr>
      <w:r w:rsidRPr="004C5652">
        <w:rPr>
          <w:rFonts w:ascii="Arial" w:hAnsi="Arial" w:cs="Arial"/>
        </w:rPr>
        <w:lastRenderedPageBreak/>
        <w:t xml:space="preserve">                  &lt;ns1:fileName&gt;rpt.00010029.0000000000000000.20091216.093316.dummy_file.zip&lt;/ns1:fileName&gt;</w:t>
      </w:r>
    </w:p>
    <w:p w14:paraId="0A58D980" w14:textId="77777777" w:rsidR="00516FA7" w:rsidRPr="004C5652" w:rsidRDefault="00516FA7" w:rsidP="00516FA7">
      <w:pPr>
        <w:rPr>
          <w:rFonts w:ascii="Arial" w:hAnsi="Arial" w:cs="Arial"/>
        </w:rPr>
      </w:pPr>
      <w:r w:rsidRPr="004C5652">
        <w:rPr>
          <w:rFonts w:ascii="Arial" w:hAnsi="Arial" w:cs="Arial"/>
        </w:rPr>
        <w:t xml:space="preserve">                  &lt;ns1:created&gt;2009-12-16T09:33:16&lt;/ns1:created&gt;</w:t>
      </w:r>
    </w:p>
    <w:p w14:paraId="0D9CAAC4" w14:textId="77777777" w:rsidR="00516FA7" w:rsidRPr="004C5652" w:rsidRDefault="00516FA7" w:rsidP="00516FA7">
      <w:pPr>
        <w:rPr>
          <w:rFonts w:ascii="Arial" w:hAnsi="Arial" w:cs="Arial"/>
        </w:rPr>
      </w:pPr>
      <w:r w:rsidRPr="004C5652">
        <w:rPr>
          <w:rFonts w:ascii="Arial" w:hAnsi="Arial" w:cs="Arial"/>
        </w:rPr>
        <w:t xml:space="preserve">                  &lt;ns1:size&gt;1412&lt;/ns1:size&gt;</w:t>
      </w:r>
    </w:p>
    <w:p w14:paraId="4E4FDB92" w14:textId="77777777" w:rsidR="00516FA7" w:rsidRPr="004C5652" w:rsidRDefault="00516FA7" w:rsidP="00516FA7">
      <w:pPr>
        <w:rPr>
          <w:rFonts w:ascii="Arial" w:hAnsi="Arial" w:cs="Arial"/>
        </w:rPr>
      </w:pPr>
      <w:r w:rsidRPr="004C5652">
        <w:rPr>
          <w:rFonts w:ascii="Arial" w:hAnsi="Arial" w:cs="Arial"/>
        </w:rPr>
        <w:t xml:space="preserve">                  &lt;ns1:format&gt;zip&lt;/ns1:format&gt;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&lt;/ns1:Report&gt;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C17715">
          <w:headerReference w:type="even" r:id="rId191"/>
          <w:footerReference w:type="default" r:id="rId192"/>
          <w:headerReference w:type="first" r:id="rId193"/>
          <w:pgSz w:w="12240" w:h="15840"/>
          <w:pgMar w:top="1440" w:right="1440" w:bottom="1440" w:left="1440" w:header="720" w:footer="720" w:gutter="0"/>
          <w:pgNumType w:start="1"/>
          <w:cols w:space="720"/>
          <w:docGrid w:linePitch="360"/>
        </w:sectPr>
      </w:pPr>
      <w:r w:rsidRPr="004C5652">
        <w:rPr>
          <w:rFonts w:ascii="Arial" w:hAnsi="Arial" w:cs="Arial"/>
        </w:rPr>
        <w:t xml:space="preserve">           &lt;/ns1:Reports&gt;</w:t>
      </w:r>
    </w:p>
    <w:p w14:paraId="10473B73" w14:textId="77777777" w:rsidR="00E120AF" w:rsidRPr="002A438F" w:rsidRDefault="00E120AF"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282" w:name="_Toc216883478"/>
      <w:r w:rsidRPr="00FA0A10">
        <w:rPr>
          <w:b w:val="0"/>
        </w:rPr>
        <w:lastRenderedPageBreak/>
        <w:t>Resource Parameter Transaction Service</w:t>
      </w:r>
      <w:bookmarkEnd w:id="7282"/>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ResParametersSet)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0F4B96">
      <w:pPr>
        <w:pStyle w:val="Heading2"/>
        <w:numPr>
          <w:ilvl w:val="1"/>
          <w:numId w:val="71"/>
        </w:numPr>
        <w:rPr>
          <w:b w:val="0"/>
        </w:rPr>
      </w:pPr>
      <w:bookmarkStart w:id="7283" w:name="_Toc216883479"/>
      <w:r w:rsidRPr="00FA0A10">
        <w:rPr>
          <w:b w:val="0"/>
        </w:rPr>
        <w:t>Interfaces Provided</w:t>
      </w:r>
      <w:bookmarkEnd w:id="7283"/>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(i.e.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‘ResParametersSet’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29" type="#_x0000_t75" style="width:468pt;height:280.5pt" o:ole="">
            <v:imagedata r:id="rId194" o:title=""/>
          </v:shape>
          <o:OLEObject Type="Embed" ProgID="VisioViewer.Viewer.1" ShapeID="_x0000_i1029" DrawAspect="Content" ObjectID="_1827495667" r:id="rId195"/>
        </w:object>
      </w:r>
    </w:p>
    <w:p w14:paraId="583B9A38" w14:textId="23B09AAD" w:rsidR="00E120AF" w:rsidRPr="004C5652" w:rsidRDefault="00E120AF" w:rsidP="00E120AF">
      <w:pPr>
        <w:rPr>
          <w:rFonts w:ascii="Arial" w:hAnsi="Arial" w:cs="Arial"/>
          <w:sz w:val="20"/>
          <w:szCs w:val="20"/>
        </w:rPr>
      </w:pPr>
      <w:bookmarkStart w:id="7284" w:name="_Toc21688301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Example </w:t>
      </w:r>
      <w:r w:rsidR="00D87D30" w:rsidRPr="004C5652">
        <w:rPr>
          <w:rFonts w:ascii="Arial" w:hAnsi="Arial" w:cs="Arial"/>
          <w:sz w:val="20"/>
          <w:szCs w:val="20"/>
        </w:rPr>
        <w:t xml:space="preserve">ResParametersSet </w:t>
      </w:r>
      <w:r w:rsidRPr="004C5652">
        <w:rPr>
          <w:rFonts w:ascii="Arial" w:hAnsi="Arial" w:cs="Arial"/>
          <w:sz w:val="20"/>
          <w:szCs w:val="20"/>
        </w:rPr>
        <w:t>Sequence Diagram</w:t>
      </w:r>
      <w:bookmarkEnd w:id="7284"/>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Market participant sends a RequestMessage for ‘</w:t>
      </w:r>
      <w:r w:rsidR="00874E2E" w:rsidRPr="004C5652">
        <w:rPr>
          <w:rFonts w:ascii="Arial" w:hAnsi="Arial" w:cs="Arial"/>
        </w:rPr>
        <w:t>change</w:t>
      </w:r>
      <w:r w:rsidRPr="004C5652">
        <w:rPr>
          <w:rFonts w:ascii="Arial" w:hAnsi="Arial" w:cs="Arial"/>
        </w:rPr>
        <w:t xml:space="preserve"> </w:t>
      </w:r>
      <w:r w:rsidR="00D87D30" w:rsidRPr="004C5652">
        <w:rPr>
          <w:rFonts w:ascii="Arial" w:hAnsi="Arial" w:cs="Arial"/>
          <w:sz w:val="24"/>
        </w:rPr>
        <w:t xml:space="preserve">ResParametersSet’ </w:t>
      </w:r>
      <w:r w:rsidRPr="004C5652">
        <w:rPr>
          <w:rFonts w:ascii="Arial" w:hAnsi="Arial" w:cs="Arial"/>
        </w:rPr>
        <w:t xml:space="preserve">with an initial </w:t>
      </w:r>
      <w:r w:rsidR="00D87D30" w:rsidRPr="004C5652">
        <w:rPr>
          <w:rFonts w:ascii="Arial" w:hAnsi="Arial" w:cs="Arial"/>
          <w:sz w:val="24"/>
        </w:rPr>
        <w:t xml:space="preserve">ResParametersSet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ResponseMessage with ReplyCode=OK. In the response payload, each </w:t>
      </w:r>
      <w:r w:rsidR="00D87D30" w:rsidRPr="004C5652">
        <w:rPr>
          <w:rFonts w:ascii="Arial" w:hAnsi="Arial" w:cs="Arial"/>
          <w:sz w:val="24"/>
        </w:rPr>
        <w:t xml:space="preserve">ResParametersSet  </w:t>
      </w:r>
      <w:r w:rsidRPr="004C5652">
        <w:rPr>
          <w:rFonts w:ascii="Arial" w:hAnsi="Arial" w:cs="Arial"/>
        </w:rPr>
        <w:t>will identify a ‘SUBMITTED’ status and an mRID value. (An alternative example could result in a reply of ‘ERRORS’ if the syntax check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r w:rsidR="00D87D30" w:rsidRPr="004C5652">
        <w:rPr>
          <w:rFonts w:ascii="Arial" w:hAnsi="Arial" w:cs="Arial"/>
          <w:sz w:val="24"/>
        </w:rPr>
        <w:t>ResParametersSet</w:t>
      </w:r>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r w:rsidR="00D87D30" w:rsidRPr="004C5652">
        <w:rPr>
          <w:rFonts w:ascii="Arial" w:hAnsi="Arial" w:cs="Arial"/>
          <w:sz w:val="24"/>
        </w:rPr>
        <w:t xml:space="preserve">ResParametersSet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r w:rsidR="00D87D30" w:rsidRPr="004C5652">
        <w:rPr>
          <w:rFonts w:ascii="Arial" w:hAnsi="Arial" w:cs="Arial"/>
          <w:sz w:val="24"/>
        </w:rPr>
        <w:t>ResParametersSet</w:t>
      </w:r>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285" w:name="_Toc216883480"/>
      <w:r w:rsidRPr="00FA0A10">
        <w:rPr>
          <w:b w:val="0"/>
        </w:rPr>
        <w:lastRenderedPageBreak/>
        <w:t>Interface</w:t>
      </w:r>
      <w:r w:rsidRPr="002A438F">
        <w:rPr>
          <w:b w:val="0"/>
        </w:rPr>
        <w:t>s Required</w:t>
      </w:r>
      <w:bookmarkEnd w:id="7285"/>
      <w:r w:rsidRPr="002A438F">
        <w:rPr>
          <w:b w:val="0"/>
        </w:rPr>
        <w:t xml:space="preserve"> </w:t>
      </w:r>
    </w:p>
    <w:p w14:paraId="146E6001" w14:textId="77777777" w:rsidR="0014410D" w:rsidRPr="001B0FBA" w:rsidRDefault="000C519D" w:rsidP="000F4B96">
      <w:pPr>
        <w:pStyle w:val="Heading3"/>
        <w:numPr>
          <w:ilvl w:val="2"/>
          <w:numId w:val="71"/>
        </w:numPr>
        <w:rPr>
          <w:rFonts w:cs="Arial"/>
          <w:b w:val="0"/>
        </w:rPr>
      </w:pPr>
      <w:bookmarkStart w:id="7286" w:name="_Toc216883481"/>
      <w:r w:rsidRPr="001B0FBA">
        <w:rPr>
          <w:rFonts w:cs="Arial"/>
          <w:b w:val="0"/>
        </w:rPr>
        <w:t>Querying</w:t>
      </w:r>
      <w:r w:rsidR="0014410D" w:rsidRPr="001B0FBA">
        <w:rPr>
          <w:rFonts w:cs="Arial"/>
          <w:b w:val="0"/>
        </w:rPr>
        <w:t xml:space="preserve"> for Resource Parameters Set</w:t>
      </w:r>
      <w:bookmarkEnd w:id="7286"/>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 xml:space="preserve">request message (RequestMessage)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ResParametersSet.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Header/UserID</w:t>
            </w:r>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r w:rsidRPr="001B0FBA">
              <w:rPr>
                <w:rFonts w:ascii="Arial" w:hAnsi="Arial" w:cs="Arial"/>
              </w:rPr>
              <w:t>ResParametersSet</w:t>
            </w:r>
            <w:r w:rsidR="00EF3265" w:rsidRPr="001B0FBA">
              <w:rPr>
                <w:rFonts w:ascii="Arial" w:hAnsi="Arial" w:cs="Arial"/>
              </w:rPr>
              <w:t xml:space="preserve">  </w:t>
            </w:r>
            <w:r w:rsidRPr="001B0FBA">
              <w:rPr>
                <w:rFonts w:ascii="Arial" w:hAnsi="Arial" w:cs="Arial"/>
              </w:rPr>
              <w:t xml:space="preserve"> </w:t>
            </w:r>
            <w:r w:rsidR="00911903" w:rsidRPr="00FA0A10">
              <w:rPr>
                <w:rFonts w:ascii="Arial" w:hAnsi="Arial" w:cs="Arial"/>
              </w:rPr>
              <w:t>mRID:</w:t>
            </w:r>
          </w:p>
          <w:p w14:paraId="04B1C05D" w14:textId="77777777" w:rsidR="00165049" w:rsidRPr="00FA0A10" w:rsidRDefault="00165049" w:rsidP="00911903">
            <w:pPr>
              <w:pStyle w:val="Normal2"/>
              <w:keepNext/>
              <w:ind w:left="0"/>
              <w:rPr>
                <w:rFonts w:ascii="Arial" w:hAnsi="Arial" w:cs="Arial"/>
              </w:rPr>
            </w:pPr>
            <w:r w:rsidRPr="00FA0A10">
              <w:rPr>
                <w:rFonts w:ascii="Arial" w:hAnsi="Arial" w:cs="Arial"/>
              </w:rPr>
              <w:t>Full:</w:t>
            </w:r>
            <w:r w:rsidR="00911903" w:rsidRPr="00FA0A10">
              <w:rPr>
                <w:rFonts w:ascii="Arial" w:hAnsi="Arial" w:cs="Arial"/>
              </w:rPr>
              <w:t>QSEID.&lt;ResParamatersTypeCode&gt;.&lt;resource&gt;</w:t>
            </w:r>
          </w:p>
          <w:p w14:paraId="322D5147" w14:textId="77777777" w:rsidR="00E120AF" w:rsidRPr="00FA0A10" w:rsidRDefault="00165049" w:rsidP="00911903">
            <w:pPr>
              <w:pStyle w:val="Normal2"/>
              <w:keepNext/>
              <w:ind w:left="0"/>
              <w:rPr>
                <w:rFonts w:ascii="Arial" w:hAnsi="Arial" w:cs="Arial"/>
              </w:rPr>
            </w:pPr>
            <w:r w:rsidRPr="00FA0A10">
              <w:rPr>
                <w:rFonts w:ascii="Arial" w:hAnsi="Arial" w:cs="Arial"/>
              </w:rPr>
              <w:t>Short:QSEID.&lt;ResParamatersTypeCode&gt;</w:t>
            </w:r>
          </w:p>
        </w:tc>
      </w:tr>
    </w:tbl>
    <w:p w14:paraId="39B9ADB9" w14:textId="77777777" w:rsidR="00E120AF" w:rsidRPr="004C5652" w:rsidRDefault="00E120AF" w:rsidP="00E120AF">
      <w:pPr>
        <w:pStyle w:val="Caption"/>
        <w:rPr>
          <w:rFonts w:ascii="Arial" w:hAnsi="Arial" w:cs="Arial"/>
          <w:b w:val="0"/>
        </w:rPr>
      </w:pPr>
    </w:p>
    <w:p w14:paraId="234A533F" w14:textId="1C1BE739" w:rsidR="00E120AF" w:rsidRPr="004C5652" w:rsidRDefault="00E120AF" w:rsidP="00E120AF">
      <w:pPr>
        <w:rPr>
          <w:rFonts w:ascii="Arial" w:hAnsi="Arial" w:cs="Arial"/>
          <w:sz w:val="20"/>
          <w:szCs w:val="20"/>
        </w:rPr>
      </w:pPr>
      <w:bookmarkStart w:id="7287" w:name="_Toc21688301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r w:rsidR="00AC6AE3" w:rsidRPr="004C5652">
        <w:rPr>
          <w:rFonts w:ascii="Arial" w:hAnsi="Arial" w:cs="Arial"/>
          <w:sz w:val="20"/>
          <w:szCs w:val="20"/>
        </w:rPr>
        <w:t>ResParametersSet</w:t>
      </w:r>
      <w:bookmarkEnd w:id="7287"/>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Reply/ReplyCode</w:t>
            </w:r>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May be any number of error message if the ReplyCode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r w:rsidRPr="001B0FBA">
              <w:rPr>
                <w:rFonts w:ascii="Arial" w:hAnsi="Arial" w:cs="Arial"/>
              </w:rPr>
              <w:t>ResParametersSet</w:t>
            </w:r>
          </w:p>
        </w:tc>
      </w:tr>
    </w:tbl>
    <w:p w14:paraId="3EBD664E" w14:textId="77777777" w:rsidR="00E120AF" w:rsidRPr="004C5652" w:rsidRDefault="00E120AF" w:rsidP="00E120AF">
      <w:pPr>
        <w:pStyle w:val="Caption"/>
        <w:rPr>
          <w:rFonts w:ascii="Arial" w:hAnsi="Arial" w:cs="Arial"/>
          <w:b w:val="0"/>
        </w:rPr>
      </w:pPr>
    </w:p>
    <w:p w14:paraId="030A9256" w14:textId="394753FD" w:rsidR="00E120AF" w:rsidRPr="004C5652" w:rsidRDefault="00E120AF" w:rsidP="00E120AF">
      <w:pPr>
        <w:rPr>
          <w:rFonts w:ascii="Arial" w:hAnsi="Arial" w:cs="Arial"/>
          <w:sz w:val="20"/>
          <w:szCs w:val="20"/>
        </w:rPr>
      </w:pPr>
      <w:bookmarkStart w:id="7288" w:name="_Toc21688301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r w:rsidR="00AC6AE3" w:rsidRPr="004C5652">
        <w:rPr>
          <w:rFonts w:ascii="Arial" w:hAnsi="Arial" w:cs="Arial"/>
          <w:sz w:val="20"/>
          <w:szCs w:val="20"/>
        </w:rPr>
        <w:t>ResParametersSet</w:t>
      </w:r>
      <w:r w:rsidR="00B742B9" w:rsidRPr="004C5652">
        <w:rPr>
          <w:rFonts w:ascii="Arial" w:hAnsi="Arial" w:cs="Arial"/>
          <w:sz w:val="20"/>
          <w:szCs w:val="20"/>
        </w:rPr>
        <w:t xml:space="preserve"> request</w:t>
      </w:r>
      <w:bookmarkEnd w:id="7288"/>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lastRenderedPageBreak/>
        <w:t>In the cases of payloads that would otherwise exceed 1 megabyte, the payloads should be zipped, base64 encoded and stored within the ‘Payload/Compressed’ tag.</w:t>
      </w:r>
    </w:p>
    <w:p w14:paraId="341C03AB" w14:textId="77777777" w:rsidR="0014410D" w:rsidRPr="002A438F" w:rsidRDefault="00B742B9" w:rsidP="000F4B96">
      <w:pPr>
        <w:pStyle w:val="Heading3"/>
        <w:numPr>
          <w:ilvl w:val="2"/>
          <w:numId w:val="71"/>
        </w:numPr>
        <w:rPr>
          <w:rFonts w:cs="Arial"/>
          <w:b w:val="0"/>
        </w:rPr>
      </w:pPr>
      <w:bookmarkStart w:id="7289" w:name="_Toc229537713"/>
      <w:bookmarkStart w:id="7290" w:name="_Toc230754490"/>
      <w:bookmarkStart w:id="7291" w:name="_Toc231881652"/>
      <w:bookmarkStart w:id="7292" w:name="_Toc231956306"/>
      <w:bookmarkStart w:id="7293" w:name="_Toc231963647"/>
      <w:bookmarkStart w:id="7294" w:name="_Toc234930142"/>
      <w:bookmarkStart w:id="7295" w:name="_Toc245704010"/>
      <w:bookmarkStart w:id="7296" w:name="_Toc216883482"/>
      <w:bookmarkEnd w:id="7289"/>
      <w:bookmarkEnd w:id="7290"/>
      <w:bookmarkEnd w:id="7291"/>
      <w:bookmarkEnd w:id="7292"/>
      <w:bookmarkEnd w:id="7293"/>
      <w:bookmarkEnd w:id="7294"/>
      <w:bookmarkEnd w:id="7295"/>
      <w:r w:rsidRPr="00FA0A10">
        <w:rPr>
          <w:rFonts w:cs="Arial"/>
          <w:b w:val="0"/>
        </w:rPr>
        <w:t>Updating</w:t>
      </w:r>
      <w:r w:rsidR="0014410D" w:rsidRPr="002A438F">
        <w:rPr>
          <w:rFonts w:cs="Arial"/>
          <w:b w:val="0"/>
        </w:rPr>
        <w:t xml:space="preserve"> Resource Parameters Set</w:t>
      </w:r>
      <w:bookmarkEnd w:id="7296"/>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r w:rsidRPr="004C5652">
        <w:rPr>
          <w:rFonts w:ascii="Arial" w:hAnsi="Arial" w:cs="Arial"/>
          <w:sz w:val="24"/>
        </w:rPr>
        <w:t xml:space="preserve">ResParametersSet.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r w:rsidRPr="001B0FBA">
              <w:rPr>
                <w:rFonts w:ascii="Arial" w:hAnsi="Arial" w:cs="Arial"/>
              </w:rPr>
              <w:t>ResParametersSet (a single ResParametersSet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789B3933" w:rsidR="0014410D" w:rsidRPr="004C5652" w:rsidRDefault="0014410D" w:rsidP="0014410D">
      <w:pPr>
        <w:rPr>
          <w:rFonts w:ascii="Arial" w:hAnsi="Arial" w:cs="Arial"/>
          <w:sz w:val="20"/>
          <w:szCs w:val="20"/>
        </w:rPr>
      </w:pPr>
      <w:bookmarkStart w:id="7297" w:name="_Toc21688301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ResParametersSet</w:t>
      </w:r>
      <w:bookmarkEnd w:id="7297"/>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r w:rsidRPr="001B0FBA">
              <w:rPr>
                <w:rFonts w:ascii="Arial" w:hAnsi="Arial" w:cs="Arial"/>
              </w:rPr>
              <w:t xml:space="preserve">ResParametersSet, where the status of each Res Par Change Request within the ResParametersSet may be SUBMITTED, </w:t>
            </w:r>
            <w:r w:rsidRPr="001B0FBA">
              <w:rPr>
                <w:rFonts w:ascii="Arial" w:hAnsi="Arial" w:cs="Arial"/>
              </w:rPr>
              <w:lastRenderedPageBreak/>
              <w:t>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50AC1B8B" w:rsidR="0014410D" w:rsidRPr="004C5652" w:rsidRDefault="0014410D" w:rsidP="0014410D">
      <w:pPr>
        <w:rPr>
          <w:rFonts w:ascii="Arial" w:hAnsi="Arial" w:cs="Arial"/>
          <w:sz w:val="20"/>
          <w:szCs w:val="20"/>
        </w:rPr>
      </w:pPr>
      <w:bookmarkStart w:id="7298" w:name="_Toc21688301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204</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r w:rsidRPr="004C5652">
        <w:rPr>
          <w:rFonts w:ascii="Arial" w:hAnsi="Arial" w:cs="Arial"/>
          <w:sz w:val="20"/>
          <w:szCs w:val="20"/>
        </w:rPr>
        <w:t>ResParametersSet</w:t>
      </w:r>
      <w:r w:rsidR="00B742B9" w:rsidRPr="004C5652">
        <w:rPr>
          <w:rFonts w:ascii="Arial" w:hAnsi="Arial" w:cs="Arial"/>
          <w:sz w:val="20"/>
          <w:szCs w:val="20"/>
        </w:rPr>
        <w:t xml:space="preserve"> request</w:t>
      </w:r>
      <w:bookmarkEnd w:id="7298"/>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For the purposes of ResParametersSet, the verbs create and change can be used interchangeably.  Note that only one ResParametersSet</w:t>
      </w:r>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0F4B96">
      <w:pPr>
        <w:pStyle w:val="Heading3"/>
        <w:numPr>
          <w:ilvl w:val="2"/>
          <w:numId w:val="71"/>
        </w:numPr>
        <w:rPr>
          <w:rFonts w:cs="Arial"/>
          <w:b w:val="0"/>
        </w:rPr>
      </w:pPr>
      <w:bookmarkStart w:id="7299" w:name="_Toc216883483"/>
      <w:r w:rsidRPr="00FA0A10">
        <w:rPr>
          <w:rFonts w:cs="Arial"/>
          <w:b w:val="0"/>
        </w:rPr>
        <w:t xml:space="preserve">Canceling </w:t>
      </w:r>
      <w:r w:rsidR="0014410D" w:rsidRPr="002A438F">
        <w:rPr>
          <w:rFonts w:cs="Arial"/>
          <w:b w:val="0"/>
        </w:rPr>
        <w:t>Resource Parameters Set</w:t>
      </w:r>
      <w:bookmarkEnd w:id="7299"/>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ResParametersSet.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r w:rsidRPr="001B0FBA">
              <w:rPr>
                <w:rFonts w:ascii="Arial" w:hAnsi="Arial" w:cs="Arial"/>
              </w:rPr>
              <w:t xml:space="preserve">ResParametersSet </w:t>
            </w:r>
            <w:r w:rsidR="00165049" w:rsidRPr="001B0FBA">
              <w:rPr>
                <w:rFonts w:ascii="Arial" w:hAnsi="Arial" w:cs="Arial"/>
              </w:rPr>
              <w:t xml:space="preserve">full </w:t>
            </w:r>
            <w:r w:rsidRPr="001B0FBA">
              <w:rPr>
                <w:rFonts w:ascii="Arial" w:hAnsi="Arial" w:cs="Arial"/>
              </w:rPr>
              <w:t>mRID:</w:t>
            </w:r>
          </w:p>
          <w:p w14:paraId="416CDD4D" w14:textId="77777777" w:rsidR="00911903" w:rsidRPr="00FA0A10" w:rsidRDefault="00911903" w:rsidP="00225CF1">
            <w:pPr>
              <w:pStyle w:val="Normal2"/>
              <w:keepNext/>
              <w:ind w:left="0"/>
              <w:rPr>
                <w:rFonts w:ascii="Arial" w:hAnsi="Arial" w:cs="Arial"/>
                <w:sz w:val="18"/>
                <w:szCs w:val="18"/>
              </w:rPr>
            </w:pPr>
            <w:r w:rsidRPr="00FA0A10">
              <w:rPr>
                <w:rFonts w:ascii="Arial" w:hAnsi="Arial" w:cs="Arial"/>
                <w:sz w:val="18"/>
                <w:szCs w:val="18"/>
              </w:rPr>
              <w:t>QSEID.&lt;ResParamatersTypeCode&gt;.&lt;resource&gt;</w:t>
            </w:r>
          </w:p>
        </w:tc>
      </w:tr>
    </w:tbl>
    <w:p w14:paraId="33340F89" w14:textId="77777777" w:rsidR="0014410D" w:rsidRPr="004C5652" w:rsidRDefault="0014410D" w:rsidP="0014410D">
      <w:pPr>
        <w:pStyle w:val="Caption"/>
        <w:rPr>
          <w:rFonts w:ascii="Arial" w:hAnsi="Arial" w:cs="Arial"/>
          <w:b w:val="0"/>
        </w:rPr>
      </w:pPr>
    </w:p>
    <w:p w14:paraId="6F44D1FC" w14:textId="4FC62C9F" w:rsidR="0014410D" w:rsidRPr="004C5652" w:rsidRDefault="0014410D" w:rsidP="0014410D">
      <w:pPr>
        <w:rPr>
          <w:rFonts w:ascii="Arial" w:hAnsi="Arial" w:cs="Arial"/>
          <w:sz w:val="20"/>
          <w:szCs w:val="20"/>
        </w:rPr>
      </w:pPr>
      <w:bookmarkStart w:id="7300" w:name="_Toc21688301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ResParametersSet</w:t>
      </w:r>
      <w:bookmarkEnd w:id="7300"/>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lastRenderedPageBreak/>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r w:rsidRPr="001B0FBA">
              <w:rPr>
                <w:rFonts w:ascii="Arial" w:hAnsi="Arial" w:cs="Arial"/>
                <w:i/>
              </w:rPr>
              <w:t xml:space="preserve">ResParametersSet, where the status of each Res Par Change Request within the ResParametersSet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613E617C" w:rsidR="0014410D" w:rsidRPr="004C5652" w:rsidRDefault="0014410D" w:rsidP="0014410D">
      <w:pPr>
        <w:rPr>
          <w:rFonts w:ascii="Arial" w:hAnsi="Arial" w:cs="Arial"/>
          <w:sz w:val="20"/>
          <w:szCs w:val="20"/>
        </w:rPr>
      </w:pPr>
      <w:bookmarkStart w:id="7301" w:name="_Toc21688301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206</w:t>
      </w:r>
      <w:r w:rsidRPr="004C5652">
        <w:rPr>
          <w:rFonts w:ascii="Arial" w:hAnsi="Arial" w:cs="Arial"/>
          <w:sz w:val="20"/>
          <w:szCs w:val="20"/>
        </w:rPr>
        <w:fldChar w:fldCharType="end"/>
      </w:r>
      <w:r w:rsidRPr="004C5652">
        <w:rPr>
          <w:rFonts w:ascii="Arial" w:hAnsi="Arial" w:cs="Arial"/>
          <w:sz w:val="20"/>
          <w:szCs w:val="20"/>
        </w:rPr>
        <w:t xml:space="preserve"> - Message: reply ResParametersSet</w:t>
      </w:r>
      <w:bookmarkEnd w:id="7301"/>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302" w:name="_Toc216883484"/>
      <w:r w:rsidRPr="00FA0A10">
        <w:rPr>
          <w:b w:val="0"/>
        </w:rPr>
        <w:t>Message Specifications</w:t>
      </w:r>
      <w:bookmarkEnd w:id="7302"/>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ResParametersSet is the payload type used for the submission and query of Resource Parameter Set requests, and serves as a container for the different types of ResParametersSet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r w:rsidR="00B41615" w:rsidRPr="004C5652">
        <w:rPr>
          <w:rFonts w:ascii="Arial" w:hAnsi="Arial" w:cs="Arial"/>
          <w:sz w:val="24"/>
        </w:rPr>
        <w:t xml:space="preserve">ResParametersSet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r w:rsidR="006F08B2" w:rsidRPr="004C5652">
        <w:rPr>
          <w:rFonts w:ascii="Arial" w:hAnsi="Arial" w:cs="Arial"/>
          <w:sz w:val="24"/>
        </w:rPr>
        <w:t>ResParametersSet</w:t>
      </w:r>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r w:rsidRPr="004C5652">
        <w:rPr>
          <w:rFonts w:ascii="Arial" w:hAnsi="Arial" w:cs="Arial"/>
          <w:sz w:val="24"/>
        </w:rPr>
        <w:t xml:space="preserve">In order to query a </w:t>
      </w:r>
      <w:r w:rsidR="00B41615" w:rsidRPr="004C5652">
        <w:rPr>
          <w:rFonts w:ascii="Arial" w:hAnsi="Arial" w:cs="Arial"/>
          <w:sz w:val="24"/>
        </w:rPr>
        <w:t>ResParametersSet</w:t>
      </w:r>
      <w:r w:rsidRPr="004C5652">
        <w:rPr>
          <w:rFonts w:ascii="Arial" w:hAnsi="Arial" w:cs="Arial"/>
          <w:sz w:val="24"/>
        </w:rPr>
        <w:t xml:space="preserve">, A </w:t>
      </w:r>
      <w:r w:rsidR="00B41615" w:rsidRPr="004C5652">
        <w:rPr>
          <w:rFonts w:ascii="Arial" w:hAnsi="Arial" w:cs="Arial"/>
          <w:sz w:val="24"/>
        </w:rPr>
        <w:t xml:space="preserve">ResParametersSet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r w:rsidR="00B41615" w:rsidRPr="004C5652">
        <w:rPr>
          <w:rFonts w:ascii="Arial" w:hAnsi="Arial" w:cs="Arial"/>
          <w:sz w:val="24"/>
        </w:rPr>
        <w:t xml:space="preserve">ResParametersSet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r w:rsidR="00B41615" w:rsidRPr="004C5652">
        <w:rPr>
          <w:rFonts w:ascii="Arial" w:hAnsi="Arial" w:cs="Arial"/>
          <w:sz w:val="24"/>
        </w:rPr>
        <w:t xml:space="preserve">ResParametersSet </w:t>
      </w:r>
      <w:r w:rsidRPr="004C5652">
        <w:rPr>
          <w:rFonts w:ascii="Arial" w:hAnsi="Arial" w:cs="Arial"/>
          <w:sz w:val="24"/>
        </w:rPr>
        <w:t xml:space="preserve">is returned by a ‘get’ request, the status value of each in the </w:t>
      </w:r>
      <w:r w:rsidR="00B41615" w:rsidRPr="004C5652">
        <w:rPr>
          <w:rFonts w:ascii="Arial" w:hAnsi="Arial" w:cs="Arial"/>
          <w:sz w:val="24"/>
        </w:rPr>
        <w:t xml:space="preserve">ResParametersSet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r w:rsidR="002451AF" w:rsidRPr="004C5652">
        <w:rPr>
          <w:rFonts w:ascii="Arial" w:hAnsi="Arial" w:cs="Arial"/>
        </w:rPr>
        <w:t>ResParameters</w:t>
      </w:r>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ResParametersSet request using change, all properties for the ResParametersSet must be specified.  </w:t>
      </w:r>
      <w:r w:rsidR="00E120AF" w:rsidRPr="004C5652">
        <w:rPr>
          <w:rFonts w:ascii="Arial" w:hAnsi="Arial" w:cs="Arial"/>
        </w:rPr>
        <w:t xml:space="preserve">When performing a get request, only those parameters that uniquely identify the </w:t>
      </w:r>
      <w:r w:rsidR="002451AF" w:rsidRPr="004C5652">
        <w:rPr>
          <w:rFonts w:ascii="Arial" w:hAnsi="Arial" w:cs="Arial"/>
        </w:rPr>
        <w:t xml:space="preserve">ResParameters </w:t>
      </w:r>
      <w:r w:rsidR="00E120AF" w:rsidRPr="004C5652">
        <w:rPr>
          <w:rFonts w:ascii="Arial" w:hAnsi="Arial" w:cs="Arial"/>
        </w:rPr>
        <w:t>must be specified through the use of an mRID</w:t>
      </w:r>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r w:rsidR="002451AF" w:rsidRPr="004C5652">
        <w:rPr>
          <w:rFonts w:ascii="Arial" w:hAnsi="Arial" w:cs="Arial"/>
        </w:rPr>
        <w:t>ResParameters</w:t>
      </w:r>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r w:rsidR="002451AF" w:rsidRPr="004C5652">
        <w:rPr>
          <w:rFonts w:ascii="Arial" w:hAnsi="Arial" w:cs="Arial"/>
        </w:rPr>
        <w:t xml:space="preserve">ResParameters </w:t>
      </w:r>
      <w:r w:rsidR="00E120AF" w:rsidRPr="004C5652">
        <w:rPr>
          <w:rFonts w:ascii="Arial" w:hAnsi="Arial" w:cs="Arial"/>
        </w:rPr>
        <w:t>m</w:t>
      </w:r>
      <w:r w:rsidRPr="004C5652">
        <w:rPr>
          <w:rFonts w:ascii="Arial" w:hAnsi="Arial" w:cs="Arial"/>
        </w:rPr>
        <w:t xml:space="preserve">ay be </w:t>
      </w:r>
      <w:r w:rsidRPr="004C5652">
        <w:rPr>
          <w:rFonts w:ascii="Arial" w:hAnsi="Arial" w:cs="Arial"/>
        </w:rPr>
        <w:lastRenderedPageBreak/>
        <w:t>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0F76657E" w:rsidR="00E120AF" w:rsidRPr="004C5652" w:rsidRDefault="00E120AF" w:rsidP="00E120AF">
      <w:pPr>
        <w:rPr>
          <w:rFonts w:ascii="Arial" w:hAnsi="Arial" w:cs="Arial"/>
          <w:sz w:val="20"/>
          <w:szCs w:val="20"/>
        </w:rPr>
      </w:pPr>
      <w:bookmarkStart w:id="7303" w:name="_Toc21688301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r w:rsidR="002451AF" w:rsidRPr="004C5652">
        <w:rPr>
          <w:rFonts w:ascii="Arial" w:hAnsi="Arial" w:cs="Arial"/>
          <w:sz w:val="20"/>
          <w:szCs w:val="20"/>
        </w:rPr>
        <w:t xml:space="preserve">ResParametersRequest </w:t>
      </w:r>
      <w:r w:rsidRPr="004C5652">
        <w:rPr>
          <w:rFonts w:ascii="Arial" w:hAnsi="Arial" w:cs="Arial"/>
          <w:sz w:val="20"/>
          <w:szCs w:val="20"/>
        </w:rPr>
        <w:t>Common Elements</w:t>
      </w:r>
      <w:bookmarkEnd w:id="7303"/>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mRID is constructed and returned in the payload of the response as part of the ResParametersRequest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r w:rsidRPr="004C5652">
        <w:rPr>
          <w:rFonts w:ascii="Arial" w:hAnsi="Arial" w:cs="Arial"/>
          <w:i/>
        </w:rPr>
        <w:t>QSEID.&lt;ResParamatersTypeCode&gt;.&lt;resource&gt;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Where ResParamatersType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r w:rsidRPr="004C5652">
              <w:rPr>
                <w:rFonts w:ascii="Arial" w:hAnsi="Arial" w:cs="Arial"/>
              </w:rPr>
              <w:t>ResParamatersType</w:t>
            </w:r>
          </w:p>
        </w:tc>
        <w:tc>
          <w:tcPr>
            <w:tcW w:w="2880" w:type="dxa"/>
          </w:tcPr>
          <w:p w14:paraId="39DC99C4" w14:textId="77777777" w:rsidR="00690286" w:rsidRPr="004C5652" w:rsidRDefault="00690286" w:rsidP="00D11244">
            <w:pPr>
              <w:rPr>
                <w:rFonts w:ascii="Arial" w:hAnsi="Arial" w:cs="Arial"/>
              </w:rPr>
            </w:pPr>
            <w:r w:rsidRPr="004C5652">
              <w:rPr>
                <w:rFonts w:ascii="Arial" w:hAnsi="Arial" w:cs="Arial"/>
              </w:rPr>
              <w:t>ResParamatersTypeCode</w:t>
            </w:r>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r w:rsidRPr="00FA0A10">
              <w:rPr>
                <w:rFonts w:ascii="Arial" w:hAnsi="Arial" w:cs="Arial"/>
                <w:sz w:val="20"/>
                <w:szCs w:val="20"/>
              </w:rPr>
              <w:t>GenResourceParameters</w:t>
            </w:r>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r w:rsidRPr="00FA0A10">
              <w:rPr>
                <w:rFonts w:ascii="Arial" w:hAnsi="Arial" w:cs="Arial"/>
                <w:sz w:val="20"/>
                <w:szCs w:val="20"/>
              </w:rPr>
              <w:t>ControllableLoadResource</w:t>
            </w:r>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r w:rsidRPr="00FA0A10">
              <w:rPr>
                <w:rFonts w:ascii="Arial" w:hAnsi="Arial" w:cs="Arial"/>
                <w:sz w:val="20"/>
                <w:szCs w:val="20"/>
              </w:rPr>
              <w:t>NonControllableLoadResource</w:t>
            </w:r>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r w:rsidRPr="00FA0A10">
              <w:rPr>
                <w:rFonts w:ascii="Arial" w:hAnsi="Arial" w:cs="Arial"/>
                <w:sz w:val="20"/>
                <w:szCs w:val="20"/>
              </w:rPr>
              <w:t>ResourceParameters</w:t>
            </w:r>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mRID is not supplied for the initial submission of a bid, but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r w:rsidR="002451AF" w:rsidRPr="004C5652">
        <w:rPr>
          <w:rFonts w:ascii="Arial" w:hAnsi="Arial" w:cs="Arial"/>
        </w:rPr>
        <w:t>ResParameters</w:t>
      </w:r>
      <w:r w:rsidR="001A631C" w:rsidRPr="004C5652">
        <w:rPr>
          <w:rFonts w:ascii="Arial" w:hAnsi="Arial" w:cs="Arial"/>
        </w:rPr>
        <w:t xml:space="preserve">.  </w:t>
      </w:r>
      <w:r w:rsidRPr="004C5652">
        <w:rPr>
          <w:rFonts w:ascii="Arial" w:hAnsi="Arial" w:cs="Arial"/>
        </w:rPr>
        <w:t>When an mRID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short-mRID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r w:rsidRPr="004C5652">
        <w:rPr>
          <w:rFonts w:ascii="Arial" w:hAnsi="Arial" w:cs="Arial"/>
          <w:i/>
        </w:rPr>
        <w:t>QSEID.&lt;ResParamatersTypeCode&gt;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lastRenderedPageBreak/>
        <w:t>Invoking queries on these web service (via “get”) using short mRID, returns Resource Parameters for all the resources that belong to the requesting QSE for a given ResParamatersType.</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0F4B96">
      <w:pPr>
        <w:pStyle w:val="Heading3"/>
        <w:numPr>
          <w:ilvl w:val="2"/>
          <w:numId w:val="71"/>
        </w:numPr>
        <w:rPr>
          <w:rFonts w:cs="Arial"/>
          <w:b w:val="0"/>
        </w:rPr>
      </w:pPr>
      <w:bookmarkStart w:id="7304" w:name="_Toc216883485"/>
      <w:r w:rsidRPr="00FA0A10">
        <w:rPr>
          <w:rFonts w:cs="Arial"/>
          <w:b w:val="0"/>
        </w:rPr>
        <w:t>Generator Resource Parameters</w:t>
      </w:r>
      <w:bookmarkEnd w:id="7304"/>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Generator Resource Parameters that could be included within a ResParametersSet, using the GenResourceParameters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6B4A4CB0" w:rsidR="00A9592A" w:rsidRPr="004C5652" w:rsidRDefault="008608BF" w:rsidP="00A9592A">
      <w:pPr>
        <w:keepNext/>
        <w:rPr>
          <w:rFonts w:ascii="Arial" w:hAnsi="Arial" w:cs="Arial"/>
        </w:rPr>
      </w:pPr>
      <w:r>
        <w:rPr>
          <w:rFonts w:ascii="Arial" w:hAnsi="Arial" w:cs="Arial"/>
          <w:noProof/>
          <w:sz w:val="16"/>
          <w:szCs w:val="16"/>
        </w:rPr>
        <w:drawing>
          <wp:inline distT="0" distB="0" distL="0" distR="0" wp14:anchorId="1C6CE0DE" wp14:editId="26C7ED3A">
            <wp:extent cx="5657850" cy="4210050"/>
            <wp:effectExtent l="0" t="0" r="0" b="0"/>
            <wp:docPr id="1630379762" name="Picture 163037976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Picture 182" descr="Diagram&#10;&#10;Description automatically generated"/>
                    <pic:cNvPicPr/>
                  </pic:nvPicPr>
                  <pic:blipFill>
                    <a:blip r:embed="rId197">
                      <a:extLst>
                        <a:ext uri="{28A0092B-C50C-407E-A947-70E740481C1C}">
                          <a14:useLocalDpi xmlns:a14="http://schemas.microsoft.com/office/drawing/2010/main" val="0"/>
                        </a:ext>
                      </a:extLst>
                    </a:blip>
                    <a:stretch>
                      <a:fillRect/>
                    </a:stretch>
                  </pic:blipFill>
                  <pic:spPr>
                    <a:xfrm>
                      <a:off x="0" y="0"/>
                      <a:ext cx="5657850" cy="4210050"/>
                    </a:xfrm>
                    <a:prstGeom prst="rect">
                      <a:avLst/>
                    </a:prstGeom>
                  </pic:spPr>
                </pic:pic>
              </a:graphicData>
            </a:graphic>
          </wp:inline>
        </w:drawing>
      </w:r>
    </w:p>
    <w:p w14:paraId="4800F21E" w14:textId="77777777" w:rsidR="00A9592A" w:rsidRPr="004C5652" w:rsidRDefault="00A9592A" w:rsidP="00A9592A">
      <w:pPr>
        <w:keepNext/>
        <w:rPr>
          <w:rFonts w:ascii="Arial" w:hAnsi="Arial" w:cs="Arial"/>
        </w:rPr>
      </w:pPr>
    </w:p>
    <w:p w14:paraId="675537D5" w14:textId="0505ECA4" w:rsidR="00A9592A" w:rsidRPr="004C5652" w:rsidRDefault="00A9592A" w:rsidP="00A9592A">
      <w:pPr>
        <w:rPr>
          <w:rFonts w:ascii="Arial" w:hAnsi="Arial" w:cs="Arial"/>
          <w:sz w:val="20"/>
          <w:szCs w:val="20"/>
        </w:rPr>
      </w:pPr>
      <w:bookmarkStart w:id="7305" w:name="_Toc21688302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208</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7305"/>
    </w:p>
    <w:p w14:paraId="78E51EB4" w14:textId="01FE4F83" w:rsidR="005C4FE8" w:rsidRDefault="005C4FE8" w:rsidP="00A9592A">
      <w:pPr>
        <w:rPr>
          <w:rFonts w:ascii="Arial" w:hAnsi="Arial" w:cs="Arial"/>
        </w:rPr>
      </w:pPr>
    </w:p>
    <w:p w14:paraId="3907DD3E" w14:textId="124AC569" w:rsidR="00A9592A" w:rsidRPr="004C5652" w:rsidRDefault="009A2F00" w:rsidP="00A9592A">
      <w:pPr>
        <w:rPr>
          <w:rFonts w:ascii="Arial" w:hAnsi="Arial" w:cs="Arial"/>
        </w:rPr>
      </w:pPr>
      <w:r>
        <w:rPr>
          <w:rFonts w:ascii="Arial" w:hAnsi="Arial" w:cs="Arial"/>
          <w:noProof/>
        </w:rPr>
        <w:lastRenderedPageBreak/>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3E240B1D" w:rsidR="00A9592A" w:rsidRPr="004C5652" w:rsidRDefault="00A9592A" w:rsidP="00A9592A">
      <w:pPr>
        <w:rPr>
          <w:rFonts w:ascii="Arial" w:hAnsi="Arial" w:cs="Arial"/>
          <w:sz w:val="20"/>
          <w:szCs w:val="20"/>
        </w:rPr>
      </w:pPr>
      <w:bookmarkStart w:id="7306" w:name="_Toc21688302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306"/>
    </w:p>
    <w:p w14:paraId="3915A4A6" w14:textId="77777777" w:rsidR="00A9592A" w:rsidRPr="004C5652" w:rsidRDefault="00A9592A" w:rsidP="00A9592A">
      <w:pPr>
        <w:rPr>
          <w:rFonts w:ascii="Arial" w:hAnsi="Arial" w:cs="Arial"/>
        </w:rPr>
      </w:pPr>
    </w:p>
    <w:p w14:paraId="0E5A3B6A" w14:textId="77777777" w:rsidR="00A9592A"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036BBBC5" w14:textId="462FDF9F" w:rsidR="005C4FE8" w:rsidRPr="004C5652" w:rsidRDefault="008608BF" w:rsidP="008608BF">
      <w:pPr>
        <w:ind w:left="720"/>
        <w:rPr>
          <w:rFonts w:ascii="Arial" w:hAnsi="Arial" w:cs="Arial"/>
        </w:rPr>
      </w:pPr>
      <w:r>
        <w:rPr>
          <w:rFonts w:ascii="Arial" w:hAnsi="Arial" w:cs="Arial"/>
          <w:noProof/>
          <w:sz w:val="16"/>
          <w:szCs w:val="16"/>
        </w:rPr>
        <w:lastRenderedPageBreak/>
        <w:drawing>
          <wp:inline distT="0" distB="0" distL="0" distR="0" wp14:anchorId="099F88D7" wp14:editId="2C68A933">
            <wp:extent cx="3962400" cy="1200150"/>
            <wp:effectExtent l="0" t="0" r="0" b="0"/>
            <wp:docPr id="1567922690" name="Picture 15679226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Diagram&#10;&#10;Description automatically generated"/>
                    <pic:cNvPicPr/>
                  </pic:nvPicPr>
                  <pic:blipFill>
                    <a:blip r:embed="rId201">
                      <a:extLst>
                        <a:ext uri="{28A0092B-C50C-407E-A947-70E740481C1C}">
                          <a14:useLocalDpi xmlns:a14="http://schemas.microsoft.com/office/drawing/2010/main" val="0"/>
                        </a:ext>
                      </a:extLst>
                    </a:blip>
                    <a:stretch>
                      <a:fillRect/>
                    </a:stretch>
                  </pic:blipFill>
                  <pic:spPr>
                    <a:xfrm>
                      <a:off x="0" y="0"/>
                      <a:ext cx="3962400" cy="1200150"/>
                    </a:xfrm>
                    <a:prstGeom prst="rect">
                      <a:avLst/>
                    </a:prstGeom>
                  </pic:spPr>
                </pic:pic>
              </a:graphicData>
            </a:graphic>
          </wp:inline>
        </w:drawing>
      </w:r>
    </w:p>
    <w:p w14:paraId="36A61372" w14:textId="77777777" w:rsidR="00A9592A" w:rsidRPr="004C5652" w:rsidRDefault="00A9592A" w:rsidP="00A9592A">
      <w:pPr>
        <w:rPr>
          <w:rFonts w:ascii="Arial" w:hAnsi="Arial" w:cs="Arial"/>
        </w:rPr>
      </w:pPr>
    </w:p>
    <w:p w14:paraId="1C44D043" w14:textId="2C822654" w:rsidR="00A9592A" w:rsidRPr="004C5652" w:rsidRDefault="00A9592A" w:rsidP="00A9592A">
      <w:pPr>
        <w:rPr>
          <w:rFonts w:ascii="Arial" w:hAnsi="Arial" w:cs="Arial"/>
          <w:sz w:val="20"/>
          <w:szCs w:val="20"/>
        </w:rPr>
      </w:pPr>
      <w:bookmarkStart w:id="7307" w:name="_Toc21688302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210</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7307"/>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ResParametersSet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859"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rsidTr="008608BF">
        <w:tc>
          <w:tcPr>
            <w:tcW w:w="4805"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t>Element</w:t>
            </w:r>
          </w:p>
        </w:tc>
        <w:tc>
          <w:tcPr>
            <w:tcW w:w="790"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77"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417"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7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rsidTr="008608BF">
        <w:tc>
          <w:tcPr>
            <w:tcW w:w="4805" w:type="dxa"/>
          </w:tcPr>
          <w:p w14:paraId="01C1D379" w14:textId="77777777" w:rsidR="007B55DC" w:rsidRPr="004C5652" w:rsidRDefault="007B55DC" w:rsidP="007B55DC">
            <w:pPr>
              <w:rPr>
                <w:rFonts w:ascii="Arial" w:hAnsi="Arial" w:cs="Arial"/>
              </w:rPr>
            </w:pPr>
            <w:r w:rsidRPr="004C5652">
              <w:rPr>
                <w:rFonts w:ascii="Arial" w:hAnsi="Arial" w:cs="Arial"/>
              </w:rPr>
              <w:t>mRID</w:t>
            </w:r>
          </w:p>
        </w:tc>
        <w:tc>
          <w:tcPr>
            <w:tcW w:w="790"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77"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7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rsidTr="008608BF">
        <w:tc>
          <w:tcPr>
            <w:tcW w:w="4805" w:type="dxa"/>
          </w:tcPr>
          <w:p w14:paraId="084726AC" w14:textId="77777777" w:rsidR="007B55DC" w:rsidRPr="004C5652" w:rsidRDefault="007B55DC" w:rsidP="007B55DC">
            <w:pPr>
              <w:rPr>
                <w:rFonts w:ascii="Arial" w:hAnsi="Arial" w:cs="Arial"/>
              </w:rPr>
            </w:pPr>
            <w:r w:rsidRPr="004C5652">
              <w:rPr>
                <w:rFonts w:ascii="Arial" w:hAnsi="Arial" w:cs="Arial"/>
              </w:rPr>
              <w:t>externalId</w:t>
            </w:r>
          </w:p>
        </w:tc>
        <w:tc>
          <w:tcPr>
            <w:tcW w:w="790"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77"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7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rsidTr="008608BF">
        <w:tc>
          <w:tcPr>
            <w:tcW w:w="4805"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90"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77"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7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rsidTr="008608BF">
        <w:tc>
          <w:tcPr>
            <w:tcW w:w="4805"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90"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77"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7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rsidTr="008608BF">
        <w:tc>
          <w:tcPr>
            <w:tcW w:w="4805"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90"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77"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7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rsidTr="008608BF">
        <w:tc>
          <w:tcPr>
            <w:tcW w:w="4805"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90"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77"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7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rsidTr="008608BF">
        <w:tc>
          <w:tcPr>
            <w:tcW w:w="4805"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90"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77"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7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rsidTr="008608BF">
        <w:tc>
          <w:tcPr>
            <w:tcW w:w="4805"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90"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417"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70" w:type="dxa"/>
          </w:tcPr>
          <w:p w14:paraId="6249AEA9" w14:textId="77777777" w:rsidR="007B55DC" w:rsidRPr="004C5652" w:rsidRDefault="007B55DC" w:rsidP="007B55DC">
            <w:pPr>
              <w:rPr>
                <w:rFonts w:ascii="Arial" w:hAnsi="Arial" w:cs="Arial"/>
              </w:rPr>
            </w:pPr>
          </w:p>
        </w:tc>
      </w:tr>
      <w:tr w:rsidR="007B55DC" w:rsidRPr="00FA0A10" w14:paraId="260D0FA8" w14:textId="77777777" w:rsidTr="008608BF">
        <w:tc>
          <w:tcPr>
            <w:tcW w:w="4805" w:type="dxa"/>
          </w:tcPr>
          <w:p w14:paraId="07957397"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90"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70" w:type="dxa"/>
          </w:tcPr>
          <w:p w14:paraId="2A980BE5" w14:textId="77777777" w:rsidR="007B55DC" w:rsidRPr="004C5652" w:rsidRDefault="007B55DC" w:rsidP="007B55DC">
            <w:pPr>
              <w:rPr>
                <w:rFonts w:ascii="Arial" w:hAnsi="Arial" w:cs="Arial"/>
              </w:rPr>
            </w:pPr>
          </w:p>
        </w:tc>
      </w:tr>
      <w:tr w:rsidR="007B55DC" w:rsidRPr="00FA0A10" w14:paraId="0EE26CA9" w14:textId="77777777" w:rsidTr="008608BF">
        <w:tc>
          <w:tcPr>
            <w:tcW w:w="4805" w:type="dxa"/>
          </w:tcPr>
          <w:p w14:paraId="5E1E7419"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90"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70" w:type="dxa"/>
          </w:tcPr>
          <w:p w14:paraId="4F3DBF58" w14:textId="77777777" w:rsidR="007B55DC" w:rsidRPr="004C5652" w:rsidRDefault="007B55DC" w:rsidP="007B55DC">
            <w:pPr>
              <w:rPr>
                <w:rFonts w:ascii="Arial" w:hAnsi="Arial" w:cs="Arial"/>
              </w:rPr>
            </w:pPr>
          </w:p>
        </w:tc>
      </w:tr>
      <w:tr w:rsidR="007B55DC" w:rsidRPr="00FA0A10" w14:paraId="1DB95827" w14:textId="77777777" w:rsidTr="008608BF">
        <w:tc>
          <w:tcPr>
            <w:tcW w:w="4805" w:type="dxa"/>
          </w:tcPr>
          <w:p w14:paraId="1F6F5322" w14:textId="77777777" w:rsidR="007B55DC" w:rsidRPr="004C5652" w:rsidRDefault="007B55DC" w:rsidP="007B55DC">
            <w:pPr>
              <w:rPr>
                <w:rFonts w:ascii="Arial" w:hAnsi="Arial" w:cs="Arial"/>
              </w:rPr>
            </w:pPr>
            <w:r w:rsidRPr="004C5652">
              <w:rPr>
                <w:rFonts w:ascii="Arial" w:hAnsi="Arial" w:cs="Arial"/>
              </w:rPr>
              <w:t>normalRrCurve/rrPoint/breakPoint</w:t>
            </w:r>
          </w:p>
        </w:tc>
        <w:tc>
          <w:tcPr>
            <w:tcW w:w="790"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3D14BDF5" w14:textId="77777777" w:rsidR="007B55DC" w:rsidRPr="004C5652" w:rsidRDefault="007B55DC" w:rsidP="007B55DC">
            <w:pPr>
              <w:rPr>
                <w:rFonts w:ascii="Arial" w:hAnsi="Arial" w:cs="Arial"/>
              </w:rPr>
            </w:pPr>
          </w:p>
        </w:tc>
        <w:tc>
          <w:tcPr>
            <w:tcW w:w="1670" w:type="dxa"/>
          </w:tcPr>
          <w:p w14:paraId="5FC82ED4" w14:textId="77777777" w:rsidR="007B55DC" w:rsidRPr="004C5652" w:rsidRDefault="007B55DC" w:rsidP="007B55DC">
            <w:pPr>
              <w:rPr>
                <w:rFonts w:ascii="Arial" w:hAnsi="Arial" w:cs="Arial"/>
              </w:rPr>
            </w:pPr>
          </w:p>
        </w:tc>
      </w:tr>
      <w:tr w:rsidR="007B55DC" w:rsidRPr="00FA0A10" w14:paraId="6939284C" w14:textId="77777777" w:rsidTr="008608BF">
        <w:tc>
          <w:tcPr>
            <w:tcW w:w="4805" w:type="dxa"/>
          </w:tcPr>
          <w:p w14:paraId="6A77A18A"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90"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70" w:type="dxa"/>
          </w:tcPr>
          <w:p w14:paraId="35ADD7B6" w14:textId="77777777" w:rsidR="007B55DC" w:rsidRPr="004C5652" w:rsidRDefault="007B55DC" w:rsidP="007B55DC">
            <w:pPr>
              <w:rPr>
                <w:rFonts w:ascii="Arial" w:hAnsi="Arial" w:cs="Arial"/>
              </w:rPr>
            </w:pPr>
          </w:p>
        </w:tc>
      </w:tr>
      <w:tr w:rsidR="007B55DC" w:rsidRPr="00FA0A10" w14:paraId="1870B388" w14:textId="77777777" w:rsidTr="008608BF">
        <w:tc>
          <w:tcPr>
            <w:tcW w:w="4805" w:type="dxa"/>
          </w:tcPr>
          <w:p w14:paraId="50CBDAE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90"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70" w:type="dxa"/>
          </w:tcPr>
          <w:p w14:paraId="2AB26245" w14:textId="77777777" w:rsidR="007B55DC" w:rsidRPr="004C5652" w:rsidRDefault="007B55DC" w:rsidP="007B55DC">
            <w:pPr>
              <w:rPr>
                <w:rFonts w:ascii="Arial" w:hAnsi="Arial" w:cs="Arial"/>
              </w:rPr>
            </w:pPr>
          </w:p>
        </w:tc>
      </w:tr>
      <w:tr w:rsidR="007B55DC" w:rsidRPr="00FA0A10" w14:paraId="7CF128DC" w14:textId="77777777" w:rsidTr="008608BF">
        <w:tc>
          <w:tcPr>
            <w:tcW w:w="4805" w:type="dxa"/>
          </w:tcPr>
          <w:p w14:paraId="36A4204E" w14:textId="77777777" w:rsidR="007B55DC" w:rsidRPr="004C5652" w:rsidRDefault="007B55DC" w:rsidP="007B55DC">
            <w:pPr>
              <w:rPr>
                <w:rFonts w:ascii="Arial" w:hAnsi="Arial" w:cs="Arial"/>
              </w:rPr>
            </w:pPr>
            <w:r w:rsidRPr="004C5652">
              <w:rPr>
                <w:rFonts w:ascii="Arial" w:hAnsi="Arial" w:cs="Arial"/>
              </w:rPr>
              <w:t>emergencyRrCurve/rrPoint/breakPoint</w:t>
            </w:r>
          </w:p>
        </w:tc>
        <w:tc>
          <w:tcPr>
            <w:tcW w:w="790"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67D8A2F9" w14:textId="77777777" w:rsidR="007B55DC" w:rsidRPr="004C5652" w:rsidRDefault="007B55DC" w:rsidP="007B55DC">
            <w:pPr>
              <w:rPr>
                <w:rFonts w:ascii="Arial" w:hAnsi="Arial" w:cs="Arial"/>
              </w:rPr>
            </w:pPr>
          </w:p>
        </w:tc>
      </w:tr>
      <w:tr w:rsidR="007B55DC" w:rsidRPr="00FA0A10" w14:paraId="2B290DA7" w14:textId="77777777" w:rsidTr="008608BF">
        <w:tc>
          <w:tcPr>
            <w:tcW w:w="4805" w:type="dxa"/>
          </w:tcPr>
          <w:p w14:paraId="4AB96A2B" w14:textId="77777777" w:rsidR="007B55DC" w:rsidRPr="004C5652" w:rsidRDefault="007B55DC" w:rsidP="007B55DC">
            <w:pPr>
              <w:rPr>
                <w:rFonts w:ascii="Arial" w:hAnsi="Arial" w:cs="Arial"/>
              </w:rPr>
            </w:pPr>
            <w:r w:rsidRPr="004C5652">
              <w:rPr>
                <w:rFonts w:ascii="Arial" w:hAnsi="Arial" w:cs="Arial"/>
              </w:rPr>
              <w:t>Details/minOnlineTime</w:t>
            </w:r>
          </w:p>
        </w:tc>
        <w:tc>
          <w:tcPr>
            <w:tcW w:w="790"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rsidTr="008608BF">
        <w:tc>
          <w:tcPr>
            <w:tcW w:w="4805" w:type="dxa"/>
          </w:tcPr>
          <w:p w14:paraId="60FD8DD1" w14:textId="77777777" w:rsidR="007B55DC" w:rsidRPr="004C5652" w:rsidRDefault="007B55DC" w:rsidP="007B55DC">
            <w:pPr>
              <w:rPr>
                <w:rFonts w:ascii="Arial" w:hAnsi="Arial" w:cs="Arial"/>
              </w:rPr>
            </w:pPr>
            <w:r w:rsidRPr="004C5652">
              <w:rPr>
                <w:rFonts w:ascii="Arial" w:hAnsi="Arial" w:cs="Arial"/>
              </w:rPr>
              <w:t>Details/minOfflineTime</w:t>
            </w:r>
          </w:p>
        </w:tc>
        <w:tc>
          <w:tcPr>
            <w:tcW w:w="790"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rsidTr="008608BF">
        <w:tc>
          <w:tcPr>
            <w:tcW w:w="4805" w:type="dxa"/>
          </w:tcPr>
          <w:p w14:paraId="0C81DE20" w14:textId="77777777" w:rsidR="007B55DC" w:rsidRPr="004C5652" w:rsidRDefault="007B55DC" w:rsidP="007B55DC">
            <w:pPr>
              <w:rPr>
                <w:rFonts w:ascii="Arial" w:hAnsi="Arial" w:cs="Arial"/>
              </w:rPr>
            </w:pPr>
            <w:r w:rsidRPr="004C5652">
              <w:rPr>
                <w:rFonts w:ascii="Arial" w:hAnsi="Arial" w:cs="Arial"/>
              </w:rPr>
              <w:t>Details/maxOnlineTime</w:t>
            </w:r>
          </w:p>
        </w:tc>
        <w:tc>
          <w:tcPr>
            <w:tcW w:w="790"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rsidTr="008608BF">
        <w:tc>
          <w:tcPr>
            <w:tcW w:w="4805" w:type="dxa"/>
          </w:tcPr>
          <w:p w14:paraId="62F8ACCC" w14:textId="77777777" w:rsidR="007B55DC" w:rsidRPr="004C5652" w:rsidRDefault="007B55DC" w:rsidP="007B55DC">
            <w:pPr>
              <w:rPr>
                <w:rFonts w:ascii="Arial" w:hAnsi="Arial" w:cs="Arial"/>
              </w:rPr>
            </w:pPr>
            <w:r w:rsidRPr="004C5652">
              <w:rPr>
                <w:rFonts w:ascii="Arial" w:hAnsi="Arial" w:cs="Arial"/>
              </w:rPr>
              <w:lastRenderedPageBreak/>
              <w:t>Details/maxDailyStarts</w:t>
            </w:r>
          </w:p>
        </w:tc>
        <w:tc>
          <w:tcPr>
            <w:tcW w:w="790"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417"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rsidTr="008608BF">
        <w:tc>
          <w:tcPr>
            <w:tcW w:w="4805" w:type="dxa"/>
          </w:tcPr>
          <w:p w14:paraId="562DEF5F" w14:textId="77777777" w:rsidR="007B55DC" w:rsidRPr="004C5652" w:rsidRDefault="007B55DC" w:rsidP="007B55DC">
            <w:pPr>
              <w:rPr>
                <w:rFonts w:ascii="Arial" w:hAnsi="Arial" w:cs="Arial"/>
              </w:rPr>
            </w:pPr>
            <w:r w:rsidRPr="004C5652">
              <w:rPr>
                <w:rFonts w:ascii="Arial" w:hAnsi="Arial" w:cs="Arial"/>
              </w:rPr>
              <w:t>Details/hotStartTime</w:t>
            </w:r>
          </w:p>
        </w:tc>
        <w:tc>
          <w:tcPr>
            <w:tcW w:w="790"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rsidTr="008608BF">
        <w:tc>
          <w:tcPr>
            <w:tcW w:w="4805" w:type="dxa"/>
          </w:tcPr>
          <w:p w14:paraId="128BF4C0" w14:textId="77777777" w:rsidR="007B55DC" w:rsidRPr="004C5652" w:rsidRDefault="007B55DC" w:rsidP="007B55DC">
            <w:pPr>
              <w:rPr>
                <w:rFonts w:ascii="Arial" w:hAnsi="Arial" w:cs="Arial"/>
              </w:rPr>
            </w:pPr>
            <w:r w:rsidRPr="004C5652">
              <w:rPr>
                <w:rFonts w:ascii="Arial" w:hAnsi="Arial" w:cs="Arial"/>
              </w:rPr>
              <w:t>Details/intermediateStartTime</w:t>
            </w:r>
          </w:p>
        </w:tc>
        <w:tc>
          <w:tcPr>
            <w:tcW w:w="790"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rsidTr="008608BF">
        <w:tc>
          <w:tcPr>
            <w:tcW w:w="4805" w:type="dxa"/>
          </w:tcPr>
          <w:p w14:paraId="33ED35EB" w14:textId="77777777" w:rsidR="007B55DC" w:rsidRPr="004C5652" w:rsidRDefault="007B55DC" w:rsidP="007B55DC">
            <w:pPr>
              <w:rPr>
                <w:rFonts w:ascii="Arial" w:hAnsi="Arial" w:cs="Arial"/>
              </w:rPr>
            </w:pPr>
            <w:r w:rsidRPr="004C5652">
              <w:rPr>
                <w:rFonts w:ascii="Arial" w:hAnsi="Arial" w:cs="Arial"/>
              </w:rPr>
              <w:t>Details /coldStartTime</w:t>
            </w:r>
          </w:p>
        </w:tc>
        <w:tc>
          <w:tcPr>
            <w:tcW w:w="790"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rsidTr="008608BF">
        <w:tc>
          <w:tcPr>
            <w:tcW w:w="4805" w:type="dxa"/>
          </w:tcPr>
          <w:p w14:paraId="4027599C" w14:textId="77777777" w:rsidR="007B55DC" w:rsidRPr="004C5652" w:rsidRDefault="007B55DC" w:rsidP="007B55DC">
            <w:pPr>
              <w:rPr>
                <w:rFonts w:ascii="Arial" w:hAnsi="Arial" w:cs="Arial"/>
              </w:rPr>
            </w:pPr>
            <w:r w:rsidRPr="004C5652">
              <w:rPr>
                <w:rFonts w:ascii="Arial" w:hAnsi="Arial" w:cs="Arial"/>
              </w:rPr>
              <w:t>Details /hotToIntermediateTime</w:t>
            </w:r>
          </w:p>
        </w:tc>
        <w:tc>
          <w:tcPr>
            <w:tcW w:w="790"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rsidTr="008608BF">
        <w:tc>
          <w:tcPr>
            <w:tcW w:w="4805" w:type="dxa"/>
          </w:tcPr>
          <w:p w14:paraId="3E7D36DE" w14:textId="77777777" w:rsidR="007B55DC" w:rsidRPr="004C5652" w:rsidRDefault="007B55DC" w:rsidP="007B55DC">
            <w:pPr>
              <w:rPr>
                <w:rFonts w:ascii="Arial" w:hAnsi="Arial" w:cs="Arial"/>
              </w:rPr>
            </w:pPr>
            <w:r w:rsidRPr="004C5652">
              <w:rPr>
                <w:rFonts w:ascii="Arial" w:hAnsi="Arial" w:cs="Arial"/>
              </w:rPr>
              <w:t>Details / intermediateToColdTime</w:t>
            </w:r>
          </w:p>
        </w:tc>
        <w:tc>
          <w:tcPr>
            <w:tcW w:w="790"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417"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rsidTr="008608BF">
        <w:tc>
          <w:tcPr>
            <w:tcW w:w="4805" w:type="dxa"/>
          </w:tcPr>
          <w:p w14:paraId="7CC449BC" w14:textId="77777777" w:rsidR="007B55DC" w:rsidRPr="004C5652" w:rsidRDefault="007B55DC" w:rsidP="007B55DC">
            <w:pPr>
              <w:rPr>
                <w:rFonts w:ascii="Arial" w:hAnsi="Arial" w:cs="Arial"/>
              </w:rPr>
            </w:pPr>
            <w:r w:rsidRPr="004C5652">
              <w:rPr>
                <w:rFonts w:ascii="Arial" w:hAnsi="Arial" w:cs="Arial"/>
              </w:rPr>
              <w:t>Details /maxWeeklyStarts</w:t>
            </w:r>
          </w:p>
        </w:tc>
        <w:tc>
          <w:tcPr>
            <w:tcW w:w="790"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417"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7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rsidTr="008608BF">
        <w:tc>
          <w:tcPr>
            <w:tcW w:w="4805" w:type="dxa"/>
          </w:tcPr>
          <w:p w14:paraId="0F0E4DFE" w14:textId="77777777" w:rsidR="007B55DC" w:rsidRPr="004C5652" w:rsidRDefault="007B55DC" w:rsidP="007B55DC">
            <w:pPr>
              <w:rPr>
                <w:rFonts w:ascii="Arial" w:hAnsi="Arial" w:cs="Arial"/>
              </w:rPr>
            </w:pPr>
            <w:bookmarkStart w:id="7308" w:name="_Hlk167784286"/>
            <w:r w:rsidRPr="004C5652">
              <w:rPr>
                <w:rFonts w:ascii="Arial" w:hAnsi="Arial" w:cs="Arial"/>
              </w:rPr>
              <w:t>Details /maxWeeklyEnergy</w:t>
            </w:r>
          </w:p>
        </w:tc>
        <w:tc>
          <w:tcPr>
            <w:tcW w:w="790"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417"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max amount of energy a Resource is allowed to produce per week</w:t>
            </w:r>
          </w:p>
        </w:tc>
        <w:tc>
          <w:tcPr>
            <w:tcW w:w="1670" w:type="dxa"/>
          </w:tcPr>
          <w:p w14:paraId="3C19D64D"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MWh value</w:t>
            </w:r>
          </w:p>
        </w:tc>
      </w:tr>
      <w:tr w:rsidR="007B55DC" w:rsidRPr="00FA0A10" w14:paraId="585E231F" w14:textId="77777777" w:rsidTr="008608BF">
        <w:tc>
          <w:tcPr>
            <w:tcW w:w="4805"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90"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77"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417"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7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r w:rsidR="008608BF" w:rsidRPr="00FA0A10" w14:paraId="26B72D77" w14:textId="77777777" w:rsidTr="008608BF">
        <w:tc>
          <w:tcPr>
            <w:tcW w:w="4805" w:type="dxa"/>
          </w:tcPr>
          <w:p w14:paraId="4765DD41" w14:textId="3CDDBB5D" w:rsidR="008608BF" w:rsidRPr="004C5652" w:rsidRDefault="008608BF" w:rsidP="008608BF">
            <w:pPr>
              <w:rPr>
                <w:rFonts w:ascii="Arial" w:hAnsi="Arial" w:cs="Arial"/>
              </w:rPr>
            </w:pPr>
            <w:r>
              <w:rPr>
                <w:rFonts w:ascii="Arial" w:hAnsi="Arial" w:cs="Arial"/>
              </w:rPr>
              <w:t>SOC</w:t>
            </w:r>
            <w:r w:rsidRPr="004C5652">
              <w:rPr>
                <w:rFonts w:ascii="Arial" w:hAnsi="Arial" w:cs="Arial"/>
              </w:rPr>
              <w:t>/</w:t>
            </w:r>
            <w:r>
              <w:rPr>
                <w:rFonts w:ascii="Arial" w:hAnsi="Arial" w:cs="Arial"/>
              </w:rPr>
              <w:t>minSOC</w:t>
            </w:r>
          </w:p>
        </w:tc>
        <w:tc>
          <w:tcPr>
            <w:tcW w:w="790" w:type="dxa"/>
          </w:tcPr>
          <w:p w14:paraId="29E5DE0E" w14:textId="2169C404" w:rsidR="008608BF" w:rsidRPr="004C5652" w:rsidRDefault="008608BF" w:rsidP="008608BF">
            <w:pPr>
              <w:rPr>
                <w:rFonts w:ascii="Arial" w:hAnsi="Arial" w:cs="Arial"/>
              </w:rPr>
            </w:pPr>
            <w:r w:rsidRPr="004C5652">
              <w:rPr>
                <w:rFonts w:ascii="Arial" w:hAnsi="Arial" w:cs="Arial"/>
              </w:rPr>
              <w:t xml:space="preserve"> </w:t>
            </w:r>
            <w:r>
              <w:rPr>
                <w:rFonts w:ascii="Arial" w:hAnsi="Arial" w:cs="Arial"/>
              </w:rPr>
              <w:t>N</w:t>
            </w:r>
          </w:p>
        </w:tc>
        <w:tc>
          <w:tcPr>
            <w:tcW w:w="1177" w:type="dxa"/>
          </w:tcPr>
          <w:p w14:paraId="728497F3" w14:textId="71919023" w:rsidR="008608BF" w:rsidRPr="004C5652" w:rsidRDefault="008608BF" w:rsidP="008608BF">
            <w:pPr>
              <w:rPr>
                <w:rFonts w:ascii="Arial" w:hAnsi="Arial" w:cs="Arial"/>
              </w:rPr>
            </w:pPr>
            <w:r>
              <w:rPr>
                <w:rFonts w:ascii="Arial" w:hAnsi="Arial" w:cs="Arial"/>
              </w:rPr>
              <w:t>Decimal</w:t>
            </w:r>
          </w:p>
        </w:tc>
        <w:tc>
          <w:tcPr>
            <w:tcW w:w="1417" w:type="dxa"/>
          </w:tcPr>
          <w:p w14:paraId="63C62F73" w14:textId="785381E0" w:rsidR="008608BF" w:rsidRPr="002A438F" w:rsidRDefault="008608BF" w:rsidP="008608BF">
            <w:pPr>
              <w:rPr>
                <w:rFonts w:ascii="Arial" w:hAnsi="Arial" w:cs="Arial"/>
                <w:sz w:val="20"/>
                <w:szCs w:val="20"/>
              </w:rPr>
            </w:pPr>
            <w:r>
              <w:rPr>
                <w:rFonts w:ascii="Arial" w:hAnsi="Arial" w:cs="Arial"/>
                <w:sz w:val="20"/>
                <w:szCs w:val="20"/>
              </w:rPr>
              <w:t>Minimum state of charge</w:t>
            </w:r>
          </w:p>
        </w:tc>
        <w:tc>
          <w:tcPr>
            <w:tcW w:w="1670" w:type="dxa"/>
          </w:tcPr>
          <w:p w14:paraId="45173774" w14:textId="36AA759F" w:rsidR="008608BF" w:rsidRPr="004C5652" w:rsidRDefault="008608BF" w:rsidP="008608BF">
            <w:pPr>
              <w:rPr>
                <w:rFonts w:ascii="Arial" w:hAnsi="Arial" w:cs="Arial"/>
              </w:rPr>
            </w:pPr>
            <w:r w:rsidRPr="00FA0A10">
              <w:rPr>
                <w:rFonts w:ascii="Arial" w:hAnsi="Arial" w:cs="Arial"/>
                <w:sz w:val="20"/>
                <w:szCs w:val="20"/>
              </w:rPr>
              <w:t>MWh value</w:t>
            </w:r>
            <w:r>
              <w:rPr>
                <w:rFonts w:ascii="Arial" w:hAnsi="Arial" w:cs="Arial"/>
                <w:sz w:val="20"/>
                <w:szCs w:val="20"/>
              </w:rPr>
              <w:t xml:space="preserve"> with up to 2 decimal places</w:t>
            </w:r>
          </w:p>
        </w:tc>
      </w:tr>
      <w:tr w:rsidR="008608BF" w:rsidRPr="00FA0A10" w14:paraId="23527C44" w14:textId="77777777" w:rsidTr="008608BF">
        <w:tc>
          <w:tcPr>
            <w:tcW w:w="4805" w:type="dxa"/>
          </w:tcPr>
          <w:p w14:paraId="4BE14427" w14:textId="446F295B" w:rsidR="008608BF" w:rsidRPr="004C5652" w:rsidRDefault="008608BF" w:rsidP="008608BF">
            <w:pPr>
              <w:rPr>
                <w:rFonts w:ascii="Arial" w:hAnsi="Arial" w:cs="Arial"/>
              </w:rPr>
            </w:pPr>
            <w:r>
              <w:rPr>
                <w:rFonts w:ascii="Arial" w:hAnsi="Arial" w:cs="Arial"/>
              </w:rPr>
              <w:t>SOC/maxSOC</w:t>
            </w:r>
          </w:p>
        </w:tc>
        <w:tc>
          <w:tcPr>
            <w:tcW w:w="790" w:type="dxa"/>
          </w:tcPr>
          <w:p w14:paraId="1C005D78" w14:textId="779264AB" w:rsidR="008608BF" w:rsidRPr="004C5652" w:rsidRDefault="008608BF" w:rsidP="008608BF">
            <w:pPr>
              <w:rPr>
                <w:rFonts w:ascii="Arial" w:hAnsi="Arial" w:cs="Arial"/>
              </w:rPr>
            </w:pPr>
            <w:r w:rsidRPr="004C5652">
              <w:rPr>
                <w:rFonts w:ascii="Arial" w:hAnsi="Arial" w:cs="Arial"/>
              </w:rPr>
              <w:t xml:space="preserve"> </w:t>
            </w:r>
            <w:r>
              <w:rPr>
                <w:rFonts w:ascii="Arial" w:hAnsi="Arial" w:cs="Arial"/>
              </w:rPr>
              <w:t>N</w:t>
            </w:r>
          </w:p>
        </w:tc>
        <w:tc>
          <w:tcPr>
            <w:tcW w:w="1177" w:type="dxa"/>
          </w:tcPr>
          <w:p w14:paraId="550E7B24" w14:textId="462CE171" w:rsidR="008608BF" w:rsidRPr="004C5652" w:rsidRDefault="008608BF" w:rsidP="008608BF">
            <w:pPr>
              <w:rPr>
                <w:rFonts w:ascii="Arial" w:hAnsi="Arial" w:cs="Arial"/>
              </w:rPr>
            </w:pPr>
            <w:r>
              <w:rPr>
                <w:rFonts w:ascii="Arial" w:hAnsi="Arial" w:cs="Arial"/>
              </w:rPr>
              <w:t>Decimal</w:t>
            </w:r>
          </w:p>
        </w:tc>
        <w:tc>
          <w:tcPr>
            <w:tcW w:w="1417" w:type="dxa"/>
          </w:tcPr>
          <w:p w14:paraId="2796F6E9" w14:textId="42D1867D" w:rsidR="008608BF" w:rsidRPr="002A438F" w:rsidRDefault="008608BF" w:rsidP="008608BF">
            <w:pPr>
              <w:rPr>
                <w:rFonts w:ascii="Arial" w:hAnsi="Arial" w:cs="Arial"/>
                <w:sz w:val="20"/>
                <w:szCs w:val="20"/>
              </w:rPr>
            </w:pPr>
            <w:r>
              <w:rPr>
                <w:rFonts w:ascii="Arial" w:hAnsi="Arial" w:cs="Arial"/>
                <w:sz w:val="20"/>
                <w:szCs w:val="20"/>
              </w:rPr>
              <w:t>Maximum state of charge</w:t>
            </w:r>
          </w:p>
        </w:tc>
        <w:tc>
          <w:tcPr>
            <w:tcW w:w="1670" w:type="dxa"/>
          </w:tcPr>
          <w:p w14:paraId="658B1286" w14:textId="7B214C76" w:rsidR="008608BF" w:rsidRPr="004C5652" w:rsidRDefault="008608BF" w:rsidP="008608BF">
            <w:pPr>
              <w:rPr>
                <w:rFonts w:ascii="Arial" w:hAnsi="Arial" w:cs="Arial"/>
              </w:rPr>
            </w:pPr>
            <w:r w:rsidRPr="00FA0A10">
              <w:rPr>
                <w:rFonts w:ascii="Arial" w:hAnsi="Arial" w:cs="Arial"/>
                <w:sz w:val="20"/>
                <w:szCs w:val="20"/>
              </w:rPr>
              <w:t>MWh value</w:t>
            </w:r>
            <w:r>
              <w:rPr>
                <w:rFonts w:ascii="Arial" w:hAnsi="Arial" w:cs="Arial"/>
                <w:sz w:val="20"/>
                <w:szCs w:val="20"/>
              </w:rPr>
              <w:t xml:space="preserve"> with up to 2 decimal places</w:t>
            </w:r>
          </w:p>
        </w:tc>
      </w:tr>
      <w:tr w:rsidR="008608BF" w:rsidRPr="00FA0A10" w14:paraId="1105725F" w14:textId="77777777" w:rsidTr="008608BF">
        <w:tc>
          <w:tcPr>
            <w:tcW w:w="4805" w:type="dxa"/>
          </w:tcPr>
          <w:p w14:paraId="6D0514B3" w14:textId="477F5004" w:rsidR="008608BF" w:rsidRPr="004C5652" w:rsidRDefault="008608BF" w:rsidP="008608BF">
            <w:pPr>
              <w:rPr>
                <w:rFonts w:ascii="Arial" w:hAnsi="Arial" w:cs="Arial"/>
              </w:rPr>
            </w:pPr>
            <w:r>
              <w:rPr>
                <w:rFonts w:ascii="Arial" w:hAnsi="Arial" w:cs="Arial"/>
              </w:rPr>
              <w:t>SOC/roundTripEfficiency</w:t>
            </w:r>
          </w:p>
        </w:tc>
        <w:tc>
          <w:tcPr>
            <w:tcW w:w="790" w:type="dxa"/>
          </w:tcPr>
          <w:p w14:paraId="76F80FF5" w14:textId="7A2D7ABF" w:rsidR="008608BF" w:rsidRPr="004C5652" w:rsidRDefault="008608BF" w:rsidP="008608BF">
            <w:pPr>
              <w:rPr>
                <w:rFonts w:ascii="Arial" w:hAnsi="Arial" w:cs="Arial"/>
              </w:rPr>
            </w:pPr>
            <w:r>
              <w:rPr>
                <w:rFonts w:ascii="Arial" w:hAnsi="Arial" w:cs="Arial"/>
              </w:rPr>
              <w:t>N</w:t>
            </w:r>
          </w:p>
        </w:tc>
        <w:tc>
          <w:tcPr>
            <w:tcW w:w="1177" w:type="dxa"/>
          </w:tcPr>
          <w:p w14:paraId="258930CD" w14:textId="3DCAF4A9" w:rsidR="008608BF" w:rsidRPr="004C5652" w:rsidRDefault="008608BF" w:rsidP="008608BF">
            <w:pPr>
              <w:rPr>
                <w:rFonts w:ascii="Arial" w:hAnsi="Arial" w:cs="Arial"/>
              </w:rPr>
            </w:pPr>
            <w:r>
              <w:rPr>
                <w:rFonts w:ascii="Arial" w:hAnsi="Arial" w:cs="Arial"/>
              </w:rPr>
              <w:t>float</w:t>
            </w:r>
          </w:p>
        </w:tc>
        <w:tc>
          <w:tcPr>
            <w:tcW w:w="1417" w:type="dxa"/>
          </w:tcPr>
          <w:p w14:paraId="1B21F99F" w14:textId="2E18DA3A" w:rsidR="008608BF" w:rsidRPr="002A438F" w:rsidRDefault="008608BF" w:rsidP="008608BF">
            <w:pPr>
              <w:rPr>
                <w:rFonts w:ascii="Arial" w:hAnsi="Arial" w:cs="Arial"/>
                <w:sz w:val="20"/>
                <w:szCs w:val="20"/>
              </w:rPr>
            </w:pPr>
            <w:r>
              <w:rPr>
                <w:rFonts w:ascii="Arial" w:hAnsi="Arial" w:cs="Arial"/>
                <w:sz w:val="20"/>
                <w:szCs w:val="20"/>
              </w:rPr>
              <w:t>Round trip efficiency of ESR</w:t>
            </w:r>
          </w:p>
        </w:tc>
        <w:tc>
          <w:tcPr>
            <w:tcW w:w="1670" w:type="dxa"/>
          </w:tcPr>
          <w:p w14:paraId="017217BE" w14:textId="0A78ACF4" w:rsidR="008608BF" w:rsidRPr="004C5652" w:rsidRDefault="008608BF" w:rsidP="008608BF">
            <w:pPr>
              <w:rPr>
                <w:rFonts w:ascii="Arial" w:hAnsi="Arial" w:cs="Arial"/>
              </w:rPr>
            </w:pPr>
            <w:r w:rsidRPr="00177849">
              <w:rPr>
                <w:rFonts w:ascii="Arial" w:hAnsi="Arial" w:cs="Arial"/>
                <w:sz w:val="20"/>
                <w:szCs w:val="20"/>
              </w:rPr>
              <w:t>Percent value</w:t>
            </w:r>
          </w:p>
        </w:tc>
      </w:tr>
      <w:bookmarkEnd w:id="7308"/>
    </w:tbl>
    <w:p w14:paraId="0C30C524" w14:textId="77777777" w:rsidR="00A9592A" w:rsidRPr="004C5652" w:rsidRDefault="00A9592A" w:rsidP="00A9592A">
      <w:pPr>
        <w:pStyle w:val="Caption"/>
        <w:rPr>
          <w:rFonts w:ascii="Arial" w:hAnsi="Arial" w:cs="Arial"/>
          <w:b w:val="0"/>
          <w:sz w:val="24"/>
          <w:szCs w:val="24"/>
        </w:rPr>
      </w:pPr>
    </w:p>
    <w:p w14:paraId="2FC6D556" w14:textId="528FC3DD" w:rsidR="00A9592A" w:rsidRPr="008608BF" w:rsidRDefault="00A9592A" w:rsidP="008608BF">
      <w:pPr>
        <w:pStyle w:val="Caption"/>
        <w:rPr>
          <w:rFonts w:ascii="Arial" w:hAnsi="Arial" w:cs="Arial"/>
          <w:b w:val="0"/>
        </w:rPr>
      </w:pPr>
      <w:bookmarkStart w:id="7309" w:name="_Toc21688302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211</w:t>
      </w:r>
      <w:r w:rsidRPr="004C5652">
        <w:rPr>
          <w:rFonts w:ascii="Arial" w:hAnsi="Arial" w:cs="Arial"/>
          <w:b w:val="0"/>
        </w:rPr>
        <w:fldChar w:fldCharType="end"/>
      </w:r>
      <w:r w:rsidRPr="004C5652">
        <w:rPr>
          <w:rFonts w:ascii="Arial" w:hAnsi="Arial" w:cs="Arial"/>
          <w:b w:val="0"/>
        </w:rPr>
        <w:t xml:space="preserve"> – GenResourceParameters Requirements</w:t>
      </w:r>
      <w:bookmarkEnd w:id="7309"/>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The following is an XML example of a GenResourceParameters:</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1484A45"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&lt;GenResourceParameters&gt;</w:t>
      </w:r>
    </w:p>
    <w:p w14:paraId="1D55FCE1"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&lt;externalId&gt;3885&lt;/externalId&gt;</w:t>
      </w:r>
    </w:p>
    <w:p w14:paraId="06D305FB"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&lt;resource&gt;RES1&lt;/resource&gt;</w:t>
      </w:r>
    </w:p>
    <w:p w14:paraId="6899112C"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5334BE84"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297DBF9F"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582CFF4B"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514AB37E"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39D4BB0C"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31187FC5"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3EA7C30"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&lt;rampRateUp&gt;5.0&lt;/rampRateUp&gt;</w:t>
      </w:r>
    </w:p>
    <w:p w14:paraId="25AB0C30"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2DFF639B"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399D06CD"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581AC9FA"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16C35E0E"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5FFBF795"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6055E751"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5A98069C"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15427600"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31B5A3FC"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2060C70D"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3BC102A8"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lastRenderedPageBreak/>
        <w:t xml:space="preserve">                                &lt;rampRateUp&gt;5.0&lt;/rampRateUp&gt;</w:t>
      </w:r>
    </w:p>
    <w:p w14:paraId="768FC510"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0487F572"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6EDFC8FD"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A2E830E"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05666E5B"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5A44A5D"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&lt;minOnlineTime&gt;1.0&lt;/minOnlineTime&gt;</w:t>
      </w:r>
    </w:p>
    <w:p w14:paraId="4AC59931"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&lt;minOfflineTime&gt;1.0&lt;/minOfflineTime&gt;</w:t>
      </w:r>
    </w:p>
    <w:p w14:paraId="1992CA9D"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&lt;maxOnlineTime&gt;17520.0&lt;/maxOnlineTime&gt;</w:t>
      </w:r>
    </w:p>
    <w:p w14:paraId="2F73AC66"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&lt;maxDailyStarts&gt;2&lt;/maxDailyStarts&gt;</w:t>
      </w:r>
    </w:p>
    <w:p w14:paraId="03A983D9"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&lt;hotStartTime&gt;1.2&lt;/hotStartTime&gt;</w:t>
      </w:r>
    </w:p>
    <w:p w14:paraId="1933D78D"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&lt;intermediateStartTime&gt;5.3&lt;/intermediateStartTime&gt;</w:t>
      </w:r>
    </w:p>
    <w:p w14:paraId="74E10D24"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&lt;coldStartTime&gt;1446.1&lt;/coldStartTime&gt;</w:t>
      </w:r>
    </w:p>
    <w:p w14:paraId="78C224DF"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&lt;hotToIntermediateTime&gt;18.0&lt;/hotToIntermediateTime&gt;</w:t>
      </w:r>
    </w:p>
    <w:p w14:paraId="4B0D7686"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&lt;intermediateToColdTime&gt;232.0&lt;/intermediateToColdTime&gt;</w:t>
      </w:r>
    </w:p>
    <w:p w14:paraId="5E88C1BA"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&lt;maxWeeklyStarts&gt;14&lt;/maxWeeklyStarts&gt;</w:t>
      </w:r>
    </w:p>
    <w:p w14:paraId="3F7CEE9D"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&lt;maxWeeklyEnergy&gt;67704&lt;/maxWeeklyEnergy&gt;</w:t>
      </w:r>
    </w:p>
    <w:p w14:paraId="36DAC20C"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01530501"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68F3A524"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&lt;minSOC&gt;1</w:t>
      </w:r>
      <w:r>
        <w:rPr>
          <w:rFonts w:ascii="Arial" w:hAnsi="Arial" w:cs="Arial"/>
          <w:sz w:val="20"/>
          <w:szCs w:val="20"/>
        </w:rPr>
        <w:t>.29</w:t>
      </w:r>
      <w:r w:rsidRPr="00473A0C">
        <w:rPr>
          <w:rFonts w:ascii="Arial" w:hAnsi="Arial" w:cs="Arial"/>
          <w:sz w:val="20"/>
          <w:szCs w:val="20"/>
        </w:rPr>
        <w:t>&lt;/minSOC&gt;</w:t>
      </w:r>
    </w:p>
    <w:p w14:paraId="6613559B"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&lt;maxSOC&gt;20</w:t>
      </w:r>
      <w:r>
        <w:rPr>
          <w:rFonts w:ascii="Arial" w:hAnsi="Arial" w:cs="Arial"/>
          <w:sz w:val="20"/>
          <w:szCs w:val="20"/>
        </w:rPr>
        <w:t>.02</w:t>
      </w:r>
      <w:r w:rsidRPr="00473A0C">
        <w:rPr>
          <w:rFonts w:ascii="Arial" w:hAnsi="Arial" w:cs="Arial"/>
          <w:sz w:val="20"/>
          <w:szCs w:val="20"/>
        </w:rPr>
        <w:t>&lt;/maxSOC&gt;</w:t>
      </w:r>
    </w:p>
    <w:p w14:paraId="0EC80676"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&lt;roundTripEfficiency&gt;0&lt;/roundTripEfficiency&gt;</w:t>
      </w:r>
    </w:p>
    <w:p w14:paraId="2AAC869B"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37B4A274"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&lt;reason&gt;QSE Update&lt;/reason&gt;</w:t>
      </w:r>
    </w:p>
    <w:p w14:paraId="27C9142F" w14:textId="77777777" w:rsidR="008608BF" w:rsidRPr="00473A0C" w:rsidRDefault="008608BF" w:rsidP="008608BF">
      <w:pPr>
        <w:autoSpaceDE w:val="0"/>
        <w:autoSpaceDN w:val="0"/>
        <w:adjustRightInd w:val="0"/>
        <w:ind w:left="1440"/>
        <w:rPr>
          <w:rFonts w:ascii="Arial" w:hAnsi="Arial" w:cs="Arial"/>
          <w:sz w:val="20"/>
          <w:szCs w:val="20"/>
        </w:rPr>
      </w:pPr>
      <w:r w:rsidRPr="00473A0C">
        <w:rPr>
          <w:rFonts w:ascii="Arial" w:hAnsi="Arial" w:cs="Arial"/>
          <w:sz w:val="20"/>
          <w:szCs w:val="20"/>
        </w:rPr>
        <w:t xml:space="preserve">                    &lt;/GenResourceParameters&gt;</w:t>
      </w:r>
    </w:p>
    <w:p w14:paraId="230C7DCC" w14:textId="77777777" w:rsidR="00473A0C" w:rsidRPr="004C5652" w:rsidRDefault="00473A0C" w:rsidP="008608BF">
      <w:pPr>
        <w:rPr>
          <w:rFonts w:ascii="Arial" w:hAnsi="Arial" w:cs="Arial"/>
        </w:rPr>
      </w:pPr>
    </w:p>
    <w:p w14:paraId="6B8D27F3" w14:textId="77777777" w:rsidR="00A9592A" w:rsidRPr="002A438F" w:rsidRDefault="00A9592A" w:rsidP="000F4B96">
      <w:pPr>
        <w:pStyle w:val="Heading3"/>
        <w:numPr>
          <w:ilvl w:val="2"/>
          <w:numId w:val="71"/>
        </w:numPr>
        <w:rPr>
          <w:rFonts w:cs="Arial"/>
          <w:b w:val="0"/>
        </w:rPr>
      </w:pPr>
      <w:bookmarkStart w:id="7310" w:name="_Toc216883486"/>
      <w:r w:rsidRPr="00FA0A10">
        <w:rPr>
          <w:rFonts w:cs="Arial"/>
          <w:b w:val="0"/>
        </w:rPr>
        <w:t>Controllable Load Resource</w:t>
      </w:r>
      <w:bookmarkEnd w:id="7310"/>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Controllable Load Resource that could be included within a ResParametersSet, using the ControllableLoadResource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lastRenderedPageBreak/>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7A9EDF40" w:rsidR="00A9592A" w:rsidRPr="004C5652" w:rsidRDefault="00A9592A" w:rsidP="00A9592A">
      <w:pPr>
        <w:rPr>
          <w:rFonts w:ascii="Arial" w:hAnsi="Arial" w:cs="Arial"/>
          <w:sz w:val="20"/>
          <w:szCs w:val="20"/>
        </w:rPr>
      </w:pPr>
      <w:bookmarkStart w:id="7311" w:name="_Toc21688302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311"/>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54756033" w:rsidR="00A9592A" w:rsidRPr="004C5652" w:rsidRDefault="00A9592A" w:rsidP="00A9592A">
      <w:pPr>
        <w:rPr>
          <w:rFonts w:ascii="Arial" w:hAnsi="Arial" w:cs="Arial"/>
          <w:sz w:val="20"/>
          <w:szCs w:val="20"/>
        </w:rPr>
      </w:pPr>
      <w:bookmarkStart w:id="7312" w:name="_Toc21688302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213</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312"/>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04B8A98B" w:rsidR="00A9592A" w:rsidRPr="004C5652" w:rsidRDefault="00A9592A" w:rsidP="00A9592A">
      <w:pPr>
        <w:rPr>
          <w:rFonts w:ascii="Arial" w:hAnsi="Arial" w:cs="Arial"/>
          <w:sz w:val="20"/>
          <w:szCs w:val="20"/>
        </w:rPr>
      </w:pPr>
      <w:bookmarkStart w:id="7313" w:name="_Toc21688302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214</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313"/>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r w:rsidRPr="004C5652">
              <w:rPr>
                <w:rFonts w:ascii="Arial" w:hAnsi="Arial" w:cs="Arial"/>
              </w:rPr>
              <w:t>mRID</w:t>
            </w:r>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r w:rsidRPr="004C5652">
              <w:rPr>
                <w:rFonts w:ascii="Arial" w:hAnsi="Arial" w:cs="Arial"/>
              </w:rPr>
              <w:t xml:space="preserve">ExternalId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r w:rsidRPr="004C5652">
              <w:rPr>
                <w:rFonts w:ascii="Arial" w:hAnsi="Arial" w:cs="Arial"/>
              </w:rPr>
              <w:lastRenderedPageBreak/>
              <w:t>normalRrCurve/rrPoint/breakPoint</w:t>
            </w:r>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r w:rsidRPr="004C5652">
              <w:rPr>
                <w:rFonts w:ascii="Arial" w:hAnsi="Arial" w:cs="Arial"/>
              </w:rPr>
              <w:t>emergencyRrCurve /rrPoint/breakPoint</w:t>
            </w:r>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Details/maxDeploymentTime</w:t>
            </w:r>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Details/maxWeeklyEnergy</w:t>
            </w:r>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1F1B8DBD" w:rsidR="00A9592A" w:rsidRPr="004C5652" w:rsidRDefault="00A9592A" w:rsidP="00A9592A">
      <w:pPr>
        <w:pStyle w:val="Caption"/>
        <w:rPr>
          <w:rFonts w:ascii="Arial" w:hAnsi="Arial" w:cs="Arial"/>
          <w:b w:val="0"/>
        </w:rPr>
      </w:pPr>
      <w:bookmarkStart w:id="7314" w:name="_Toc21688302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215</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7314"/>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&lt;ControllableLoadResource&gt;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&lt;maxDeploymentTime&gt;0&lt;/maxDeploymentTime&gt;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lastRenderedPageBreak/>
        <w:tab/>
        <w:t>&lt;/ControllableLoadResource&gt;</w:t>
      </w:r>
    </w:p>
    <w:p w14:paraId="57A45054" w14:textId="77777777" w:rsidR="00A9592A" w:rsidRPr="002A438F" w:rsidRDefault="00A9592A" w:rsidP="000F4B96">
      <w:pPr>
        <w:pStyle w:val="Heading3"/>
        <w:numPr>
          <w:ilvl w:val="2"/>
          <w:numId w:val="71"/>
        </w:numPr>
        <w:rPr>
          <w:rFonts w:cs="Arial"/>
          <w:b w:val="0"/>
        </w:rPr>
      </w:pPr>
      <w:bookmarkStart w:id="7315" w:name="_Toc216883487"/>
      <w:r w:rsidRPr="00FA0A10">
        <w:rPr>
          <w:rFonts w:cs="Arial"/>
          <w:b w:val="0"/>
        </w:rPr>
        <w:t>Non</w:t>
      </w:r>
      <w:r w:rsidR="00874E2E" w:rsidRPr="002A438F">
        <w:rPr>
          <w:rFonts w:cs="Arial"/>
          <w:b w:val="0"/>
        </w:rPr>
        <w:t xml:space="preserve"> </w:t>
      </w:r>
      <w:r w:rsidRPr="002A438F">
        <w:rPr>
          <w:rFonts w:cs="Arial"/>
          <w:b w:val="0"/>
        </w:rPr>
        <w:t>Controllable Load Resource</w:t>
      </w:r>
      <w:bookmarkEnd w:id="7315"/>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ResParametersSet, using the </w:t>
      </w:r>
      <w:r w:rsidR="00DD2F4F" w:rsidRPr="004C5652">
        <w:rPr>
          <w:rFonts w:ascii="Arial" w:hAnsi="Arial" w:cs="Arial"/>
        </w:rPr>
        <w:t xml:space="preserve">Non-ControllableLoadResource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51315064" w:rsidR="00A9592A" w:rsidRPr="004C5652" w:rsidRDefault="00A9592A" w:rsidP="00A9592A">
      <w:pPr>
        <w:rPr>
          <w:rFonts w:ascii="Arial" w:hAnsi="Arial" w:cs="Arial"/>
          <w:sz w:val="20"/>
          <w:szCs w:val="20"/>
        </w:rPr>
      </w:pPr>
      <w:bookmarkStart w:id="7316" w:name="_Toc21688302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216</w:t>
      </w:r>
      <w:r w:rsidRPr="004C5652">
        <w:rPr>
          <w:rFonts w:ascii="Arial" w:hAnsi="Arial" w:cs="Arial"/>
          <w:sz w:val="20"/>
          <w:szCs w:val="20"/>
        </w:rPr>
        <w:fldChar w:fldCharType="end"/>
      </w:r>
      <w:r w:rsidRPr="004C5652">
        <w:rPr>
          <w:rFonts w:ascii="Arial" w:hAnsi="Arial" w:cs="Arial"/>
          <w:sz w:val="20"/>
          <w:szCs w:val="20"/>
        </w:rPr>
        <w:t xml:space="preserve"> – </w:t>
      </w:r>
      <w:r w:rsidR="00874E2E" w:rsidRPr="004C5652">
        <w:rPr>
          <w:rFonts w:ascii="Arial" w:hAnsi="Arial" w:cs="Arial"/>
          <w:sz w:val="20"/>
          <w:szCs w:val="20"/>
        </w:rPr>
        <w:t xml:space="preserve">Non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316"/>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7298D5B8" w:rsidR="00A9592A" w:rsidRPr="004C5652" w:rsidRDefault="00A9592A" w:rsidP="00A9592A">
      <w:pPr>
        <w:rPr>
          <w:rFonts w:ascii="Arial" w:hAnsi="Arial" w:cs="Arial"/>
          <w:sz w:val="20"/>
          <w:szCs w:val="20"/>
        </w:rPr>
      </w:pPr>
      <w:bookmarkStart w:id="7317" w:name="_Toc21688302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217</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317"/>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w:t>
      </w:r>
      <w:r w:rsidR="00DD2F4F" w:rsidRPr="004C5652">
        <w:rPr>
          <w:rFonts w:ascii="Arial" w:hAnsi="Arial" w:cs="Arial"/>
        </w:rPr>
        <w:t xml:space="preserve">NonControllableLoadResource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Details/minInterruptionTime</w:t>
            </w:r>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Details/minRestorationTime</w:t>
            </w:r>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Details/minNoticeTime</w:t>
            </w:r>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Details/maxInterruptionTime</w:t>
            </w:r>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Details/maxDailyDeployments</w:t>
            </w:r>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Details/maxWeeklyDeployments</w:t>
            </w:r>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t>Details /maxWeeklyEnergy</w:t>
            </w:r>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5ED1F3DF" w:rsidR="00A9592A" w:rsidRPr="004C5652" w:rsidRDefault="00A9592A" w:rsidP="00A9592A">
      <w:pPr>
        <w:pStyle w:val="Caption"/>
        <w:rPr>
          <w:rFonts w:ascii="Arial" w:hAnsi="Arial" w:cs="Arial"/>
          <w:b w:val="0"/>
        </w:rPr>
      </w:pPr>
      <w:bookmarkStart w:id="7318" w:name="_Toc21688303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218</w:t>
      </w:r>
      <w:r w:rsidRPr="004C5652">
        <w:rPr>
          <w:rFonts w:ascii="Arial" w:hAnsi="Arial" w:cs="Arial"/>
          <w:b w:val="0"/>
        </w:rPr>
        <w:fldChar w:fldCharType="end"/>
      </w:r>
      <w:r w:rsidRPr="004C5652">
        <w:rPr>
          <w:rFonts w:ascii="Arial" w:hAnsi="Arial" w:cs="Arial"/>
          <w:b w:val="0"/>
        </w:rPr>
        <w:t xml:space="preserve"> – </w:t>
      </w:r>
      <w:r w:rsidR="00874E2E" w:rsidRPr="004C5652">
        <w:rPr>
          <w:rFonts w:ascii="Arial" w:hAnsi="Arial" w:cs="Arial"/>
          <w:b w:val="0"/>
        </w:rPr>
        <w:t>Non</w:t>
      </w:r>
      <w:r w:rsidR="00DD2F4F" w:rsidRPr="004C5652">
        <w:rPr>
          <w:rFonts w:ascii="Arial" w:hAnsi="Arial" w:cs="Arial"/>
          <w:b w:val="0"/>
        </w:rPr>
        <w:t xml:space="preserve">ControllableLoadResource </w:t>
      </w:r>
      <w:r w:rsidRPr="004C5652">
        <w:rPr>
          <w:rFonts w:ascii="Arial" w:hAnsi="Arial" w:cs="Arial"/>
          <w:b w:val="0"/>
        </w:rPr>
        <w:t>Requirements</w:t>
      </w:r>
      <w:bookmarkEnd w:id="7318"/>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r w:rsidR="00DD2F4F" w:rsidRPr="004C5652">
        <w:rPr>
          <w:rFonts w:ascii="Arial" w:hAnsi="Arial" w:cs="Arial"/>
        </w:rPr>
        <w:t>ControllableLoadResource</w:t>
      </w:r>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&lt;NonControllableLoadResource&gt;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lastRenderedPageBreak/>
        <w:tab/>
      </w:r>
      <w:r w:rsidRPr="001B0FBA">
        <w:rPr>
          <w:rFonts w:ascii="Arial" w:hAnsi="Arial" w:cs="Arial"/>
          <w:sz w:val="20"/>
          <w:szCs w:val="20"/>
        </w:rPr>
        <w:tab/>
        <w:t>&lt;externalId&gt;String&lt;/externalId&gt;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&lt;minInterruptionTime&gt;0&lt;/minInterruptionTime&gt;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&lt;minRestorationTime&gt;0&lt;/minRestorationTime&gt;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&lt;minNoticeTime&gt;0&lt;/minNoticeTime&gt;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&lt;maxInterruptionTime&gt;0&lt;/maxInterruptionTime&gt;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&lt;maxDailyDeployments&gt;0&lt;/maxDailyDeployments&gt;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&lt;maxWeeklyDeployments&gt;0&lt;/maxWeeklyDeployments&gt;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&lt;maxWeeklyEnergy&gt;0&lt;/maxWeeklyEnergy&gt;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&lt;/NonControllableLoadResource&gt;</w:t>
      </w:r>
    </w:p>
    <w:p w14:paraId="582E2361" w14:textId="77777777" w:rsidR="00A9592A" w:rsidRPr="00805285" w:rsidRDefault="00A9592A" w:rsidP="000F4B96">
      <w:pPr>
        <w:pStyle w:val="Heading3"/>
        <w:numPr>
          <w:ilvl w:val="2"/>
          <w:numId w:val="71"/>
        </w:numPr>
        <w:rPr>
          <w:rFonts w:cs="Arial"/>
          <w:b w:val="0"/>
        </w:rPr>
      </w:pPr>
      <w:bookmarkStart w:id="7319" w:name="_Toc210094459"/>
      <w:bookmarkStart w:id="7320" w:name="_Toc211220082"/>
      <w:bookmarkStart w:id="7321" w:name="_Toc211221981"/>
      <w:bookmarkStart w:id="7322" w:name="_Toc211222165"/>
      <w:bookmarkStart w:id="7323" w:name="_Toc211303173"/>
      <w:bookmarkStart w:id="7324" w:name="_Toc211933762"/>
      <w:bookmarkStart w:id="7325" w:name="_Toc213218572"/>
      <w:bookmarkStart w:id="7326" w:name="_Toc215450856"/>
      <w:bookmarkStart w:id="7327" w:name="_Toc215466701"/>
      <w:bookmarkStart w:id="7328" w:name="_Toc210094460"/>
      <w:bookmarkStart w:id="7329" w:name="_Toc211220083"/>
      <w:bookmarkStart w:id="7330" w:name="_Toc211221982"/>
      <w:bookmarkStart w:id="7331" w:name="_Toc211222166"/>
      <w:bookmarkStart w:id="7332" w:name="_Toc211303174"/>
      <w:bookmarkStart w:id="7333" w:name="_Toc211933763"/>
      <w:bookmarkStart w:id="7334" w:name="_Toc213218573"/>
      <w:bookmarkStart w:id="7335" w:name="_Toc215450857"/>
      <w:bookmarkStart w:id="7336" w:name="_Toc215466702"/>
      <w:bookmarkStart w:id="7337" w:name="_Toc210094461"/>
      <w:bookmarkStart w:id="7338" w:name="_Toc211220084"/>
      <w:bookmarkStart w:id="7339" w:name="_Toc211221983"/>
      <w:bookmarkStart w:id="7340" w:name="_Toc211222167"/>
      <w:bookmarkStart w:id="7341" w:name="_Toc211303175"/>
      <w:bookmarkStart w:id="7342" w:name="_Toc211933764"/>
      <w:bookmarkStart w:id="7343" w:name="_Toc213218574"/>
      <w:bookmarkStart w:id="7344" w:name="_Toc215450858"/>
      <w:bookmarkStart w:id="7345" w:name="_Toc215466703"/>
      <w:bookmarkStart w:id="7346" w:name="_Toc210094462"/>
      <w:bookmarkStart w:id="7347" w:name="_Toc211220085"/>
      <w:bookmarkStart w:id="7348" w:name="_Toc211221984"/>
      <w:bookmarkStart w:id="7349" w:name="_Toc211222168"/>
      <w:bookmarkStart w:id="7350" w:name="_Toc211303176"/>
      <w:bookmarkStart w:id="7351" w:name="_Toc211933765"/>
      <w:bookmarkStart w:id="7352" w:name="_Toc213218575"/>
      <w:bookmarkStart w:id="7353" w:name="_Toc215450859"/>
      <w:bookmarkStart w:id="7354" w:name="_Toc215466704"/>
      <w:bookmarkStart w:id="7355" w:name="_Toc210094463"/>
      <w:bookmarkStart w:id="7356" w:name="_Toc211220086"/>
      <w:bookmarkStart w:id="7357" w:name="_Toc211221985"/>
      <w:bookmarkStart w:id="7358" w:name="_Toc211222169"/>
      <w:bookmarkStart w:id="7359" w:name="_Toc211303177"/>
      <w:bookmarkStart w:id="7360" w:name="_Toc211933766"/>
      <w:bookmarkStart w:id="7361" w:name="_Toc213218576"/>
      <w:bookmarkStart w:id="7362" w:name="_Toc215450860"/>
      <w:bookmarkStart w:id="7363" w:name="_Toc215466705"/>
      <w:bookmarkStart w:id="7364" w:name="_Toc210094464"/>
      <w:bookmarkStart w:id="7365" w:name="_Toc211220087"/>
      <w:bookmarkStart w:id="7366" w:name="_Toc211221986"/>
      <w:bookmarkStart w:id="7367" w:name="_Toc211222170"/>
      <w:bookmarkStart w:id="7368" w:name="_Toc211303178"/>
      <w:bookmarkStart w:id="7369" w:name="_Toc211933767"/>
      <w:bookmarkStart w:id="7370" w:name="_Toc213218577"/>
      <w:bookmarkStart w:id="7371" w:name="_Toc215450861"/>
      <w:bookmarkStart w:id="7372" w:name="_Toc215466706"/>
      <w:bookmarkStart w:id="7373" w:name="_Toc21688348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r w:rsidRPr="00805285">
        <w:rPr>
          <w:rFonts w:cs="Arial"/>
          <w:b w:val="0"/>
        </w:rPr>
        <w:t>Resource Parameters</w:t>
      </w:r>
      <w:bookmarkEnd w:id="7373"/>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ResParametersSet, using the </w:t>
      </w:r>
      <w:r w:rsidR="00DD2F4F" w:rsidRPr="004C5652">
        <w:rPr>
          <w:rFonts w:ascii="Arial" w:hAnsi="Arial" w:cs="Arial"/>
        </w:rPr>
        <w:t xml:space="preserve">ResourceParameters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4953A687" w:rsidR="00A9592A" w:rsidRPr="004C5652" w:rsidRDefault="00A9592A" w:rsidP="00A9592A">
      <w:pPr>
        <w:rPr>
          <w:rFonts w:ascii="Arial" w:hAnsi="Arial" w:cs="Arial"/>
          <w:sz w:val="20"/>
          <w:szCs w:val="20"/>
        </w:rPr>
      </w:pPr>
      <w:bookmarkStart w:id="7374" w:name="_Toc21688303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219</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7374"/>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r w:rsidR="00A9592A" w:rsidRPr="004C5652">
        <w:rPr>
          <w:rFonts w:ascii="Arial" w:hAnsi="Arial" w:cs="Arial"/>
        </w:rPr>
        <w:t xml:space="preserve">ResParametersSet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r w:rsidRPr="004C5652">
              <w:rPr>
                <w:rFonts w:ascii="Arial" w:hAnsi="Arial" w:cs="Arial"/>
              </w:rPr>
              <w:t>mRID</w:t>
            </w:r>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r w:rsidRPr="004C5652">
              <w:rPr>
                <w:rFonts w:ascii="Arial" w:hAnsi="Arial" w:cs="Arial"/>
              </w:rPr>
              <w:t>externalId</w:t>
            </w:r>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r w:rsidRPr="004C5652">
              <w:rPr>
                <w:rFonts w:ascii="Arial" w:hAnsi="Arial" w:cs="Arial"/>
              </w:rPr>
              <w:t>rrreasonabilityLimits</w:t>
            </w:r>
            <w:r w:rsidR="000A32BA" w:rsidRPr="004C5652">
              <w:rPr>
                <w:rFonts w:ascii="Arial" w:hAnsi="Arial" w:cs="Arial"/>
              </w:rPr>
              <w:t>/</w:t>
            </w:r>
            <w:r w:rsidRPr="004C5652">
              <w:rPr>
                <w:rFonts w:ascii="Arial" w:hAnsi="Arial" w:cs="Arial"/>
              </w:rPr>
              <w:t xml:space="preserve"> highReasonabilityLimit</w:t>
            </w:r>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r w:rsidRPr="004C5652">
              <w:rPr>
                <w:rFonts w:ascii="Arial" w:hAnsi="Arial" w:cs="Arial"/>
              </w:rPr>
              <w:t>rrreasonabilityLimits/ LowReasonabilityLimit</w:t>
            </w:r>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06470626" w:rsidR="00A9592A" w:rsidRPr="004C5652" w:rsidRDefault="00A9592A" w:rsidP="00A9592A">
      <w:pPr>
        <w:pStyle w:val="Caption"/>
        <w:rPr>
          <w:rFonts w:ascii="Arial" w:hAnsi="Arial" w:cs="Arial"/>
          <w:b w:val="0"/>
        </w:rPr>
      </w:pPr>
      <w:bookmarkStart w:id="7375" w:name="_Toc216883032"/>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220</w:t>
      </w:r>
      <w:r w:rsidRPr="004C5652">
        <w:rPr>
          <w:rFonts w:ascii="Arial" w:hAnsi="Arial" w:cs="Arial"/>
          <w:b w:val="0"/>
        </w:rPr>
        <w:fldChar w:fldCharType="end"/>
      </w:r>
      <w:r w:rsidR="00DD2F4F" w:rsidRPr="004C5652">
        <w:rPr>
          <w:rFonts w:ascii="Arial" w:hAnsi="Arial" w:cs="Arial"/>
          <w:b w:val="0"/>
        </w:rPr>
        <w:t xml:space="preserve"> – </w:t>
      </w:r>
      <w:r w:rsidRPr="004C5652">
        <w:rPr>
          <w:rFonts w:ascii="Arial" w:hAnsi="Arial" w:cs="Arial"/>
          <w:b w:val="0"/>
        </w:rPr>
        <w:t>ResourceParameters Requirements</w:t>
      </w:r>
      <w:bookmarkEnd w:id="7375"/>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The following is an XML example of a ResourceParameters:</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&lt;ResourceParameters&gt;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&lt;externalId&gt;String&lt;/externalId&gt;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&lt;highReasonabilityLimit&gt;3.1&lt;/highReasonabilityLimit&gt;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&lt;lowReasonabilityLimit&gt;3.1&lt;/lowReasonabilityLimit&gt;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&lt;/ResourceParameters&gt;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C17715">
          <w:pgSz w:w="12240" w:h="15840"/>
          <w:pgMar w:top="1440" w:right="1440" w:bottom="1440" w:left="1440" w:header="720" w:footer="720" w:gutter="0"/>
          <w:cols w:space="720"/>
          <w:docGrid w:linePitch="360"/>
        </w:sectPr>
      </w:pPr>
    </w:p>
    <w:p w14:paraId="55A4E422" w14:textId="77777777" w:rsidR="007F1AC4" w:rsidRPr="001B0FBA" w:rsidRDefault="007F1AC4"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376" w:name="_Toc56158385"/>
      <w:bookmarkStart w:id="7377" w:name="_Toc56158386"/>
      <w:bookmarkStart w:id="7378" w:name="_Toc56158387"/>
      <w:bookmarkStart w:id="7379" w:name="_Toc56158388"/>
      <w:bookmarkStart w:id="7380" w:name="_Toc56158389"/>
      <w:bookmarkStart w:id="7381" w:name="_Toc56158391"/>
      <w:bookmarkStart w:id="7382" w:name="_Toc56158392"/>
      <w:bookmarkStart w:id="7383" w:name="_Toc56158394"/>
      <w:bookmarkStart w:id="7384" w:name="_Toc56158395"/>
      <w:bookmarkStart w:id="7385" w:name="_Toc56158398"/>
      <w:bookmarkStart w:id="7386" w:name="_Toc56158417"/>
      <w:bookmarkStart w:id="7387" w:name="_Toc56158419"/>
      <w:bookmarkStart w:id="7388" w:name="_Toc56158421"/>
      <w:bookmarkStart w:id="7389" w:name="_Toc56158446"/>
      <w:bookmarkStart w:id="7390" w:name="_Toc56158448"/>
      <w:bookmarkStart w:id="7391" w:name="_Toc56158449"/>
      <w:bookmarkStart w:id="7392" w:name="_Toc56158450"/>
      <w:bookmarkStart w:id="7393" w:name="_Toc56158452"/>
      <w:bookmarkStart w:id="7394" w:name="_Toc56158453"/>
      <w:bookmarkStart w:id="7395" w:name="_Toc56158454"/>
      <w:bookmarkStart w:id="7396" w:name="_Toc56158455"/>
      <w:bookmarkStart w:id="7397" w:name="_Toc56158456"/>
      <w:bookmarkStart w:id="7398" w:name="_Toc56158457"/>
      <w:bookmarkStart w:id="7399" w:name="_Toc56158459"/>
      <w:bookmarkStart w:id="7400" w:name="_Toc56158461"/>
      <w:bookmarkStart w:id="7401" w:name="_Toc56158620"/>
      <w:bookmarkStart w:id="7402" w:name="_Toc56158622"/>
      <w:bookmarkStart w:id="7403" w:name="_Toc56158623"/>
      <w:bookmarkStart w:id="7404" w:name="_Toc56158625"/>
      <w:bookmarkStart w:id="7405" w:name="_Toc56159127"/>
      <w:bookmarkStart w:id="7406" w:name="_Toc56159129"/>
      <w:bookmarkStart w:id="7407" w:name="_Toc56159130"/>
      <w:bookmarkStart w:id="7408" w:name="_Toc56159132"/>
      <w:bookmarkStart w:id="7409" w:name="_Toc56159133"/>
      <w:bookmarkStart w:id="7410" w:name="_Toc56159168"/>
      <w:bookmarkStart w:id="7411" w:name="_Toc56159169"/>
      <w:bookmarkStart w:id="7412" w:name="_Toc56159171"/>
      <w:bookmarkStart w:id="7413" w:name="_Toc56159174"/>
      <w:bookmarkStart w:id="7414" w:name="_Toc56159191"/>
      <w:bookmarkStart w:id="7415" w:name="_Toc56159192"/>
      <w:bookmarkStart w:id="7416" w:name="_Toc216883489"/>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r w:rsidRPr="00FA0A10">
        <w:rPr>
          <w:b w:val="0"/>
        </w:rPr>
        <w:lastRenderedPageBreak/>
        <w:t xml:space="preserve">Verbal Dispatch </w:t>
      </w:r>
      <w:r w:rsidRPr="002A438F">
        <w:rPr>
          <w:b w:val="0"/>
        </w:rPr>
        <w:t>Instruction</w:t>
      </w:r>
      <w:r w:rsidR="00F9671E" w:rsidRPr="002A438F">
        <w:rPr>
          <w:b w:val="0"/>
        </w:rPr>
        <w:t>s</w:t>
      </w:r>
      <w:bookmarkEnd w:id="7416"/>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0F4B96">
      <w:pPr>
        <w:pStyle w:val="Heading2"/>
        <w:numPr>
          <w:ilvl w:val="1"/>
          <w:numId w:val="71"/>
        </w:numPr>
        <w:rPr>
          <w:b w:val="0"/>
        </w:rPr>
      </w:pPr>
      <w:bookmarkStart w:id="7417" w:name="_Toc216883490"/>
      <w:r w:rsidRPr="00FA0A10">
        <w:rPr>
          <w:b w:val="0"/>
        </w:rPr>
        <w:t>Interfaces Provided</w:t>
      </w:r>
      <w:bookmarkEnd w:id="7417"/>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(i.e.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0" type="#_x0000_t75" style="width:468pt;height:302.25pt" o:ole="">
            <v:imagedata r:id="rId207" o:title=""/>
          </v:shape>
          <o:OLEObject Type="Embed" ProgID="VisioViewer.Viewer.1" ShapeID="_x0000_i1030" DrawAspect="Content" ObjectID="_1827495668" r:id="rId208"/>
        </w:object>
      </w:r>
    </w:p>
    <w:p w14:paraId="422B4E87" w14:textId="77777777" w:rsidR="00AA0DCD" w:rsidRPr="00F83C80" w:rsidRDefault="00AA0DCD" w:rsidP="007F1AC4">
      <w:pPr>
        <w:pStyle w:val="Normal1"/>
        <w:keepNext/>
        <w:rPr>
          <w:rFonts w:ascii="Arial" w:hAnsi="Arial" w:cs="Arial"/>
        </w:rPr>
      </w:pPr>
    </w:p>
    <w:p w14:paraId="12707274" w14:textId="1E6235A2" w:rsidR="007F1AC4" w:rsidRPr="00F83C80" w:rsidRDefault="007F1AC4" w:rsidP="007F1AC4">
      <w:pPr>
        <w:rPr>
          <w:rFonts w:ascii="Arial" w:hAnsi="Arial" w:cs="Arial"/>
          <w:sz w:val="20"/>
          <w:szCs w:val="20"/>
        </w:rPr>
      </w:pPr>
      <w:bookmarkStart w:id="7418" w:name="_Toc216883033"/>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7418"/>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lastRenderedPageBreak/>
        <w:t>Market participant sends a RequestMessage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mRID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ResponseMessage with ReplyCode=OK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RequestMessage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In response to step 3, ERCOT performs a simple syntax scan and typically sends a ResponseMessage with ReplyCode=OK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(An alternative example could result in a reply of ‘ERRORS’ if the syntax check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419" w:name="_Toc216883491"/>
      <w:r w:rsidRPr="00FA0A10">
        <w:rPr>
          <w:b w:val="0"/>
        </w:rPr>
        <w:t>Interfaces Required</w:t>
      </w:r>
      <w:bookmarkEnd w:id="7419"/>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(RequestMessage)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r w:rsidR="00304658" w:rsidRPr="00F83C80">
        <w:rPr>
          <w:rFonts w:ascii="Arial" w:hAnsi="Arial" w:cs="Arial"/>
          <w:sz w:val="24"/>
        </w:rPr>
        <w:t>”</w:t>
      </w:r>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Header/UserID</w:t>
            </w:r>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r w:rsidRPr="001B0FBA">
              <w:rPr>
                <w:rFonts w:ascii="Arial" w:hAnsi="Arial" w:cs="Arial"/>
              </w:rPr>
              <w:t>mRID (</w:t>
            </w:r>
            <w:r w:rsidRPr="001B0FBA">
              <w:rPr>
                <w:rFonts w:ascii="Arial" w:hAnsi="Arial" w:cs="Arial"/>
                <w:i/>
              </w:rPr>
              <w:t>QSEID.VDI.&lt;resource&gt;)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4B53F19B" w:rsidR="0001535A" w:rsidRPr="00F83C80" w:rsidRDefault="0001535A" w:rsidP="0001535A">
      <w:pPr>
        <w:rPr>
          <w:rFonts w:ascii="Arial" w:hAnsi="Arial" w:cs="Arial"/>
          <w:sz w:val="20"/>
          <w:szCs w:val="20"/>
        </w:rPr>
      </w:pPr>
      <w:bookmarkStart w:id="7420" w:name="_Toc216883034"/>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222</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7420"/>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lastRenderedPageBreak/>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Reply/ReplyCode</w:t>
            </w:r>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May be any number of error message if the ReplyCode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30EB0F2B" w:rsidR="0001535A" w:rsidRPr="00F83C80" w:rsidRDefault="0001535A" w:rsidP="0001535A">
      <w:pPr>
        <w:rPr>
          <w:rFonts w:ascii="Arial" w:hAnsi="Arial" w:cs="Arial"/>
          <w:sz w:val="20"/>
          <w:szCs w:val="20"/>
        </w:rPr>
      </w:pPr>
      <w:bookmarkStart w:id="7421" w:name="_Toc216883035"/>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223</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7421"/>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Header/UserID</w:t>
            </w:r>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0B33445A" w:rsidR="007F1AC4" w:rsidRPr="00F83C80" w:rsidRDefault="007F1AC4" w:rsidP="007F1AC4">
      <w:pPr>
        <w:rPr>
          <w:rFonts w:ascii="Arial" w:hAnsi="Arial" w:cs="Arial"/>
          <w:sz w:val="20"/>
          <w:szCs w:val="20"/>
        </w:rPr>
      </w:pPr>
      <w:bookmarkStart w:id="7422" w:name="_Toc216883036"/>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224</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7422"/>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(ResponseMessage)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Reply/ReplyCode</w:t>
            </w:r>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lastRenderedPageBreak/>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May be any number of error message if the ReplyCode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405EAE73" w:rsidR="007F1AC4" w:rsidRPr="00F83C80" w:rsidRDefault="007F1AC4" w:rsidP="007F1AC4">
      <w:pPr>
        <w:rPr>
          <w:rFonts w:ascii="Arial" w:hAnsi="Arial" w:cs="Arial"/>
          <w:sz w:val="20"/>
          <w:szCs w:val="20"/>
        </w:rPr>
      </w:pPr>
      <w:bookmarkStart w:id="7423" w:name="_Toc216883037"/>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225</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7423"/>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create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424" w:name="_Toc216883492"/>
      <w:r w:rsidRPr="00FA0A10">
        <w:rPr>
          <w:b w:val="0"/>
        </w:rPr>
        <w:t>Message Specifications</w:t>
      </w:r>
      <w:bookmarkEnd w:id="7424"/>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In order to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through the use of an mRID.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mRID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r w:rsidRPr="00F83C80">
        <w:rPr>
          <w:rFonts w:ascii="Arial" w:hAnsi="Arial" w:cs="Arial"/>
          <w:i/>
        </w:rPr>
        <w:t>QSEID.</w:t>
      </w:r>
      <w:r w:rsidR="00994474" w:rsidRPr="00F83C80">
        <w:rPr>
          <w:rFonts w:ascii="Arial" w:hAnsi="Arial" w:cs="Arial"/>
          <w:i/>
        </w:rPr>
        <w:t>VDI</w:t>
      </w:r>
      <w:r w:rsidRPr="00F83C80">
        <w:rPr>
          <w:rFonts w:ascii="Arial" w:hAnsi="Arial" w:cs="Arial"/>
          <w:i/>
        </w:rPr>
        <w:t>.&lt;resource&gt;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mRID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r w:rsidR="008D7FD8" w:rsidRPr="00F83C80">
        <w:rPr>
          <w:rFonts w:ascii="Arial" w:hAnsi="Arial" w:cs="Arial"/>
        </w:rPr>
        <w:t>request,</w:t>
      </w:r>
      <w:r w:rsidR="007F1AC4" w:rsidRPr="00F83C80">
        <w:rPr>
          <w:rFonts w:ascii="Arial" w:hAnsi="Arial" w:cs="Arial"/>
        </w:rPr>
        <w:t xml:space="preserve"> but </w:t>
      </w:r>
      <w:r w:rsidR="00E82F80" w:rsidRPr="00F83C80">
        <w:rPr>
          <w:rFonts w:ascii="Arial" w:hAnsi="Arial" w:cs="Arial"/>
        </w:rPr>
        <w:t>must be supplied for query for a particular resource</w:t>
      </w:r>
      <w:r w:rsidR="007F1AC4" w:rsidRPr="00F83C80">
        <w:rPr>
          <w:rFonts w:ascii="Arial" w:hAnsi="Arial" w:cs="Arial"/>
        </w:rPr>
        <w:t>.  When an mRID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lastRenderedPageBreak/>
        <w:t xml:space="preserve">Query by </w:t>
      </w:r>
      <w:r w:rsidR="009174CA" w:rsidRPr="00F83C80">
        <w:rPr>
          <w:rFonts w:ascii="Arial" w:hAnsi="Arial" w:cs="Arial"/>
        </w:rPr>
        <w:t>short</w:t>
      </w:r>
      <w:r w:rsidRPr="00F83C80">
        <w:rPr>
          <w:rFonts w:ascii="Arial" w:hAnsi="Arial" w:cs="Arial"/>
        </w:rPr>
        <w:t>-mRID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mRID,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‘externalId’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0F4B96">
      <w:pPr>
        <w:pStyle w:val="Heading3"/>
        <w:numPr>
          <w:ilvl w:val="2"/>
          <w:numId w:val="71"/>
        </w:numPr>
        <w:rPr>
          <w:rFonts w:cs="Arial"/>
          <w:b w:val="0"/>
        </w:rPr>
      </w:pPr>
      <w:bookmarkStart w:id="7425" w:name="_Toc216883493"/>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7425"/>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lastRenderedPageBreak/>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75CB14B5" w:rsidR="007F1AC4" w:rsidRPr="00F83C80" w:rsidRDefault="007F1AC4" w:rsidP="007F1AC4">
      <w:pPr>
        <w:rPr>
          <w:rFonts w:ascii="Arial" w:hAnsi="Arial" w:cs="Arial"/>
          <w:sz w:val="20"/>
          <w:szCs w:val="20"/>
        </w:rPr>
      </w:pPr>
      <w:bookmarkStart w:id="7426" w:name="_Toc216883038"/>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226</w:t>
      </w:r>
      <w:r w:rsidRPr="00F83C80">
        <w:rPr>
          <w:rFonts w:ascii="Arial" w:hAnsi="Arial" w:cs="Arial"/>
          <w:sz w:val="20"/>
          <w:szCs w:val="20"/>
        </w:rPr>
        <w:fldChar w:fldCharType="end"/>
      </w:r>
      <w:r w:rsidRPr="00F83C80">
        <w:rPr>
          <w:rFonts w:ascii="Arial" w:hAnsi="Arial" w:cs="Arial"/>
          <w:sz w:val="20"/>
          <w:szCs w:val="20"/>
        </w:rPr>
        <w:t xml:space="preserve"> – VerbalDispatchInstruction Structure</w:t>
      </w:r>
      <w:bookmarkEnd w:id="7426"/>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VerbalDispatchInstruction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r w:rsidRPr="00F83C80">
              <w:rPr>
                <w:rFonts w:ascii="Arial" w:hAnsi="Arial" w:cs="Arial"/>
              </w:rPr>
              <w:t>mRID</w:t>
            </w:r>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r w:rsidRPr="00F83C80">
              <w:rPr>
                <w:rFonts w:ascii="Arial" w:hAnsi="Arial" w:cs="Arial"/>
              </w:rPr>
              <w:t>externalId</w:t>
            </w:r>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Details/ercotOperartorName</w:t>
            </w:r>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Details/instructionType</w:t>
            </w:r>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Details/currentOprLevel</w:t>
            </w:r>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Details/currentState</w:t>
            </w:r>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Details/notificationTime</w:t>
            </w:r>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Details/initiationTime</w:t>
            </w:r>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Details/completionTime</w:t>
            </w:r>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r w:rsidRPr="00F83C80">
              <w:rPr>
                <w:rFonts w:ascii="Arial" w:hAnsi="Arial" w:cs="Arial"/>
              </w:rPr>
              <w:t>DateTime</w:t>
            </w:r>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Details/vdiRefNum</w:t>
            </w:r>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Details/otherInformation</w:t>
            </w:r>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Details/finalOprlevel</w:t>
            </w:r>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/finalState</w:t>
            </w:r>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31CD7C9A" w:rsidR="007F1AC4" w:rsidRPr="00F83C80" w:rsidRDefault="007F1AC4" w:rsidP="00C959A3">
      <w:pPr>
        <w:pStyle w:val="Caption"/>
        <w:rPr>
          <w:rFonts w:ascii="Arial" w:hAnsi="Arial" w:cs="Arial"/>
          <w:b w:val="0"/>
        </w:rPr>
      </w:pPr>
      <w:bookmarkStart w:id="7427" w:name="_Toc216883039"/>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227</w:t>
      </w:r>
      <w:r w:rsidRPr="00F83C80">
        <w:rPr>
          <w:rFonts w:ascii="Arial" w:hAnsi="Arial" w:cs="Arial"/>
          <w:b w:val="0"/>
        </w:rPr>
        <w:fldChar w:fldCharType="end"/>
      </w:r>
      <w:r w:rsidRPr="00F83C80">
        <w:rPr>
          <w:rFonts w:ascii="Arial" w:hAnsi="Arial" w:cs="Arial"/>
          <w:b w:val="0"/>
        </w:rPr>
        <w:t xml:space="preserve"> – VerbalDispatchInstruction Requirements</w:t>
      </w:r>
      <w:bookmarkEnd w:id="7427"/>
    </w:p>
    <w:p w14:paraId="2EF280A7" w14:textId="77777777" w:rsidR="007F1AC4" w:rsidRPr="00F83C80" w:rsidRDefault="007F1AC4" w:rsidP="007F1AC4">
      <w:pPr>
        <w:ind w:left="360"/>
        <w:rPr>
          <w:rFonts w:ascii="Arial" w:hAnsi="Arial" w:cs="Arial"/>
        </w:rPr>
      </w:pPr>
    </w:p>
    <w:p w14:paraId="283E4EC0" w14:textId="4C53ECB9" w:rsidR="000F6745" w:rsidRPr="00F83C80" w:rsidRDefault="000F6745" w:rsidP="007F1AC4">
      <w:pPr>
        <w:ind w:left="360"/>
        <w:rPr>
          <w:rFonts w:ascii="Arial" w:hAnsi="Arial" w:cs="Arial"/>
        </w:rPr>
      </w:pPr>
      <w:r w:rsidRPr="00F83C80">
        <w:rPr>
          <w:rFonts w:ascii="Arial" w:hAnsi="Arial" w:cs="Arial"/>
        </w:rPr>
        <w:t>Intru</w:t>
      </w:r>
      <w:r w:rsidR="00003130">
        <w:rPr>
          <w:rFonts w:ascii="Arial" w:hAnsi="Arial" w:cs="Arial"/>
        </w:rPr>
        <w:t>c</w:t>
      </w:r>
      <w:r w:rsidRPr="00F83C80">
        <w:rPr>
          <w:rFonts w:ascii="Arial" w:hAnsi="Arial" w:cs="Arial"/>
        </w:rPr>
        <w:t>tionType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lastRenderedPageBreak/>
              <w:t>CANNOT_RET</w:t>
            </w:r>
          </w:p>
        </w:tc>
        <w:tc>
          <w:tcPr>
            <w:tcW w:w="5180" w:type="dxa"/>
            <w:tcBorders>
              <w:top w:val="nil"/>
              <w:left w:val="nil"/>
              <w:bottom w:val="single" w:sz="4" w:space="0" w:color="auto"/>
              <w:right w:val="single" w:sz="4" w:space="0" w:color="auto"/>
            </w:tcBorders>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&lt;/mRID&gt;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&lt;externalId&gt;&lt;/externalId&gt;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&lt;ercotOperatorName&gt;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&lt;/ercotOperatorName&gt;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&lt;instructionType&gt;</w:t>
      </w:r>
      <w:r w:rsidR="00220296" w:rsidRPr="00F83C80">
        <w:rPr>
          <w:rFonts w:ascii="Arial" w:hAnsi="Arial" w:cs="Arial"/>
          <w:color w:val="000000"/>
        </w:rPr>
        <w:t>RAP_MP</w:t>
      </w:r>
      <w:r w:rsidRPr="00FA0A10">
        <w:rPr>
          <w:rFonts w:ascii="Arial" w:hAnsi="Arial" w:cs="Arial"/>
          <w:color w:val="000000"/>
          <w:sz w:val="20"/>
          <w:szCs w:val="20"/>
          <w:highlight w:val="white"/>
        </w:rPr>
        <w:t>&lt;/instructionType&gt;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&lt;currentOprLevel&gt;3.1&lt;/currentOprLevel&gt;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&lt;currentState&gt;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&lt;/currentState&gt;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&lt;notificationTime&gt;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&lt;/notificationTime&gt;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&lt;initiationTime&gt;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&lt;/initiationTime&gt;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&lt;completionTime&gt;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&lt;/completionTime&gt;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&lt;vdiRefNum&gt;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&lt;/vdiRefNum&gt;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&lt;otherInformation&gt;Unacknowledged&lt;/otherInformation&gt;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&lt;finalState&gt;CLOSE&lt;/finalState&gt;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428" w:name="_Toc314746976"/>
      <w:bookmarkStart w:id="7429" w:name="_Toc315350011"/>
      <w:bookmarkStart w:id="7430" w:name="_Toc314746978"/>
      <w:bookmarkStart w:id="7431" w:name="_Toc315350013"/>
      <w:bookmarkStart w:id="7432" w:name="_Toc314746980"/>
      <w:bookmarkStart w:id="7433" w:name="_Toc315350015"/>
      <w:bookmarkStart w:id="7434" w:name="_Toc314746982"/>
      <w:bookmarkStart w:id="7435" w:name="_Toc315350017"/>
      <w:bookmarkStart w:id="7436" w:name="_Toc314746984"/>
      <w:bookmarkStart w:id="7437" w:name="_Toc315350019"/>
      <w:bookmarkStart w:id="7438" w:name="_Toc314746988"/>
      <w:bookmarkStart w:id="7439" w:name="_Toc315350023"/>
      <w:bookmarkStart w:id="7440" w:name="_Toc314746990"/>
      <w:bookmarkStart w:id="7441" w:name="_Toc315350025"/>
      <w:bookmarkStart w:id="7442" w:name="_Toc314746992"/>
      <w:bookmarkStart w:id="7443" w:name="_Toc315350027"/>
      <w:bookmarkStart w:id="7444" w:name="_Toc314746997"/>
      <w:bookmarkStart w:id="7445" w:name="_Toc315350032"/>
      <w:bookmarkStart w:id="7446" w:name="_Toc314747002"/>
      <w:bookmarkStart w:id="7447" w:name="_Toc315350037"/>
      <w:bookmarkStart w:id="7448" w:name="_Toc314747003"/>
      <w:bookmarkStart w:id="7449" w:name="_Toc315350038"/>
      <w:bookmarkStart w:id="7450" w:name="_Toc314747016"/>
      <w:bookmarkStart w:id="7451" w:name="_Toc315350051"/>
      <w:bookmarkStart w:id="7452" w:name="_Toc314747017"/>
      <w:bookmarkStart w:id="7453" w:name="_Toc315350052"/>
      <w:bookmarkStart w:id="7454" w:name="_Toc314747019"/>
      <w:bookmarkStart w:id="7455" w:name="_Toc315350054"/>
      <w:bookmarkStart w:id="7456" w:name="_Toc314747034"/>
      <w:bookmarkStart w:id="7457" w:name="_Toc315350069"/>
      <w:bookmarkStart w:id="7458" w:name="_Toc314747035"/>
      <w:bookmarkStart w:id="7459" w:name="_Toc315350070"/>
      <w:bookmarkStart w:id="7460" w:name="_Toc314747037"/>
      <w:bookmarkStart w:id="7461" w:name="_Toc315350072"/>
      <w:bookmarkStart w:id="7462" w:name="_Toc314747038"/>
      <w:bookmarkStart w:id="7463" w:name="_Toc315350073"/>
      <w:bookmarkStart w:id="7464" w:name="_Toc314747042"/>
      <w:bookmarkStart w:id="7465" w:name="_Toc315350077"/>
      <w:bookmarkStart w:id="7466" w:name="_Toc314747043"/>
      <w:bookmarkStart w:id="7467" w:name="_Toc315350078"/>
      <w:bookmarkStart w:id="7468" w:name="_Toc314747044"/>
      <w:bookmarkStart w:id="7469" w:name="_Toc315350079"/>
      <w:bookmarkStart w:id="7470" w:name="_Toc314747047"/>
      <w:bookmarkStart w:id="7471" w:name="_Toc315350082"/>
      <w:bookmarkStart w:id="7472" w:name="_Toc314747048"/>
      <w:bookmarkStart w:id="7473" w:name="_Toc315350083"/>
      <w:bookmarkStart w:id="7474" w:name="_Toc314747050"/>
      <w:bookmarkStart w:id="7475" w:name="_Toc315350085"/>
      <w:bookmarkStart w:id="7476" w:name="_Toc314747051"/>
      <w:bookmarkStart w:id="7477" w:name="_Toc315350086"/>
      <w:bookmarkStart w:id="7478" w:name="_Toc314747052"/>
      <w:bookmarkStart w:id="7479" w:name="_Toc315350087"/>
      <w:bookmarkStart w:id="7480" w:name="_Toc314747054"/>
      <w:bookmarkStart w:id="7481" w:name="_Toc315350089"/>
      <w:bookmarkStart w:id="7482" w:name="_Toc314747055"/>
      <w:bookmarkStart w:id="7483" w:name="_Toc315350090"/>
      <w:bookmarkStart w:id="7484" w:name="_Toc314747057"/>
      <w:bookmarkStart w:id="7485" w:name="_Toc315350092"/>
      <w:bookmarkStart w:id="7486" w:name="_Toc314747059"/>
      <w:bookmarkStart w:id="7487" w:name="_Toc315350094"/>
      <w:bookmarkStart w:id="7488" w:name="_Toc314747117"/>
      <w:bookmarkStart w:id="7489" w:name="_Toc315350152"/>
      <w:bookmarkStart w:id="7490" w:name="_Toc314747119"/>
      <w:bookmarkStart w:id="7491" w:name="_Toc315350154"/>
      <w:bookmarkStart w:id="7492" w:name="_Toc314747121"/>
      <w:bookmarkStart w:id="7493" w:name="_Toc315350156"/>
      <w:bookmarkStart w:id="7494" w:name="_Toc314747130"/>
      <w:bookmarkStart w:id="7495" w:name="_Toc315350165"/>
      <w:bookmarkStart w:id="7496" w:name="_Toc251686685"/>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r w:rsidRPr="001B0FBA">
        <w:rPr>
          <w:b w:val="0"/>
        </w:rPr>
        <w:br w:type="page"/>
      </w:r>
      <w:bookmarkStart w:id="7497" w:name="_Toc216883494"/>
      <w:r w:rsidRPr="001B0FBA">
        <w:rPr>
          <w:b w:val="0"/>
        </w:rPr>
        <w:lastRenderedPageBreak/>
        <w:t>Get Notifications</w:t>
      </w:r>
      <w:bookmarkEnd w:id="7496"/>
      <w:bookmarkEnd w:id="7497"/>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This interface is used to retrieve notifications for previously submitted market transactions for the nouns BidSet, ResParametersSet and VDIs. The notifications in question are those notifications that were delivered asynchronously to market participant listeners as the result of create or change transactions for the aforementioned nouns (BidSet, ResParametersSet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06D43B5C"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Service supports querying historical notifications up</w:t>
      </w:r>
      <w:r w:rsidR="00477414">
        <w:rPr>
          <w:rFonts w:ascii="Arial" w:hAnsi="Arial" w:cs="Arial"/>
          <w:sz w:val="24"/>
        </w:rPr>
        <w:t xml:space="preserve"> </w:t>
      </w:r>
      <w:r w:rsidRPr="00F83C80">
        <w:rPr>
          <w:rFonts w:ascii="Arial" w:hAnsi="Arial" w:cs="Arial"/>
          <w:sz w:val="24"/>
        </w:rPr>
        <w:t xml:space="preserve">to 4 days old and is based on transaction submitted time. “Transaction submitted time” represents the time when the original create or change transaction was submitted to </w:t>
      </w:r>
      <w:r w:rsidR="00DC138E" w:rsidRPr="00F83C80">
        <w:rPr>
          <w:rFonts w:ascii="Arial" w:hAnsi="Arial" w:cs="Arial"/>
          <w:sz w:val="24"/>
        </w:rPr>
        <w:t>ERCOT</w:t>
      </w:r>
      <w:r w:rsidRPr="00F83C80">
        <w:rPr>
          <w:rFonts w:ascii="Arial" w:hAnsi="Arial" w:cs="Arial"/>
          <w:sz w:val="24"/>
        </w:rPr>
        <w:t>.  It is not the TradingDate on the submission nor the StartTime/EndTime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A single query cannot span more than 24hours. Specifically, the StartTime and EndTime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mRID(s)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BidType</w:t>
      </w:r>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StartTime and EndTime,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A maximum of 1000 notifications will be returned from a single request.  This threshold will also be subject to payload size limitations.  If the resulting response exceeds 3MB after compression, an error will be returned indicating that the query parameters need to be refined (i.e.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(i.e.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r w:rsidRPr="00F83C80">
        <w:rPr>
          <w:rFonts w:ascii="Arial" w:hAnsi="Arial" w:cs="Arial"/>
          <w:sz w:val="24"/>
        </w:rPr>
        <w:t>getNotifications by BidType</w:t>
      </w:r>
    </w:p>
    <w:p w14:paraId="6176BDEF" w14:textId="77777777" w:rsidR="006E22C3" w:rsidRPr="00F83C80" w:rsidRDefault="006E22C3" w:rsidP="00280FF5">
      <w:pPr>
        <w:pStyle w:val="Normal1"/>
        <w:numPr>
          <w:ilvl w:val="2"/>
          <w:numId w:val="64"/>
        </w:numPr>
        <w:jc w:val="both"/>
        <w:rPr>
          <w:rFonts w:ascii="Arial" w:hAnsi="Arial" w:cs="Arial"/>
          <w:sz w:val="24"/>
        </w:rPr>
      </w:pPr>
      <w:r w:rsidRPr="00F83C80">
        <w:rPr>
          <w:rFonts w:ascii="Arial" w:hAnsi="Arial" w:cs="Arial"/>
          <w:sz w:val="24"/>
        </w:rPr>
        <w:t>StartTime &amp; EndTime</w:t>
      </w:r>
    </w:p>
    <w:p w14:paraId="2361739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lastRenderedPageBreak/>
        <w:t>BidType</w:t>
      </w:r>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r w:rsidRPr="00F83C80">
        <w:rPr>
          <w:rFonts w:ascii="Arial" w:hAnsi="Arial" w:cs="Arial"/>
          <w:sz w:val="24"/>
        </w:rPr>
        <w:t>getNotifications by mRID</w:t>
      </w:r>
    </w:p>
    <w:p w14:paraId="7A8C245F"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StartTime &amp; EndTime</w:t>
      </w:r>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One or more mRIDs</w:t>
      </w:r>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7498" w:name="_Toc251686686"/>
      <w:bookmarkStart w:id="7499" w:name="_Toc216883495"/>
      <w:r w:rsidRPr="00FA0A10">
        <w:rPr>
          <w:b w:val="0"/>
        </w:rPr>
        <w:t>Message Specifications</w:t>
      </w:r>
      <w:bookmarkEnd w:id="7498"/>
      <w:bookmarkEnd w:id="7499"/>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7500" w:name="_Toc251686687"/>
      <w:bookmarkStart w:id="7501" w:name="_Toc216883496"/>
      <w:r w:rsidRPr="00FA0A10">
        <w:rPr>
          <w:rFonts w:cs="Arial"/>
          <w:b w:val="0"/>
        </w:rPr>
        <w:t>Get Notifications</w:t>
      </w:r>
      <w:bookmarkEnd w:id="7500"/>
      <w:bookmarkEnd w:id="7501"/>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r w:rsidRPr="001B0FBA">
              <w:rPr>
                <w:rFonts w:ascii="Arial" w:hAnsi="Arial" w:cs="Arial"/>
              </w:rPr>
              <w:t>BidSetNotifications/ ResParameterSetNotifications/ VDIsNotifications</w:t>
            </w:r>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Get Notification request Payload[Query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lastRenderedPageBreak/>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r w:rsidRPr="00F83C80">
              <w:rPr>
                <w:rFonts w:ascii="Arial" w:hAnsi="Arial" w:cs="Arial"/>
              </w:rPr>
              <w:t>startTime</w:t>
            </w:r>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r w:rsidRPr="00F83C80">
              <w:rPr>
                <w:rFonts w:ascii="Arial" w:hAnsi="Arial" w:cs="Arial"/>
              </w:rPr>
              <w:t>endTime</w:t>
            </w:r>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r w:rsidRPr="00F83C80">
              <w:rPr>
                <w:rFonts w:ascii="Arial" w:hAnsi="Arial" w:cs="Arial"/>
              </w:rPr>
              <w:t>mRID</w:t>
            </w:r>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r w:rsidRPr="00F83C80">
              <w:rPr>
                <w:rFonts w:ascii="Arial" w:hAnsi="Arial" w:cs="Arial"/>
              </w:rPr>
              <w:t xml:space="preserve">mRID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required only for mRID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r w:rsidRPr="00F83C80">
              <w:rPr>
                <w:rFonts w:ascii="Arial" w:hAnsi="Arial" w:cs="Arial"/>
              </w:rPr>
              <w:t>bidProcessStatus</w:t>
            </w:r>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r w:rsidRPr="00F83C80">
              <w:rPr>
                <w:rFonts w:ascii="Arial" w:hAnsi="Arial" w:cs="Arial"/>
              </w:rPr>
              <w:t>bidType</w:t>
            </w:r>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r w:rsidRPr="00F83C80">
              <w:rPr>
                <w:rFonts w:ascii="Arial" w:hAnsi="Arial" w:cs="Arial"/>
              </w:rPr>
              <w:t xml:space="preserve">BidType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BidType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1FAB5E1F" w:rsidR="006E22C3" w:rsidRPr="002A438F" w:rsidRDefault="006E22C3" w:rsidP="006E22C3">
      <w:pPr>
        <w:rPr>
          <w:rFonts w:ascii="Arial" w:hAnsi="Arial" w:cs="Arial"/>
          <w:sz w:val="20"/>
          <w:szCs w:val="20"/>
        </w:rPr>
      </w:pPr>
      <w:r w:rsidRPr="00FA0A10">
        <w:rPr>
          <w:rFonts w:ascii="Arial" w:hAnsi="Arial" w:cs="Arial"/>
          <w:sz w:val="20"/>
          <w:szCs w:val="20"/>
        </w:rPr>
        <w:tab/>
        <w:t>Valid BidTypes</w:t>
      </w:r>
      <w:r w:rsidR="009E0FC2" w:rsidRPr="002A438F">
        <w:rPr>
          <w:rFonts w:ascii="Arial" w:hAnsi="Arial" w:cs="Arial"/>
          <w:sz w:val="20"/>
          <w:szCs w:val="20"/>
        </w:rPr>
        <w:t xml:space="preserve"> for Noun </w:t>
      </w:r>
      <w:r w:rsidR="00200408">
        <w:rPr>
          <w:rFonts w:ascii="Arial" w:hAnsi="Arial" w:cs="Arial"/>
          <w:sz w:val="20"/>
          <w:szCs w:val="20"/>
        </w:rPr>
        <w:t xml:space="preserve">= </w:t>
      </w:r>
      <w:r w:rsidR="009E0FC2" w:rsidRPr="002A438F">
        <w:rPr>
          <w:rFonts w:ascii="Arial" w:hAnsi="Arial" w:cs="Arial"/>
          <w:sz w:val="20"/>
          <w:szCs w:val="20"/>
        </w:rPr>
        <w:t>BidSetNotifications</w:t>
      </w:r>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8608BF" w:rsidRPr="00FA0A10" w14:paraId="5585DFB5" w14:textId="77777777" w:rsidTr="00B17E94">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09F7F046" w14:textId="77777777" w:rsidR="008608BF" w:rsidRPr="00FA0A10" w:rsidRDefault="008608BF" w:rsidP="00B17E9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07C96DCC" w14:textId="77777777" w:rsidR="008608BF" w:rsidRPr="00FA0A10" w:rsidRDefault="008608BF" w:rsidP="00B17E94">
            <w:pPr>
              <w:rPr>
                <w:rFonts w:ascii="Arial" w:hAnsi="Arial" w:cs="Arial"/>
              </w:rPr>
            </w:pPr>
            <w:r w:rsidRPr="00FA0A10">
              <w:rPr>
                <w:rFonts w:ascii="Arial" w:hAnsi="Arial" w:cs="Arial"/>
              </w:rPr>
              <w:t>BidType Value</w:t>
            </w:r>
          </w:p>
        </w:tc>
      </w:tr>
      <w:tr w:rsidR="008608BF" w:rsidRPr="00FA0A10" w14:paraId="46CA7792"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BE4103A" w14:textId="77777777" w:rsidR="008608BF" w:rsidRPr="002A438F" w:rsidRDefault="008608BF" w:rsidP="00B17E94">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74F4302" w14:textId="77777777" w:rsidR="008608BF" w:rsidRPr="001B0FBA" w:rsidRDefault="008608BF" w:rsidP="00B17E94">
            <w:pPr>
              <w:rPr>
                <w:rFonts w:ascii="Arial" w:hAnsi="Arial" w:cs="Arial"/>
                <w:sz w:val="20"/>
                <w:szCs w:val="20"/>
              </w:rPr>
            </w:pPr>
            <w:r w:rsidRPr="001B0FBA">
              <w:rPr>
                <w:rFonts w:ascii="Arial" w:hAnsi="Arial" w:cs="Arial"/>
                <w:sz w:val="20"/>
                <w:szCs w:val="20"/>
              </w:rPr>
              <w:t>ASO</w:t>
            </w:r>
          </w:p>
        </w:tc>
      </w:tr>
      <w:tr w:rsidR="008608BF" w:rsidRPr="00FA0A10" w14:paraId="2CE4E736"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59FFB1" w14:textId="77777777" w:rsidR="008608BF" w:rsidRPr="00FA0A10" w:rsidRDefault="008608BF" w:rsidP="00B17E94">
            <w:pPr>
              <w:rPr>
                <w:rFonts w:ascii="Arial" w:hAnsi="Arial" w:cs="Arial"/>
                <w:sz w:val="20"/>
                <w:szCs w:val="20"/>
              </w:rPr>
            </w:pPr>
            <w:r>
              <w:rPr>
                <w:rFonts w:ascii="Arial" w:hAnsi="Arial" w:cs="Arial"/>
                <w:sz w:val="20"/>
                <w:szCs w:val="20"/>
              </w:rPr>
              <w:t>ASOnlyOffer</w:t>
            </w:r>
          </w:p>
        </w:tc>
        <w:tc>
          <w:tcPr>
            <w:tcW w:w="2250" w:type="dxa"/>
            <w:tcBorders>
              <w:top w:val="single" w:sz="4" w:space="0" w:color="auto"/>
              <w:left w:val="single" w:sz="4" w:space="0" w:color="auto"/>
              <w:bottom w:val="single" w:sz="4" w:space="0" w:color="auto"/>
              <w:right w:val="single" w:sz="4" w:space="0" w:color="auto"/>
            </w:tcBorders>
            <w:vAlign w:val="bottom"/>
          </w:tcPr>
          <w:p w14:paraId="77B31977" w14:textId="77777777" w:rsidR="008608BF" w:rsidRPr="001B0FBA" w:rsidRDefault="008608BF" w:rsidP="00B17E94">
            <w:pPr>
              <w:rPr>
                <w:rFonts w:ascii="Arial" w:hAnsi="Arial" w:cs="Arial"/>
                <w:sz w:val="20"/>
                <w:szCs w:val="20"/>
              </w:rPr>
            </w:pPr>
            <w:r>
              <w:rPr>
                <w:rFonts w:ascii="Arial" w:hAnsi="Arial" w:cs="Arial"/>
                <w:sz w:val="20"/>
                <w:szCs w:val="20"/>
              </w:rPr>
              <w:t>AOO</w:t>
            </w:r>
          </w:p>
        </w:tc>
      </w:tr>
      <w:tr w:rsidR="008608BF" w:rsidRPr="00FA0A10" w14:paraId="6D780F0C"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486DB8E" w14:textId="77777777" w:rsidR="008608BF" w:rsidRPr="002A438F" w:rsidRDefault="008608BF" w:rsidP="00B17E94">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24A1C7BB" w14:textId="77777777" w:rsidR="008608BF" w:rsidRPr="001B0FBA" w:rsidRDefault="008608BF" w:rsidP="00B17E94">
            <w:pPr>
              <w:rPr>
                <w:rFonts w:ascii="Arial" w:hAnsi="Arial" w:cs="Arial"/>
                <w:sz w:val="20"/>
                <w:szCs w:val="20"/>
              </w:rPr>
            </w:pPr>
            <w:r w:rsidRPr="001B0FBA">
              <w:rPr>
                <w:rFonts w:ascii="Arial" w:hAnsi="Arial" w:cs="Arial"/>
                <w:sz w:val="20"/>
                <w:szCs w:val="20"/>
              </w:rPr>
              <w:t>AST</w:t>
            </w:r>
          </w:p>
        </w:tc>
      </w:tr>
      <w:tr w:rsidR="008608BF" w:rsidRPr="00FA0A10" w14:paraId="1FD6D672"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1E62F74" w14:textId="77777777" w:rsidR="008608BF" w:rsidRPr="002A438F" w:rsidRDefault="008608BF" w:rsidP="00B17E94">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66B744CA" w14:textId="77777777" w:rsidR="008608BF" w:rsidRPr="001B0FBA" w:rsidRDefault="008608BF" w:rsidP="00B17E94">
            <w:pPr>
              <w:rPr>
                <w:rFonts w:ascii="Arial" w:hAnsi="Arial" w:cs="Arial"/>
                <w:sz w:val="20"/>
                <w:szCs w:val="20"/>
              </w:rPr>
            </w:pPr>
            <w:r w:rsidRPr="001B0FBA">
              <w:rPr>
                <w:rFonts w:ascii="Arial" w:hAnsi="Arial" w:cs="Arial"/>
                <w:sz w:val="20"/>
                <w:szCs w:val="20"/>
              </w:rPr>
              <w:t>CT</w:t>
            </w:r>
          </w:p>
        </w:tc>
      </w:tr>
      <w:tr w:rsidR="008608BF" w:rsidRPr="00FA0A10" w14:paraId="1C305C6F"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FED9DD2" w14:textId="77777777" w:rsidR="008608BF" w:rsidRPr="002A438F" w:rsidRDefault="008608BF" w:rsidP="00B17E94">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29CC42EE" w14:textId="77777777" w:rsidR="008608BF" w:rsidRPr="001B0FBA" w:rsidRDefault="008608BF" w:rsidP="00B17E94">
            <w:pPr>
              <w:rPr>
                <w:rFonts w:ascii="Arial" w:hAnsi="Arial" w:cs="Arial"/>
                <w:sz w:val="20"/>
                <w:szCs w:val="20"/>
              </w:rPr>
            </w:pPr>
            <w:r w:rsidRPr="001B0FBA">
              <w:rPr>
                <w:rFonts w:ascii="Arial" w:hAnsi="Arial" w:cs="Arial"/>
                <w:sz w:val="20"/>
                <w:szCs w:val="20"/>
              </w:rPr>
              <w:t>COP</w:t>
            </w:r>
          </w:p>
        </w:tc>
      </w:tr>
      <w:tr w:rsidR="008608BF" w:rsidRPr="00FA0A10" w14:paraId="28853F75"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656DC1B" w14:textId="77777777" w:rsidR="008608BF" w:rsidRPr="002A438F" w:rsidRDefault="008608BF" w:rsidP="00B17E94">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4D4699C0" w14:textId="77777777" w:rsidR="008608BF" w:rsidRPr="001B0FBA" w:rsidRDefault="008608BF" w:rsidP="00B17E94">
            <w:pPr>
              <w:rPr>
                <w:rFonts w:ascii="Arial" w:hAnsi="Arial" w:cs="Arial"/>
                <w:sz w:val="20"/>
                <w:szCs w:val="20"/>
              </w:rPr>
            </w:pPr>
            <w:r w:rsidRPr="001B0FBA">
              <w:rPr>
                <w:rFonts w:ascii="Arial" w:hAnsi="Arial" w:cs="Arial"/>
                <w:sz w:val="20"/>
                <w:szCs w:val="20"/>
              </w:rPr>
              <w:t>CRR</w:t>
            </w:r>
          </w:p>
        </w:tc>
      </w:tr>
      <w:tr w:rsidR="008608BF" w:rsidRPr="00FA0A10" w14:paraId="7C8BA7F2"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AE023C7" w14:textId="77777777" w:rsidR="008608BF" w:rsidRPr="002A438F" w:rsidRDefault="008608BF" w:rsidP="00B17E94">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23C94C95" w14:textId="77777777" w:rsidR="008608BF" w:rsidRPr="001B0FBA" w:rsidRDefault="008608BF" w:rsidP="00B17E94">
            <w:pPr>
              <w:rPr>
                <w:rFonts w:ascii="Arial" w:hAnsi="Arial" w:cs="Arial"/>
                <w:sz w:val="20"/>
                <w:szCs w:val="20"/>
              </w:rPr>
            </w:pPr>
            <w:r w:rsidRPr="001B0FBA">
              <w:rPr>
                <w:rFonts w:ascii="Arial" w:hAnsi="Arial" w:cs="Arial"/>
                <w:sz w:val="20"/>
                <w:szCs w:val="20"/>
              </w:rPr>
              <w:t>EB</w:t>
            </w:r>
          </w:p>
        </w:tc>
      </w:tr>
      <w:tr w:rsidR="008608BF" w:rsidRPr="00FA0A10" w14:paraId="38C3B164"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4B6FB7C" w14:textId="77777777" w:rsidR="008608BF" w:rsidRPr="002A438F" w:rsidRDefault="008608BF" w:rsidP="00B17E94">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4ADA6E3B" w14:textId="77777777" w:rsidR="008608BF" w:rsidRPr="001B0FBA" w:rsidRDefault="008608BF" w:rsidP="00B17E94">
            <w:pPr>
              <w:rPr>
                <w:rFonts w:ascii="Arial" w:hAnsi="Arial" w:cs="Arial"/>
                <w:sz w:val="20"/>
                <w:szCs w:val="20"/>
              </w:rPr>
            </w:pPr>
            <w:r w:rsidRPr="001B0FBA">
              <w:rPr>
                <w:rFonts w:ascii="Arial" w:hAnsi="Arial" w:cs="Arial"/>
                <w:sz w:val="20"/>
                <w:szCs w:val="20"/>
              </w:rPr>
              <w:t>EOO</w:t>
            </w:r>
          </w:p>
        </w:tc>
      </w:tr>
      <w:tr w:rsidR="008608BF" w:rsidRPr="00FA0A10" w14:paraId="309E7B58"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67908A4" w14:textId="77777777" w:rsidR="008608BF" w:rsidRPr="002A438F" w:rsidRDefault="008608BF" w:rsidP="00B17E94">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2C4D6813" w14:textId="77777777" w:rsidR="008608BF" w:rsidRPr="001B0FBA" w:rsidRDefault="008608BF" w:rsidP="00B17E94">
            <w:pPr>
              <w:rPr>
                <w:rFonts w:ascii="Arial" w:hAnsi="Arial" w:cs="Arial"/>
                <w:sz w:val="20"/>
                <w:szCs w:val="20"/>
              </w:rPr>
            </w:pPr>
            <w:r w:rsidRPr="001B0FBA">
              <w:rPr>
                <w:rFonts w:ascii="Arial" w:hAnsi="Arial" w:cs="Arial"/>
                <w:sz w:val="20"/>
                <w:szCs w:val="20"/>
              </w:rPr>
              <w:t>ET</w:t>
            </w:r>
          </w:p>
        </w:tc>
      </w:tr>
      <w:tr w:rsidR="008608BF" w:rsidRPr="00FA0A10" w14:paraId="462692EF"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AEE9BA9" w14:textId="77777777" w:rsidR="008608BF" w:rsidRPr="002A438F" w:rsidRDefault="008608BF" w:rsidP="00B17E94">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3ED6812E" w14:textId="77777777" w:rsidR="008608BF" w:rsidRPr="001B0FBA" w:rsidRDefault="008608BF" w:rsidP="00B17E94">
            <w:pPr>
              <w:rPr>
                <w:rFonts w:ascii="Arial" w:hAnsi="Arial" w:cs="Arial"/>
                <w:sz w:val="20"/>
                <w:szCs w:val="20"/>
              </w:rPr>
            </w:pPr>
            <w:r w:rsidRPr="001B0FBA">
              <w:rPr>
                <w:rFonts w:ascii="Arial" w:hAnsi="Arial" w:cs="Arial"/>
                <w:sz w:val="20"/>
                <w:szCs w:val="20"/>
              </w:rPr>
              <w:t>OS</w:t>
            </w:r>
          </w:p>
        </w:tc>
      </w:tr>
      <w:tr w:rsidR="008608BF" w:rsidRPr="00FA0A10" w14:paraId="34636609"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0DFB0C4" w14:textId="77777777" w:rsidR="008608BF" w:rsidRPr="002A438F" w:rsidRDefault="008608BF" w:rsidP="00B17E94">
            <w:pPr>
              <w:rPr>
                <w:rFonts w:ascii="Arial" w:hAnsi="Arial" w:cs="Arial"/>
                <w:sz w:val="20"/>
                <w:szCs w:val="20"/>
              </w:rPr>
            </w:pPr>
            <w:r w:rsidRPr="00FA0A10">
              <w:rPr>
                <w:rFonts w:ascii="Arial" w:hAnsi="Arial" w:cs="Arial"/>
                <w:sz w:val="20"/>
                <w:szCs w:val="20"/>
              </w:rPr>
              <w:lastRenderedPageBreak/>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308D3628" w14:textId="77777777" w:rsidR="008608BF" w:rsidRPr="00FA0A10" w:rsidRDefault="008608BF" w:rsidP="00B17E94">
            <w:pPr>
              <w:rPr>
                <w:rFonts w:ascii="Arial" w:hAnsi="Arial" w:cs="Arial"/>
                <w:sz w:val="20"/>
                <w:szCs w:val="20"/>
              </w:rPr>
            </w:pPr>
            <w:r w:rsidRPr="00FA0A10">
              <w:rPr>
                <w:rFonts w:ascii="Arial" w:hAnsi="Arial" w:cs="Arial"/>
                <w:sz w:val="20"/>
                <w:szCs w:val="20"/>
              </w:rPr>
              <w:t>PTP</w:t>
            </w:r>
          </w:p>
        </w:tc>
      </w:tr>
      <w:tr w:rsidR="008608BF" w:rsidRPr="00FA0A10" w14:paraId="45E97741"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44E4860" w14:textId="77777777" w:rsidR="008608BF" w:rsidRPr="002A438F" w:rsidRDefault="008608BF" w:rsidP="00B17E94">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2A3B744D" w14:textId="77777777" w:rsidR="008608BF" w:rsidRPr="001B0FBA" w:rsidRDefault="008608BF" w:rsidP="00B17E94">
            <w:pPr>
              <w:rPr>
                <w:rFonts w:ascii="Arial" w:hAnsi="Arial" w:cs="Arial"/>
                <w:sz w:val="20"/>
                <w:szCs w:val="20"/>
              </w:rPr>
            </w:pPr>
            <w:r w:rsidRPr="001B0FBA">
              <w:rPr>
                <w:rFonts w:ascii="Arial" w:hAnsi="Arial" w:cs="Arial"/>
                <w:sz w:val="20"/>
                <w:szCs w:val="20"/>
              </w:rPr>
              <w:t>SAA</w:t>
            </w:r>
          </w:p>
        </w:tc>
      </w:tr>
      <w:tr w:rsidR="008608BF" w:rsidRPr="00FA0A10" w14:paraId="7D6625D9"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890C4D1" w14:textId="77777777" w:rsidR="008608BF" w:rsidRPr="002A438F" w:rsidRDefault="008608BF" w:rsidP="00B17E94">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54DB5559" w14:textId="77777777" w:rsidR="008608BF" w:rsidRPr="001B0FBA" w:rsidRDefault="008608BF" w:rsidP="00B17E94">
            <w:pPr>
              <w:rPr>
                <w:rFonts w:ascii="Arial" w:hAnsi="Arial" w:cs="Arial"/>
                <w:sz w:val="20"/>
                <w:szCs w:val="20"/>
              </w:rPr>
            </w:pPr>
            <w:r w:rsidRPr="001B0FBA">
              <w:rPr>
                <w:rFonts w:ascii="Arial" w:hAnsi="Arial" w:cs="Arial"/>
                <w:sz w:val="20"/>
                <w:szCs w:val="20"/>
              </w:rPr>
              <w:t>SS</w:t>
            </w:r>
          </w:p>
        </w:tc>
      </w:tr>
      <w:tr w:rsidR="008608BF" w:rsidRPr="00FA0A10" w14:paraId="4C26292A"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2C6F2F6" w14:textId="77777777" w:rsidR="008608BF" w:rsidRPr="002A438F" w:rsidRDefault="008608BF" w:rsidP="00B17E94">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3563AE65" w14:textId="77777777" w:rsidR="008608BF" w:rsidRPr="001B0FBA" w:rsidRDefault="008608BF" w:rsidP="00B17E94">
            <w:pPr>
              <w:rPr>
                <w:rFonts w:ascii="Arial" w:hAnsi="Arial" w:cs="Arial"/>
                <w:sz w:val="20"/>
                <w:szCs w:val="20"/>
              </w:rPr>
            </w:pPr>
            <w:r w:rsidRPr="001B0FBA">
              <w:rPr>
                <w:rFonts w:ascii="Arial" w:hAnsi="Arial" w:cs="Arial"/>
                <w:sz w:val="20"/>
                <w:szCs w:val="20"/>
              </w:rPr>
              <w:t>TPO</w:t>
            </w:r>
          </w:p>
        </w:tc>
      </w:tr>
      <w:tr w:rsidR="008608BF" w:rsidRPr="00FA0A10" w14:paraId="143B4EEA"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F060D3E" w14:textId="77777777" w:rsidR="008608BF" w:rsidRPr="002A438F" w:rsidRDefault="008608BF" w:rsidP="00B17E94">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5636ED52" w14:textId="77777777" w:rsidR="008608BF" w:rsidRPr="001B0FBA" w:rsidRDefault="008608BF" w:rsidP="00B17E94">
            <w:pPr>
              <w:rPr>
                <w:rFonts w:ascii="Arial" w:hAnsi="Arial" w:cs="Arial"/>
                <w:sz w:val="20"/>
                <w:szCs w:val="20"/>
              </w:rPr>
            </w:pPr>
            <w:r w:rsidRPr="001B0FBA">
              <w:rPr>
                <w:rFonts w:ascii="Arial" w:hAnsi="Arial" w:cs="Arial"/>
                <w:sz w:val="20"/>
                <w:szCs w:val="20"/>
              </w:rPr>
              <w:t>AVP</w:t>
            </w:r>
          </w:p>
        </w:tc>
      </w:tr>
      <w:tr w:rsidR="008608BF" w:rsidRPr="00FA0A10" w14:paraId="2C22A439"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24F1E9B" w14:textId="77777777" w:rsidR="008608BF" w:rsidRPr="002A438F" w:rsidRDefault="008608BF" w:rsidP="00B17E94">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055F19A" w14:textId="77777777" w:rsidR="008608BF" w:rsidRPr="001B0FBA" w:rsidRDefault="008608BF" w:rsidP="00B17E94">
            <w:pPr>
              <w:rPr>
                <w:rFonts w:ascii="Arial" w:hAnsi="Arial" w:cs="Arial"/>
                <w:sz w:val="20"/>
                <w:szCs w:val="20"/>
              </w:rPr>
            </w:pPr>
            <w:r w:rsidRPr="001B0FBA">
              <w:rPr>
                <w:rFonts w:ascii="Arial" w:hAnsi="Arial" w:cs="Arial"/>
                <w:sz w:val="20"/>
                <w:szCs w:val="20"/>
              </w:rPr>
              <w:t>REB</w:t>
            </w:r>
          </w:p>
        </w:tc>
      </w:tr>
      <w:tr w:rsidR="008608BF" w:rsidRPr="00FA0A10" w14:paraId="624AE9A7" w14:textId="77777777" w:rsidTr="00B17E94">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02DB2D" w14:textId="77777777" w:rsidR="008608BF" w:rsidRPr="002A438F" w:rsidRDefault="008608BF" w:rsidP="00B17E94">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309F173A" w14:textId="77777777" w:rsidR="008608BF" w:rsidRPr="001B0FBA" w:rsidRDefault="008608BF" w:rsidP="00B17E94">
            <w:pPr>
              <w:rPr>
                <w:rFonts w:ascii="Arial" w:hAnsi="Arial" w:cs="Arial"/>
                <w:sz w:val="20"/>
                <w:szCs w:val="20"/>
              </w:rPr>
            </w:pPr>
            <w:r w:rsidRPr="001B0FBA">
              <w:rPr>
                <w:rFonts w:ascii="Arial" w:hAnsi="Arial" w:cs="Arial"/>
                <w:sz w:val="20"/>
                <w:szCs w:val="20"/>
              </w:rPr>
              <w:t>EFC</w:t>
            </w:r>
          </w:p>
        </w:tc>
      </w:tr>
    </w:tbl>
    <w:p w14:paraId="0EF9BF13" w14:textId="7F84DE3E" w:rsidR="006E22C3" w:rsidRPr="001B0FBA" w:rsidRDefault="006E22C3" w:rsidP="006E22C3">
      <w:pPr>
        <w:rPr>
          <w:rFonts w:ascii="Arial" w:hAnsi="Arial" w:cs="Arial"/>
          <w:sz w:val="20"/>
          <w:szCs w:val="20"/>
        </w:rPr>
      </w:pPr>
      <w:r w:rsidRPr="00FA0A10">
        <w:rPr>
          <w:rFonts w:ascii="Arial" w:hAnsi="Arial" w:cs="Arial"/>
          <w:sz w:val="20"/>
          <w:szCs w:val="20"/>
        </w:rPr>
        <w:tab/>
      </w:r>
    </w:p>
    <w:p w14:paraId="1E23F24D" w14:textId="77777777" w:rsidR="006E22C3" w:rsidRDefault="006E22C3" w:rsidP="006E22C3">
      <w:pPr>
        <w:rPr>
          <w:rFonts w:ascii="Arial" w:hAnsi="Arial" w:cs="Arial"/>
          <w:sz w:val="20"/>
          <w:szCs w:val="20"/>
        </w:rPr>
      </w:pPr>
      <w:r w:rsidRPr="00FA0A10">
        <w:rPr>
          <w:rFonts w:ascii="Arial" w:hAnsi="Arial" w:cs="Arial"/>
          <w:sz w:val="20"/>
          <w:szCs w:val="20"/>
        </w:rPr>
        <w:tab/>
        <w:t>For Noun=ResParameterSetNotifications</w:t>
      </w:r>
    </w:p>
    <w:p w14:paraId="0367A39A" w14:textId="77777777" w:rsidR="00200408" w:rsidRPr="00FA0A10" w:rsidRDefault="00200408" w:rsidP="006E22C3">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r w:rsidRPr="00FA0A10">
              <w:rPr>
                <w:rFonts w:ascii="Arial" w:hAnsi="Arial" w:cs="Arial"/>
              </w:rPr>
              <w:t>BidType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r w:rsidRPr="00FA0A10">
              <w:rPr>
                <w:rFonts w:ascii="Arial" w:hAnsi="Arial" w:cs="Arial"/>
                <w:sz w:val="20"/>
                <w:szCs w:val="20"/>
              </w:rPr>
              <w:t>GenResourceParameters</w:t>
            </w:r>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r w:rsidRPr="00FA0A10">
              <w:rPr>
                <w:rFonts w:ascii="Arial" w:hAnsi="Arial" w:cs="Arial"/>
                <w:sz w:val="20"/>
                <w:szCs w:val="20"/>
              </w:rPr>
              <w:t>ControllableLoadResource</w:t>
            </w:r>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r w:rsidRPr="00FA0A10">
              <w:rPr>
                <w:rFonts w:ascii="Arial" w:hAnsi="Arial" w:cs="Arial"/>
                <w:sz w:val="20"/>
                <w:szCs w:val="20"/>
              </w:rPr>
              <w:t>NonControllableLoadResource</w:t>
            </w:r>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r w:rsidRPr="00FA0A10">
              <w:rPr>
                <w:rFonts w:ascii="Arial" w:hAnsi="Arial" w:cs="Arial"/>
                <w:sz w:val="20"/>
                <w:szCs w:val="20"/>
              </w:rPr>
              <w:t>ResourceParameters</w:t>
            </w:r>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2636E189" w:rsidR="009E0FC2" w:rsidRDefault="009E0FC2" w:rsidP="00200408">
      <w:pPr>
        <w:ind w:firstLine="720"/>
        <w:rPr>
          <w:rFonts w:ascii="Arial" w:hAnsi="Arial" w:cs="Arial"/>
          <w:sz w:val="20"/>
          <w:szCs w:val="20"/>
        </w:rPr>
      </w:pPr>
      <w:r w:rsidRPr="002A438F">
        <w:rPr>
          <w:rFonts w:ascii="Arial" w:hAnsi="Arial" w:cs="Arial"/>
          <w:sz w:val="20"/>
          <w:szCs w:val="20"/>
        </w:rPr>
        <w:t>For Noun=</w:t>
      </w:r>
      <w:r w:rsidRPr="00200408">
        <w:rPr>
          <w:rFonts w:ascii="Arial" w:hAnsi="Arial" w:cs="Arial"/>
          <w:sz w:val="20"/>
          <w:szCs w:val="20"/>
        </w:rPr>
        <w:t>VDIsNotifications</w:t>
      </w:r>
      <w:r w:rsidR="00200408">
        <w:rPr>
          <w:rFonts w:ascii="Arial" w:hAnsi="Arial" w:cs="Arial"/>
          <w:sz w:val="20"/>
          <w:szCs w:val="20"/>
        </w:rPr>
        <w:t xml:space="preserve"> </w:t>
      </w:r>
    </w:p>
    <w:p w14:paraId="4D098D6C" w14:textId="77777777" w:rsidR="00200408" w:rsidRPr="001B0FBA" w:rsidRDefault="00200408" w:rsidP="009E0FC2">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r w:rsidRPr="00FA0A10">
              <w:rPr>
                <w:rFonts w:ascii="Arial" w:hAnsi="Arial" w:cs="Arial"/>
              </w:rPr>
              <w:t>BidType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Valid mRID formats for getNotifications by mRID(s)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t>For noun=BidSetNotifications</w:t>
      </w:r>
    </w:p>
    <w:tbl>
      <w:tblPr>
        <w:tblW w:w="9489" w:type="dxa"/>
        <w:tblInd w:w="87" w:type="dxa"/>
        <w:tblLook w:val="0000" w:firstRow="0" w:lastRow="0" w:firstColumn="0" w:lastColumn="0" w:noHBand="0" w:noVBand="0"/>
      </w:tblPr>
      <w:tblGrid>
        <w:gridCol w:w="3556"/>
        <w:gridCol w:w="5933"/>
      </w:tblGrid>
      <w:tr w:rsidR="008608BF"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F2E3D5B" w:rsidR="008608BF" w:rsidRPr="002A438F" w:rsidRDefault="008608BF" w:rsidP="008608BF">
            <w:pPr>
              <w:ind w:left="87"/>
              <w:rPr>
                <w:rFonts w:ascii="Arial" w:hAnsi="Arial" w:cs="Arial"/>
                <w:bCs/>
                <w:i/>
                <w:iCs/>
                <w:sz w:val="20"/>
                <w:szCs w:val="20"/>
              </w:rPr>
            </w:pPr>
            <w:r w:rsidRPr="00FA0A10">
              <w:rPr>
                <w:rFonts w:ascii="Arial" w:hAnsi="Arial" w:cs="Arial"/>
                <w:bCs/>
                <w:i/>
                <w:iCs/>
                <w:sz w:val="20"/>
                <w:szCs w:val="20"/>
              </w:rPr>
              <w:t>BidType</w:t>
            </w:r>
          </w:p>
        </w:tc>
        <w:tc>
          <w:tcPr>
            <w:tcW w:w="5933" w:type="dxa"/>
            <w:tcBorders>
              <w:top w:val="single" w:sz="4" w:space="0" w:color="auto"/>
              <w:left w:val="nil"/>
              <w:bottom w:val="single" w:sz="4" w:space="0" w:color="auto"/>
              <w:right w:val="single" w:sz="4" w:space="0" w:color="auto"/>
            </w:tcBorders>
            <w:vAlign w:val="bottom"/>
          </w:tcPr>
          <w:p w14:paraId="2D5CD6E6" w14:textId="68A63F96" w:rsidR="008608BF" w:rsidRPr="001B0FBA" w:rsidRDefault="008608BF" w:rsidP="008608BF">
            <w:pPr>
              <w:rPr>
                <w:rFonts w:ascii="Arial" w:hAnsi="Arial" w:cs="Arial"/>
                <w:bCs/>
                <w:i/>
                <w:iCs/>
                <w:sz w:val="20"/>
                <w:szCs w:val="20"/>
              </w:rPr>
            </w:pPr>
            <w:r w:rsidRPr="001B0FBA">
              <w:rPr>
                <w:rFonts w:ascii="Arial" w:hAnsi="Arial" w:cs="Arial"/>
                <w:bCs/>
                <w:i/>
                <w:iCs/>
                <w:sz w:val="20"/>
                <w:szCs w:val="20"/>
              </w:rPr>
              <w:t xml:space="preserve"> mRID format</w:t>
            </w:r>
          </w:p>
        </w:tc>
      </w:tr>
      <w:tr w:rsidR="008608BF"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1FBECF0B" w:rsidR="008608BF" w:rsidRPr="002A438F" w:rsidRDefault="008608BF" w:rsidP="008608BF">
            <w:pPr>
              <w:ind w:left="87"/>
              <w:rPr>
                <w:rFonts w:ascii="Arial" w:hAnsi="Arial" w:cs="Arial"/>
                <w:bCs/>
                <w:sz w:val="20"/>
                <w:szCs w:val="20"/>
              </w:rPr>
            </w:pPr>
            <w:r w:rsidRPr="00FA0A10">
              <w:rPr>
                <w:rFonts w:ascii="Arial" w:hAnsi="Arial" w:cs="Arial"/>
                <w:bCs/>
                <w:sz w:val="20"/>
                <w:szCs w:val="20"/>
              </w:rPr>
              <w:t>ASOffer</w:t>
            </w:r>
          </w:p>
        </w:tc>
        <w:tc>
          <w:tcPr>
            <w:tcW w:w="5933" w:type="dxa"/>
            <w:tcBorders>
              <w:top w:val="nil"/>
              <w:left w:val="nil"/>
              <w:bottom w:val="single" w:sz="4" w:space="0" w:color="auto"/>
              <w:right w:val="single" w:sz="4" w:space="0" w:color="auto"/>
            </w:tcBorders>
            <w:noWrap/>
            <w:vAlign w:val="bottom"/>
          </w:tcPr>
          <w:p w14:paraId="3C139844" w14:textId="4CFDF1D4" w:rsidR="008608BF" w:rsidRPr="001B0FBA" w:rsidRDefault="008608BF" w:rsidP="008608BF">
            <w:pPr>
              <w:ind w:left="87"/>
              <w:rPr>
                <w:rFonts w:ascii="Arial" w:hAnsi="Arial" w:cs="Arial"/>
                <w:sz w:val="20"/>
                <w:szCs w:val="20"/>
              </w:rPr>
            </w:pPr>
            <w:r w:rsidRPr="001B0FBA">
              <w:rPr>
                <w:rFonts w:ascii="Arial" w:hAnsi="Arial" w:cs="Arial"/>
                <w:sz w:val="20"/>
                <w:szCs w:val="20"/>
              </w:rPr>
              <w:t>QSEID.Date.ASO.resource.asType</w:t>
            </w:r>
          </w:p>
        </w:tc>
      </w:tr>
      <w:tr w:rsidR="008608BF" w:rsidRPr="00FA0A10" w14:paraId="5CA1669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F6AFE96" w14:textId="453324D0" w:rsidR="008608BF" w:rsidRPr="00FA0A10" w:rsidRDefault="008608BF" w:rsidP="008608BF">
            <w:pPr>
              <w:ind w:left="87"/>
              <w:rPr>
                <w:rFonts w:ascii="Arial" w:hAnsi="Arial" w:cs="Arial"/>
                <w:bCs/>
                <w:sz w:val="20"/>
                <w:szCs w:val="20"/>
              </w:rPr>
            </w:pPr>
            <w:r>
              <w:rPr>
                <w:rFonts w:ascii="Arial" w:hAnsi="Arial" w:cs="Arial"/>
                <w:bCs/>
                <w:sz w:val="20"/>
                <w:szCs w:val="20"/>
              </w:rPr>
              <w:t>ASOnlyOffer</w:t>
            </w:r>
          </w:p>
        </w:tc>
        <w:tc>
          <w:tcPr>
            <w:tcW w:w="5933" w:type="dxa"/>
            <w:tcBorders>
              <w:top w:val="nil"/>
              <w:left w:val="nil"/>
              <w:bottom w:val="single" w:sz="4" w:space="0" w:color="auto"/>
              <w:right w:val="single" w:sz="4" w:space="0" w:color="auto"/>
            </w:tcBorders>
            <w:noWrap/>
            <w:vAlign w:val="bottom"/>
          </w:tcPr>
          <w:p w14:paraId="66B5844D" w14:textId="56180E63" w:rsidR="008608BF" w:rsidRPr="001B0FBA" w:rsidRDefault="008608BF" w:rsidP="008608BF">
            <w:pPr>
              <w:ind w:left="87"/>
              <w:rPr>
                <w:rFonts w:ascii="Arial" w:hAnsi="Arial" w:cs="Arial"/>
                <w:sz w:val="20"/>
                <w:szCs w:val="20"/>
              </w:rPr>
            </w:pPr>
            <w:r>
              <w:rPr>
                <w:rFonts w:ascii="Arial" w:hAnsi="Arial" w:cs="Arial"/>
                <w:sz w:val="20"/>
                <w:szCs w:val="20"/>
              </w:rPr>
              <w:t>QSEID.Date.AOO.asType.bidID</w:t>
            </w:r>
          </w:p>
        </w:tc>
      </w:tr>
      <w:tr w:rsidR="008608BF" w:rsidRPr="00FA0A10" w14:paraId="588F068C"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002916E6" w14:textId="73ECC919" w:rsidR="008608BF" w:rsidRPr="00FA0A10" w:rsidRDefault="008608BF" w:rsidP="008608BF">
            <w:pPr>
              <w:ind w:left="87"/>
              <w:rPr>
                <w:rFonts w:ascii="Arial" w:hAnsi="Arial" w:cs="Arial"/>
                <w:bCs/>
                <w:sz w:val="20"/>
                <w:szCs w:val="20"/>
              </w:rPr>
            </w:pPr>
            <w:r w:rsidRPr="00FA0A10">
              <w:rPr>
                <w:rFonts w:ascii="Arial" w:hAnsi="Arial" w:cs="Arial"/>
                <w:bCs/>
                <w:sz w:val="20"/>
                <w:szCs w:val="20"/>
              </w:rPr>
              <w:t>ASTrade</w:t>
            </w:r>
          </w:p>
        </w:tc>
        <w:tc>
          <w:tcPr>
            <w:tcW w:w="5933" w:type="dxa"/>
            <w:tcBorders>
              <w:top w:val="nil"/>
              <w:left w:val="nil"/>
              <w:bottom w:val="single" w:sz="4" w:space="0" w:color="auto"/>
              <w:right w:val="single" w:sz="4" w:space="0" w:color="auto"/>
            </w:tcBorders>
            <w:noWrap/>
            <w:vAlign w:val="bottom"/>
          </w:tcPr>
          <w:p w14:paraId="4360183F" w14:textId="5DEBBBD1" w:rsidR="008608BF" w:rsidRPr="001B0FBA" w:rsidRDefault="008608BF" w:rsidP="008608BF">
            <w:pPr>
              <w:ind w:left="87"/>
              <w:rPr>
                <w:rFonts w:ascii="Arial" w:hAnsi="Arial" w:cs="Arial"/>
                <w:sz w:val="20"/>
                <w:szCs w:val="20"/>
              </w:rPr>
            </w:pPr>
            <w:r w:rsidRPr="001B0FBA">
              <w:rPr>
                <w:rFonts w:ascii="Arial" w:hAnsi="Arial" w:cs="Arial"/>
                <w:sz w:val="20"/>
                <w:szCs w:val="20"/>
              </w:rPr>
              <w:t>QSEID.Date.AST.asType.buyer.seller</w:t>
            </w:r>
          </w:p>
        </w:tc>
      </w:tr>
      <w:tr w:rsidR="008608BF"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56439149" w:rsidR="008608BF" w:rsidRPr="002A438F" w:rsidRDefault="008608BF" w:rsidP="008608BF">
            <w:pPr>
              <w:ind w:left="87"/>
              <w:rPr>
                <w:rFonts w:ascii="Arial" w:hAnsi="Arial" w:cs="Arial"/>
                <w:bCs/>
                <w:sz w:val="20"/>
                <w:szCs w:val="20"/>
              </w:rPr>
            </w:pPr>
            <w:r w:rsidRPr="00FA0A10">
              <w:rPr>
                <w:rFonts w:ascii="Arial" w:hAnsi="Arial" w:cs="Arial"/>
                <w:bCs/>
                <w:sz w:val="20"/>
                <w:szCs w:val="20"/>
              </w:rPr>
              <w:t>CapacityTrade</w:t>
            </w:r>
          </w:p>
        </w:tc>
        <w:tc>
          <w:tcPr>
            <w:tcW w:w="5933" w:type="dxa"/>
            <w:tcBorders>
              <w:top w:val="nil"/>
              <w:left w:val="nil"/>
              <w:bottom w:val="single" w:sz="4" w:space="0" w:color="auto"/>
              <w:right w:val="single" w:sz="4" w:space="0" w:color="auto"/>
            </w:tcBorders>
            <w:noWrap/>
            <w:vAlign w:val="bottom"/>
          </w:tcPr>
          <w:p w14:paraId="5BF80A6E" w14:textId="49027D01" w:rsidR="008608BF" w:rsidRPr="001B0FBA" w:rsidRDefault="008608BF" w:rsidP="008608BF">
            <w:pPr>
              <w:ind w:left="87"/>
              <w:rPr>
                <w:rFonts w:ascii="Arial" w:hAnsi="Arial" w:cs="Arial"/>
                <w:sz w:val="20"/>
                <w:szCs w:val="20"/>
              </w:rPr>
            </w:pPr>
            <w:r w:rsidRPr="001B0FBA">
              <w:rPr>
                <w:rFonts w:ascii="Arial" w:hAnsi="Arial" w:cs="Arial"/>
                <w:sz w:val="20"/>
                <w:szCs w:val="20"/>
              </w:rPr>
              <w:t>QSEID.Date.CT.buyer.seller</w:t>
            </w:r>
          </w:p>
        </w:tc>
      </w:tr>
      <w:tr w:rsidR="008608BF"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49E537BC" w:rsidR="008608BF" w:rsidRPr="002A438F" w:rsidRDefault="008608BF" w:rsidP="008608BF">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67213DE7" w14:textId="567378C4" w:rsidR="008608BF" w:rsidRPr="001B0FBA" w:rsidRDefault="008608BF" w:rsidP="008608BF">
            <w:pPr>
              <w:ind w:left="87"/>
              <w:rPr>
                <w:rFonts w:ascii="Arial" w:hAnsi="Arial" w:cs="Arial"/>
                <w:sz w:val="20"/>
                <w:szCs w:val="20"/>
              </w:rPr>
            </w:pPr>
            <w:r w:rsidRPr="001B0FBA">
              <w:rPr>
                <w:rFonts w:ascii="Arial" w:hAnsi="Arial" w:cs="Arial"/>
                <w:sz w:val="20"/>
                <w:szCs w:val="20"/>
              </w:rPr>
              <w:t>QSEID.Date.COP.resource</w:t>
            </w:r>
          </w:p>
        </w:tc>
      </w:tr>
      <w:tr w:rsidR="008608BF"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68ABC72E" w:rsidR="008608BF" w:rsidRPr="002A438F" w:rsidRDefault="008608BF" w:rsidP="008608BF">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2ADA3A79" w14:textId="5C26570B" w:rsidR="008608BF" w:rsidRPr="001B0FBA" w:rsidRDefault="008608BF" w:rsidP="008608BF">
            <w:pPr>
              <w:ind w:left="87"/>
              <w:rPr>
                <w:rFonts w:ascii="Arial" w:hAnsi="Arial" w:cs="Arial"/>
                <w:sz w:val="20"/>
                <w:szCs w:val="20"/>
              </w:rPr>
            </w:pPr>
            <w:r w:rsidRPr="001B0FBA">
              <w:rPr>
                <w:rFonts w:ascii="Arial" w:hAnsi="Arial" w:cs="Arial"/>
                <w:sz w:val="20"/>
                <w:szCs w:val="20"/>
              </w:rPr>
              <w:t>QSEID.Date.CRR.crrId.offerid.crrAHId.source.sink</w:t>
            </w:r>
          </w:p>
        </w:tc>
      </w:tr>
      <w:tr w:rsidR="008608BF"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2BAB26DC" w:rsidR="008608BF" w:rsidRPr="002A438F" w:rsidRDefault="008608BF" w:rsidP="008608BF">
            <w:pPr>
              <w:ind w:left="87"/>
              <w:rPr>
                <w:rFonts w:ascii="Arial" w:hAnsi="Arial" w:cs="Arial"/>
                <w:bCs/>
                <w:sz w:val="20"/>
                <w:szCs w:val="20"/>
              </w:rPr>
            </w:pPr>
            <w:r w:rsidRPr="00FA0A10">
              <w:rPr>
                <w:rFonts w:ascii="Arial" w:hAnsi="Arial" w:cs="Arial"/>
                <w:bCs/>
                <w:sz w:val="20"/>
                <w:szCs w:val="20"/>
              </w:rPr>
              <w:t>EnergyBid</w:t>
            </w:r>
          </w:p>
        </w:tc>
        <w:tc>
          <w:tcPr>
            <w:tcW w:w="5933" w:type="dxa"/>
            <w:tcBorders>
              <w:top w:val="nil"/>
              <w:left w:val="nil"/>
              <w:bottom w:val="single" w:sz="4" w:space="0" w:color="auto"/>
              <w:right w:val="single" w:sz="4" w:space="0" w:color="auto"/>
            </w:tcBorders>
            <w:noWrap/>
            <w:vAlign w:val="bottom"/>
          </w:tcPr>
          <w:p w14:paraId="68632F88" w14:textId="4255BAC7" w:rsidR="008608BF" w:rsidRPr="001B0FBA" w:rsidRDefault="008608BF" w:rsidP="008608BF">
            <w:pPr>
              <w:ind w:left="87"/>
              <w:rPr>
                <w:rFonts w:ascii="Arial" w:hAnsi="Arial" w:cs="Arial"/>
                <w:sz w:val="20"/>
                <w:szCs w:val="20"/>
              </w:rPr>
            </w:pPr>
            <w:r w:rsidRPr="001B0FBA">
              <w:rPr>
                <w:rFonts w:ascii="Arial" w:hAnsi="Arial" w:cs="Arial"/>
                <w:sz w:val="20"/>
                <w:szCs w:val="20"/>
              </w:rPr>
              <w:t>QSEID.Date.EB.sp.bidId</w:t>
            </w:r>
          </w:p>
        </w:tc>
      </w:tr>
      <w:tr w:rsidR="008608BF"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25A0B70" w:rsidR="008608BF" w:rsidRPr="002A438F" w:rsidRDefault="008608BF" w:rsidP="008608BF">
            <w:pPr>
              <w:ind w:left="87"/>
              <w:rPr>
                <w:rFonts w:ascii="Arial" w:hAnsi="Arial" w:cs="Arial"/>
                <w:bCs/>
                <w:sz w:val="20"/>
                <w:szCs w:val="20"/>
              </w:rPr>
            </w:pPr>
            <w:r w:rsidRPr="00FA0A10">
              <w:rPr>
                <w:rFonts w:ascii="Arial" w:hAnsi="Arial" w:cs="Arial"/>
                <w:bCs/>
                <w:sz w:val="20"/>
                <w:szCs w:val="20"/>
              </w:rPr>
              <w:t>EnergyOnlyOffer</w:t>
            </w:r>
          </w:p>
        </w:tc>
        <w:tc>
          <w:tcPr>
            <w:tcW w:w="5933" w:type="dxa"/>
            <w:tcBorders>
              <w:top w:val="nil"/>
              <w:left w:val="nil"/>
              <w:bottom w:val="single" w:sz="4" w:space="0" w:color="auto"/>
              <w:right w:val="single" w:sz="4" w:space="0" w:color="auto"/>
            </w:tcBorders>
            <w:noWrap/>
            <w:vAlign w:val="bottom"/>
          </w:tcPr>
          <w:p w14:paraId="521D79D3" w14:textId="57295718" w:rsidR="008608BF" w:rsidRPr="001B0FBA" w:rsidRDefault="008608BF" w:rsidP="008608BF">
            <w:pPr>
              <w:ind w:left="87"/>
              <w:rPr>
                <w:rFonts w:ascii="Arial" w:hAnsi="Arial" w:cs="Arial"/>
                <w:sz w:val="20"/>
                <w:szCs w:val="20"/>
              </w:rPr>
            </w:pPr>
            <w:r w:rsidRPr="001B0FBA">
              <w:rPr>
                <w:rFonts w:ascii="Arial" w:hAnsi="Arial" w:cs="Arial"/>
                <w:sz w:val="20"/>
                <w:szCs w:val="20"/>
              </w:rPr>
              <w:t>QSEID.Date.EOO.sp.bidId</w:t>
            </w:r>
          </w:p>
        </w:tc>
      </w:tr>
      <w:tr w:rsidR="008608BF"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3F11149D" w:rsidR="008608BF" w:rsidRPr="002A438F" w:rsidRDefault="008608BF" w:rsidP="008608BF">
            <w:pPr>
              <w:ind w:left="87"/>
              <w:rPr>
                <w:rFonts w:ascii="Arial" w:hAnsi="Arial" w:cs="Arial"/>
                <w:bCs/>
                <w:sz w:val="20"/>
                <w:szCs w:val="20"/>
              </w:rPr>
            </w:pPr>
            <w:r w:rsidRPr="00FA0A10">
              <w:rPr>
                <w:rFonts w:ascii="Arial" w:hAnsi="Arial" w:cs="Arial"/>
                <w:bCs/>
                <w:sz w:val="20"/>
                <w:szCs w:val="20"/>
              </w:rPr>
              <w:t>EnergyTrade</w:t>
            </w:r>
          </w:p>
        </w:tc>
        <w:tc>
          <w:tcPr>
            <w:tcW w:w="5933" w:type="dxa"/>
            <w:tcBorders>
              <w:top w:val="nil"/>
              <w:left w:val="nil"/>
              <w:bottom w:val="single" w:sz="4" w:space="0" w:color="auto"/>
              <w:right w:val="single" w:sz="4" w:space="0" w:color="auto"/>
            </w:tcBorders>
            <w:noWrap/>
            <w:vAlign w:val="bottom"/>
          </w:tcPr>
          <w:p w14:paraId="3C8035D3" w14:textId="67DAEDAD" w:rsidR="008608BF" w:rsidRPr="001B0FBA" w:rsidRDefault="008608BF" w:rsidP="008608BF">
            <w:pPr>
              <w:ind w:left="87"/>
              <w:rPr>
                <w:rFonts w:ascii="Arial" w:hAnsi="Arial" w:cs="Arial"/>
                <w:sz w:val="20"/>
                <w:szCs w:val="20"/>
              </w:rPr>
            </w:pPr>
            <w:r w:rsidRPr="001B0FBA">
              <w:rPr>
                <w:rFonts w:ascii="Arial" w:hAnsi="Arial" w:cs="Arial"/>
                <w:sz w:val="20"/>
                <w:szCs w:val="20"/>
              </w:rPr>
              <w:t>QSEID.Date.ET.sp.buyer.seller</w:t>
            </w:r>
          </w:p>
        </w:tc>
      </w:tr>
      <w:tr w:rsidR="008608BF"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3D04A07E" w:rsidR="008608BF" w:rsidRPr="002A438F" w:rsidRDefault="008608BF" w:rsidP="008608BF">
            <w:pPr>
              <w:ind w:left="87"/>
              <w:rPr>
                <w:rFonts w:ascii="Arial" w:hAnsi="Arial" w:cs="Arial"/>
                <w:bCs/>
                <w:sz w:val="20"/>
                <w:szCs w:val="20"/>
              </w:rPr>
            </w:pPr>
            <w:r w:rsidRPr="00FA0A10">
              <w:rPr>
                <w:rFonts w:ascii="Arial" w:hAnsi="Arial" w:cs="Arial"/>
                <w:bCs/>
                <w:sz w:val="20"/>
                <w:szCs w:val="20"/>
              </w:rPr>
              <w:t>OutputSchedule</w:t>
            </w:r>
          </w:p>
        </w:tc>
        <w:tc>
          <w:tcPr>
            <w:tcW w:w="5933" w:type="dxa"/>
            <w:tcBorders>
              <w:top w:val="nil"/>
              <w:left w:val="nil"/>
              <w:bottom w:val="single" w:sz="4" w:space="0" w:color="auto"/>
              <w:right w:val="single" w:sz="4" w:space="0" w:color="auto"/>
            </w:tcBorders>
            <w:noWrap/>
            <w:vAlign w:val="bottom"/>
          </w:tcPr>
          <w:p w14:paraId="2492A8D6" w14:textId="5C715BC0" w:rsidR="008608BF" w:rsidRPr="001B0FBA" w:rsidRDefault="008608BF" w:rsidP="008608BF">
            <w:pPr>
              <w:ind w:left="87"/>
              <w:rPr>
                <w:rFonts w:ascii="Arial" w:hAnsi="Arial" w:cs="Arial"/>
                <w:sz w:val="20"/>
                <w:szCs w:val="20"/>
              </w:rPr>
            </w:pPr>
            <w:r w:rsidRPr="001B0FBA">
              <w:rPr>
                <w:rFonts w:ascii="Arial" w:hAnsi="Arial" w:cs="Arial"/>
                <w:sz w:val="20"/>
                <w:szCs w:val="20"/>
              </w:rPr>
              <w:t>QSEID.Date.OS.resource</w:t>
            </w:r>
          </w:p>
        </w:tc>
      </w:tr>
      <w:tr w:rsidR="008608BF"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54BA7E1C" w:rsidR="008608BF" w:rsidRPr="002A438F" w:rsidRDefault="008608BF" w:rsidP="008608BF">
            <w:pPr>
              <w:ind w:left="87"/>
              <w:rPr>
                <w:rFonts w:ascii="Arial" w:hAnsi="Arial" w:cs="Arial"/>
                <w:bCs/>
                <w:sz w:val="20"/>
                <w:szCs w:val="20"/>
              </w:rPr>
            </w:pPr>
            <w:r w:rsidRPr="00FA0A10">
              <w:rPr>
                <w:rFonts w:ascii="Arial" w:hAnsi="Arial" w:cs="Arial"/>
                <w:bCs/>
                <w:sz w:val="20"/>
                <w:szCs w:val="20"/>
              </w:rPr>
              <w:t>PTPObligation</w:t>
            </w:r>
          </w:p>
        </w:tc>
        <w:tc>
          <w:tcPr>
            <w:tcW w:w="5933" w:type="dxa"/>
            <w:tcBorders>
              <w:top w:val="nil"/>
              <w:left w:val="nil"/>
              <w:bottom w:val="single" w:sz="4" w:space="0" w:color="auto"/>
              <w:right w:val="single" w:sz="4" w:space="0" w:color="auto"/>
            </w:tcBorders>
            <w:noWrap/>
            <w:vAlign w:val="bottom"/>
          </w:tcPr>
          <w:p w14:paraId="456DEAF8" w14:textId="2E0F5F0F" w:rsidR="008608BF" w:rsidRPr="001B0FBA" w:rsidRDefault="008608BF" w:rsidP="008608BF">
            <w:pPr>
              <w:ind w:left="87"/>
              <w:rPr>
                <w:rFonts w:ascii="Arial" w:hAnsi="Arial" w:cs="Arial"/>
                <w:sz w:val="20"/>
                <w:szCs w:val="20"/>
              </w:rPr>
            </w:pPr>
            <w:r w:rsidRPr="001B0FBA">
              <w:rPr>
                <w:rFonts w:ascii="Arial" w:hAnsi="Arial" w:cs="Arial"/>
                <w:sz w:val="20"/>
                <w:szCs w:val="20"/>
              </w:rPr>
              <w:t>QSEID.Date.PTP.bidid.source.sink</w:t>
            </w:r>
          </w:p>
        </w:tc>
      </w:tr>
      <w:tr w:rsidR="008608BF"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0EC1341D" w:rsidR="008608BF" w:rsidRPr="002A438F" w:rsidRDefault="008608BF" w:rsidP="008608BF">
            <w:pPr>
              <w:ind w:left="87"/>
              <w:rPr>
                <w:rFonts w:ascii="Arial" w:hAnsi="Arial" w:cs="Arial"/>
                <w:bCs/>
                <w:sz w:val="20"/>
                <w:szCs w:val="20"/>
              </w:rPr>
            </w:pPr>
            <w:r w:rsidRPr="00FA0A10">
              <w:rPr>
                <w:rFonts w:ascii="Arial" w:hAnsi="Arial" w:cs="Arial"/>
                <w:bCs/>
                <w:sz w:val="20"/>
                <w:szCs w:val="20"/>
              </w:rPr>
              <w:t>SelfArrangedAS</w:t>
            </w:r>
          </w:p>
        </w:tc>
        <w:tc>
          <w:tcPr>
            <w:tcW w:w="5933" w:type="dxa"/>
            <w:tcBorders>
              <w:top w:val="nil"/>
              <w:left w:val="nil"/>
              <w:bottom w:val="single" w:sz="4" w:space="0" w:color="auto"/>
              <w:right w:val="single" w:sz="4" w:space="0" w:color="auto"/>
            </w:tcBorders>
            <w:noWrap/>
            <w:vAlign w:val="bottom"/>
          </w:tcPr>
          <w:p w14:paraId="1814E508" w14:textId="7E41A791" w:rsidR="008608BF" w:rsidRPr="001B0FBA" w:rsidRDefault="008608BF" w:rsidP="008608BF">
            <w:pPr>
              <w:ind w:left="87"/>
              <w:rPr>
                <w:rFonts w:ascii="Arial" w:hAnsi="Arial" w:cs="Arial"/>
                <w:sz w:val="20"/>
                <w:szCs w:val="20"/>
              </w:rPr>
            </w:pPr>
            <w:r w:rsidRPr="001B0FBA">
              <w:rPr>
                <w:rFonts w:ascii="Arial" w:hAnsi="Arial" w:cs="Arial"/>
                <w:sz w:val="20"/>
                <w:szCs w:val="20"/>
              </w:rPr>
              <w:t>QSEID.Date.SAA.asType</w:t>
            </w:r>
          </w:p>
        </w:tc>
      </w:tr>
      <w:tr w:rsidR="008608BF"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516D386A" w:rsidR="008608BF" w:rsidRPr="002A438F" w:rsidRDefault="008608BF" w:rsidP="008608BF">
            <w:pPr>
              <w:ind w:left="87"/>
              <w:rPr>
                <w:rFonts w:ascii="Arial" w:hAnsi="Arial" w:cs="Arial"/>
                <w:bCs/>
                <w:sz w:val="20"/>
                <w:szCs w:val="20"/>
              </w:rPr>
            </w:pPr>
            <w:r w:rsidRPr="00FA0A10">
              <w:rPr>
                <w:rFonts w:ascii="Arial" w:hAnsi="Arial" w:cs="Arial"/>
                <w:bCs/>
                <w:sz w:val="20"/>
                <w:szCs w:val="20"/>
              </w:rPr>
              <w:t>SelfSchedule</w:t>
            </w:r>
          </w:p>
        </w:tc>
        <w:tc>
          <w:tcPr>
            <w:tcW w:w="5933" w:type="dxa"/>
            <w:tcBorders>
              <w:top w:val="nil"/>
              <w:left w:val="nil"/>
              <w:bottom w:val="single" w:sz="4" w:space="0" w:color="auto"/>
              <w:right w:val="single" w:sz="4" w:space="0" w:color="auto"/>
            </w:tcBorders>
            <w:noWrap/>
            <w:vAlign w:val="bottom"/>
          </w:tcPr>
          <w:p w14:paraId="55A35459" w14:textId="14236E22" w:rsidR="008608BF" w:rsidRPr="001B0FBA" w:rsidRDefault="008608BF" w:rsidP="008608BF">
            <w:pPr>
              <w:ind w:left="87"/>
              <w:rPr>
                <w:rFonts w:ascii="Arial" w:hAnsi="Arial" w:cs="Arial"/>
                <w:sz w:val="20"/>
                <w:szCs w:val="20"/>
              </w:rPr>
            </w:pPr>
            <w:r w:rsidRPr="001B0FBA">
              <w:rPr>
                <w:rFonts w:ascii="Arial" w:hAnsi="Arial" w:cs="Arial"/>
                <w:sz w:val="20"/>
                <w:szCs w:val="20"/>
              </w:rPr>
              <w:t>QSEID.Date.SS.source.sink</w:t>
            </w:r>
          </w:p>
        </w:tc>
      </w:tr>
      <w:tr w:rsidR="008608BF"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1FCC882E" w:rsidR="008608BF" w:rsidRPr="002A438F" w:rsidRDefault="008608BF" w:rsidP="008608BF">
            <w:pPr>
              <w:ind w:left="87"/>
              <w:rPr>
                <w:rFonts w:ascii="Arial" w:hAnsi="Arial" w:cs="Arial"/>
                <w:bCs/>
                <w:sz w:val="20"/>
                <w:szCs w:val="20"/>
              </w:rPr>
            </w:pPr>
            <w:r w:rsidRPr="00FA0A10">
              <w:rPr>
                <w:rFonts w:ascii="Arial" w:hAnsi="Arial" w:cs="Arial"/>
                <w:bCs/>
                <w:sz w:val="20"/>
                <w:szCs w:val="20"/>
              </w:rPr>
              <w:t>ThreePartOffer</w:t>
            </w:r>
          </w:p>
        </w:tc>
        <w:tc>
          <w:tcPr>
            <w:tcW w:w="5933" w:type="dxa"/>
            <w:tcBorders>
              <w:top w:val="nil"/>
              <w:left w:val="nil"/>
              <w:bottom w:val="single" w:sz="4" w:space="0" w:color="auto"/>
              <w:right w:val="single" w:sz="4" w:space="0" w:color="auto"/>
            </w:tcBorders>
            <w:noWrap/>
            <w:vAlign w:val="bottom"/>
          </w:tcPr>
          <w:p w14:paraId="516C318A" w14:textId="4C3686C9" w:rsidR="008608BF" w:rsidRPr="001B0FBA" w:rsidRDefault="008608BF" w:rsidP="008608BF">
            <w:pPr>
              <w:ind w:left="87"/>
              <w:rPr>
                <w:rFonts w:ascii="Arial" w:hAnsi="Arial" w:cs="Arial"/>
                <w:sz w:val="20"/>
                <w:szCs w:val="20"/>
              </w:rPr>
            </w:pPr>
            <w:r w:rsidRPr="001B0FBA">
              <w:rPr>
                <w:rFonts w:ascii="Arial" w:hAnsi="Arial" w:cs="Arial"/>
                <w:sz w:val="20"/>
                <w:szCs w:val="20"/>
              </w:rPr>
              <w:t>QSEID.Date.TPO.resource</w:t>
            </w:r>
          </w:p>
        </w:tc>
      </w:tr>
      <w:tr w:rsidR="008608BF"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6F0058F1" w:rsidR="008608BF" w:rsidRPr="002A438F" w:rsidRDefault="008608BF" w:rsidP="008608BF">
            <w:pPr>
              <w:ind w:left="87"/>
              <w:rPr>
                <w:rFonts w:ascii="Arial" w:hAnsi="Arial" w:cs="Arial"/>
                <w:bCs/>
                <w:sz w:val="20"/>
                <w:szCs w:val="20"/>
              </w:rPr>
            </w:pPr>
            <w:r w:rsidRPr="00FA0A10">
              <w:rPr>
                <w:rFonts w:ascii="Arial" w:hAnsi="Arial" w:cs="Arial"/>
                <w:bCs/>
                <w:sz w:val="20"/>
                <w:szCs w:val="20"/>
              </w:rPr>
              <w:t>AvailabilityPlan</w:t>
            </w:r>
          </w:p>
        </w:tc>
        <w:tc>
          <w:tcPr>
            <w:tcW w:w="5933" w:type="dxa"/>
            <w:tcBorders>
              <w:top w:val="nil"/>
              <w:left w:val="nil"/>
              <w:bottom w:val="single" w:sz="4" w:space="0" w:color="auto"/>
              <w:right w:val="single" w:sz="4" w:space="0" w:color="auto"/>
            </w:tcBorders>
            <w:noWrap/>
            <w:vAlign w:val="bottom"/>
          </w:tcPr>
          <w:p w14:paraId="5B9AB667" w14:textId="53D79E1A" w:rsidR="008608BF" w:rsidRPr="001B0FBA" w:rsidRDefault="008608BF" w:rsidP="008608BF">
            <w:pPr>
              <w:ind w:left="87"/>
              <w:rPr>
                <w:rFonts w:ascii="Arial" w:hAnsi="Arial" w:cs="Arial"/>
                <w:sz w:val="20"/>
                <w:szCs w:val="20"/>
              </w:rPr>
            </w:pPr>
            <w:r w:rsidRPr="001B0FBA">
              <w:rPr>
                <w:rFonts w:ascii="Arial" w:hAnsi="Arial" w:cs="Arial"/>
                <w:sz w:val="20"/>
                <w:szCs w:val="20"/>
              </w:rPr>
              <w:t>QSEID.Date.AVP.resource.avpType</w:t>
            </w:r>
          </w:p>
        </w:tc>
      </w:tr>
      <w:tr w:rsidR="008608BF"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53DCA327" w:rsidR="008608BF" w:rsidRPr="002A438F" w:rsidRDefault="008608BF" w:rsidP="008608BF">
            <w:pPr>
              <w:ind w:left="87"/>
              <w:rPr>
                <w:rFonts w:ascii="Arial" w:hAnsi="Arial" w:cs="Arial"/>
                <w:bCs/>
                <w:sz w:val="20"/>
                <w:szCs w:val="20"/>
              </w:rPr>
            </w:pPr>
            <w:r w:rsidRPr="00FA0A10">
              <w:rPr>
                <w:rFonts w:ascii="Arial" w:hAnsi="Arial" w:cs="Arial"/>
                <w:bCs/>
                <w:sz w:val="20"/>
                <w:szCs w:val="20"/>
              </w:rPr>
              <w:t>RTMEnergyBid</w:t>
            </w:r>
          </w:p>
        </w:tc>
        <w:tc>
          <w:tcPr>
            <w:tcW w:w="5933" w:type="dxa"/>
            <w:tcBorders>
              <w:top w:val="nil"/>
              <w:left w:val="nil"/>
              <w:bottom w:val="single" w:sz="4" w:space="0" w:color="auto"/>
              <w:right w:val="single" w:sz="4" w:space="0" w:color="auto"/>
            </w:tcBorders>
            <w:noWrap/>
            <w:vAlign w:val="bottom"/>
          </w:tcPr>
          <w:p w14:paraId="01BBBDBC" w14:textId="14ADD72C" w:rsidR="008608BF" w:rsidRPr="001B0FBA" w:rsidRDefault="008608BF" w:rsidP="008608BF">
            <w:pPr>
              <w:keepNext/>
              <w:ind w:left="87"/>
              <w:rPr>
                <w:rFonts w:ascii="Arial" w:hAnsi="Arial" w:cs="Arial"/>
                <w:sz w:val="20"/>
                <w:szCs w:val="20"/>
              </w:rPr>
            </w:pPr>
            <w:r w:rsidRPr="001B0FBA">
              <w:rPr>
                <w:rFonts w:ascii="Arial" w:hAnsi="Arial" w:cs="Arial"/>
                <w:sz w:val="20"/>
                <w:szCs w:val="20"/>
              </w:rPr>
              <w:t>QSEID.Date.REB.resource</w:t>
            </w:r>
          </w:p>
        </w:tc>
      </w:tr>
      <w:tr w:rsidR="008608BF"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4CEB7DFC" w:rsidR="008608BF" w:rsidRPr="002A438F" w:rsidRDefault="008608BF" w:rsidP="008608BF">
            <w:pPr>
              <w:ind w:left="87"/>
              <w:rPr>
                <w:rFonts w:ascii="Arial" w:hAnsi="Arial" w:cs="Arial"/>
                <w:bCs/>
                <w:sz w:val="20"/>
                <w:szCs w:val="20"/>
              </w:rPr>
            </w:pPr>
            <w:r w:rsidRPr="00FA0A10">
              <w:rPr>
                <w:rFonts w:ascii="Arial" w:hAnsi="Arial" w:cs="Arial"/>
                <w:bCs/>
                <w:sz w:val="20"/>
                <w:szCs w:val="20"/>
              </w:rPr>
              <w:t>ExceptionFuelCost</w:t>
            </w:r>
          </w:p>
        </w:tc>
        <w:tc>
          <w:tcPr>
            <w:tcW w:w="5933" w:type="dxa"/>
            <w:tcBorders>
              <w:top w:val="nil"/>
              <w:left w:val="nil"/>
              <w:bottom w:val="single" w:sz="4" w:space="0" w:color="auto"/>
              <w:right w:val="single" w:sz="4" w:space="0" w:color="auto"/>
            </w:tcBorders>
            <w:noWrap/>
            <w:vAlign w:val="bottom"/>
          </w:tcPr>
          <w:p w14:paraId="47824473" w14:textId="045F459B" w:rsidR="008608BF" w:rsidRPr="001B0FBA" w:rsidRDefault="008608BF" w:rsidP="008608BF">
            <w:pPr>
              <w:keepNext/>
              <w:ind w:left="87"/>
              <w:rPr>
                <w:rFonts w:ascii="Arial" w:hAnsi="Arial" w:cs="Arial"/>
                <w:sz w:val="20"/>
                <w:szCs w:val="20"/>
              </w:rPr>
            </w:pPr>
            <w:r w:rsidRPr="001B0FBA">
              <w:rPr>
                <w:rFonts w:ascii="Arial" w:hAnsi="Arial" w:cs="Arial"/>
                <w:sz w:val="20"/>
                <w:szCs w:val="20"/>
              </w:rPr>
              <w:t>QSEID.Date.EFC</w:t>
            </w:r>
            <w:r w:rsidRPr="00FA0A10">
              <w:rPr>
                <w:rFonts w:ascii="Arial" w:hAnsi="Arial" w:cs="Arial"/>
                <w:sz w:val="20"/>
                <w:szCs w:val="20"/>
              </w:rPr>
              <w:t>.resource</w:t>
            </w:r>
          </w:p>
        </w:tc>
      </w:tr>
    </w:tbl>
    <w:p w14:paraId="1C48A672" w14:textId="77777777" w:rsidR="00477414" w:rsidRPr="00F83C80" w:rsidRDefault="00477414"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r w:rsidRPr="00FA0A10">
        <w:rPr>
          <w:rFonts w:ascii="Arial" w:hAnsi="Arial" w:cs="Arial"/>
          <w:sz w:val="20"/>
          <w:szCs w:val="20"/>
        </w:rPr>
        <w:t>ResParameterSetNotifications</w:t>
      </w:r>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r w:rsidRPr="00FA0A10">
              <w:rPr>
                <w:rFonts w:ascii="Arial" w:hAnsi="Arial" w:cs="Arial"/>
                <w:bCs/>
                <w:i/>
                <w:iCs/>
                <w:sz w:val="20"/>
                <w:szCs w:val="20"/>
              </w:rPr>
              <w:lastRenderedPageBreak/>
              <w:t>BidType</w:t>
            </w:r>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mRID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r w:rsidRPr="00FA0A10">
              <w:rPr>
                <w:rFonts w:ascii="Arial" w:hAnsi="Arial" w:cs="Arial"/>
                <w:sz w:val="20"/>
                <w:szCs w:val="20"/>
              </w:rPr>
              <w:t>GenResourceParameters</w:t>
            </w:r>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r w:rsidRPr="00477414">
              <w:rPr>
                <w:rFonts w:ascii="Arial" w:hAnsi="Arial" w:cs="Arial"/>
                <w:sz w:val="20"/>
                <w:szCs w:val="20"/>
              </w:rPr>
              <w:t>QSEID.GEN.&lt;resource&gt;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477414" w:rsidRDefault="006E22C3">
            <w:pPr>
              <w:rPr>
                <w:rFonts w:ascii="Arial" w:hAnsi="Arial" w:cs="Arial"/>
                <w:sz w:val="20"/>
                <w:szCs w:val="20"/>
              </w:rPr>
            </w:pPr>
            <w:r w:rsidRPr="00FA0A10">
              <w:rPr>
                <w:rFonts w:ascii="Arial" w:hAnsi="Arial" w:cs="Arial"/>
                <w:sz w:val="20"/>
                <w:szCs w:val="20"/>
              </w:rPr>
              <w:t>ControllableLoadResource</w:t>
            </w:r>
          </w:p>
        </w:tc>
        <w:tc>
          <w:tcPr>
            <w:tcW w:w="3215" w:type="dxa"/>
            <w:tcBorders>
              <w:top w:val="nil"/>
              <w:left w:val="nil"/>
              <w:bottom w:val="single" w:sz="4" w:space="0" w:color="auto"/>
              <w:right w:val="single" w:sz="4" w:space="0" w:color="auto"/>
            </w:tcBorders>
            <w:noWrap/>
          </w:tcPr>
          <w:p w14:paraId="502C4DBA" w14:textId="77777777" w:rsidR="006E22C3" w:rsidRPr="00477414" w:rsidRDefault="006E22C3">
            <w:pPr>
              <w:rPr>
                <w:rFonts w:ascii="Arial" w:hAnsi="Arial" w:cs="Arial"/>
                <w:sz w:val="20"/>
                <w:szCs w:val="20"/>
              </w:rPr>
            </w:pPr>
            <w:r w:rsidRPr="00477414">
              <w:rPr>
                <w:rFonts w:ascii="Arial" w:hAnsi="Arial" w:cs="Arial"/>
                <w:sz w:val="20"/>
                <w:szCs w:val="20"/>
              </w:rPr>
              <w:t>QSEID.CON.&lt;resource&gt;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477414" w:rsidRDefault="006E22C3">
            <w:pPr>
              <w:rPr>
                <w:rFonts w:ascii="Arial" w:hAnsi="Arial" w:cs="Arial"/>
                <w:sz w:val="20"/>
                <w:szCs w:val="20"/>
              </w:rPr>
            </w:pPr>
            <w:r w:rsidRPr="00FA0A10">
              <w:rPr>
                <w:rFonts w:ascii="Arial" w:hAnsi="Arial" w:cs="Arial"/>
                <w:sz w:val="20"/>
                <w:szCs w:val="20"/>
              </w:rPr>
              <w:t>NonControllableLoadResource</w:t>
            </w:r>
          </w:p>
        </w:tc>
        <w:tc>
          <w:tcPr>
            <w:tcW w:w="3215" w:type="dxa"/>
            <w:tcBorders>
              <w:top w:val="nil"/>
              <w:left w:val="nil"/>
              <w:bottom w:val="single" w:sz="4" w:space="0" w:color="auto"/>
              <w:right w:val="single" w:sz="4" w:space="0" w:color="auto"/>
            </w:tcBorders>
            <w:noWrap/>
          </w:tcPr>
          <w:p w14:paraId="47A8B692" w14:textId="77777777" w:rsidR="006E22C3" w:rsidRPr="00477414" w:rsidRDefault="006E22C3">
            <w:pPr>
              <w:rPr>
                <w:rFonts w:ascii="Arial" w:hAnsi="Arial" w:cs="Arial"/>
                <w:sz w:val="20"/>
                <w:szCs w:val="20"/>
              </w:rPr>
            </w:pPr>
            <w:r w:rsidRPr="00477414">
              <w:rPr>
                <w:rFonts w:ascii="Arial" w:hAnsi="Arial" w:cs="Arial"/>
                <w:sz w:val="20"/>
                <w:szCs w:val="20"/>
              </w:rPr>
              <w:t>QSEID.NON.&lt;resource&gt;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477414" w:rsidRDefault="006E22C3">
            <w:pPr>
              <w:rPr>
                <w:rFonts w:ascii="Arial" w:hAnsi="Arial" w:cs="Arial"/>
                <w:sz w:val="20"/>
                <w:szCs w:val="20"/>
              </w:rPr>
            </w:pPr>
            <w:r w:rsidRPr="00FA0A10">
              <w:rPr>
                <w:rFonts w:ascii="Arial" w:hAnsi="Arial" w:cs="Arial"/>
                <w:sz w:val="20"/>
                <w:szCs w:val="20"/>
              </w:rPr>
              <w:t>ResourceParameters</w:t>
            </w:r>
          </w:p>
        </w:tc>
        <w:tc>
          <w:tcPr>
            <w:tcW w:w="3215" w:type="dxa"/>
            <w:tcBorders>
              <w:top w:val="nil"/>
              <w:left w:val="nil"/>
              <w:bottom w:val="single" w:sz="4" w:space="0" w:color="auto"/>
              <w:right w:val="single" w:sz="4" w:space="0" w:color="auto"/>
            </w:tcBorders>
            <w:noWrap/>
          </w:tcPr>
          <w:p w14:paraId="25FFDEBE" w14:textId="77777777" w:rsidR="006E22C3" w:rsidRPr="00477414" w:rsidRDefault="006E22C3">
            <w:pPr>
              <w:rPr>
                <w:rFonts w:ascii="Arial" w:hAnsi="Arial" w:cs="Arial"/>
                <w:sz w:val="20"/>
                <w:szCs w:val="20"/>
              </w:rPr>
            </w:pPr>
            <w:r w:rsidRPr="00477414">
              <w:rPr>
                <w:rFonts w:ascii="Arial" w:hAnsi="Arial" w:cs="Arial"/>
                <w:sz w:val="20"/>
                <w:szCs w:val="20"/>
              </w:rPr>
              <w:t>QSEID.RES.&lt;resource&gt;</w:t>
            </w:r>
          </w:p>
        </w:tc>
      </w:tr>
    </w:tbl>
    <w:p w14:paraId="75A47BF1" w14:textId="77777777" w:rsidR="006E22C3" w:rsidRPr="00F83C80" w:rsidRDefault="006E22C3" w:rsidP="006E22C3">
      <w:pPr>
        <w:rPr>
          <w:rFonts w:ascii="Arial" w:hAnsi="Arial" w:cs="Arial"/>
        </w:rPr>
      </w:pPr>
    </w:p>
    <w:p w14:paraId="4233D359" w14:textId="348FC4EF" w:rsidR="00FC5A53" w:rsidRPr="00F83C80" w:rsidRDefault="00FC5A53" w:rsidP="00FC5A53">
      <w:pPr>
        <w:pStyle w:val="Caption"/>
        <w:rPr>
          <w:rFonts w:ascii="Arial" w:hAnsi="Arial" w:cs="Arial"/>
          <w:b w:val="0"/>
        </w:rPr>
      </w:pPr>
      <w:bookmarkStart w:id="7502" w:name="_Toc216883040"/>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228</w:t>
      </w:r>
      <w:r w:rsidRPr="00F83C80">
        <w:rPr>
          <w:rFonts w:ascii="Arial" w:hAnsi="Arial" w:cs="Arial"/>
          <w:b w:val="0"/>
        </w:rPr>
        <w:fldChar w:fldCharType="end"/>
      </w:r>
      <w:r w:rsidRPr="00F83C80">
        <w:rPr>
          <w:rFonts w:ascii="Arial" w:hAnsi="Arial" w:cs="Arial"/>
          <w:b w:val="0"/>
        </w:rPr>
        <w:t xml:space="preserve"> – getNotifications Request</w:t>
      </w:r>
      <w:bookmarkEnd w:id="7502"/>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Example1  - Request Message (getNotification By mRID)</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BidSetNotifications</w:t>
      </w:r>
      <w:r w:rsidRPr="00F83C80">
        <w:rPr>
          <w:rFonts w:ascii="Arial" w:hAnsi="Arial" w:cs="Arial"/>
          <w:sz w:val="20"/>
          <w:szCs w:val="20"/>
        </w:rPr>
        <w:t>&lt;/ns0:Noun&gt;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&lt;ns0:Source&gt;TESTQSE&lt;/ns0:Source&gt;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w:t>
      </w:r>
      <w:r w:rsidR="003527F4" w:rsidRPr="00F83C80">
        <w:rPr>
          <w:rFonts w:ascii="Arial" w:hAnsi="Arial" w:cs="Arial"/>
          <w:sz w:val="20"/>
          <w:szCs w:val="20"/>
        </w:rPr>
        <w:t>0116</w:t>
      </w:r>
      <w:r w:rsidRPr="00F83C80">
        <w:rPr>
          <w:rFonts w:ascii="Arial" w:hAnsi="Arial" w:cs="Arial"/>
          <w:sz w:val="20"/>
          <w:szCs w:val="20"/>
        </w:rPr>
        <w:t>.EB.XYZ.123456&lt;/mRID&gt;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&lt;mRID&gt;TESTQSE.20100122.SAA.Reg-Up&lt;/mRID&gt;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Example2  - Request Message (getNotification By BidType)</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ResParameterSetNotifications</w:t>
      </w:r>
      <w:r w:rsidRPr="00F83C80">
        <w:rPr>
          <w:rFonts w:ascii="Arial" w:hAnsi="Arial" w:cs="Arial"/>
          <w:sz w:val="20"/>
          <w:szCs w:val="20"/>
        </w:rPr>
        <w:t>&lt;/ns0:Noun&gt;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lastRenderedPageBreak/>
        <w:t xml:space="preserve">        &lt;ns0:Source&gt;TESTQSE&lt;/ns0:Source&gt;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&lt;bidType&gt;</w:t>
      </w:r>
      <w:r w:rsidR="00197828" w:rsidRPr="00F83C80">
        <w:rPr>
          <w:rFonts w:ascii="Arial" w:hAnsi="Arial" w:cs="Arial"/>
          <w:sz w:val="20"/>
          <w:szCs w:val="20"/>
        </w:rPr>
        <w:t>GEN</w:t>
      </w:r>
      <w:r w:rsidRPr="00F83C80">
        <w:rPr>
          <w:rFonts w:ascii="Arial" w:hAnsi="Arial" w:cs="Arial"/>
          <w:sz w:val="20"/>
          <w:szCs w:val="20"/>
        </w:rPr>
        <w:t>&lt;/bidType&gt;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&lt;bidProcessStatus&gt;ACCEPTED&lt;/bidProcessStatus&gt;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r w:rsidRPr="001B0FBA">
              <w:rPr>
                <w:rFonts w:ascii="Arial" w:hAnsi="Arial" w:cs="Arial"/>
              </w:rPr>
              <w:t>BidSetNotifications/ ResParameterSetNotifications/ VDIsNotifications</w:t>
            </w:r>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Reply/ReplyCode</w:t>
            </w:r>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Error message, if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List of notifications in ResponseMessage format.</w:t>
            </w:r>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24BE0BBE" w:rsidR="00FC5A53" w:rsidRPr="00F83C80" w:rsidRDefault="00FC5A53" w:rsidP="00FC5A53">
      <w:pPr>
        <w:pStyle w:val="Caption"/>
        <w:rPr>
          <w:rFonts w:ascii="Arial" w:hAnsi="Arial" w:cs="Arial"/>
          <w:b w:val="0"/>
        </w:rPr>
      </w:pPr>
      <w:bookmarkStart w:id="7503" w:name="_Toc216883041"/>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229</w:t>
      </w:r>
      <w:r w:rsidRPr="00F83C80">
        <w:rPr>
          <w:rFonts w:ascii="Arial" w:hAnsi="Arial" w:cs="Arial"/>
          <w:b w:val="0"/>
        </w:rPr>
        <w:fldChar w:fldCharType="end"/>
      </w:r>
      <w:r w:rsidRPr="00F83C80">
        <w:rPr>
          <w:rFonts w:ascii="Arial" w:hAnsi="Arial" w:cs="Arial"/>
          <w:b w:val="0"/>
        </w:rPr>
        <w:t xml:space="preserve"> – getNotifications Response</w:t>
      </w:r>
      <w:bookmarkEnd w:id="7503"/>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lastRenderedPageBreak/>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 xml:space="preserve">(ResponseMessages) will be mapped to </w:t>
      </w:r>
      <w:r w:rsidR="002B5AB6" w:rsidRPr="00F83C80">
        <w:rPr>
          <w:rFonts w:ascii="Arial" w:hAnsi="Arial" w:cs="Arial"/>
        </w:rPr>
        <w:t xml:space="preserve">the </w:t>
      </w:r>
      <w:r w:rsidRPr="00F83C80">
        <w:rPr>
          <w:rFonts w:ascii="Arial" w:hAnsi="Arial" w:cs="Arial"/>
        </w:rPr>
        <w:t xml:space="preserve">any element under NotificationMessages. </w:t>
      </w:r>
    </w:p>
    <w:p w14:paraId="4C6C814C" w14:textId="77777777" w:rsidR="006E22C3" w:rsidRPr="00F83C80" w:rsidRDefault="006E22C3" w:rsidP="006E22C3">
      <w:pPr>
        <w:keepNext/>
        <w:rPr>
          <w:rFonts w:ascii="Arial" w:hAnsi="Arial" w:cs="Arial"/>
          <w:color w:val="FF0000"/>
        </w:rPr>
      </w:pPr>
    </w:p>
    <w:p w14:paraId="79A9216A" w14:textId="791E6B1C" w:rsidR="00FC5A53" w:rsidRPr="00F83C80" w:rsidRDefault="00FC5A53" w:rsidP="00FC5A53">
      <w:pPr>
        <w:pStyle w:val="Caption"/>
        <w:rPr>
          <w:rFonts w:ascii="Arial" w:hAnsi="Arial" w:cs="Arial"/>
          <w:b w:val="0"/>
        </w:rPr>
      </w:pPr>
      <w:bookmarkStart w:id="7504" w:name="_Toc216883042"/>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230</w:t>
      </w:r>
      <w:r w:rsidRPr="00F83C80">
        <w:rPr>
          <w:rFonts w:ascii="Arial" w:hAnsi="Arial" w:cs="Arial"/>
          <w:b w:val="0"/>
        </w:rPr>
        <w:fldChar w:fldCharType="end"/>
      </w:r>
      <w:r w:rsidRPr="00F83C80">
        <w:rPr>
          <w:rFonts w:ascii="Arial" w:hAnsi="Arial" w:cs="Arial"/>
          <w:b w:val="0"/>
        </w:rPr>
        <w:t xml:space="preserve"> – Notifications Container</w:t>
      </w:r>
      <w:bookmarkEnd w:id="7504"/>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 xmlns:ns1="http://www.ercot.com/schema/2007-06/nodal/ews/message"&gt;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&lt;ns1:Verb&gt;changed&lt;/ns1:Verb&gt;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&lt;ns1:Noun&gt;BidSet&lt;/ns1:Noun&gt;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&lt;ns1:Nonce&gt;69bfbe3aee98b34b659f309750944ba1&lt;/ns1:Nonce&gt;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&lt;ns1:Created&gt;2010-01-20T14:24:53.84-06:00&lt;/ns1:Created&gt;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&lt;ns1:Revision&gt;1.19E&lt;/ns1:Revision&gt;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&lt;ns1:Source&gt;ERCOT&lt;/ns1:Source&gt;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&lt;ns1:UserID&gt;USER1@TESTQSE&lt;/ns1:UserID&gt;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&lt;ns1:MessageID&gt;62313564326161632D636166662D3430&lt;/ns1:MessageID&gt;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&lt;ns1:Comment&gt;WBtSU7bT&lt;/ns1:Comment&gt;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&lt;ns1:ReplyCode&gt;OK&lt;/ns1:ReplyCode&gt;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&lt;ns1:Timestamp&gt;2010-01-20T14:24:53.516-06:00&lt;/ns1:Timestamp&gt;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 xmlns:ns2="http://www.ercot.com/schema/2007-06/nodal/ews"&gt;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&lt;ns2:tradingDate&gt;2010-0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&lt;/ns2:tradingDate&gt;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&lt;ns2:submitTime&gt;2010-01-20T14:24:51.063-06:00&lt;/ns2:submitTime&gt;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&lt;ns2:mRID&gt;TESTQSE.20100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.EOO.XYZ.15522&lt;/ns2:mRID&gt;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&lt;ns2:externalId/&gt;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&lt;ns2:status&gt;ERRORS&lt;/ns2:status&gt;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Or Bid failed.&lt;/ns2:text&gt;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lastRenderedPageBreak/>
        <w:t xml:space="preserve">     &lt;/ns2:error&gt;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&lt;ns1:format&gt;XML&lt;/ns1:format&gt;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 xmlns:ns1="http://www.ercot.com/schema/2007-06/nodal/ews/message"&gt;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&lt;ns1:Verb&gt;created&lt;/ns1:Verb&gt;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&lt;ns1:Noun&gt;BidSet&lt;/ns1:Noun&gt;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&lt;ns1:Nonce&gt;158d14f627135430484f6b71cf9795dc&lt;/ns1:Nonce&gt;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&lt;ns1:Created&gt;2010-01-20T14:27:17.918-06:00&lt;/ns1:Created&gt;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&lt;ns1:Revision&gt;1.19E&lt;/ns1:Revision&gt;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&lt;ns1:Source&gt;ERCOT&lt;/ns1:Source&gt;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&lt;ns1:UserID&gt;USER1@TESTQSE&lt;/ns1:UserID&gt;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&lt;ns1:MessageID&gt;12345678901234567&lt;/ns1:MessageID&gt;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&lt;ns1:Comment&gt;W3LSU7bl&lt;/ns1:Comment&gt;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&lt;ns1:ReplyCode&gt;OK&lt;/ns1:ReplyCode&gt;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&lt;ns1:Timestamp&gt;2010-01-20T14:27:17.834-06:00&lt;/ns1:Timestamp&gt;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 xmlns:ns2="http://www.ercot.com/schema/2007-06/nodal/ews"&gt;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&lt;ns2:tradingDate&gt;2010-0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&lt;/ns2:tradingDate&gt;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&lt;ns2:submitTime&gt;2010-01-20T14:27:16.802-06:00&lt;/ns2:submitTime&gt;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&lt;ns2:mRID&gt;TESTQSE.20100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.OS.XYZ&lt;/ns2:mRID&gt;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&lt;ns2:externalId/&gt;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&lt;ns2:status&gt;ACCEPTED&lt;/ns2:status&gt;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&lt;ns2:severity&gt;INFORMATIVE&lt;/ns2:severity&gt;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Schedule.&lt;/ns2:text&gt;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&lt;ns2:severity&gt;WARNING&lt;/ns2:severity&gt;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&lt;ns1:format&gt;XML&lt;/ns1:format&gt;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&lt;ns1:ResponseMessage xmlns:ns1="http://www.ercot.com/schema/2007-06/nodal/ews/message"&gt;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&lt;ns1:Verb&gt;created&lt;/ns1:Verb&gt;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&lt;ns1:Noun&gt;BidSet&lt;/ns1:Noun&gt;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&lt;ns1:Nonce&gt;9ab09b0a37be965f68bb47759c149b37&lt;/ns1:Nonce&gt;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&lt;ns1:Created&gt;2010-01-20T14:37:52.793-06:00&lt;/ns1:Created&gt;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&lt;ns1:Revision&gt;1.19E&lt;/ns1:Revision&gt;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&lt;ns1:Source&gt;ERCOT&lt;/ns1:Source&gt;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&lt;ns1:UserID&gt;USER1@TESTQSE&lt;/ns1:UserID&gt;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lastRenderedPageBreak/>
        <w:t xml:space="preserve">   &lt;ns1:MessageID&gt;9ab09b0a37be965f68bb47759c149b37&lt;/ns1:MessageID&gt;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&lt;ns1:Comment&gt;WxtSU7bv&lt;/ns1:Comment&gt;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&lt;ns1:ReplyCode&gt;OK&lt;/ns1:ReplyCode&gt;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&lt;ns1:Timestamp&gt;2010-01-20T14:37:52.577-06:00&lt;/ns1:Timestamp&gt;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 xmlns:ns2="http://www.ercot.com/schema/2007-06/nodal/ews"&gt;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&lt;ns2:tradingDate&gt;2010-0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&lt;/ns2:tradingDate&gt;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&lt;ns2:submitTime&gt;2010-01-20T14:37:50.602-06:00&lt;/ns2:submitTime&gt;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&lt;ns2:mRID&gt;TESTQSE.20100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.IDO.XYZ.INC&lt;/ns2:mRID&gt;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&lt;ns2:externalId/&gt;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&lt;ns2:status&gt;ERRORS&lt;/ns2:status&gt;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failed.&lt;/ns2:text&gt;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pq_curve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&lt;ns1:format&gt;XML&lt;/ns1:format&gt;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&lt;/ns1:ResponseMessage&gt;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7505" w:name="_Toc153845771"/>
      <w:bookmarkStart w:id="7506" w:name="_Toc154924235"/>
      <w:bookmarkStart w:id="7507" w:name="_Toc165951955"/>
      <w:bookmarkStart w:id="7508" w:name="_Toc164750892"/>
      <w:bookmarkStart w:id="7509" w:name="_Toc216883497"/>
      <w:bookmarkEnd w:id="7281"/>
      <w:r w:rsidR="00B956C8" w:rsidRPr="002A438F">
        <w:rPr>
          <w:b w:val="0"/>
        </w:rPr>
        <w:lastRenderedPageBreak/>
        <w:t>Appendix A: WS-Notifications</w:t>
      </w:r>
      <w:bookmarkEnd w:id="7505"/>
      <w:bookmarkEnd w:id="7506"/>
      <w:bookmarkEnd w:id="7507"/>
      <w:bookmarkEnd w:id="7508"/>
      <w:bookmarkEnd w:id="7509"/>
    </w:p>
    <w:p w14:paraId="6D2B5B8D" w14:textId="77777777" w:rsidR="00B956C8" w:rsidRPr="00F83C80" w:rsidRDefault="00B956C8" w:rsidP="00B956C8">
      <w:pPr>
        <w:rPr>
          <w:rFonts w:ascii="Arial" w:hAnsi="Arial" w:cs="Arial"/>
        </w:rPr>
      </w:pPr>
    </w:p>
    <w:p w14:paraId="3364111B" w14:textId="23D87646" w:rsidR="003308F4" w:rsidRPr="00F83C80" w:rsidRDefault="00B956C8" w:rsidP="00B956C8">
      <w:pPr>
        <w:pStyle w:val="BodyText"/>
        <w:ind w:left="720"/>
        <w:rPr>
          <w:rFonts w:ascii="Arial" w:hAnsi="Arial" w:cs="Arial"/>
        </w:rPr>
      </w:pPr>
      <w:r w:rsidRPr="00F83C80">
        <w:rPr>
          <w:rFonts w:ascii="Arial" w:hAnsi="Arial" w:cs="Arial"/>
        </w:rPr>
        <w:t xml:space="preserve">The OASIS WS-Notifications specification can be obtained from </w:t>
      </w:r>
      <w:hyperlink r:id="rId213"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The Notification interface to be used by ERCOT involves several modification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an Acknowledge message in order to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r w:rsidRPr="001B0FBA">
        <w:rPr>
          <w:rFonts w:ascii="Arial" w:hAnsi="Arial" w:cs="Arial"/>
          <w:sz w:val="16"/>
          <w:szCs w:val="16"/>
        </w:rPr>
        <w:t>&lt;!-- edited with XMLSpy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This document and translations of it may be copied and furnished to others, and derivative works that comment on or otherwise explain it or assist in its implementation may be prepared, copied, publishe</w:t>
      </w:r>
      <w:r w:rsidRPr="001B0FBA">
        <w:rPr>
          <w:rFonts w:ascii="Arial" w:hAnsi="Arial" w:cs="Arial"/>
          <w:sz w:val="16"/>
          <w:szCs w:val="16"/>
        </w:rPr>
        <w:t>d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&lt;xsd:schema xmlns:wsnt="http://www.ercot.com/schema/2007-06/nodal/notification" xmlns:xsd="http://www.w3.org/2001/XMLSchema" targetNamespace="http://www.ercot.com/schema/2007-06/nodal/notification" elementFormDefault="qualified" attributeFormDefault="unqualified"&gt;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Helper Types  =====================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 name="NotificationMessageHolderType"&gt;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processContents="lax"/&gt;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 xml:space="preserve">&lt;xsd:element name="NotificationMessage"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type="wsnt:NotificationMessageHolderType"/&gt;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Types for NotificationConsumer  ===========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ref="wsnt:NotificationMessage"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maxOccurs="unbounded"/&gt;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lastRenderedPageBreak/>
        <w:tab/>
        <w:t>&lt;/xsd:element&gt;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name="ReplyCode" type="xsd:string"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name="FaultCode" type="xsd:string"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&lt;/xsd:schema&gt;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&lt;wsdl:definitions name="WS-BaseNotification"</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xmlns:wsntw="http://www.ercot.com/wsdl/2007-06/nodal/notification"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xmlns:xsd="http://www.w3.org/2001/XMLSchema"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xmlns:wsdl="http://schemas.xmlsoap.org/wsdl/"&gt;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&lt;xsd:import</w:t>
      </w:r>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namespace="http://www.ercot.com/schema/2007-06/nodal/notification"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r w:rsidRPr="00FA0A10">
        <w:rPr>
          <w:rFonts w:ascii="Arial" w:hAnsi="Arial" w:cs="Arial"/>
          <w:sz w:val="16"/>
          <w:szCs w:val="16"/>
        </w:rPr>
        <w:t>schemaLocation="Notification.xsd"/&gt;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&lt;!-- ================ NotificationConsumer::Notify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r w:rsidRPr="00FA0A10">
        <w:rPr>
          <w:rFonts w:ascii="Arial" w:hAnsi="Arial" w:cs="Arial"/>
          <w:sz w:val="16"/>
          <w:szCs w:val="16"/>
        </w:rPr>
        <w:t>Notify(</w:t>
      </w:r>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lastRenderedPageBreak/>
        <w:t xml:space="preserve">    NotificationMessage</w:t>
      </w:r>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(SubscriptionReference, TopicExpression, ProducerReference,</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Message)*</w:t>
      </w:r>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&lt;wsdl:part name="Notify" element="wsnt:Notify"/&gt;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&lt;/wsdl:message&gt;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name="Ack</w:t>
      </w:r>
      <w:r w:rsidR="00266650" w:rsidRPr="00FA0A10">
        <w:rPr>
          <w:rFonts w:ascii="Arial" w:hAnsi="Arial" w:cs="Arial"/>
          <w:sz w:val="16"/>
          <w:szCs w:val="16"/>
        </w:rPr>
        <w:t>nowledge</w:t>
      </w:r>
      <w:r w:rsidRPr="00FA0A10">
        <w:rPr>
          <w:rFonts w:ascii="Arial" w:hAnsi="Arial" w:cs="Arial"/>
          <w:sz w:val="16"/>
          <w:szCs w:val="16"/>
        </w:rPr>
        <w:t>" element="wsnt:Ack</w:t>
      </w:r>
      <w:r w:rsidR="00266650" w:rsidRPr="00FA0A10">
        <w:rPr>
          <w:rFonts w:ascii="Arial" w:hAnsi="Arial" w:cs="Arial"/>
          <w:sz w:val="16"/>
          <w:szCs w:val="16"/>
        </w:rPr>
        <w:t>nowledge</w:t>
      </w:r>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name="Fault" element="wsnt:Fault"/&gt;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NotificationConsumer PortType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&lt;wsdl:portType name="NotificationConsumer"&gt;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&lt;wsdl:input message="wsntw:Notify"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&lt;wsdl:output message="wsntw:Acknowledge"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&lt;wsdl:fault message="wsntw:Fault"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&lt;/wsdl:portType&gt;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&lt;/wsdl:definitions&gt;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7510" w:name="_Toc153845773"/>
      <w:bookmarkStart w:id="7511" w:name="_Toc154924236"/>
      <w:bookmarkStart w:id="7512" w:name="_Toc165951956"/>
      <w:bookmarkStart w:id="7513" w:name="_Toc164750893"/>
      <w:bookmarkStart w:id="7514" w:name="_Toc216883498"/>
      <w:r w:rsidRPr="00FA0A10">
        <w:rPr>
          <w:b w:val="0"/>
        </w:rPr>
        <w:lastRenderedPageBreak/>
        <w:t>Appendix B: WSDL for Market Requests</w:t>
      </w:r>
      <w:bookmarkEnd w:id="7510"/>
      <w:bookmarkEnd w:id="7511"/>
      <w:bookmarkEnd w:id="7512"/>
      <w:bookmarkEnd w:id="7513"/>
      <w:bookmarkEnd w:id="7514"/>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&lt;wsdl:definitions attributeFormDefault="unqualified" elementFormDefau</w:t>
      </w:r>
      <w:r w:rsidRPr="001B0FBA">
        <w:rPr>
          <w:rFonts w:ascii="Arial" w:hAnsi="Arial" w:cs="Arial"/>
          <w:sz w:val="18"/>
          <w:szCs w:val="18"/>
        </w:rPr>
        <w:t>lt="qualified"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xmlns:ns="http://www.ercot.com/wsdl/2007-05/nodal/ewsAbstract"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xmlns:soap="http://schemas.xmlsoap</w:t>
      </w:r>
      <w:r w:rsidRPr="00805285">
        <w:rPr>
          <w:rFonts w:ascii="Arial" w:hAnsi="Arial" w:cs="Arial"/>
          <w:sz w:val="18"/>
          <w:szCs w:val="18"/>
        </w:rPr>
        <w:t>.org/wsdl/soap/" xmlns:wsdl="http://schemas.xmlsoap.org/wsdl/"</w:t>
      </w:r>
      <w:r w:rsidRPr="00805285">
        <w:rPr>
          <w:rFonts w:ascii="Arial" w:hAnsi="Arial" w:cs="Arial"/>
          <w:sz w:val="18"/>
          <w:szCs w:val="18"/>
        </w:rPr>
        <w:br/>
        <w:t xml:space="preserve">    xmlns:xsd="http://www.w3.org/2001/XMLSchema"&gt;</w:t>
      </w:r>
      <w:r w:rsidRPr="00805285">
        <w:rPr>
          <w:rFonts w:ascii="Arial" w:hAnsi="Arial" w:cs="Arial"/>
          <w:sz w:val="18"/>
          <w:szCs w:val="18"/>
        </w:rPr>
        <w:br/>
        <w:t xml:space="preserve">    &lt;wsdl:import location="Message.xsd" namespace="http://www.ercot.com/schema/2007-05/nodal/ews"/&gt;</w:t>
      </w:r>
      <w:r w:rsidRPr="00805285">
        <w:rPr>
          <w:rFonts w:ascii="Arial" w:hAnsi="Arial" w:cs="Arial"/>
          <w:sz w:val="18"/>
          <w:szCs w:val="18"/>
        </w:rPr>
        <w:br/>
        <w:t xml:space="preserve">    &lt;wsdl:types&gt;</w:t>
      </w:r>
      <w:r w:rsidRPr="00805285">
        <w:rPr>
          <w:rFonts w:ascii="Arial" w:hAnsi="Arial" w:cs="Arial"/>
          <w:sz w:val="18"/>
          <w:szCs w:val="18"/>
        </w:rPr>
        <w:br/>
        <w:t xml:space="preserve">        &lt;xsd:schema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&lt;xsd:include schemaLocation="Message.xsd"/&gt;</w:t>
      </w:r>
      <w:r w:rsidRPr="000467EE">
        <w:rPr>
          <w:rFonts w:ascii="Arial" w:hAnsi="Arial" w:cs="Arial"/>
          <w:sz w:val="18"/>
          <w:szCs w:val="18"/>
        </w:rPr>
        <w:br/>
        <w:t xml:space="preserve">        &lt;/xsd:schema&gt;</w:t>
      </w:r>
      <w:r w:rsidRPr="000467EE">
        <w:rPr>
          <w:rFonts w:ascii="Arial" w:hAnsi="Arial" w:cs="Arial"/>
          <w:sz w:val="18"/>
          <w:szCs w:val="18"/>
        </w:rPr>
        <w:br/>
        <w:t xml:space="preserve">    &lt;/wsdl:types&gt;</w:t>
      </w:r>
      <w:r w:rsidRPr="000467EE">
        <w:rPr>
          <w:rFonts w:ascii="Arial" w:hAnsi="Arial" w:cs="Arial"/>
          <w:sz w:val="18"/>
          <w:szCs w:val="18"/>
        </w:rPr>
        <w:br/>
        <w:t xml:space="preserve">    &lt;wsdl:message name="RequestMessage"&gt;</w:t>
      </w:r>
      <w:r w:rsidRPr="000467EE">
        <w:rPr>
          <w:rFonts w:ascii="Arial" w:hAnsi="Arial" w:cs="Arial"/>
          <w:sz w:val="18"/>
          <w:szCs w:val="18"/>
        </w:rPr>
        <w:br/>
        <w:t xml:space="preserve">        &lt;wsdl:part element="ns2:RequestMessage" name="</w:t>
      </w:r>
      <w:r w:rsidRPr="00B81394">
        <w:rPr>
          <w:rFonts w:ascii="Arial" w:hAnsi="Arial" w:cs="Arial"/>
          <w:sz w:val="18"/>
          <w:szCs w:val="18"/>
        </w:rPr>
        <w:t>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name="ResponseMessage"&gt;</w:t>
      </w:r>
      <w:r w:rsidRPr="00B81394">
        <w:rPr>
          <w:rFonts w:ascii="Arial" w:hAnsi="Arial" w:cs="Arial"/>
          <w:sz w:val="18"/>
          <w:szCs w:val="18"/>
        </w:rPr>
        <w:br/>
        <w:t xml:space="preserve">        &lt;wsdl:part element="ns2:ResponseMessage" name="Message"/&gt;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name="FaultMessage"&gt;</w:t>
      </w:r>
      <w:r w:rsidRPr="00B81394">
        <w:rPr>
          <w:rFonts w:ascii="Arial" w:hAnsi="Arial" w:cs="Arial"/>
          <w:sz w:val="18"/>
          <w:szCs w:val="18"/>
        </w:rPr>
        <w:br/>
        <w:t xml:space="preserve">        &lt;wsdl:part element="ns2:FaultMessage" name="part1"</w:t>
      </w:r>
      <w:r w:rsidRPr="004C5652">
        <w:rPr>
          <w:rFonts w:ascii="Arial" w:hAnsi="Arial" w:cs="Arial"/>
          <w:sz w:val="18"/>
          <w:szCs w:val="18"/>
        </w:rPr>
        <w:t>/&gt;</w:t>
      </w:r>
      <w:r w:rsidRPr="004C5652">
        <w:rPr>
          <w:rFonts w:ascii="Arial" w:hAnsi="Arial" w:cs="Arial"/>
          <w:sz w:val="18"/>
          <w:szCs w:val="18"/>
        </w:rPr>
        <w:br/>
        <w:t xml:space="preserve">    &lt;/wsdl:message&gt;</w:t>
      </w:r>
      <w:r w:rsidRPr="004C5652">
        <w:rPr>
          <w:rFonts w:ascii="Arial" w:hAnsi="Arial" w:cs="Arial"/>
          <w:sz w:val="18"/>
          <w:szCs w:val="18"/>
        </w:rPr>
        <w:br/>
        <w:t xml:space="preserve">    &lt;wsdl:portType name="Operations"&gt;</w:t>
      </w:r>
      <w:r w:rsidRPr="004C5652">
        <w:rPr>
          <w:rFonts w:ascii="Arial" w:hAnsi="Arial" w:cs="Arial"/>
          <w:sz w:val="18"/>
          <w:szCs w:val="18"/>
        </w:rPr>
        <w:br/>
        <w:t xml:space="preserve">        &lt;wsdl:operation name="MarketTransactions"&gt;</w:t>
      </w:r>
      <w:r w:rsidRPr="004C5652">
        <w:rPr>
          <w:rFonts w:ascii="Arial" w:hAnsi="Arial" w:cs="Arial"/>
          <w:sz w:val="18"/>
          <w:szCs w:val="18"/>
        </w:rPr>
        <w:br/>
        <w:t xml:space="preserve">            &lt;wsdl:input message="ns:RequestMessage"/&gt;</w:t>
      </w:r>
      <w:r w:rsidRPr="004C5652">
        <w:rPr>
          <w:rFonts w:ascii="Arial" w:hAnsi="Arial" w:cs="Arial"/>
          <w:sz w:val="18"/>
          <w:szCs w:val="18"/>
        </w:rPr>
        <w:br/>
        <w:t xml:space="preserve">            &lt;wsdl:output message="ns:ResponseMessage"/&gt;</w:t>
      </w:r>
      <w:r w:rsidRPr="004C5652">
        <w:rPr>
          <w:rFonts w:ascii="Arial" w:hAnsi="Arial" w:cs="Arial"/>
          <w:sz w:val="18"/>
          <w:szCs w:val="18"/>
        </w:rPr>
        <w:br/>
        <w:t xml:space="preserve">            &lt;wsdl:fault message="n</w:t>
      </w:r>
      <w:r w:rsidRPr="00F83C80">
        <w:rPr>
          <w:rFonts w:ascii="Arial" w:hAnsi="Arial" w:cs="Arial"/>
          <w:sz w:val="18"/>
          <w:szCs w:val="18"/>
        </w:rPr>
        <w:t>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&lt;/wsdl:portType&gt;</w:t>
      </w:r>
      <w:r w:rsidRPr="00F83C80">
        <w:rPr>
          <w:rFonts w:ascii="Arial" w:hAnsi="Arial" w:cs="Arial"/>
          <w:sz w:val="18"/>
          <w:szCs w:val="18"/>
        </w:rPr>
        <w:br/>
        <w:t xml:space="preserve">    &lt;wsdl:binding name="NodalSOAP" type="ns:Operations"&gt;</w:t>
      </w:r>
      <w:r w:rsidRPr="00F83C80">
        <w:rPr>
          <w:rFonts w:ascii="Arial" w:hAnsi="Arial" w:cs="Arial"/>
          <w:sz w:val="18"/>
          <w:szCs w:val="18"/>
        </w:rPr>
        <w:br/>
        <w:t xml:space="preserve">        &lt;soap:binding style="document" transport="http://schemas.xmlsoap.org/soap/http"/&gt;</w:t>
      </w:r>
      <w:r w:rsidRPr="00F83C80">
        <w:rPr>
          <w:rFonts w:ascii="Arial" w:hAnsi="Arial" w:cs="Arial"/>
          <w:sz w:val="18"/>
          <w:szCs w:val="18"/>
        </w:rPr>
        <w:br/>
        <w:t xml:space="preserve">        &lt;wsdl:operation name="MarketTransactions"&gt;</w:t>
      </w:r>
      <w:r w:rsidRPr="00F83C80">
        <w:rPr>
          <w:rFonts w:ascii="Arial" w:hAnsi="Arial" w:cs="Arial"/>
          <w:sz w:val="18"/>
          <w:szCs w:val="18"/>
        </w:rPr>
        <w:br/>
        <w:t xml:space="preserve">            &lt;soap:operation soapAction="http://www.ercot.com/Nodal/MarketTransactions"/&gt;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&lt;soap:operation soapAction="http://www.ercot.com/Nodal/MarketInfo"/&gt;</w:t>
      </w:r>
      <w:r w:rsidRPr="00F83C80">
        <w:rPr>
          <w:rFonts w:ascii="Arial" w:hAnsi="Arial" w:cs="Arial"/>
          <w:sz w:val="18"/>
          <w:szCs w:val="18"/>
        </w:rPr>
        <w:br/>
      </w:r>
      <w:r w:rsidRPr="00F83C80">
        <w:rPr>
          <w:rFonts w:ascii="Arial" w:hAnsi="Arial" w:cs="Arial"/>
          <w:sz w:val="18"/>
          <w:szCs w:val="18"/>
        </w:rPr>
        <w:lastRenderedPageBreak/>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&lt;soap:operation soapAction="http://www.ercot.com/Nodal/Alerts"/&gt;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&lt;/wsdl:binding&gt;</w:t>
      </w:r>
      <w:r w:rsidRPr="00F83C80">
        <w:rPr>
          <w:rFonts w:ascii="Arial" w:hAnsi="Arial" w:cs="Arial"/>
          <w:sz w:val="18"/>
          <w:szCs w:val="18"/>
        </w:rPr>
        <w:br/>
        <w:t xml:space="preserve">    &lt;wsdl:service name="Nodal"&gt;</w:t>
      </w:r>
      <w:r w:rsidRPr="00F83C80">
        <w:rPr>
          <w:rFonts w:ascii="Arial" w:hAnsi="Arial" w:cs="Arial"/>
          <w:sz w:val="18"/>
          <w:szCs w:val="18"/>
        </w:rPr>
        <w:br/>
        <w:t xml:space="preserve">        &lt;wsdl:port binding="ns:NodalSOAP" name="NodalSOAP"&gt;</w:t>
      </w:r>
      <w:r w:rsidRPr="00F83C80">
        <w:rPr>
          <w:rFonts w:ascii="Arial" w:hAnsi="Arial" w:cs="Arial"/>
          <w:sz w:val="18"/>
          <w:szCs w:val="18"/>
        </w:rPr>
        <w:br/>
        <w:t xml:space="preserve">            &lt;soap:address location="http://www.ercot.com/Nodal/"/&gt;</w:t>
      </w:r>
      <w:r w:rsidRPr="00F83C80">
        <w:rPr>
          <w:rFonts w:ascii="Arial" w:hAnsi="Arial" w:cs="Arial"/>
          <w:sz w:val="18"/>
          <w:szCs w:val="18"/>
        </w:rPr>
        <w:br/>
        <w:t xml:space="preserve">        &lt;/wsdl:port&gt;</w:t>
      </w:r>
      <w:r w:rsidRPr="00F83C80">
        <w:rPr>
          <w:rFonts w:ascii="Arial" w:hAnsi="Arial" w:cs="Arial"/>
          <w:sz w:val="18"/>
          <w:szCs w:val="18"/>
        </w:rPr>
        <w:br/>
        <w:t xml:space="preserve">    &lt;/wsdl:service&gt;</w:t>
      </w:r>
      <w:r w:rsidRPr="00F83C80">
        <w:rPr>
          <w:rFonts w:ascii="Arial" w:hAnsi="Arial" w:cs="Arial"/>
          <w:sz w:val="18"/>
          <w:szCs w:val="18"/>
        </w:rPr>
        <w:br/>
        <w:t>&lt;/wsdl:definitions&gt;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7515" w:name="_Toc153845774"/>
      <w:bookmarkStart w:id="7516" w:name="_Toc154924237"/>
      <w:bookmarkStart w:id="7517" w:name="_Toc165951957"/>
      <w:bookmarkStart w:id="7518" w:name="_Toc164750894"/>
      <w:bookmarkStart w:id="7519" w:name="_Toc216883499"/>
      <w:r w:rsidRPr="00FA0A10">
        <w:rPr>
          <w:b w:val="0"/>
        </w:rPr>
        <w:lastRenderedPageBreak/>
        <w:t xml:space="preserve">Appendix C: XML Schemas for </w:t>
      </w:r>
      <w:r w:rsidR="002B13B0" w:rsidRPr="00FA0A10">
        <w:rPr>
          <w:b w:val="0"/>
        </w:rPr>
        <w:t xml:space="preserve">Message and </w:t>
      </w:r>
      <w:r w:rsidRPr="002A438F">
        <w:rPr>
          <w:b w:val="0"/>
        </w:rPr>
        <w:t>Payload Definitions</w:t>
      </w:r>
      <w:bookmarkEnd w:id="7515"/>
      <w:bookmarkEnd w:id="7516"/>
      <w:bookmarkEnd w:id="7517"/>
      <w:bookmarkEnd w:id="7518"/>
      <w:bookmarkEnd w:id="7519"/>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1" type="#_x0000_t75" style="width:468pt;height:374.25pt" o:ole="">
            <v:imagedata r:id="rId214" o:title=""/>
          </v:shape>
          <o:OLEObject Type="Embed" ProgID="VisioViewer.Viewer.1" ShapeID="_x0000_i1031" DrawAspect="Content" ObjectID="_1827495669" r:id="rId215"/>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r>
      <w:r w:rsidRPr="00F83C80">
        <w:rPr>
          <w:rFonts w:ascii="Arial" w:hAnsi="Arial" w:cs="Arial"/>
        </w:rPr>
        <w:lastRenderedPageBreak/>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2" type="#_x0000_t75" style="width:468pt;height:273.75pt" o:ole="">
            <v:imagedata r:id="rId216" o:title=""/>
          </v:shape>
          <o:OLEObject Type="Embed" ProgID="VisioViewer.Viewer.1" ShapeID="_x0000_i1032" DrawAspect="Content" ObjectID="_1827495670" r:id="rId217"/>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7520" w:name="_Toc154924239"/>
      <w:bookmarkStart w:id="7521" w:name="_Toc165951958"/>
      <w:bookmarkStart w:id="7522" w:name="_Toc164750895"/>
      <w:bookmarkStart w:id="7523" w:name="_Toc216883500"/>
      <w:r w:rsidR="00CA7077" w:rsidRPr="00FA0A10">
        <w:rPr>
          <w:b w:val="0"/>
        </w:rPr>
        <w:lastRenderedPageBreak/>
        <w:t>Appendix D</w:t>
      </w:r>
      <w:r w:rsidR="00B956C8" w:rsidRPr="002A438F">
        <w:rPr>
          <w:b w:val="0"/>
        </w:rPr>
        <w:t>: Annotated SOAP Message</w:t>
      </w:r>
      <w:bookmarkEnd w:id="7520"/>
      <w:bookmarkEnd w:id="7521"/>
      <w:bookmarkEnd w:id="7522"/>
      <w:bookmarkEnd w:id="7523"/>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follows, which includes the required security elements. The example is divided into sections and marked by a number, e.g.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In order to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wsse</w:t>
            </w:r>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wsu</w:t>
            </w:r>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xsd</w:t>
            </w:r>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An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r w:rsidRPr="002A438F">
        <w:rPr>
          <w:rStyle w:val="t1"/>
          <w:rFonts w:ascii="Arial" w:hAnsi="Arial" w:cs="Arial"/>
          <w:sz w:val="22"/>
          <w:szCs w:val="22"/>
        </w:rPr>
        <w:t>wsse:Security SOAP-ENV:mustUnderstand</w:t>
      </w:r>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 xml:space="preserve">wsse:BinarySecurityToken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r w:rsidRPr="00FA0A10">
        <w:rPr>
          <w:rStyle w:val="t1"/>
          <w:rFonts w:ascii="Arial" w:hAnsi="Arial" w:cs="Arial"/>
          <w:sz w:val="22"/>
          <w:szCs w:val="22"/>
        </w:rPr>
        <w:t>EncodingType</w:t>
      </w:r>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r w:rsidRPr="00FA0A10">
        <w:rPr>
          <w:rStyle w:val="t1"/>
          <w:rFonts w:ascii="Arial" w:hAnsi="Arial" w:cs="Arial"/>
          <w:sz w:val="22"/>
          <w:szCs w:val="22"/>
        </w:rPr>
        <w:t>ValueType</w:t>
      </w:r>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wsu:Id</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w:t>
      </w:r>
      <w:r w:rsidRPr="00FA0A10">
        <w:rPr>
          <w:rStyle w:val="tx1"/>
          <w:rFonts w:ascii="Arial" w:hAnsi="Arial" w:cs="Arial"/>
          <w:b w:val="0"/>
          <w:sz w:val="22"/>
          <w:szCs w:val="22"/>
        </w:rPr>
        <w:lastRenderedPageBreak/>
        <w:t>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JTw==</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wsse:BinarySecurityToken</w:t>
      </w:r>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ds:SignedInfo</w:t>
      </w:r>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ds:Signa</w:t>
      </w:r>
      <w:r w:rsidRPr="00FA0A10">
        <w:rPr>
          <w:rStyle w:val="t1"/>
          <w:rFonts w:ascii="Arial" w:hAnsi="Arial" w:cs="Arial"/>
          <w:sz w:val="22"/>
          <w:szCs w:val="22"/>
        </w:rPr>
        <w:t>tureMethod</w:t>
      </w:r>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ds:Reference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ds:Transform</w:t>
      </w:r>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ds:Transforms</w:t>
      </w:r>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ds:DigestMethod</w:t>
      </w:r>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ds:Reference</w:t>
      </w:r>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ds:Reference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r w:rsidRPr="00FA0A10">
        <w:rPr>
          <w:rStyle w:val="t1"/>
          <w:rFonts w:ascii="Arial" w:hAnsi="Arial" w:cs="Arial"/>
          <w:sz w:val="22"/>
          <w:szCs w:val="22"/>
        </w:rPr>
        <w:t>ds:Transforms</w:t>
      </w:r>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ds:Transform</w:t>
      </w:r>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wsse:TransformationParameters</w:t>
      </w:r>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r w:rsidRPr="001B0FBA">
        <w:rPr>
          <w:rStyle w:val="t1"/>
          <w:rFonts w:ascii="Arial" w:hAnsi="Arial" w:cs="Arial"/>
          <w:sz w:val="22"/>
          <w:szCs w:val="22"/>
        </w:rPr>
        <w:t>wsse:TransformationParameters</w:t>
      </w:r>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ds:Transform</w:t>
      </w:r>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ds:DigestMethod</w:t>
      </w:r>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ds:Reference</w:t>
      </w:r>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ds:SignedInfo</w:t>
      </w:r>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r w:rsidRPr="002A438F">
        <w:rPr>
          <w:rStyle w:val="t1"/>
          <w:rFonts w:ascii="Arial" w:hAnsi="Arial" w:cs="Arial"/>
          <w:sz w:val="22"/>
          <w:szCs w:val="22"/>
        </w:rPr>
        <w:t>ds:SignatureValue</w:t>
      </w:r>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lastRenderedPageBreak/>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r w:rsidRPr="00FA0A10">
        <w:rPr>
          <w:rStyle w:val="t1"/>
          <w:rFonts w:ascii="Arial" w:hAnsi="Arial" w:cs="Arial"/>
          <w:sz w:val="22"/>
          <w:szCs w:val="22"/>
        </w:rPr>
        <w:t>ds:SignatureValue</w:t>
      </w:r>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r w:rsidRPr="00FA0A10">
        <w:rPr>
          <w:rStyle w:val="t1"/>
          <w:rFonts w:ascii="Arial" w:hAnsi="Arial" w:cs="Arial"/>
          <w:sz w:val="22"/>
          <w:szCs w:val="22"/>
        </w:rPr>
        <w:t>ds:KeyInfo</w:t>
      </w:r>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wsse:SecurityTokenReference wsu:Id</w:t>
      </w:r>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wsse:Reference</w:t>
      </w:r>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ValueType</w:t>
      </w:r>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wsse:SecurityTokenReference</w:t>
      </w:r>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r w:rsidRPr="002A438F">
        <w:rPr>
          <w:rStyle w:val="t1"/>
          <w:rFonts w:ascii="Arial" w:hAnsi="Arial" w:cs="Arial"/>
          <w:sz w:val="22"/>
          <w:szCs w:val="22"/>
        </w:rPr>
        <w:t>ds:KeyInfo</w:t>
      </w:r>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w:t>
      </w:r>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SOAP-ENV:Body</w:t>
      </w:r>
      <w:r w:rsidRPr="00FA0A10">
        <w:rPr>
          <w:rStyle w:val="ns1"/>
          <w:rFonts w:ascii="Arial" w:hAnsi="Arial" w:cs="Arial"/>
          <w:sz w:val="22"/>
          <w:szCs w:val="22"/>
        </w:rPr>
        <w:t xml:space="preserve"> </w:t>
      </w:r>
      <w:r w:rsidRPr="00FA0A10">
        <w:rPr>
          <w:rStyle w:val="t1"/>
          <w:rFonts w:ascii="Arial" w:hAnsi="Arial" w:cs="Arial"/>
          <w:sz w:val="22"/>
          <w:szCs w:val="22"/>
        </w:rPr>
        <w:t>wsu:Id</w:t>
      </w:r>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&lt;msg:Message&gt;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&lt;msg:Header&gt;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&lt;msg:Verb&gt;</w:t>
      </w:r>
      <w:r w:rsidRPr="00F83C80">
        <w:rPr>
          <w:rStyle w:val="m1"/>
          <w:rFonts w:ascii="Arial" w:hAnsi="Arial" w:cs="Arial"/>
          <w:i/>
        </w:rPr>
        <w:t>verb</w:t>
      </w:r>
      <w:r w:rsidRPr="00F83C80">
        <w:rPr>
          <w:rStyle w:val="m1"/>
          <w:rFonts w:ascii="Arial" w:hAnsi="Arial" w:cs="Arial"/>
        </w:rPr>
        <w:t>&lt;/msg:Verb&gt;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&lt;msg:Noun&gt;</w:t>
      </w:r>
      <w:r w:rsidRPr="00F83C80">
        <w:rPr>
          <w:rStyle w:val="m1"/>
          <w:rFonts w:ascii="Arial" w:hAnsi="Arial" w:cs="Arial"/>
          <w:i/>
        </w:rPr>
        <w:t>noun</w:t>
      </w:r>
      <w:r w:rsidRPr="00F83C80">
        <w:rPr>
          <w:rStyle w:val="m1"/>
          <w:rFonts w:ascii="Arial" w:hAnsi="Arial" w:cs="Arial"/>
        </w:rPr>
        <w:t>&lt;/msg:Noun&gt;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&lt;msg:</w:t>
      </w:r>
      <w:r w:rsidRPr="00F83C80">
        <w:rPr>
          <w:rStyle w:val="t1"/>
          <w:rFonts w:ascii="Arial" w:hAnsi="Arial" w:cs="Arial"/>
        </w:rPr>
        <w:t>ReplayDetection</w:t>
      </w:r>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r w:rsidRPr="00F83C80">
        <w:rPr>
          <w:rStyle w:val="t1"/>
          <w:rFonts w:ascii="Arial" w:hAnsi="Arial" w:cs="Arial"/>
        </w:rPr>
        <w:t>wsu:Created</w:t>
      </w:r>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r w:rsidRPr="00F83C80">
        <w:rPr>
          <w:rStyle w:val="t1"/>
          <w:rFonts w:ascii="Arial" w:hAnsi="Arial" w:cs="Arial"/>
        </w:rPr>
        <w:t>wsu:Created</w:t>
      </w:r>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r w:rsidRPr="00F83C80">
        <w:rPr>
          <w:rStyle w:val="t1"/>
          <w:rFonts w:ascii="Arial" w:hAnsi="Arial" w:cs="Arial"/>
          <w:bCs/>
        </w:rPr>
        <w:t>wsse:Nonce EncodingType</w:t>
      </w:r>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&lt;/msg:</w:t>
      </w:r>
      <w:r w:rsidRPr="00F83C80">
        <w:rPr>
          <w:rStyle w:val="t1"/>
          <w:rFonts w:ascii="Arial" w:hAnsi="Arial" w:cs="Arial"/>
          <w:bCs/>
        </w:rPr>
        <w:t>ReplayDetection</w:t>
      </w:r>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&lt;msg:Revision&gt;1&lt;/msg:Revision&gt;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&lt;msg:Source&gt;</w:t>
      </w:r>
      <w:r w:rsidRPr="00F83C80">
        <w:rPr>
          <w:rStyle w:val="m1"/>
          <w:rFonts w:ascii="Arial" w:hAnsi="Arial" w:cs="Arial"/>
          <w:bCs/>
          <w:i/>
        </w:rPr>
        <w:t>market participant ID</w:t>
      </w:r>
      <w:r w:rsidRPr="00F83C80">
        <w:rPr>
          <w:rStyle w:val="m1"/>
          <w:rFonts w:ascii="Arial" w:hAnsi="Arial" w:cs="Arial"/>
          <w:bCs/>
        </w:rPr>
        <w:t>&lt;/msg:Source&gt;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&lt;/msg:Header&gt;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&lt;/msg:Message&gt;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r w:rsidR="00B956C8" w:rsidRPr="002A438F">
        <w:rPr>
          <w:rStyle w:val="t1"/>
          <w:rFonts w:ascii="Arial" w:hAnsi="Arial" w:cs="Arial"/>
          <w:sz w:val="22"/>
          <w:szCs w:val="22"/>
        </w:rPr>
        <w:t>SOAP-ENV:Body</w:t>
      </w:r>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lastRenderedPageBreak/>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message, and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ReplayDetection,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7524" w:name="_Toc216883501"/>
      <w:r w:rsidR="00CA7077" w:rsidRPr="00FA0A10">
        <w:rPr>
          <w:b w:val="0"/>
        </w:rPr>
        <w:lastRenderedPageBreak/>
        <w:t>Appendix E</w:t>
      </w:r>
      <w:r w:rsidRPr="002A438F">
        <w:rPr>
          <w:b w:val="0"/>
        </w:rPr>
        <w:t>: SOAP Examples</w:t>
      </w:r>
      <w:bookmarkEnd w:id="7524"/>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ThreePartOffer</w:t>
      </w:r>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ns0:RequestMessage xmlns:ns0="http://www.ercot.com/schema/2007-06/nodal/ews/message"&gt;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&lt;ns0:Nonce&gt;2b240d2d95f2aaa</w:t>
      </w:r>
      <w:r w:rsidRPr="00F83C80">
        <w:rPr>
          <w:rFonts w:ascii="Arial" w:hAnsi="Arial" w:cs="Arial"/>
          <w:sz w:val="18"/>
          <w:szCs w:val="18"/>
        </w:rPr>
        <w:t>3ef7e552c965d512b&lt;/ns0:Nonce&gt;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&lt;ns0:Created&gt;2009-08-06T16:13:25.685-05:00&lt;/ns0:Created&gt;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&lt;ns1:hot&gt;131&lt;/ns1:hot&gt;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&lt;ns1:intermediate&gt;152&lt;/ns1:intermediate&gt;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&lt;ns1:cold&gt;174&lt;/ns1:cold&gt;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&lt;ns1:cost&gt;0&lt;/ns1:cost&gt;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&lt;ns1:xvalue&gt;0&lt;/ns1:xvalue&gt;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&lt;ns1:y1value&gt;130.98&lt;/ns1:y1value&gt;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lastRenderedPageBreak/>
        <w:t xml:space="preserve">                        &lt;ns1:xvalue&gt;56&lt;/ns1:xvalue&gt;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&lt;ns1:y1value&gt;134.51&lt;/ns1:y1value&gt;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&lt;/ns0:RequestMessage&gt;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SOAP Request Example for ASOffer</w:t>
      </w:r>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&lt;ns0:RequestMessage xmlns:ns0="http://www.ercot.com/schema/2007-06/nodal/ews/messag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&lt;ns0:Nonce&gt;ec1e821fc3c82f6e8a761c70a77ebafb&lt;/ns0:Nonce&gt;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&lt;ns0:Created&gt;2009-08-06T16:12:39.239-05:00&lt;/ns0:Created&gt;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&lt;ns0:Source&gt;QSE1</w:t>
      </w:r>
      <w:r w:rsidR="00C41C4F" w:rsidRPr="00F83C80">
        <w:rPr>
          <w:rFonts w:ascii="Arial" w:hAnsi="Arial" w:cs="Arial"/>
          <w:sz w:val="18"/>
          <w:szCs w:val="18"/>
        </w:rPr>
        <w:t>&lt;/ns0:Source&gt;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&lt;ns1:asType&gt;Off-Non-Spin&lt;/ns1:asType&gt;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&lt;ns1:xvalue&gt;33&lt;/ns1:xvalue&gt;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&lt;ns1:OFFNS&gt;6.5&lt;/ns1:OFFNS&gt;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&lt;ns1:block&gt;VARIABLE&lt;/ns1:block&gt;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&lt;ns1:multiHourBlock&gt;true&lt;/ns1:multiHourBlock&gt;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&lt;/ns0:RequestMessage&gt;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SOAP Request Example for EnergyTrade</w:t>
      </w:r>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&lt;ns0:Nonce&gt;342d41c37d8ea35b43c274b9601afe39&lt;/ns0:Nonce&gt;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&lt;ns0:Created&gt;2009-08-06T16:13:28.46-05:00&lt;/ns0:Created&gt;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&lt;ns0:UserID&gt;USER1&lt;/ns0:UserID&gt;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&lt;ns1:buyer&gt;Q</w:t>
      </w:r>
      <w:r w:rsidR="00063C2C" w:rsidRPr="00F83C80">
        <w:rPr>
          <w:rFonts w:ascii="Arial" w:hAnsi="Arial" w:cs="Arial"/>
          <w:sz w:val="18"/>
          <w:szCs w:val="18"/>
        </w:rPr>
        <w:t>SE1</w:t>
      </w:r>
      <w:r w:rsidRPr="00F83C80">
        <w:rPr>
          <w:rFonts w:ascii="Arial" w:hAnsi="Arial" w:cs="Arial"/>
          <w:sz w:val="18"/>
          <w:szCs w:val="18"/>
        </w:rPr>
        <w:t>&lt;/ns1:buyer&gt;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&lt;ns1:sp&gt;HB_NORTH&lt;/ns1:sp&gt;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&lt;ns1:time&gt;2009-08-06T07:00:00-05:00&lt;/ns1:time&gt;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&lt;ns1:ending&gt;2009-08-06T07:15:00-05:00&lt;/ns1:ending&gt;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&lt;ns1:time&gt;2009-08-06T07:15:00-05:00&lt;/ns1:time&gt;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&lt;ns1:ending&gt;2009-08-06T07:30:00-05:00&lt;/ns1:ending&gt;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&lt;ns1:time&gt;2009-08-06T07:30:00-05:00&lt;/ns1:time&gt;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&lt;ns1:ending&gt;2009-08-06T07:45:00-05:00&lt;/ns1:ending&gt;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&lt;ns1:time&gt;2009-08-06T07:45:00-05:00&lt;/ns1:time&gt;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&lt;ns1:ending&gt;2009-08-06T08:00:00-05:00&lt;/ns1:ending&gt;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SOAP Request Example for SelfArrangedAS</w:t>
      </w:r>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&lt;ns0:Nonce&gt;e0fce1acb4f4a09f93f33aed74879455&lt;/ns0:Nonce&gt;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&lt;ns0:Created&gt;2009-08-06T16:13:24.251-05:00&lt;/ns0:Created&gt;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&lt;ns1:asType&gt;Non-Spin&lt;/ns1:asType&gt;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&lt;ns1:CapacitySchedule&gt;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&lt;ns1:time&gt;2009-08-06T15:00:00-05:00&lt;/ns1:time&gt;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&lt;ns1:ending&gt;2009-08-06T16:00:00-05:00&lt;/ns1:ending&gt;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&lt;ns1:time&gt;2009-08-06T16:00:00-05:00&lt;/ns1:time&gt;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&lt;ns1:ending&gt;2009-08-06T17:00:00-05:00&lt;/ns1:ending&gt;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&lt;ns1:time&gt;2009-08-06T17:00:00-05:00&lt;/ns1:time&gt;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&lt;ns1:ending&gt;2009-08-06T18:00:00-05:00&lt;/ns1:ending&gt;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&lt;ns1:time&gt;2009-08-06T18:00:00-05:00&lt;/ns1:time&gt;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&lt;ns1:ending&gt;2009-08-06T19:00:00-05:00&lt;/ns1:ending&gt;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&lt;ns1:time&gt;2009-08-06T19:00:00-05:00&lt;/ns1:time&gt;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&lt;ns1:ending&gt;2009-08-06T20:00:00-05:00&lt;/ns1:ending&gt;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&lt;ns1:time&gt;2009-08-06T20:00:00-05:00&lt;/ns1:time&gt;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&lt;ns1:ending&gt;2009-08-06T21:00:00-05:00&lt;/ns1:ending&gt;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&lt;ns1:time&gt;2009-08-06T21:00:00-05:00&lt;/ns1:time&gt;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&lt;ns1:rrs_values/&gt;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SOAP Request Example for EnergyOnlyOffer</w:t>
      </w:r>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&lt;ns0:He</w:t>
      </w:r>
      <w:r w:rsidRPr="00805285">
        <w:rPr>
          <w:rFonts w:ascii="Arial" w:hAnsi="Arial" w:cs="Arial"/>
          <w:sz w:val="18"/>
          <w:szCs w:val="18"/>
        </w:rPr>
        <w:t>ader&gt;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&lt;ns0:Verb&gt;create&lt;/ns0:Verb&gt;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&lt;ns0:Nonce&gt;fcc6a592b67e3133a2e2f0cc91569924&lt;/ns0:Nonce&gt;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&lt;ns0:Created&gt;2009-08-06T16:13:21.243-05:00&lt;/ns0:Created&gt;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&lt;ns1:tradingDate&gt;2009-08-06&lt;/ns1:tradingDate&gt;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&lt;ns1:sp&gt;DC_L&lt;/ns1:sp&gt;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&lt;ns1:bidID&gt;100&lt;/ns1:bidID&gt;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&lt;ns1:xvalue&gt;20&lt;/ns1:xvalue&gt;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&lt;ns1:y1value&gt;34&lt;/ns1:y1value&gt;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&lt;ns1:sp&gt;LZ_WEST&lt;/ns1:sp&gt;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&lt;ns1:bidID&gt;103&lt;/ns1:bidID&gt;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&lt;ns1:curveStyle&gt;FIXED&lt;/ns1:curveStyle&gt;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&lt;ns1:xvalue&gt;33&lt;/ns1:xvalue&gt;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&lt;ns1:y1value&gt;41&lt;/ns1:y1value&gt;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&lt;ns1:sp&gt;HB_BUSAVG&lt;/ns1:sp&gt;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&lt;ns1:bidID&gt;101&lt;/ns1:bidID&gt;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&lt;ns1:xvalue&gt;76&lt;/ns1:xvalue&gt;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&lt;ns1:y1value&gt;33&lt;/ns1:y1value&gt;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&lt;ns1:sp&gt;HLSES_UNIT3&lt;/ns1:sp&gt;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&lt;ns1:bidID&gt;102&lt;/ns1:bidID&gt;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&lt;ns1:xvalue&gt;34&lt;/ns1:xvalue&gt;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&lt;ns1:y1value&gt;36&lt;/ns1:y1value&gt;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&lt;ns1:multiHourBlock&gt;true&lt;/ns1:multiHourBlock&gt;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&lt;ns0:Nonce&gt;f94df40917e8a3edb699f46899563706&lt;/ns0:Nonce&gt;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&lt;ns0:Created&gt;2009-08-06T16:13:16.256-05:00&lt;/ns0:Created&gt;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&lt;ns1:crrId&gt;CRR_246&lt;/ns1:crrId&gt;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&lt;ns1:source&gt;DC_E&lt;/ns1:source&gt;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&lt;ns1:sink&gt;DC_N&lt;/ns1:sink&gt;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&lt;ns1:price&gt;12&lt;/ns1:price&gt;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&lt;ns1:crrId&gt;CRR_247&lt;/ns1:crrId&gt;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&lt;ns1:source&gt;HB_HOUSTON&lt;/ns1:source&gt;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&lt;ns1:sink&gt;LZ_HOUSTON&lt;/ns1:sink&gt;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&lt;/ns1:TmPoint&gt;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&lt;ns1:price&gt;13&lt;/ns1:price&gt;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&lt;ns1:crrId&gt;CRR_248&lt;/ns1:crrId&gt;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&lt;ns1:source&gt;LZ_SOUTH&lt;/ns1:source&gt;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&lt;ns1:sink&gt;DC_S&lt;/ns1:sink&gt;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&lt;ns1:time&gt;2009-08-06T22:00:00-05:00&lt;/ns1:time&gt;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&lt;ns1:ending&gt;2009-08-07T00:00:00-05:00&lt;/ns1:ending&gt;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&lt;ns1:multiHourBlock&gt;false&lt;/ns1:multiHourBlock&gt;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&lt;ns1:startTime&gt;2009-08-06T22:00:00-05:00&lt;/ns1:startTime&gt;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&lt;ns1:price&gt;17&lt;/ns1:price&gt;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ASTrade</w:t>
      </w:r>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&lt;ns0:ReplayDetection&gt;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&lt;ns0:Nonce&gt;524d992a5ccfd673fc38cf946b48cdd2&lt;/ns0:Nonce&gt;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&lt;ns0:Created&gt;2009-08-06T16:13:27.431-05:00&lt;/ns0:Created&gt;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&lt;ns1:buyer&gt;QSE1</w:t>
      </w:r>
      <w:r w:rsidRPr="00F83C80">
        <w:rPr>
          <w:rFonts w:ascii="Arial" w:hAnsi="Arial" w:cs="Arial"/>
          <w:sz w:val="18"/>
          <w:szCs w:val="18"/>
        </w:rPr>
        <w:t>&lt;/ns1:buyer&gt;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&lt;ns1:asType&gt;Reg-Up&lt;/ns1:asType&gt;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&lt;ns1:ending&gt;2009-08-06T19:00:00-05:00&lt;/ns1:ending&gt;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CapacityTrade</w:t>
      </w:r>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&lt;ns0:Requ</w:t>
      </w:r>
      <w:r w:rsidRPr="002A438F">
        <w:rPr>
          <w:rFonts w:ascii="Arial" w:hAnsi="Arial" w:cs="Arial"/>
          <w:sz w:val="18"/>
          <w:szCs w:val="18"/>
        </w:rPr>
        <w:t>estMessage xmlns:ns0="http://www.ercot.com/schema/2007-06/nodal/ews/message"&gt;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&lt;ns0:Noun&gt;BidSet&lt;/ns0:Noun&gt;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&lt;ns0:Nonce&gt;571909e70d48f3ef168913023643e723&lt;/ns0:Nonce&gt;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&lt;ns0:Created&gt;2009-08-06T16:13:27.867-05:00&lt;/ns0:Created&gt;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&lt;ns1:buyer&gt;QSE1</w:t>
      </w:r>
      <w:r w:rsidR="00F560D8" w:rsidRPr="00F83C80">
        <w:rPr>
          <w:rFonts w:ascii="Arial" w:hAnsi="Arial" w:cs="Arial"/>
          <w:sz w:val="18"/>
          <w:szCs w:val="18"/>
        </w:rPr>
        <w:t>&lt;/ns1:buyer&gt;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&lt;ns1:ending&gt;2009-08-06T19:00:00-05:00&lt;/ns1:ending&gt;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&lt;ns0:Nonce&gt;c65c9ef7b6743554252b80991c7bdee8&lt;/ns0:Nonce&gt;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&lt;ns0:Created&gt;2009-08-06T16:13:07.45-05:00&lt;/ns0:Created&gt;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&lt;/ns1:ResourceStatus&gt;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&lt;ns1:startTime&gt;2009-08-06T18:00:00-05:00&lt;/ns1:startTime&gt;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&lt;ns1:startTime&gt;2009-08-06T04:00:00-05:00&lt;/ns1:startTime&gt;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&lt;/ns1:Limits&gt;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&lt;ns1:hel&gt;4&lt;/ns1:hel&gt;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&lt;ns1:regUp&gt;0&lt;/ns1:regUp&gt;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&lt;ns1:startTime&gt;2009-08-06T11:00:00-05:00&lt;/ns1:startTime&gt;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&lt;/ns1:ASCapacity&gt;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EnergyBid</w:t>
      </w:r>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&lt;ns0:Nonce&gt;2307fd1a9063ce94a9da</w:t>
      </w:r>
      <w:r w:rsidRPr="00F83C80">
        <w:rPr>
          <w:rFonts w:ascii="Arial" w:hAnsi="Arial" w:cs="Arial"/>
          <w:sz w:val="18"/>
          <w:szCs w:val="18"/>
        </w:rPr>
        <w:t>6557fc5a0429&lt;/ns0:Nonce&gt;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&lt;ns0:Created&gt;2009-08-06T16:13:19.934-05:00&lt;/ns0:Created&gt;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&lt;ns0:Request/&gt;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&lt;ns1:sp&gt;HB_HOUSTON&lt;/ns1:sp&gt;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&lt;ns1:bidID&gt;101&lt;/ns1:bidID&gt;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&lt;ns1:xvalue&gt;110&lt;/ns1:xvalue&gt;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&lt;ns1:y1value&gt;20&lt;/ns1:y1value&gt;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&lt;ns1:sp&gt;LZ_NORTH&lt;/ns1:sp&gt;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&lt;ns1:bidID&gt;103&lt;/ns1:bidID&gt;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&lt;ns1:xvalue&gt;65&lt;/ns1:xvalue&gt;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&lt;ns1:y1value&gt;47&lt;/ns1:y1value&gt;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&lt;ns1:sp&gt;LZ_WEST&lt;/ns1:sp&gt;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&lt;ns1:bidID&gt;104&lt;/ns1:bidID&gt;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&lt;ns1:xvalue&gt;60&lt;/ns1:xvalue&gt;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&lt;ns1:y1value&gt;42&lt;/ns1:y1value&gt;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&lt;ns1:sp&gt;HB_NORTH&lt;/ns1:sp&gt;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&lt;ns1:bidID&gt;102&lt;/ns1:bidID&gt;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&lt;ns1:xvalue&gt;70&lt;/ns1:xvalue&gt;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&lt;ns1:y1value&gt;27&lt;/ns1:y1value&gt;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&lt;ns1:sp&gt;CEL_CELANEG1&lt;/ns1:sp&gt;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&lt;ns1:bidID&gt;100&lt;/ns1:bidID&gt;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&lt;ns1:y1value&gt;38&lt;/ns1:y1value&gt;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&lt;ns1:sp&gt;SRB_SRB_GT12&lt;/ns1:sp&gt;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&lt;ns1:bidID&gt;105&lt;/ns1:bidID&gt;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&lt;ns1:xvalue&gt;21&lt;/ns1:xvalue&gt;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&lt;ns1:y1value&gt;35&lt;/ns1:y1value&gt;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IncDecOffer</w:t>
      </w:r>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&lt;ns0:Nonce&gt;dbd736</w:t>
      </w:r>
      <w:r w:rsidRPr="00F83C80">
        <w:rPr>
          <w:rFonts w:ascii="Arial" w:hAnsi="Arial" w:cs="Arial"/>
          <w:sz w:val="18"/>
          <w:szCs w:val="18"/>
        </w:rPr>
        <w:t>2a7fce310c3c6e8a8d779896a6&lt;/ns0:Nonce&gt;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&lt;ns0:Created&gt;2009-08-06T16:13:22.116-05:00&lt;/ns0:Created&gt;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&lt;ns1:IncDecOffer&gt;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&lt;ns1:fopPercent&gt;100&lt;/ns1:fopPercent&gt;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&lt;ns1:FipFop&gt;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&lt;ns1:xvalue&gt;30&lt;/ns1:xvalue&gt;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&lt;ns1:endTime&gt;2009-08-06T18:00:00-05:00&lt;/ns1:endTime&gt;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&lt;ns1:xvalue&gt;79&lt;/ns1:xvalue&gt;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&lt;/ns1:IncDecOffer&gt;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OutputSchedule</w:t>
      </w:r>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&lt;ns0:Noun&gt;BidSet&lt;/ns0:Noun&gt;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&lt;ns0:ReplayDetect</w:t>
      </w:r>
      <w:r w:rsidRPr="00F83C80">
        <w:rPr>
          <w:rFonts w:ascii="Arial" w:hAnsi="Arial" w:cs="Arial"/>
          <w:sz w:val="18"/>
          <w:szCs w:val="18"/>
        </w:rPr>
        <w:t>ion&gt;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&lt;ns0:Nonce&gt;f4bccb1bce41a31e75d214a11f7278a8&lt;/ns0:Nonce&gt;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&lt;ns0:Created&gt;2009-07-20T16:24:25.327-05:00&lt;/ns0:Created&gt;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&lt;ns0:Source&gt;REPS&lt;/ns0:Source&gt;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&lt;/ns0:Header&gt;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&lt;ns1:tradingDate&gt;2009-06-25&lt;/ns1:tradingDate&gt;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&lt;ns1:OutputSchedule&gt;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&lt;ns1:time&gt;2009-06-25T00:00:00-05:00&lt;/ns1:time&gt;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&lt;ns1:ending&gt;2009-06-25T00:05:00-05:00&lt;/ns1:ending&gt;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&lt;ns1:time&gt;2009-06-25T00:05:00-05:00&lt;/ns1:time&gt;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&lt;ns1:ending&gt;2009-06-25T00:10:00-05:00&lt;/ns1:ending&gt;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&lt;ns1:time&gt;2009-06-25T00:10:00-05:00&lt;/ns1:time&gt;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&lt;ns1:ending&gt;2009-06-25T00:15:00-05:00&lt;/ns1:ending&gt;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&lt;ns1:time&gt;2009-06-25T00:15:00-05:00&lt;/ns1:time&gt;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&lt;ns1:ending&gt;2009-06-25T00:20:00-05:00&lt;/ns1:ending&gt;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&lt;ns1:time&gt;2009-06-25T00:20:00-05:00&lt;/ns1:time&gt;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&lt;ns1:ending&gt;2009-06-25T00:25:00-05:00&lt;/ns1:ending&gt;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&lt;ns1:time&gt;2009-06-25T00:25:00-05:00&lt;/ns1:time&gt;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&lt;ns1:ending&gt;2009-06-25T00:30:00-05:00&lt;/ns1:ending&gt;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&lt;ns1:time&gt;2009-06-25T00:30:00-05:00&lt;/ns1:time&gt;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&lt;ns1:ending&gt;2009-06-25T00:35:00-05:00&lt;/ns1:ending&gt;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&lt;ns1:time&gt;2009-06-25T00:35:00-05:00&lt;/ns1:time&gt;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&lt;ns1:ending&gt;2009-06-25T00:40:00-05:00&lt;/ns1:ending&gt;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&lt;ns1:time&gt;2009-06-25T00:40:00-05:00&lt;/ns1:time&gt;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&lt;ns1:ending&gt;2009-06-25T00:45:00-05:00&lt;/ns1:ending&gt;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&lt;ns1:time&gt;2009-06-25T00:45:00-05:00&lt;/ns1:time&gt;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&lt;ns1:ending&gt;2009-06-25T00:50:00-05:00&lt;/ns1:ending&gt;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&lt;ns1:time&gt;2009-06-25T00:50:00-05:00&lt;/ns1:time&gt;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&lt;ns1:ending&gt;2009-06-25T00:55:00-05:00&lt;/ns1:ending&gt;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&lt;ns1:time&gt;2009-06-25T00:55:00-05:00&lt;/ns1:time&gt;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&lt;ns1:ending&gt;2009-06-25T01:00:00-05:00&lt;/ns1:ending&gt;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&lt;ns1:time&gt;2009-06-25T01:00:00-05:00&lt;/ns1:time&gt;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&lt;ns1:ending&gt;2009-06-25T01:05:00-05:00&lt;/ns1:ending&gt;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&lt;ns1:time&gt;2009-06-25T01:05:00-05:00&lt;/ns1:time&gt;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&lt;ns1:ending&gt;2009-06-25T01:10:00-05:00&lt;/ns1:ending&gt;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&lt;ns1:time&gt;2009-06-25T01:10:00-05:00&lt;/ns1:time&gt;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&lt;ns1:ending&gt;2009-06-25T01:15:00-05:00&lt;/ns1:ending&gt;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&lt;ns1:time&gt;2009-06-25T01:15:00-05:00&lt;/ns1:time&gt;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&lt;ns1:ending&gt;2009-06-25T01:20:00-05:00&lt;/ns1:ending&gt;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&lt;ns1:time&gt;2009-06-25T01:20:00-05:00&lt;/ns1:time&gt;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&lt;ns1:ending&gt;2009-06-25T01:25:00-05:00&lt;/ns1:ending&gt;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&lt;ns1:time&gt;2009-06-25T01:25:00-05:00&lt;/ns1:time&gt;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&lt;ns1:ending&gt;2009-06-25T01:30:00-05:00&lt;/ns1:ending&gt;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&lt;ns1:time&gt;2009-06-25T01:30:00-05:00&lt;/ns1:time&gt;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&lt;ns1:ending&gt;2009-06-25T01:35:00-05:00&lt;/ns1:ending&gt;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&lt;ns1:time&gt;2009-06-25T01:35:00-05:00&lt;/ns1:time&gt;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&lt;ns1:ending&gt;2009-06-25T01:40:00-05:00&lt;/ns1:ending&gt;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&lt;ns1:time&gt;2009-06-25T01:40:00-05:00&lt;/ns1:time&gt;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&lt;ns1:ending&gt;2009-06-25T01:45:00-05:00&lt;/ns1:ending&gt;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&lt;ns1:time&gt;2009-06-25T01:45:00-05:00&lt;/ns1:time&gt;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&lt;ns1:ending&gt;2009-06-25T01:50:00-05:00&lt;/ns1:ending&gt;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&lt;ns1:time&gt;2009-06-25T01:50:00-05:00&lt;/ns1:time&gt;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&lt;ns1:ending&gt;2009-06-25T01:55:00-05:00&lt;/ns1:ending&gt;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&lt;ns1:time&gt;2009-06-25T01:55:00-05:00&lt;/ns1:time&gt;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&lt;ns1:ending&gt;2009-06-25T02:00:00-05:00&lt;/ns1:ending&gt;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&lt;ns1:time&gt;2009-06-25T02:00:00-05:00&lt;/ns1:time&gt;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&lt;ns1:ending&gt;2009-06-25T02:05:00-05:00&lt;/ns1:ending&gt;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&lt;ns1:time&gt;2009-06-25T02:05:00-05:00&lt;/ns1:time&gt;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&lt;ns1:ending&gt;2009-06-25T02:10:00-05:00&lt;/ns1:ending&gt;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&lt;ns1:time&gt;2009-06-25T02:10:00-05:00&lt;/ns1:time&gt;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&lt;ns1:ending&gt;2009-06-25T02:15:00-05:00&lt;/ns1:ending&gt;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&lt;ns1:time&gt;2009-06-25T02:15:00-05:00&lt;/ns1:time&gt;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&lt;ns1:ending&gt;2009-06-25T02:20:00-05:00&lt;/ns1:ending&gt;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&lt;ns1:time&gt;2009-06-25T02:20:00-05:00&lt;/ns1:time&gt;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&lt;ns1:ending&gt;2009-06-25T02:25:00-05:00&lt;/ns1:ending&gt;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&lt;ns1:time&gt;2009-06-25T02:25:00-05:00&lt;/ns1:time&gt;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&lt;ns1:ending&gt;2009-06-25T02:30:00-05:00&lt;/ns1:ending&gt;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&lt;ns1:time&gt;2009-06-25T02:30:00-05:00&lt;/ns1:time&gt;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&lt;ns1:ending&gt;2009-06-25T02:35:00-05:00&lt;/ns1:ending&gt;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&lt;ns1:time&gt;2009-06-25T02:35:00-05:00&lt;/ns1:time&gt;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&lt;ns1:ending&gt;2009-06-25T02:40:00-05:00&lt;/ns1:ending&gt;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&lt;ns1:time&gt;2009-06-25T02:40:00-05:00&lt;/ns1:time&gt;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&lt;ns1:ending&gt;2009-06-25T02:45:00-05:00&lt;/ns1:ending&gt;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&lt;ns1:time&gt;2009-06-25T02:45:00-05:00&lt;/ns1:time&gt;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&lt;ns1:ending&gt;2009-06-25T02:50:00-05:00&lt;/ns1:ending&gt;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&lt;ns1:time&gt;2009-06-25T02:50:00-05:00&lt;/ns1:time&gt;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&lt;ns1:ending&gt;2009-06-25T02:55:00-05:00&lt;/ns1:ending&gt;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&lt;ns1:time&gt;2009-06-25T02:55:00-05:00&lt;/ns1:time&gt;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&lt;ns1:ending&gt;2009-06-25T03:00:00-05:00&lt;/ns1:ending&gt;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&lt;ns1:time&gt;2009-06-25T03:00:00-05:00&lt;/ns1:time&gt;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&lt;ns1:ending&gt;2009-06-25T03:05:00-05:00&lt;/ns1:ending&gt;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&lt;ns1:time&gt;2009-06-25T03:05:00-05:00&lt;/ns1:time&gt;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&lt;ns1:ending&gt;2009-06-25T03:10:00-05:00&lt;/ns1:ending&gt;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&lt;ns1:time&gt;2009-06-25T03:10:00-05:00&lt;/ns1:time&gt;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&lt;ns1:ending&gt;2009-06-25T03:15:00-05:00&lt;/ns1:ending&gt;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&lt;ns1:time&gt;2009-06-25T03:15:00-05:00&lt;/ns1:time&gt;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&lt;ns1:ending&gt;2009-06-25T03:20:00-05:00&lt;/ns1:ending&gt;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&lt;ns1:time&gt;2009-06-25T03:20:00-05:00&lt;/ns1:time&gt;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&lt;ns1:ending&gt;2009-06-25T03:25:00-05:00&lt;/ns1:ending&gt;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&lt;ns1:time&gt;2009-06-25T03:25:00-05:00&lt;/ns1:time&gt;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&lt;ns1:ending&gt;2009-06-25T03:30:00-05:00&lt;/ns1:ending&gt;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&lt;ns1:time&gt;2009-06-25T03:30:00-05:00&lt;/ns1:time&gt;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&lt;ns1:ending&gt;2009-06-25T03:35:00-05:00&lt;/ns1:ending&gt;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&lt;ns1:time&gt;2009-06-25T03:35:00-05:00&lt;/ns1:time&gt;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&lt;ns1:ending&gt;2009-06-25T03:40:00-05:00&lt;/ns1:ending&gt;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&lt;ns1:time&gt;2009-06-25T03:40:00-05:00&lt;/ns1:time&gt;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&lt;ns1:ending&gt;2009-06-25T03:45:00-05:00&lt;/ns1:ending&gt;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&lt;ns1:time&gt;2009-06-25T03:45:00-05:00&lt;/ns1:time&gt;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&lt;ns1:ending&gt;2009-06-25T03:50:00-05:00&lt;/ns1:ending&gt;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&lt;ns1:time&gt;2009-06-25T03:50:00-05:00&lt;/ns1:time&gt;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&lt;ns1:ending&gt;2009-06-25T03:55:00-05:00&lt;/ns1:ending&gt;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&lt;ns1:time&gt;2009-06-25T03:55:00-05:00&lt;/ns1:time&gt;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&lt;ns1:ending&gt;2009-06-25T04:00:00-05:00&lt;/ns1:ending&gt;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&lt;ns1:time&gt;2009-06-25T04:00:00-05:00&lt;/ns1:time&gt;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&lt;ns1:ending&gt;2009-06-25T04:05:00-05:00&lt;/ns1:ending&gt;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&lt;ns1:time&gt;2009-06-25T04:05:00-05:00&lt;/ns1:time&gt;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&lt;ns1:ending&gt;2009-06-25T04:10:00-05:00&lt;/ns1:ending&gt;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&lt;ns1:time&gt;2009-06-25T04:10:00-05:00&lt;/ns1:time&gt;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&lt;ns1:ending&gt;2009-06-25T04:15:00-05:00&lt;/ns1:ending&gt;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&lt;ns1:time&gt;2009-06-25T04:15:00-05:00&lt;/ns1:time&gt;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&lt;ns1:ending&gt;2009-06-25T04:20:00-05:00&lt;/ns1:ending&gt;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&lt;ns1:time&gt;2009-06-25T04:20:00-05:00&lt;/ns1:time&gt;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&lt;ns1:ending&gt;2009-06-25T04:25:00-05:00&lt;/ns1:ending&gt;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&lt;ns1:time&gt;2009-06-25T04:25:00-05:00&lt;/ns1:time&gt;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&lt;ns1:ending&gt;2009-06-25T04:30:00-05:00&lt;/ns1:ending&gt;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&lt;ns1:time&gt;2009-06-25T04:30:00-05:00&lt;/ns1:time&gt;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&lt;ns1:ending&gt;2009-06-25T04:35:00-05:00&lt;/ns1:ending&gt;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&lt;ns1:time&gt;2009-06-25T04:35:00-05:00&lt;/ns1:time&gt;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&lt;ns1:ending&gt;2009-06-25T04:40:00-05:00&lt;/ns1:ending&gt;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&lt;ns1:time&gt;2009-06-25T04:40:00-05:00&lt;/ns1:time&gt;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&lt;ns1:ending&gt;2009-06-25T04:45:00-05:00&lt;/ns1:ending&gt;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&lt;ns1:time&gt;2009-06-25T04:45:00-05:00&lt;/ns1:time&gt;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&lt;ns1:ending&gt;2009-06-25T04:50:00-05:00&lt;/ns1:ending&gt;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&lt;ns1:time&gt;2009-06-25T04:50:00-05:00&lt;/ns1:time&gt;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&lt;ns1:ending&gt;2009-06-25T04:55:00-05:00&lt;/ns1:ending&gt;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&lt;ns1:time&gt;2009-06-25T04:55:00-05:00&lt;/ns1:time&gt;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&lt;ns1:ending&gt;2009-06-25T05:00:00-05:00&lt;/ns1:ending&gt;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&lt;ns1:time&gt;2009-06-25T05:00:00-05:00&lt;/ns1:time&gt;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&lt;ns1:ending&gt;2009-06-25T05:05:00-05:00&lt;/ns1:ending&gt;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&lt;ns1:time&gt;2009-06-25T05:05:00-05:00&lt;/ns1:time&gt;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&lt;ns1:ending&gt;2009-06-25T05:10:00-05:00&lt;/ns1:ending&gt;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&lt;ns1:time&gt;2009-06-25T05:10:00-05:00&lt;/ns1:time&gt;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&lt;ns1:ending&gt;2009-06-25T05:15:00-05:00&lt;/ns1:ending&gt;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&lt;ns1:time&gt;2009-06-25T05:15:00-05:00&lt;/ns1:time&gt;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&lt;ns1:ending&gt;2009-06-25T05:20:00-05:00&lt;/ns1:ending&gt;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&lt;ns1:time&gt;2009-06-25T05:20:00-05:00&lt;/ns1:time&gt;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&lt;ns1:ending&gt;2009-06-25T05:25:00-05:00&lt;/ns1:ending&gt;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&lt;ns1:time&gt;2009-06-25T05:25:00-05:00&lt;/ns1:time&gt;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&lt;ns1:ending&gt;2009-06-25T05:30:00-05:00&lt;/ns1:ending&gt;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&lt;ns1:time&gt;2009-06-25T05:30:00-05:00&lt;/ns1:time&gt;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&lt;ns1:ending&gt;2009-06-25T05:35:00-05:00&lt;/ns1:ending&gt;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&lt;ns1:time&gt;2009-06-25T05:35:00-05:00&lt;/ns1:time&gt;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&lt;ns1:ending&gt;2009-06-25T05:40:00-05:00&lt;/ns1:ending&gt;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&lt;ns1:time&gt;2009-06-25T05:40:00-05:00&lt;/ns1:time&gt;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&lt;ns1:ending&gt;2009-06-25T05:45:00-05:00&lt;/ns1:ending&gt;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&lt;ns1:time&gt;2009-06-25T05:45:00-05:00&lt;/ns1:time&gt;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&lt;ns1:ending&gt;2009-06-25T05:50:00-05:00&lt;/ns1:ending&gt;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&lt;ns1:time&gt;2009-06-25T05:50:00-05:00&lt;/ns1:time&gt;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&lt;ns1:ending&gt;2009-06-25T05:55:00-05:00&lt;/ns1:ending&gt;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&lt;ns1:time&gt;2009-06-25T05:55:00-05:00&lt;/ns1:time&gt;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&lt;ns1:ending&gt;2009-06-25T06:00:00-05:00&lt;/ns1:ending&gt;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&lt;ns1:time&gt;2009-06-25T06:00:00-05:00&lt;/ns1:time&gt;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&lt;ns1:ending&gt;2009-06-25T06:05:00-05:00&lt;/ns1:ending&gt;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&lt;ns1:time&gt;2009-06-25T06:05:00-05:00&lt;/ns1:time&gt;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&lt;ns1:ending&gt;2009-06-25T06:10:00-05:00&lt;/ns1:ending&gt;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&lt;ns1:time&gt;2009-06-25T06:10:00-05:00&lt;/ns1:time&gt;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&lt;ns1:ending&gt;2009-06-25T06:15:00-05:00&lt;/ns1:ending&gt;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&lt;ns1:time&gt;2009-06-25T06:15:00-05:00&lt;/ns1:time&gt;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&lt;ns1:ending&gt;2009-06-25T06:20:00-05:00&lt;/ns1:ending&gt;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&lt;ns1:time&gt;2009-06-25T06:20:00-05:00&lt;/ns1:time&gt;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&lt;ns1:ending&gt;2009-06-25T06:25:00-05:00&lt;/ns1:ending&gt;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&lt;ns1:time&gt;2009-06-25T06:25:00-05:00&lt;/ns1:time&gt;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&lt;ns1:ending&gt;2009-06-25T06:30:00-05:00&lt;/ns1:ending&gt;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&lt;ns1:time&gt;2009-06-25T06:30:00-05:00&lt;/ns1:time&gt;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&lt;ns1:ending&gt;2009-06-25T06:35:00-05:00&lt;/ns1:ending&gt;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&lt;ns1:time&gt;2009-06-25T06:35:00-05:00&lt;/ns1:time&gt;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&lt;ns1:ending&gt;2009-06-25T06:40:00-05:00&lt;/ns1:ending&gt;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&lt;ns1:time&gt;2009-06-25T06:40:00-05:00&lt;/ns1:time&gt;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&lt;ns1:ending&gt;2009-06-25T06:45:00-05:00&lt;/ns1:ending&gt;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&lt;ns1:time&gt;2009-06-25T06:45:00-05:00&lt;/ns1:time&gt;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&lt;ns1:ending&gt;2009-06-25T06:50:00-05:00&lt;/ns1:ending&gt;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&lt;ns1:time&gt;2009-06-25T06:50:00-05:00&lt;/ns1:time&gt;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&lt;ns1:ending&gt;2009-06-25T06:55:00-05:00&lt;/ns1:ending&gt;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&lt;ns1:time&gt;2009-06-25T06:55:00-05:00&lt;/ns1:time&gt;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&lt;ns1:ending&gt;2009-06-25T07:00:00-05:00&lt;/ns1:ending&gt;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&lt;ns1:time&gt;2009-06-25T07:00:00-05:00&lt;/ns1:time&gt;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&lt;ns1:ending&gt;2009-06-25T07:05:00-05:00&lt;/ns1:ending&gt;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&lt;ns1:time&gt;2009-06-25T07:05:00-05:00&lt;/ns1:time&gt;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&lt;ns1:ending&gt;2009-06-25T07:10:00-05:00&lt;/ns1:ending&gt;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&lt;ns1:time&gt;2009-06-25T07:10:00-05:00&lt;/ns1:time&gt;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&lt;ns1:ending&gt;2009-06-25T07:15:00-05:00&lt;/ns1:ending&gt;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&lt;ns1:time&gt;2009-06-25T07:15:00-05:00&lt;/ns1:time&gt;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&lt;ns1:ending&gt;2009-06-25T07:20:00-05:00&lt;/ns1:ending&gt;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&lt;ns1:time&gt;2009-06-25T07:20:00-05:00&lt;/ns1:time&gt;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&lt;ns1:ending&gt;2009-06-25T07:25:00-05:00&lt;/ns1:ending&gt;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&lt;ns1:time&gt;2009-06-25T07:25:00-05:00&lt;/ns1:time&gt;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&lt;ns1:ending&gt;2009-06-25T07:30:00-05:00&lt;/ns1:ending&gt;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&lt;ns1:time&gt;2009-06-25T07:30:00-05:00&lt;/ns1:time&gt;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&lt;ns1:ending&gt;2009-06-25T07:35:00-05:00&lt;/ns1:ending&gt;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&lt;ns1:time&gt;2009-06-25T07:35:00-05:00&lt;/ns1:time&gt;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&lt;ns1:ending&gt;2009-06-25T07:40:00-05:00&lt;/ns1:ending&gt;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&lt;ns1:time&gt;2009-06-25T07:40:00-05:00&lt;/ns1:time&gt;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&lt;ns1:ending&gt;2009-06-25T07:45:00-05:00&lt;/ns1:ending&gt;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&lt;ns1:time&gt;2009-06-25T07:45:00-05:00&lt;/ns1:time&gt;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&lt;ns1:ending&gt;2009-06-25T07:50:00-05:00&lt;/ns1:ending&gt;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&lt;ns1:time&gt;2009-06-25T07:50:00-05:00&lt;/ns1:time&gt;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&lt;ns1:ending&gt;2009-06-25T07:55:00-05:00&lt;/ns1:ending&gt;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&lt;ns1:time&gt;2009-06-25T07:55:00-05:00&lt;/ns1:time&gt;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&lt;ns1:ending&gt;2009-06-25T08:00:00-05:00&lt;/ns1:ending&gt;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&lt;ns1:time&gt;2009-06-25T08:00:00-05:00&lt;/ns1:time&gt;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&lt;ns1:ending&gt;2009-06-25T08:05:00-05:00&lt;/ns1:ending&gt;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&lt;ns1:time&gt;2009-06-25T08:05:00-05:00&lt;/ns1:time&gt;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&lt;ns1:ending&gt;2009-06-25T08:10:00-05:00&lt;/ns1:ending&gt;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&lt;ns1:time&gt;2009-06-25T08:10:00-05:00&lt;/ns1:time&gt;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&lt;ns1:ending&gt;2009-06-25T08:15:00-05:00&lt;/ns1:ending&gt;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&lt;ns1:time&gt;2009-06-25T08:15:00-05:00&lt;/ns1:time&gt;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&lt;ns1:ending&gt;2009-06-25T08:20:00-05:00&lt;/ns1:ending&gt;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&lt;ns1:time&gt;2009-06-25T08:20:00-05:00&lt;/ns1:time&gt;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&lt;ns1:ending&gt;2009-06-25T08:25:00-05:00&lt;/ns1:ending&gt;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&lt;ns1:time&gt;2009-06-25T08:25:00-05:00&lt;/ns1:time&gt;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&lt;ns1:ending&gt;2009-06-25T08:30:00-05:00&lt;/ns1:ending&gt;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&lt;ns1:time&gt;2009-06-25T08:30:00-05:00&lt;/ns1:time&gt;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&lt;ns1:ending&gt;2009-06-25T08:35:00-05:00&lt;/ns1:ending&gt;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&lt;ns1:time&gt;2009-06-25T08:35:00-05:00&lt;/ns1:time&gt;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&lt;ns1:ending&gt;2009-06-25T08:40:00-05:00&lt;/ns1:ending&gt;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&lt;ns1:time&gt;2009-06-25T08:40:00-05:00&lt;/ns1:time&gt;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&lt;ns1:ending&gt;2009-06-25T08:45:00-05:00&lt;/ns1:ending&gt;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&lt;ns1:time&gt;2009-06-25T08:45:00-05:00&lt;/ns1:time&gt;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&lt;ns1:ending&gt;2009-06-25T08:50:00-05:00&lt;/ns1:ending&gt;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&lt;ns1:time&gt;2009-06-25T08:50:00-05:00&lt;/ns1:time&gt;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&lt;ns1:ending&gt;2009-06-25T08:55:00-05:00&lt;/ns1:ending&gt;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&lt;ns1:time&gt;2009-06-25T08:55:00-05:00&lt;/ns1:time&gt;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&lt;ns1:ending&gt;2009-06-25T09:00:00-05:00&lt;/ns1:ending&gt;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&lt;ns1:time&gt;2009-06-25T09:00:00-05:00&lt;/ns1:time&gt;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&lt;ns1:ending&gt;2009-06-25T09:05:00-05:00&lt;/ns1:ending&gt;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&lt;ns1:time&gt;2009-06-25T09:05:00-05:00&lt;/ns1:time&gt;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&lt;ns1:ending&gt;2009-06-25T09:10:00-05:00&lt;/ns1:ending&gt;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&lt;ns1:time&gt;2009-06-25T09:10:00-05:00&lt;/ns1:time&gt;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&lt;ns1:ending&gt;2009-06-25T09:15:00-05:00&lt;/ns1:ending&gt;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&lt;ns1:time&gt;2009-06-25T09:15:00-05:00&lt;/ns1:time&gt;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&lt;ns1:ending&gt;2009-06-25T09:20:00-05:00&lt;/ns1:ending&gt;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&lt;ns1:time&gt;2009-06-25T09:20:00-05:00&lt;/ns1:time&gt;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&lt;ns1:ending&gt;2009-06-25T09:25:00-05:00&lt;/ns1:ending&gt;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&lt;ns1:time&gt;2009-06-25T09:25:00-05:00&lt;/ns1:time&gt;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&lt;ns1:ending&gt;2009-06-25T09:30:00-05:00&lt;/ns1:ending&gt;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&lt;ns1:time&gt;2009-06-25T09:30:00-05:00&lt;/ns1:time&gt;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&lt;ns1:ending&gt;2009-06-25T09:35:00-05:00&lt;/ns1:ending&gt;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&lt;ns1:time&gt;2009-06-25T09:35:00-05:00&lt;/ns1:time&gt;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&lt;ns1:ending&gt;2009-06-25T09:40:00-05:00&lt;/ns1:ending&gt;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&lt;ns1:time&gt;2009-06-25T09:40:00-05:00&lt;/ns1:time&gt;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&lt;ns1:ending&gt;2009-06-25T09:45:00-05:00&lt;/ns1:ending&gt;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&lt;ns1:time&gt;2009-06-25T09:45:00-05:00&lt;/ns1:time&gt;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&lt;ns1:ending&gt;2009-06-25T09:50:00-05:00&lt;/ns1:ending&gt;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&lt;ns1:time&gt;2009-06-25T09:50:00-05:00&lt;/ns1:time&gt;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&lt;ns1:ending&gt;2009-06-25T09:55:00-05:00&lt;/ns1:ending&gt;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&lt;ns1:time&gt;2009-06-25T09:55:00-05:00&lt;/ns1:time&gt;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&lt;ns1:ending&gt;2009-06-25T10:00:00-05:00&lt;/ns1:ending&gt;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&lt;ns1:time&gt;2009-06-25T10:00:00-05:00&lt;/ns1:time&gt;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&lt;ns1:ending&gt;2009-06-25T10:05:00-05:00&lt;/ns1:ending&gt;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&lt;ns1:time&gt;2009-06-25T10:05:00-05:00&lt;/ns1:time&gt;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&lt;ns1:ending&gt;2009-06-25T10:10:00-05:00&lt;/ns1:ending&gt;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&lt;ns1:time&gt;2009-06-25T10:10:00-05:00&lt;/ns1:time&gt;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&lt;ns1:ending&gt;2009-06-25T10:15:00-05:00&lt;/ns1:ending&gt;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&lt;ns1:time&gt;2009-06-25T10:15:00-05:00&lt;/ns1:time&gt;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&lt;ns1:ending&gt;2009-06-25T10:20:00-05:00&lt;/ns1:ending&gt;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&lt;ns1:time&gt;2009-06-25T10:20:00-05:00&lt;/ns1:time&gt;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&lt;ns1:ending&gt;2009-06-25T10:25:00-05:00&lt;/ns1:ending&gt;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&lt;ns1:time&gt;2009-06-25T10:25:00-05:00&lt;/ns1:time&gt;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&lt;ns1:ending&gt;2009-06-25T10:30:00-05:00&lt;/ns1:ending&gt;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&lt;ns1:time&gt;2009-06-25T10:30:00-05:00&lt;/ns1:time&gt;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&lt;ns1:ending&gt;2009-06-25T10:35:00-05:00&lt;/ns1:ending&gt;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&lt;ns1:time&gt;2009-06-25T10:35:00-05:00&lt;/ns1:time&gt;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&lt;ns1:ending&gt;2009-06-25T10:40:00-05:00&lt;/ns1:ending&gt;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&lt;ns1:time&gt;2009-06-25T10:40:00-05:00&lt;/ns1:time&gt;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&lt;ns1:ending&gt;2009-06-25T10:45:00-05:00&lt;/ns1:ending&gt;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&lt;ns1:time&gt;2009-06-25T10:45:00-05:00&lt;/ns1:time&gt;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&lt;ns1:ending&gt;2009-06-25T10:50:00-05:00&lt;/ns1:ending&gt;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&lt;ns1:time&gt;2009-06-25T10:50:00-05:00&lt;/ns1:time&gt;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&lt;ns1:ending&gt;2009-06-25T10:55:00-05:00&lt;/ns1:ending&gt;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&lt;ns1:time&gt;2009-06-25T10:55:00-05:00&lt;/ns1:time&gt;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&lt;ns1:ending&gt;2009-06-25T11:00:00-05:00&lt;/ns1:ending&gt;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&lt;ns1:time&gt;2009-06-25T11:00:00-05:00&lt;/ns1:time&gt;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&lt;ns1:ending&gt;2009-06-25T11:05:00-05:00&lt;/ns1:ending&gt;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&lt;ns1:time&gt;2009-06-25T11:05:00-05:00&lt;/ns1:time&gt;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&lt;ns1:ending&gt;2009-06-25T11:10:00-05:00&lt;/ns1:ending&gt;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&lt;ns1:time&gt;2009-06-25T11:10:00-05:00&lt;/ns1:time&gt;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&lt;ns1:ending&gt;2009-06-25T11:15:00-05:00&lt;/ns1:ending&gt;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&lt;ns1:time&gt;2009-06-25T11:15:00-05:00&lt;/ns1:time&gt;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&lt;ns1:ending&gt;2009-06-25T11:20:00-05:00&lt;/ns1:ending&gt;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&lt;ns1:time&gt;2009-06-25T11:20:00-05:00&lt;/ns1:time&gt;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&lt;ns1:ending&gt;2009-06-25T11:25:00-05:00&lt;/ns1:ending&gt;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&lt;ns1:time&gt;2009-06-25T11:25:00-05:00&lt;/ns1:time&gt;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&lt;ns1:ending&gt;2009-06-25T11:30:00-05:00&lt;/ns1:ending&gt;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&lt;ns1:time&gt;2009-06-25T11:30:00-05:00&lt;/ns1:time&gt;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&lt;ns1:ending&gt;2009-06-25T11:35:00-05:00&lt;/ns1:ending&gt;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&lt;ns1:time&gt;2009-06-25T11:35:00-05:00&lt;/ns1:time&gt;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&lt;ns1:ending&gt;2009-06-25T11:40:00-05:00&lt;/ns1:ending&gt;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&lt;ns1:time&gt;2009-06-25T11:40:00-05:00&lt;/ns1:time&gt;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&lt;ns1:ending&gt;2009-06-25T11:45:00-05:00&lt;/ns1:ending&gt;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&lt;ns1:time&gt;2009-06-25T11:45:00-05:00&lt;/ns1:time&gt;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&lt;ns1:ending&gt;2009-06-25T11:50:00-05:00&lt;/ns1:ending&gt;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&lt;ns1:time&gt;2009-06-25T11:50:00-05:00&lt;/ns1:time&gt;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&lt;ns1:ending&gt;2009-06-25T11:55:00-05:00&lt;/ns1:ending&gt;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&lt;ns1:time&gt;2009-06-25T11:55:00-05:00&lt;/ns1:time&gt;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&lt;ns1:ending&gt;2009-06-25T12:00:00-05:00&lt;/ns1:ending&gt;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&lt;ns1:time&gt;2009-06-25T12:00:00-05:00&lt;/ns1:time&gt;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&lt;ns1:ending&gt;2009-06-25T12:05:00-05:00&lt;/ns1:ending&gt;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&lt;ns1:time&gt;2009-06-25T12:05:00-05:00&lt;/ns1:time&gt;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&lt;ns1:ending&gt;2009-06-25T12:10:00-05:00&lt;/ns1:ending&gt;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&lt;ns1:time&gt;2009-06-25T12:10:00-05:00&lt;/ns1:time&gt;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&lt;ns1:ending&gt;2009-06-25T12:15:00-05:00&lt;/ns1:ending&gt;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&lt;ns1:time&gt;2009-06-25T12:15:00-05:00&lt;/ns1:time&gt;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&lt;ns1:ending&gt;2009-06-25T12:20:00-05:00&lt;/ns1:ending&gt;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&lt;ns1:time&gt;2009-06-25T12:20:00-05:00&lt;/ns1:time&gt;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&lt;ns1:ending&gt;2009-06-25T12:25:00-05:00&lt;/ns1:ending&gt;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&lt;ns1:time&gt;2009-06-25T12:25:00-05:00&lt;/ns1:time&gt;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&lt;ns1:ending&gt;2009-06-25T12:30:00-05:00&lt;/ns1:ending&gt;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&lt;ns1:time&gt;2009-06-25T12:30:00-05:00&lt;/ns1:time&gt;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&lt;ns1:ending&gt;2009-06-25T12:35:00-05:00&lt;/ns1:ending&gt;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&lt;ns1:time&gt;2009-06-25T12:35:00-05:00&lt;/ns1:time&gt;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&lt;ns1:ending&gt;2009-06-25T12:40:00-05:00&lt;/ns1:ending&gt;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&lt;ns1:time&gt;2009-06-25T12:40:00-05:00&lt;/ns1:time&gt;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&lt;ns1:ending&gt;2009-06-25T12:45:00-05:00&lt;/ns1:ending&gt;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&lt;ns1:time&gt;2009-06-25T12:45:00-05:00&lt;/ns1:time&gt;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&lt;ns1:ending&gt;2009-06-25T12:50:00-05:00&lt;/ns1:ending&gt;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&lt;ns1:time&gt;2009-06-25T12:50:00-05:00&lt;/ns1:time&gt;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&lt;ns1:ending&gt;2009-06-25T12:55:00-05:00&lt;/ns1:ending&gt;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&lt;ns1:time&gt;2009-06-25T12:55:00-05:00&lt;/ns1:time&gt;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&lt;ns1:ending&gt;2009-06-25T13:00:00-05:00&lt;/ns1:ending&gt;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&lt;ns1:time&gt;2009-06-25T13:00:00-05:00&lt;/ns1:time&gt;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&lt;ns1:ending&gt;2009-06-25T13:05:00-05:00&lt;/ns1:ending&gt;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&lt;ns1:time&gt;2009-06-25T13:05:00-05:00&lt;/ns1:time&gt;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&lt;ns1:ending&gt;2009-06-25T13:10:00-05:00&lt;/ns1:ending&gt;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&lt;ns1:time&gt;2009-06-25T13:10:00-05:00&lt;/ns1:time&gt;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&lt;ns1:ending&gt;2009-06-25T13:15:00-05:00&lt;/ns1:ending&gt;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&lt;ns1:time&gt;2009-06-25T13:15:00-05:00&lt;/ns1:time&gt;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&lt;ns1:ending&gt;2009-06-25T13:20:00-05:00&lt;/ns1:ending&gt;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&lt;ns1:time&gt;2009-06-25T13:20:00-05:00&lt;/ns1:time&gt;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&lt;ns1:ending&gt;2009-06-25T13:25:00-05:00&lt;/ns1:ending&gt;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&lt;ns1:time&gt;2009-06-25T13:25:00-05:00&lt;/ns1:time&gt;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&lt;ns1:ending&gt;2009-06-25T13:30:00-05:00&lt;/ns1:ending&gt;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&lt;ns1:time&gt;2009-06-25T13:30:00-05:00&lt;/ns1:time&gt;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&lt;ns1:ending&gt;2009-06-25T13:35:00-05:00&lt;/ns1:ending&gt;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&lt;ns1:time&gt;2009-06-25T13:35:00-05:00&lt;/ns1:time&gt;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&lt;ns1:ending&gt;2009-06-25T13:40:00-05:00&lt;/ns1:ending&gt;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&lt;ns1:time&gt;2009-06-25T13:40:00-05:00&lt;/ns1:time&gt;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&lt;ns1:ending&gt;2009-06-25T13:45:00-05:00&lt;/ns1:ending&gt;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&lt;ns1:time&gt;2009-06-25T13:45:00-05:00&lt;/ns1:time&gt;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&lt;ns1:ending&gt;2009-06-25T13:50:00-05:00&lt;/ns1:ending&gt;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&lt;ns1:time&gt;2009-06-25T13:50:00-05:00&lt;/ns1:time&gt;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&lt;ns1:ending&gt;2009-06-25T13:55:00-05:00&lt;/ns1:ending&gt;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&lt;ns1:time&gt;2009-06-25T13:55:00-05:00&lt;/ns1:time&gt;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&lt;ns1:ending&gt;2009-06-25T14:00:00-05:00&lt;/ns1:ending&gt;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&lt;ns1:time&gt;2009-06-25T14:00:00-05:00&lt;/ns1:time&gt;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&lt;ns1:ending&gt;2009-06-25T14:05:00-05:00&lt;/ns1:ending&gt;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&lt;ns1:time&gt;2009-06-25T14:05:00-05:00&lt;/ns1:time&gt;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&lt;ns1:ending&gt;2009-06-25T14:10:00-05:00&lt;/ns1:ending&gt;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&lt;ns1:time&gt;2009-06-25T14:10:00-05:00&lt;/ns1:time&gt;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&lt;ns1:ending&gt;2009-06-25T14:15:00-05:00&lt;/ns1:ending&gt;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&lt;ns1:time&gt;2009-06-25T14:15:00-05:00&lt;/ns1:time&gt;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&lt;ns1:ending&gt;2009-06-25T14:20:00-05:00&lt;/ns1:ending&gt;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&lt;ns1:time&gt;2009-06-25T14:20:00-05:00&lt;/ns1:time&gt;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&lt;ns1:ending&gt;2009-06-25T14:25:00-05:00&lt;/ns1:ending&gt;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&lt;ns1:time&gt;2009-06-25T14:25:00-05:00&lt;/ns1:time&gt;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&lt;ns1:ending&gt;2009-06-25T14:30:00-05:00&lt;/ns1:ending&gt;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&lt;ns1:time&gt;2009-06-25T14:30:00-05:00&lt;/ns1:time&gt;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&lt;ns1:ending&gt;2009-06-25T14:35:00-05:00&lt;/ns1:ending&gt;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&lt;ns1:time&gt;2009-06-25T14:35:00-05:00&lt;/ns1:time&gt;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&lt;ns1:ending&gt;2009-06-25T14:40:00-05:00&lt;/ns1:ending&gt;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&lt;ns1:time&gt;2009-06-25T14:40:00-05:00&lt;/ns1:time&gt;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&lt;ns1:ending&gt;2009-06-25T14:45:00-05:00&lt;/ns1:ending&gt;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&lt;ns1:time&gt;2009-06-25T14:45:00-05:00&lt;/ns1:time&gt;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&lt;ns1:ending&gt;2009-06-25T14:50:00-05:00&lt;/ns1:ending&gt;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&lt;ns1:time&gt;2009-06-25T14:50:00-05:00&lt;/ns1:time&gt;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&lt;ns1:ending&gt;2009-06-25T14:55:00-05:00&lt;/ns1:ending&gt;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&lt;ns1:time&gt;2009-06-25T14:55:00-05:00&lt;/ns1:time&gt;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&lt;ns1:ending&gt;2009-06-25T15:00:00-05:00&lt;/ns1:ending&gt;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&lt;ns1:time&gt;2009-06-25T15:00:00-05:00&lt;/ns1:time&gt;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&lt;ns1:ending&gt;2009-06-25T15:05:00-05:00&lt;/ns1:ending&gt;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&lt;ns1:time&gt;2009-06-25T15:05:00-05:00&lt;/ns1:time&gt;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&lt;ns1:ending&gt;2009-06-25T15:10:00-05:00&lt;/ns1:ending&gt;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&lt;ns1:time&gt;2009-06-25T15:10:00-05:00&lt;/ns1:time&gt;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&lt;ns1:ending&gt;2009-06-25T15:15:00-05:00&lt;/ns1:ending&gt;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&lt;ns1:time&gt;2009-06-25T15:15:00-05:00&lt;/ns1:time&gt;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&lt;ns1:ending&gt;2009-06-25T15:20:00-05:00&lt;/ns1:ending&gt;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&lt;ns1:time&gt;2009-06-25T15:20:00-05:00&lt;/ns1:time&gt;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&lt;ns1:ending&gt;2009-06-25T15:25:00-05:00&lt;/ns1:ending&gt;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&lt;ns1:time&gt;2009-06-25T15:25:00-05:00&lt;/ns1:time&gt;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&lt;ns1:ending&gt;2009-06-25T15:30:00-05:00&lt;/ns1:ending&gt;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&lt;ns1:time&gt;2009-06-25T15:30:00-05:00&lt;/ns1:time&gt;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&lt;ns1:ending&gt;2009-06-25T15:35:00-05:00&lt;/ns1:ending&gt;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&lt;ns1:time&gt;2009-06-25T15:35:00-05:00&lt;/ns1:time&gt;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&lt;ns1:ending&gt;2009-06-25T15:40:00-05:00&lt;/ns1:ending&gt;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&lt;ns1:time&gt;2009-06-25T15:40:00-05:00&lt;/ns1:time&gt;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&lt;ns1:ending&gt;2009-06-25T15:45:00-05:00&lt;/ns1:ending&gt;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&lt;ns1:time&gt;2009-06-25T15:45:00-05:00&lt;/ns1:time&gt;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&lt;ns1:ending&gt;2009-06-25T15:50:00-05:00&lt;/ns1:ending&gt;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&lt;ns1:time&gt;2009-06-25T15:50:00-05:00&lt;/ns1:time&gt;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&lt;ns1:ending&gt;2009-06-25T15:55:00-05:00&lt;/ns1:ending&gt;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&lt;ns1:time&gt;2009-06-25T15:55:00-05:00&lt;/ns1:time&gt;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&lt;ns1:ending&gt;2009-06-25T16:00:00-05:00&lt;/ns1:ending&gt;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&lt;ns1:time&gt;2009-06-25T16:00:00-05:00&lt;/ns1:time&gt;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&lt;ns1:ending&gt;2009-06-25T16:05:00-05:00&lt;/ns1:ending&gt;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&lt;ns1:time&gt;2009-06-25T16:05:00-05:00&lt;/ns1:time&gt;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&lt;ns1:ending&gt;2009-06-25T16:10:00-05:00&lt;/ns1:ending&gt;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&lt;ns1:time&gt;2009-06-25T16:10:00-05:00&lt;/ns1:time&gt;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&lt;ns1:ending&gt;2009-06-25T16:15:00-05:00&lt;/ns1:ending&gt;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&lt;ns1:time&gt;2009-06-25T16:15:00-05:00&lt;/ns1:time&gt;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&lt;ns1:ending&gt;2009-06-25T16:20:00-05:00&lt;/ns1:ending&gt;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&lt;ns1:time&gt;2009-06-25T16:20:00-05:00&lt;/ns1:time&gt;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&lt;ns1:ending&gt;2009-06-25T16:25:00-05:00&lt;/ns1:ending&gt;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&lt;ns1:time&gt;2009-06-25T16:25:00-05:00&lt;/ns1:time&gt;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&lt;ns1:ending&gt;2009-06-25T16:30:00-05:00&lt;/ns1:ending&gt;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&lt;ns1:time&gt;2009-06-25T16:30:00-05:00&lt;/ns1:time&gt;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&lt;ns1:ending&gt;2009-06-25T16:35:00-05:00&lt;/ns1:ending&gt;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&lt;ns1:time&gt;2009-06-25T16:35:00-05:00&lt;/ns1:time&gt;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&lt;ns1:ending&gt;2009-06-25T16:40:00-05:00&lt;/ns1:ending&gt;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&lt;ns1:time&gt;2009-06-25T16:40:00-05:00&lt;/ns1:time&gt;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&lt;ns1:ending&gt;2009-06-25T16:45:00-05:00&lt;/ns1:ending&gt;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&lt;ns1:time&gt;2009-06-25T16:45:00-05:00&lt;/ns1:time&gt;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&lt;ns1:ending&gt;2009-06-25T16:50:00-05:00&lt;/ns1:ending&gt;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&lt;ns1:time&gt;2009-06-25T16:50:00-05:00&lt;/ns1:time&gt;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&lt;ns1:ending&gt;2009-06-25T16:55:00-05:00&lt;/ns1:ending&gt;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&lt;ns1:time&gt;2009-06-25T16:55:00-05:00&lt;/ns1:time&gt;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&lt;ns1:ending&gt;2009-06-25T17:00:00-05:00&lt;/ns1:ending&gt;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&lt;ns1:time&gt;2009-06-25T17:00:00-05:00&lt;/ns1:time&gt;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&lt;ns1:ending&gt;2009-06-25T17:05:00-05:00&lt;/ns1:ending&gt;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&lt;ns1:time&gt;2009-06-25T17:05:00-05:00&lt;/ns1:time&gt;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&lt;ns1:ending&gt;2009-06-25T17:10:00-05:00&lt;/ns1:ending&gt;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&lt;ns1:time&gt;2009-06-25T17:10:00-05:00&lt;/ns1:time&gt;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&lt;ns1:ending&gt;2009-06-25T17:15:00-05:00&lt;/ns1:ending&gt;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&lt;ns1:time&gt;2009-06-25T17:15:00-05:00&lt;/ns1:time&gt;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&lt;ns1:ending&gt;2009-06-25T17:20:00-05:00&lt;/ns1:ending&gt;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&lt;ns1:time&gt;2009-06-25T17:20:00-05:00&lt;/ns1:time&gt;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&lt;ns1:ending&gt;2009-06-25T17:25:00-05:00&lt;/ns1:ending&gt;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&lt;ns1:time&gt;2009-06-25T17:25:00-05:00&lt;/ns1:time&gt;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&lt;ns1:ending&gt;2009-06-25T17:30:00-05:00&lt;/ns1:ending&gt;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&lt;ns1:time&gt;2009-06-25T17:30:00-05:00&lt;/ns1:time&gt;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&lt;ns1:ending&gt;2009-06-25T17:35:00-05:00&lt;/ns1:ending&gt;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&lt;ns1:time&gt;2009-06-25T17:35:00-05:00&lt;/ns1:time&gt;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&lt;ns1:ending&gt;2009-06-25T17:40:00-05:00&lt;/ns1:ending&gt;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&lt;ns1:time&gt;2009-06-25T17:40:00-05:00&lt;/ns1:time&gt;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&lt;ns1:ending&gt;2009-06-25T17:45:00-05:00&lt;/ns1:ending&gt;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&lt;ns1:time&gt;2009-06-25T17:45:00-05:00&lt;/ns1:time&gt;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&lt;ns1:ending&gt;2009-06-25T17:50:00-05:00&lt;/ns1:ending&gt;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&lt;ns1:time&gt;2009-06-25T17:50:00-05:00&lt;/ns1:time&gt;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&lt;ns1:ending&gt;2009-06-25T17:55:00-05:00&lt;/ns1:ending&gt;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&lt;ns1:time&gt;2009-06-25T17:55:00-05:00&lt;/ns1:time&gt;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&lt;ns1:ending&gt;2009-06-25T18:00:00-05:00&lt;/ns1:ending&gt;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&lt;ns1:time&gt;2009-06-25T18:00:00-05:00&lt;/ns1:time&gt;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&lt;ns1:ending&gt;2009-06-25T18:05:00-05:00&lt;/ns1:ending&gt;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&lt;ns1:time&gt;2009-06-25T18:05:00-05:00&lt;/ns1:time&gt;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&lt;ns1:ending&gt;2009-06-25T18:10:00-05:00&lt;/ns1:ending&gt;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&lt;ns1:time&gt;2009-06-25T18:10:00-05:00&lt;/ns1:time&gt;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&lt;ns1:ending&gt;2009-06-25T18:15:00-05:00&lt;/ns1:ending&gt;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&lt;ns1:time&gt;2009-06-25T18:15:00-05:00&lt;/ns1:time&gt;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&lt;ns1:ending&gt;2009-06-25T18:20:00-05:00&lt;/ns1:ending&gt;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&lt;ns1:time&gt;2009-06-25T18:20:00-05:00&lt;/ns1:time&gt;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&lt;ns1:ending&gt;2009-06-25T18:25:00-05:00&lt;/ns1:ending&gt;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&lt;ns1:time&gt;2009-06-25T18:25:00-05:00&lt;/ns1:time&gt;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&lt;ns1:ending&gt;2009-06-25T18:30:00-05:00&lt;/ns1:ending&gt;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&lt;ns1:time&gt;2009-06-25T18:30:00-05:00&lt;/ns1:time&gt;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&lt;ns1:ending&gt;2009-06-25T18:35:00-05:00&lt;/ns1:ending&gt;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&lt;ns1:time&gt;2009-06-25T18:35:00-05:00&lt;/ns1:time&gt;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&lt;ns1:ending&gt;2009-06-25T18:40:00-05:00&lt;/ns1:ending&gt;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&lt;ns1:time&gt;2009-06-25T18:40:00-05:00&lt;/ns1:time&gt;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&lt;ns1:ending&gt;2009-06-25T18:45:00-05:00&lt;/ns1:ending&gt;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&lt;ns1:time&gt;2009-06-25T18:45:00-05:00&lt;/ns1:time&gt;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&lt;ns1:ending&gt;2009-06-25T18:50:00-05:00&lt;/ns1:ending&gt;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&lt;ns1:time&gt;2009-06-25T18:50:00-05:00&lt;/ns1:time&gt;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&lt;ns1:ending&gt;2009-06-25T18:55:00-05:00&lt;/ns1:ending&gt;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&lt;ns1:time&gt;2009-06-25T18:55:00-05:00&lt;/ns1:time&gt;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&lt;ns1:ending&gt;2009-06-25T19:00:00-05:00&lt;/ns1:ending&gt;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&lt;ns1:time&gt;2009-06-25T19:00:00-05:00&lt;/ns1:time&gt;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&lt;ns1:ending&gt;2009-06-25T19:05:00-05:00&lt;/ns1:ending&gt;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&lt;ns1:time&gt;2009-06-25T19:05:00-05:00&lt;/ns1:time&gt;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&lt;ns1:ending&gt;2009-06-25T19:10:00-05:00&lt;/ns1:ending&gt;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&lt;ns1:time&gt;2009-06-25T19:10:00-05:00&lt;/ns1:time&gt;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&lt;ns1:ending&gt;2009-06-25T19:15:00-05:00&lt;/ns1:ending&gt;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&lt;ns1:time&gt;2009-06-25T19:15:00-05:00&lt;/ns1:time&gt;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&lt;ns1:ending&gt;2009-06-25T19:20:00-05:00&lt;/ns1:ending&gt;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&lt;ns1:time&gt;2009-06-25T19:20:00-05:00&lt;/ns1:time&gt;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&lt;ns1:ending&gt;2009-06-25T19:25:00-05:00&lt;/ns1:ending&gt;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&lt;ns1:time&gt;2009-06-25T19:25:00-05:00&lt;/ns1:time&gt;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&lt;ns1:ending&gt;2009-06-25T19:30:00-05:00&lt;/ns1:ending&gt;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&lt;ns1:time&gt;2009-06-25T19:30:00-05:00&lt;/ns1:time&gt;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&lt;ns1:ending&gt;2009-06-25T19:35:00-05:00&lt;/ns1:ending&gt;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&lt;ns1:time&gt;2009-06-25T19:35:00-05:00&lt;/ns1:time&gt;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&lt;ns1:ending&gt;2009-06-25T19:40:00-05:00&lt;/ns1:ending&gt;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&lt;ns1:time&gt;2009-06-25T19:40:00-05:00&lt;/ns1:time&gt;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&lt;ns1:ending&gt;2009-06-25T19:45:00-05:00&lt;/ns1:ending&gt;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&lt;ns1:time&gt;2009-06-25T19:45:00-05:00&lt;/ns1:time&gt;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&lt;ns1:ending&gt;2009-06-25T19:50:00-05:00&lt;/ns1:ending&gt;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&lt;ns1:time&gt;2009-06-25T19:50:00-05:00&lt;/ns1:time&gt;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&lt;ns1:ending&gt;2009-06-25T19:55:00-05:00&lt;/ns1:ending&gt;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&lt;ns1:time&gt;2009-06-25T19:55:00-05:00&lt;/ns1:time&gt;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&lt;ns1:ending&gt;2009-06-25T20:00:00-05:00&lt;/ns1:ending&gt;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&lt;ns1:time&gt;2009-06-25T20:00:00-05:00&lt;/ns1:time&gt;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&lt;ns1:ending&gt;2009-06-25T20:05:00-05:00&lt;/ns1:ending&gt;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&lt;ns1:time&gt;2009-06-25T20:05:00-05:00&lt;/ns1:time&gt;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&lt;ns1:ending&gt;2009-06-25T20:10:00-05:00&lt;/ns1:ending&gt;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&lt;ns1:time&gt;2009-06-25T20:10:00-05:00&lt;/ns1:time&gt;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&lt;ns1:ending&gt;2009-06-25T20:15:00-05:00&lt;/ns1:ending&gt;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&lt;ns1:time&gt;2009-06-25T20:15:00-05:00&lt;/ns1:time&gt;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&lt;ns1:ending&gt;2009-06-25T20:20:00-05:00&lt;/ns1:ending&gt;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&lt;ns1:time&gt;2009-06-25T20:20:00-05:00&lt;/ns1:time&gt;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&lt;ns1:ending&gt;2009-06-25T20:25:00-05:00&lt;/ns1:ending&gt;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&lt;ns1:time&gt;2009-06-25T20:25:00-05:00&lt;/ns1:time&gt;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&lt;ns1:ending&gt;2009-06-25T20:30:00-05:00&lt;/ns1:ending&gt;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&lt;ns1:time&gt;2009-06-25T20:30:00-05:00&lt;/ns1:time&gt;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&lt;ns1:ending&gt;2009-06-25T20:35:00-05:00&lt;/ns1:ending&gt;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&lt;ns1:time&gt;2009-06-25T20:35:00-05:00&lt;/ns1:time&gt;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&lt;ns1:ending&gt;2009-06-25T20:40:00-05:00&lt;/ns1:ending&gt;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&lt;ns1:time&gt;2009-06-25T20:40:00-05:00&lt;/ns1:time&gt;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&lt;ns1:ending&gt;2009-06-25T20:45:00-05:00&lt;/ns1:ending&gt;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&lt;ns1:time&gt;2009-06-25T20:45:00-05:00&lt;/ns1:time&gt;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&lt;ns1:ending&gt;2009-06-25T20:50:00-05:00&lt;/ns1:ending&gt;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&lt;ns1:time&gt;2009-06-25T20:50:00-05:00&lt;/ns1:time&gt;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&lt;ns1:ending&gt;2009-06-25T20:55:00-05:00&lt;/ns1:ending&gt;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&lt;ns1:time&gt;2009-06-25T20:55:00-05:00&lt;/ns1:time&gt;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&lt;ns1:ending&gt;2009-06-25T21:00:00-05:00&lt;/ns1:ending&gt;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&lt;ns1:time&gt;2009-06-25T21:00:00-05:00&lt;/ns1:time&gt;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&lt;ns1:ending&gt;2009-06-25T21:05:00-05:00&lt;/ns1:ending&gt;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&lt;ns1:time&gt;2009-06-25T21:05:00-05:00&lt;/ns1:time&gt;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&lt;ns1:ending&gt;2009-06-25T21:10:00-05:00&lt;/ns1:ending&gt;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&lt;ns1:time&gt;2009-06-25T21:10:00-05:00&lt;/ns1:time&gt;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&lt;ns1:ending&gt;2009-06-25T21:15:00-05:00&lt;/ns1:ending&gt;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&lt;ns1:time&gt;2009-06-25T21:15:00-05:00&lt;/ns1:time&gt;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&lt;ns1:ending&gt;2009-06-25T21:20:00-05:00&lt;/ns1:ending&gt;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&lt;ns1:time&gt;2009-06-25T21:20:00-05:00&lt;/ns1:time&gt;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&lt;ns1:ending&gt;2009-06-25T21:25:00-05:00&lt;/ns1:ending&gt;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&lt;ns1:time&gt;2009-06-25T21:25:00-05:00&lt;/ns1:time&gt;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&lt;ns1:ending&gt;2009-06-25T21:30:00-05:00&lt;/ns1:ending&gt;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&lt;ns1:time&gt;2009-06-25T21:30:00-05:00&lt;/ns1:time&gt;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&lt;ns1:ending&gt;2009-06-25T21:35:00-05:00&lt;/ns1:ending&gt;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&lt;ns1:time&gt;2009-06-25T21:35:00-05:00&lt;/ns1:time&gt;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&lt;ns1:ending&gt;2009-06-25T21:40:00-05:00&lt;/ns1:ending&gt;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&lt;ns1:time&gt;2009-06-25T21:40:00-05:00&lt;/ns1:time&gt;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&lt;ns1:ending&gt;2009-06-25T21:45:00-05:00&lt;/ns1:ending&gt;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&lt;ns1:time&gt;2009-06-25T21:45:00-05:00&lt;/ns1:time&gt;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&lt;ns1:ending&gt;2009-06-25T21:50:00-05:00&lt;/ns1:ending&gt;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&lt;ns1:time&gt;2009-06-25T21:50:00-05:00&lt;/ns1:time&gt;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&lt;ns1:ending&gt;2009-06-25T21:55:00-05:00&lt;/ns1:ending&gt;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&lt;ns1:time&gt;2009-06-25T21:55:00-05:00&lt;/ns1:time&gt;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&lt;ns1:ending&gt;2009-06-25T22:00:00-05:00&lt;/ns1:ending&gt;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&lt;ns1:time&gt;2009-06-25T22:00:00-05:00&lt;/ns1:time&gt;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&lt;ns1:ending&gt;2009-06-25T22:05:00-05:00&lt;/ns1:ending&gt;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&lt;ns1:time&gt;2009-06-25T22:05:00-05:00&lt;/ns1:time&gt;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&lt;ns1:ending&gt;2009-06-25T22:10:00-05:00&lt;/ns1:ending&gt;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&lt;ns1:time&gt;2009-06-25T22:10:00-05:00&lt;/ns1:time&gt;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&lt;ns1:ending&gt;2009-06-25T22:15:00-05:00&lt;/ns1:ending&gt;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&lt;ns1:time&gt;2009-06-25T22:15:00-05:00&lt;/ns1:time&gt;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&lt;ns1:ending&gt;2009-06-25T22:20:00-05:00&lt;/ns1:ending&gt;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&lt;ns1:time&gt;2009-06-25T22:20:00-05:00&lt;/ns1:time&gt;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&lt;ns1:ending&gt;2009-06-25T22:25:00-05:00&lt;/ns1:ending&gt;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&lt;ns1:time&gt;2009-06-25T22:25:00-05:00&lt;/ns1:time&gt;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&lt;ns1:ending&gt;2009-06-25T22:30:00-05:00&lt;/ns1:ending&gt;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&lt;ns1:time&gt;2009-06-25T22:30:00-05:00&lt;/ns1:time&gt;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&lt;ns1:ending&gt;2009-06-25T22:35:00-05:00&lt;/ns1:ending&gt;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&lt;ns1:time&gt;2009-06-25T22:35:00-05:00&lt;/ns1:time&gt;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&lt;ns1:ending&gt;2009-06-25T22:40:00-05:00&lt;/ns1:ending&gt;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&lt;ns1:time&gt;2009-06-25T22:40:00-05:00&lt;/ns1:time&gt;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&lt;ns1:ending&gt;2009-06-25T22:45:00-05:00&lt;/ns1:ending&gt;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&lt;ns1:time&gt;2009-06-25T22:45:00-05:00&lt;/ns1:time&gt;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&lt;ns1:ending&gt;2009-06-25T22:50:00-05:00&lt;/ns1:ending&gt;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&lt;ns1:time&gt;2009-06-25T22:50:00-05:00&lt;/ns1:time&gt;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&lt;ns1:ending&gt;2009-06-25T22:55:00-05:00&lt;/ns1:ending&gt;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&lt;ns1:time&gt;2009-06-25T22:55:00-05:00&lt;/ns1:time&gt;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&lt;ns1:ending&gt;2009-06-25T23:00:00-05:00&lt;/ns1:ending&gt;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&lt;ns1:time&gt;2009-06-25T23:00:00-05:00&lt;/ns1:time&gt;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&lt;ns1:ending&gt;2009-06-25T23:05:00-05:00&lt;/ns1:ending&gt;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&lt;ns1:time&gt;2009-06-25T23:05:00-05:00&lt;/ns1:time&gt;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&lt;ns1:ending&gt;2009-06-25T23:10:00-05:00&lt;/ns1:ending&gt;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&lt;ns1:time&gt;2009-06-25T23:10:00-05:00&lt;/ns1:time&gt;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&lt;ns1:ending&gt;2009-06-25T23:15:00-05:00&lt;/ns1:ending&gt;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&lt;ns1:time&gt;2009-06-25T23:15:00-05:00&lt;/ns1:time&gt;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&lt;ns1:ending&gt;2009-06-25T23:20:00-05:00&lt;/ns1:ending&gt;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&lt;ns1:time&gt;2009-06-25T23:20:00-05:00&lt;/ns1:time&gt;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&lt;ns1:ending&gt;2009-06-25T23:25:00-05:00&lt;/ns1:ending&gt;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&lt;ns1:time&gt;2009-06-25T23:25:00-05:00&lt;/ns1:time&gt;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&lt;ns1:ending&gt;2009-06-25T23:30:00-05:00&lt;/ns1:ending&gt;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&lt;ns1:time&gt;2009-06-25T23:30:00-05:00&lt;/ns1:time&gt;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&lt;ns1:ending&gt;2009-06-25T23:35:00-05:00&lt;/ns1:ending&gt;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&lt;ns1:time&gt;2009-06-25T23:35:00-05:00&lt;/ns1:time&gt;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&lt;ns1:ending&gt;2009-06-25T23:40:00-05:00&lt;/ns1:ending&gt;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&lt;ns1:time&gt;2009-06-25T23:40:00-05:00&lt;/ns1:time&gt;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&lt;ns1:ending&gt;2009-06-25T23:45:00-05:00&lt;/ns1:ending&gt;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&lt;ns1:time&gt;2009-06-25T23:45:00-05:00&lt;/ns1:time&gt;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&lt;ns1:ending&gt;2009-06-25T23:50:00-05:00&lt;/ns1:ending&gt;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&lt;ns1:time&gt;2009-06-25T23:50:00-05:00&lt;/ns1:time&gt;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&lt;ns1:ending&gt;2009-06-25T23:55:00-05:00&lt;/ns1:ending&gt;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&lt;ns1:time&gt;2009-06-25T23:55:00-05:00&lt;/ns1:time&gt;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&lt;ns1:ending&gt;2009-06-26T00:00:00-05:00&lt;/ns1:ending&gt;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&lt;/ns0:RequestMessage&gt;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PTPObligation</w:t>
      </w:r>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w:t>
      </w:r>
      <w:r w:rsidRPr="002A438F">
        <w:rPr>
          <w:rFonts w:ascii="Arial" w:hAnsi="Arial" w:cs="Arial"/>
          <w:sz w:val="18"/>
          <w:szCs w:val="18"/>
        </w:rPr>
        <w:t>age xmlns:ns0="http://www.ercot.com/schema/2007-06/nodal/ews/message"&gt;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&lt;ns0:Noun&gt;BidSet&lt;/ns0:Noun&gt;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&lt;ns0:ReplayDetection&gt;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&lt;ns0:Nonce&gt;932b24d36891f6cc87a9962658da1764&lt;/ns0:Nonce&gt;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&lt;ns0:Created&gt;2009-07-20T16:23:17.001-05:00&lt;/ns0:Created&gt;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&lt;ns0:Revision&gt;1.0&lt;/ns0:Revision&gt;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&lt;ns0:Source&gt;STRT&lt;/ns0:Source&gt;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&lt;ns1:source&gt;R_LOSTPI_2&lt;/ns1:source&gt;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&lt;ns1:sink&gt;BTRCK_E_2&lt;/ns1:sink&gt;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&lt;ns1:bidId&gt;101&lt;/ns1:bidId&gt;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&lt;ns1:startTime&gt;2009-06-25T02:00:00-05:00&lt;/ns1:startTime&gt;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&lt;ns1:source&gt;R_COLETO_1&lt;/ns1:source&gt;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&lt;ns1:sink&gt;CTL_GT_102&lt;/ns1:sink&gt;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&lt;ns1:bidId&gt;102&lt;/ns1:bidId&gt;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&lt;ns1:price&gt;26&lt;/ns1:price&gt;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&lt;ns1:source&gt;FALCON_E_2&lt;/ns1:source&gt;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&lt;ns1:sink&gt;R_SWCOG_1&lt;/ns1:sink&gt;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&lt;ns1:bidId&gt;103&lt;/ns1:bidId&gt;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&lt;ns1:source&gt;AUTO_CBEC2&lt;/ns1:source&gt;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&lt;ns1:sink&gt;MGSES_E_2&lt;/ns1:sink&gt;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&lt;ns1:bidId&gt;104&lt;/ns1:bidId&gt;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&lt;ns1:price&gt;17&lt;/ns1:price&gt;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&lt;ns1:PTPObligation&gt;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&lt;ns1:source&gt;PEARSALLSW9&lt;/ns1:source&gt;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&lt;ns1:sink&gt;R_HLSES_1&lt;/ns1:sink&gt;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&lt;ns1:bidId&gt;105&lt;/ns1:bidId&gt;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&lt;ns1:source&gt;TNDOW_COGN1&lt;/ns1:source&gt;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&lt;ns1:sink&gt;ISSUE_38&lt;/ns1:sink&gt;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&lt;ns1:bidId&gt;106&lt;/ns1:bidId&gt;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&lt;ns1:price&gt;27&lt;/ns1:price&gt;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&lt;ns1:source&gt;ISSUE_8&lt;/ns1:source&gt;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&lt;ns1:sink&gt;R_SANDHSYD_1&lt;/ns1:sink&gt;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&lt;ns1:bidId&gt;107&lt;/ns1:bidId&gt;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&lt;ns1:source&gt;DECKER_E_1&lt;/ns1:source&gt;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&lt;ns1:sink&gt;PSA_PSA_G5&lt;/ns1:sink&gt;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&lt;ns1:bidId&gt;108&lt;/ns1:bidId&gt;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&lt;ns1:CapacitySchedule&gt;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&lt;ns1:price&gt;28&lt;/ns1:price&gt;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&lt;ns1:source&gt;R_KING_NE_1&lt;/ns1:source&gt;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&lt;ns1:sink&gt;VALERO_L_A&lt;/ns1:sink&gt;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&lt;ns1:bidId&gt;109&lt;/ns1:bidId&gt;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&lt;ns1:endTime&gt;2009-06-25T22:00:00-05:00&lt;/ns1:endTime&gt;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&lt;ns1:source&gt;WHCCS_E_1&lt;/ns1:source&gt;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&lt;ns1:sink&gt;SCURRYSWCH&lt;/ns1:sink&gt;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&lt;ns1:bidId&gt;110&lt;/ns1:bidId&gt;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&lt;ns1:price&gt;21&lt;/ns1:price&gt;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&lt;ns1:source&gt;BTE_BTE_G3&lt;/ns1:source&gt;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&lt;ns1:sink&gt;CTL_ST_101&lt;/ns1:sink&gt;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&lt;ns1:bidId&gt;111&lt;/ns1:bidId&gt;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&lt;ns1:multiHourBlock&gt;false&lt;/ns1:multiHourBlock&gt;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&lt;ns1:source&gt;R_MCSES_3&lt;/ns1:source&gt;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&lt;ns1:sink&gt;CALLAHAN_E_1&lt;/ns1:sink&gt;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&lt;ns1:bidId&gt;112&lt;/ns1:bidId&gt;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&lt;ns1:price&gt;24&lt;/ns1:price&gt;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&lt;ns1:source&gt;LCSES_E_1&lt;/ns1:source&gt;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&lt;ns1:sink&gt;LEON_CRK_E_1&lt;/ns1:sink&gt;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&lt;ns1:bidId&gt;113&lt;/ns1:bidId&gt;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&lt;ns1:price&gt;23&lt;/ns1:price&gt;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SelfSchedule</w:t>
      </w:r>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&lt;ns0:RequestMessage xmlns:ns0="http://www.ercot.com/schema/2007-06/nodal/ews/message"&gt;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&lt;ns0:Noun&gt;BidSet&lt;/ns0:Noun&gt;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&lt;ns0:ReplayDetection&gt;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&lt;ns0:Nonce&gt;abebfa51ad6ed7c621b4442767c96b5b&lt;/ns0:Nonce&gt;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&lt;ns0:Created&gt;20</w:t>
      </w:r>
      <w:r w:rsidRPr="00F83C80">
        <w:rPr>
          <w:rFonts w:ascii="Arial" w:hAnsi="Arial" w:cs="Arial"/>
          <w:sz w:val="18"/>
          <w:szCs w:val="18"/>
        </w:rPr>
        <w:t>09-07-20T16:23:20.86-05:00&lt;/ns0:Created&gt;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&lt;ns0:Revision&gt;1.0&lt;/ns0:Revision&gt;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&lt;ns0:Source&gt;CPS&lt;/ns0:Source&gt;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&lt;ns1:source&gt;STP_E_1&lt;/ns1:source&gt;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&lt;ns1:sink&gt;BRAUNIG&lt;/ns1:sink&gt;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&lt;ns1:time&gt;2009-06-25T00:00:00-05:00&lt;/ns1:time&gt;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&lt;ns1:ending&gt;2009-06-25T00:15:00-05:00&lt;/ns1:ending&gt;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&lt;ns1:time&gt;2009-06-25T00:15:00-05:00&lt;/ns1:time&gt;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&lt;ns1:ending&gt;2009-06-25T00:30:00-05:00&lt;/ns1:ending&gt;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&lt;ns1:time&gt;2009-06-25T00:30:00-05:00&lt;/ns1:time&gt;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&lt;ns1:ending&gt;2009-06-25T00:45:00-05:00&lt;/ns1:ending&gt;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&lt;ns1:time&gt;2009-06-25T00:45:00-05:00&lt;/ns1:time&gt;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&lt;ns1:ending&gt;2009-06-25T01:00:00-05:00&lt;/ns1:ending&gt;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&lt;ns1:ending&gt;2009-06-25T01:15:00-05:00&lt;/ns1:ending&gt;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&lt;ns1:time&gt;2009-06-25T01:15:00-05:00&lt;/ns1:time&gt;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&lt;ns1:ending&gt;2009-06-25T01:30:00-05:00&lt;/ns1:ending&gt;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&lt;ns1:time&gt;2009-06-25T01:30:00-05:00&lt;/ns1:time&gt;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&lt;ns1:ending&gt;2009-06-25T01:45:00-05:00&lt;/ns1:ending&gt;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&lt;ns1:time&gt;2009-06-25T01:45:00-05:00&lt;/ns1:time&gt;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&lt;ns1:ending&gt;2009-06-25T02:00:00-05:00&lt;/ns1:ending&gt;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&lt;ns1:ending&gt;2009-06-25T02:15:00-05:00&lt;/ns1:ending&gt;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&lt;ns1:time&gt;2009-06-25T02:15:00-05:00&lt;/ns1:time&gt;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&lt;ns1:ending&gt;2009-06-25T02:30:00-05:00&lt;/ns1:ending&gt;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&lt;ns1:time&gt;2009-06-25T02:30:00-05:00&lt;/ns1:time&gt;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&lt;ns1:ending&gt;2009-06-25T02:45:00-05:00&lt;/ns1:ending&gt;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&lt;ns1:time&gt;2009-06-25T02:45:00-05:00&lt;/ns1:time&gt;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&lt;ns1:ending&gt;2009-06-25T03:00:00-05:00&lt;/ns1:ending&gt;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&lt;ns1:time&gt;2009-06-25T03:00:00-05:00&lt;/ns1:time&gt;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&lt;ns1:ending&gt;2009-06-25T03:15:00-05:00&lt;/ns1:ending&gt;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&lt;ns1:time&gt;2009-06-25T03:15:00-05:00&lt;/ns1:time&gt;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&lt;ns1:ending&gt;2009-06-25T03:30:00-05:00&lt;/ns1:ending&gt;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&lt;ns1:time&gt;2009-06-25T03:30:00-05:00&lt;/ns1:time&gt;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&lt;ns1:ending&gt;2009-06-25T03:45:00-05:00&lt;/ns1:ending&gt;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&lt;ns1:time&gt;2009-06-25T03:45:00-05:00&lt;/ns1:time&gt;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&lt;ns1:ending&gt;2009-06-25T04:00:00-05:00&lt;/ns1:ending&gt;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&lt;ns1:time&gt;2009-06-25T04:00:00-05:00&lt;/ns1:time&gt;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&lt;ns1:ending&gt;2009-06-25T04:15:00-05:00&lt;/ns1:ending&gt;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&lt;ns1:time&gt;2009-06-25T04:15:00-05:00&lt;/ns1:time&gt;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&lt;ns1:ending&gt;2009-06-25T04:30:00-05:00&lt;/ns1:ending&gt;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&lt;ns1:time&gt;2009-06-25T04:30:00-05:00&lt;/ns1:time&gt;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&lt;ns1:ending&gt;2009-06-25T04:45:00-05:00&lt;/ns1:ending&gt;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&lt;ns1:time&gt;2009-06-25T04:45:00-05:00&lt;/ns1:time&gt;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&lt;ns1:ending&gt;2009-06-25T05:00:00-05:00&lt;/ns1:ending&gt;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&lt;ns1:time&gt;2009-06-25T05:00:00-05:00&lt;/ns1:time&gt;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&lt;ns1:ending&gt;2009-06-25T05:15:00-05:00&lt;/ns1:ending&gt;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&lt;ns1:time&gt;2009-06-25T05:15:00-05:00&lt;/ns1:time&gt;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&lt;ns1:ending&gt;2009-06-25T05:30:00-05:00&lt;/ns1:ending&gt;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&lt;ns1:time&gt;2009-06-25T05:30:00-05:00&lt;/ns1:time&gt;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&lt;ns1:ending&gt;2009-06-25T05:45:00-05:00&lt;/ns1:ending&gt;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&lt;ns1:time&gt;2009-06-25T05:45:00-05:00&lt;/ns1:time&gt;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&lt;ns1:ending&gt;2009-06-25T06:00:00-05:00&lt;/ns1:ending&gt;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&lt;ns1:time&gt;2009-06-25T06:00:00-05:00&lt;/ns1:time&gt;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&lt;ns1:ending&gt;2009-06-25T06:15:00-05:00&lt;/ns1:ending&gt;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&lt;ns1:time&gt;2009-06-25T06:15:00-05:00&lt;/ns1:time&gt;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&lt;ns1:ending&gt;2009-06-25T06:30:00-05:00&lt;/ns1:ending&gt;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&lt;ns1:time&gt;2009-06-25T06:30:00-05:00&lt;/ns1:time&gt;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&lt;ns1:ending&gt;2009-06-25T06:45:00-05:00&lt;/ns1:ending&gt;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&lt;ns1:time&gt;2009-06-25T06:45:00-05:00&lt;/ns1:time&gt;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&lt;ns1:ending&gt;2009-06-25T07:00:00-05:00&lt;/ns1:ending&gt;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&lt;ns1:time&gt;2009-06-25T07:00:00-05:00&lt;/ns1:time&gt;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&lt;ns1:ending&gt;2009-06-25T07:15:00-05:00&lt;/ns1:ending&gt;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&lt;ns1:time&gt;2009-06-25T07:15:00-05:00&lt;/ns1:time&gt;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&lt;ns1:ending&gt;2009-06-25T07:30:00-05:00&lt;/ns1:ending&gt;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&lt;ns1:time&gt;2009-06-25T07:30:00-05:00&lt;/ns1:time&gt;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&lt;ns1:ending&gt;2009-06-25T07:45:00-05:00&lt;/ns1:ending&gt;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&lt;ns1:time&gt;2009-06-25T07:45:00-05:00&lt;/ns1:time&gt;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&lt;ns1:ending&gt;2009-06-25T08:00:00-05:00&lt;/ns1:ending&gt;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&lt;ns1:time&gt;2009-06-25T08:00:00-05:00&lt;/ns1:time&gt;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&lt;ns1:ending&gt;2009-06-25T08:15:00-05:00&lt;/ns1:ending&gt;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&lt;ns1:time&gt;2009-06-25T08:15:00-05:00&lt;/ns1:time&gt;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&lt;ns1:ending&gt;2009-06-25T08:30:00-05:00&lt;/ns1:ending&gt;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&lt;ns1:time&gt;2009-06-25T08:30:00-05:00&lt;/ns1:time&gt;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&lt;ns1:ending&gt;2009-06-25T08:45:00-05:00&lt;/ns1:ending&gt;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&lt;ns1:time&gt;2009-06-25T08:45:00-05:00&lt;/ns1:time&gt;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&lt;ns1:ending&gt;2009-06-25T09:00:00-05:00&lt;/ns1:ending&gt;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&lt;ns1:time&gt;2009-06-25T09:00:00-05:00&lt;/ns1:time&gt;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&lt;ns1:ending&gt;2009-06-25T09:15:00-05:00&lt;/ns1:ending&gt;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&lt;ns1:time&gt;2009-06-25T09:15:00-05:00&lt;/ns1:time&gt;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&lt;ns1:ending&gt;2009-06-25T09:30:00-05:00&lt;/ns1:ending&gt;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&lt;ns1:time&gt;2009-06-25T09:30:00-05:00&lt;/ns1:time&gt;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&lt;ns1:ending&gt;2009-06-25T09:45:00-05:00&lt;/ns1:ending&gt;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&lt;ns1:time&gt;2009-06-25T09:45:00-05:00&lt;/ns1:time&gt;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&lt;ns1:ending&gt;2009-06-25T10:00:00-05:00&lt;/ns1:ending&gt;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&lt;ns1:time&gt;2009-06-25T10:00:00-05:00&lt;/ns1:time&gt;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&lt;ns1:ending&gt;2009-06-25T10:15:00-05:00&lt;/ns1:ending&gt;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&lt;ns1:time&gt;2009-06-25T10:15:00-05:00&lt;/ns1:time&gt;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&lt;ns1:ending&gt;2009-06-25T10:30:00-05:00&lt;/ns1:ending&gt;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&lt;ns1:time&gt;2009-06-25T10:30:00-05:00&lt;/ns1:time&gt;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&lt;ns1:ending&gt;2009-06-25T10:45:00-05:00&lt;/ns1:ending&gt;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&lt;ns1:time&gt;2009-06-25T10:45:00-05:00&lt;/ns1:time&gt;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&lt;ns1:ending&gt;2009-06-25T11:00:00-05:00&lt;/ns1:ending&gt;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&lt;ns1:time&gt;2009-06-25T11:00:00-05:00&lt;/ns1:time&gt;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&lt;ns1:ending&gt;2009-06-25T11:15:00-05:00&lt;/ns1:ending&gt;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&lt;ns1:time&gt;2009-06-25T11:15:00-05:00&lt;/ns1:time&gt;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&lt;ns1:ending&gt;2009-06-25T11:30:00-05:00&lt;/ns1:ending&gt;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&lt;ns1:time&gt;2009-06-25T11:30:00-05:00&lt;/ns1:time&gt;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&lt;ns1:ending&gt;2009-06-25T11:45:00-05:00&lt;/ns1:ending&gt;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&lt;ns1:time&gt;2009-06-25T11:45:00-05:00&lt;/ns1:time&gt;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&lt;ns1:ending&gt;2009-06-25T12:00:00-05:00&lt;/ns1:ending&gt;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&lt;ns1:time&gt;2009-06-25T12:00:00-05:00&lt;/ns1:time&gt;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&lt;ns1:ending&gt;2009-06-25T12:15:00-05:00&lt;/ns1:ending&gt;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&lt;ns1:time&gt;2009-06-25T12:15:00-05:00&lt;/ns1:time&gt;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&lt;ns1:ending&gt;2009-06-25T12:30:00-05:00&lt;/ns1:ending&gt;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&lt;ns1:time&gt;2009-06-25T12:30:00-05:00&lt;/ns1:time&gt;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&lt;ns1:ending&gt;2009-06-25T12:45:00-05:00&lt;/ns1:ending&gt;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&lt;ns1:time&gt;2009-06-25T12:45:00-05:00&lt;/ns1:time&gt;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&lt;ns1:ending&gt;2009-06-25T13:00:00-05:00&lt;/ns1:ending&gt;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&lt;ns1:time&gt;2009-06-25T13:00:00-05:00&lt;/ns1:time&gt;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&lt;ns1:ending&gt;2009-06-25T13:15:00-05:00&lt;/ns1:ending&gt;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&lt;ns1:time&gt;2009-06-25T13:15:00-05:00&lt;/ns1:time&gt;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&lt;ns1:ending&gt;2009-06-25T13:30:00-05:00&lt;/ns1:ending&gt;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&lt;ns1:time&gt;2009-06-25T13:30:00-05:00&lt;/ns1:time&gt;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&lt;ns1:ending&gt;2009-06-25T13:45:00-05:00&lt;/ns1:ending&gt;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&lt;ns1:time&gt;2009-06-25T13:45:00-05:00&lt;/ns1:time&gt;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&lt;ns1:ending&gt;2009-06-25T14:00:00-05:00&lt;/ns1:ending&gt;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&lt;ns1:time&gt;2009-06-25T14:00:00-05:00&lt;/ns1:time&gt;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&lt;ns1:ending&gt;2009-06-25T14:15:00-05:00&lt;/ns1:ending&gt;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&lt;ns1:time&gt;2009-06-25T14:15:00-05:00&lt;/ns1:time&gt;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&lt;ns1:ending&gt;2009-06-25T14:30:00-05:00&lt;/ns1:ending&gt;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&lt;ns1:time&gt;2009-06-25T14:30:00-05:00&lt;/ns1:time&gt;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&lt;ns1:ending&gt;2009-06-25T14:45:00-05:00&lt;/ns1:ending&gt;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&lt;ns1:time&gt;2009-06-25T14:45:00-05:00&lt;/ns1:time&gt;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&lt;ns1:ending&gt;2009-06-25T15:00:00-05:00&lt;/ns1:ending&gt;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&lt;ns1:time&gt;2009-06-25T15:00:00-05:00&lt;/ns1:time&gt;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&lt;ns1:ending&gt;2009-06-25T15:15:00-05:00&lt;/ns1:ending&gt;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&lt;ns1:time&gt;2009-06-25T15:15:00-05:00&lt;/ns1:time&gt;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&lt;ns1:ending&gt;2009-06-25T15:30:00-05:00&lt;/ns1:ending&gt;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&lt;ns1:time&gt;2009-06-25T15:30:00-05:00&lt;/ns1:time&gt;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&lt;ns1:ending&gt;2009-06-25T15:45:00-05:00&lt;/ns1:ending&gt;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&lt;ns1:time&gt;2009-06-25T15:45:00-05:00&lt;/ns1:time&gt;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&lt;ns1:ending&gt;2009-06-25T16:00:00-05:00&lt;/ns1:ending&gt;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&lt;ns1:time&gt;2009-06-25T16:00:00-05:00&lt;/ns1:time&gt;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&lt;ns1:ending&gt;2009-06-25T16:15:00-05:00&lt;/ns1:ending&gt;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&lt;ns1:time&gt;2009-06-25T16:15:00-05:00&lt;/ns1:time&gt;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&lt;ns1:ending&gt;2009-06-25T16:30:00-05:00&lt;/ns1:ending&gt;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&lt;ns1:time&gt;2009-06-25T16:30:00-05:00&lt;/ns1:time&gt;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&lt;ns1:ending&gt;2009-06-25T16:45:00-05:00&lt;/ns1:ending&gt;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&lt;ns1:time&gt;2009-06-25T16:45:00-05:00&lt;/ns1:time&gt;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&lt;ns1:ending&gt;2009-06-25T17:00:00-05:00&lt;/ns1:ending&gt;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&lt;ns1:time&gt;2009-06-25T17:00:00-05:00&lt;/ns1:time&gt;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&lt;ns1:ending&gt;2009-06-25T17:15:00-05:00&lt;/ns1:ending&gt;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&lt;ns1:time&gt;2009-06-25T17:15:00-05:00&lt;/ns1:time&gt;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&lt;ns1:ending&gt;2009-06-25T17:30:00-05:00&lt;/ns1:ending&gt;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&lt;ns1:time&gt;2009-06-25T17:30:00-05:00&lt;/ns1:time&gt;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&lt;ns1:ending&gt;2009-06-25T17:45:00-05:00&lt;/ns1:ending&gt;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&lt;ns1:time&gt;2009-06-25T17:45:00-05:00&lt;/ns1:time&gt;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&lt;ns1:ending&gt;2009-06-25T18:00:00-05:00&lt;/ns1:ending&gt;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&lt;ns1:time&gt;2009-06-25T18:00:00-05:00&lt;/ns1:time&gt;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&lt;ns1:ending&gt;2009-06-25T18:15:00-05:00&lt;/ns1:ending&gt;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&lt;ns1:time&gt;2009-06-25T18:15:00-05:00&lt;/ns1:time&gt;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&lt;ns1:ending&gt;2009-06-25T18:30:00-05:00&lt;/ns1:ending&gt;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&lt;ns1:time&gt;2009-06-25T18:30:00-05:00&lt;/ns1:time&gt;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&lt;ns1:ending&gt;2009-06-25T18:45:00-05:00&lt;/ns1:ending&gt;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&lt;ns1:time&gt;2009-06-25T18:45:00-05:00&lt;/ns1:time&gt;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&lt;ns1:ending&gt;2009-06-25T19:00:00-05:00&lt;/ns1:ending&gt;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&lt;ns1:time&gt;2009-06-25T19:00:00-05:00&lt;/ns1:time&gt;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&lt;ns1:ending&gt;2009-06-25T19:15:00-05:00&lt;/ns1:ending&gt;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&lt;ns1:time&gt;2009-06-25T19:15:00-05:00&lt;/ns1:time&gt;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&lt;ns1:ending&gt;2009-06-25T19:30:00-05:00&lt;/ns1:ending&gt;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&lt;ns1:time&gt;2009-06-25T19:30:00-05:00&lt;/ns1:time&gt;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&lt;ns1:ending&gt;2009-06-25T19:45:00-05:00&lt;/ns1:ending&gt;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&lt;ns1:time&gt;2009-06-25T19:45:00-05:00&lt;/ns1:time&gt;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&lt;ns1:ending&gt;2009-06-25T20:00:00-05:00&lt;/ns1:ending&gt;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&lt;ns1:time&gt;2009-06-25T20:00:00-05:00&lt;/ns1:time&gt;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&lt;ns1:ending&gt;2009-06-25T20:15:00-05:00&lt;/ns1:ending&gt;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&lt;ns1:time&gt;2009-06-25T20:15:00-05:00&lt;/ns1:time&gt;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&lt;ns1:ending&gt;2009-06-25T20:30:00-05:00&lt;/ns1:ending&gt;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&lt;ns1:time&gt;2009-06-25T20:30:00-05:00&lt;/ns1:time&gt;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&lt;ns1:ending&gt;2009-06-25T20:45:00-05:00&lt;/ns1:ending&gt;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&lt;ns1:time&gt;2009-06-25T20:45:00-05:00&lt;/ns1:time&gt;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&lt;ns1:ending&gt;2009-06-25T21:00:00-05:00&lt;/ns1:ending&gt;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&lt;ns1:time&gt;2009-06-25T21:00:00-05:00&lt;/ns1:time&gt;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&lt;ns1:ending&gt;2009-06-25T21:15:00-05:00&lt;/ns1:ending&gt;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&lt;ns1:time&gt;2009-06-25T21:15:00-05:00&lt;/ns1:time&gt;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&lt;ns1:ending&gt;2009-06-25T21:30:00-05:00&lt;/ns1:ending&gt;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&lt;ns1:time&gt;2009-06-25T21:30:00-05:00&lt;/ns1:time&gt;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&lt;ns1:ending&gt;2009-06-25T21:45:00-05:00&lt;/ns1:ending&gt;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&lt;ns1:time&gt;2009-06-25T21:45:00-05:00&lt;/ns1:time&gt;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&lt;ns1:time&gt;2009-06-25T22:00:00-05:00&lt;/ns1:time&gt;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&lt;ns1:ending&gt;2009-06-25T22:15:00-05:00&lt;/ns1:ending&gt;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&lt;ns1:time&gt;2009-06-25T22:15:00-05:00&lt;/ns1:time&gt;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&lt;ns1:ending&gt;2009-06-25T22:30:00-05:00&lt;/ns1:ending&gt;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&lt;ns1:time&gt;2009-06-25T22:30:00-05:00&lt;/ns1:time&gt;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&lt;ns1:ending&gt;2009-06-25T22:45:00-05:00&lt;/ns1:ending&gt;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&lt;ns1:time&gt;2009-06-25T22:45:00-05:00&lt;/ns1:time&gt;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&lt;ns1:time&gt;2009-06-25T23:00:00-05:00&lt;/ns1:time&gt;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&lt;ns1:ending&gt;2009-06-25T23:15:00-05:00&lt;/ns1:ending&gt;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&lt;ns1:time&gt;2009-06-25T23:15:00-05:00&lt;/ns1:time&gt;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&lt;ns1:ending&gt;2009-06-25T23:30:00-05:00&lt;/ns1:ending&gt;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&lt;ns1:time&gt;2009-06-25T23:30:00-05:00&lt;/ns1:time&gt;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&lt;ns1:ending&gt;2009-06-25T23:45:00-05:00&lt;/ns1:ending&gt;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&lt;ns1:time&gt;2009-06-25T23:45:00-05:00&lt;/ns1:time&gt;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&lt;/ns1:BidSet&gt;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&lt;SOAP-ENV:Envelope xmlns:SOAP-ENV="http://schemas.xmlsoap.org/soap/envelope/"&gt;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&lt;SOAP-ENV:Body&gt;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&lt;ns0:ResponseMessage xmlns:SOAP-ENV = "http://schemas.xmlsoap.org/soap/envelope/" xmlns:ns0 = "http://www.ercot.com/schema/2007-05/nodal/ew</w:t>
      </w:r>
      <w:r w:rsidRPr="00805285">
        <w:rPr>
          <w:rFonts w:ascii="Arial" w:hAnsi="Arial" w:cs="Arial"/>
          <w:sz w:val="18"/>
          <w:szCs w:val="18"/>
        </w:rPr>
        <w:t>s/msg" xmlns:wsu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&lt;ns0:Header&gt;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&lt;ns0:Verb&gt;reply&lt;/ns0:Verb&gt;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&lt;ns0:Noun&gt;BidSet&lt;/ns0:Noun&gt;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&lt;ns0:Nonce&gt;2:36 PM&lt;/ns0:Nonce&gt;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&lt;ns0:Created&gt;2007-08-08T11:54:32.105-05:00&lt;/ns0:Created&gt;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&lt;ns0:Revision&gt;1.0&lt;/ns0:Revision&gt;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&lt;/ns0:Header&gt;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&lt;ns0:Reply&gt;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ns0:ReplyCode&gt;OK&lt;/ns0:ReplyCode&gt;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&lt;/ns0:Reply&gt;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&lt;ns0:Payload&gt;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&lt;ns1:BidSet xmlns:ns1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&lt;ns1:tradingDate&gt;2007-05-10&lt;/ns1:tradingDate&gt;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&lt;ns1:ThreePartOffer&gt;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&lt;ns1:mRID&gt;111111112.20070517</w:t>
      </w:r>
      <w:r w:rsidRPr="002A438F">
        <w:rPr>
          <w:rFonts w:ascii="Arial" w:hAnsi="Arial" w:cs="Arial"/>
          <w:sz w:val="18"/>
          <w:szCs w:val="18"/>
        </w:rPr>
        <w:t>.TPO.SOBAY_7_SY4&lt;/ns1:mRID&gt;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&lt;ns1:externalId&gt;12345&lt;/ns1:externalId&gt;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&lt;ns1:status&gt;SUBMITTED&lt;/ns1:status&gt;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&lt;/ns1:ThreePartOffer&gt;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&lt;/ns1:BidSet&gt;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&lt;/ns0:Payload&gt;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&lt;/ns0:ResponseMessage&gt;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&lt;/SOAP-ENV:Body&gt;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&lt;/SOAP-ENV:Envelope&gt;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encoding="UTF-8"?&gt;&lt;SOAP-ENV:Envelope xmlns:SOAP-ENV="http://schemas.xmlsoap.org/soap/envelope/"&gt;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&lt;SOAP-ENV:Body&gt;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&lt;ns0:Notify xmlns:ns0="http://www.ercot.com/schema/2007-06/nodal/notification"&gt;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&lt;ns0:NotificationMessage&gt;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&lt;ns0:Message&gt;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&lt;ns0: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 xmlns:ns0="http://w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&lt;ns0:Header&gt;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&lt;ns0:Verb&gt;changed&lt;/ns0:Verb&gt;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&lt;ns0:Noun&gt;BidSet&lt;/ns0:Noun&gt;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&lt;ns0:ReplayDetection&gt;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&lt;ns0:Nonce&gt;f148e6952a1370b5019b512f71145bd9&lt;/ns0:Nonce&gt;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&lt;ns0:Created&gt;2007-08-08T11:55:38.08-05:00&lt;/ns0:Crea</w:t>
      </w:r>
      <w:r w:rsidRPr="00B81394">
        <w:rPr>
          <w:rFonts w:ascii="Arial" w:hAnsi="Arial" w:cs="Arial"/>
          <w:sz w:val="18"/>
          <w:szCs w:val="18"/>
        </w:rPr>
        <w:t>ted&gt;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&lt;/ns0:ReplayDetection&gt;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&lt;ns0:Revision&gt;1.02&lt;/ns0:Revision&gt;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&lt;/ns0:Header&gt;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&lt;ns0:Reply&gt;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&lt;ns0:ReplyCode&gt;OK&lt;/ns0:ReplyCode&gt;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&lt;/ns0:Reply&gt;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&lt;ns0:Payload&gt;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&lt;ns1:BidSet xmlns:ns1="http://www.ercot.com/schema/2007-05/nodal/ews"&gt;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&lt;ns1:tradingDate&gt;2007-05-10&lt;/ns1:tradingDate&gt;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&lt;ns1:mRID&gt;111111112.20070517.TPO.SOBAY_7_SY4&lt;/ns1:mRID&gt;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&lt;ns1:externalId&gt;12342&lt;/ns1:externalId&gt;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&lt;ns1:status&gt;ACCEPTED&lt;/ns1:status&gt;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&lt;/ns1:BidSet&gt;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&lt;/ns0:Payload&gt;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&lt;/ns0:</w:t>
      </w:r>
      <w:r w:rsidR="00541B25" w:rsidRPr="002A438F">
        <w:rPr>
          <w:rFonts w:ascii="Arial" w:hAnsi="Arial" w:cs="Arial"/>
          <w:sz w:val="18"/>
          <w:szCs w:val="18"/>
        </w:rPr>
        <w:t>Response</w:t>
      </w:r>
      <w:r w:rsidR="008633FA" w:rsidRPr="002A438F">
        <w:rPr>
          <w:rFonts w:ascii="Arial" w:hAnsi="Arial" w:cs="Arial"/>
          <w:sz w:val="18"/>
          <w:szCs w:val="18"/>
        </w:rPr>
        <w:t>Message&gt;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&lt;/ns0:Message&gt;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&lt;/ns0:NotificationMessage&gt;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&lt;/ns0:Notify&gt;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&lt;/SOAP-ENV:Body&gt;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&lt;/SOAP-ENV:Envelope&gt;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7525" w:name="_Toc165951959"/>
      <w:bookmarkStart w:id="7526" w:name="_Toc164750896"/>
      <w:bookmarkStart w:id="7527" w:name="_Toc216883502"/>
      <w:r w:rsidR="00CA7077" w:rsidRPr="00FA0A10">
        <w:rPr>
          <w:b w:val="0"/>
        </w:rPr>
        <w:lastRenderedPageBreak/>
        <w:t>Appendix F</w:t>
      </w:r>
      <w:r w:rsidRPr="00FA0A10">
        <w:rPr>
          <w:b w:val="0"/>
        </w:rPr>
        <w:t>: XSL Examples</w:t>
      </w:r>
      <w:bookmarkEnd w:id="7525"/>
      <w:bookmarkEnd w:id="7526"/>
      <w:bookmarkEnd w:id="7527"/>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&lt;startTime&gt;2007-12-17T06:00:00Z&lt;/startTime&gt;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&lt;startHour&gt;1&lt;/startHour&gt;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custom functions within TIBCO BusinessWorks.</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xmlns:tib="http://www.tibco.com/bw/xslt/custom-functions"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&lt;xsl:apply-templates/&gt;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&lt;xsl:choose&gt;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&lt;xsl:copy&gt;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name="vStartTime"&gt;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58A42DB" w14:textId="77777777" w:rsidR="00B83811" w:rsidRPr="00F83C80" w:rsidRDefault="006106CA" w:rsidP="000450B9">
      <w:pPr>
        <w:ind w:left="2160" w:firstLine="720"/>
        <w:rPr>
          <w:rFonts w:ascii="Arial" w:hAnsi="Arial" w:cs="Arial"/>
          <w:sz w:val="20"/>
          <w:szCs w:val="20"/>
        </w:rPr>
      </w:pPr>
      <w:r w:rsidRPr="00F83C80">
        <w:rPr>
          <w:rFonts w:ascii="Arial" w:hAnsi="Arial" w:cs="Arial"/>
          <w:sz w:val="20"/>
          <w:szCs w:val="20"/>
        </w:rPr>
        <w:t>tib:get-timezone-from-dateTime(current-dateTime()))"/&gt;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&lt;/xsl:variable&gt;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&lt;xsl:value-of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 test="substring($vStartTime,12,2) = '00'"&gt;24&lt;/xsl:when&gt;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&lt;xsl:otherwise&gt;&lt;xsl:value-of select="format-number(substring($vStartTime,12,2),'#0')"/&gt;&lt;/xsl:otherwise&gt;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66BF5B04" w14:textId="77777777" w:rsidR="006106CA" w:rsidRPr="00F83C80" w:rsidRDefault="006106CA" w:rsidP="00E44B90">
      <w:pPr>
        <w:rPr>
          <w:rFonts w:ascii="Arial" w:hAnsi="Arial" w:cs="Arial"/>
          <w:sz w:val="20"/>
          <w:szCs w:val="20"/>
        </w:rPr>
      </w:pPr>
      <w:r w:rsidRPr="00F83C80">
        <w:rPr>
          <w:rFonts w:ascii="Arial" w:hAnsi="Arial" w:cs="Arial"/>
        </w:rPr>
        <w:lastRenderedPageBreak/>
        <w:tab/>
      </w:r>
      <w:r w:rsidRPr="00F83C80">
        <w:rPr>
          <w:rFonts w:ascii="Arial" w:hAnsi="Arial" w:cs="Arial"/>
        </w:rPr>
        <w:tab/>
      </w:r>
      <w:r w:rsidRPr="00F83C80">
        <w:rPr>
          <w:rFonts w:ascii="Arial" w:hAnsi="Arial" w:cs="Arial"/>
          <w:sz w:val="20"/>
          <w:szCs w:val="20"/>
        </w:rPr>
        <w:tab/>
        <w:t>&lt;/msg:startTime&gt;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'msg:endTime'"&gt;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name="vEndTime"&gt;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72A701B" w14:textId="77777777" w:rsidR="00B83811" w:rsidRPr="00F83C80" w:rsidRDefault="006106CA" w:rsidP="00B83811">
      <w:pPr>
        <w:ind w:left="2160" w:firstLine="720"/>
        <w:rPr>
          <w:rFonts w:ascii="Arial" w:hAnsi="Arial" w:cs="Arial"/>
          <w:sz w:val="20"/>
          <w:szCs w:val="20"/>
        </w:rPr>
      </w:pPr>
      <w:r w:rsidRPr="00F83C80">
        <w:rPr>
          <w:rFonts w:ascii="Arial" w:hAnsi="Arial" w:cs="Arial"/>
          <w:sz w:val="20"/>
          <w:szCs w:val="20"/>
        </w:rPr>
        <w:t>tib:get-timezone-from-dateTime(current-dateTime()))"/&gt;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&lt;/xsl:variable&gt;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&lt;xsl:value-of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&lt;xsl:when test="substring($vEndTime,12,2) = '00'"&gt;24&lt;/xsl:when&gt;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&lt;xsl:value-of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&lt;/xsl:otherwise&gt;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Xalan:</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xmlns:lxslt="http://xml.apache.org/xslt"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xmlns:mk="ext1"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extension-element-prefixes="mk"</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lxslt"&gt;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&lt;lxslt:component prefix="mk" functions="ConvertDate"&gt;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&lt;lxslt:script lang="javascript"&gt;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function ConvertDate(inYear,inMonth,inDay,inTime,inType){</w:t>
      </w:r>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strDate = inMonth + "/" + inDay + "/" + inYear + " " + inTime + " UTC";</w:t>
      </w:r>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GMTDate = new Date(strDate);</w:t>
      </w:r>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strDate = inType == "Date" ? GMTDate.getFullYear() + "-" + GMTDate.getMonth() + "-" + GMTDate.getDate() : GMTDate.getHours();</w:t>
      </w:r>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return strDate.toString();</w:t>
      </w:r>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&lt;/lxslt:script&gt;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lastRenderedPageBreak/>
        <w:t>&lt;/lxslt:component&gt;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&lt;xsl:apply-templates/&gt;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&lt;xsl:choose&gt;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 or name() = 'msg:endTime')”&gt;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&lt;xsl:copy&gt;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name="vYear"&gt;&lt;xsl:value-of select="substring(text(),1,4)"/&gt;&lt;/xsl:variable&gt;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name="vMonth"&gt;&lt;xsl:value-of select="substring(text(),6,2)"/&gt;&lt;/xsl:variable&gt;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name="vDay"&gt;&lt;xsl:value-of select="substring(text(),9,2)"/&gt;&lt;/xsl:variable&gt;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name="vTime"&gt;&lt;xsl:value-of select="substring(text(),12,8)"/&gt;&lt;/xsl:variable&gt;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'msg:startTime'"&gt;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&lt;/msg:startTime&gt;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'msg:endTime'"&gt;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&lt;/msg:endTime&gt;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7528" w:name="_Toc164750897"/>
      <w:bookmarkStart w:id="7529" w:name="_Toc165951960"/>
      <w:bookmarkStart w:id="7530" w:name="_Toc216883503"/>
      <w:r w:rsidR="00CA7077" w:rsidRPr="00FA0A10">
        <w:rPr>
          <w:b w:val="0"/>
        </w:rPr>
        <w:lastRenderedPageBreak/>
        <w:t>Appendix G</w:t>
      </w:r>
      <w:r w:rsidRPr="002A438F">
        <w:rPr>
          <w:b w:val="0"/>
        </w:rPr>
        <w:t xml:space="preserve">: </w:t>
      </w:r>
      <w:bookmarkEnd w:id="7528"/>
      <w:r w:rsidR="00EB0622" w:rsidRPr="002A438F">
        <w:rPr>
          <w:b w:val="0"/>
        </w:rPr>
        <w:t>Payload Compression Example</w:t>
      </w:r>
      <w:bookmarkEnd w:id="7529"/>
      <w:bookmarkEnd w:id="7530"/>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package BusinessService.TS.WebServiceClient.CompressionClient;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w:t>
      </w:r>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java.io.FileInputStream;</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java.io.FileOutputStream;</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java.io.InputStream;</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java.io.IOException;</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java.util.zip.*;</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org.apache.soap.encoding.soapenc.Base64;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public class CompressionClientCompressandEncode{</w:t>
      </w:r>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byte[] input = null;</w:t>
      </w:r>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byte[] getinput()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input;</w:t>
      </w:r>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setinput(byte[] val)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input = val;</w:t>
      </w:r>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getbase64GzipInput()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base64GzipInput;</w:t>
      </w:r>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setbase64GzipInput(String val)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base64GzipInput = val;</w:t>
      </w:r>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CompressionClientCompressandEncode()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invoke()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  : byte[]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Out :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ByteArrayOutputStream bas = new ByteArrayOutputStream();</w:t>
      </w:r>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GZIPOutputStream bis = new GZIPOutputStream(bas);</w:t>
      </w:r>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bis.write(input);</w:t>
      </w:r>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bis.close();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Base64.encode(bas.toByteArray());</w:t>
      </w:r>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7531" w:name="_Toc216883504"/>
      <w:r w:rsidRPr="00FA0A10">
        <w:rPr>
          <w:b w:val="0"/>
        </w:rPr>
        <w:lastRenderedPageBreak/>
        <w:t>Appendix H</w:t>
      </w:r>
      <w:r w:rsidR="004C2826" w:rsidRPr="002A438F">
        <w:rPr>
          <w:b w:val="0"/>
        </w:rPr>
        <w:t>: DST XML Examples</w:t>
      </w:r>
      <w:bookmarkEnd w:id="7531"/>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The purpose of this section is to provide an high level DST(daylight time) XML examples for different types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r w:rsidRPr="00FA0A10">
        <w:rPr>
          <w:rFonts w:ascii="Arial" w:hAnsi="Arial" w:cs="Arial"/>
          <w:sz w:val="20"/>
          <w:szCs w:val="20"/>
        </w:rPr>
        <w:t xml:space="preserve">BidSet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&lt;tradingDate&gt;2010-11-07&lt;/tradingDate&gt;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:00&lt;/endTime&gt;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&lt;expirationTime&gt;2010-11-07T23:59:00.000-06:00&lt;/expirationTime&gt;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&lt;endTime&gt;2010-11-07T01:00:00.000-05:00&lt;/endTime&gt;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&lt;xvalue&gt;10&lt;/xvalue&gt;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2010-11-07T01:00:00.000-05:00</w:t>
      </w:r>
      <w:r w:rsidRPr="00FA0A10">
        <w:rPr>
          <w:rFonts w:ascii="Arial" w:hAnsi="Arial" w:cs="Arial"/>
          <w:sz w:val="20"/>
          <w:szCs w:val="20"/>
        </w:rPr>
        <w:t>&lt;/startTime&gt;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2010-11-07T01:00:00.000-06:00</w:t>
      </w:r>
      <w:r w:rsidRPr="00FA0A10">
        <w:rPr>
          <w:rFonts w:ascii="Arial" w:hAnsi="Arial" w:cs="Arial"/>
          <w:sz w:val="20"/>
          <w:szCs w:val="20"/>
        </w:rPr>
        <w:t>&lt;/endTime&gt;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F3DDB4B" w14:textId="77777777" w:rsidR="004C2826" w:rsidRPr="00FA0A10" w:rsidRDefault="004C2826" w:rsidP="004C2826">
      <w:pPr>
        <w:ind w:left="3600" w:firstLine="720"/>
        <w:rPr>
          <w:rFonts w:ascii="Arial" w:hAnsi="Arial" w:cs="Arial"/>
          <w:sz w:val="20"/>
          <w:szCs w:val="20"/>
        </w:rPr>
      </w:pPr>
      <w:r w:rsidRPr="00FA0A10">
        <w:rPr>
          <w:rFonts w:ascii="Arial" w:hAnsi="Arial" w:cs="Arial"/>
          <w:sz w:val="20"/>
          <w:szCs w:val="20"/>
        </w:rPr>
        <w:t>&lt;!—DST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2010-11-07T01:00:00.000-06:00</w:t>
      </w:r>
      <w:r w:rsidRPr="00FA0A10">
        <w:rPr>
          <w:rFonts w:ascii="Arial" w:hAnsi="Arial" w:cs="Arial"/>
          <w:sz w:val="20"/>
          <w:szCs w:val="20"/>
        </w:rPr>
        <w:t>&lt;/startTime&gt;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2010-11-07T02:00:00.000-06:00</w:t>
      </w:r>
      <w:r w:rsidRPr="00FA0A10">
        <w:rPr>
          <w:rFonts w:ascii="Arial" w:hAnsi="Arial" w:cs="Arial"/>
          <w:sz w:val="20"/>
          <w:szCs w:val="20"/>
        </w:rPr>
        <w:t>&lt;/endTime&gt;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&lt;startTime&gt;2010-11-07T02:00:00.000-06:00&lt;/startTime&gt;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&lt;endTime&gt;2010-11-07T03:00:00.000-06:00&lt;/endTime&gt;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&lt;startTime&gt;2010-11-07T03:00:00.000-06:00&lt;/startTime&gt;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&lt;endTime&gt;2010-11-07T04:00:00.000-06:00&lt;/endTime&gt;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w:t>
      </w:r>
      <w:r w:rsidR="004007CD" w:rsidRPr="00FA0A10">
        <w:rPr>
          <w:rFonts w:ascii="Arial" w:hAnsi="Arial" w:cs="Arial"/>
          <w:sz w:val="20"/>
          <w:szCs w:val="20"/>
        </w:rPr>
        <w:t>T04:00:00.000-06</w:t>
      </w:r>
      <w:r w:rsidRPr="00FA0A10">
        <w:rPr>
          <w:rFonts w:ascii="Arial" w:hAnsi="Arial" w:cs="Arial"/>
          <w:sz w:val="20"/>
          <w:szCs w:val="20"/>
        </w:rPr>
        <w:t>:00&lt;/startTime&gt;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w:t>
      </w:r>
      <w:r w:rsidR="004007CD" w:rsidRPr="00FA0A10">
        <w:rPr>
          <w:rFonts w:ascii="Arial" w:hAnsi="Arial" w:cs="Arial"/>
          <w:sz w:val="20"/>
          <w:szCs w:val="20"/>
        </w:rPr>
        <w:t>T05:00:00.000-06</w:t>
      </w:r>
      <w:r w:rsidRPr="00FA0A10">
        <w:rPr>
          <w:rFonts w:ascii="Arial" w:hAnsi="Arial" w:cs="Arial"/>
          <w:sz w:val="20"/>
          <w:szCs w:val="20"/>
        </w:rPr>
        <w:t>:00&lt;/endTime&gt;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r w:rsidRPr="00FA0A10">
        <w:rPr>
          <w:rFonts w:ascii="Arial" w:hAnsi="Arial" w:cs="Arial"/>
          <w:sz w:val="20"/>
          <w:szCs w:val="20"/>
        </w:rPr>
        <w:t>BidSet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&lt;tradingDate&gt;2011-03-13&lt;/tradingDate&gt;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&lt;endTime&gt;2011-03-14T00:00:00.000-05:00&lt;/endTime&gt;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&lt;expirationTime&gt;2011-03-13T23:59:00.000-05:00&lt;/expirationTime&gt;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&lt;endTime&gt;2011-03-13T01:00:00.000-06:00&lt;/endTime&gt;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D663903" w14:textId="77777777" w:rsidR="004007CD" w:rsidRPr="00FA0A10" w:rsidRDefault="004007CD" w:rsidP="004007CD">
      <w:pPr>
        <w:ind w:left="3600" w:firstLine="720"/>
        <w:rPr>
          <w:rFonts w:ascii="Arial" w:hAnsi="Arial" w:cs="Arial"/>
          <w:sz w:val="20"/>
          <w:szCs w:val="20"/>
        </w:rPr>
      </w:pPr>
      <w:r w:rsidRPr="00FA0A10">
        <w:rPr>
          <w:rFonts w:ascii="Arial" w:hAnsi="Arial" w:cs="Arial"/>
          <w:sz w:val="20"/>
          <w:szCs w:val="20"/>
        </w:rPr>
        <w:t>&lt;!—DST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2011-03-13T01:00:00.000-06:00</w:t>
      </w:r>
      <w:r w:rsidRPr="00FA0A10">
        <w:rPr>
          <w:rFonts w:ascii="Arial" w:hAnsi="Arial" w:cs="Arial"/>
          <w:sz w:val="20"/>
          <w:szCs w:val="20"/>
        </w:rPr>
        <w:t>&lt;/startTime&gt;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2011-03-13T03:00:00.000-05:00</w:t>
      </w:r>
      <w:r w:rsidRPr="00FA0A10">
        <w:rPr>
          <w:rFonts w:ascii="Arial" w:hAnsi="Arial" w:cs="Arial"/>
          <w:sz w:val="20"/>
          <w:szCs w:val="20"/>
        </w:rPr>
        <w:t>&lt;/endTime&gt;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&lt;startTime&gt;2011-03-13T03:00:00.000-05:00&lt;/startTime&gt;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&lt;endTime&gt;2011-03-13T04:00:00.000-05:00&lt;/endTime&gt;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&lt;startTime&gt;2011-03-13T04:00:00.000-05:00&lt;/startTime&gt;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&lt;endTime&gt;2011-03-13T05:00:00.000-05:00&lt;/endTime&gt;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&lt;startTime&gt;2011-03-13T05:00:00.000-05:00&lt;/startTime&gt;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&lt;endTime&gt;2011-03-13T06:00:00.000-05:00&lt;/endTime&gt;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dateTime value conversions into mRID hours for continuous hour queries or cancels. This is applicable for BidSet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payloads(Awards etc) that contain dateTime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&lt;tradingDate&gt;2010-11-07&lt;/tradingDate&gt;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&lt;marketType&gt;DAM&lt;/marketType&gt;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&lt;startTime&gt;2010-11-07T00:00:00-05:00&lt;/startTime&gt;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&lt;endTime&gt;2010-11-07T01:00:00-05:00&lt;/endTime&gt;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&lt;startTime&gt;2010-11-07T01:00:00-05:00&lt;/startTime&gt;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&lt;endTime&gt;2010-11-07T01:00:00-06:00&lt;/endTime&gt;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&lt;startTime&gt;2010-11-07T01:00:00-06:00&lt;/startTime&gt;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&lt;endTime&gt;2010-11-07T02:00:00-06:00&lt;/endTime&gt;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&lt;AwardedCRR&gt;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&lt;startTime&gt;2010-11-07T02:00:00-06:00&lt;/startTime&gt;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&lt;endTime&gt;2010-11-07T03:00:00-06:00&lt;/endTime&gt;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&lt;AwardedCRR&gt;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&lt;startTime&gt;2010-11-07T03:00:00-06:00&lt;/startTime&gt;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&lt;endTime&gt;2010-11-07T04:00:00-06:00&lt;/endTime&gt;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 xml:space="preserve">&lt;ns1:ASObligations xmlns:ns0="http://www.ercot.com/schema/2007-05/nodal/eip/il" xmlns:ns1="http://www.ercot.com/schema/2007-06/nodal/ews" </w:t>
      </w:r>
      <w:r w:rsidRPr="00FA0A10">
        <w:rPr>
          <w:rFonts w:ascii="Arial" w:hAnsi="Arial" w:cs="Arial"/>
          <w:sz w:val="20"/>
          <w:szCs w:val="20"/>
        </w:rPr>
        <w:lastRenderedPageBreak/>
        <w:t>xmlns:xsi="http://www.w3.org/2001/XMLSchema-instance" xsi:schemaLocation="http://www.ercot.com/schema/2007-06/nodal/ews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&lt;ns1:startTime&gt;2011-03-13T00:00:00-06:00&lt;/ns1:startTime&gt;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&lt;ns1:endTime&gt;2011-03-13T01:00:00-06:00&lt;/ns1:endTime&gt;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&lt;ns1:time&gt;2011-03-13T00:00:00-06:00&lt;/ns1:time&gt;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&lt;ns1:ending&gt;2011-03-13T01:00:00-06:00&lt;/ns1:ending&gt;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&lt;ns1:startTime&gt;2011-03-13T01:00:00-06:00&lt;/ns1:startTime&gt;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&lt;ns1:endTime&gt;2011-03-13T03:00:00-05:00&lt;/ns1:endTime&gt;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&lt;ns1:time&gt;2011-03-13T01:00:00-06:00&lt;/ns1:time&gt;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&lt;ns1:ending&gt;2011-03-13T03:00:00-05:00&lt;/ns1:ending&gt;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&lt;ns1:startTime&gt;2011-03-13T03:00:00-05:00&lt;/ns1:startTime&gt;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&lt;ns1:endTime&gt;2011-03-13T04:00:00-05:00&lt;/ns1:endTime&gt;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&lt;ns1:time&gt;2011-03-13T03:00:00-05:00&lt;/ns1:time&gt;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&lt;ns1:ending&gt;2011-03-13T01400:00-05:00&lt;/ns1:ending&gt;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&lt;/ns1:ASObligations&gt;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payloads(StartupShutdownInstructions etc) that contain deliveryHout/hourEnding rinstead of timestmps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&lt;ns1:StartupShutdownInstructions xmlns:ns0="http://www.ercot.com/schema/2007-05/nodal/eip/il" xmlns:ns1="http://www.ercot.com/schema/2007-06/nodal/ews"&gt;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&lt;ns1:hourEnding&gt;01&lt;/ns1:hourEnding&gt;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lastRenderedPageBreak/>
        <w:t xml:space="preserve">                  &lt;ns1:deliveryDate&gt;2010-11-07&lt;/ns1:deliveryDate&gt;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16D30F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&lt;!--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&lt;ns1:hourEnding&gt;3&lt;/ns1:hourEnding&gt;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&lt;ns1:hourEnding&gt;04&lt;/ns1:hourEnding&gt;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&lt;ns1:hourEnding&gt;05&lt;/ns1:hourEnding&gt;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XML notice examples for notices that contain deliveryHour or hourEnding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61A94DA2"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&lt;ns1:ResponseMessage xmlns:ns1="</w:t>
      </w:r>
      <w:hyperlink r:id="rId218"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lastRenderedPageBreak/>
        <w:t>                    &lt;ns1:Header&gt;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&lt;ns1:Verb&gt;created&lt;/ns1:Verb&gt;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&lt;ns1:Noun&gt;Alert&lt;/ns1:Noun&gt;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&lt;ns1:Nonce&gt;1c311e4c96d6e983a36ac3aac1b3116a&lt;/ns1:Nonce&gt;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&lt;ns1:Created&gt;2010-11-07T00:02:48.024-05:00&lt;/ns1:Created&gt;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&lt;ns1:Revision&gt;1.19O&lt;/ns1:Revision&gt;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&lt;ns1:Source&gt;ERCOT&lt;/ns1:Source&gt;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&lt;ns1:UserID&gt;USER1&lt;/ns1:UserID&gt;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&lt;ns1:MessageID&gt;SCED-TWOHR-FAIL-QSE-2010-11-07T00:02:47.747-05:00&lt;/ns1:MessageID&gt;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&lt;/ns1:Header&gt;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&lt;ns1:ReplyCode&gt;OK&lt;/ns1:ReplyCode&gt;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&lt;ns1:Timestamp&gt;2010-11-07T00:02:48.024-05:00&lt;/ns1:Timestamp&gt;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62D76A15" w14:textId="1B60B37F"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 xmlns:ns2="</w:t>
      </w:r>
      <w:hyperlink r:id="rId219"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&lt;ns2:qse&gt;QSE&lt;/ns2:qse&gt;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&lt;ns2:type&gt;Submission Warning&lt;/ns2:type&gt;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&lt;ns2:priority&gt;Medium&lt;/ns2:priority&gt;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&lt;ns2:source&gt;ERCOT&lt;/ns2:source&gt;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&lt;ns2:issued&gt;2010-11-07T00:02:47.747-05:00&lt;/ns2:issued&gt;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&lt;ns2:summary&gt;SCED-TWOHR-FAIL Two Hour Notification: Check FAILED due to missing Output Schedules/Energy Offer Curves for Resource: LPCCS_CC2_4, Hour: 02* and Date: 11/07/2010&lt;/ns2:summary&gt;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&lt;ns1:format&gt;XML&lt;/ns1:format&gt;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&lt;/ns1:ResponseMessage&gt;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lastRenderedPageBreak/>
        <w:t xml:space="preserve"> </w:t>
      </w:r>
    </w:p>
    <w:p w14:paraId="195598AA" w14:textId="365B4551" w:rsidR="00765756" w:rsidRPr="00F83C80" w:rsidRDefault="00765756" w:rsidP="00765756">
      <w:pPr>
        <w:rPr>
          <w:rFonts w:ascii="Arial" w:hAnsi="Arial" w:cs="Arial"/>
        </w:rPr>
      </w:pPr>
    </w:p>
    <w:sectPr w:rsidR="00765756" w:rsidRPr="00F83C80" w:rsidSect="00C17715">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5252A6" w14:textId="77777777" w:rsidR="00F743FA" w:rsidRDefault="00F743FA">
      <w:r>
        <w:separator/>
      </w:r>
    </w:p>
  </w:endnote>
  <w:endnote w:type="continuationSeparator" w:id="0">
    <w:p w14:paraId="5F790030" w14:textId="77777777" w:rsidR="00F743FA" w:rsidRDefault="00F743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tblBorders>
      <w:tblLook w:val="01E0" w:firstRow="1" w:lastRow="1" w:firstColumn="1" w:lastColumn="1" w:noHBand="0" w:noVBand="0"/>
    </w:tblPr>
    <w:tblGrid>
      <w:gridCol w:w="4680"/>
      <w:gridCol w:w="4680"/>
    </w:tblGrid>
    <w:tr w:rsidR="00B17E45" w:rsidRPr="00FA0A10" w14:paraId="2B8231B7" w14:textId="77777777" w:rsidTr="00FA0A10">
      <w:tc>
        <w:tcPr>
          <w:tcW w:w="2444" w:type="pct"/>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43FFA16F" w:rsidR="00B17E45" w:rsidRPr="00805285" w:rsidRDefault="00D86DA9" w:rsidP="00FA0A10">
          <w:pPr>
            <w:spacing w:before="40" w:after="40"/>
            <w:jc w:val="right"/>
            <w:rPr>
              <w:rFonts w:ascii="Arial" w:hAnsi="Arial" w:cs="Arial"/>
              <w:i/>
              <w:iCs/>
              <w:color w:val="5B9BD5"/>
              <w:sz w:val="20"/>
              <w:szCs w:val="20"/>
            </w:rPr>
          </w:pPr>
          <w:r>
            <w:rPr>
              <w:rFonts w:ascii="Arial" w:hAnsi="Arial" w:cs="Arial"/>
              <w:i/>
              <w:iCs/>
              <w:color w:val="5B9BD5"/>
              <w:sz w:val="20"/>
              <w:szCs w:val="20"/>
            </w:rPr>
            <w:t>04</w:t>
          </w:r>
          <w:r w:rsidR="00B17E45" w:rsidRPr="00805285">
            <w:rPr>
              <w:rFonts w:ascii="Arial" w:hAnsi="Arial" w:cs="Arial"/>
              <w:i/>
              <w:iCs/>
              <w:color w:val="5B9BD5"/>
              <w:sz w:val="20"/>
              <w:szCs w:val="20"/>
            </w:rPr>
            <w:t>/</w:t>
          </w:r>
          <w:r>
            <w:rPr>
              <w:rFonts w:ascii="Arial" w:hAnsi="Arial" w:cs="Arial"/>
              <w:i/>
              <w:iCs/>
              <w:color w:val="5B9BD5"/>
              <w:sz w:val="20"/>
              <w:szCs w:val="20"/>
            </w:rPr>
            <w:t>19</w:t>
          </w:r>
          <w:r w:rsidR="00B17E45" w:rsidRPr="00805285">
            <w:rPr>
              <w:rFonts w:ascii="Arial" w:hAnsi="Arial" w:cs="Arial"/>
              <w:i/>
              <w:iCs/>
              <w:color w:val="5B9BD5"/>
              <w:sz w:val="20"/>
              <w:szCs w:val="20"/>
            </w:rPr>
            <w:t>/202</w:t>
          </w:r>
          <w:r>
            <w:rPr>
              <w:rFonts w:ascii="Arial" w:hAnsi="Arial" w:cs="Arial"/>
              <w:i/>
              <w:iCs/>
              <w:color w:val="5B9BD5"/>
              <w:sz w:val="20"/>
              <w:szCs w:val="20"/>
            </w:rPr>
            <w:t>3</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DCFBA1" w14:textId="77777777" w:rsidR="00F743FA" w:rsidRDefault="00F743FA">
      <w:r>
        <w:separator/>
      </w:r>
    </w:p>
  </w:footnote>
  <w:footnote w:type="continuationSeparator" w:id="0">
    <w:p w14:paraId="2B9A850F" w14:textId="77777777" w:rsidR="00F743FA" w:rsidRDefault="00F743FA">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94C55" w14:textId="7D0A80B2"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EIP External Interfaces Specification</w:t>
    </w:r>
    <w:r w:rsidR="006820D9">
      <w:rPr>
        <w:rFonts w:ascii="Arial" w:hAnsi="Arial" w:cs="Arial"/>
        <w:sz w:val="16"/>
        <w:szCs w:val="16"/>
        <w:lang w:val="fr-FR"/>
      </w:rPr>
      <w:t xml:space="preserve">           </w:t>
    </w:r>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shd w:val="clear" w:color="auto" w:fill="FFFFFF"/>
      <w:tblLook w:val="01E0" w:firstRow="1" w:lastRow="1" w:firstColumn="1" w:lastColumn="1" w:noHBand="0" w:noVBand="0"/>
    </w:tblPr>
    <w:tblGrid>
      <w:gridCol w:w="4680"/>
      <w:gridCol w:w="4680"/>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4222D"/>
    <w:multiLevelType w:val="hybridMultilevel"/>
    <w:tmpl w:val="670CC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134A9E"/>
    <w:multiLevelType w:val="hybridMultilevel"/>
    <w:tmpl w:val="CE9820F8"/>
    <w:lvl w:ilvl="0" w:tplc="001B04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9"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6" w15:restartNumberingAfterBreak="0">
    <w:nsid w:val="17A122BF"/>
    <w:multiLevelType w:val="multilevel"/>
    <w:tmpl w:val="8ADC99F0"/>
    <w:lvl w:ilvl="0">
      <w:start w:val="1"/>
      <w:numFmt w:val="decimal"/>
      <w:lvlText w:val="%1."/>
      <w:lvlJc w:val="left"/>
      <w:pPr>
        <w:tabs>
          <w:tab w:val="num" w:pos="1440"/>
        </w:tabs>
        <w:ind w:left="1440" w:hanging="360"/>
      </w:pPr>
    </w:lvl>
    <w:lvl w:ilvl="1">
      <w:start w:val="3"/>
      <w:numFmt w:val="decimal"/>
      <w:isLgl/>
      <w:lvlText w:val="%1.%2."/>
      <w:lvlJc w:val="left"/>
      <w:pPr>
        <w:ind w:left="2175" w:hanging="600"/>
      </w:pPr>
      <w:rPr>
        <w:rFonts w:hint="default"/>
      </w:rPr>
    </w:lvl>
    <w:lvl w:ilvl="2">
      <w:start w:val="43"/>
      <w:numFmt w:val="decimal"/>
      <w:isLgl/>
      <w:lvlText w:val="%1.%2.%3."/>
      <w:lvlJc w:val="left"/>
      <w:pPr>
        <w:ind w:left="2790" w:hanging="720"/>
      </w:pPr>
      <w:rPr>
        <w:rFonts w:hint="default"/>
      </w:rPr>
    </w:lvl>
    <w:lvl w:ilvl="3">
      <w:start w:val="1"/>
      <w:numFmt w:val="decimal"/>
      <w:isLgl/>
      <w:lvlText w:val="%1.%2.%3.%4."/>
      <w:lvlJc w:val="left"/>
      <w:pPr>
        <w:ind w:left="3285" w:hanging="720"/>
      </w:pPr>
      <w:rPr>
        <w:rFonts w:hint="default"/>
      </w:rPr>
    </w:lvl>
    <w:lvl w:ilvl="4">
      <w:start w:val="1"/>
      <w:numFmt w:val="decimal"/>
      <w:isLgl/>
      <w:lvlText w:val="%1.%2.%3.%4.%5."/>
      <w:lvlJc w:val="left"/>
      <w:pPr>
        <w:ind w:left="4140" w:hanging="1080"/>
      </w:pPr>
      <w:rPr>
        <w:rFonts w:hint="default"/>
      </w:rPr>
    </w:lvl>
    <w:lvl w:ilvl="5">
      <w:start w:val="1"/>
      <w:numFmt w:val="decimal"/>
      <w:isLgl/>
      <w:lvlText w:val="%1.%2.%3.%4.%5.%6."/>
      <w:lvlJc w:val="left"/>
      <w:pPr>
        <w:ind w:left="4635" w:hanging="1080"/>
      </w:pPr>
      <w:rPr>
        <w:rFonts w:hint="default"/>
      </w:rPr>
    </w:lvl>
    <w:lvl w:ilvl="6">
      <w:start w:val="1"/>
      <w:numFmt w:val="decimal"/>
      <w:isLgl/>
      <w:lvlText w:val="%1.%2.%3.%4.%5.%6.%7."/>
      <w:lvlJc w:val="left"/>
      <w:pPr>
        <w:ind w:left="5490" w:hanging="1440"/>
      </w:pPr>
      <w:rPr>
        <w:rFonts w:hint="default"/>
      </w:rPr>
    </w:lvl>
    <w:lvl w:ilvl="7">
      <w:start w:val="1"/>
      <w:numFmt w:val="decimal"/>
      <w:isLgl/>
      <w:lvlText w:val="%1.%2.%3.%4.%5.%6.%7.%8."/>
      <w:lvlJc w:val="left"/>
      <w:pPr>
        <w:ind w:left="5985" w:hanging="1440"/>
      </w:pPr>
      <w:rPr>
        <w:rFonts w:hint="default"/>
      </w:rPr>
    </w:lvl>
    <w:lvl w:ilvl="8">
      <w:start w:val="1"/>
      <w:numFmt w:val="decimal"/>
      <w:isLgl/>
      <w:lvlText w:val="%1.%2.%3.%4.%5.%6.%7.%8.%9."/>
      <w:lvlJc w:val="left"/>
      <w:pPr>
        <w:ind w:left="6840" w:hanging="1800"/>
      </w:pPr>
      <w:rPr>
        <w:rFonts w:hint="default"/>
      </w:rPr>
    </w:lvl>
  </w:abstractNum>
  <w:abstractNum w:abstractNumId="17"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9"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4" w15:restartNumberingAfterBreak="0">
    <w:nsid w:val="29F30A8E"/>
    <w:multiLevelType w:val="hybridMultilevel"/>
    <w:tmpl w:val="442A9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9"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1"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4"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3" w15:restartNumberingAfterBreak="0">
    <w:nsid w:val="484B1E1A"/>
    <w:multiLevelType w:val="hybridMultilevel"/>
    <w:tmpl w:val="66D69E20"/>
    <w:lvl w:ilvl="0" w:tplc="001B0409">
      <w:start w:val="1"/>
      <w:numFmt w:val="bullet"/>
      <w:lvlText w:val=""/>
      <w:lvlJc w:val="left"/>
      <w:pPr>
        <w:ind w:left="360" w:hanging="360"/>
      </w:pPr>
      <w:rPr>
        <w:rFonts w:ascii="Wingdings" w:hAnsi="Wingdings"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5"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15:restartNumberingAfterBreak="0">
    <w:nsid w:val="4EE850E9"/>
    <w:multiLevelType w:val="hybridMultilevel"/>
    <w:tmpl w:val="8D4AD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8"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1"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2"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3" w15:restartNumberingAfterBreak="0">
    <w:nsid w:val="5EE549B5"/>
    <w:multiLevelType w:val="hybridMultilevel"/>
    <w:tmpl w:val="A7807992"/>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4"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5"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9"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61"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2"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4"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5"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6"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7"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8"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9"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624195655">
    <w:abstractNumId w:val="47"/>
  </w:num>
  <w:num w:numId="2" w16cid:durableId="86509570">
    <w:abstractNumId w:val="18"/>
  </w:num>
  <w:num w:numId="3" w16cid:durableId="1311785756">
    <w:abstractNumId w:val="31"/>
  </w:num>
  <w:num w:numId="4" w16cid:durableId="1149056505">
    <w:abstractNumId w:val="36"/>
  </w:num>
  <w:num w:numId="5" w16cid:durableId="2078740141">
    <w:abstractNumId w:val="8"/>
  </w:num>
  <w:num w:numId="6" w16cid:durableId="608974329">
    <w:abstractNumId w:val="50"/>
  </w:num>
  <w:num w:numId="7" w16cid:durableId="2016762254">
    <w:abstractNumId w:val="23"/>
  </w:num>
  <w:num w:numId="8" w16cid:durableId="1080062985">
    <w:abstractNumId w:val="39"/>
  </w:num>
  <w:num w:numId="9" w16cid:durableId="2030794769">
    <w:abstractNumId w:val="44"/>
  </w:num>
  <w:num w:numId="10" w16cid:durableId="863127685">
    <w:abstractNumId w:val="4"/>
  </w:num>
  <w:num w:numId="11" w16cid:durableId="718433083">
    <w:abstractNumId w:val="25"/>
  </w:num>
  <w:num w:numId="12" w16cid:durableId="1086074768">
    <w:abstractNumId w:val="14"/>
  </w:num>
  <w:num w:numId="13" w16cid:durableId="1876261827">
    <w:abstractNumId w:val="51"/>
  </w:num>
  <w:num w:numId="14" w16cid:durableId="1039748423">
    <w:abstractNumId w:val="33"/>
  </w:num>
  <w:num w:numId="15" w16cid:durableId="1998990310">
    <w:abstractNumId w:val="21"/>
  </w:num>
  <w:num w:numId="16" w16cid:durableId="666515409">
    <w:abstractNumId w:val="32"/>
  </w:num>
  <w:num w:numId="17" w16cid:durableId="826550417">
    <w:abstractNumId w:val="7"/>
  </w:num>
  <w:num w:numId="18" w16cid:durableId="1168062205">
    <w:abstractNumId w:val="57"/>
  </w:num>
  <w:num w:numId="19" w16cid:durableId="1506171778">
    <w:abstractNumId w:val="49"/>
  </w:num>
  <w:num w:numId="20" w16cid:durableId="755328009">
    <w:abstractNumId w:val="48"/>
  </w:num>
  <w:num w:numId="21" w16cid:durableId="1851988835">
    <w:abstractNumId w:val="30"/>
  </w:num>
  <w:num w:numId="22" w16cid:durableId="327294479">
    <w:abstractNumId w:val="35"/>
  </w:num>
  <w:num w:numId="23" w16cid:durableId="1278294434">
    <w:abstractNumId w:val="42"/>
  </w:num>
  <w:num w:numId="24" w16cid:durableId="727147663">
    <w:abstractNumId w:val="1"/>
  </w:num>
  <w:num w:numId="25" w16cid:durableId="1149052924">
    <w:abstractNumId w:val="63"/>
  </w:num>
  <w:num w:numId="26" w16cid:durableId="572349181">
    <w:abstractNumId w:val="9"/>
  </w:num>
  <w:num w:numId="27" w16cid:durableId="687950825">
    <w:abstractNumId w:val="37"/>
  </w:num>
  <w:num w:numId="28" w16cid:durableId="2000112557">
    <w:abstractNumId w:val="12"/>
  </w:num>
  <w:num w:numId="29" w16cid:durableId="967931390">
    <w:abstractNumId w:val="45"/>
  </w:num>
  <w:num w:numId="30" w16cid:durableId="455492634">
    <w:abstractNumId w:val="22"/>
  </w:num>
  <w:num w:numId="31" w16cid:durableId="233319531">
    <w:abstractNumId w:val="5"/>
  </w:num>
  <w:num w:numId="32" w16cid:durableId="2006472683">
    <w:abstractNumId w:val="54"/>
  </w:num>
  <w:num w:numId="33" w16cid:durableId="1255632072">
    <w:abstractNumId w:val="66"/>
  </w:num>
  <w:num w:numId="34" w16cid:durableId="1692493055">
    <w:abstractNumId w:val="28"/>
  </w:num>
  <w:num w:numId="35" w16cid:durableId="478307692">
    <w:abstractNumId w:val="69"/>
  </w:num>
  <w:num w:numId="36" w16cid:durableId="2085839186">
    <w:abstractNumId w:val="27"/>
  </w:num>
  <w:num w:numId="37" w16cid:durableId="1815246976">
    <w:abstractNumId w:val="10"/>
  </w:num>
  <w:num w:numId="38" w16cid:durableId="1799957698">
    <w:abstractNumId w:val="11"/>
  </w:num>
  <w:num w:numId="39" w16cid:durableId="104348868">
    <w:abstractNumId w:val="26"/>
  </w:num>
  <w:num w:numId="40" w16cid:durableId="1835099872">
    <w:abstractNumId w:val="2"/>
  </w:num>
  <w:num w:numId="41" w16cid:durableId="784932320">
    <w:abstractNumId w:val="19"/>
  </w:num>
  <w:num w:numId="42" w16cid:durableId="840896327">
    <w:abstractNumId w:val="62"/>
  </w:num>
  <w:num w:numId="43" w16cid:durableId="483401370">
    <w:abstractNumId w:val="61"/>
  </w:num>
  <w:num w:numId="44" w16cid:durableId="1146319854">
    <w:abstractNumId w:val="16"/>
  </w:num>
  <w:num w:numId="45" w16cid:durableId="129597342">
    <w:abstractNumId w:val="58"/>
  </w:num>
  <w:num w:numId="46" w16cid:durableId="245120058">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34434680">
    <w:abstractNumId w:val="13"/>
  </w:num>
  <w:num w:numId="48" w16cid:durableId="1355038174">
    <w:abstractNumId w:val="56"/>
  </w:num>
  <w:num w:numId="49" w16cid:durableId="1498884917">
    <w:abstractNumId w:val="59"/>
  </w:num>
  <w:num w:numId="50" w16cid:durableId="160510118">
    <w:abstractNumId w:val="65"/>
  </w:num>
  <w:num w:numId="51" w16cid:durableId="1081677812">
    <w:abstractNumId w:val="60"/>
  </w:num>
  <w:num w:numId="52" w16cid:durableId="2022511809">
    <w:abstractNumId w:val="40"/>
  </w:num>
  <w:num w:numId="53" w16cid:durableId="1842546827">
    <w:abstractNumId w:val="67"/>
  </w:num>
  <w:num w:numId="54" w16cid:durableId="1976836776">
    <w:abstractNumId w:val="34"/>
  </w:num>
  <w:num w:numId="55" w16cid:durableId="851338247">
    <w:abstractNumId w:val="5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846356273">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15941921">
    <w:abstractNumId w:val="55"/>
  </w:num>
  <w:num w:numId="58" w16cid:durableId="89643038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42230750">
    <w:abstractNumId w:val="64"/>
  </w:num>
  <w:num w:numId="60" w16cid:durableId="2116317648">
    <w:abstractNumId w:val="6"/>
  </w:num>
  <w:num w:numId="61" w16cid:durableId="1114323024">
    <w:abstractNumId w:val="38"/>
  </w:num>
  <w:num w:numId="62" w16cid:durableId="1875606751">
    <w:abstractNumId w:val="53"/>
  </w:num>
  <w:num w:numId="63" w16cid:durableId="156213077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758820001">
    <w:abstractNumId w:val="68"/>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583075959">
    <w:abstractNumId w:val="3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94526160">
    <w:abstractNumId w:val="29"/>
  </w:num>
  <w:num w:numId="67" w16cid:durableId="1479030567">
    <w:abstractNumId w:val="41"/>
  </w:num>
  <w:num w:numId="68" w16cid:durableId="581374586">
    <w:abstractNumId w:val="3"/>
  </w:num>
  <w:num w:numId="69" w16cid:durableId="1023021745">
    <w:abstractNumId w:val="43"/>
  </w:num>
  <w:num w:numId="70" w16cid:durableId="1439712541">
    <w:abstractNumId w:val="24"/>
  </w:num>
  <w:num w:numId="71" w16cid:durableId="24111027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44226930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2733399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788662694">
    <w:abstractNumId w:val="46"/>
  </w:num>
  <w:num w:numId="75" w16cid:durableId="19381757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48760146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89346764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4424144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78337617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78716358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6412838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4271181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0106411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67923788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602540348">
    <w:abstractNumId w:val="0"/>
  </w:num>
  <w:num w:numId="86" w16cid:durableId="202509205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53485690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68F1"/>
    <w:rsid w:val="00002041"/>
    <w:rsid w:val="0000212D"/>
    <w:rsid w:val="000025F5"/>
    <w:rsid w:val="00003130"/>
    <w:rsid w:val="00003250"/>
    <w:rsid w:val="00004D29"/>
    <w:rsid w:val="00004D70"/>
    <w:rsid w:val="000051FC"/>
    <w:rsid w:val="00005487"/>
    <w:rsid w:val="000055F3"/>
    <w:rsid w:val="000059CD"/>
    <w:rsid w:val="00007B4D"/>
    <w:rsid w:val="00010011"/>
    <w:rsid w:val="000103DB"/>
    <w:rsid w:val="00010517"/>
    <w:rsid w:val="00010A8E"/>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8A3"/>
    <w:rsid w:val="00021FC1"/>
    <w:rsid w:val="000221B8"/>
    <w:rsid w:val="000234AB"/>
    <w:rsid w:val="0002375E"/>
    <w:rsid w:val="00023FCF"/>
    <w:rsid w:val="000240F5"/>
    <w:rsid w:val="00024358"/>
    <w:rsid w:val="000249EC"/>
    <w:rsid w:val="00025AED"/>
    <w:rsid w:val="00025DEF"/>
    <w:rsid w:val="0002629D"/>
    <w:rsid w:val="000262F4"/>
    <w:rsid w:val="000271F1"/>
    <w:rsid w:val="000274E8"/>
    <w:rsid w:val="00027D41"/>
    <w:rsid w:val="00031E59"/>
    <w:rsid w:val="000323BD"/>
    <w:rsid w:val="000326A1"/>
    <w:rsid w:val="00033CAC"/>
    <w:rsid w:val="00034A09"/>
    <w:rsid w:val="00034EDE"/>
    <w:rsid w:val="000361A1"/>
    <w:rsid w:val="00036DEC"/>
    <w:rsid w:val="00037CD0"/>
    <w:rsid w:val="000401AA"/>
    <w:rsid w:val="00042B64"/>
    <w:rsid w:val="000431C6"/>
    <w:rsid w:val="00043BC1"/>
    <w:rsid w:val="00043ECB"/>
    <w:rsid w:val="00044802"/>
    <w:rsid w:val="0004485C"/>
    <w:rsid w:val="00044EBF"/>
    <w:rsid w:val="00044EDC"/>
    <w:rsid w:val="000450B9"/>
    <w:rsid w:val="000454B7"/>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568"/>
    <w:rsid w:val="00064A6C"/>
    <w:rsid w:val="000663EB"/>
    <w:rsid w:val="0006643F"/>
    <w:rsid w:val="00066814"/>
    <w:rsid w:val="00067383"/>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693"/>
    <w:rsid w:val="00077839"/>
    <w:rsid w:val="00077C3B"/>
    <w:rsid w:val="000815C8"/>
    <w:rsid w:val="00082A88"/>
    <w:rsid w:val="00082AA7"/>
    <w:rsid w:val="00082CD0"/>
    <w:rsid w:val="000838B9"/>
    <w:rsid w:val="00083D30"/>
    <w:rsid w:val="000842CB"/>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5C2C"/>
    <w:rsid w:val="00096286"/>
    <w:rsid w:val="0009689B"/>
    <w:rsid w:val="000968FF"/>
    <w:rsid w:val="00097A3B"/>
    <w:rsid w:val="00097FDA"/>
    <w:rsid w:val="000A0251"/>
    <w:rsid w:val="000A1892"/>
    <w:rsid w:val="000A1A46"/>
    <w:rsid w:val="000A1BA0"/>
    <w:rsid w:val="000A23B9"/>
    <w:rsid w:val="000A2533"/>
    <w:rsid w:val="000A32BA"/>
    <w:rsid w:val="000A33BB"/>
    <w:rsid w:val="000A3BC2"/>
    <w:rsid w:val="000A4A6E"/>
    <w:rsid w:val="000A4E5E"/>
    <w:rsid w:val="000A51CC"/>
    <w:rsid w:val="000A5FD0"/>
    <w:rsid w:val="000A66F3"/>
    <w:rsid w:val="000A7224"/>
    <w:rsid w:val="000A759D"/>
    <w:rsid w:val="000B040E"/>
    <w:rsid w:val="000B0A26"/>
    <w:rsid w:val="000B0C11"/>
    <w:rsid w:val="000B1041"/>
    <w:rsid w:val="000B120D"/>
    <w:rsid w:val="000B1304"/>
    <w:rsid w:val="000B2387"/>
    <w:rsid w:val="000B25B8"/>
    <w:rsid w:val="000B2858"/>
    <w:rsid w:val="000B29A3"/>
    <w:rsid w:val="000B31E2"/>
    <w:rsid w:val="000B32EB"/>
    <w:rsid w:val="000B43DA"/>
    <w:rsid w:val="000B481B"/>
    <w:rsid w:val="000B53DD"/>
    <w:rsid w:val="000B5B49"/>
    <w:rsid w:val="000B5F8A"/>
    <w:rsid w:val="000B63A0"/>
    <w:rsid w:val="000B665C"/>
    <w:rsid w:val="000B6A42"/>
    <w:rsid w:val="000B6F04"/>
    <w:rsid w:val="000B7043"/>
    <w:rsid w:val="000C05FC"/>
    <w:rsid w:val="000C0630"/>
    <w:rsid w:val="000C0FF9"/>
    <w:rsid w:val="000C1015"/>
    <w:rsid w:val="000C10C2"/>
    <w:rsid w:val="000C1ECB"/>
    <w:rsid w:val="000C2688"/>
    <w:rsid w:val="000C2A66"/>
    <w:rsid w:val="000C3B3E"/>
    <w:rsid w:val="000C3DAA"/>
    <w:rsid w:val="000C3F7A"/>
    <w:rsid w:val="000C44BB"/>
    <w:rsid w:val="000C5181"/>
    <w:rsid w:val="000C519D"/>
    <w:rsid w:val="000C5442"/>
    <w:rsid w:val="000C5787"/>
    <w:rsid w:val="000C6244"/>
    <w:rsid w:val="000C6566"/>
    <w:rsid w:val="000C6F38"/>
    <w:rsid w:val="000C7FDA"/>
    <w:rsid w:val="000D0672"/>
    <w:rsid w:val="000D1097"/>
    <w:rsid w:val="000D10DA"/>
    <w:rsid w:val="000D1511"/>
    <w:rsid w:val="000D1952"/>
    <w:rsid w:val="000D1A96"/>
    <w:rsid w:val="000D2186"/>
    <w:rsid w:val="000D221D"/>
    <w:rsid w:val="000D43D9"/>
    <w:rsid w:val="000D4E29"/>
    <w:rsid w:val="000D4FF6"/>
    <w:rsid w:val="000D4FFD"/>
    <w:rsid w:val="000D5D77"/>
    <w:rsid w:val="000D6B74"/>
    <w:rsid w:val="000D6CE0"/>
    <w:rsid w:val="000D757A"/>
    <w:rsid w:val="000D7742"/>
    <w:rsid w:val="000D7DBD"/>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E7EE1"/>
    <w:rsid w:val="000F04FB"/>
    <w:rsid w:val="000F0E89"/>
    <w:rsid w:val="000F1BD0"/>
    <w:rsid w:val="000F1E9A"/>
    <w:rsid w:val="000F1E9F"/>
    <w:rsid w:val="000F23E0"/>
    <w:rsid w:val="000F291D"/>
    <w:rsid w:val="000F2D99"/>
    <w:rsid w:val="000F326C"/>
    <w:rsid w:val="000F4B96"/>
    <w:rsid w:val="000F4D16"/>
    <w:rsid w:val="000F5590"/>
    <w:rsid w:val="000F5D85"/>
    <w:rsid w:val="000F65AE"/>
    <w:rsid w:val="000F6610"/>
    <w:rsid w:val="000F6745"/>
    <w:rsid w:val="000F6983"/>
    <w:rsid w:val="000F6FF4"/>
    <w:rsid w:val="000F75F2"/>
    <w:rsid w:val="000F7785"/>
    <w:rsid w:val="000F7836"/>
    <w:rsid w:val="000F7EBD"/>
    <w:rsid w:val="00100B4D"/>
    <w:rsid w:val="00100E51"/>
    <w:rsid w:val="001019B1"/>
    <w:rsid w:val="00101C80"/>
    <w:rsid w:val="00101E63"/>
    <w:rsid w:val="001021FC"/>
    <w:rsid w:val="001023C0"/>
    <w:rsid w:val="00102A0A"/>
    <w:rsid w:val="00102F27"/>
    <w:rsid w:val="00103E0A"/>
    <w:rsid w:val="00105055"/>
    <w:rsid w:val="00105269"/>
    <w:rsid w:val="0010707F"/>
    <w:rsid w:val="00107416"/>
    <w:rsid w:val="00107479"/>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1FCB"/>
    <w:rsid w:val="001228CE"/>
    <w:rsid w:val="00123CEA"/>
    <w:rsid w:val="001241C1"/>
    <w:rsid w:val="00124622"/>
    <w:rsid w:val="0012474E"/>
    <w:rsid w:val="001253F3"/>
    <w:rsid w:val="00125B8B"/>
    <w:rsid w:val="00125D94"/>
    <w:rsid w:val="0012654A"/>
    <w:rsid w:val="00126F8E"/>
    <w:rsid w:val="00126FA8"/>
    <w:rsid w:val="001273E2"/>
    <w:rsid w:val="00130E1A"/>
    <w:rsid w:val="0013186C"/>
    <w:rsid w:val="001319D2"/>
    <w:rsid w:val="001321B6"/>
    <w:rsid w:val="001321C2"/>
    <w:rsid w:val="00132332"/>
    <w:rsid w:val="00132F14"/>
    <w:rsid w:val="0013323D"/>
    <w:rsid w:val="001343A8"/>
    <w:rsid w:val="00134A0C"/>
    <w:rsid w:val="00134A14"/>
    <w:rsid w:val="00134E97"/>
    <w:rsid w:val="0013561D"/>
    <w:rsid w:val="00136283"/>
    <w:rsid w:val="001363D9"/>
    <w:rsid w:val="0013694D"/>
    <w:rsid w:val="00136F41"/>
    <w:rsid w:val="00136F87"/>
    <w:rsid w:val="00137245"/>
    <w:rsid w:val="001373C5"/>
    <w:rsid w:val="00137423"/>
    <w:rsid w:val="00137C7A"/>
    <w:rsid w:val="00140529"/>
    <w:rsid w:val="0014060D"/>
    <w:rsid w:val="00141CE7"/>
    <w:rsid w:val="00141F62"/>
    <w:rsid w:val="0014233C"/>
    <w:rsid w:val="001424CE"/>
    <w:rsid w:val="00142BD6"/>
    <w:rsid w:val="00142CF1"/>
    <w:rsid w:val="00142F03"/>
    <w:rsid w:val="00143E0A"/>
    <w:rsid w:val="0014410D"/>
    <w:rsid w:val="0014426D"/>
    <w:rsid w:val="00144491"/>
    <w:rsid w:val="0014542C"/>
    <w:rsid w:val="001465D3"/>
    <w:rsid w:val="00146ED8"/>
    <w:rsid w:val="00147030"/>
    <w:rsid w:val="001475D9"/>
    <w:rsid w:val="0015089F"/>
    <w:rsid w:val="001508C2"/>
    <w:rsid w:val="00151BFC"/>
    <w:rsid w:val="00152192"/>
    <w:rsid w:val="00152607"/>
    <w:rsid w:val="0015314D"/>
    <w:rsid w:val="00153187"/>
    <w:rsid w:val="00153EF6"/>
    <w:rsid w:val="001543C9"/>
    <w:rsid w:val="00155122"/>
    <w:rsid w:val="00155D47"/>
    <w:rsid w:val="001560D9"/>
    <w:rsid w:val="001565C5"/>
    <w:rsid w:val="0015690C"/>
    <w:rsid w:val="001574EE"/>
    <w:rsid w:val="0016153B"/>
    <w:rsid w:val="00161BC1"/>
    <w:rsid w:val="00161F32"/>
    <w:rsid w:val="001626D7"/>
    <w:rsid w:val="00163EBA"/>
    <w:rsid w:val="00165049"/>
    <w:rsid w:val="0016576D"/>
    <w:rsid w:val="00165886"/>
    <w:rsid w:val="00165F85"/>
    <w:rsid w:val="001670DC"/>
    <w:rsid w:val="00167169"/>
    <w:rsid w:val="0016718A"/>
    <w:rsid w:val="00167462"/>
    <w:rsid w:val="00170813"/>
    <w:rsid w:val="00170E16"/>
    <w:rsid w:val="00171683"/>
    <w:rsid w:val="00171CA5"/>
    <w:rsid w:val="001731B7"/>
    <w:rsid w:val="00173927"/>
    <w:rsid w:val="00173A03"/>
    <w:rsid w:val="00174837"/>
    <w:rsid w:val="00175515"/>
    <w:rsid w:val="001756F9"/>
    <w:rsid w:val="00176C61"/>
    <w:rsid w:val="0017728B"/>
    <w:rsid w:val="00177306"/>
    <w:rsid w:val="001773E6"/>
    <w:rsid w:val="00177849"/>
    <w:rsid w:val="00180B8B"/>
    <w:rsid w:val="00181A8B"/>
    <w:rsid w:val="00181A9F"/>
    <w:rsid w:val="00181F28"/>
    <w:rsid w:val="00182951"/>
    <w:rsid w:val="00182A2A"/>
    <w:rsid w:val="001839E6"/>
    <w:rsid w:val="00183B99"/>
    <w:rsid w:val="0018453B"/>
    <w:rsid w:val="001850FF"/>
    <w:rsid w:val="00185FDD"/>
    <w:rsid w:val="00186433"/>
    <w:rsid w:val="00187082"/>
    <w:rsid w:val="0018773C"/>
    <w:rsid w:val="00187968"/>
    <w:rsid w:val="001904CB"/>
    <w:rsid w:val="00190920"/>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1C0"/>
    <w:rsid w:val="001A2C4C"/>
    <w:rsid w:val="001A34B5"/>
    <w:rsid w:val="001A369C"/>
    <w:rsid w:val="001A3DB5"/>
    <w:rsid w:val="001A42A9"/>
    <w:rsid w:val="001A4E05"/>
    <w:rsid w:val="001A6298"/>
    <w:rsid w:val="001A631C"/>
    <w:rsid w:val="001A69D3"/>
    <w:rsid w:val="001B0FBA"/>
    <w:rsid w:val="001B10B9"/>
    <w:rsid w:val="001B1D2A"/>
    <w:rsid w:val="001B398C"/>
    <w:rsid w:val="001B4526"/>
    <w:rsid w:val="001B4DBC"/>
    <w:rsid w:val="001B4F82"/>
    <w:rsid w:val="001B538C"/>
    <w:rsid w:val="001B5751"/>
    <w:rsid w:val="001B59A5"/>
    <w:rsid w:val="001B5B27"/>
    <w:rsid w:val="001B5B77"/>
    <w:rsid w:val="001B6092"/>
    <w:rsid w:val="001B60CA"/>
    <w:rsid w:val="001B6937"/>
    <w:rsid w:val="001B6D1A"/>
    <w:rsid w:val="001B701B"/>
    <w:rsid w:val="001B72B5"/>
    <w:rsid w:val="001B7DCB"/>
    <w:rsid w:val="001C01A7"/>
    <w:rsid w:val="001C0F3E"/>
    <w:rsid w:val="001C0FF9"/>
    <w:rsid w:val="001C110A"/>
    <w:rsid w:val="001C183E"/>
    <w:rsid w:val="001C4341"/>
    <w:rsid w:val="001C47D2"/>
    <w:rsid w:val="001C5F3B"/>
    <w:rsid w:val="001C64A8"/>
    <w:rsid w:val="001C6A93"/>
    <w:rsid w:val="001C6FFC"/>
    <w:rsid w:val="001C74A6"/>
    <w:rsid w:val="001C7CB8"/>
    <w:rsid w:val="001D0271"/>
    <w:rsid w:val="001D0742"/>
    <w:rsid w:val="001D113F"/>
    <w:rsid w:val="001D151F"/>
    <w:rsid w:val="001D276B"/>
    <w:rsid w:val="001D2DC2"/>
    <w:rsid w:val="001D49FE"/>
    <w:rsid w:val="001D56CD"/>
    <w:rsid w:val="001D6334"/>
    <w:rsid w:val="001D66FE"/>
    <w:rsid w:val="001D7CDB"/>
    <w:rsid w:val="001E03B9"/>
    <w:rsid w:val="001E087F"/>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35B"/>
    <w:rsid w:val="00200408"/>
    <w:rsid w:val="002009EC"/>
    <w:rsid w:val="00200A43"/>
    <w:rsid w:val="00200A73"/>
    <w:rsid w:val="00200D35"/>
    <w:rsid w:val="00201125"/>
    <w:rsid w:val="002017C1"/>
    <w:rsid w:val="002018C7"/>
    <w:rsid w:val="00201B60"/>
    <w:rsid w:val="00202004"/>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76E"/>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17319"/>
    <w:rsid w:val="00220296"/>
    <w:rsid w:val="0022172B"/>
    <w:rsid w:val="002229C9"/>
    <w:rsid w:val="00222A7F"/>
    <w:rsid w:val="002231E2"/>
    <w:rsid w:val="002232FD"/>
    <w:rsid w:val="002234D6"/>
    <w:rsid w:val="00223B8F"/>
    <w:rsid w:val="002241C4"/>
    <w:rsid w:val="002247DE"/>
    <w:rsid w:val="0022494D"/>
    <w:rsid w:val="00224B7D"/>
    <w:rsid w:val="00224E13"/>
    <w:rsid w:val="00225CF1"/>
    <w:rsid w:val="002260AF"/>
    <w:rsid w:val="002267A6"/>
    <w:rsid w:val="00226DCE"/>
    <w:rsid w:val="0022702A"/>
    <w:rsid w:val="002270AA"/>
    <w:rsid w:val="00227E2E"/>
    <w:rsid w:val="00230496"/>
    <w:rsid w:val="0023066D"/>
    <w:rsid w:val="00230941"/>
    <w:rsid w:val="002315AC"/>
    <w:rsid w:val="00232850"/>
    <w:rsid w:val="00232D38"/>
    <w:rsid w:val="0023307F"/>
    <w:rsid w:val="002344F9"/>
    <w:rsid w:val="002348E5"/>
    <w:rsid w:val="00235F6F"/>
    <w:rsid w:val="00236246"/>
    <w:rsid w:val="00236A9F"/>
    <w:rsid w:val="00236B27"/>
    <w:rsid w:val="00236CC3"/>
    <w:rsid w:val="0024125A"/>
    <w:rsid w:val="00241BB1"/>
    <w:rsid w:val="002422F3"/>
    <w:rsid w:val="0024296C"/>
    <w:rsid w:val="0024387E"/>
    <w:rsid w:val="00243CA8"/>
    <w:rsid w:val="00244180"/>
    <w:rsid w:val="00244497"/>
    <w:rsid w:val="002445A2"/>
    <w:rsid w:val="00244C3F"/>
    <w:rsid w:val="00244F7C"/>
    <w:rsid w:val="002451AF"/>
    <w:rsid w:val="002451E7"/>
    <w:rsid w:val="002454BB"/>
    <w:rsid w:val="00245C3F"/>
    <w:rsid w:val="00245F25"/>
    <w:rsid w:val="00246363"/>
    <w:rsid w:val="002463DD"/>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4676"/>
    <w:rsid w:val="00255191"/>
    <w:rsid w:val="00255795"/>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B55"/>
    <w:rsid w:val="00263DE6"/>
    <w:rsid w:val="002647F4"/>
    <w:rsid w:val="00264AB8"/>
    <w:rsid w:val="00265519"/>
    <w:rsid w:val="0026567C"/>
    <w:rsid w:val="0026575B"/>
    <w:rsid w:val="002662E6"/>
    <w:rsid w:val="00266650"/>
    <w:rsid w:val="002666EE"/>
    <w:rsid w:val="00266846"/>
    <w:rsid w:val="002669FA"/>
    <w:rsid w:val="00267444"/>
    <w:rsid w:val="002674BB"/>
    <w:rsid w:val="00270B02"/>
    <w:rsid w:val="00271940"/>
    <w:rsid w:val="00271EDD"/>
    <w:rsid w:val="002724C4"/>
    <w:rsid w:val="0027274E"/>
    <w:rsid w:val="0027304A"/>
    <w:rsid w:val="0027345A"/>
    <w:rsid w:val="0027352E"/>
    <w:rsid w:val="00273B6C"/>
    <w:rsid w:val="00273C8E"/>
    <w:rsid w:val="002740C3"/>
    <w:rsid w:val="00274B68"/>
    <w:rsid w:val="00274E3F"/>
    <w:rsid w:val="00274FF3"/>
    <w:rsid w:val="00275B3F"/>
    <w:rsid w:val="00277227"/>
    <w:rsid w:val="00277593"/>
    <w:rsid w:val="00280043"/>
    <w:rsid w:val="0028060B"/>
    <w:rsid w:val="00280FF5"/>
    <w:rsid w:val="0028144C"/>
    <w:rsid w:val="00281579"/>
    <w:rsid w:val="00281F4A"/>
    <w:rsid w:val="0028208A"/>
    <w:rsid w:val="0028255D"/>
    <w:rsid w:val="00282A0E"/>
    <w:rsid w:val="00283232"/>
    <w:rsid w:val="00283474"/>
    <w:rsid w:val="0028423F"/>
    <w:rsid w:val="002848C8"/>
    <w:rsid w:val="00284A86"/>
    <w:rsid w:val="0028596A"/>
    <w:rsid w:val="00285B96"/>
    <w:rsid w:val="00285C87"/>
    <w:rsid w:val="00285EC8"/>
    <w:rsid w:val="002861D0"/>
    <w:rsid w:val="002877EF"/>
    <w:rsid w:val="00287A20"/>
    <w:rsid w:val="00287BB2"/>
    <w:rsid w:val="00290176"/>
    <w:rsid w:val="00290320"/>
    <w:rsid w:val="00290489"/>
    <w:rsid w:val="00291D8B"/>
    <w:rsid w:val="00292CDB"/>
    <w:rsid w:val="00292DB1"/>
    <w:rsid w:val="00293315"/>
    <w:rsid w:val="00293375"/>
    <w:rsid w:val="002935E0"/>
    <w:rsid w:val="00293C14"/>
    <w:rsid w:val="00294813"/>
    <w:rsid w:val="00294E88"/>
    <w:rsid w:val="00295EEE"/>
    <w:rsid w:val="00296136"/>
    <w:rsid w:val="0029618E"/>
    <w:rsid w:val="00296904"/>
    <w:rsid w:val="00296C9F"/>
    <w:rsid w:val="002971AB"/>
    <w:rsid w:val="00297E8B"/>
    <w:rsid w:val="002A023E"/>
    <w:rsid w:val="002A047E"/>
    <w:rsid w:val="002A06E7"/>
    <w:rsid w:val="002A0C43"/>
    <w:rsid w:val="002A0C4C"/>
    <w:rsid w:val="002A19CC"/>
    <w:rsid w:val="002A1FCA"/>
    <w:rsid w:val="002A2A62"/>
    <w:rsid w:val="002A3E4A"/>
    <w:rsid w:val="002A405F"/>
    <w:rsid w:val="002A438F"/>
    <w:rsid w:val="002A45C8"/>
    <w:rsid w:val="002A4B4E"/>
    <w:rsid w:val="002A5390"/>
    <w:rsid w:val="002A541A"/>
    <w:rsid w:val="002A5D65"/>
    <w:rsid w:val="002A6BF8"/>
    <w:rsid w:val="002A6F91"/>
    <w:rsid w:val="002A74B0"/>
    <w:rsid w:val="002A7AE2"/>
    <w:rsid w:val="002A7C31"/>
    <w:rsid w:val="002B0D33"/>
    <w:rsid w:val="002B13B0"/>
    <w:rsid w:val="002B244E"/>
    <w:rsid w:val="002B25AA"/>
    <w:rsid w:val="002B29E5"/>
    <w:rsid w:val="002B3F94"/>
    <w:rsid w:val="002B48A4"/>
    <w:rsid w:val="002B4DC9"/>
    <w:rsid w:val="002B5AB6"/>
    <w:rsid w:val="002B6EBC"/>
    <w:rsid w:val="002B7050"/>
    <w:rsid w:val="002B73B6"/>
    <w:rsid w:val="002B7F16"/>
    <w:rsid w:val="002C06AD"/>
    <w:rsid w:val="002C08C8"/>
    <w:rsid w:val="002C0A45"/>
    <w:rsid w:val="002C109E"/>
    <w:rsid w:val="002C16D4"/>
    <w:rsid w:val="002C16FB"/>
    <w:rsid w:val="002C1C6C"/>
    <w:rsid w:val="002C1E73"/>
    <w:rsid w:val="002C1E96"/>
    <w:rsid w:val="002C2503"/>
    <w:rsid w:val="002C25BF"/>
    <w:rsid w:val="002C2C73"/>
    <w:rsid w:val="002C3596"/>
    <w:rsid w:val="002C37DC"/>
    <w:rsid w:val="002C3A26"/>
    <w:rsid w:val="002C3DF4"/>
    <w:rsid w:val="002C41F5"/>
    <w:rsid w:val="002C56DC"/>
    <w:rsid w:val="002C57F3"/>
    <w:rsid w:val="002C6EE1"/>
    <w:rsid w:val="002C7399"/>
    <w:rsid w:val="002C7477"/>
    <w:rsid w:val="002C78C8"/>
    <w:rsid w:val="002D01FA"/>
    <w:rsid w:val="002D0A30"/>
    <w:rsid w:val="002D0BD9"/>
    <w:rsid w:val="002D24D6"/>
    <w:rsid w:val="002D344F"/>
    <w:rsid w:val="002D3477"/>
    <w:rsid w:val="002D42BE"/>
    <w:rsid w:val="002D430C"/>
    <w:rsid w:val="002D4449"/>
    <w:rsid w:val="002D4581"/>
    <w:rsid w:val="002D4BB5"/>
    <w:rsid w:val="002D4EEE"/>
    <w:rsid w:val="002D56E3"/>
    <w:rsid w:val="002D60F5"/>
    <w:rsid w:val="002D7132"/>
    <w:rsid w:val="002D7E87"/>
    <w:rsid w:val="002E1800"/>
    <w:rsid w:val="002E1846"/>
    <w:rsid w:val="002E1853"/>
    <w:rsid w:val="002E29DE"/>
    <w:rsid w:val="002E3A53"/>
    <w:rsid w:val="002E3C9D"/>
    <w:rsid w:val="002E46B3"/>
    <w:rsid w:val="002E520B"/>
    <w:rsid w:val="002E5FD7"/>
    <w:rsid w:val="002E6AA8"/>
    <w:rsid w:val="002E6BD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96C"/>
    <w:rsid w:val="002F3CA7"/>
    <w:rsid w:val="002F48F7"/>
    <w:rsid w:val="002F4B80"/>
    <w:rsid w:val="002F52E8"/>
    <w:rsid w:val="002F6253"/>
    <w:rsid w:val="002F673E"/>
    <w:rsid w:val="002F68F1"/>
    <w:rsid w:val="003000D5"/>
    <w:rsid w:val="00300517"/>
    <w:rsid w:val="003014D1"/>
    <w:rsid w:val="00301B4D"/>
    <w:rsid w:val="003033CB"/>
    <w:rsid w:val="00303B41"/>
    <w:rsid w:val="00303E64"/>
    <w:rsid w:val="003044E6"/>
    <w:rsid w:val="00304658"/>
    <w:rsid w:val="00305797"/>
    <w:rsid w:val="00306E14"/>
    <w:rsid w:val="0031069D"/>
    <w:rsid w:val="003118F9"/>
    <w:rsid w:val="00311BB7"/>
    <w:rsid w:val="00312AD9"/>
    <w:rsid w:val="00313B6F"/>
    <w:rsid w:val="00313F15"/>
    <w:rsid w:val="0031406A"/>
    <w:rsid w:val="0031537A"/>
    <w:rsid w:val="00315597"/>
    <w:rsid w:val="00315ACB"/>
    <w:rsid w:val="00315B1B"/>
    <w:rsid w:val="00315BCA"/>
    <w:rsid w:val="00316972"/>
    <w:rsid w:val="00316AAC"/>
    <w:rsid w:val="00316B1A"/>
    <w:rsid w:val="00316D5A"/>
    <w:rsid w:val="00317104"/>
    <w:rsid w:val="00320051"/>
    <w:rsid w:val="0032005D"/>
    <w:rsid w:val="0032045B"/>
    <w:rsid w:val="003213B1"/>
    <w:rsid w:val="003217DB"/>
    <w:rsid w:val="0032205B"/>
    <w:rsid w:val="00322A85"/>
    <w:rsid w:val="00322B48"/>
    <w:rsid w:val="00322D04"/>
    <w:rsid w:val="00323879"/>
    <w:rsid w:val="003239FC"/>
    <w:rsid w:val="00324247"/>
    <w:rsid w:val="003246D6"/>
    <w:rsid w:val="00324CB6"/>
    <w:rsid w:val="00324EB0"/>
    <w:rsid w:val="00325A12"/>
    <w:rsid w:val="003265C4"/>
    <w:rsid w:val="0032668F"/>
    <w:rsid w:val="00326803"/>
    <w:rsid w:val="00326D51"/>
    <w:rsid w:val="003272F2"/>
    <w:rsid w:val="0032793C"/>
    <w:rsid w:val="003301AF"/>
    <w:rsid w:val="0033042D"/>
    <w:rsid w:val="003308F4"/>
    <w:rsid w:val="0033186E"/>
    <w:rsid w:val="00332D02"/>
    <w:rsid w:val="00332F6A"/>
    <w:rsid w:val="00332FE3"/>
    <w:rsid w:val="00334291"/>
    <w:rsid w:val="00335150"/>
    <w:rsid w:val="00335A89"/>
    <w:rsid w:val="00335B42"/>
    <w:rsid w:val="00335C82"/>
    <w:rsid w:val="003360F2"/>
    <w:rsid w:val="00337432"/>
    <w:rsid w:val="00337D7C"/>
    <w:rsid w:val="00337FBC"/>
    <w:rsid w:val="0034005B"/>
    <w:rsid w:val="003401C1"/>
    <w:rsid w:val="0034035F"/>
    <w:rsid w:val="00340CDA"/>
    <w:rsid w:val="003418CE"/>
    <w:rsid w:val="0034223A"/>
    <w:rsid w:val="0034233A"/>
    <w:rsid w:val="0034308D"/>
    <w:rsid w:val="0034400B"/>
    <w:rsid w:val="0034403F"/>
    <w:rsid w:val="00345418"/>
    <w:rsid w:val="00347344"/>
    <w:rsid w:val="0034755C"/>
    <w:rsid w:val="00347C8B"/>
    <w:rsid w:val="00347DBB"/>
    <w:rsid w:val="003505E8"/>
    <w:rsid w:val="00351818"/>
    <w:rsid w:val="00351CBC"/>
    <w:rsid w:val="003520C3"/>
    <w:rsid w:val="003522E2"/>
    <w:rsid w:val="003527F4"/>
    <w:rsid w:val="00352CFA"/>
    <w:rsid w:val="00352FAA"/>
    <w:rsid w:val="00353116"/>
    <w:rsid w:val="00353B0D"/>
    <w:rsid w:val="003543BB"/>
    <w:rsid w:val="00355985"/>
    <w:rsid w:val="00355DDD"/>
    <w:rsid w:val="00356435"/>
    <w:rsid w:val="00356B52"/>
    <w:rsid w:val="00356E4F"/>
    <w:rsid w:val="00357888"/>
    <w:rsid w:val="00360F64"/>
    <w:rsid w:val="003614CB"/>
    <w:rsid w:val="00361A97"/>
    <w:rsid w:val="0036230D"/>
    <w:rsid w:val="00362E03"/>
    <w:rsid w:val="003637AE"/>
    <w:rsid w:val="00364836"/>
    <w:rsid w:val="00364CDC"/>
    <w:rsid w:val="00365200"/>
    <w:rsid w:val="00365DDC"/>
    <w:rsid w:val="00365F98"/>
    <w:rsid w:val="003661D9"/>
    <w:rsid w:val="00366873"/>
    <w:rsid w:val="003669BA"/>
    <w:rsid w:val="00366AEC"/>
    <w:rsid w:val="00367C51"/>
    <w:rsid w:val="00367D22"/>
    <w:rsid w:val="003700E5"/>
    <w:rsid w:val="00370EC5"/>
    <w:rsid w:val="00370FEF"/>
    <w:rsid w:val="0037195D"/>
    <w:rsid w:val="00371F99"/>
    <w:rsid w:val="00372850"/>
    <w:rsid w:val="0037297A"/>
    <w:rsid w:val="003729E6"/>
    <w:rsid w:val="00373395"/>
    <w:rsid w:val="00373F5C"/>
    <w:rsid w:val="00374116"/>
    <w:rsid w:val="00374BB0"/>
    <w:rsid w:val="00374E4B"/>
    <w:rsid w:val="0037613F"/>
    <w:rsid w:val="00376443"/>
    <w:rsid w:val="00376F09"/>
    <w:rsid w:val="00376FA5"/>
    <w:rsid w:val="0038015E"/>
    <w:rsid w:val="00381151"/>
    <w:rsid w:val="003816CF"/>
    <w:rsid w:val="0038185B"/>
    <w:rsid w:val="0038215C"/>
    <w:rsid w:val="003824B2"/>
    <w:rsid w:val="00382BEB"/>
    <w:rsid w:val="00382E14"/>
    <w:rsid w:val="0038310F"/>
    <w:rsid w:val="003834A7"/>
    <w:rsid w:val="003834F6"/>
    <w:rsid w:val="00384DB4"/>
    <w:rsid w:val="003851DC"/>
    <w:rsid w:val="00385CEB"/>
    <w:rsid w:val="00386057"/>
    <w:rsid w:val="003876B6"/>
    <w:rsid w:val="00387838"/>
    <w:rsid w:val="00387B73"/>
    <w:rsid w:val="0039055E"/>
    <w:rsid w:val="00390F25"/>
    <w:rsid w:val="00392593"/>
    <w:rsid w:val="003928CB"/>
    <w:rsid w:val="00393711"/>
    <w:rsid w:val="003941CE"/>
    <w:rsid w:val="003949BE"/>
    <w:rsid w:val="00394D0D"/>
    <w:rsid w:val="0039557A"/>
    <w:rsid w:val="00395772"/>
    <w:rsid w:val="0039660A"/>
    <w:rsid w:val="0039742B"/>
    <w:rsid w:val="003A075E"/>
    <w:rsid w:val="003A124D"/>
    <w:rsid w:val="003A153C"/>
    <w:rsid w:val="003A194C"/>
    <w:rsid w:val="003A1E78"/>
    <w:rsid w:val="003A1FF4"/>
    <w:rsid w:val="003A214D"/>
    <w:rsid w:val="003A260B"/>
    <w:rsid w:val="003A31C7"/>
    <w:rsid w:val="003A341A"/>
    <w:rsid w:val="003A38E3"/>
    <w:rsid w:val="003A3DE9"/>
    <w:rsid w:val="003A4371"/>
    <w:rsid w:val="003A4866"/>
    <w:rsid w:val="003A4C11"/>
    <w:rsid w:val="003A5221"/>
    <w:rsid w:val="003A5824"/>
    <w:rsid w:val="003A6A90"/>
    <w:rsid w:val="003A6AC8"/>
    <w:rsid w:val="003A7023"/>
    <w:rsid w:val="003B0B81"/>
    <w:rsid w:val="003B0CD1"/>
    <w:rsid w:val="003B0E2E"/>
    <w:rsid w:val="003B0E60"/>
    <w:rsid w:val="003B10F9"/>
    <w:rsid w:val="003B1468"/>
    <w:rsid w:val="003B1589"/>
    <w:rsid w:val="003B1C55"/>
    <w:rsid w:val="003B2F72"/>
    <w:rsid w:val="003B3755"/>
    <w:rsid w:val="003B44EA"/>
    <w:rsid w:val="003B5269"/>
    <w:rsid w:val="003B551F"/>
    <w:rsid w:val="003B6728"/>
    <w:rsid w:val="003B6759"/>
    <w:rsid w:val="003B6CAA"/>
    <w:rsid w:val="003B6E80"/>
    <w:rsid w:val="003B7353"/>
    <w:rsid w:val="003C2573"/>
    <w:rsid w:val="003C2745"/>
    <w:rsid w:val="003C36AE"/>
    <w:rsid w:val="003C3E7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554"/>
    <w:rsid w:val="003E46E3"/>
    <w:rsid w:val="003E4777"/>
    <w:rsid w:val="003E49E8"/>
    <w:rsid w:val="003E5222"/>
    <w:rsid w:val="003E7591"/>
    <w:rsid w:val="003E7916"/>
    <w:rsid w:val="003E7B99"/>
    <w:rsid w:val="003F0154"/>
    <w:rsid w:val="003F072E"/>
    <w:rsid w:val="003F0D5B"/>
    <w:rsid w:val="003F0F10"/>
    <w:rsid w:val="003F16AF"/>
    <w:rsid w:val="003F1C6A"/>
    <w:rsid w:val="003F1D92"/>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14E"/>
    <w:rsid w:val="003F71C5"/>
    <w:rsid w:val="003F75B8"/>
    <w:rsid w:val="004007CD"/>
    <w:rsid w:val="00400E0C"/>
    <w:rsid w:val="00401151"/>
    <w:rsid w:val="004011EB"/>
    <w:rsid w:val="00402187"/>
    <w:rsid w:val="00402BE1"/>
    <w:rsid w:val="00403844"/>
    <w:rsid w:val="004049D8"/>
    <w:rsid w:val="00404DF3"/>
    <w:rsid w:val="00405328"/>
    <w:rsid w:val="00406631"/>
    <w:rsid w:val="0040703C"/>
    <w:rsid w:val="00410008"/>
    <w:rsid w:val="004105D8"/>
    <w:rsid w:val="00410AA6"/>
    <w:rsid w:val="00410B55"/>
    <w:rsid w:val="00410B68"/>
    <w:rsid w:val="0041163F"/>
    <w:rsid w:val="00412DA9"/>
    <w:rsid w:val="00413C5C"/>
    <w:rsid w:val="004148CE"/>
    <w:rsid w:val="00414E5C"/>
    <w:rsid w:val="00416168"/>
    <w:rsid w:val="00416423"/>
    <w:rsid w:val="0041682E"/>
    <w:rsid w:val="00416C86"/>
    <w:rsid w:val="00416D7C"/>
    <w:rsid w:val="004171A1"/>
    <w:rsid w:val="00420FA1"/>
    <w:rsid w:val="004211B3"/>
    <w:rsid w:val="00421DFF"/>
    <w:rsid w:val="00422093"/>
    <w:rsid w:val="00422382"/>
    <w:rsid w:val="00422EB3"/>
    <w:rsid w:val="00423096"/>
    <w:rsid w:val="004234D5"/>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2B24"/>
    <w:rsid w:val="004333D2"/>
    <w:rsid w:val="00433547"/>
    <w:rsid w:val="00433900"/>
    <w:rsid w:val="00433D7E"/>
    <w:rsid w:val="00434338"/>
    <w:rsid w:val="004345C6"/>
    <w:rsid w:val="00434607"/>
    <w:rsid w:val="00434BA5"/>
    <w:rsid w:val="004357A7"/>
    <w:rsid w:val="00435BD6"/>
    <w:rsid w:val="004360A5"/>
    <w:rsid w:val="00436F01"/>
    <w:rsid w:val="0043771B"/>
    <w:rsid w:val="00440A38"/>
    <w:rsid w:val="00440CED"/>
    <w:rsid w:val="00441655"/>
    <w:rsid w:val="00441CDA"/>
    <w:rsid w:val="004424E4"/>
    <w:rsid w:val="00443310"/>
    <w:rsid w:val="00443862"/>
    <w:rsid w:val="00444B84"/>
    <w:rsid w:val="004453C9"/>
    <w:rsid w:val="00445D1A"/>
    <w:rsid w:val="00446074"/>
    <w:rsid w:val="00446A6C"/>
    <w:rsid w:val="004473F4"/>
    <w:rsid w:val="004476D4"/>
    <w:rsid w:val="00447A3D"/>
    <w:rsid w:val="00450816"/>
    <w:rsid w:val="0045103E"/>
    <w:rsid w:val="004527CD"/>
    <w:rsid w:val="00452AF4"/>
    <w:rsid w:val="00453A51"/>
    <w:rsid w:val="00453DD5"/>
    <w:rsid w:val="00454041"/>
    <w:rsid w:val="0045409A"/>
    <w:rsid w:val="004541B3"/>
    <w:rsid w:val="00455249"/>
    <w:rsid w:val="004558EF"/>
    <w:rsid w:val="004560BD"/>
    <w:rsid w:val="00456688"/>
    <w:rsid w:val="004607DE"/>
    <w:rsid w:val="00460910"/>
    <w:rsid w:val="0046176F"/>
    <w:rsid w:val="004619CC"/>
    <w:rsid w:val="00461A27"/>
    <w:rsid w:val="0046258B"/>
    <w:rsid w:val="004627FF"/>
    <w:rsid w:val="00463E4F"/>
    <w:rsid w:val="00464AF4"/>
    <w:rsid w:val="00464B52"/>
    <w:rsid w:val="004650C8"/>
    <w:rsid w:val="004655D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A0C"/>
    <w:rsid w:val="00473BB3"/>
    <w:rsid w:val="004744F9"/>
    <w:rsid w:val="004745D8"/>
    <w:rsid w:val="0047583D"/>
    <w:rsid w:val="00475E65"/>
    <w:rsid w:val="004771F8"/>
    <w:rsid w:val="00477414"/>
    <w:rsid w:val="0047741C"/>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55"/>
    <w:rsid w:val="004845DF"/>
    <w:rsid w:val="00484907"/>
    <w:rsid w:val="00484949"/>
    <w:rsid w:val="004852DE"/>
    <w:rsid w:val="00485364"/>
    <w:rsid w:val="004855CE"/>
    <w:rsid w:val="0048603D"/>
    <w:rsid w:val="00486157"/>
    <w:rsid w:val="00486A04"/>
    <w:rsid w:val="004870CE"/>
    <w:rsid w:val="004875E3"/>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4A60"/>
    <w:rsid w:val="004954CE"/>
    <w:rsid w:val="00495DA8"/>
    <w:rsid w:val="004960CF"/>
    <w:rsid w:val="00496751"/>
    <w:rsid w:val="004968CB"/>
    <w:rsid w:val="00496BDF"/>
    <w:rsid w:val="004A05F0"/>
    <w:rsid w:val="004A0836"/>
    <w:rsid w:val="004A0D29"/>
    <w:rsid w:val="004A10ED"/>
    <w:rsid w:val="004A1B7A"/>
    <w:rsid w:val="004A1BDA"/>
    <w:rsid w:val="004A1F3A"/>
    <w:rsid w:val="004A2826"/>
    <w:rsid w:val="004A2B26"/>
    <w:rsid w:val="004A2B8A"/>
    <w:rsid w:val="004A3255"/>
    <w:rsid w:val="004A4213"/>
    <w:rsid w:val="004A44D7"/>
    <w:rsid w:val="004A46D4"/>
    <w:rsid w:val="004A48D9"/>
    <w:rsid w:val="004A4C82"/>
    <w:rsid w:val="004A4D75"/>
    <w:rsid w:val="004A55CA"/>
    <w:rsid w:val="004A5646"/>
    <w:rsid w:val="004A5DF6"/>
    <w:rsid w:val="004A5F74"/>
    <w:rsid w:val="004A60BA"/>
    <w:rsid w:val="004A7714"/>
    <w:rsid w:val="004B02D2"/>
    <w:rsid w:val="004B11DB"/>
    <w:rsid w:val="004B15CD"/>
    <w:rsid w:val="004B282F"/>
    <w:rsid w:val="004B2C64"/>
    <w:rsid w:val="004B2E66"/>
    <w:rsid w:val="004B3A43"/>
    <w:rsid w:val="004B40B2"/>
    <w:rsid w:val="004B46D2"/>
    <w:rsid w:val="004B50EA"/>
    <w:rsid w:val="004B5970"/>
    <w:rsid w:val="004B59C2"/>
    <w:rsid w:val="004B5B7B"/>
    <w:rsid w:val="004B642F"/>
    <w:rsid w:val="004B7F45"/>
    <w:rsid w:val="004C080A"/>
    <w:rsid w:val="004C09CD"/>
    <w:rsid w:val="004C0D77"/>
    <w:rsid w:val="004C1C5B"/>
    <w:rsid w:val="004C1D27"/>
    <w:rsid w:val="004C2583"/>
    <w:rsid w:val="004C2826"/>
    <w:rsid w:val="004C28F8"/>
    <w:rsid w:val="004C2AB1"/>
    <w:rsid w:val="004C2CBE"/>
    <w:rsid w:val="004C2E4B"/>
    <w:rsid w:val="004C36A3"/>
    <w:rsid w:val="004C4081"/>
    <w:rsid w:val="004C40C5"/>
    <w:rsid w:val="004C4536"/>
    <w:rsid w:val="004C47E1"/>
    <w:rsid w:val="004C4F5C"/>
    <w:rsid w:val="004C532A"/>
    <w:rsid w:val="004C5652"/>
    <w:rsid w:val="004C5A38"/>
    <w:rsid w:val="004C5B21"/>
    <w:rsid w:val="004C6339"/>
    <w:rsid w:val="004C688F"/>
    <w:rsid w:val="004C699B"/>
    <w:rsid w:val="004C791E"/>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138"/>
    <w:rsid w:val="004E0293"/>
    <w:rsid w:val="004E0C75"/>
    <w:rsid w:val="004E0EB1"/>
    <w:rsid w:val="004E1140"/>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39E5"/>
    <w:rsid w:val="004F4DD9"/>
    <w:rsid w:val="004F52D7"/>
    <w:rsid w:val="004F65FB"/>
    <w:rsid w:val="004F699C"/>
    <w:rsid w:val="004F7B1B"/>
    <w:rsid w:val="004F7D05"/>
    <w:rsid w:val="00500A1D"/>
    <w:rsid w:val="00500FE2"/>
    <w:rsid w:val="005015E0"/>
    <w:rsid w:val="00502424"/>
    <w:rsid w:val="00502F48"/>
    <w:rsid w:val="0050354A"/>
    <w:rsid w:val="005035E4"/>
    <w:rsid w:val="005039C3"/>
    <w:rsid w:val="0050404A"/>
    <w:rsid w:val="0050439B"/>
    <w:rsid w:val="005065B0"/>
    <w:rsid w:val="0050719D"/>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1066"/>
    <w:rsid w:val="00522576"/>
    <w:rsid w:val="00523B3D"/>
    <w:rsid w:val="00523EDF"/>
    <w:rsid w:val="00525400"/>
    <w:rsid w:val="00525E56"/>
    <w:rsid w:val="00526C8C"/>
    <w:rsid w:val="00526D0D"/>
    <w:rsid w:val="005300D6"/>
    <w:rsid w:val="0053011C"/>
    <w:rsid w:val="00530872"/>
    <w:rsid w:val="00530AB4"/>
    <w:rsid w:val="0053167F"/>
    <w:rsid w:val="00531D4B"/>
    <w:rsid w:val="00532EA7"/>
    <w:rsid w:val="0053308D"/>
    <w:rsid w:val="0053385F"/>
    <w:rsid w:val="00534478"/>
    <w:rsid w:val="00534C3C"/>
    <w:rsid w:val="00535218"/>
    <w:rsid w:val="00536373"/>
    <w:rsid w:val="005366EF"/>
    <w:rsid w:val="00536998"/>
    <w:rsid w:val="00536AB6"/>
    <w:rsid w:val="00536B61"/>
    <w:rsid w:val="00536C43"/>
    <w:rsid w:val="00536F6C"/>
    <w:rsid w:val="00537409"/>
    <w:rsid w:val="005374DD"/>
    <w:rsid w:val="00537D37"/>
    <w:rsid w:val="0054034A"/>
    <w:rsid w:val="005404F6"/>
    <w:rsid w:val="00540936"/>
    <w:rsid w:val="005418E5"/>
    <w:rsid w:val="00541991"/>
    <w:rsid w:val="00541B25"/>
    <w:rsid w:val="00541EC0"/>
    <w:rsid w:val="00542512"/>
    <w:rsid w:val="00542585"/>
    <w:rsid w:val="00542B39"/>
    <w:rsid w:val="0054343E"/>
    <w:rsid w:val="00543EF7"/>
    <w:rsid w:val="00543F07"/>
    <w:rsid w:val="0054545B"/>
    <w:rsid w:val="0054555E"/>
    <w:rsid w:val="00546430"/>
    <w:rsid w:val="00547074"/>
    <w:rsid w:val="00547736"/>
    <w:rsid w:val="00547A56"/>
    <w:rsid w:val="00547ED0"/>
    <w:rsid w:val="00547ED2"/>
    <w:rsid w:val="005505BC"/>
    <w:rsid w:val="00550C2B"/>
    <w:rsid w:val="0055113B"/>
    <w:rsid w:val="00551155"/>
    <w:rsid w:val="00551431"/>
    <w:rsid w:val="005514AE"/>
    <w:rsid w:val="00551722"/>
    <w:rsid w:val="00552A5E"/>
    <w:rsid w:val="00552C90"/>
    <w:rsid w:val="00552D1B"/>
    <w:rsid w:val="005533F2"/>
    <w:rsid w:val="0055403C"/>
    <w:rsid w:val="0055466F"/>
    <w:rsid w:val="00554E43"/>
    <w:rsid w:val="00554F71"/>
    <w:rsid w:val="00555EDD"/>
    <w:rsid w:val="00557552"/>
    <w:rsid w:val="005575B4"/>
    <w:rsid w:val="00557D8D"/>
    <w:rsid w:val="00561121"/>
    <w:rsid w:val="00561501"/>
    <w:rsid w:val="0056188A"/>
    <w:rsid w:val="00561DB9"/>
    <w:rsid w:val="0056223A"/>
    <w:rsid w:val="005626EB"/>
    <w:rsid w:val="00562D28"/>
    <w:rsid w:val="00563163"/>
    <w:rsid w:val="00563432"/>
    <w:rsid w:val="00563654"/>
    <w:rsid w:val="00564F0F"/>
    <w:rsid w:val="0056546E"/>
    <w:rsid w:val="00565DB7"/>
    <w:rsid w:val="00566335"/>
    <w:rsid w:val="00566A54"/>
    <w:rsid w:val="00566DA1"/>
    <w:rsid w:val="00567C5B"/>
    <w:rsid w:val="00570BA2"/>
    <w:rsid w:val="00570F1E"/>
    <w:rsid w:val="005712A2"/>
    <w:rsid w:val="00571570"/>
    <w:rsid w:val="0057168F"/>
    <w:rsid w:val="00572993"/>
    <w:rsid w:val="00572C75"/>
    <w:rsid w:val="00572C81"/>
    <w:rsid w:val="005730BD"/>
    <w:rsid w:val="00573808"/>
    <w:rsid w:val="00573B09"/>
    <w:rsid w:val="00574285"/>
    <w:rsid w:val="005746C2"/>
    <w:rsid w:val="0057488F"/>
    <w:rsid w:val="005749C5"/>
    <w:rsid w:val="00575509"/>
    <w:rsid w:val="0057565C"/>
    <w:rsid w:val="005763AD"/>
    <w:rsid w:val="005764CA"/>
    <w:rsid w:val="00576D0F"/>
    <w:rsid w:val="00577EFA"/>
    <w:rsid w:val="00577FE2"/>
    <w:rsid w:val="00580093"/>
    <w:rsid w:val="005804B0"/>
    <w:rsid w:val="005806F4"/>
    <w:rsid w:val="00580715"/>
    <w:rsid w:val="00583217"/>
    <w:rsid w:val="00583278"/>
    <w:rsid w:val="00583609"/>
    <w:rsid w:val="00583827"/>
    <w:rsid w:val="005839DC"/>
    <w:rsid w:val="00583F30"/>
    <w:rsid w:val="005849F8"/>
    <w:rsid w:val="00585079"/>
    <w:rsid w:val="00585F5D"/>
    <w:rsid w:val="00585FAA"/>
    <w:rsid w:val="00586035"/>
    <w:rsid w:val="005863CC"/>
    <w:rsid w:val="00586F7A"/>
    <w:rsid w:val="00587643"/>
    <w:rsid w:val="00587B3F"/>
    <w:rsid w:val="00590330"/>
    <w:rsid w:val="00590987"/>
    <w:rsid w:val="00590A4F"/>
    <w:rsid w:val="00590B8F"/>
    <w:rsid w:val="00591219"/>
    <w:rsid w:val="00591611"/>
    <w:rsid w:val="00591E6E"/>
    <w:rsid w:val="0059408C"/>
    <w:rsid w:val="005942F4"/>
    <w:rsid w:val="0059430B"/>
    <w:rsid w:val="00594D55"/>
    <w:rsid w:val="0059524E"/>
    <w:rsid w:val="00595771"/>
    <w:rsid w:val="00595D4C"/>
    <w:rsid w:val="005961B7"/>
    <w:rsid w:val="00596665"/>
    <w:rsid w:val="005974EB"/>
    <w:rsid w:val="005975BF"/>
    <w:rsid w:val="005975E2"/>
    <w:rsid w:val="00597B4F"/>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991"/>
    <w:rsid w:val="005A6B6D"/>
    <w:rsid w:val="005A73CC"/>
    <w:rsid w:val="005A797E"/>
    <w:rsid w:val="005A7E1F"/>
    <w:rsid w:val="005A7E65"/>
    <w:rsid w:val="005A7F1A"/>
    <w:rsid w:val="005B06D5"/>
    <w:rsid w:val="005B12DA"/>
    <w:rsid w:val="005B1A0E"/>
    <w:rsid w:val="005B1DAA"/>
    <w:rsid w:val="005B20D6"/>
    <w:rsid w:val="005B2DF9"/>
    <w:rsid w:val="005B418D"/>
    <w:rsid w:val="005B4439"/>
    <w:rsid w:val="005B4C42"/>
    <w:rsid w:val="005B52A6"/>
    <w:rsid w:val="005B5C3A"/>
    <w:rsid w:val="005B6528"/>
    <w:rsid w:val="005B66C1"/>
    <w:rsid w:val="005B74EF"/>
    <w:rsid w:val="005B782F"/>
    <w:rsid w:val="005B7886"/>
    <w:rsid w:val="005B7FA6"/>
    <w:rsid w:val="005C0BBD"/>
    <w:rsid w:val="005C0EE8"/>
    <w:rsid w:val="005C10C3"/>
    <w:rsid w:val="005C18FB"/>
    <w:rsid w:val="005C2F29"/>
    <w:rsid w:val="005C3B75"/>
    <w:rsid w:val="005C42B5"/>
    <w:rsid w:val="005C4D80"/>
    <w:rsid w:val="005C4FE8"/>
    <w:rsid w:val="005C5095"/>
    <w:rsid w:val="005C757C"/>
    <w:rsid w:val="005C75F9"/>
    <w:rsid w:val="005C78B4"/>
    <w:rsid w:val="005C7A74"/>
    <w:rsid w:val="005D08A4"/>
    <w:rsid w:val="005D08B3"/>
    <w:rsid w:val="005D09C7"/>
    <w:rsid w:val="005D169C"/>
    <w:rsid w:val="005D1BB5"/>
    <w:rsid w:val="005D254A"/>
    <w:rsid w:val="005D2AC8"/>
    <w:rsid w:val="005D2AD4"/>
    <w:rsid w:val="005D2BB3"/>
    <w:rsid w:val="005D2D31"/>
    <w:rsid w:val="005D2F5A"/>
    <w:rsid w:val="005D2FE4"/>
    <w:rsid w:val="005D3695"/>
    <w:rsid w:val="005D3E3D"/>
    <w:rsid w:val="005D44C6"/>
    <w:rsid w:val="005D4A77"/>
    <w:rsid w:val="005D556D"/>
    <w:rsid w:val="005D55BA"/>
    <w:rsid w:val="005D6316"/>
    <w:rsid w:val="005D63AF"/>
    <w:rsid w:val="005D642A"/>
    <w:rsid w:val="005D6792"/>
    <w:rsid w:val="005D7D6B"/>
    <w:rsid w:val="005E000C"/>
    <w:rsid w:val="005E09B8"/>
    <w:rsid w:val="005E0D01"/>
    <w:rsid w:val="005E1AD8"/>
    <w:rsid w:val="005E1D13"/>
    <w:rsid w:val="005E2614"/>
    <w:rsid w:val="005E2926"/>
    <w:rsid w:val="005E3104"/>
    <w:rsid w:val="005E3224"/>
    <w:rsid w:val="005E3FE8"/>
    <w:rsid w:val="005E4611"/>
    <w:rsid w:val="005E58FF"/>
    <w:rsid w:val="005E595D"/>
    <w:rsid w:val="005E5B8B"/>
    <w:rsid w:val="005E6A32"/>
    <w:rsid w:val="005E75D9"/>
    <w:rsid w:val="005E7AD4"/>
    <w:rsid w:val="005E7B92"/>
    <w:rsid w:val="005E7CFF"/>
    <w:rsid w:val="005E7F6A"/>
    <w:rsid w:val="005F1AB1"/>
    <w:rsid w:val="005F1D36"/>
    <w:rsid w:val="005F2122"/>
    <w:rsid w:val="005F270C"/>
    <w:rsid w:val="005F3A06"/>
    <w:rsid w:val="005F421A"/>
    <w:rsid w:val="005F4747"/>
    <w:rsid w:val="005F49CA"/>
    <w:rsid w:val="005F4A61"/>
    <w:rsid w:val="005F6393"/>
    <w:rsid w:val="005F63A3"/>
    <w:rsid w:val="005F72F2"/>
    <w:rsid w:val="005F73AF"/>
    <w:rsid w:val="005F7ED2"/>
    <w:rsid w:val="0060055D"/>
    <w:rsid w:val="0060198D"/>
    <w:rsid w:val="00601B53"/>
    <w:rsid w:val="00602D80"/>
    <w:rsid w:val="00603727"/>
    <w:rsid w:val="00603B44"/>
    <w:rsid w:val="00603BF0"/>
    <w:rsid w:val="00606502"/>
    <w:rsid w:val="0060666B"/>
    <w:rsid w:val="0060694A"/>
    <w:rsid w:val="00607CD6"/>
    <w:rsid w:val="006105EA"/>
    <w:rsid w:val="006106CA"/>
    <w:rsid w:val="00610978"/>
    <w:rsid w:val="006117C7"/>
    <w:rsid w:val="00611920"/>
    <w:rsid w:val="00612980"/>
    <w:rsid w:val="00612E30"/>
    <w:rsid w:val="00613629"/>
    <w:rsid w:val="0061401F"/>
    <w:rsid w:val="00614242"/>
    <w:rsid w:val="00614337"/>
    <w:rsid w:val="006144B8"/>
    <w:rsid w:val="00614679"/>
    <w:rsid w:val="0061472D"/>
    <w:rsid w:val="00614E6F"/>
    <w:rsid w:val="0061539D"/>
    <w:rsid w:val="006164BB"/>
    <w:rsid w:val="00616EBF"/>
    <w:rsid w:val="00616F4A"/>
    <w:rsid w:val="00617B5C"/>
    <w:rsid w:val="00620067"/>
    <w:rsid w:val="006208B8"/>
    <w:rsid w:val="006211E1"/>
    <w:rsid w:val="00622F36"/>
    <w:rsid w:val="00624687"/>
    <w:rsid w:val="006247F5"/>
    <w:rsid w:val="00625125"/>
    <w:rsid w:val="00625FA0"/>
    <w:rsid w:val="00626136"/>
    <w:rsid w:val="006262CB"/>
    <w:rsid w:val="00626435"/>
    <w:rsid w:val="006301A6"/>
    <w:rsid w:val="00630219"/>
    <w:rsid w:val="00630BC2"/>
    <w:rsid w:val="00632287"/>
    <w:rsid w:val="00632417"/>
    <w:rsid w:val="0063263A"/>
    <w:rsid w:val="00632BBD"/>
    <w:rsid w:val="00632C78"/>
    <w:rsid w:val="00633A92"/>
    <w:rsid w:val="00634A7E"/>
    <w:rsid w:val="00634C06"/>
    <w:rsid w:val="0063577B"/>
    <w:rsid w:val="006361CE"/>
    <w:rsid w:val="00636E71"/>
    <w:rsid w:val="00637244"/>
    <w:rsid w:val="00637BC3"/>
    <w:rsid w:val="00640725"/>
    <w:rsid w:val="00643B7D"/>
    <w:rsid w:val="006441D3"/>
    <w:rsid w:val="0064430A"/>
    <w:rsid w:val="00644926"/>
    <w:rsid w:val="00645245"/>
    <w:rsid w:val="00645572"/>
    <w:rsid w:val="0064647B"/>
    <w:rsid w:val="00646E19"/>
    <w:rsid w:val="006470CC"/>
    <w:rsid w:val="00647304"/>
    <w:rsid w:val="00647A25"/>
    <w:rsid w:val="00647CBB"/>
    <w:rsid w:val="00647E0F"/>
    <w:rsid w:val="00650115"/>
    <w:rsid w:val="006504D5"/>
    <w:rsid w:val="00651093"/>
    <w:rsid w:val="006513EC"/>
    <w:rsid w:val="006513EE"/>
    <w:rsid w:val="0065179E"/>
    <w:rsid w:val="00651EBA"/>
    <w:rsid w:val="0065268D"/>
    <w:rsid w:val="0065326E"/>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6A5D"/>
    <w:rsid w:val="00667543"/>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69E"/>
    <w:rsid w:val="0068070E"/>
    <w:rsid w:val="006820D9"/>
    <w:rsid w:val="006824BD"/>
    <w:rsid w:val="006825C6"/>
    <w:rsid w:val="00682721"/>
    <w:rsid w:val="006830F2"/>
    <w:rsid w:val="006831C6"/>
    <w:rsid w:val="0068360E"/>
    <w:rsid w:val="0068504A"/>
    <w:rsid w:val="00685067"/>
    <w:rsid w:val="006852CE"/>
    <w:rsid w:val="00685AC5"/>
    <w:rsid w:val="0068740E"/>
    <w:rsid w:val="00690286"/>
    <w:rsid w:val="00690932"/>
    <w:rsid w:val="00690A90"/>
    <w:rsid w:val="00691250"/>
    <w:rsid w:val="0069186C"/>
    <w:rsid w:val="006925D2"/>
    <w:rsid w:val="0069329E"/>
    <w:rsid w:val="00693398"/>
    <w:rsid w:val="00693C6B"/>
    <w:rsid w:val="006946A2"/>
    <w:rsid w:val="00694841"/>
    <w:rsid w:val="00694C07"/>
    <w:rsid w:val="00694C16"/>
    <w:rsid w:val="00694E84"/>
    <w:rsid w:val="006962CC"/>
    <w:rsid w:val="00697A99"/>
    <w:rsid w:val="00697E7E"/>
    <w:rsid w:val="006A00F3"/>
    <w:rsid w:val="006A0DCE"/>
    <w:rsid w:val="006A1DF6"/>
    <w:rsid w:val="006A2031"/>
    <w:rsid w:val="006A2740"/>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1C2A"/>
    <w:rsid w:val="006B2B11"/>
    <w:rsid w:val="006B2FE5"/>
    <w:rsid w:val="006B32CF"/>
    <w:rsid w:val="006B34F4"/>
    <w:rsid w:val="006B567A"/>
    <w:rsid w:val="006B663C"/>
    <w:rsid w:val="006B6D10"/>
    <w:rsid w:val="006B7B4F"/>
    <w:rsid w:val="006B7F74"/>
    <w:rsid w:val="006C229A"/>
    <w:rsid w:val="006C23B5"/>
    <w:rsid w:val="006C24E8"/>
    <w:rsid w:val="006C3818"/>
    <w:rsid w:val="006C38CF"/>
    <w:rsid w:val="006C4441"/>
    <w:rsid w:val="006C5007"/>
    <w:rsid w:val="006C5B40"/>
    <w:rsid w:val="006C5D29"/>
    <w:rsid w:val="006C6025"/>
    <w:rsid w:val="006C6312"/>
    <w:rsid w:val="006C6963"/>
    <w:rsid w:val="006C6C43"/>
    <w:rsid w:val="006C7909"/>
    <w:rsid w:val="006D0F4C"/>
    <w:rsid w:val="006D1176"/>
    <w:rsid w:val="006D11DF"/>
    <w:rsid w:val="006D1272"/>
    <w:rsid w:val="006D14B5"/>
    <w:rsid w:val="006D20A9"/>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D683E"/>
    <w:rsid w:val="006E0C0D"/>
    <w:rsid w:val="006E1315"/>
    <w:rsid w:val="006E163C"/>
    <w:rsid w:val="006E1753"/>
    <w:rsid w:val="006E1776"/>
    <w:rsid w:val="006E20B3"/>
    <w:rsid w:val="006E22C3"/>
    <w:rsid w:val="006E25B1"/>
    <w:rsid w:val="006E273B"/>
    <w:rsid w:val="006E2BBF"/>
    <w:rsid w:val="006E4A15"/>
    <w:rsid w:val="006E4A91"/>
    <w:rsid w:val="006E4DCA"/>
    <w:rsid w:val="006E565B"/>
    <w:rsid w:val="006E6534"/>
    <w:rsid w:val="006E7480"/>
    <w:rsid w:val="006E7749"/>
    <w:rsid w:val="006F0779"/>
    <w:rsid w:val="006F08B2"/>
    <w:rsid w:val="006F2F1D"/>
    <w:rsid w:val="006F34B0"/>
    <w:rsid w:val="006F38B9"/>
    <w:rsid w:val="006F3D13"/>
    <w:rsid w:val="006F3D79"/>
    <w:rsid w:val="006F3E5E"/>
    <w:rsid w:val="006F4A5B"/>
    <w:rsid w:val="006F5FBC"/>
    <w:rsid w:val="006F70B6"/>
    <w:rsid w:val="006F77F0"/>
    <w:rsid w:val="00700267"/>
    <w:rsid w:val="00700317"/>
    <w:rsid w:val="007005FB"/>
    <w:rsid w:val="00701068"/>
    <w:rsid w:val="00701A28"/>
    <w:rsid w:val="0070296B"/>
    <w:rsid w:val="00702C09"/>
    <w:rsid w:val="0070301F"/>
    <w:rsid w:val="00703529"/>
    <w:rsid w:val="00703596"/>
    <w:rsid w:val="007051B0"/>
    <w:rsid w:val="00705BBF"/>
    <w:rsid w:val="00705C8E"/>
    <w:rsid w:val="00705D96"/>
    <w:rsid w:val="007061DC"/>
    <w:rsid w:val="0070635C"/>
    <w:rsid w:val="007070A1"/>
    <w:rsid w:val="00707963"/>
    <w:rsid w:val="00707964"/>
    <w:rsid w:val="00707E19"/>
    <w:rsid w:val="00710187"/>
    <w:rsid w:val="007109A1"/>
    <w:rsid w:val="00711349"/>
    <w:rsid w:val="007114CB"/>
    <w:rsid w:val="00711A62"/>
    <w:rsid w:val="00711C28"/>
    <w:rsid w:val="00712E42"/>
    <w:rsid w:val="0071369B"/>
    <w:rsid w:val="007137FA"/>
    <w:rsid w:val="007139D1"/>
    <w:rsid w:val="00714502"/>
    <w:rsid w:val="00714684"/>
    <w:rsid w:val="00715777"/>
    <w:rsid w:val="00715CF7"/>
    <w:rsid w:val="007162EE"/>
    <w:rsid w:val="00716422"/>
    <w:rsid w:val="00716548"/>
    <w:rsid w:val="007165D5"/>
    <w:rsid w:val="00716EBC"/>
    <w:rsid w:val="00716FDD"/>
    <w:rsid w:val="007202B8"/>
    <w:rsid w:val="00722833"/>
    <w:rsid w:val="0072317F"/>
    <w:rsid w:val="00723A48"/>
    <w:rsid w:val="00723D88"/>
    <w:rsid w:val="00724400"/>
    <w:rsid w:val="00725C52"/>
    <w:rsid w:val="00725D45"/>
    <w:rsid w:val="00726678"/>
    <w:rsid w:val="007278A3"/>
    <w:rsid w:val="00727999"/>
    <w:rsid w:val="00730132"/>
    <w:rsid w:val="00731032"/>
    <w:rsid w:val="00731EB0"/>
    <w:rsid w:val="0073240A"/>
    <w:rsid w:val="00732C0A"/>
    <w:rsid w:val="00732C5C"/>
    <w:rsid w:val="00732D11"/>
    <w:rsid w:val="007333D9"/>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8D"/>
    <w:rsid w:val="007443A1"/>
    <w:rsid w:val="007443AC"/>
    <w:rsid w:val="0074456D"/>
    <w:rsid w:val="00744EAB"/>
    <w:rsid w:val="007456F3"/>
    <w:rsid w:val="00745922"/>
    <w:rsid w:val="007459D0"/>
    <w:rsid w:val="00745E0C"/>
    <w:rsid w:val="00745F0E"/>
    <w:rsid w:val="007461D8"/>
    <w:rsid w:val="007462E0"/>
    <w:rsid w:val="00746DA2"/>
    <w:rsid w:val="00747289"/>
    <w:rsid w:val="0074742F"/>
    <w:rsid w:val="00747C5F"/>
    <w:rsid w:val="007509EC"/>
    <w:rsid w:val="00750C88"/>
    <w:rsid w:val="0075114E"/>
    <w:rsid w:val="00751161"/>
    <w:rsid w:val="007517AB"/>
    <w:rsid w:val="00751F52"/>
    <w:rsid w:val="00752AE7"/>
    <w:rsid w:val="00752BA1"/>
    <w:rsid w:val="00754049"/>
    <w:rsid w:val="00754135"/>
    <w:rsid w:val="0075488E"/>
    <w:rsid w:val="007548C4"/>
    <w:rsid w:val="00754A48"/>
    <w:rsid w:val="0075612E"/>
    <w:rsid w:val="00756ECA"/>
    <w:rsid w:val="007575AC"/>
    <w:rsid w:val="00757D32"/>
    <w:rsid w:val="0076003C"/>
    <w:rsid w:val="007602D8"/>
    <w:rsid w:val="00760B88"/>
    <w:rsid w:val="00760C49"/>
    <w:rsid w:val="00760C9F"/>
    <w:rsid w:val="00760DCB"/>
    <w:rsid w:val="00760F18"/>
    <w:rsid w:val="00760F23"/>
    <w:rsid w:val="00761365"/>
    <w:rsid w:val="007613BC"/>
    <w:rsid w:val="007627E7"/>
    <w:rsid w:val="00762A98"/>
    <w:rsid w:val="0076335F"/>
    <w:rsid w:val="007644D3"/>
    <w:rsid w:val="007646C4"/>
    <w:rsid w:val="0076488E"/>
    <w:rsid w:val="00764A48"/>
    <w:rsid w:val="00764C34"/>
    <w:rsid w:val="00764D92"/>
    <w:rsid w:val="00764DFE"/>
    <w:rsid w:val="00765756"/>
    <w:rsid w:val="00766DAA"/>
    <w:rsid w:val="00767226"/>
    <w:rsid w:val="00770560"/>
    <w:rsid w:val="00770AAA"/>
    <w:rsid w:val="0077189D"/>
    <w:rsid w:val="00771A29"/>
    <w:rsid w:val="00771C76"/>
    <w:rsid w:val="00771E1D"/>
    <w:rsid w:val="0077234B"/>
    <w:rsid w:val="00772AC6"/>
    <w:rsid w:val="00772FB0"/>
    <w:rsid w:val="00772FFF"/>
    <w:rsid w:val="00773702"/>
    <w:rsid w:val="00773857"/>
    <w:rsid w:val="007739E8"/>
    <w:rsid w:val="00773B43"/>
    <w:rsid w:val="00773D59"/>
    <w:rsid w:val="00773E67"/>
    <w:rsid w:val="0077531A"/>
    <w:rsid w:val="00775A26"/>
    <w:rsid w:val="00776FA8"/>
    <w:rsid w:val="007822A6"/>
    <w:rsid w:val="0078270C"/>
    <w:rsid w:val="00782F43"/>
    <w:rsid w:val="007830FD"/>
    <w:rsid w:val="007837F2"/>
    <w:rsid w:val="00783892"/>
    <w:rsid w:val="00784041"/>
    <w:rsid w:val="00784493"/>
    <w:rsid w:val="00784CD0"/>
    <w:rsid w:val="00785C21"/>
    <w:rsid w:val="0078693C"/>
    <w:rsid w:val="007870DE"/>
    <w:rsid w:val="00787EEA"/>
    <w:rsid w:val="00787F13"/>
    <w:rsid w:val="00790B2C"/>
    <w:rsid w:val="007912BD"/>
    <w:rsid w:val="00791A32"/>
    <w:rsid w:val="00791FBD"/>
    <w:rsid w:val="00792486"/>
    <w:rsid w:val="00792C16"/>
    <w:rsid w:val="00794B49"/>
    <w:rsid w:val="00795C03"/>
    <w:rsid w:val="00795E0E"/>
    <w:rsid w:val="00795F5A"/>
    <w:rsid w:val="00796B01"/>
    <w:rsid w:val="00796E7A"/>
    <w:rsid w:val="0079708B"/>
    <w:rsid w:val="007A0DDE"/>
    <w:rsid w:val="007A0F93"/>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0EF0"/>
    <w:rsid w:val="007B1403"/>
    <w:rsid w:val="007B1D9D"/>
    <w:rsid w:val="007B1DF8"/>
    <w:rsid w:val="007B2CDC"/>
    <w:rsid w:val="007B2D71"/>
    <w:rsid w:val="007B2E5B"/>
    <w:rsid w:val="007B3357"/>
    <w:rsid w:val="007B347C"/>
    <w:rsid w:val="007B41E0"/>
    <w:rsid w:val="007B55DC"/>
    <w:rsid w:val="007B5ACE"/>
    <w:rsid w:val="007B5D72"/>
    <w:rsid w:val="007B668B"/>
    <w:rsid w:val="007B694C"/>
    <w:rsid w:val="007B6C4F"/>
    <w:rsid w:val="007B6F7D"/>
    <w:rsid w:val="007B704B"/>
    <w:rsid w:val="007B7122"/>
    <w:rsid w:val="007B7314"/>
    <w:rsid w:val="007C0DAE"/>
    <w:rsid w:val="007C0EC6"/>
    <w:rsid w:val="007C0F98"/>
    <w:rsid w:val="007C11CC"/>
    <w:rsid w:val="007C160C"/>
    <w:rsid w:val="007C178D"/>
    <w:rsid w:val="007C21BA"/>
    <w:rsid w:val="007C252F"/>
    <w:rsid w:val="007C2547"/>
    <w:rsid w:val="007C37BD"/>
    <w:rsid w:val="007C3B17"/>
    <w:rsid w:val="007C4876"/>
    <w:rsid w:val="007C500D"/>
    <w:rsid w:val="007C57FC"/>
    <w:rsid w:val="007C5E6D"/>
    <w:rsid w:val="007C6553"/>
    <w:rsid w:val="007C6A33"/>
    <w:rsid w:val="007C6A35"/>
    <w:rsid w:val="007C6DEA"/>
    <w:rsid w:val="007C73C1"/>
    <w:rsid w:val="007C745E"/>
    <w:rsid w:val="007C77A1"/>
    <w:rsid w:val="007C7A2E"/>
    <w:rsid w:val="007C7C25"/>
    <w:rsid w:val="007C7EC5"/>
    <w:rsid w:val="007D1BCE"/>
    <w:rsid w:val="007D3635"/>
    <w:rsid w:val="007D3CA7"/>
    <w:rsid w:val="007D410C"/>
    <w:rsid w:val="007D446D"/>
    <w:rsid w:val="007D44EA"/>
    <w:rsid w:val="007D4A49"/>
    <w:rsid w:val="007D4BA2"/>
    <w:rsid w:val="007D4C30"/>
    <w:rsid w:val="007D5153"/>
    <w:rsid w:val="007D5369"/>
    <w:rsid w:val="007D596C"/>
    <w:rsid w:val="007D6DF4"/>
    <w:rsid w:val="007D6E61"/>
    <w:rsid w:val="007D7732"/>
    <w:rsid w:val="007E01CE"/>
    <w:rsid w:val="007E0FE2"/>
    <w:rsid w:val="007E11A3"/>
    <w:rsid w:val="007E1CF9"/>
    <w:rsid w:val="007E1D66"/>
    <w:rsid w:val="007E2A63"/>
    <w:rsid w:val="007E3020"/>
    <w:rsid w:val="007E3562"/>
    <w:rsid w:val="007E3EEA"/>
    <w:rsid w:val="007E4294"/>
    <w:rsid w:val="007E59A5"/>
    <w:rsid w:val="007E5BA5"/>
    <w:rsid w:val="007E5E0F"/>
    <w:rsid w:val="007E61AE"/>
    <w:rsid w:val="007E6379"/>
    <w:rsid w:val="007E789C"/>
    <w:rsid w:val="007E7D8D"/>
    <w:rsid w:val="007E7F52"/>
    <w:rsid w:val="007F0305"/>
    <w:rsid w:val="007F0670"/>
    <w:rsid w:val="007F1AC4"/>
    <w:rsid w:val="007F1D01"/>
    <w:rsid w:val="007F2893"/>
    <w:rsid w:val="007F3008"/>
    <w:rsid w:val="007F30FA"/>
    <w:rsid w:val="007F324C"/>
    <w:rsid w:val="007F3B7E"/>
    <w:rsid w:val="007F402C"/>
    <w:rsid w:val="007F4093"/>
    <w:rsid w:val="007F615C"/>
    <w:rsid w:val="007F624D"/>
    <w:rsid w:val="007F6959"/>
    <w:rsid w:val="007F7112"/>
    <w:rsid w:val="007F7250"/>
    <w:rsid w:val="007F7BCF"/>
    <w:rsid w:val="00800321"/>
    <w:rsid w:val="00800765"/>
    <w:rsid w:val="00800872"/>
    <w:rsid w:val="00800F43"/>
    <w:rsid w:val="0080105E"/>
    <w:rsid w:val="0080118A"/>
    <w:rsid w:val="00801FD3"/>
    <w:rsid w:val="0080211F"/>
    <w:rsid w:val="00802956"/>
    <w:rsid w:val="00802A47"/>
    <w:rsid w:val="00803C6C"/>
    <w:rsid w:val="00803D72"/>
    <w:rsid w:val="00803E3B"/>
    <w:rsid w:val="00803F8A"/>
    <w:rsid w:val="00805285"/>
    <w:rsid w:val="008058AA"/>
    <w:rsid w:val="00805AFF"/>
    <w:rsid w:val="00805F78"/>
    <w:rsid w:val="008061EF"/>
    <w:rsid w:val="008079AA"/>
    <w:rsid w:val="00807BAE"/>
    <w:rsid w:val="00811A6D"/>
    <w:rsid w:val="00811D2A"/>
    <w:rsid w:val="00812AB3"/>
    <w:rsid w:val="00812D60"/>
    <w:rsid w:val="008137B8"/>
    <w:rsid w:val="008146AA"/>
    <w:rsid w:val="008151E1"/>
    <w:rsid w:val="00815DF1"/>
    <w:rsid w:val="00815E04"/>
    <w:rsid w:val="00816377"/>
    <w:rsid w:val="008174B3"/>
    <w:rsid w:val="00817D39"/>
    <w:rsid w:val="00817D5F"/>
    <w:rsid w:val="0082101A"/>
    <w:rsid w:val="00821D34"/>
    <w:rsid w:val="00822230"/>
    <w:rsid w:val="00822386"/>
    <w:rsid w:val="0082241D"/>
    <w:rsid w:val="008224DD"/>
    <w:rsid w:val="0082251E"/>
    <w:rsid w:val="00822D48"/>
    <w:rsid w:val="00824674"/>
    <w:rsid w:val="008254B7"/>
    <w:rsid w:val="00825B7E"/>
    <w:rsid w:val="00825CC4"/>
    <w:rsid w:val="00825F57"/>
    <w:rsid w:val="0082655A"/>
    <w:rsid w:val="00826718"/>
    <w:rsid w:val="00826850"/>
    <w:rsid w:val="008272ED"/>
    <w:rsid w:val="0082787B"/>
    <w:rsid w:val="00827AC2"/>
    <w:rsid w:val="0083033B"/>
    <w:rsid w:val="00830819"/>
    <w:rsid w:val="00830E6B"/>
    <w:rsid w:val="00831182"/>
    <w:rsid w:val="0083133A"/>
    <w:rsid w:val="008315F9"/>
    <w:rsid w:val="0083166E"/>
    <w:rsid w:val="00831C6E"/>
    <w:rsid w:val="0083236D"/>
    <w:rsid w:val="008329B3"/>
    <w:rsid w:val="00832BAB"/>
    <w:rsid w:val="00833F2A"/>
    <w:rsid w:val="00834339"/>
    <w:rsid w:val="0083491A"/>
    <w:rsid w:val="00834B94"/>
    <w:rsid w:val="00834D53"/>
    <w:rsid w:val="0083517A"/>
    <w:rsid w:val="00835671"/>
    <w:rsid w:val="008357AB"/>
    <w:rsid w:val="00835B81"/>
    <w:rsid w:val="00836434"/>
    <w:rsid w:val="008367F4"/>
    <w:rsid w:val="00836C3B"/>
    <w:rsid w:val="00836FFF"/>
    <w:rsid w:val="00837A8D"/>
    <w:rsid w:val="008403A3"/>
    <w:rsid w:val="00841A29"/>
    <w:rsid w:val="00842743"/>
    <w:rsid w:val="00844A16"/>
    <w:rsid w:val="00844F0B"/>
    <w:rsid w:val="00845BC0"/>
    <w:rsid w:val="00846174"/>
    <w:rsid w:val="00846BF5"/>
    <w:rsid w:val="00847756"/>
    <w:rsid w:val="00847D70"/>
    <w:rsid w:val="00850811"/>
    <w:rsid w:val="00850B02"/>
    <w:rsid w:val="00850F59"/>
    <w:rsid w:val="008512AE"/>
    <w:rsid w:val="0085170F"/>
    <w:rsid w:val="00851727"/>
    <w:rsid w:val="00851A2A"/>
    <w:rsid w:val="00851B7E"/>
    <w:rsid w:val="00851F0F"/>
    <w:rsid w:val="008526BF"/>
    <w:rsid w:val="00852D7A"/>
    <w:rsid w:val="00853C50"/>
    <w:rsid w:val="00856405"/>
    <w:rsid w:val="0085647D"/>
    <w:rsid w:val="00857964"/>
    <w:rsid w:val="00857C65"/>
    <w:rsid w:val="00857FCE"/>
    <w:rsid w:val="00860544"/>
    <w:rsid w:val="008608BF"/>
    <w:rsid w:val="0086145B"/>
    <w:rsid w:val="008619D6"/>
    <w:rsid w:val="00862C9A"/>
    <w:rsid w:val="008633FA"/>
    <w:rsid w:val="008637C9"/>
    <w:rsid w:val="00863F2F"/>
    <w:rsid w:val="0086485C"/>
    <w:rsid w:val="00864EE7"/>
    <w:rsid w:val="00865C7F"/>
    <w:rsid w:val="008661A8"/>
    <w:rsid w:val="0086632C"/>
    <w:rsid w:val="0086767E"/>
    <w:rsid w:val="0086776B"/>
    <w:rsid w:val="00867D82"/>
    <w:rsid w:val="0087012F"/>
    <w:rsid w:val="00870363"/>
    <w:rsid w:val="0087175F"/>
    <w:rsid w:val="00872003"/>
    <w:rsid w:val="00872993"/>
    <w:rsid w:val="008735F2"/>
    <w:rsid w:val="00874D7E"/>
    <w:rsid w:val="00874E2E"/>
    <w:rsid w:val="00875569"/>
    <w:rsid w:val="0087563D"/>
    <w:rsid w:val="00875AD3"/>
    <w:rsid w:val="008764A1"/>
    <w:rsid w:val="0087768E"/>
    <w:rsid w:val="00880256"/>
    <w:rsid w:val="00880F1F"/>
    <w:rsid w:val="008821A1"/>
    <w:rsid w:val="0088379C"/>
    <w:rsid w:val="00883E3A"/>
    <w:rsid w:val="008842CF"/>
    <w:rsid w:val="00884ADA"/>
    <w:rsid w:val="00884D7C"/>
    <w:rsid w:val="008851DD"/>
    <w:rsid w:val="00885897"/>
    <w:rsid w:val="00885DEF"/>
    <w:rsid w:val="00887472"/>
    <w:rsid w:val="008877FE"/>
    <w:rsid w:val="008878AC"/>
    <w:rsid w:val="0089004C"/>
    <w:rsid w:val="008903DC"/>
    <w:rsid w:val="00890BB2"/>
    <w:rsid w:val="00890CD5"/>
    <w:rsid w:val="008913D8"/>
    <w:rsid w:val="008913E3"/>
    <w:rsid w:val="00891927"/>
    <w:rsid w:val="0089199F"/>
    <w:rsid w:val="00891A4C"/>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B7"/>
    <w:rsid w:val="008A5EF2"/>
    <w:rsid w:val="008A69C4"/>
    <w:rsid w:val="008B061E"/>
    <w:rsid w:val="008B0DC9"/>
    <w:rsid w:val="008B198E"/>
    <w:rsid w:val="008B1ED9"/>
    <w:rsid w:val="008B2401"/>
    <w:rsid w:val="008B399E"/>
    <w:rsid w:val="008B4A22"/>
    <w:rsid w:val="008B4D73"/>
    <w:rsid w:val="008B5021"/>
    <w:rsid w:val="008B6F68"/>
    <w:rsid w:val="008B733E"/>
    <w:rsid w:val="008B7A8E"/>
    <w:rsid w:val="008C0923"/>
    <w:rsid w:val="008C130D"/>
    <w:rsid w:val="008C2824"/>
    <w:rsid w:val="008C2ABF"/>
    <w:rsid w:val="008C2DB1"/>
    <w:rsid w:val="008C338C"/>
    <w:rsid w:val="008C44C3"/>
    <w:rsid w:val="008C4AC7"/>
    <w:rsid w:val="008C4FCC"/>
    <w:rsid w:val="008C563F"/>
    <w:rsid w:val="008C5911"/>
    <w:rsid w:val="008C59AB"/>
    <w:rsid w:val="008C6234"/>
    <w:rsid w:val="008C6B3F"/>
    <w:rsid w:val="008C71BC"/>
    <w:rsid w:val="008C7384"/>
    <w:rsid w:val="008D01C3"/>
    <w:rsid w:val="008D0BBF"/>
    <w:rsid w:val="008D0C25"/>
    <w:rsid w:val="008D236F"/>
    <w:rsid w:val="008D31D3"/>
    <w:rsid w:val="008D3612"/>
    <w:rsid w:val="008D36B8"/>
    <w:rsid w:val="008D39D5"/>
    <w:rsid w:val="008D3C4C"/>
    <w:rsid w:val="008D550E"/>
    <w:rsid w:val="008D68E6"/>
    <w:rsid w:val="008D6BC0"/>
    <w:rsid w:val="008D7E10"/>
    <w:rsid w:val="008D7FD8"/>
    <w:rsid w:val="008E0AFB"/>
    <w:rsid w:val="008E10E9"/>
    <w:rsid w:val="008E1F4A"/>
    <w:rsid w:val="008E22C1"/>
    <w:rsid w:val="008E3058"/>
    <w:rsid w:val="008E3260"/>
    <w:rsid w:val="008E335B"/>
    <w:rsid w:val="008E3B73"/>
    <w:rsid w:val="008E463F"/>
    <w:rsid w:val="008E4D29"/>
    <w:rsid w:val="008E620F"/>
    <w:rsid w:val="008E68F0"/>
    <w:rsid w:val="008E741F"/>
    <w:rsid w:val="008F2114"/>
    <w:rsid w:val="008F295D"/>
    <w:rsid w:val="008F2B2E"/>
    <w:rsid w:val="008F2C70"/>
    <w:rsid w:val="008F317F"/>
    <w:rsid w:val="008F3781"/>
    <w:rsid w:val="008F3A5C"/>
    <w:rsid w:val="008F4324"/>
    <w:rsid w:val="008F444E"/>
    <w:rsid w:val="008F46BF"/>
    <w:rsid w:val="008F4D7F"/>
    <w:rsid w:val="008F4FA0"/>
    <w:rsid w:val="008F53C6"/>
    <w:rsid w:val="008F6C40"/>
    <w:rsid w:val="008F74D5"/>
    <w:rsid w:val="008F7B9F"/>
    <w:rsid w:val="00901111"/>
    <w:rsid w:val="009013C0"/>
    <w:rsid w:val="009017C5"/>
    <w:rsid w:val="0090260C"/>
    <w:rsid w:val="00902ECA"/>
    <w:rsid w:val="009033DC"/>
    <w:rsid w:val="009035ED"/>
    <w:rsid w:val="009038AE"/>
    <w:rsid w:val="00904B2D"/>
    <w:rsid w:val="00905E99"/>
    <w:rsid w:val="00905FE3"/>
    <w:rsid w:val="00906407"/>
    <w:rsid w:val="00906A1C"/>
    <w:rsid w:val="00906EE4"/>
    <w:rsid w:val="00907379"/>
    <w:rsid w:val="009103B9"/>
    <w:rsid w:val="0091106D"/>
    <w:rsid w:val="00911903"/>
    <w:rsid w:val="00911D52"/>
    <w:rsid w:val="00912697"/>
    <w:rsid w:val="00912709"/>
    <w:rsid w:val="009136F2"/>
    <w:rsid w:val="009152E3"/>
    <w:rsid w:val="0091563D"/>
    <w:rsid w:val="00915718"/>
    <w:rsid w:val="009158DB"/>
    <w:rsid w:val="0091594F"/>
    <w:rsid w:val="00915DB1"/>
    <w:rsid w:val="009162E7"/>
    <w:rsid w:val="009164CB"/>
    <w:rsid w:val="009168D0"/>
    <w:rsid w:val="00916C9E"/>
    <w:rsid w:val="0091746F"/>
    <w:rsid w:val="009174CA"/>
    <w:rsid w:val="00917DF0"/>
    <w:rsid w:val="009201A3"/>
    <w:rsid w:val="009206D0"/>
    <w:rsid w:val="00920D11"/>
    <w:rsid w:val="00921375"/>
    <w:rsid w:val="0092201C"/>
    <w:rsid w:val="0092293C"/>
    <w:rsid w:val="00922CA1"/>
    <w:rsid w:val="00922D12"/>
    <w:rsid w:val="0092352E"/>
    <w:rsid w:val="00923DFD"/>
    <w:rsid w:val="0092463D"/>
    <w:rsid w:val="009257A0"/>
    <w:rsid w:val="00926358"/>
    <w:rsid w:val="00926634"/>
    <w:rsid w:val="009279BA"/>
    <w:rsid w:val="00927BFA"/>
    <w:rsid w:val="00927C64"/>
    <w:rsid w:val="00927F5B"/>
    <w:rsid w:val="00930A65"/>
    <w:rsid w:val="00930B93"/>
    <w:rsid w:val="00930DD8"/>
    <w:rsid w:val="00930F8E"/>
    <w:rsid w:val="009313C6"/>
    <w:rsid w:val="00931612"/>
    <w:rsid w:val="009318F8"/>
    <w:rsid w:val="00931ACC"/>
    <w:rsid w:val="00931B98"/>
    <w:rsid w:val="00931C7B"/>
    <w:rsid w:val="009324A1"/>
    <w:rsid w:val="009326B4"/>
    <w:rsid w:val="00932E8A"/>
    <w:rsid w:val="009332A7"/>
    <w:rsid w:val="00933465"/>
    <w:rsid w:val="00934DFD"/>
    <w:rsid w:val="00935101"/>
    <w:rsid w:val="00935FB1"/>
    <w:rsid w:val="00937098"/>
    <w:rsid w:val="00940520"/>
    <w:rsid w:val="009407B2"/>
    <w:rsid w:val="00940FD2"/>
    <w:rsid w:val="00941039"/>
    <w:rsid w:val="009429C9"/>
    <w:rsid w:val="00942DD8"/>
    <w:rsid w:val="00943755"/>
    <w:rsid w:val="00944B40"/>
    <w:rsid w:val="009455AE"/>
    <w:rsid w:val="009456F4"/>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298A"/>
    <w:rsid w:val="00962B6F"/>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086"/>
    <w:rsid w:val="0097525A"/>
    <w:rsid w:val="00975DB7"/>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87880"/>
    <w:rsid w:val="00993E59"/>
    <w:rsid w:val="00994031"/>
    <w:rsid w:val="00994474"/>
    <w:rsid w:val="00994521"/>
    <w:rsid w:val="00994707"/>
    <w:rsid w:val="00994B70"/>
    <w:rsid w:val="00995285"/>
    <w:rsid w:val="00995419"/>
    <w:rsid w:val="00995790"/>
    <w:rsid w:val="009960BA"/>
    <w:rsid w:val="00996769"/>
    <w:rsid w:val="00996CA6"/>
    <w:rsid w:val="00997340"/>
    <w:rsid w:val="009A03CC"/>
    <w:rsid w:val="009A051E"/>
    <w:rsid w:val="009A1999"/>
    <w:rsid w:val="009A209F"/>
    <w:rsid w:val="009A213B"/>
    <w:rsid w:val="009A2610"/>
    <w:rsid w:val="009A2F00"/>
    <w:rsid w:val="009A3A88"/>
    <w:rsid w:val="009A3F08"/>
    <w:rsid w:val="009A40EB"/>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3DBA"/>
    <w:rsid w:val="009B44E4"/>
    <w:rsid w:val="009B5DEF"/>
    <w:rsid w:val="009B760D"/>
    <w:rsid w:val="009B77DE"/>
    <w:rsid w:val="009C02D6"/>
    <w:rsid w:val="009C06D6"/>
    <w:rsid w:val="009C2A35"/>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0702"/>
    <w:rsid w:val="009D1015"/>
    <w:rsid w:val="009D2747"/>
    <w:rsid w:val="009D2BE0"/>
    <w:rsid w:val="009D2C7B"/>
    <w:rsid w:val="009D31C9"/>
    <w:rsid w:val="009D3E3A"/>
    <w:rsid w:val="009D41CD"/>
    <w:rsid w:val="009D42EB"/>
    <w:rsid w:val="009D44F7"/>
    <w:rsid w:val="009D526B"/>
    <w:rsid w:val="009D548E"/>
    <w:rsid w:val="009D6956"/>
    <w:rsid w:val="009D758F"/>
    <w:rsid w:val="009D75C5"/>
    <w:rsid w:val="009D7DE5"/>
    <w:rsid w:val="009E01DF"/>
    <w:rsid w:val="009E0FC2"/>
    <w:rsid w:val="009E1146"/>
    <w:rsid w:val="009E1220"/>
    <w:rsid w:val="009E1633"/>
    <w:rsid w:val="009E470B"/>
    <w:rsid w:val="009E5105"/>
    <w:rsid w:val="009E539F"/>
    <w:rsid w:val="009E5919"/>
    <w:rsid w:val="009E5DA0"/>
    <w:rsid w:val="009E613E"/>
    <w:rsid w:val="009E6FDD"/>
    <w:rsid w:val="009E7516"/>
    <w:rsid w:val="009E77DE"/>
    <w:rsid w:val="009F02A2"/>
    <w:rsid w:val="009F0BE5"/>
    <w:rsid w:val="009F0CEF"/>
    <w:rsid w:val="009F0D62"/>
    <w:rsid w:val="009F1682"/>
    <w:rsid w:val="009F171E"/>
    <w:rsid w:val="009F1D3F"/>
    <w:rsid w:val="009F2E02"/>
    <w:rsid w:val="009F3417"/>
    <w:rsid w:val="009F4253"/>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0DF4"/>
    <w:rsid w:val="00A11324"/>
    <w:rsid w:val="00A11947"/>
    <w:rsid w:val="00A11EAD"/>
    <w:rsid w:val="00A12016"/>
    <w:rsid w:val="00A131BE"/>
    <w:rsid w:val="00A137AA"/>
    <w:rsid w:val="00A13D77"/>
    <w:rsid w:val="00A1425F"/>
    <w:rsid w:val="00A14560"/>
    <w:rsid w:val="00A149DE"/>
    <w:rsid w:val="00A15286"/>
    <w:rsid w:val="00A160DE"/>
    <w:rsid w:val="00A1625B"/>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204"/>
    <w:rsid w:val="00A25927"/>
    <w:rsid w:val="00A25D86"/>
    <w:rsid w:val="00A2637E"/>
    <w:rsid w:val="00A306E8"/>
    <w:rsid w:val="00A30B0E"/>
    <w:rsid w:val="00A30F83"/>
    <w:rsid w:val="00A31048"/>
    <w:rsid w:val="00A31BBC"/>
    <w:rsid w:val="00A31BED"/>
    <w:rsid w:val="00A32254"/>
    <w:rsid w:val="00A3271B"/>
    <w:rsid w:val="00A33527"/>
    <w:rsid w:val="00A3369A"/>
    <w:rsid w:val="00A342E4"/>
    <w:rsid w:val="00A352C8"/>
    <w:rsid w:val="00A3563F"/>
    <w:rsid w:val="00A35A03"/>
    <w:rsid w:val="00A35A3A"/>
    <w:rsid w:val="00A35D6A"/>
    <w:rsid w:val="00A369E8"/>
    <w:rsid w:val="00A36CC1"/>
    <w:rsid w:val="00A36E24"/>
    <w:rsid w:val="00A36F26"/>
    <w:rsid w:val="00A36F5B"/>
    <w:rsid w:val="00A37398"/>
    <w:rsid w:val="00A40907"/>
    <w:rsid w:val="00A4099D"/>
    <w:rsid w:val="00A41AA0"/>
    <w:rsid w:val="00A41AEB"/>
    <w:rsid w:val="00A41C19"/>
    <w:rsid w:val="00A427DA"/>
    <w:rsid w:val="00A42AA2"/>
    <w:rsid w:val="00A42B34"/>
    <w:rsid w:val="00A42E3D"/>
    <w:rsid w:val="00A42E7D"/>
    <w:rsid w:val="00A42FDA"/>
    <w:rsid w:val="00A437DE"/>
    <w:rsid w:val="00A442BC"/>
    <w:rsid w:val="00A45AE6"/>
    <w:rsid w:val="00A45FE3"/>
    <w:rsid w:val="00A46218"/>
    <w:rsid w:val="00A467B8"/>
    <w:rsid w:val="00A46ECA"/>
    <w:rsid w:val="00A47519"/>
    <w:rsid w:val="00A50B73"/>
    <w:rsid w:val="00A50CEF"/>
    <w:rsid w:val="00A50DED"/>
    <w:rsid w:val="00A50E35"/>
    <w:rsid w:val="00A50EB6"/>
    <w:rsid w:val="00A5102C"/>
    <w:rsid w:val="00A51615"/>
    <w:rsid w:val="00A51818"/>
    <w:rsid w:val="00A5263B"/>
    <w:rsid w:val="00A52B15"/>
    <w:rsid w:val="00A52BF6"/>
    <w:rsid w:val="00A5319C"/>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859"/>
    <w:rsid w:val="00A64E1A"/>
    <w:rsid w:val="00A64F92"/>
    <w:rsid w:val="00A654F8"/>
    <w:rsid w:val="00A65FDE"/>
    <w:rsid w:val="00A663D6"/>
    <w:rsid w:val="00A673A4"/>
    <w:rsid w:val="00A67460"/>
    <w:rsid w:val="00A67C08"/>
    <w:rsid w:val="00A67D19"/>
    <w:rsid w:val="00A67DA1"/>
    <w:rsid w:val="00A71894"/>
    <w:rsid w:val="00A71980"/>
    <w:rsid w:val="00A71CC2"/>
    <w:rsid w:val="00A72B82"/>
    <w:rsid w:val="00A72C0A"/>
    <w:rsid w:val="00A72DFD"/>
    <w:rsid w:val="00A73395"/>
    <w:rsid w:val="00A735F4"/>
    <w:rsid w:val="00A73A3B"/>
    <w:rsid w:val="00A73AA7"/>
    <w:rsid w:val="00A743E2"/>
    <w:rsid w:val="00A74997"/>
    <w:rsid w:val="00A74A58"/>
    <w:rsid w:val="00A76017"/>
    <w:rsid w:val="00A765BE"/>
    <w:rsid w:val="00A76750"/>
    <w:rsid w:val="00A7676B"/>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38DC"/>
    <w:rsid w:val="00A840F4"/>
    <w:rsid w:val="00A842A4"/>
    <w:rsid w:val="00A8440C"/>
    <w:rsid w:val="00A84529"/>
    <w:rsid w:val="00A84843"/>
    <w:rsid w:val="00A84FF1"/>
    <w:rsid w:val="00A8577D"/>
    <w:rsid w:val="00A8614A"/>
    <w:rsid w:val="00A87A70"/>
    <w:rsid w:val="00A87ACE"/>
    <w:rsid w:val="00A87EB3"/>
    <w:rsid w:val="00A87F0A"/>
    <w:rsid w:val="00A90028"/>
    <w:rsid w:val="00A9113C"/>
    <w:rsid w:val="00A91780"/>
    <w:rsid w:val="00A918B7"/>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8FA"/>
    <w:rsid w:val="00AA1B53"/>
    <w:rsid w:val="00AA1D7A"/>
    <w:rsid w:val="00AA282D"/>
    <w:rsid w:val="00AA28A5"/>
    <w:rsid w:val="00AA2CA0"/>
    <w:rsid w:val="00AA31EF"/>
    <w:rsid w:val="00AA3378"/>
    <w:rsid w:val="00AA3499"/>
    <w:rsid w:val="00AA3682"/>
    <w:rsid w:val="00AA4AC0"/>
    <w:rsid w:val="00AA4EB7"/>
    <w:rsid w:val="00AA51E7"/>
    <w:rsid w:val="00AA6E98"/>
    <w:rsid w:val="00AA73B7"/>
    <w:rsid w:val="00AB06B3"/>
    <w:rsid w:val="00AB0C38"/>
    <w:rsid w:val="00AB0F87"/>
    <w:rsid w:val="00AB11F3"/>
    <w:rsid w:val="00AB133E"/>
    <w:rsid w:val="00AB23F0"/>
    <w:rsid w:val="00AB315B"/>
    <w:rsid w:val="00AB3163"/>
    <w:rsid w:val="00AB382F"/>
    <w:rsid w:val="00AB3A4E"/>
    <w:rsid w:val="00AB6CE9"/>
    <w:rsid w:val="00AC1623"/>
    <w:rsid w:val="00AC19AC"/>
    <w:rsid w:val="00AC1A09"/>
    <w:rsid w:val="00AC28A9"/>
    <w:rsid w:val="00AC3339"/>
    <w:rsid w:val="00AC3CC8"/>
    <w:rsid w:val="00AC3E35"/>
    <w:rsid w:val="00AC47B3"/>
    <w:rsid w:val="00AC48C5"/>
    <w:rsid w:val="00AC5025"/>
    <w:rsid w:val="00AC54EA"/>
    <w:rsid w:val="00AC5D82"/>
    <w:rsid w:val="00AC6AE3"/>
    <w:rsid w:val="00AC6DE3"/>
    <w:rsid w:val="00AC7874"/>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1F"/>
    <w:rsid w:val="00AE49D4"/>
    <w:rsid w:val="00AE533B"/>
    <w:rsid w:val="00AE5393"/>
    <w:rsid w:val="00AE59BB"/>
    <w:rsid w:val="00AE6679"/>
    <w:rsid w:val="00AE7046"/>
    <w:rsid w:val="00AE7AD3"/>
    <w:rsid w:val="00AF0C77"/>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5EC4"/>
    <w:rsid w:val="00B061D1"/>
    <w:rsid w:val="00B07161"/>
    <w:rsid w:val="00B071E4"/>
    <w:rsid w:val="00B0787C"/>
    <w:rsid w:val="00B079AA"/>
    <w:rsid w:val="00B07E84"/>
    <w:rsid w:val="00B103EA"/>
    <w:rsid w:val="00B106AA"/>
    <w:rsid w:val="00B10CC1"/>
    <w:rsid w:val="00B112FD"/>
    <w:rsid w:val="00B11AED"/>
    <w:rsid w:val="00B11F64"/>
    <w:rsid w:val="00B13168"/>
    <w:rsid w:val="00B13513"/>
    <w:rsid w:val="00B136B6"/>
    <w:rsid w:val="00B1410D"/>
    <w:rsid w:val="00B14313"/>
    <w:rsid w:val="00B14BBD"/>
    <w:rsid w:val="00B15869"/>
    <w:rsid w:val="00B159D3"/>
    <w:rsid w:val="00B15A08"/>
    <w:rsid w:val="00B161B5"/>
    <w:rsid w:val="00B17286"/>
    <w:rsid w:val="00B176EE"/>
    <w:rsid w:val="00B177FE"/>
    <w:rsid w:val="00B17E45"/>
    <w:rsid w:val="00B17E6C"/>
    <w:rsid w:val="00B2025D"/>
    <w:rsid w:val="00B203F4"/>
    <w:rsid w:val="00B2071F"/>
    <w:rsid w:val="00B20AF6"/>
    <w:rsid w:val="00B20C6D"/>
    <w:rsid w:val="00B210D6"/>
    <w:rsid w:val="00B212D1"/>
    <w:rsid w:val="00B21419"/>
    <w:rsid w:val="00B21759"/>
    <w:rsid w:val="00B222EB"/>
    <w:rsid w:val="00B22592"/>
    <w:rsid w:val="00B22654"/>
    <w:rsid w:val="00B233A9"/>
    <w:rsid w:val="00B23578"/>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53D"/>
    <w:rsid w:val="00B31EC0"/>
    <w:rsid w:val="00B32124"/>
    <w:rsid w:val="00B3218A"/>
    <w:rsid w:val="00B328AB"/>
    <w:rsid w:val="00B329F6"/>
    <w:rsid w:val="00B33334"/>
    <w:rsid w:val="00B33479"/>
    <w:rsid w:val="00B34526"/>
    <w:rsid w:val="00B354DD"/>
    <w:rsid w:val="00B354F9"/>
    <w:rsid w:val="00B35C15"/>
    <w:rsid w:val="00B36375"/>
    <w:rsid w:val="00B366F0"/>
    <w:rsid w:val="00B36AD1"/>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4FE"/>
    <w:rsid w:val="00B55731"/>
    <w:rsid w:val="00B55865"/>
    <w:rsid w:val="00B558DF"/>
    <w:rsid w:val="00B5599D"/>
    <w:rsid w:val="00B55BEA"/>
    <w:rsid w:val="00B55CB4"/>
    <w:rsid w:val="00B5636A"/>
    <w:rsid w:val="00B57789"/>
    <w:rsid w:val="00B60763"/>
    <w:rsid w:val="00B60EB0"/>
    <w:rsid w:val="00B61287"/>
    <w:rsid w:val="00B626A8"/>
    <w:rsid w:val="00B62E90"/>
    <w:rsid w:val="00B631E6"/>
    <w:rsid w:val="00B63455"/>
    <w:rsid w:val="00B635F3"/>
    <w:rsid w:val="00B63B3D"/>
    <w:rsid w:val="00B63EBE"/>
    <w:rsid w:val="00B6446E"/>
    <w:rsid w:val="00B64784"/>
    <w:rsid w:val="00B647F6"/>
    <w:rsid w:val="00B64B64"/>
    <w:rsid w:val="00B64F49"/>
    <w:rsid w:val="00B663CA"/>
    <w:rsid w:val="00B67353"/>
    <w:rsid w:val="00B67F52"/>
    <w:rsid w:val="00B70457"/>
    <w:rsid w:val="00B709A2"/>
    <w:rsid w:val="00B71006"/>
    <w:rsid w:val="00B71788"/>
    <w:rsid w:val="00B719BB"/>
    <w:rsid w:val="00B724F5"/>
    <w:rsid w:val="00B725A0"/>
    <w:rsid w:val="00B72B65"/>
    <w:rsid w:val="00B72C9F"/>
    <w:rsid w:val="00B742B9"/>
    <w:rsid w:val="00B74B90"/>
    <w:rsid w:val="00B74F32"/>
    <w:rsid w:val="00B76EC4"/>
    <w:rsid w:val="00B77582"/>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7E4"/>
    <w:rsid w:val="00BC4AFC"/>
    <w:rsid w:val="00BC506F"/>
    <w:rsid w:val="00BC55CD"/>
    <w:rsid w:val="00BC5980"/>
    <w:rsid w:val="00BC5B06"/>
    <w:rsid w:val="00BC5C9B"/>
    <w:rsid w:val="00BC6B9F"/>
    <w:rsid w:val="00BC6EF4"/>
    <w:rsid w:val="00BC7908"/>
    <w:rsid w:val="00BC7D4A"/>
    <w:rsid w:val="00BD0A69"/>
    <w:rsid w:val="00BD2305"/>
    <w:rsid w:val="00BD27FD"/>
    <w:rsid w:val="00BD293E"/>
    <w:rsid w:val="00BD3A3A"/>
    <w:rsid w:val="00BD4126"/>
    <w:rsid w:val="00BD4731"/>
    <w:rsid w:val="00BD56A7"/>
    <w:rsid w:val="00BD5E70"/>
    <w:rsid w:val="00BD6279"/>
    <w:rsid w:val="00BD7769"/>
    <w:rsid w:val="00BD798E"/>
    <w:rsid w:val="00BE051B"/>
    <w:rsid w:val="00BE0604"/>
    <w:rsid w:val="00BE0B50"/>
    <w:rsid w:val="00BE0BB8"/>
    <w:rsid w:val="00BE119D"/>
    <w:rsid w:val="00BE12B9"/>
    <w:rsid w:val="00BE154B"/>
    <w:rsid w:val="00BE1AA4"/>
    <w:rsid w:val="00BE243D"/>
    <w:rsid w:val="00BE270D"/>
    <w:rsid w:val="00BE2BEC"/>
    <w:rsid w:val="00BE2D6A"/>
    <w:rsid w:val="00BE499E"/>
    <w:rsid w:val="00BE6D97"/>
    <w:rsid w:val="00BE6F83"/>
    <w:rsid w:val="00BE7620"/>
    <w:rsid w:val="00BE769F"/>
    <w:rsid w:val="00BE7DE2"/>
    <w:rsid w:val="00BF05B6"/>
    <w:rsid w:val="00BF08FE"/>
    <w:rsid w:val="00BF095C"/>
    <w:rsid w:val="00BF121E"/>
    <w:rsid w:val="00BF15D5"/>
    <w:rsid w:val="00BF17B0"/>
    <w:rsid w:val="00BF2372"/>
    <w:rsid w:val="00BF26A7"/>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15"/>
    <w:rsid w:val="00C177FA"/>
    <w:rsid w:val="00C17DBE"/>
    <w:rsid w:val="00C21B4E"/>
    <w:rsid w:val="00C22BCB"/>
    <w:rsid w:val="00C234FF"/>
    <w:rsid w:val="00C23573"/>
    <w:rsid w:val="00C238DA"/>
    <w:rsid w:val="00C2394E"/>
    <w:rsid w:val="00C24444"/>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4596"/>
    <w:rsid w:val="00C354DF"/>
    <w:rsid w:val="00C360CE"/>
    <w:rsid w:val="00C36C7B"/>
    <w:rsid w:val="00C36C86"/>
    <w:rsid w:val="00C36FCE"/>
    <w:rsid w:val="00C377E2"/>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709"/>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271"/>
    <w:rsid w:val="00C653E9"/>
    <w:rsid w:val="00C6604F"/>
    <w:rsid w:val="00C66165"/>
    <w:rsid w:val="00C66179"/>
    <w:rsid w:val="00C66908"/>
    <w:rsid w:val="00C66CB0"/>
    <w:rsid w:val="00C66ED7"/>
    <w:rsid w:val="00C67018"/>
    <w:rsid w:val="00C672C4"/>
    <w:rsid w:val="00C67583"/>
    <w:rsid w:val="00C6791C"/>
    <w:rsid w:val="00C67A93"/>
    <w:rsid w:val="00C70622"/>
    <w:rsid w:val="00C707EC"/>
    <w:rsid w:val="00C7208C"/>
    <w:rsid w:val="00C7275F"/>
    <w:rsid w:val="00C72D93"/>
    <w:rsid w:val="00C73062"/>
    <w:rsid w:val="00C73C71"/>
    <w:rsid w:val="00C747BB"/>
    <w:rsid w:val="00C748B1"/>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216"/>
    <w:rsid w:val="00C84785"/>
    <w:rsid w:val="00C84B86"/>
    <w:rsid w:val="00C84EB2"/>
    <w:rsid w:val="00C855D1"/>
    <w:rsid w:val="00C8575C"/>
    <w:rsid w:val="00C85C43"/>
    <w:rsid w:val="00C85C88"/>
    <w:rsid w:val="00C86590"/>
    <w:rsid w:val="00C86B09"/>
    <w:rsid w:val="00C87A8A"/>
    <w:rsid w:val="00C87BD3"/>
    <w:rsid w:val="00C87FB2"/>
    <w:rsid w:val="00C906A0"/>
    <w:rsid w:val="00C9173E"/>
    <w:rsid w:val="00C9200A"/>
    <w:rsid w:val="00C920DF"/>
    <w:rsid w:val="00C92828"/>
    <w:rsid w:val="00C92F41"/>
    <w:rsid w:val="00C92F54"/>
    <w:rsid w:val="00C93002"/>
    <w:rsid w:val="00C9300D"/>
    <w:rsid w:val="00C9306B"/>
    <w:rsid w:val="00C931E2"/>
    <w:rsid w:val="00C9329F"/>
    <w:rsid w:val="00C932BA"/>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3B27"/>
    <w:rsid w:val="00CA50CC"/>
    <w:rsid w:val="00CA5431"/>
    <w:rsid w:val="00CA59CD"/>
    <w:rsid w:val="00CA5F22"/>
    <w:rsid w:val="00CA620A"/>
    <w:rsid w:val="00CA691E"/>
    <w:rsid w:val="00CA7077"/>
    <w:rsid w:val="00CA7156"/>
    <w:rsid w:val="00CB00DF"/>
    <w:rsid w:val="00CB08F9"/>
    <w:rsid w:val="00CB14DB"/>
    <w:rsid w:val="00CB1547"/>
    <w:rsid w:val="00CB1B3D"/>
    <w:rsid w:val="00CB22F8"/>
    <w:rsid w:val="00CB2D89"/>
    <w:rsid w:val="00CB3687"/>
    <w:rsid w:val="00CB4B61"/>
    <w:rsid w:val="00CB75E0"/>
    <w:rsid w:val="00CC00EA"/>
    <w:rsid w:val="00CC07D5"/>
    <w:rsid w:val="00CC0998"/>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3D"/>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1B9A"/>
    <w:rsid w:val="00CF42C8"/>
    <w:rsid w:val="00CF4592"/>
    <w:rsid w:val="00CF48F0"/>
    <w:rsid w:val="00CF4CE4"/>
    <w:rsid w:val="00CF4EBC"/>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790"/>
    <w:rsid w:val="00D05AF3"/>
    <w:rsid w:val="00D06B7D"/>
    <w:rsid w:val="00D070DF"/>
    <w:rsid w:val="00D07519"/>
    <w:rsid w:val="00D07DB9"/>
    <w:rsid w:val="00D07E68"/>
    <w:rsid w:val="00D07EDF"/>
    <w:rsid w:val="00D07F06"/>
    <w:rsid w:val="00D103F8"/>
    <w:rsid w:val="00D10B04"/>
    <w:rsid w:val="00D10B11"/>
    <w:rsid w:val="00D10D76"/>
    <w:rsid w:val="00D10EF4"/>
    <w:rsid w:val="00D10F34"/>
    <w:rsid w:val="00D11244"/>
    <w:rsid w:val="00D114A8"/>
    <w:rsid w:val="00D11B08"/>
    <w:rsid w:val="00D1422E"/>
    <w:rsid w:val="00D146FA"/>
    <w:rsid w:val="00D155CA"/>
    <w:rsid w:val="00D15931"/>
    <w:rsid w:val="00D161D8"/>
    <w:rsid w:val="00D16B7A"/>
    <w:rsid w:val="00D17222"/>
    <w:rsid w:val="00D173AE"/>
    <w:rsid w:val="00D174FC"/>
    <w:rsid w:val="00D1776B"/>
    <w:rsid w:val="00D2036F"/>
    <w:rsid w:val="00D206CD"/>
    <w:rsid w:val="00D20E96"/>
    <w:rsid w:val="00D20EA7"/>
    <w:rsid w:val="00D21109"/>
    <w:rsid w:val="00D21AEA"/>
    <w:rsid w:val="00D21B4F"/>
    <w:rsid w:val="00D21E34"/>
    <w:rsid w:val="00D2263A"/>
    <w:rsid w:val="00D2360B"/>
    <w:rsid w:val="00D23DA4"/>
    <w:rsid w:val="00D25B36"/>
    <w:rsid w:val="00D26EB2"/>
    <w:rsid w:val="00D26F65"/>
    <w:rsid w:val="00D27B6B"/>
    <w:rsid w:val="00D30C97"/>
    <w:rsid w:val="00D31074"/>
    <w:rsid w:val="00D31E54"/>
    <w:rsid w:val="00D31F50"/>
    <w:rsid w:val="00D32448"/>
    <w:rsid w:val="00D332C1"/>
    <w:rsid w:val="00D3346B"/>
    <w:rsid w:val="00D338FA"/>
    <w:rsid w:val="00D344BA"/>
    <w:rsid w:val="00D346C9"/>
    <w:rsid w:val="00D34B1E"/>
    <w:rsid w:val="00D36CE1"/>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98B"/>
    <w:rsid w:val="00D47B86"/>
    <w:rsid w:val="00D47CFF"/>
    <w:rsid w:val="00D50440"/>
    <w:rsid w:val="00D508F2"/>
    <w:rsid w:val="00D50A2F"/>
    <w:rsid w:val="00D50D4B"/>
    <w:rsid w:val="00D50DA9"/>
    <w:rsid w:val="00D52A24"/>
    <w:rsid w:val="00D52A50"/>
    <w:rsid w:val="00D52C7E"/>
    <w:rsid w:val="00D52FE8"/>
    <w:rsid w:val="00D538B6"/>
    <w:rsid w:val="00D53C64"/>
    <w:rsid w:val="00D5410B"/>
    <w:rsid w:val="00D54277"/>
    <w:rsid w:val="00D54575"/>
    <w:rsid w:val="00D54D5F"/>
    <w:rsid w:val="00D55815"/>
    <w:rsid w:val="00D5597F"/>
    <w:rsid w:val="00D55F84"/>
    <w:rsid w:val="00D57140"/>
    <w:rsid w:val="00D60A62"/>
    <w:rsid w:val="00D614A2"/>
    <w:rsid w:val="00D61D16"/>
    <w:rsid w:val="00D61DF4"/>
    <w:rsid w:val="00D628BC"/>
    <w:rsid w:val="00D62CE6"/>
    <w:rsid w:val="00D632DF"/>
    <w:rsid w:val="00D64853"/>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440"/>
    <w:rsid w:val="00D74C0C"/>
    <w:rsid w:val="00D74F1A"/>
    <w:rsid w:val="00D75497"/>
    <w:rsid w:val="00D75693"/>
    <w:rsid w:val="00D758DF"/>
    <w:rsid w:val="00D75D49"/>
    <w:rsid w:val="00D761CB"/>
    <w:rsid w:val="00D76BF8"/>
    <w:rsid w:val="00D76BFA"/>
    <w:rsid w:val="00D77EA8"/>
    <w:rsid w:val="00D80986"/>
    <w:rsid w:val="00D8257A"/>
    <w:rsid w:val="00D83117"/>
    <w:rsid w:val="00D8371D"/>
    <w:rsid w:val="00D84192"/>
    <w:rsid w:val="00D847DF"/>
    <w:rsid w:val="00D85248"/>
    <w:rsid w:val="00D86BA3"/>
    <w:rsid w:val="00D86DA9"/>
    <w:rsid w:val="00D8747C"/>
    <w:rsid w:val="00D87D30"/>
    <w:rsid w:val="00D87D96"/>
    <w:rsid w:val="00D90130"/>
    <w:rsid w:val="00D903D9"/>
    <w:rsid w:val="00D9077D"/>
    <w:rsid w:val="00D91598"/>
    <w:rsid w:val="00D915F5"/>
    <w:rsid w:val="00D918C4"/>
    <w:rsid w:val="00D92771"/>
    <w:rsid w:val="00D94065"/>
    <w:rsid w:val="00D950AD"/>
    <w:rsid w:val="00D967D0"/>
    <w:rsid w:val="00D974B8"/>
    <w:rsid w:val="00D97CDD"/>
    <w:rsid w:val="00DA031D"/>
    <w:rsid w:val="00DA05DC"/>
    <w:rsid w:val="00DA0770"/>
    <w:rsid w:val="00DA0AD1"/>
    <w:rsid w:val="00DA2072"/>
    <w:rsid w:val="00DA2357"/>
    <w:rsid w:val="00DA2597"/>
    <w:rsid w:val="00DA37FE"/>
    <w:rsid w:val="00DA3A06"/>
    <w:rsid w:val="00DA3C18"/>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800"/>
    <w:rsid w:val="00DB3976"/>
    <w:rsid w:val="00DB401A"/>
    <w:rsid w:val="00DB4AFE"/>
    <w:rsid w:val="00DB4CA4"/>
    <w:rsid w:val="00DB5451"/>
    <w:rsid w:val="00DB5495"/>
    <w:rsid w:val="00DB566E"/>
    <w:rsid w:val="00DB5C0A"/>
    <w:rsid w:val="00DB615B"/>
    <w:rsid w:val="00DB6341"/>
    <w:rsid w:val="00DB6EFB"/>
    <w:rsid w:val="00DB751D"/>
    <w:rsid w:val="00DC02B3"/>
    <w:rsid w:val="00DC03E4"/>
    <w:rsid w:val="00DC04FF"/>
    <w:rsid w:val="00DC1271"/>
    <w:rsid w:val="00DC138E"/>
    <w:rsid w:val="00DC169A"/>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8A9"/>
    <w:rsid w:val="00DD19AA"/>
    <w:rsid w:val="00DD216E"/>
    <w:rsid w:val="00DD2F4F"/>
    <w:rsid w:val="00DD2FCE"/>
    <w:rsid w:val="00DD2FD9"/>
    <w:rsid w:val="00DD40F2"/>
    <w:rsid w:val="00DD421B"/>
    <w:rsid w:val="00DD4279"/>
    <w:rsid w:val="00DD4E53"/>
    <w:rsid w:val="00DD5356"/>
    <w:rsid w:val="00DD5E9D"/>
    <w:rsid w:val="00DE00B5"/>
    <w:rsid w:val="00DE1556"/>
    <w:rsid w:val="00DE2A22"/>
    <w:rsid w:val="00DE2D29"/>
    <w:rsid w:val="00DE3470"/>
    <w:rsid w:val="00DE3BEF"/>
    <w:rsid w:val="00DE3F85"/>
    <w:rsid w:val="00DE40A6"/>
    <w:rsid w:val="00DE5961"/>
    <w:rsid w:val="00DE5ADF"/>
    <w:rsid w:val="00DE6968"/>
    <w:rsid w:val="00DE714C"/>
    <w:rsid w:val="00DE76EF"/>
    <w:rsid w:val="00DF0D5E"/>
    <w:rsid w:val="00DF180D"/>
    <w:rsid w:val="00DF1A82"/>
    <w:rsid w:val="00DF20D1"/>
    <w:rsid w:val="00DF355C"/>
    <w:rsid w:val="00DF381F"/>
    <w:rsid w:val="00DF39D7"/>
    <w:rsid w:val="00DF4314"/>
    <w:rsid w:val="00DF6B72"/>
    <w:rsid w:val="00DF798B"/>
    <w:rsid w:val="00DF7EC1"/>
    <w:rsid w:val="00DF7F3A"/>
    <w:rsid w:val="00E00435"/>
    <w:rsid w:val="00E00B96"/>
    <w:rsid w:val="00E00BB8"/>
    <w:rsid w:val="00E00DA6"/>
    <w:rsid w:val="00E018F8"/>
    <w:rsid w:val="00E019F1"/>
    <w:rsid w:val="00E02A43"/>
    <w:rsid w:val="00E030C3"/>
    <w:rsid w:val="00E04694"/>
    <w:rsid w:val="00E047D2"/>
    <w:rsid w:val="00E0556C"/>
    <w:rsid w:val="00E05807"/>
    <w:rsid w:val="00E0700A"/>
    <w:rsid w:val="00E0713D"/>
    <w:rsid w:val="00E07313"/>
    <w:rsid w:val="00E10B89"/>
    <w:rsid w:val="00E10D55"/>
    <w:rsid w:val="00E112C6"/>
    <w:rsid w:val="00E11478"/>
    <w:rsid w:val="00E11D6A"/>
    <w:rsid w:val="00E12031"/>
    <w:rsid w:val="00E120AF"/>
    <w:rsid w:val="00E12950"/>
    <w:rsid w:val="00E13192"/>
    <w:rsid w:val="00E13205"/>
    <w:rsid w:val="00E13483"/>
    <w:rsid w:val="00E13C92"/>
    <w:rsid w:val="00E1489E"/>
    <w:rsid w:val="00E1588D"/>
    <w:rsid w:val="00E15B3A"/>
    <w:rsid w:val="00E15F29"/>
    <w:rsid w:val="00E16C4B"/>
    <w:rsid w:val="00E16E09"/>
    <w:rsid w:val="00E17336"/>
    <w:rsid w:val="00E17CE6"/>
    <w:rsid w:val="00E17E60"/>
    <w:rsid w:val="00E200DC"/>
    <w:rsid w:val="00E20696"/>
    <w:rsid w:val="00E20CB6"/>
    <w:rsid w:val="00E212AD"/>
    <w:rsid w:val="00E216DA"/>
    <w:rsid w:val="00E21721"/>
    <w:rsid w:val="00E21AFA"/>
    <w:rsid w:val="00E21FF6"/>
    <w:rsid w:val="00E2231D"/>
    <w:rsid w:val="00E2349F"/>
    <w:rsid w:val="00E23BCD"/>
    <w:rsid w:val="00E24680"/>
    <w:rsid w:val="00E24EE9"/>
    <w:rsid w:val="00E25344"/>
    <w:rsid w:val="00E25EDD"/>
    <w:rsid w:val="00E26A4A"/>
    <w:rsid w:val="00E27785"/>
    <w:rsid w:val="00E31AA6"/>
    <w:rsid w:val="00E324D0"/>
    <w:rsid w:val="00E32BE9"/>
    <w:rsid w:val="00E32C97"/>
    <w:rsid w:val="00E32D7A"/>
    <w:rsid w:val="00E33402"/>
    <w:rsid w:val="00E3340F"/>
    <w:rsid w:val="00E33C7A"/>
    <w:rsid w:val="00E34660"/>
    <w:rsid w:val="00E34BE0"/>
    <w:rsid w:val="00E34E3D"/>
    <w:rsid w:val="00E34E8B"/>
    <w:rsid w:val="00E35324"/>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C5"/>
    <w:rsid w:val="00E454D7"/>
    <w:rsid w:val="00E456F0"/>
    <w:rsid w:val="00E45A81"/>
    <w:rsid w:val="00E4634E"/>
    <w:rsid w:val="00E47AA1"/>
    <w:rsid w:val="00E47B62"/>
    <w:rsid w:val="00E47C61"/>
    <w:rsid w:val="00E51B75"/>
    <w:rsid w:val="00E5216D"/>
    <w:rsid w:val="00E522EC"/>
    <w:rsid w:val="00E5295C"/>
    <w:rsid w:val="00E52FC2"/>
    <w:rsid w:val="00E52FDD"/>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4FD"/>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64E"/>
    <w:rsid w:val="00E7571B"/>
    <w:rsid w:val="00E757F4"/>
    <w:rsid w:val="00E758B7"/>
    <w:rsid w:val="00E7654A"/>
    <w:rsid w:val="00E773D9"/>
    <w:rsid w:val="00E77B95"/>
    <w:rsid w:val="00E77F7B"/>
    <w:rsid w:val="00E8072B"/>
    <w:rsid w:val="00E8075F"/>
    <w:rsid w:val="00E80883"/>
    <w:rsid w:val="00E80F8F"/>
    <w:rsid w:val="00E81A93"/>
    <w:rsid w:val="00E81F6D"/>
    <w:rsid w:val="00E826DA"/>
    <w:rsid w:val="00E82900"/>
    <w:rsid w:val="00E82E34"/>
    <w:rsid w:val="00E82F80"/>
    <w:rsid w:val="00E8320C"/>
    <w:rsid w:val="00E836B0"/>
    <w:rsid w:val="00E840BA"/>
    <w:rsid w:val="00E84C20"/>
    <w:rsid w:val="00E84E61"/>
    <w:rsid w:val="00E85114"/>
    <w:rsid w:val="00E85410"/>
    <w:rsid w:val="00E872A6"/>
    <w:rsid w:val="00E876AF"/>
    <w:rsid w:val="00E8785D"/>
    <w:rsid w:val="00E90302"/>
    <w:rsid w:val="00E90732"/>
    <w:rsid w:val="00E907C0"/>
    <w:rsid w:val="00E910BD"/>
    <w:rsid w:val="00E910F4"/>
    <w:rsid w:val="00E91DA5"/>
    <w:rsid w:val="00E91F34"/>
    <w:rsid w:val="00E92018"/>
    <w:rsid w:val="00E925FA"/>
    <w:rsid w:val="00E92922"/>
    <w:rsid w:val="00E93537"/>
    <w:rsid w:val="00E95432"/>
    <w:rsid w:val="00E955A0"/>
    <w:rsid w:val="00E957E0"/>
    <w:rsid w:val="00E9656A"/>
    <w:rsid w:val="00E96B35"/>
    <w:rsid w:val="00E9706E"/>
    <w:rsid w:val="00E97364"/>
    <w:rsid w:val="00E978B0"/>
    <w:rsid w:val="00E97B9B"/>
    <w:rsid w:val="00EA0FD2"/>
    <w:rsid w:val="00EA1D91"/>
    <w:rsid w:val="00EA295C"/>
    <w:rsid w:val="00EA2C1B"/>
    <w:rsid w:val="00EA30E7"/>
    <w:rsid w:val="00EA456B"/>
    <w:rsid w:val="00EA4650"/>
    <w:rsid w:val="00EA4EB4"/>
    <w:rsid w:val="00EA4FF3"/>
    <w:rsid w:val="00EA58E3"/>
    <w:rsid w:val="00EA5B71"/>
    <w:rsid w:val="00EA6106"/>
    <w:rsid w:val="00EA7DC6"/>
    <w:rsid w:val="00EB0622"/>
    <w:rsid w:val="00EB0CB9"/>
    <w:rsid w:val="00EB0E45"/>
    <w:rsid w:val="00EB137C"/>
    <w:rsid w:val="00EB23D0"/>
    <w:rsid w:val="00EB253A"/>
    <w:rsid w:val="00EB29EC"/>
    <w:rsid w:val="00EB2DEE"/>
    <w:rsid w:val="00EB30EA"/>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11"/>
    <w:rsid w:val="00EC7930"/>
    <w:rsid w:val="00EC7CB6"/>
    <w:rsid w:val="00EC7DB1"/>
    <w:rsid w:val="00ED05B6"/>
    <w:rsid w:val="00ED083D"/>
    <w:rsid w:val="00ED0875"/>
    <w:rsid w:val="00ED175B"/>
    <w:rsid w:val="00ED1AA4"/>
    <w:rsid w:val="00ED1ED9"/>
    <w:rsid w:val="00ED27A4"/>
    <w:rsid w:val="00ED2A60"/>
    <w:rsid w:val="00ED37F2"/>
    <w:rsid w:val="00ED3E27"/>
    <w:rsid w:val="00ED4785"/>
    <w:rsid w:val="00ED480F"/>
    <w:rsid w:val="00ED4CB5"/>
    <w:rsid w:val="00ED54BC"/>
    <w:rsid w:val="00ED5B4A"/>
    <w:rsid w:val="00ED65AC"/>
    <w:rsid w:val="00ED7554"/>
    <w:rsid w:val="00ED792E"/>
    <w:rsid w:val="00EE0C67"/>
    <w:rsid w:val="00EE0CE8"/>
    <w:rsid w:val="00EE0CF6"/>
    <w:rsid w:val="00EE17A2"/>
    <w:rsid w:val="00EE17CC"/>
    <w:rsid w:val="00EE1FAC"/>
    <w:rsid w:val="00EE207A"/>
    <w:rsid w:val="00EE3677"/>
    <w:rsid w:val="00EE37B9"/>
    <w:rsid w:val="00EE3AD9"/>
    <w:rsid w:val="00EE3F4A"/>
    <w:rsid w:val="00EE4BEB"/>
    <w:rsid w:val="00EE4D72"/>
    <w:rsid w:val="00EE55FD"/>
    <w:rsid w:val="00EE590F"/>
    <w:rsid w:val="00EE5911"/>
    <w:rsid w:val="00EE6334"/>
    <w:rsid w:val="00EE63DC"/>
    <w:rsid w:val="00EE69D4"/>
    <w:rsid w:val="00EE72A3"/>
    <w:rsid w:val="00EE737D"/>
    <w:rsid w:val="00EE7B06"/>
    <w:rsid w:val="00EF0301"/>
    <w:rsid w:val="00EF0386"/>
    <w:rsid w:val="00EF0C37"/>
    <w:rsid w:val="00EF1671"/>
    <w:rsid w:val="00EF242E"/>
    <w:rsid w:val="00EF3265"/>
    <w:rsid w:val="00EF3B6D"/>
    <w:rsid w:val="00EF3E8C"/>
    <w:rsid w:val="00EF4364"/>
    <w:rsid w:val="00EF4632"/>
    <w:rsid w:val="00EF463E"/>
    <w:rsid w:val="00EF5C30"/>
    <w:rsid w:val="00EF5C83"/>
    <w:rsid w:val="00EF6685"/>
    <w:rsid w:val="00EF68A9"/>
    <w:rsid w:val="00EF6ECE"/>
    <w:rsid w:val="00EF6F3E"/>
    <w:rsid w:val="00EF772F"/>
    <w:rsid w:val="00F0008C"/>
    <w:rsid w:val="00F001B0"/>
    <w:rsid w:val="00F00701"/>
    <w:rsid w:val="00F017D3"/>
    <w:rsid w:val="00F01D35"/>
    <w:rsid w:val="00F0394C"/>
    <w:rsid w:val="00F03F94"/>
    <w:rsid w:val="00F04098"/>
    <w:rsid w:val="00F0416B"/>
    <w:rsid w:val="00F043B0"/>
    <w:rsid w:val="00F04FF3"/>
    <w:rsid w:val="00F05A66"/>
    <w:rsid w:val="00F06151"/>
    <w:rsid w:val="00F069D5"/>
    <w:rsid w:val="00F06B3E"/>
    <w:rsid w:val="00F06BAB"/>
    <w:rsid w:val="00F06E8B"/>
    <w:rsid w:val="00F078DD"/>
    <w:rsid w:val="00F10268"/>
    <w:rsid w:val="00F103DE"/>
    <w:rsid w:val="00F10994"/>
    <w:rsid w:val="00F10E2B"/>
    <w:rsid w:val="00F11591"/>
    <w:rsid w:val="00F11C27"/>
    <w:rsid w:val="00F11C6A"/>
    <w:rsid w:val="00F11F35"/>
    <w:rsid w:val="00F12505"/>
    <w:rsid w:val="00F12BBC"/>
    <w:rsid w:val="00F1335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942"/>
    <w:rsid w:val="00F24CD4"/>
    <w:rsid w:val="00F2641C"/>
    <w:rsid w:val="00F264CD"/>
    <w:rsid w:val="00F266B0"/>
    <w:rsid w:val="00F26F70"/>
    <w:rsid w:val="00F2700D"/>
    <w:rsid w:val="00F273A0"/>
    <w:rsid w:val="00F277E7"/>
    <w:rsid w:val="00F27B3E"/>
    <w:rsid w:val="00F27DCA"/>
    <w:rsid w:val="00F30A1E"/>
    <w:rsid w:val="00F30F2D"/>
    <w:rsid w:val="00F3188A"/>
    <w:rsid w:val="00F31D30"/>
    <w:rsid w:val="00F32824"/>
    <w:rsid w:val="00F334A7"/>
    <w:rsid w:val="00F3419B"/>
    <w:rsid w:val="00F345BA"/>
    <w:rsid w:val="00F359AA"/>
    <w:rsid w:val="00F35DC1"/>
    <w:rsid w:val="00F36410"/>
    <w:rsid w:val="00F36433"/>
    <w:rsid w:val="00F369CD"/>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19B3"/>
    <w:rsid w:val="00F52361"/>
    <w:rsid w:val="00F537CB"/>
    <w:rsid w:val="00F53A5C"/>
    <w:rsid w:val="00F53B58"/>
    <w:rsid w:val="00F54D12"/>
    <w:rsid w:val="00F54DAB"/>
    <w:rsid w:val="00F55070"/>
    <w:rsid w:val="00F55463"/>
    <w:rsid w:val="00F558E4"/>
    <w:rsid w:val="00F55C62"/>
    <w:rsid w:val="00F55D88"/>
    <w:rsid w:val="00F560D8"/>
    <w:rsid w:val="00F56F27"/>
    <w:rsid w:val="00F570A7"/>
    <w:rsid w:val="00F5710D"/>
    <w:rsid w:val="00F57C98"/>
    <w:rsid w:val="00F57D7A"/>
    <w:rsid w:val="00F57FCA"/>
    <w:rsid w:val="00F60367"/>
    <w:rsid w:val="00F60386"/>
    <w:rsid w:val="00F608E0"/>
    <w:rsid w:val="00F60A7B"/>
    <w:rsid w:val="00F61136"/>
    <w:rsid w:val="00F61A22"/>
    <w:rsid w:val="00F639B9"/>
    <w:rsid w:val="00F656F4"/>
    <w:rsid w:val="00F65835"/>
    <w:rsid w:val="00F65DA4"/>
    <w:rsid w:val="00F65E21"/>
    <w:rsid w:val="00F660EA"/>
    <w:rsid w:val="00F66314"/>
    <w:rsid w:val="00F66446"/>
    <w:rsid w:val="00F67117"/>
    <w:rsid w:val="00F67CAB"/>
    <w:rsid w:val="00F70003"/>
    <w:rsid w:val="00F700ED"/>
    <w:rsid w:val="00F70849"/>
    <w:rsid w:val="00F71075"/>
    <w:rsid w:val="00F72C2D"/>
    <w:rsid w:val="00F743FA"/>
    <w:rsid w:val="00F752A2"/>
    <w:rsid w:val="00F7547B"/>
    <w:rsid w:val="00F7560C"/>
    <w:rsid w:val="00F75A78"/>
    <w:rsid w:val="00F7712A"/>
    <w:rsid w:val="00F77368"/>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87C51"/>
    <w:rsid w:val="00F910C9"/>
    <w:rsid w:val="00F91250"/>
    <w:rsid w:val="00F916CF"/>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032"/>
    <w:rsid w:val="00F9671E"/>
    <w:rsid w:val="00F967A3"/>
    <w:rsid w:val="00F96973"/>
    <w:rsid w:val="00F9723F"/>
    <w:rsid w:val="00FA0A10"/>
    <w:rsid w:val="00FA0B2A"/>
    <w:rsid w:val="00FA0D66"/>
    <w:rsid w:val="00FA10DE"/>
    <w:rsid w:val="00FA18C7"/>
    <w:rsid w:val="00FA2063"/>
    <w:rsid w:val="00FA25FF"/>
    <w:rsid w:val="00FA2B89"/>
    <w:rsid w:val="00FA32D7"/>
    <w:rsid w:val="00FA331F"/>
    <w:rsid w:val="00FA344E"/>
    <w:rsid w:val="00FA3ABA"/>
    <w:rsid w:val="00FA3F5B"/>
    <w:rsid w:val="00FA57E1"/>
    <w:rsid w:val="00FA69C6"/>
    <w:rsid w:val="00FA72A2"/>
    <w:rsid w:val="00FA777C"/>
    <w:rsid w:val="00FA7BFC"/>
    <w:rsid w:val="00FA7E06"/>
    <w:rsid w:val="00FB137F"/>
    <w:rsid w:val="00FB152E"/>
    <w:rsid w:val="00FB24AE"/>
    <w:rsid w:val="00FB24B7"/>
    <w:rsid w:val="00FB2C9E"/>
    <w:rsid w:val="00FB365F"/>
    <w:rsid w:val="00FB3AC3"/>
    <w:rsid w:val="00FB4714"/>
    <w:rsid w:val="00FB49B5"/>
    <w:rsid w:val="00FB4AEC"/>
    <w:rsid w:val="00FB59DF"/>
    <w:rsid w:val="00FB6AE4"/>
    <w:rsid w:val="00FB6E91"/>
    <w:rsid w:val="00FB708D"/>
    <w:rsid w:val="00FB78C3"/>
    <w:rsid w:val="00FB7CDA"/>
    <w:rsid w:val="00FC3133"/>
    <w:rsid w:val="00FC385A"/>
    <w:rsid w:val="00FC3903"/>
    <w:rsid w:val="00FC3962"/>
    <w:rsid w:val="00FC3F0A"/>
    <w:rsid w:val="00FC4329"/>
    <w:rsid w:val="00FC440E"/>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4F2C"/>
    <w:rsid w:val="00FD5ABE"/>
    <w:rsid w:val="00FD6716"/>
    <w:rsid w:val="00FD6E12"/>
    <w:rsid w:val="00FD75C3"/>
    <w:rsid w:val="00FE00D5"/>
    <w:rsid w:val="00FE0564"/>
    <w:rsid w:val="00FE08D6"/>
    <w:rsid w:val="00FE0F9C"/>
    <w:rsid w:val="00FE16B1"/>
    <w:rsid w:val="00FE2870"/>
    <w:rsid w:val="00FE3AF5"/>
    <w:rsid w:val="00FE3DC2"/>
    <w:rsid w:val="00FE4A58"/>
    <w:rsid w:val="00FE4C23"/>
    <w:rsid w:val="00FE542F"/>
    <w:rsid w:val="00FE55B4"/>
    <w:rsid w:val="00FE65BB"/>
    <w:rsid w:val="00FF0338"/>
    <w:rsid w:val="00FF0EBC"/>
    <w:rsid w:val="00FF2297"/>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8FDDAB"/>
  <w15:docId w15:val="{0C08A6A3-CF73-41DE-9560-EB748375B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52AE7"/>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1"/>
    <w:basedOn w:val="Normal"/>
    <w:link w:val="ListChar"/>
    <w:rsid w:val="00915DB1"/>
    <w:pPr>
      <w:ind w:left="360" w:hanging="360"/>
    </w:pPr>
  </w:style>
  <w:style w:type="character" w:customStyle="1" w:styleId="ListChar">
    <w:name w:val="List Char"/>
    <w:aliases w:val="Char1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 w:type="character" w:customStyle="1" w:styleId="ui-provider">
    <w:name w:val="ui-provider"/>
    <w:basedOn w:val="DefaultParagraphFont"/>
    <w:rsid w:val="00003130"/>
  </w:style>
  <w:style w:type="character" w:customStyle="1" w:styleId="normaltextrun">
    <w:name w:val="normaltextrun"/>
    <w:basedOn w:val="DefaultParagraphFont"/>
    <w:rsid w:val="00C377E2"/>
  </w:style>
  <w:style w:type="paragraph" w:customStyle="1" w:styleId="pf0">
    <w:name w:val="pf0"/>
    <w:basedOn w:val="Normal"/>
    <w:rsid w:val="004B2C64"/>
    <w:pPr>
      <w:spacing w:before="100" w:beforeAutospacing="1" w:after="100" w:afterAutospacing="1"/>
      <w:ind w:left="720"/>
    </w:pPr>
  </w:style>
  <w:style w:type="character" w:customStyle="1" w:styleId="cf01">
    <w:name w:val="cf01"/>
    <w:basedOn w:val="DefaultParagraphFont"/>
    <w:rsid w:val="004B2C64"/>
    <w:rPr>
      <w:rFonts w:ascii="Segoe UI" w:hAnsi="Segoe UI" w:cs="Segoe UI" w:hint="defaul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23408354">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31936647">
      <w:bodyDiv w:val="1"/>
      <w:marLeft w:val="0"/>
      <w:marRight w:val="0"/>
      <w:marTop w:val="0"/>
      <w:marBottom w:val="0"/>
      <w:divBdr>
        <w:top w:val="none" w:sz="0" w:space="0" w:color="auto"/>
        <w:left w:val="none" w:sz="0" w:space="0" w:color="auto"/>
        <w:bottom w:val="none" w:sz="0" w:space="0" w:color="auto"/>
        <w:right w:val="none" w:sz="0" w:space="0" w:color="auto"/>
      </w:divBdr>
      <w:divsChild>
        <w:div w:id="1939176297">
          <w:marLeft w:val="0"/>
          <w:marRight w:val="0"/>
          <w:marTop w:val="0"/>
          <w:marBottom w:val="0"/>
          <w:divBdr>
            <w:top w:val="none" w:sz="0" w:space="0" w:color="auto"/>
            <w:left w:val="none" w:sz="0" w:space="0" w:color="auto"/>
            <w:bottom w:val="none" w:sz="0" w:space="0" w:color="auto"/>
            <w:right w:val="none" w:sz="0" w:space="0" w:color="auto"/>
          </w:divBdr>
          <w:divsChild>
            <w:div w:id="371078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136703">
      <w:bodyDiv w:val="1"/>
      <w:marLeft w:val="0"/>
      <w:marRight w:val="0"/>
      <w:marTop w:val="0"/>
      <w:marBottom w:val="0"/>
      <w:divBdr>
        <w:top w:val="none" w:sz="0" w:space="0" w:color="auto"/>
        <w:left w:val="none" w:sz="0" w:space="0" w:color="auto"/>
        <w:bottom w:val="none" w:sz="0" w:space="0" w:color="auto"/>
        <w:right w:val="none" w:sz="0" w:space="0" w:color="auto"/>
      </w:divBdr>
      <w:divsChild>
        <w:div w:id="1411148511">
          <w:marLeft w:val="0"/>
          <w:marRight w:val="0"/>
          <w:marTop w:val="0"/>
          <w:marBottom w:val="0"/>
          <w:divBdr>
            <w:top w:val="none" w:sz="0" w:space="0" w:color="auto"/>
            <w:left w:val="none" w:sz="0" w:space="0" w:color="auto"/>
            <w:bottom w:val="none" w:sz="0" w:space="0" w:color="auto"/>
            <w:right w:val="none" w:sz="0" w:space="0" w:color="auto"/>
          </w:divBdr>
          <w:divsChild>
            <w:div w:id="44685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39046961">
      <w:bodyDiv w:val="1"/>
      <w:marLeft w:val="0"/>
      <w:marRight w:val="0"/>
      <w:marTop w:val="0"/>
      <w:marBottom w:val="0"/>
      <w:divBdr>
        <w:top w:val="none" w:sz="0" w:space="0" w:color="auto"/>
        <w:left w:val="none" w:sz="0" w:space="0" w:color="auto"/>
        <w:bottom w:val="none" w:sz="0" w:space="0" w:color="auto"/>
        <w:right w:val="none" w:sz="0" w:space="0" w:color="auto"/>
      </w:divBdr>
      <w:divsChild>
        <w:div w:id="282809280">
          <w:marLeft w:val="0"/>
          <w:marRight w:val="0"/>
          <w:marTop w:val="0"/>
          <w:marBottom w:val="0"/>
          <w:divBdr>
            <w:top w:val="none" w:sz="0" w:space="0" w:color="auto"/>
            <w:left w:val="none" w:sz="0" w:space="0" w:color="auto"/>
            <w:bottom w:val="none" w:sz="0" w:space="0" w:color="auto"/>
            <w:right w:val="none" w:sz="0" w:space="0" w:color="auto"/>
          </w:divBdr>
          <w:divsChild>
            <w:div w:id="185703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08506509">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267613">
      <w:bodyDiv w:val="1"/>
      <w:marLeft w:val="0"/>
      <w:marRight w:val="0"/>
      <w:marTop w:val="0"/>
      <w:marBottom w:val="0"/>
      <w:divBdr>
        <w:top w:val="none" w:sz="0" w:space="0" w:color="auto"/>
        <w:left w:val="none" w:sz="0" w:space="0" w:color="auto"/>
        <w:bottom w:val="none" w:sz="0" w:space="0" w:color="auto"/>
        <w:right w:val="none" w:sz="0" w:space="0" w:color="auto"/>
      </w:divBdr>
      <w:divsChild>
        <w:div w:id="1513645320">
          <w:marLeft w:val="0"/>
          <w:marRight w:val="0"/>
          <w:marTop w:val="0"/>
          <w:marBottom w:val="0"/>
          <w:divBdr>
            <w:top w:val="none" w:sz="0" w:space="0" w:color="auto"/>
            <w:left w:val="none" w:sz="0" w:space="0" w:color="auto"/>
            <w:bottom w:val="none" w:sz="0" w:space="0" w:color="auto"/>
            <w:right w:val="none" w:sz="0" w:space="0" w:color="auto"/>
          </w:divBdr>
          <w:divsChild>
            <w:div w:id="131067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6239707">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62982573">
      <w:bodyDiv w:val="1"/>
      <w:marLeft w:val="0"/>
      <w:marRight w:val="0"/>
      <w:marTop w:val="0"/>
      <w:marBottom w:val="0"/>
      <w:divBdr>
        <w:top w:val="none" w:sz="0" w:space="0" w:color="auto"/>
        <w:left w:val="none" w:sz="0" w:space="0" w:color="auto"/>
        <w:bottom w:val="none" w:sz="0" w:space="0" w:color="auto"/>
        <w:right w:val="none" w:sz="0" w:space="0" w:color="auto"/>
      </w:divBdr>
      <w:divsChild>
        <w:div w:id="1079133373">
          <w:marLeft w:val="0"/>
          <w:marRight w:val="0"/>
          <w:marTop w:val="0"/>
          <w:marBottom w:val="0"/>
          <w:divBdr>
            <w:top w:val="none" w:sz="0" w:space="0" w:color="auto"/>
            <w:left w:val="none" w:sz="0" w:space="0" w:color="auto"/>
            <w:bottom w:val="none" w:sz="0" w:space="0" w:color="auto"/>
            <w:right w:val="none" w:sz="0" w:space="0" w:color="auto"/>
          </w:divBdr>
          <w:divsChild>
            <w:div w:id="49993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29813894">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781387545">
      <w:bodyDiv w:val="1"/>
      <w:marLeft w:val="0"/>
      <w:marRight w:val="0"/>
      <w:marTop w:val="0"/>
      <w:marBottom w:val="0"/>
      <w:divBdr>
        <w:top w:val="none" w:sz="0" w:space="0" w:color="auto"/>
        <w:left w:val="none" w:sz="0" w:space="0" w:color="auto"/>
        <w:bottom w:val="none" w:sz="0" w:space="0" w:color="auto"/>
        <w:right w:val="none" w:sz="0" w:space="0" w:color="auto"/>
      </w:divBdr>
    </w:div>
    <w:div w:id="799498703">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28403884">
      <w:bodyDiv w:val="1"/>
      <w:marLeft w:val="0"/>
      <w:marRight w:val="0"/>
      <w:marTop w:val="0"/>
      <w:marBottom w:val="0"/>
      <w:divBdr>
        <w:top w:val="none" w:sz="0" w:space="0" w:color="auto"/>
        <w:left w:val="none" w:sz="0" w:space="0" w:color="auto"/>
        <w:bottom w:val="none" w:sz="0" w:space="0" w:color="auto"/>
        <w:right w:val="none" w:sz="0" w:space="0" w:color="auto"/>
      </w:divBdr>
      <w:divsChild>
        <w:div w:id="1703898001">
          <w:marLeft w:val="0"/>
          <w:marRight w:val="0"/>
          <w:marTop w:val="0"/>
          <w:marBottom w:val="0"/>
          <w:divBdr>
            <w:top w:val="none" w:sz="0" w:space="0" w:color="auto"/>
            <w:left w:val="none" w:sz="0" w:space="0" w:color="auto"/>
            <w:bottom w:val="none" w:sz="0" w:space="0" w:color="auto"/>
            <w:right w:val="none" w:sz="0" w:space="0" w:color="auto"/>
          </w:divBdr>
          <w:divsChild>
            <w:div w:id="6634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52913250">
      <w:bodyDiv w:val="1"/>
      <w:marLeft w:val="0"/>
      <w:marRight w:val="0"/>
      <w:marTop w:val="0"/>
      <w:marBottom w:val="0"/>
      <w:divBdr>
        <w:top w:val="none" w:sz="0" w:space="0" w:color="auto"/>
        <w:left w:val="none" w:sz="0" w:space="0" w:color="auto"/>
        <w:bottom w:val="none" w:sz="0" w:space="0" w:color="auto"/>
        <w:right w:val="none" w:sz="0" w:space="0" w:color="auto"/>
      </w:divBdr>
    </w:div>
    <w:div w:id="861477172">
      <w:bodyDiv w:val="1"/>
      <w:marLeft w:val="0"/>
      <w:marRight w:val="0"/>
      <w:marTop w:val="0"/>
      <w:marBottom w:val="0"/>
      <w:divBdr>
        <w:top w:val="none" w:sz="0" w:space="0" w:color="auto"/>
        <w:left w:val="none" w:sz="0" w:space="0" w:color="auto"/>
        <w:bottom w:val="none" w:sz="0" w:space="0" w:color="auto"/>
        <w:right w:val="none" w:sz="0" w:space="0" w:color="auto"/>
      </w:divBdr>
      <w:divsChild>
        <w:div w:id="1009256153">
          <w:marLeft w:val="0"/>
          <w:marRight w:val="0"/>
          <w:marTop w:val="0"/>
          <w:marBottom w:val="0"/>
          <w:divBdr>
            <w:top w:val="none" w:sz="0" w:space="0" w:color="auto"/>
            <w:left w:val="none" w:sz="0" w:space="0" w:color="auto"/>
            <w:bottom w:val="none" w:sz="0" w:space="0" w:color="auto"/>
            <w:right w:val="none" w:sz="0" w:space="0" w:color="auto"/>
          </w:divBdr>
          <w:divsChild>
            <w:div w:id="140629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893931548">
      <w:bodyDiv w:val="1"/>
      <w:marLeft w:val="0"/>
      <w:marRight w:val="0"/>
      <w:marTop w:val="0"/>
      <w:marBottom w:val="0"/>
      <w:divBdr>
        <w:top w:val="none" w:sz="0" w:space="0" w:color="auto"/>
        <w:left w:val="none" w:sz="0" w:space="0" w:color="auto"/>
        <w:bottom w:val="none" w:sz="0" w:space="0" w:color="auto"/>
        <w:right w:val="none" w:sz="0" w:space="0" w:color="auto"/>
      </w:divBdr>
      <w:divsChild>
        <w:div w:id="941955255">
          <w:marLeft w:val="0"/>
          <w:marRight w:val="0"/>
          <w:marTop w:val="0"/>
          <w:marBottom w:val="0"/>
          <w:divBdr>
            <w:top w:val="none" w:sz="0" w:space="0" w:color="auto"/>
            <w:left w:val="none" w:sz="0" w:space="0" w:color="auto"/>
            <w:bottom w:val="none" w:sz="0" w:space="0" w:color="auto"/>
            <w:right w:val="none" w:sz="0" w:space="0" w:color="auto"/>
          </w:divBdr>
          <w:divsChild>
            <w:div w:id="1819806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997534008">
      <w:bodyDiv w:val="1"/>
      <w:marLeft w:val="0"/>
      <w:marRight w:val="0"/>
      <w:marTop w:val="0"/>
      <w:marBottom w:val="0"/>
      <w:divBdr>
        <w:top w:val="none" w:sz="0" w:space="0" w:color="auto"/>
        <w:left w:val="none" w:sz="0" w:space="0" w:color="auto"/>
        <w:bottom w:val="none" w:sz="0" w:space="0" w:color="auto"/>
        <w:right w:val="none" w:sz="0" w:space="0" w:color="auto"/>
      </w:divBdr>
      <w:divsChild>
        <w:div w:id="1335382657">
          <w:marLeft w:val="0"/>
          <w:marRight w:val="0"/>
          <w:marTop w:val="0"/>
          <w:marBottom w:val="0"/>
          <w:divBdr>
            <w:top w:val="none" w:sz="0" w:space="0" w:color="auto"/>
            <w:left w:val="none" w:sz="0" w:space="0" w:color="auto"/>
            <w:bottom w:val="none" w:sz="0" w:space="0" w:color="auto"/>
            <w:right w:val="none" w:sz="0" w:space="0" w:color="auto"/>
          </w:divBdr>
          <w:divsChild>
            <w:div w:id="969700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66302779">
      <w:bodyDiv w:val="1"/>
      <w:marLeft w:val="0"/>
      <w:marRight w:val="0"/>
      <w:marTop w:val="0"/>
      <w:marBottom w:val="0"/>
      <w:divBdr>
        <w:top w:val="none" w:sz="0" w:space="0" w:color="auto"/>
        <w:left w:val="none" w:sz="0" w:space="0" w:color="auto"/>
        <w:bottom w:val="none" w:sz="0" w:space="0" w:color="auto"/>
        <w:right w:val="none" w:sz="0" w:space="0" w:color="auto"/>
      </w:divBdr>
    </w:div>
    <w:div w:id="1092117747">
      <w:bodyDiv w:val="1"/>
      <w:marLeft w:val="0"/>
      <w:marRight w:val="0"/>
      <w:marTop w:val="0"/>
      <w:marBottom w:val="0"/>
      <w:divBdr>
        <w:top w:val="none" w:sz="0" w:space="0" w:color="auto"/>
        <w:left w:val="none" w:sz="0" w:space="0" w:color="auto"/>
        <w:bottom w:val="none" w:sz="0" w:space="0" w:color="auto"/>
        <w:right w:val="none" w:sz="0" w:space="0" w:color="auto"/>
      </w:divBdr>
      <w:divsChild>
        <w:div w:id="347291527">
          <w:marLeft w:val="0"/>
          <w:marRight w:val="0"/>
          <w:marTop w:val="0"/>
          <w:marBottom w:val="0"/>
          <w:divBdr>
            <w:top w:val="none" w:sz="0" w:space="0" w:color="auto"/>
            <w:left w:val="none" w:sz="0" w:space="0" w:color="auto"/>
            <w:bottom w:val="none" w:sz="0" w:space="0" w:color="auto"/>
            <w:right w:val="none" w:sz="0" w:space="0" w:color="auto"/>
          </w:divBdr>
          <w:divsChild>
            <w:div w:id="93247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62549413">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346276">
      <w:bodyDiv w:val="1"/>
      <w:marLeft w:val="0"/>
      <w:marRight w:val="0"/>
      <w:marTop w:val="0"/>
      <w:marBottom w:val="0"/>
      <w:divBdr>
        <w:top w:val="none" w:sz="0" w:space="0" w:color="auto"/>
        <w:left w:val="none" w:sz="0" w:space="0" w:color="auto"/>
        <w:bottom w:val="none" w:sz="0" w:space="0" w:color="auto"/>
        <w:right w:val="none" w:sz="0" w:space="0" w:color="auto"/>
      </w:divBdr>
      <w:divsChild>
        <w:div w:id="1442454882">
          <w:marLeft w:val="0"/>
          <w:marRight w:val="0"/>
          <w:marTop w:val="0"/>
          <w:marBottom w:val="0"/>
          <w:divBdr>
            <w:top w:val="none" w:sz="0" w:space="0" w:color="auto"/>
            <w:left w:val="none" w:sz="0" w:space="0" w:color="auto"/>
            <w:bottom w:val="none" w:sz="0" w:space="0" w:color="auto"/>
            <w:right w:val="none" w:sz="0" w:space="0" w:color="auto"/>
          </w:divBdr>
          <w:divsChild>
            <w:div w:id="875433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00245974">
      <w:bodyDiv w:val="1"/>
      <w:marLeft w:val="0"/>
      <w:marRight w:val="0"/>
      <w:marTop w:val="0"/>
      <w:marBottom w:val="0"/>
      <w:divBdr>
        <w:top w:val="none" w:sz="0" w:space="0" w:color="auto"/>
        <w:left w:val="none" w:sz="0" w:space="0" w:color="auto"/>
        <w:bottom w:val="none" w:sz="0" w:space="0" w:color="auto"/>
        <w:right w:val="none" w:sz="0" w:space="0" w:color="auto"/>
      </w:divBdr>
      <w:divsChild>
        <w:div w:id="1922370729">
          <w:marLeft w:val="0"/>
          <w:marRight w:val="0"/>
          <w:marTop w:val="0"/>
          <w:marBottom w:val="0"/>
          <w:divBdr>
            <w:top w:val="none" w:sz="0" w:space="0" w:color="auto"/>
            <w:left w:val="none" w:sz="0" w:space="0" w:color="auto"/>
            <w:bottom w:val="none" w:sz="0" w:space="0" w:color="auto"/>
            <w:right w:val="none" w:sz="0" w:space="0" w:color="auto"/>
          </w:divBdr>
          <w:divsChild>
            <w:div w:id="7387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298411801">
      <w:bodyDiv w:val="1"/>
      <w:marLeft w:val="0"/>
      <w:marRight w:val="0"/>
      <w:marTop w:val="0"/>
      <w:marBottom w:val="0"/>
      <w:divBdr>
        <w:top w:val="none" w:sz="0" w:space="0" w:color="auto"/>
        <w:left w:val="none" w:sz="0" w:space="0" w:color="auto"/>
        <w:bottom w:val="none" w:sz="0" w:space="0" w:color="auto"/>
        <w:right w:val="none" w:sz="0" w:space="0" w:color="auto"/>
      </w:divBdr>
    </w:div>
    <w:div w:id="1314528359">
      <w:bodyDiv w:val="1"/>
      <w:marLeft w:val="0"/>
      <w:marRight w:val="0"/>
      <w:marTop w:val="0"/>
      <w:marBottom w:val="0"/>
      <w:divBdr>
        <w:top w:val="none" w:sz="0" w:space="0" w:color="auto"/>
        <w:left w:val="none" w:sz="0" w:space="0" w:color="auto"/>
        <w:bottom w:val="none" w:sz="0" w:space="0" w:color="auto"/>
        <w:right w:val="none" w:sz="0" w:space="0" w:color="auto"/>
      </w:divBdr>
      <w:divsChild>
        <w:div w:id="2127460763">
          <w:marLeft w:val="0"/>
          <w:marRight w:val="0"/>
          <w:marTop w:val="0"/>
          <w:marBottom w:val="0"/>
          <w:divBdr>
            <w:top w:val="none" w:sz="0" w:space="0" w:color="auto"/>
            <w:left w:val="none" w:sz="0" w:space="0" w:color="auto"/>
            <w:bottom w:val="none" w:sz="0" w:space="0" w:color="auto"/>
            <w:right w:val="none" w:sz="0" w:space="0" w:color="auto"/>
          </w:divBdr>
          <w:divsChild>
            <w:div w:id="287900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973488">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49403865">
      <w:bodyDiv w:val="1"/>
      <w:marLeft w:val="0"/>
      <w:marRight w:val="0"/>
      <w:marTop w:val="0"/>
      <w:marBottom w:val="0"/>
      <w:divBdr>
        <w:top w:val="none" w:sz="0" w:space="0" w:color="auto"/>
        <w:left w:val="none" w:sz="0" w:space="0" w:color="auto"/>
        <w:bottom w:val="none" w:sz="0" w:space="0" w:color="auto"/>
        <w:right w:val="none" w:sz="0" w:space="0" w:color="auto"/>
      </w:divBdr>
      <w:divsChild>
        <w:div w:id="807549908">
          <w:marLeft w:val="0"/>
          <w:marRight w:val="0"/>
          <w:marTop w:val="0"/>
          <w:marBottom w:val="0"/>
          <w:divBdr>
            <w:top w:val="none" w:sz="0" w:space="0" w:color="auto"/>
            <w:left w:val="none" w:sz="0" w:space="0" w:color="auto"/>
            <w:bottom w:val="none" w:sz="0" w:space="0" w:color="auto"/>
            <w:right w:val="none" w:sz="0" w:space="0" w:color="auto"/>
          </w:divBdr>
          <w:divsChild>
            <w:div w:id="1053190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68484525">
      <w:bodyDiv w:val="1"/>
      <w:marLeft w:val="0"/>
      <w:marRight w:val="0"/>
      <w:marTop w:val="0"/>
      <w:marBottom w:val="0"/>
      <w:divBdr>
        <w:top w:val="none" w:sz="0" w:space="0" w:color="auto"/>
        <w:left w:val="none" w:sz="0" w:space="0" w:color="auto"/>
        <w:bottom w:val="none" w:sz="0" w:space="0" w:color="auto"/>
        <w:right w:val="none" w:sz="0" w:space="0" w:color="auto"/>
      </w:divBdr>
      <w:divsChild>
        <w:div w:id="391928890">
          <w:marLeft w:val="0"/>
          <w:marRight w:val="0"/>
          <w:marTop w:val="0"/>
          <w:marBottom w:val="0"/>
          <w:divBdr>
            <w:top w:val="none" w:sz="0" w:space="0" w:color="auto"/>
            <w:left w:val="none" w:sz="0" w:space="0" w:color="auto"/>
            <w:bottom w:val="none" w:sz="0" w:space="0" w:color="auto"/>
            <w:right w:val="none" w:sz="0" w:space="0" w:color="auto"/>
          </w:divBdr>
          <w:divsChild>
            <w:div w:id="913710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487162317">
      <w:bodyDiv w:val="1"/>
      <w:marLeft w:val="0"/>
      <w:marRight w:val="0"/>
      <w:marTop w:val="0"/>
      <w:marBottom w:val="0"/>
      <w:divBdr>
        <w:top w:val="none" w:sz="0" w:space="0" w:color="auto"/>
        <w:left w:val="none" w:sz="0" w:space="0" w:color="auto"/>
        <w:bottom w:val="none" w:sz="0" w:space="0" w:color="auto"/>
        <w:right w:val="none" w:sz="0" w:space="0" w:color="auto"/>
      </w:divBdr>
      <w:divsChild>
        <w:div w:id="82917209">
          <w:marLeft w:val="0"/>
          <w:marRight w:val="0"/>
          <w:marTop w:val="0"/>
          <w:marBottom w:val="0"/>
          <w:divBdr>
            <w:top w:val="none" w:sz="0" w:space="0" w:color="auto"/>
            <w:left w:val="none" w:sz="0" w:space="0" w:color="auto"/>
            <w:bottom w:val="none" w:sz="0" w:space="0" w:color="auto"/>
            <w:right w:val="none" w:sz="0" w:space="0" w:color="auto"/>
          </w:divBdr>
          <w:divsChild>
            <w:div w:id="5780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297820">
      <w:bodyDiv w:val="1"/>
      <w:marLeft w:val="0"/>
      <w:marRight w:val="0"/>
      <w:marTop w:val="0"/>
      <w:marBottom w:val="0"/>
      <w:divBdr>
        <w:top w:val="none" w:sz="0" w:space="0" w:color="auto"/>
        <w:left w:val="none" w:sz="0" w:space="0" w:color="auto"/>
        <w:bottom w:val="none" w:sz="0" w:space="0" w:color="auto"/>
        <w:right w:val="none" w:sz="0" w:space="0" w:color="auto"/>
      </w:divBdr>
      <w:divsChild>
        <w:div w:id="240872728">
          <w:marLeft w:val="0"/>
          <w:marRight w:val="0"/>
          <w:marTop w:val="0"/>
          <w:marBottom w:val="0"/>
          <w:divBdr>
            <w:top w:val="none" w:sz="0" w:space="0" w:color="auto"/>
            <w:left w:val="none" w:sz="0" w:space="0" w:color="auto"/>
            <w:bottom w:val="none" w:sz="0" w:space="0" w:color="auto"/>
            <w:right w:val="none" w:sz="0" w:space="0" w:color="auto"/>
          </w:divBdr>
          <w:divsChild>
            <w:div w:id="331491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1220106">
      <w:bodyDiv w:val="1"/>
      <w:marLeft w:val="0"/>
      <w:marRight w:val="0"/>
      <w:marTop w:val="0"/>
      <w:marBottom w:val="0"/>
      <w:divBdr>
        <w:top w:val="none" w:sz="0" w:space="0" w:color="auto"/>
        <w:left w:val="none" w:sz="0" w:space="0" w:color="auto"/>
        <w:bottom w:val="none" w:sz="0" w:space="0" w:color="auto"/>
        <w:right w:val="none" w:sz="0" w:space="0" w:color="auto"/>
      </w:divBdr>
      <w:divsChild>
        <w:div w:id="1297954178">
          <w:marLeft w:val="0"/>
          <w:marRight w:val="0"/>
          <w:marTop w:val="0"/>
          <w:marBottom w:val="0"/>
          <w:divBdr>
            <w:top w:val="none" w:sz="0" w:space="0" w:color="auto"/>
            <w:left w:val="none" w:sz="0" w:space="0" w:color="auto"/>
            <w:bottom w:val="none" w:sz="0" w:space="0" w:color="auto"/>
            <w:right w:val="none" w:sz="0" w:space="0" w:color="auto"/>
          </w:divBdr>
          <w:divsChild>
            <w:div w:id="186917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5367415">
      <w:bodyDiv w:val="1"/>
      <w:marLeft w:val="0"/>
      <w:marRight w:val="0"/>
      <w:marTop w:val="0"/>
      <w:marBottom w:val="0"/>
      <w:divBdr>
        <w:top w:val="none" w:sz="0" w:space="0" w:color="auto"/>
        <w:left w:val="none" w:sz="0" w:space="0" w:color="auto"/>
        <w:bottom w:val="none" w:sz="0" w:space="0" w:color="auto"/>
        <w:right w:val="none" w:sz="0" w:space="0" w:color="auto"/>
      </w:divBdr>
      <w:divsChild>
        <w:div w:id="1461146699">
          <w:marLeft w:val="0"/>
          <w:marRight w:val="0"/>
          <w:marTop w:val="0"/>
          <w:marBottom w:val="0"/>
          <w:divBdr>
            <w:top w:val="none" w:sz="0" w:space="0" w:color="auto"/>
            <w:left w:val="none" w:sz="0" w:space="0" w:color="auto"/>
            <w:bottom w:val="none" w:sz="0" w:space="0" w:color="auto"/>
            <w:right w:val="none" w:sz="0" w:space="0" w:color="auto"/>
          </w:divBdr>
          <w:divsChild>
            <w:div w:id="211454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36693104">
      <w:bodyDiv w:val="1"/>
      <w:marLeft w:val="0"/>
      <w:marRight w:val="0"/>
      <w:marTop w:val="0"/>
      <w:marBottom w:val="0"/>
      <w:divBdr>
        <w:top w:val="none" w:sz="0" w:space="0" w:color="auto"/>
        <w:left w:val="none" w:sz="0" w:space="0" w:color="auto"/>
        <w:bottom w:val="none" w:sz="0" w:space="0" w:color="auto"/>
        <w:right w:val="none" w:sz="0" w:space="0" w:color="auto"/>
      </w:divBdr>
      <w:divsChild>
        <w:div w:id="85151055">
          <w:marLeft w:val="0"/>
          <w:marRight w:val="0"/>
          <w:marTop w:val="0"/>
          <w:marBottom w:val="0"/>
          <w:divBdr>
            <w:top w:val="none" w:sz="0" w:space="0" w:color="auto"/>
            <w:left w:val="none" w:sz="0" w:space="0" w:color="auto"/>
            <w:bottom w:val="none" w:sz="0" w:space="0" w:color="auto"/>
            <w:right w:val="none" w:sz="0" w:space="0" w:color="auto"/>
          </w:divBdr>
          <w:divsChild>
            <w:div w:id="98520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58785143">
      <w:bodyDiv w:val="1"/>
      <w:marLeft w:val="0"/>
      <w:marRight w:val="0"/>
      <w:marTop w:val="0"/>
      <w:marBottom w:val="0"/>
      <w:divBdr>
        <w:top w:val="none" w:sz="0" w:space="0" w:color="auto"/>
        <w:left w:val="none" w:sz="0" w:space="0" w:color="auto"/>
        <w:bottom w:val="none" w:sz="0" w:space="0" w:color="auto"/>
        <w:right w:val="none" w:sz="0" w:space="0" w:color="auto"/>
      </w:divBdr>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2514268">
      <w:bodyDiv w:val="1"/>
      <w:marLeft w:val="0"/>
      <w:marRight w:val="0"/>
      <w:marTop w:val="0"/>
      <w:marBottom w:val="0"/>
      <w:divBdr>
        <w:top w:val="none" w:sz="0" w:space="0" w:color="auto"/>
        <w:left w:val="none" w:sz="0" w:space="0" w:color="auto"/>
        <w:bottom w:val="none" w:sz="0" w:space="0" w:color="auto"/>
        <w:right w:val="none" w:sz="0" w:space="0" w:color="auto"/>
      </w:divBdr>
      <w:divsChild>
        <w:div w:id="701320040">
          <w:marLeft w:val="0"/>
          <w:marRight w:val="0"/>
          <w:marTop w:val="0"/>
          <w:marBottom w:val="0"/>
          <w:divBdr>
            <w:top w:val="none" w:sz="0" w:space="0" w:color="auto"/>
            <w:left w:val="none" w:sz="0" w:space="0" w:color="auto"/>
            <w:bottom w:val="none" w:sz="0" w:space="0" w:color="auto"/>
            <w:right w:val="none" w:sz="0" w:space="0" w:color="auto"/>
          </w:divBdr>
          <w:divsChild>
            <w:div w:id="167989785">
              <w:marLeft w:val="0"/>
              <w:marRight w:val="0"/>
              <w:marTop w:val="0"/>
              <w:marBottom w:val="0"/>
              <w:divBdr>
                <w:top w:val="none" w:sz="0" w:space="0" w:color="auto"/>
                <w:left w:val="none" w:sz="0" w:space="0" w:color="auto"/>
                <w:bottom w:val="none" w:sz="0" w:space="0" w:color="auto"/>
                <w:right w:val="none" w:sz="0" w:space="0" w:color="auto"/>
              </w:divBdr>
            </w:div>
            <w:div w:id="332806160">
              <w:marLeft w:val="0"/>
              <w:marRight w:val="0"/>
              <w:marTop w:val="0"/>
              <w:marBottom w:val="0"/>
              <w:divBdr>
                <w:top w:val="none" w:sz="0" w:space="0" w:color="auto"/>
                <w:left w:val="none" w:sz="0" w:space="0" w:color="auto"/>
                <w:bottom w:val="none" w:sz="0" w:space="0" w:color="auto"/>
                <w:right w:val="none" w:sz="0" w:space="0" w:color="auto"/>
              </w:divBdr>
            </w:div>
            <w:div w:id="509834617">
              <w:marLeft w:val="0"/>
              <w:marRight w:val="0"/>
              <w:marTop w:val="0"/>
              <w:marBottom w:val="0"/>
              <w:divBdr>
                <w:top w:val="none" w:sz="0" w:space="0" w:color="auto"/>
                <w:left w:val="none" w:sz="0" w:space="0" w:color="auto"/>
                <w:bottom w:val="none" w:sz="0" w:space="0" w:color="auto"/>
                <w:right w:val="none" w:sz="0" w:space="0" w:color="auto"/>
              </w:divBdr>
            </w:div>
            <w:div w:id="564875486">
              <w:marLeft w:val="0"/>
              <w:marRight w:val="0"/>
              <w:marTop w:val="0"/>
              <w:marBottom w:val="0"/>
              <w:divBdr>
                <w:top w:val="none" w:sz="0" w:space="0" w:color="auto"/>
                <w:left w:val="none" w:sz="0" w:space="0" w:color="auto"/>
                <w:bottom w:val="none" w:sz="0" w:space="0" w:color="auto"/>
                <w:right w:val="none" w:sz="0" w:space="0" w:color="auto"/>
              </w:divBdr>
            </w:div>
            <w:div w:id="786972068">
              <w:marLeft w:val="0"/>
              <w:marRight w:val="0"/>
              <w:marTop w:val="0"/>
              <w:marBottom w:val="0"/>
              <w:divBdr>
                <w:top w:val="none" w:sz="0" w:space="0" w:color="auto"/>
                <w:left w:val="none" w:sz="0" w:space="0" w:color="auto"/>
                <w:bottom w:val="none" w:sz="0" w:space="0" w:color="auto"/>
                <w:right w:val="none" w:sz="0" w:space="0" w:color="auto"/>
              </w:divBdr>
            </w:div>
            <w:div w:id="911820144">
              <w:marLeft w:val="0"/>
              <w:marRight w:val="0"/>
              <w:marTop w:val="0"/>
              <w:marBottom w:val="0"/>
              <w:divBdr>
                <w:top w:val="none" w:sz="0" w:space="0" w:color="auto"/>
                <w:left w:val="none" w:sz="0" w:space="0" w:color="auto"/>
                <w:bottom w:val="none" w:sz="0" w:space="0" w:color="auto"/>
                <w:right w:val="none" w:sz="0" w:space="0" w:color="auto"/>
              </w:divBdr>
            </w:div>
            <w:div w:id="1090741287">
              <w:marLeft w:val="0"/>
              <w:marRight w:val="0"/>
              <w:marTop w:val="0"/>
              <w:marBottom w:val="0"/>
              <w:divBdr>
                <w:top w:val="none" w:sz="0" w:space="0" w:color="auto"/>
                <w:left w:val="none" w:sz="0" w:space="0" w:color="auto"/>
                <w:bottom w:val="none" w:sz="0" w:space="0" w:color="auto"/>
                <w:right w:val="none" w:sz="0" w:space="0" w:color="auto"/>
              </w:divBdr>
            </w:div>
            <w:div w:id="1262570439">
              <w:marLeft w:val="0"/>
              <w:marRight w:val="0"/>
              <w:marTop w:val="0"/>
              <w:marBottom w:val="0"/>
              <w:divBdr>
                <w:top w:val="none" w:sz="0" w:space="0" w:color="auto"/>
                <w:left w:val="none" w:sz="0" w:space="0" w:color="auto"/>
                <w:bottom w:val="none" w:sz="0" w:space="0" w:color="auto"/>
                <w:right w:val="none" w:sz="0" w:space="0" w:color="auto"/>
              </w:divBdr>
            </w:div>
            <w:div w:id="1322808996">
              <w:marLeft w:val="0"/>
              <w:marRight w:val="0"/>
              <w:marTop w:val="0"/>
              <w:marBottom w:val="0"/>
              <w:divBdr>
                <w:top w:val="none" w:sz="0" w:space="0" w:color="auto"/>
                <w:left w:val="none" w:sz="0" w:space="0" w:color="auto"/>
                <w:bottom w:val="none" w:sz="0" w:space="0" w:color="auto"/>
                <w:right w:val="none" w:sz="0" w:space="0" w:color="auto"/>
              </w:divBdr>
            </w:div>
            <w:div w:id="1354650951">
              <w:marLeft w:val="0"/>
              <w:marRight w:val="0"/>
              <w:marTop w:val="0"/>
              <w:marBottom w:val="0"/>
              <w:divBdr>
                <w:top w:val="none" w:sz="0" w:space="0" w:color="auto"/>
                <w:left w:val="none" w:sz="0" w:space="0" w:color="auto"/>
                <w:bottom w:val="none" w:sz="0" w:space="0" w:color="auto"/>
                <w:right w:val="none" w:sz="0" w:space="0" w:color="auto"/>
              </w:divBdr>
            </w:div>
            <w:div w:id="1357073491">
              <w:marLeft w:val="0"/>
              <w:marRight w:val="0"/>
              <w:marTop w:val="0"/>
              <w:marBottom w:val="0"/>
              <w:divBdr>
                <w:top w:val="none" w:sz="0" w:space="0" w:color="auto"/>
                <w:left w:val="none" w:sz="0" w:space="0" w:color="auto"/>
                <w:bottom w:val="none" w:sz="0" w:space="0" w:color="auto"/>
                <w:right w:val="none" w:sz="0" w:space="0" w:color="auto"/>
              </w:divBdr>
            </w:div>
            <w:div w:id="1413744352">
              <w:marLeft w:val="0"/>
              <w:marRight w:val="0"/>
              <w:marTop w:val="0"/>
              <w:marBottom w:val="0"/>
              <w:divBdr>
                <w:top w:val="none" w:sz="0" w:space="0" w:color="auto"/>
                <w:left w:val="none" w:sz="0" w:space="0" w:color="auto"/>
                <w:bottom w:val="none" w:sz="0" w:space="0" w:color="auto"/>
                <w:right w:val="none" w:sz="0" w:space="0" w:color="auto"/>
              </w:divBdr>
            </w:div>
            <w:div w:id="1553274966">
              <w:marLeft w:val="0"/>
              <w:marRight w:val="0"/>
              <w:marTop w:val="0"/>
              <w:marBottom w:val="0"/>
              <w:divBdr>
                <w:top w:val="none" w:sz="0" w:space="0" w:color="auto"/>
                <w:left w:val="none" w:sz="0" w:space="0" w:color="auto"/>
                <w:bottom w:val="none" w:sz="0" w:space="0" w:color="auto"/>
                <w:right w:val="none" w:sz="0" w:space="0" w:color="auto"/>
              </w:divBdr>
            </w:div>
            <w:div w:id="1758363512">
              <w:marLeft w:val="0"/>
              <w:marRight w:val="0"/>
              <w:marTop w:val="0"/>
              <w:marBottom w:val="0"/>
              <w:divBdr>
                <w:top w:val="none" w:sz="0" w:space="0" w:color="auto"/>
                <w:left w:val="none" w:sz="0" w:space="0" w:color="auto"/>
                <w:bottom w:val="none" w:sz="0" w:space="0" w:color="auto"/>
                <w:right w:val="none" w:sz="0" w:space="0" w:color="auto"/>
              </w:divBdr>
            </w:div>
            <w:div w:id="1769041528">
              <w:marLeft w:val="0"/>
              <w:marRight w:val="0"/>
              <w:marTop w:val="0"/>
              <w:marBottom w:val="0"/>
              <w:divBdr>
                <w:top w:val="none" w:sz="0" w:space="0" w:color="auto"/>
                <w:left w:val="none" w:sz="0" w:space="0" w:color="auto"/>
                <w:bottom w:val="none" w:sz="0" w:space="0" w:color="auto"/>
                <w:right w:val="none" w:sz="0" w:space="0" w:color="auto"/>
              </w:divBdr>
            </w:div>
            <w:div w:id="213990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38728070">
      <w:bodyDiv w:val="1"/>
      <w:marLeft w:val="0"/>
      <w:marRight w:val="0"/>
      <w:marTop w:val="0"/>
      <w:marBottom w:val="0"/>
      <w:divBdr>
        <w:top w:val="none" w:sz="0" w:space="0" w:color="auto"/>
        <w:left w:val="none" w:sz="0" w:space="0" w:color="auto"/>
        <w:bottom w:val="none" w:sz="0" w:space="0" w:color="auto"/>
        <w:right w:val="none" w:sz="0" w:space="0" w:color="auto"/>
      </w:divBdr>
      <w:divsChild>
        <w:div w:id="1732117020">
          <w:marLeft w:val="0"/>
          <w:marRight w:val="0"/>
          <w:marTop w:val="0"/>
          <w:marBottom w:val="0"/>
          <w:divBdr>
            <w:top w:val="none" w:sz="0" w:space="0" w:color="auto"/>
            <w:left w:val="none" w:sz="0" w:space="0" w:color="auto"/>
            <w:bottom w:val="none" w:sz="0" w:space="0" w:color="auto"/>
            <w:right w:val="none" w:sz="0" w:space="0" w:color="auto"/>
          </w:divBdr>
          <w:divsChild>
            <w:div w:id="1798329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49237718">
      <w:bodyDiv w:val="1"/>
      <w:marLeft w:val="0"/>
      <w:marRight w:val="0"/>
      <w:marTop w:val="0"/>
      <w:marBottom w:val="0"/>
      <w:divBdr>
        <w:top w:val="none" w:sz="0" w:space="0" w:color="auto"/>
        <w:left w:val="none" w:sz="0" w:space="0" w:color="auto"/>
        <w:bottom w:val="none" w:sz="0" w:space="0" w:color="auto"/>
        <w:right w:val="none" w:sz="0" w:space="0" w:color="auto"/>
      </w:divBdr>
      <w:divsChild>
        <w:div w:id="1496341977">
          <w:marLeft w:val="0"/>
          <w:marRight w:val="0"/>
          <w:marTop w:val="0"/>
          <w:marBottom w:val="0"/>
          <w:divBdr>
            <w:top w:val="none" w:sz="0" w:space="0" w:color="auto"/>
            <w:left w:val="none" w:sz="0" w:space="0" w:color="auto"/>
            <w:bottom w:val="none" w:sz="0" w:space="0" w:color="auto"/>
            <w:right w:val="none" w:sz="0" w:space="0" w:color="auto"/>
          </w:divBdr>
          <w:divsChild>
            <w:div w:id="1655796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1970393">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29185364">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32926403">
      <w:bodyDiv w:val="1"/>
      <w:marLeft w:val="0"/>
      <w:marRight w:val="0"/>
      <w:marTop w:val="0"/>
      <w:marBottom w:val="0"/>
      <w:divBdr>
        <w:top w:val="none" w:sz="0" w:space="0" w:color="auto"/>
        <w:left w:val="none" w:sz="0" w:space="0" w:color="auto"/>
        <w:bottom w:val="none" w:sz="0" w:space="0" w:color="auto"/>
        <w:right w:val="none" w:sz="0" w:space="0" w:color="auto"/>
      </w:divBdr>
      <w:divsChild>
        <w:div w:id="1730036016">
          <w:marLeft w:val="0"/>
          <w:marRight w:val="0"/>
          <w:marTop w:val="0"/>
          <w:marBottom w:val="0"/>
          <w:divBdr>
            <w:top w:val="none" w:sz="0" w:space="0" w:color="auto"/>
            <w:left w:val="none" w:sz="0" w:space="0" w:color="auto"/>
            <w:bottom w:val="none" w:sz="0" w:space="0" w:color="auto"/>
            <w:right w:val="none" w:sz="0" w:space="0" w:color="auto"/>
          </w:divBdr>
          <w:divsChild>
            <w:div w:id="877402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40153">
      <w:bodyDiv w:val="1"/>
      <w:marLeft w:val="0"/>
      <w:marRight w:val="0"/>
      <w:marTop w:val="0"/>
      <w:marBottom w:val="0"/>
      <w:divBdr>
        <w:top w:val="none" w:sz="0" w:space="0" w:color="auto"/>
        <w:left w:val="none" w:sz="0" w:space="0" w:color="auto"/>
        <w:bottom w:val="none" w:sz="0" w:space="0" w:color="auto"/>
        <w:right w:val="none" w:sz="0" w:space="0" w:color="auto"/>
      </w:divBdr>
      <w:divsChild>
        <w:div w:id="1588877838">
          <w:marLeft w:val="0"/>
          <w:marRight w:val="0"/>
          <w:marTop w:val="0"/>
          <w:marBottom w:val="0"/>
          <w:divBdr>
            <w:top w:val="none" w:sz="0" w:space="0" w:color="auto"/>
            <w:left w:val="none" w:sz="0" w:space="0" w:color="auto"/>
            <w:bottom w:val="none" w:sz="0" w:space="0" w:color="auto"/>
            <w:right w:val="none" w:sz="0" w:space="0" w:color="auto"/>
          </w:divBdr>
          <w:divsChild>
            <w:div w:id="565919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297286">
      <w:bodyDiv w:val="1"/>
      <w:marLeft w:val="0"/>
      <w:marRight w:val="0"/>
      <w:marTop w:val="0"/>
      <w:marBottom w:val="0"/>
      <w:divBdr>
        <w:top w:val="none" w:sz="0" w:space="0" w:color="auto"/>
        <w:left w:val="none" w:sz="0" w:space="0" w:color="auto"/>
        <w:bottom w:val="none" w:sz="0" w:space="0" w:color="auto"/>
        <w:right w:val="none" w:sz="0" w:space="0" w:color="auto"/>
      </w:divBdr>
      <w:divsChild>
        <w:div w:id="601915354">
          <w:marLeft w:val="0"/>
          <w:marRight w:val="0"/>
          <w:marTop w:val="0"/>
          <w:marBottom w:val="0"/>
          <w:divBdr>
            <w:top w:val="none" w:sz="0" w:space="0" w:color="auto"/>
            <w:left w:val="none" w:sz="0" w:space="0" w:color="auto"/>
            <w:bottom w:val="none" w:sz="0" w:space="0" w:color="auto"/>
            <w:right w:val="none" w:sz="0" w:space="0" w:color="auto"/>
          </w:divBdr>
          <w:divsChild>
            <w:div w:id="134666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265783">
      <w:bodyDiv w:val="1"/>
      <w:marLeft w:val="0"/>
      <w:marRight w:val="0"/>
      <w:marTop w:val="0"/>
      <w:marBottom w:val="0"/>
      <w:divBdr>
        <w:top w:val="none" w:sz="0" w:space="0" w:color="auto"/>
        <w:left w:val="none" w:sz="0" w:space="0" w:color="auto"/>
        <w:bottom w:val="none" w:sz="0" w:space="0" w:color="auto"/>
        <w:right w:val="none" w:sz="0" w:space="0" w:color="auto"/>
      </w:divBdr>
    </w:div>
    <w:div w:id="1773016628">
      <w:bodyDiv w:val="1"/>
      <w:marLeft w:val="0"/>
      <w:marRight w:val="0"/>
      <w:marTop w:val="0"/>
      <w:marBottom w:val="0"/>
      <w:divBdr>
        <w:top w:val="none" w:sz="0" w:space="0" w:color="auto"/>
        <w:left w:val="none" w:sz="0" w:space="0" w:color="auto"/>
        <w:bottom w:val="none" w:sz="0" w:space="0" w:color="auto"/>
        <w:right w:val="none" w:sz="0" w:space="0" w:color="auto"/>
      </w:divBdr>
      <w:divsChild>
        <w:div w:id="1467236576">
          <w:marLeft w:val="0"/>
          <w:marRight w:val="0"/>
          <w:marTop w:val="0"/>
          <w:marBottom w:val="0"/>
          <w:divBdr>
            <w:top w:val="none" w:sz="0" w:space="0" w:color="auto"/>
            <w:left w:val="none" w:sz="0" w:space="0" w:color="auto"/>
            <w:bottom w:val="none" w:sz="0" w:space="0" w:color="auto"/>
            <w:right w:val="none" w:sz="0" w:space="0" w:color="auto"/>
          </w:divBdr>
          <w:divsChild>
            <w:div w:id="38306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044129">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450087">
      <w:bodyDiv w:val="1"/>
      <w:marLeft w:val="0"/>
      <w:marRight w:val="0"/>
      <w:marTop w:val="0"/>
      <w:marBottom w:val="0"/>
      <w:divBdr>
        <w:top w:val="none" w:sz="0" w:space="0" w:color="auto"/>
        <w:left w:val="none" w:sz="0" w:space="0" w:color="auto"/>
        <w:bottom w:val="none" w:sz="0" w:space="0" w:color="auto"/>
        <w:right w:val="none" w:sz="0" w:space="0" w:color="auto"/>
      </w:divBdr>
      <w:divsChild>
        <w:div w:id="1100180297">
          <w:marLeft w:val="0"/>
          <w:marRight w:val="0"/>
          <w:marTop w:val="0"/>
          <w:marBottom w:val="0"/>
          <w:divBdr>
            <w:top w:val="none" w:sz="0" w:space="0" w:color="auto"/>
            <w:left w:val="none" w:sz="0" w:space="0" w:color="auto"/>
            <w:bottom w:val="none" w:sz="0" w:space="0" w:color="auto"/>
            <w:right w:val="none" w:sz="0" w:space="0" w:color="auto"/>
          </w:divBdr>
          <w:divsChild>
            <w:div w:id="64840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8594138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1133735">
      <w:bodyDiv w:val="1"/>
      <w:marLeft w:val="0"/>
      <w:marRight w:val="0"/>
      <w:marTop w:val="0"/>
      <w:marBottom w:val="0"/>
      <w:divBdr>
        <w:top w:val="none" w:sz="0" w:space="0" w:color="auto"/>
        <w:left w:val="none" w:sz="0" w:space="0" w:color="auto"/>
        <w:bottom w:val="none" w:sz="0" w:space="0" w:color="auto"/>
        <w:right w:val="none" w:sz="0" w:space="0" w:color="auto"/>
      </w:divBdr>
    </w:div>
    <w:div w:id="1923684413">
      <w:bodyDiv w:val="1"/>
      <w:marLeft w:val="0"/>
      <w:marRight w:val="0"/>
      <w:marTop w:val="0"/>
      <w:marBottom w:val="0"/>
      <w:divBdr>
        <w:top w:val="none" w:sz="0" w:space="0" w:color="auto"/>
        <w:left w:val="none" w:sz="0" w:space="0" w:color="auto"/>
        <w:bottom w:val="none" w:sz="0" w:space="0" w:color="auto"/>
        <w:right w:val="none" w:sz="0" w:space="0" w:color="auto"/>
      </w:divBdr>
      <w:divsChild>
        <w:div w:id="405493355">
          <w:marLeft w:val="0"/>
          <w:marRight w:val="0"/>
          <w:marTop w:val="0"/>
          <w:marBottom w:val="0"/>
          <w:divBdr>
            <w:top w:val="none" w:sz="0" w:space="0" w:color="auto"/>
            <w:left w:val="none" w:sz="0" w:space="0" w:color="auto"/>
            <w:bottom w:val="none" w:sz="0" w:space="0" w:color="auto"/>
            <w:right w:val="none" w:sz="0" w:space="0" w:color="auto"/>
          </w:divBdr>
          <w:divsChild>
            <w:div w:id="13849060">
              <w:marLeft w:val="0"/>
              <w:marRight w:val="0"/>
              <w:marTop w:val="0"/>
              <w:marBottom w:val="0"/>
              <w:divBdr>
                <w:top w:val="none" w:sz="0" w:space="0" w:color="auto"/>
                <w:left w:val="none" w:sz="0" w:space="0" w:color="auto"/>
                <w:bottom w:val="none" w:sz="0" w:space="0" w:color="auto"/>
                <w:right w:val="none" w:sz="0" w:space="0" w:color="auto"/>
              </w:divBdr>
            </w:div>
            <w:div w:id="166942022">
              <w:marLeft w:val="0"/>
              <w:marRight w:val="0"/>
              <w:marTop w:val="0"/>
              <w:marBottom w:val="0"/>
              <w:divBdr>
                <w:top w:val="none" w:sz="0" w:space="0" w:color="auto"/>
                <w:left w:val="none" w:sz="0" w:space="0" w:color="auto"/>
                <w:bottom w:val="none" w:sz="0" w:space="0" w:color="auto"/>
                <w:right w:val="none" w:sz="0" w:space="0" w:color="auto"/>
              </w:divBdr>
            </w:div>
            <w:div w:id="227962330">
              <w:marLeft w:val="0"/>
              <w:marRight w:val="0"/>
              <w:marTop w:val="0"/>
              <w:marBottom w:val="0"/>
              <w:divBdr>
                <w:top w:val="none" w:sz="0" w:space="0" w:color="auto"/>
                <w:left w:val="none" w:sz="0" w:space="0" w:color="auto"/>
                <w:bottom w:val="none" w:sz="0" w:space="0" w:color="auto"/>
                <w:right w:val="none" w:sz="0" w:space="0" w:color="auto"/>
              </w:divBdr>
            </w:div>
            <w:div w:id="271523102">
              <w:marLeft w:val="0"/>
              <w:marRight w:val="0"/>
              <w:marTop w:val="0"/>
              <w:marBottom w:val="0"/>
              <w:divBdr>
                <w:top w:val="none" w:sz="0" w:space="0" w:color="auto"/>
                <w:left w:val="none" w:sz="0" w:space="0" w:color="auto"/>
                <w:bottom w:val="none" w:sz="0" w:space="0" w:color="auto"/>
                <w:right w:val="none" w:sz="0" w:space="0" w:color="auto"/>
              </w:divBdr>
            </w:div>
            <w:div w:id="287049255">
              <w:marLeft w:val="0"/>
              <w:marRight w:val="0"/>
              <w:marTop w:val="0"/>
              <w:marBottom w:val="0"/>
              <w:divBdr>
                <w:top w:val="none" w:sz="0" w:space="0" w:color="auto"/>
                <w:left w:val="none" w:sz="0" w:space="0" w:color="auto"/>
                <w:bottom w:val="none" w:sz="0" w:space="0" w:color="auto"/>
                <w:right w:val="none" w:sz="0" w:space="0" w:color="auto"/>
              </w:divBdr>
            </w:div>
            <w:div w:id="402685264">
              <w:marLeft w:val="0"/>
              <w:marRight w:val="0"/>
              <w:marTop w:val="0"/>
              <w:marBottom w:val="0"/>
              <w:divBdr>
                <w:top w:val="none" w:sz="0" w:space="0" w:color="auto"/>
                <w:left w:val="none" w:sz="0" w:space="0" w:color="auto"/>
                <w:bottom w:val="none" w:sz="0" w:space="0" w:color="auto"/>
                <w:right w:val="none" w:sz="0" w:space="0" w:color="auto"/>
              </w:divBdr>
            </w:div>
            <w:div w:id="489448163">
              <w:marLeft w:val="0"/>
              <w:marRight w:val="0"/>
              <w:marTop w:val="0"/>
              <w:marBottom w:val="0"/>
              <w:divBdr>
                <w:top w:val="none" w:sz="0" w:space="0" w:color="auto"/>
                <w:left w:val="none" w:sz="0" w:space="0" w:color="auto"/>
                <w:bottom w:val="none" w:sz="0" w:space="0" w:color="auto"/>
                <w:right w:val="none" w:sz="0" w:space="0" w:color="auto"/>
              </w:divBdr>
            </w:div>
            <w:div w:id="519198800">
              <w:marLeft w:val="0"/>
              <w:marRight w:val="0"/>
              <w:marTop w:val="0"/>
              <w:marBottom w:val="0"/>
              <w:divBdr>
                <w:top w:val="none" w:sz="0" w:space="0" w:color="auto"/>
                <w:left w:val="none" w:sz="0" w:space="0" w:color="auto"/>
                <w:bottom w:val="none" w:sz="0" w:space="0" w:color="auto"/>
                <w:right w:val="none" w:sz="0" w:space="0" w:color="auto"/>
              </w:divBdr>
            </w:div>
            <w:div w:id="1009678048">
              <w:marLeft w:val="0"/>
              <w:marRight w:val="0"/>
              <w:marTop w:val="0"/>
              <w:marBottom w:val="0"/>
              <w:divBdr>
                <w:top w:val="none" w:sz="0" w:space="0" w:color="auto"/>
                <w:left w:val="none" w:sz="0" w:space="0" w:color="auto"/>
                <w:bottom w:val="none" w:sz="0" w:space="0" w:color="auto"/>
                <w:right w:val="none" w:sz="0" w:space="0" w:color="auto"/>
              </w:divBdr>
            </w:div>
            <w:div w:id="1226062881">
              <w:marLeft w:val="0"/>
              <w:marRight w:val="0"/>
              <w:marTop w:val="0"/>
              <w:marBottom w:val="0"/>
              <w:divBdr>
                <w:top w:val="none" w:sz="0" w:space="0" w:color="auto"/>
                <w:left w:val="none" w:sz="0" w:space="0" w:color="auto"/>
                <w:bottom w:val="none" w:sz="0" w:space="0" w:color="auto"/>
                <w:right w:val="none" w:sz="0" w:space="0" w:color="auto"/>
              </w:divBdr>
            </w:div>
            <w:div w:id="1271744491">
              <w:marLeft w:val="0"/>
              <w:marRight w:val="0"/>
              <w:marTop w:val="0"/>
              <w:marBottom w:val="0"/>
              <w:divBdr>
                <w:top w:val="none" w:sz="0" w:space="0" w:color="auto"/>
                <w:left w:val="none" w:sz="0" w:space="0" w:color="auto"/>
                <w:bottom w:val="none" w:sz="0" w:space="0" w:color="auto"/>
                <w:right w:val="none" w:sz="0" w:space="0" w:color="auto"/>
              </w:divBdr>
            </w:div>
            <w:div w:id="1452166649">
              <w:marLeft w:val="0"/>
              <w:marRight w:val="0"/>
              <w:marTop w:val="0"/>
              <w:marBottom w:val="0"/>
              <w:divBdr>
                <w:top w:val="none" w:sz="0" w:space="0" w:color="auto"/>
                <w:left w:val="none" w:sz="0" w:space="0" w:color="auto"/>
                <w:bottom w:val="none" w:sz="0" w:space="0" w:color="auto"/>
                <w:right w:val="none" w:sz="0" w:space="0" w:color="auto"/>
              </w:divBdr>
            </w:div>
            <w:div w:id="1565917577">
              <w:marLeft w:val="0"/>
              <w:marRight w:val="0"/>
              <w:marTop w:val="0"/>
              <w:marBottom w:val="0"/>
              <w:divBdr>
                <w:top w:val="none" w:sz="0" w:space="0" w:color="auto"/>
                <w:left w:val="none" w:sz="0" w:space="0" w:color="auto"/>
                <w:bottom w:val="none" w:sz="0" w:space="0" w:color="auto"/>
                <w:right w:val="none" w:sz="0" w:space="0" w:color="auto"/>
              </w:divBdr>
            </w:div>
            <w:div w:id="1862475529">
              <w:marLeft w:val="0"/>
              <w:marRight w:val="0"/>
              <w:marTop w:val="0"/>
              <w:marBottom w:val="0"/>
              <w:divBdr>
                <w:top w:val="none" w:sz="0" w:space="0" w:color="auto"/>
                <w:left w:val="none" w:sz="0" w:space="0" w:color="auto"/>
                <w:bottom w:val="none" w:sz="0" w:space="0" w:color="auto"/>
                <w:right w:val="none" w:sz="0" w:space="0" w:color="auto"/>
              </w:divBdr>
            </w:div>
            <w:div w:id="1889414024">
              <w:marLeft w:val="0"/>
              <w:marRight w:val="0"/>
              <w:marTop w:val="0"/>
              <w:marBottom w:val="0"/>
              <w:divBdr>
                <w:top w:val="none" w:sz="0" w:space="0" w:color="auto"/>
                <w:left w:val="none" w:sz="0" w:space="0" w:color="auto"/>
                <w:bottom w:val="none" w:sz="0" w:space="0" w:color="auto"/>
                <w:right w:val="none" w:sz="0" w:space="0" w:color="auto"/>
              </w:divBdr>
            </w:div>
            <w:div w:id="189624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23163306">
      <w:bodyDiv w:val="1"/>
      <w:marLeft w:val="0"/>
      <w:marRight w:val="0"/>
      <w:marTop w:val="0"/>
      <w:marBottom w:val="0"/>
      <w:divBdr>
        <w:top w:val="none" w:sz="0" w:space="0" w:color="auto"/>
        <w:left w:val="none" w:sz="0" w:space="0" w:color="auto"/>
        <w:bottom w:val="none" w:sz="0" w:space="0" w:color="auto"/>
        <w:right w:val="none" w:sz="0" w:space="0" w:color="auto"/>
      </w:divBdr>
      <w:divsChild>
        <w:div w:id="266080664">
          <w:marLeft w:val="0"/>
          <w:marRight w:val="0"/>
          <w:marTop w:val="0"/>
          <w:marBottom w:val="0"/>
          <w:divBdr>
            <w:top w:val="none" w:sz="0" w:space="0" w:color="auto"/>
            <w:left w:val="none" w:sz="0" w:space="0" w:color="auto"/>
            <w:bottom w:val="none" w:sz="0" w:space="0" w:color="auto"/>
            <w:right w:val="none" w:sz="0" w:space="0" w:color="auto"/>
          </w:divBdr>
          <w:divsChild>
            <w:div w:id="81907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051105">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2199244">
      <w:bodyDiv w:val="1"/>
      <w:marLeft w:val="0"/>
      <w:marRight w:val="0"/>
      <w:marTop w:val="0"/>
      <w:marBottom w:val="0"/>
      <w:divBdr>
        <w:top w:val="none" w:sz="0" w:space="0" w:color="auto"/>
        <w:left w:val="none" w:sz="0" w:space="0" w:color="auto"/>
        <w:bottom w:val="none" w:sz="0" w:space="0" w:color="auto"/>
        <w:right w:val="none" w:sz="0" w:space="0" w:color="auto"/>
      </w:divBdr>
      <w:divsChild>
        <w:div w:id="2095272622">
          <w:marLeft w:val="0"/>
          <w:marRight w:val="0"/>
          <w:marTop w:val="0"/>
          <w:marBottom w:val="0"/>
          <w:divBdr>
            <w:top w:val="none" w:sz="0" w:space="0" w:color="auto"/>
            <w:left w:val="none" w:sz="0" w:space="0" w:color="auto"/>
            <w:bottom w:val="none" w:sz="0" w:space="0" w:color="auto"/>
            <w:right w:val="none" w:sz="0" w:space="0" w:color="auto"/>
          </w:divBdr>
          <w:divsChild>
            <w:div w:id="103442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780921">
      <w:bodyDiv w:val="1"/>
      <w:marLeft w:val="0"/>
      <w:marRight w:val="0"/>
      <w:marTop w:val="0"/>
      <w:marBottom w:val="0"/>
      <w:divBdr>
        <w:top w:val="none" w:sz="0" w:space="0" w:color="auto"/>
        <w:left w:val="none" w:sz="0" w:space="0" w:color="auto"/>
        <w:bottom w:val="none" w:sz="0" w:space="0" w:color="auto"/>
        <w:right w:val="none" w:sz="0" w:space="0" w:color="auto"/>
      </w:divBdr>
      <w:divsChild>
        <w:div w:id="611060696">
          <w:marLeft w:val="0"/>
          <w:marRight w:val="0"/>
          <w:marTop w:val="0"/>
          <w:marBottom w:val="0"/>
          <w:divBdr>
            <w:top w:val="none" w:sz="0" w:space="0" w:color="auto"/>
            <w:left w:val="none" w:sz="0" w:space="0" w:color="auto"/>
            <w:bottom w:val="none" w:sz="0" w:space="0" w:color="auto"/>
            <w:right w:val="none" w:sz="0" w:space="0" w:color="auto"/>
          </w:divBdr>
          <w:divsChild>
            <w:div w:id="1049840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1125669">
      <w:bodyDiv w:val="1"/>
      <w:marLeft w:val="0"/>
      <w:marRight w:val="0"/>
      <w:marTop w:val="0"/>
      <w:marBottom w:val="0"/>
      <w:divBdr>
        <w:top w:val="none" w:sz="0" w:space="0" w:color="auto"/>
        <w:left w:val="none" w:sz="0" w:space="0" w:color="auto"/>
        <w:bottom w:val="none" w:sz="0" w:space="0" w:color="auto"/>
        <w:right w:val="none" w:sz="0" w:space="0" w:color="auto"/>
      </w:divBdr>
      <w:divsChild>
        <w:div w:id="153844060">
          <w:marLeft w:val="0"/>
          <w:marRight w:val="0"/>
          <w:marTop w:val="0"/>
          <w:marBottom w:val="0"/>
          <w:divBdr>
            <w:top w:val="none" w:sz="0" w:space="0" w:color="auto"/>
            <w:left w:val="none" w:sz="0" w:space="0" w:color="auto"/>
            <w:bottom w:val="none" w:sz="0" w:space="0" w:color="auto"/>
            <w:right w:val="none" w:sz="0" w:space="0" w:color="auto"/>
          </w:divBdr>
          <w:divsChild>
            <w:div w:id="213184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17288913">
      <w:bodyDiv w:val="1"/>
      <w:marLeft w:val="0"/>
      <w:marRight w:val="0"/>
      <w:marTop w:val="0"/>
      <w:marBottom w:val="0"/>
      <w:divBdr>
        <w:top w:val="none" w:sz="0" w:space="0" w:color="auto"/>
        <w:left w:val="none" w:sz="0" w:space="0" w:color="auto"/>
        <w:bottom w:val="none" w:sz="0" w:space="0" w:color="auto"/>
        <w:right w:val="none" w:sz="0" w:space="0" w:color="auto"/>
      </w:divBdr>
      <w:divsChild>
        <w:div w:id="88085679">
          <w:marLeft w:val="0"/>
          <w:marRight w:val="0"/>
          <w:marTop w:val="0"/>
          <w:marBottom w:val="0"/>
          <w:divBdr>
            <w:top w:val="none" w:sz="0" w:space="0" w:color="auto"/>
            <w:left w:val="none" w:sz="0" w:space="0" w:color="auto"/>
            <w:bottom w:val="none" w:sz="0" w:space="0" w:color="auto"/>
            <w:right w:val="none" w:sz="0" w:space="0" w:color="auto"/>
          </w:divBdr>
          <w:divsChild>
            <w:div w:id="41675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0.png"/><Relationship Id="rId21" Type="http://schemas.openxmlformats.org/officeDocument/2006/relationships/hyperlink" Target="http://www.oasis-open.org" TargetMode="External"/><Relationship Id="rId42" Type="http://schemas.openxmlformats.org/officeDocument/2006/relationships/image" Target="media/image15.png"/><Relationship Id="rId63" Type="http://schemas.openxmlformats.org/officeDocument/2006/relationships/image" Target="media/image36.png"/><Relationship Id="rId84" Type="http://schemas.openxmlformats.org/officeDocument/2006/relationships/image" Target="media/image57.png"/><Relationship Id="rId138" Type="http://schemas.openxmlformats.org/officeDocument/2006/relationships/image" Target="media/image111.png"/><Relationship Id="rId159" Type="http://schemas.openxmlformats.org/officeDocument/2006/relationships/image" Target="media/image132.png"/><Relationship Id="rId170" Type="http://schemas.openxmlformats.org/officeDocument/2006/relationships/image" Target="media/image143.jpeg"/><Relationship Id="rId191" Type="http://schemas.openxmlformats.org/officeDocument/2006/relationships/header" Target="header5.xml"/><Relationship Id="rId205" Type="http://schemas.openxmlformats.org/officeDocument/2006/relationships/image" Target="media/image174.png"/><Relationship Id="rId107" Type="http://schemas.openxmlformats.org/officeDocument/2006/relationships/image" Target="media/image80.png"/><Relationship Id="rId11" Type="http://schemas.openxmlformats.org/officeDocument/2006/relationships/header" Target="header2.xml"/><Relationship Id="rId32" Type="http://schemas.openxmlformats.org/officeDocument/2006/relationships/image" Target="media/image9.jpeg"/><Relationship Id="rId53" Type="http://schemas.openxmlformats.org/officeDocument/2006/relationships/image" Target="media/image26.png"/><Relationship Id="rId74" Type="http://schemas.openxmlformats.org/officeDocument/2006/relationships/image" Target="media/image47.png"/><Relationship Id="rId128" Type="http://schemas.openxmlformats.org/officeDocument/2006/relationships/image" Target="media/image101.svg"/><Relationship Id="rId149" Type="http://schemas.openxmlformats.org/officeDocument/2006/relationships/image" Target="media/image122.png"/><Relationship Id="rId5" Type="http://schemas.openxmlformats.org/officeDocument/2006/relationships/webSettings" Target="webSettings.xml"/><Relationship Id="rId95" Type="http://schemas.openxmlformats.org/officeDocument/2006/relationships/image" Target="media/image68.png"/><Relationship Id="rId160" Type="http://schemas.openxmlformats.org/officeDocument/2006/relationships/image" Target="media/image133.png"/><Relationship Id="rId181" Type="http://schemas.openxmlformats.org/officeDocument/2006/relationships/image" Target="media/image154.png"/><Relationship Id="rId216" Type="http://schemas.openxmlformats.org/officeDocument/2006/relationships/image" Target="media/image182.emf"/><Relationship Id="rId22" Type="http://schemas.openxmlformats.org/officeDocument/2006/relationships/hyperlink" Target="http://www.ansi.org" TargetMode="External"/><Relationship Id="rId43" Type="http://schemas.openxmlformats.org/officeDocument/2006/relationships/image" Target="media/image16.png"/><Relationship Id="rId64" Type="http://schemas.openxmlformats.org/officeDocument/2006/relationships/image" Target="media/image37.png"/><Relationship Id="rId118" Type="http://schemas.openxmlformats.org/officeDocument/2006/relationships/image" Target="media/image91.png"/><Relationship Id="rId139" Type="http://schemas.openxmlformats.org/officeDocument/2006/relationships/image" Target="media/image112.png"/><Relationship Id="rId85" Type="http://schemas.openxmlformats.org/officeDocument/2006/relationships/image" Target="media/image58.png"/><Relationship Id="rId150" Type="http://schemas.openxmlformats.org/officeDocument/2006/relationships/image" Target="media/image123.png"/><Relationship Id="rId171" Type="http://schemas.openxmlformats.org/officeDocument/2006/relationships/image" Target="media/image144.png"/><Relationship Id="rId192" Type="http://schemas.openxmlformats.org/officeDocument/2006/relationships/footer" Target="footer4.xml"/><Relationship Id="rId206" Type="http://schemas.openxmlformats.org/officeDocument/2006/relationships/image" Target="media/image175.png"/><Relationship Id="rId12" Type="http://schemas.openxmlformats.org/officeDocument/2006/relationships/footer" Target="footer2.xml"/><Relationship Id="rId33" Type="http://schemas.openxmlformats.org/officeDocument/2006/relationships/image" Target="media/image10.emf"/><Relationship Id="rId108" Type="http://schemas.openxmlformats.org/officeDocument/2006/relationships/image" Target="media/image81.png"/><Relationship Id="rId129" Type="http://schemas.openxmlformats.org/officeDocument/2006/relationships/image" Target="media/image102.png"/><Relationship Id="rId54" Type="http://schemas.openxmlformats.org/officeDocument/2006/relationships/image" Target="media/image27.png"/><Relationship Id="rId75" Type="http://schemas.openxmlformats.org/officeDocument/2006/relationships/image" Target="media/image48.png"/><Relationship Id="rId96" Type="http://schemas.openxmlformats.org/officeDocument/2006/relationships/image" Target="media/image69.png"/><Relationship Id="rId140" Type="http://schemas.openxmlformats.org/officeDocument/2006/relationships/image" Target="media/image113.png"/><Relationship Id="rId161" Type="http://schemas.openxmlformats.org/officeDocument/2006/relationships/image" Target="media/image134.png"/><Relationship Id="rId182" Type="http://schemas.openxmlformats.org/officeDocument/2006/relationships/image" Target="media/image155.jpeg"/><Relationship Id="rId217" Type="http://schemas.openxmlformats.org/officeDocument/2006/relationships/oleObject" Target="embeddings/oleObject8.bin"/><Relationship Id="rId6" Type="http://schemas.openxmlformats.org/officeDocument/2006/relationships/footnotes" Target="footnotes.xml"/><Relationship Id="rId23" Type="http://schemas.openxmlformats.org/officeDocument/2006/relationships/hyperlink" Target="http://www.diversitycampus.net/Projects/TDWG-SDD/Minutes/SchemaDocu/SchemaDesignElements.html" TargetMode="External"/><Relationship Id="rId119" Type="http://schemas.openxmlformats.org/officeDocument/2006/relationships/image" Target="media/image92.png"/><Relationship Id="rId44" Type="http://schemas.openxmlformats.org/officeDocument/2006/relationships/image" Target="media/image17.png"/><Relationship Id="rId65" Type="http://schemas.openxmlformats.org/officeDocument/2006/relationships/image" Target="media/image38.png"/><Relationship Id="rId86" Type="http://schemas.openxmlformats.org/officeDocument/2006/relationships/image" Target="media/image59.png"/><Relationship Id="rId130" Type="http://schemas.openxmlformats.org/officeDocument/2006/relationships/image" Target="media/image103.png"/><Relationship Id="rId151" Type="http://schemas.openxmlformats.org/officeDocument/2006/relationships/image" Target="media/image124.svg"/><Relationship Id="rId172" Type="http://schemas.openxmlformats.org/officeDocument/2006/relationships/image" Target="media/image145.png"/><Relationship Id="rId193" Type="http://schemas.openxmlformats.org/officeDocument/2006/relationships/header" Target="header6.xml"/><Relationship Id="rId207" Type="http://schemas.openxmlformats.org/officeDocument/2006/relationships/image" Target="media/image176.emf"/><Relationship Id="rId13" Type="http://schemas.openxmlformats.org/officeDocument/2006/relationships/hyperlink" Target="https://developer.ercot.com/" TargetMode="External"/><Relationship Id="rId109" Type="http://schemas.openxmlformats.org/officeDocument/2006/relationships/image" Target="media/image82.png"/><Relationship Id="rId34" Type="http://schemas.openxmlformats.org/officeDocument/2006/relationships/oleObject" Target="embeddings/oleObject2.bin"/><Relationship Id="rId55" Type="http://schemas.openxmlformats.org/officeDocument/2006/relationships/image" Target="media/image28.emf"/><Relationship Id="rId76" Type="http://schemas.openxmlformats.org/officeDocument/2006/relationships/image" Target="media/image49.png"/><Relationship Id="rId97" Type="http://schemas.openxmlformats.org/officeDocument/2006/relationships/image" Target="media/image70.png"/><Relationship Id="rId120" Type="http://schemas.openxmlformats.org/officeDocument/2006/relationships/image" Target="media/image93.png"/><Relationship Id="rId141" Type="http://schemas.openxmlformats.org/officeDocument/2006/relationships/image" Target="media/image114.png"/><Relationship Id="rId7" Type="http://schemas.openxmlformats.org/officeDocument/2006/relationships/endnotes" Target="endnotes.xml"/><Relationship Id="rId162" Type="http://schemas.openxmlformats.org/officeDocument/2006/relationships/image" Target="media/image135.png"/><Relationship Id="rId183" Type="http://schemas.openxmlformats.org/officeDocument/2006/relationships/image" Target="media/image156.png"/><Relationship Id="rId218" Type="http://schemas.openxmlformats.org/officeDocument/2006/relationships/hyperlink" Target="http://www.ercot.com/schema/2007-06/nodal/ews/message" TargetMode="External"/><Relationship Id="rId24" Type="http://schemas.openxmlformats.org/officeDocument/2006/relationships/image" Target="media/image2.emf"/><Relationship Id="rId45" Type="http://schemas.openxmlformats.org/officeDocument/2006/relationships/image" Target="media/image18.png"/><Relationship Id="rId66" Type="http://schemas.openxmlformats.org/officeDocument/2006/relationships/image" Target="media/image39.png"/><Relationship Id="rId87" Type="http://schemas.openxmlformats.org/officeDocument/2006/relationships/image" Target="media/image60.png"/><Relationship Id="rId110" Type="http://schemas.openxmlformats.org/officeDocument/2006/relationships/image" Target="media/image83.png"/><Relationship Id="rId131" Type="http://schemas.openxmlformats.org/officeDocument/2006/relationships/image" Target="media/image104.svg"/><Relationship Id="rId152" Type="http://schemas.openxmlformats.org/officeDocument/2006/relationships/image" Target="media/image125.png"/><Relationship Id="rId173" Type="http://schemas.openxmlformats.org/officeDocument/2006/relationships/image" Target="media/image146.png"/><Relationship Id="rId194" Type="http://schemas.openxmlformats.org/officeDocument/2006/relationships/image" Target="media/image164.emf"/><Relationship Id="rId208" Type="http://schemas.openxmlformats.org/officeDocument/2006/relationships/oleObject" Target="embeddings/oleObject6.bin"/><Relationship Id="rId14" Type="http://schemas.openxmlformats.org/officeDocument/2006/relationships/header" Target="header3.xml"/><Relationship Id="rId35" Type="http://schemas.openxmlformats.org/officeDocument/2006/relationships/image" Target="media/image11.emf"/><Relationship Id="rId56" Type="http://schemas.openxmlformats.org/officeDocument/2006/relationships/image" Target="media/image29.png"/><Relationship Id="rId77" Type="http://schemas.openxmlformats.org/officeDocument/2006/relationships/image" Target="media/image50.png"/><Relationship Id="rId100" Type="http://schemas.openxmlformats.org/officeDocument/2006/relationships/image" Target="media/image73.png"/><Relationship Id="rId8" Type="http://schemas.openxmlformats.org/officeDocument/2006/relationships/image" Target="media/image1.png"/><Relationship Id="rId51" Type="http://schemas.openxmlformats.org/officeDocument/2006/relationships/image" Target="media/image24.png"/><Relationship Id="rId72" Type="http://schemas.openxmlformats.org/officeDocument/2006/relationships/image" Target="media/image45.jpeg"/><Relationship Id="rId93" Type="http://schemas.openxmlformats.org/officeDocument/2006/relationships/image" Target="media/image66.png"/><Relationship Id="rId98" Type="http://schemas.openxmlformats.org/officeDocument/2006/relationships/image" Target="media/image71.png"/><Relationship Id="rId121" Type="http://schemas.openxmlformats.org/officeDocument/2006/relationships/image" Target="media/image94.png"/><Relationship Id="rId142" Type="http://schemas.openxmlformats.org/officeDocument/2006/relationships/image" Target="media/image115.png"/><Relationship Id="rId163" Type="http://schemas.openxmlformats.org/officeDocument/2006/relationships/image" Target="media/image136.png"/><Relationship Id="rId184" Type="http://schemas.openxmlformats.org/officeDocument/2006/relationships/image" Target="media/image157.png"/><Relationship Id="rId189" Type="http://schemas.openxmlformats.org/officeDocument/2006/relationships/image" Target="media/image162.png"/><Relationship Id="rId219" Type="http://schemas.openxmlformats.org/officeDocument/2006/relationships/hyperlink" Target="http://www.ercot.com/schema/2007-06/nodal/ews" TargetMode="External"/><Relationship Id="rId3" Type="http://schemas.openxmlformats.org/officeDocument/2006/relationships/styles" Target="styles.xml"/><Relationship Id="rId214" Type="http://schemas.openxmlformats.org/officeDocument/2006/relationships/image" Target="media/image181.emf"/><Relationship Id="rId25" Type="http://schemas.openxmlformats.org/officeDocument/2006/relationships/oleObject" Target="embeddings/oleObject1.bin"/><Relationship Id="rId46" Type="http://schemas.openxmlformats.org/officeDocument/2006/relationships/image" Target="media/image19.png"/><Relationship Id="rId67" Type="http://schemas.openxmlformats.org/officeDocument/2006/relationships/image" Target="media/image40.png"/><Relationship Id="rId116" Type="http://schemas.openxmlformats.org/officeDocument/2006/relationships/image" Target="media/image89.png"/><Relationship Id="rId137" Type="http://schemas.openxmlformats.org/officeDocument/2006/relationships/image" Target="media/image110.png"/><Relationship Id="rId158" Type="http://schemas.openxmlformats.org/officeDocument/2006/relationships/image" Target="media/image131.jpeg"/><Relationship Id="rId20" Type="http://schemas.openxmlformats.org/officeDocument/2006/relationships/hyperlink" Target="http://www.ietf.org" TargetMode="External"/><Relationship Id="rId41" Type="http://schemas.openxmlformats.org/officeDocument/2006/relationships/image" Target="media/image14.png"/><Relationship Id="rId62" Type="http://schemas.openxmlformats.org/officeDocument/2006/relationships/image" Target="media/image35.png"/><Relationship Id="rId83" Type="http://schemas.openxmlformats.org/officeDocument/2006/relationships/image" Target="media/image56.png"/><Relationship Id="rId88" Type="http://schemas.openxmlformats.org/officeDocument/2006/relationships/image" Target="media/image61.png"/><Relationship Id="rId111" Type="http://schemas.openxmlformats.org/officeDocument/2006/relationships/image" Target="media/image84.png"/><Relationship Id="rId132" Type="http://schemas.openxmlformats.org/officeDocument/2006/relationships/image" Target="media/image105.png"/><Relationship Id="rId153" Type="http://schemas.openxmlformats.org/officeDocument/2006/relationships/image" Target="media/image126.svg"/><Relationship Id="rId174" Type="http://schemas.openxmlformats.org/officeDocument/2006/relationships/image" Target="media/image147.png"/><Relationship Id="rId179" Type="http://schemas.openxmlformats.org/officeDocument/2006/relationships/image" Target="media/image152.png"/><Relationship Id="rId195" Type="http://schemas.openxmlformats.org/officeDocument/2006/relationships/oleObject" Target="embeddings/oleObject5.bin"/><Relationship Id="rId209" Type="http://schemas.openxmlformats.org/officeDocument/2006/relationships/image" Target="media/image177.png"/><Relationship Id="rId190" Type="http://schemas.openxmlformats.org/officeDocument/2006/relationships/image" Target="media/image163.png"/><Relationship Id="rId204" Type="http://schemas.openxmlformats.org/officeDocument/2006/relationships/image" Target="media/image173.png"/><Relationship Id="rId220" Type="http://schemas.openxmlformats.org/officeDocument/2006/relationships/fontTable" Target="fontTable.xml"/><Relationship Id="rId15" Type="http://schemas.openxmlformats.org/officeDocument/2006/relationships/footer" Target="footer3.xml"/><Relationship Id="rId36" Type="http://schemas.openxmlformats.org/officeDocument/2006/relationships/oleObject" Target="embeddings/oleObject3.bin"/><Relationship Id="rId57" Type="http://schemas.openxmlformats.org/officeDocument/2006/relationships/image" Target="media/image30.png"/><Relationship Id="rId106" Type="http://schemas.openxmlformats.org/officeDocument/2006/relationships/image" Target="media/image79.png"/><Relationship Id="rId127" Type="http://schemas.openxmlformats.org/officeDocument/2006/relationships/image" Target="media/image100.png"/><Relationship Id="rId10" Type="http://schemas.openxmlformats.org/officeDocument/2006/relationships/footer" Target="footer1.xml"/><Relationship Id="rId31" Type="http://schemas.openxmlformats.org/officeDocument/2006/relationships/image" Target="media/image8.png"/><Relationship Id="rId52" Type="http://schemas.openxmlformats.org/officeDocument/2006/relationships/image" Target="media/image25.png"/><Relationship Id="rId73" Type="http://schemas.openxmlformats.org/officeDocument/2006/relationships/image" Target="media/image46.png"/><Relationship Id="rId78" Type="http://schemas.openxmlformats.org/officeDocument/2006/relationships/image" Target="media/image51.png"/><Relationship Id="rId94" Type="http://schemas.openxmlformats.org/officeDocument/2006/relationships/image" Target="media/image67.png"/><Relationship Id="rId99" Type="http://schemas.openxmlformats.org/officeDocument/2006/relationships/image" Target="media/image72.png"/><Relationship Id="rId101" Type="http://schemas.openxmlformats.org/officeDocument/2006/relationships/image" Target="media/image74.png"/><Relationship Id="rId122" Type="http://schemas.openxmlformats.org/officeDocument/2006/relationships/image" Target="media/image95.png"/><Relationship Id="rId143" Type="http://schemas.openxmlformats.org/officeDocument/2006/relationships/image" Target="media/image116.png"/><Relationship Id="rId148" Type="http://schemas.openxmlformats.org/officeDocument/2006/relationships/image" Target="media/image121.png"/><Relationship Id="rId164" Type="http://schemas.openxmlformats.org/officeDocument/2006/relationships/image" Target="media/image137.png"/><Relationship Id="rId169" Type="http://schemas.openxmlformats.org/officeDocument/2006/relationships/image" Target="media/image142.png"/><Relationship Id="rId185" Type="http://schemas.openxmlformats.org/officeDocument/2006/relationships/image" Target="media/image158.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53.png"/><Relationship Id="rId210" Type="http://schemas.openxmlformats.org/officeDocument/2006/relationships/image" Target="media/image178.png"/><Relationship Id="rId215" Type="http://schemas.openxmlformats.org/officeDocument/2006/relationships/oleObject" Target="embeddings/oleObject7.bin"/><Relationship Id="rId26" Type="http://schemas.openxmlformats.org/officeDocument/2006/relationships/image" Target="media/image3.png"/><Relationship Id="rId47" Type="http://schemas.openxmlformats.org/officeDocument/2006/relationships/image" Target="media/image20.png"/><Relationship Id="rId68" Type="http://schemas.openxmlformats.org/officeDocument/2006/relationships/image" Target="media/image41.png"/><Relationship Id="rId89" Type="http://schemas.openxmlformats.org/officeDocument/2006/relationships/image" Target="media/image62.png"/><Relationship Id="rId112" Type="http://schemas.openxmlformats.org/officeDocument/2006/relationships/image" Target="media/image85.png"/><Relationship Id="rId133" Type="http://schemas.openxmlformats.org/officeDocument/2006/relationships/image" Target="media/image106.svg"/><Relationship Id="rId154" Type="http://schemas.openxmlformats.org/officeDocument/2006/relationships/image" Target="media/image127.png"/><Relationship Id="rId175" Type="http://schemas.openxmlformats.org/officeDocument/2006/relationships/image" Target="media/image148.png"/><Relationship Id="rId196" Type="http://schemas.openxmlformats.org/officeDocument/2006/relationships/image" Target="media/image165.png"/><Relationship Id="rId200" Type="http://schemas.openxmlformats.org/officeDocument/2006/relationships/image" Target="media/image169.png"/><Relationship Id="rId16" Type="http://schemas.openxmlformats.org/officeDocument/2006/relationships/header" Target="header4.xml"/><Relationship Id="rId221" Type="http://schemas.openxmlformats.org/officeDocument/2006/relationships/theme" Target="theme/theme1.xml"/><Relationship Id="rId37" Type="http://schemas.openxmlformats.org/officeDocument/2006/relationships/hyperlink" Target="http://www.ercot.com/services/sla/" TargetMode="External"/><Relationship Id="rId58" Type="http://schemas.openxmlformats.org/officeDocument/2006/relationships/image" Target="media/image31.png"/><Relationship Id="rId79" Type="http://schemas.openxmlformats.org/officeDocument/2006/relationships/image" Target="media/image52.png"/><Relationship Id="rId102" Type="http://schemas.openxmlformats.org/officeDocument/2006/relationships/image" Target="media/image75.png"/><Relationship Id="rId123" Type="http://schemas.openxmlformats.org/officeDocument/2006/relationships/image" Target="media/image96.png"/><Relationship Id="rId144" Type="http://schemas.openxmlformats.org/officeDocument/2006/relationships/image" Target="media/image117.jpeg"/><Relationship Id="rId90" Type="http://schemas.openxmlformats.org/officeDocument/2006/relationships/image" Target="media/image63.png"/><Relationship Id="rId165" Type="http://schemas.openxmlformats.org/officeDocument/2006/relationships/image" Target="media/image138.png"/><Relationship Id="rId186" Type="http://schemas.openxmlformats.org/officeDocument/2006/relationships/image" Target="media/image159.png"/><Relationship Id="rId211" Type="http://schemas.openxmlformats.org/officeDocument/2006/relationships/image" Target="media/image179.png"/><Relationship Id="rId27" Type="http://schemas.openxmlformats.org/officeDocument/2006/relationships/image" Target="media/image4.png"/><Relationship Id="rId48" Type="http://schemas.openxmlformats.org/officeDocument/2006/relationships/image" Target="media/image21.png"/><Relationship Id="rId69" Type="http://schemas.openxmlformats.org/officeDocument/2006/relationships/image" Target="media/image42.png"/><Relationship Id="rId113" Type="http://schemas.openxmlformats.org/officeDocument/2006/relationships/image" Target="media/image86.png"/><Relationship Id="rId134" Type="http://schemas.openxmlformats.org/officeDocument/2006/relationships/image" Target="media/image107.png"/><Relationship Id="rId80" Type="http://schemas.openxmlformats.org/officeDocument/2006/relationships/image" Target="media/image53.png"/><Relationship Id="rId155" Type="http://schemas.openxmlformats.org/officeDocument/2006/relationships/image" Target="media/image128.svg"/><Relationship Id="rId176" Type="http://schemas.openxmlformats.org/officeDocument/2006/relationships/image" Target="media/image149.png"/><Relationship Id="rId197" Type="http://schemas.openxmlformats.org/officeDocument/2006/relationships/image" Target="media/image166.png"/><Relationship Id="rId201" Type="http://schemas.openxmlformats.org/officeDocument/2006/relationships/image" Target="media/image170.png"/><Relationship Id="rId17" Type="http://schemas.openxmlformats.org/officeDocument/2006/relationships/hyperlink" Target="http://www.w3.org" TargetMode="External"/><Relationship Id="rId38" Type="http://schemas.openxmlformats.org/officeDocument/2006/relationships/image" Target="media/image12.jpeg"/><Relationship Id="rId59" Type="http://schemas.openxmlformats.org/officeDocument/2006/relationships/image" Target="media/image32.png"/><Relationship Id="rId103" Type="http://schemas.openxmlformats.org/officeDocument/2006/relationships/image" Target="media/image76.png"/><Relationship Id="rId124" Type="http://schemas.openxmlformats.org/officeDocument/2006/relationships/image" Target="media/image97.png"/><Relationship Id="rId70" Type="http://schemas.openxmlformats.org/officeDocument/2006/relationships/image" Target="media/image43.png"/><Relationship Id="rId91" Type="http://schemas.openxmlformats.org/officeDocument/2006/relationships/image" Target="media/image64.png"/><Relationship Id="rId145" Type="http://schemas.openxmlformats.org/officeDocument/2006/relationships/image" Target="media/image118.jpeg"/><Relationship Id="rId166" Type="http://schemas.openxmlformats.org/officeDocument/2006/relationships/image" Target="media/image139.png"/><Relationship Id="rId187" Type="http://schemas.openxmlformats.org/officeDocument/2006/relationships/image" Target="media/image160.png"/><Relationship Id="rId1" Type="http://schemas.openxmlformats.org/officeDocument/2006/relationships/customXml" Target="../customXml/item1.xml"/><Relationship Id="rId212" Type="http://schemas.openxmlformats.org/officeDocument/2006/relationships/image" Target="media/image180.png"/><Relationship Id="rId28" Type="http://schemas.openxmlformats.org/officeDocument/2006/relationships/image" Target="media/image5.jpeg"/><Relationship Id="rId49" Type="http://schemas.openxmlformats.org/officeDocument/2006/relationships/image" Target="media/image22.png"/><Relationship Id="rId114" Type="http://schemas.openxmlformats.org/officeDocument/2006/relationships/image" Target="media/image87.png"/><Relationship Id="rId60" Type="http://schemas.openxmlformats.org/officeDocument/2006/relationships/image" Target="media/image33.png"/><Relationship Id="rId81" Type="http://schemas.openxmlformats.org/officeDocument/2006/relationships/image" Target="media/image54.png"/><Relationship Id="rId135" Type="http://schemas.openxmlformats.org/officeDocument/2006/relationships/image" Target="media/image108.png"/><Relationship Id="rId156" Type="http://schemas.openxmlformats.org/officeDocument/2006/relationships/image" Target="media/image129.png"/><Relationship Id="rId177" Type="http://schemas.openxmlformats.org/officeDocument/2006/relationships/image" Target="media/image150.png"/><Relationship Id="rId198" Type="http://schemas.openxmlformats.org/officeDocument/2006/relationships/image" Target="media/image167.png"/><Relationship Id="rId202" Type="http://schemas.openxmlformats.org/officeDocument/2006/relationships/image" Target="media/image171.png"/><Relationship Id="rId18" Type="http://schemas.openxmlformats.org/officeDocument/2006/relationships/hyperlink" Target="http://www.iec.ch" TargetMode="External"/><Relationship Id="rId39" Type="http://schemas.openxmlformats.org/officeDocument/2006/relationships/image" Target="media/image13.emf"/><Relationship Id="rId50" Type="http://schemas.openxmlformats.org/officeDocument/2006/relationships/image" Target="media/image23.png"/><Relationship Id="rId104" Type="http://schemas.openxmlformats.org/officeDocument/2006/relationships/image" Target="media/image77.png"/><Relationship Id="rId125" Type="http://schemas.openxmlformats.org/officeDocument/2006/relationships/image" Target="media/image98.png"/><Relationship Id="rId146" Type="http://schemas.openxmlformats.org/officeDocument/2006/relationships/image" Target="media/image119.png"/><Relationship Id="rId167" Type="http://schemas.openxmlformats.org/officeDocument/2006/relationships/image" Target="media/image140.png"/><Relationship Id="rId188" Type="http://schemas.openxmlformats.org/officeDocument/2006/relationships/image" Target="media/image161.png"/><Relationship Id="rId71" Type="http://schemas.openxmlformats.org/officeDocument/2006/relationships/image" Target="media/image44.png"/><Relationship Id="rId92" Type="http://schemas.openxmlformats.org/officeDocument/2006/relationships/image" Target="media/image65.png"/><Relationship Id="rId213" Type="http://schemas.openxmlformats.org/officeDocument/2006/relationships/hyperlink" Target="http://www.oasis-open.org" TargetMode="External"/><Relationship Id="rId2" Type="http://schemas.openxmlformats.org/officeDocument/2006/relationships/numbering" Target="numbering.xml"/><Relationship Id="rId29" Type="http://schemas.openxmlformats.org/officeDocument/2006/relationships/image" Target="media/image6.jpeg"/><Relationship Id="rId40" Type="http://schemas.openxmlformats.org/officeDocument/2006/relationships/oleObject" Target="embeddings/oleObject4.bin"/><Relationship Id="rId115" Type="http://schemas.openxmlformats.org/officeDocument/2006/relationships/image" Target="media/image88.png"/><Relationship Id="rId136" Type="http://schemas.openxmlformats.org/officeDocument/2006/relationships/image" Target="media/image109.png"/><Relationship Id="rId157" Type="http://schemas.openxmlformats.org/officeDocument/2006/relationships/image" Target="media/image130.svg"/><Relationship Id="rId178" Type="http://schemas.openxmlformats.org/officeDocument/2006/relationships/image" Target="media/image151.png"/><Relationship Id="rId61" Type="http://schemas.openxmlformats.org/officeDocument/2006/relationships/image" Target="media/image34.png"/><Relationship Id="rId82" Type="http://schemas.openxmlformats.org/officeDocument/2006/relationships/image" Target="media/image55.png"/><Relationship Id="rId199" Type="http://schemas.openxmlformats.org/officeDocument/2006/relationships/image" Target="media/image168.png"/><Relationship Id="rId203" Type="http://schemas.openxmlformats.org/officeDocument/2006/relationships/image" Target="media/image172.png"/><Relationship Id="rId19" Type="http://schemas.openxmlformats.org/officeDocument/2006/relationships/hyperlink" Target="http://sharepoint.ucausers.group.org/CIM" TargetMode="External"/><Relationship Id="rId30" Type="http://schemas.openxmlformats.org/officeDocument/2006/relationships/image" Target="media/image7.png"/><Relationship Id="rId105" Type="http://schemas.openxmlformats.org/officeDocument/2006/relationships/image" Target="media/image78.png"/><Relationship Id="rId126" Type="http://schemas.openxmlformats.org/officeDocument/2006/relationships/image" Target="media/image99.png"/><Relationship Id="rId147" Type="http://schemas.openxmlformats.org/officeDocument/2006/relationships/image" Target="media/image120.png"/><Relationship Id="rId168" Type="http://schemas.openxmlformats.org/officeDocument/2006/relationships/image" Target="media/image14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20895</TotalTime>
  <Pages>519</Pages>
  <Words>76458</Words>
  <Characters>730175</Characters>
  <Application>Microsoft Office Word</Application>
  <DocSecurity>0</DocSecurity>
  <Lines>34770</Lines>
  <Paragraphs>24443</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782190</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dc:description/>
  <cp:lastModifiedBy>Jinright, Susan</cp:lastModifiedBy>
  <cp:revision>51</cp:revision>
  <cp:lastPrinted>2014-04-01T20:58:00Z</cp:lastPrinted>
  <dcterms:created xsi:type="dcterms:W3CDTF">2025-06-12T15:12:00Z</dcterms:created>
  <dcterms:modified xsi:type="dcterms:W3CDTF">2025-12-17T22:53:00Z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y fmtid="{D5CDD505-2E9C-101B-9397-08002B2CF9AE}" pid="5" name="MSIP_Label_7084cbda-52b8-46fb-a7b7-cb5bd465ed85_Enabled">
    <vt:lpwstr>true</vt:lpwstr>
  </property>
  <property fmtid="{D5CDD505-2E9C-101B-9397-08002B2CF9AE}" pid="6" name="MSIP_Label_7084cbda-52b8-46fb-a7b7-cb5bd465ed85_SetDate">
    <vt:lpwstr>2023-11-16T17:58:34Z</vt:lpwstr>
  </property>
  <property fmtid="{D5CDD505-2E9C-101B-9397-08002B2CF9AE}" pid="7" name="MSIP_Label_7084cbda-52b8-46fb-a7b7-cb5bd465ed85_Method">
    <vt:lpwstr>Standard</vt:lpwstr>
  </property>
  <property fmtid="{D5CDD505-2E9C-101B-9397-08002B2CF9AE}" pid="8" name="MSIP_Label_7084cbda-52b8-46fb-a7b7-cb5bd465ed85_Name">
    <vt:lpwstr>Internal</vt:lpwstr>
  </property>
  <property fmtid="{D5CDD505-2E9C-101B-9397-08002B2CF9AE}" pid="9" name="MSIP_Label_7084cbda-52b8-46fb-a7b7-cb5bd465ed85_SiteId">
    <vt:lpwstr>0afb747d-bff7-4596-a9fc-950ef9e0ec45</vt:lpwstr>
  </property>
  <property fmtid="{D5CDD505-2E9C-101B-9397-08002B2CF9AE}" pid="10" name="MSIP_Label_7084cbda-52b8-46fb-a7b7-cb5bd465ed85_ActionId">
    <vt:lpwstr>d9b2b299-df2e-46ca-b558-9958569906da</vt:lpwstr>
  </property>
  <property fmtid="{D5CDD505-2E9C-101B-9397-08002B2CF9AE}" pid="11" name="MSIP_Label_7084cbda-52b8-46fb-a7b7-cb5bd465ed85_ContentBits">
    <vt:lpwstr>0</vt:lpwstr>
  </property>
</Properties>
</file>