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044F49" w:rsidRPr="00C97799" w14:paraId="5B8CD8D5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247702" w14:textId="5044764D" w:rsidR="00044F49" w:rsidRPr="00C97799" w:rsidRDefault="00044F49" w:rsidP="00044F49">
            <w:pPr>
              <w:pStyle w:val="Header"/>
              <w:spacing w:before="120" w:after="120"/>
            </w:pPr>
            <w:r>
              <w:t>PGRR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4F63D14" w14:textId="2F029E6E" w:rsidR="00044F49" w:rsidRPr="00C97799" w:rsidRDefault="00044F49" w:rsidP="00044F49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7A4995">
                <w:rPr>
                  <w:rStyle w:val="Hyperlink"/>
                </w:rPr>
                <w:t>139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91E854" w14:textId="088A4022" w:rsidR="00044F49" w:rsidRPr="00C97799" w:rsidRDefault="00044F49" w:rsidP="00044F49">
            <w:pPr>
              <w:pStyle w:val="Header"/>
            </w:pPr>
            <w:r>
              <w:t>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798AC3F7" w14:textId="195B23A8" w:rsidR="00044F49" w:rsidRPr="00C97799" w:rsidRDefault="00044F49" w:rsidP="00044F49">
            <w:pPr>
              <w:pStyle w:val="Header"/>
              <w:tabs>
                <w:tab w:val="clear" w:pos="4320"/>
                <w:tab w:val="clear" w:pos="8640"/>
              </w:tabs>
            </w:pPr>
            <w:r>
              <w:t>Related to NPRR1314, Planning Guide Glossary Transition</w:t>
            </w:r>
          </w:p>
        </w:tc>
      </w:tr>
      <w:tr w:rsidR="007A4799" w:rsidRPr="00C97799" w14:paraId="63E2DE7B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583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76" w14:textId="05854E0C" w:rsidR="007A4799" w:rsidRPr="00C97799" w:rsidRDefault="009665E9" w:rsidP="007A4799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</w:t>
            </w:r>
            <w:r w:rsidR="00887A6C" w:rsidRPr="00887A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F85">
              <w:rPr>
                <w:rFonts w:ascii="Arial" w:hAnsi="Arial" w:cs="Arial"/>
                <w:sz w:val="24"/>
                <w:szCs w:val="24"/>
              </w:rPr>
              <w:t>16</w:t>
            </w:r>
            <w:r w:rsidR="00887A6C" w:rsidRPr="00887A6C">
              <w:rPr>
                <w:rFonts w:ascii="Arial" w:hAnsi="Arial" w:cs="Arial"/>
                <w:sz w:val="24"/>
                <w:szCs w:val="24"/>
              </w:rPr>
              <w:t>, 2025</w:t>
            </w:r>
          </w:p>
        </w:tc>
      </w:tr>
      <w:tr w:rsidR="007A4799" w:rsidRPr="00C97799" w14:paraId="12C2D82C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DF6B1" w14:textId="77777777" w:rsidR="007A4799" w:rsidRPr="00C97799" w:rsidRDefault="007A4799" w:rsidP="00C97799">
            <w:pPr>
              <w:pStyle w:val="Header"/>
              <w:spacing w:before="120" w:after="120"/>
            </w:pPr>
            <w:r w:rsidRPr="00C97799"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86DAE42" w14:textId="77777777" w:rsidR="007A4799" w:rsidRPr="00C97799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C97799"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7A4799" w:rsidRPr="00C97799" w14:paraId="02BAABDE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A51" w14:textId="77777777" w:rsidR="007A4799" w:rsidRPr="00C97799" w:rsidRDefault="007A4799" w:rsidP="00707297">
            <w:pPr>
              <w:pStyle w:val="Header"/>
            </w:pPr>
            <w:r w:rsidRPr="00C97799"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54ED" w14:textId="0158B4F0" w:rsidR="00A60155" w:rsidRPr="00BC0A17" w:rsidRDefault="00A60155" w:rsidP="00A60155">
            <w:pPr>
              <w:pStyle w:val="NormalArial"/>
              <w:spacing w:before="120" w:after="120"/>
              <w:rPr>
                <w:rFonts w:cs="Arial"/>
              </w:rPr>
            </w:pPr>
            <w:r w:rsidRPr="00C97799">
              <w:rPr>
                <w:rFonts w:cs="Arial"/>
              </w:rPr>
              <w:t xml:space="preserve">No project required.  This </w:t>
            </w:r>
            <w:r>
              <w:rPr>
                <w:rFonts w:cs="Arial"/>
              </w:rPr>
              <w:t>Planning Guide</w:t>
            </w:r>
            <w:r w:rsidRPr="00C97799">
              <w:rPr>
                <w:rFonts w:cs="Arial"/>
              </w:rPr>
              <w:t xml:space="preserve"> Revision Request (</w:t>
            </w:r>
            <w:r>
              <w:rPr>
                <w:rFonts w:cs="Arial"/>
              </w:rPr>
              <w:t>PG</w:t>
            </w:r>
            <w:r w:rsidRPr="00C97799">
              <w:rPr>
                <w:rFonts w:cs="Arial"/>
              </w:rPr>
              <w:t xml:space="preserve">RR) can take effect </w:t>
            </w:r>
            <w:r w:rsidRPr="00BC0A17">
              <w:rPr>
                <w:rFonts w:cs="Arial"/>
              </w:rPr>
              <w:t xml:space="preserve">upon implementation of </w:t>
            </w:r>
            <w:r>
              <w:rPr>
                <w:rFonts w:cs="Arial"/>
              </w:rPr>
              <w:t>Nodal Protocol</w:t>
            </w:r>
            <w:r w:rsidRPr="00BC0A17">
              <w:rPr>
                <w:rFonts w:cs="Arial"/>
              </w:rPr>
              <w:t xml:space="preserve"> Revision Request (</w:t>
            </w:r>
            <w:r>
              <w:rPr>
                <w:rFonts w:cs="Arial"/>
              </w:rPr>
              <w:t>NPRR</w:t>
            </w:r>
            <w:r w:rsidRPr="00BC0A17">
              <w:rPr>
                <w:rFonts w:cs="Arial"/>
              </w:rPr>
              <w:t xml:space="preserve">) </w:t>
            </w:r>
            <w:r w:rsidR="00BC4CFE">
              <w:rPr>
                <w:rFonts w:cs="Arial"/>
              </w:rPr>
              <w:t>1314</w:t>
            </w:r>
            <w:r w:rsidRPr="00BC0A17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Planning Guide Glossary Transition</w:t>
            </w:r>
            <w:r w:rsidRPr="00BC0A17">
              <w:rPr>
                <w:rFonts w:cs="Arial"/>
              </w:rPr>
              <w:t>.</w:t>
            </w:r>
          </w:p>
          <w:p w14:paraId="0957A752" w14:textId="58A3BBA6" w:rsidR="007A4799" w:rsidRPr="00C97799" w:rsidRDefault="00A60155" w:rsidP="00A60155">
            <w:pPr>
              <w:pStyle w:val="NormalArial"/>
              <w:spacing w:before="120" w:after="120"/>
            </w:pPr>
            <w:r w:rsidRPr="00BC0A17">
              <w:rPr>
                <w:rFonts w:cs="Arial"/>
              </w:rPr>
              <w:t>See Comments</w:t>
            </w:r>
          </w:p>
        </w:tc>
      </w:tr>
      <w:tr w:rsidR="007A4799" w:rsidRPr="00C97799" w14:paraId="35A2C5AA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0042B" w14:textId="77777777" w:rsidR="007A4799" w:rsidRPr="00C97799" w:rsidRDefault="007A4799" w:rsidP="00707297">
            <w:pPr>
              <w:pStyle w:val="Header"/>
            </w:pPr>
            <w:r w:rsidRPr="00C97799"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48CB905" w14:textId="77777777" w:rsidR="007A4799" w:rsidRPr="00C97799" w:rsidRDefault="007A4799" w:rsidP="00707297">
            <w:pPr>
              <w:pStyle w:val="NormalArial"/>
            </w:pPr>
            <w:r w:rsidRPr="00C97799">
              <w:t>Ongoing Requirements: No impacts to ERCOT staffing.</w:t>
            </w:r>
          </w:p>
        </w:tc>
      </w:tr>
      <w:tr w:rsidR="007A4799" w:rsidRPr="00C97799" w14:paraId="3C80EC8D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5E439" w14:textId="77777777" w:rsidR="007A4799" w:rsidRPr="00C97799" w:rsidRDefault="007A4799" w:rsidP="00707297">
            <w:pPr>
              <w:pStyle w:val="Header"/>
            </w:pPr>
            <w:r w:rsidRPr="00C97799"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B9133E6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 xml:space="preserve">No impacts to ERCOT computer systems. </w:t>
            </w:r>
          </w:p>
        </w:tc>
      </w:tr>
      <w:tr w:rsidR="007A4799" w:rsidRPr="00C97799" w14:paraId="3C2FA41E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FA993" w14:textId="77777777" w:rsidR="007A4799" w:rsidRPr="00C97799" w:rsidRDefault="007A4799" w:rsidP="00707297">
            <w:pPr>
              <w:pStyle w:val="Header"/>
            </w:pPr>
            <w:r w:rsidRPr="00C97799"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1949C3" w14:textId="77777777" w:rsidR="007A4799" w:rsidRPr="00C97799" w:rsidRDefault="007A4799" w:rsidP="00707297">
            <w:pPr>
              <w:pStyle w:val="NormalArial"/>
            </w:pPr>
            <w:r w:rsidRPr="00C97799">
              <w:rPr>
                <w:rFonts w:cs="Arial"/>
              </w:rPr>
              <w:t>No impacts to ERCOT business functions.</w:t>
            </w:r>
          </w:p>
        </w:tc>
      </w:tr>
      <w:tr w:rsidR="007A4799" w:rsidRPr="00C97799" w14:paraId="018123A9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B7EA6B" w14:textId="77777777" w:rsidR="007A4799" w:rsidRPr="00C97799" w:rsidRDefault="007A4799" w:rsidP="00707297">
            <w:pPr>
              <w:pStyle w:val="Header"/>
            </w:pPr>
            <w:r w:rsidRPr="00C97799"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4CA8C457" w14:textId="77777777" w:rsidR="007A4799" w:rsidRPr="00C97799" w:rsidRDefault="007A4799" w:rsidP="00707297">
            <w:pPr>
              <w:pStyle w:val="Header"/>
              <w:rPr>
                <w:b w:val="0"/>
              </w:rPr>
            </w:pPr>
            <w:r w:rsidRPr="00C97799">
              <w:rPr>
                <w:b w:val="0"/>
              </w:rPr>
              <w:t>No impacts to ERCOT grid operations and practices.</w:t>
            </w:r>
          </w:p>
        </w:tc>
      </w:tr>
    </w:tbl>
    <w:p w14:paraId="5241CD01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7C90DD57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1628B90" w14:textId="77777777" w:rsidR="007A4799" w:rsidRPr="00C97799" w:rsidRDefault="007A4799" w:rsidP="00707297">
            <w:pPr>
              <w:pStyle w:val="Header"/>
              <w:jc w:val="center"/>
            </w:pPr>
            <w:r w:rsidRPr="00C97799">
              <w:t>Evaluation of Interim Solutions or Alternatives for a More Efficient Implementation</w:t>
            </w:r>
          </w:p>
        </w:tc>
      </w:tr>
      <w:tr w:rsidR="007A4799" w:rsidRPr="00C97799" w14:paraId="71C444A3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883E20" w14:textId="77777777" w:rsidR="007A4799" w:rsidRPr="00C97799" w:rsidRDefault="007A4799" w:rsidP="00C97799">
            <w:pPr>
              <w:pStyle w:val="NormalArial"/>
              <w:spacing w:before="120" w:after="120"/>
            </w:pPr>
            <w:r w:rsidRPr="00C97799">
              <w:t>None offered.</w:t>
            </w:r>
          </w:p>
        </w:tc>
      </w:tr>
    </w:tbl>
    <w:p w14:paraId="118A1A74" w14:textId="77777777" w:rsidR="007A4799" w:rsidRPr="00C97799" w:rsidRDefault="007A4799" w:rsidP="00C97799">
      <w:pPr>
        <w:spacing w:after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RPr="00C97799" w14:paraId="0C3B10CC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7A2583B8" w14:textId="77777777" w:rsidR="007A4799" w:rsidRPr="00C97799" w:rsidRDefault="007A4799" w:rsidP="00C97799">
            <w:pPr>
              <w:pStyle w:val="Header"/>
              <w:spacing w:before="120" w:after="120"/>
              <w:jc w:val="center"/>
              <w:rPr>
                <w:rFonts w:ascii="Verdana" w:hAnsi="Verdana"/>
                <w:b w:val="0"/>
              </w:rPr>
            </w:pPr>
            <w:r w:rsidRPr="00C97799">
              <w:t>Comments</w:t>
            </w:r>
          </w:p>
        </w:tc>
      </w:tr>
      <w:tr w:rsidR="007A4799" w:rsidRPr="00C97799" w14:paraId="0E9BC6E3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02BC3" w14:textId="3C496088" w:rsidR="007A4799" w:rsidRPr="00C97799" w:rsidRDefault="003C21E7" w:rsidP="00C97799">
            <w:pPr>
              <w:pStyle w:val="NormalArial"/>
              <w:spacing w:before="120" w:after="120"/>
            </w:pPr>
            <w:r w:rsidRPr="00BC0A17">
              <w:t xml:space="preserve">There are no additional impacts to this </w:t>
            </w:r>
            <w:r>
              <w:t>PGRR</w:t>
            </w:r>
            <w:r w:rsidRPr="00BC0A17">
              <w:t xml:space="preserve"> beyond what was captured in the Impact Analysis for </w:t>
            </w:r>
            <w:r>
              <w:t>NPRR</w:t>
            </w:r>
            <w:r w:rsidR="00EE0E2A">
              <w:t>1314</w:t>
            </w:r>
            <w:r w:rsidRPr="00BC0A17">
              <w:t>.</w:t>
            </w:r>
          </w:p>
        </w:tc>
      </w:tr>
    </w:tbl>
    <w:p w14:paraId="0929AD4A" w14:textId="77777777" w:rsidR="007A4799" w:rsidRPr="00C97799" w:rsidRDefault="007A4799" w:rsidP="007A4799">
      <w:pPr>
        <w:rPr>
          <w:sz w:val="24"/>
          <w:szCs w:val="24"/>
        </w:rPr>
      </w:pPr>
    </w:p>
    <w:p w14:paraId="1EE9938D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55A2" w14:textId="77777777" w:rsidR="00C5442E" w:rsidRDefault="00C5442E" w:rsidP="007A4799">
      <w:pPr>
        <w:spacing w:after="0" w:line="240" w:lineRule="auto"/>
      </w:pPr>
      <w:r>
        <w:separator/>
      </w:r>
    </w:p>
  </w:endnote>
  <w:endnote w:type="continuationSeparator" w:id="0">
    <w:p w14:paraId="6C1A34CD" w14:textId="77777777" w:rsidR="00C5442E" w:rsidRDefault="00C5442E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4262" w14:textId="158E169A" w:rsidR="005479EA" w:rsidRDefault="000F09DA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 w:cs="Arial"/>
        <w:color w:val="000000"/>
        <w:sz w:val="20"/>
        <w:szCs w:val="20"/>
      </w:rPr>
      <w:t>139</w:t>
    </w:r>
    <w:r w:rsidR="00CE57BE" w:rsidRPr="00CE57BE">
      <w:rPr>
        <w:rFonts w:ascii="Arial" w:hAnsi="Arial" w:cs="Arial"/>
        <w:color w:val="000000"/>
        <w:sz w:val="20"/>
        <w:szCs w:val="20"/>
      </w:rPr>
      <w:t>PGRR</w:t>
    </w:r>
    <w:r w:rsidR="009665E9">
      <w:rPr>
        <w:rFonts w:ascii="Arial" w:hAnsi="Arial" w:cs="Arial"/>
        <w:color w:val="000000"/>
        <w:sz w:val="20"/>
        <w:szCs w:val="20"/>
      </w:rPr>
      <w:t>-02</w:t>
    </w:r>
    <w:r w:rsidR="00CE57BE" w:rsidRPr="00CE57BE">
      <w:rPr>
        <w:rFonts w:ascii="Arial" w:hAnsi="Arial" w:cs="Arial"/>
        <w:color w:val="000000"/>
        <w:sz w:val="20"/>
        <w:szCs w:val="20"/>
      </w:rPr>
      <w:t xml:space="preserve"> </w:t>
    </w:r>
    <w:r w:rsidR="009665E9">
      <w:rPr>
        <w:rFonts w:ascii="Arial" w:hAnsi="Arial" w:cs="Arial"/>
        <w:color w:val="000000"/>
        <w:sz w:val="20"/>
        <w:szCs w:val="20"/>
      </w:rPr>
      <w:t>Impact Analysis</w:t>
    </w:r>
    <w:r w:rsidR="00CE57BE" w:rsidRPr="00CE57BE">
      <w:rPr>
        <w:rFonts w:ascii="Arial" w:hAnsi="Arial" w:cs="Arial"/>
        <w:color w:val="000000"/>
        <w:sz w:val="20"/>
        <w:szCs w:val="20"/>
      </w:rPr>
      <w:t xml:space="preserve"> 1</w:t>
    </w:r>
    <w:r w:rsidR="009665E9">
      <w:rPr>
        <w:rFonts w:ascii="Arial" w:hAnsi="Arial" w:cs="Arial"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t>16</w:t>
    </w:r>
    <w:r w:rsidR="00CE57BE" w:rsidRPr="00CE57BE">
      <w:rPr>
        <w:rFonts w:ascii="Arial" w:hAnsi="Arial" w:cs="Arial"/>
        <w:color w:val="000000"/>
        <w:sz w:val="20"/>
        <w:szCs w:val="20"/>
      </w:rPr>
      <w:t>25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9009ABE" w14:textId="77777777" w:rsidR="005479EA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7182" w14:textId="77777777" w:rsidR="00C5442E" w:rsidRDefault="00C5442E" w:rsidP="007A4799">
      <w:pPr>
        <w:spacing w:after="0" w:line="240" w:lineRule="auto"/>
      </w:pPr>
      <w:r>
        <w:separator/>
      </w:r>
    </w:p>
  </w:footnote>
  <w:footnote w:type="continuationSeparator" w:id="0">
    <w:p w14:paraId="0A5F32F0" w14:textId="77777777" w:rsidR="00C5442E" w:rsidRDefault="00C5442E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3A27" w14:textId="77777777" w:rsidR="005479EA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44F49"/>
    <w:rsid w:val="000D285B"/>
    <w:rsid w:val="000F09DA"/>
    <w:rsid w:val="000F3858"/>
    <w:rsid w:val="00101C18"/>
    <w:rsid w:val="002A0C72"/>
    <w:rsid w:val="003C21E7"/>
    <w:rsid w:val="00422F72"/>
    <w:rsid w:val="00444E94"/>
    <w:rsid w:val="00525DD7"/>
    <w:rsid w:val="00540D20"/>
    <w:rsid w:val="005479EA"/>
    <w:rsid w:val="00551EA6"/>
    <w:rsid w:val="00587ABB"/>
    <w:rsid w:val="005E3F74"/>
    <w:rsid w:val="006D6C29"/>
    <w:rsid w:val="00734B26"/>
    <w:rsid w:val="007416E6"/>
    <w:rsid w:val="0077162C"/>
    <w:rsid w:val="007A4799"/>
    <w:rsid w:val="00887A6C"/>
    <w:rsid w:val="00944823"/>
    <w:rsid w:val="009665E9"/>
    <w:rsid w:val="009B71DD"/>
    <w:rsid w:val="00A23EE8"/>
    <w:rsid w:val="00A60155"/>
    <w:rsid w:val="00B77D03"/>
    <w:rsid w:val="00B77E40"/>
    <w:rsid w:val="00BA2B92"/>
    <w:rsid w:val="00BC1F85"/>
    <w:rsid w:val="00BC4CFE"/>
    <w:rsid w:val="00BE688B"/>
    <w:rsid w:val="00C5442E"/>
    <w:rsid w:val="00C97799"/>
    <w:rsid w:val="00CA1135"/>
    <w:rsid w:val="00CE57BE"/>
    <w:rsid w:val="00E40409"/>
    <w:rsid w:val="00E47C5A"/>
    <w:rsid w:val="00EE0E2A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F19E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rsid w:val="00044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cot.com/mktrules/issues/PGRR13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854</Characters>
  <Application>Microsoft Office Word</Application>
  <DocSecurity>0</DocSecurity>
  <Lines>22</Lines>
  <Paragraphs>10</Paragraphs>
  <ScaleCrop>false</ScaleCrop>
  <Company>The Electric Reliability Council of Texas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8</cp:revision>
  <dcterms:created xsi:type="dcterms:W3CDTF">2025-12-16T22:31:00Z</dcterms:created>
  <dcterms:modified xsi:type="dcterms:W3CDTF">2025-12-16T22:36:00Z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2025-11-14T16:43:19Z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e427e529-53dd-464a-8f87-3a22d04d5c08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