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D25CE" w14:paraId="1EB39538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C23F3" w14:textId="77777777" w:rsidR="005D25CE" w:rsidRDefault="005D25CE" w:rsidP="005D25CE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1C121F" w14:textId="4A663D3E" w:rsidR="005D25CE" w:rsidRDefault="005D25CE" w:rsidP="005D25CE">
            <w:pPr>
              <w:pStyle w:val="Header"/>
            </w:pPr>
            <w:hyperlink r:id="rId7" w:history="1">
              <w:r w:rsidRPr="003D6716">
                <w:rPr>
                  <w:rStyle w:val="Hyperlink"/>
                </w:rPr>
                <w:t>134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EFF804" w14:textId="23094341" w:rsidR="005D25CE" w:rsidRDefault="005D25CE" w:rsidP="005D25CE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10A999A" w14:textId="1E56E937" w:rsidR="005D25CE" w:rsidRDefault="005D25CE" w:rsidP="005D25CE">
            <w:pPr>
              <w:pStyle w:val="Header"/>
            </w:pPr>
            <w:r w:rsidRPr="005F1D26">
              <w:t>Interconnection Studies Reform for Dispatchable Loads</w:t>
            </w:r>
          </w:p>
        </w:tc>
      </w:tr>
    </w:tbl>
    <w:p w14:paraId="70F562CA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1D7FAFD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E369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8B7" w14:textId="4742E3C4" w:rsidR="00152993" w:rsidRDefault="005D25CE">
            <w:pPr>
              <w:pStyle w:val="NormalArial"/>
            </w:pPr>
            <w:r>
              <w:t>November</w:t>
            </w:r>
            <w:r w:rsidR="0043584D">
              <w:t xml:space="preserve"> 1</w:t>
            </w:r>
            <w:r w:rsidR="00D04322">
              <w:t xml:space="preserve">, </w:t>
            </w:r>
            <w:proofErr w:type="gramStart"/>
            <w:r w:rsidR="00D04322">
              <w:t>2025</w:t>
            </w:r>
            <w:proofErr w:type="gramEnd"/>
            <w:r w:rsidR="00D04322">
              <w:t xml:space="preserve"> </w:t>
            </w:r>
          </w:p>
        </w:tc>
      </w:tr>
    </w:tbl>
    <w:p w14:paraId="012EBA63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DD28B9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B11DD6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540CCBE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141CDA3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647ABF61" w14:textId="77777777" w:rsidR="00152993" w:rsidRDefault="00D04322">
            <w:pPr>
              <w:pStyle w:val="NormalArial"/>
            </w:pPr>
            <w:r>
              <w:t>Arushi Sharma Frank</w:t>
            </w:r>
          </w:p>
        </w:tc>
      </w:tr>
      <w:tr w:rsidR="00152993" w14:paraId="28E929C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9F7F4DB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08791A0D" w14:textId="77777777" w:rsidR="00152993" w:rsidRDefault="00D04322">
            <w:pPr>
              <w:pStyle w:val="NormalArial"/>
            </w:pPr>
            <w:hyperlink r:id="rId8" w:history="1">
              <w:r w:rsidRPr="00DA00E3">
                <w:rPr>
                  <w:rStyle w:val="Hyperlink"/>
                </w:rPr>
                <w:t>arushisharmafrank@live.com</w:t>
              </w:r>
            </w:hyperlink>
          </w:p>
        </w:tc>
      </w:tr>
      <w:tr w:rsidR="00152993" w14:paraId="1AB92C4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3F5AFD0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3666839" w14:textId="77777777" w:rsidR="00152993" w:rsidRDefault="00D04322">
            <w:pPr>
              <w:pStyle w:val="NormalArial"/>
            </w:pPr>
            <w:r>
              <w:t>Luminary Strategies, LLC</w:t>
            </w:r>
          </w:p>
        </w:tc>
      </w:tr>
      <w:tr w:rsidR="00152993" w14:paraId="40CB398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3490C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6763B3C" w14:textId="77777777" w:rsidR="00152993" w:rsidRDefault="00D04322">
            <w:pPr>
              <w:pStyle w:val="NormalArial"/>
            </w:pPr>
            <w:r>
              <w:t>571.572.9037</w:t>
            </w:r>
          </w:p>
        </w:tc>
      </w:tr>
      <w:tr w:rsidR="00152993" w14:paraId="0483214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4F6AA385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490FF6FD" w14:textId="77777777" w:rsidR="00152993" w:rsidRDefault="00152993">
            <w:pPr>
              <w:pStyle w:val="NormalArial"/>
            </w:pPr>
          </w:p>
        </w:tc>
      </w:tr>
      <w:tr w:rsidR="00075A94" w14:paraId="1C91032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A15533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94E5149" w14:textId="296EE514" w:rsidR="00075A94" w:rsidRDefault="00D04322">
            <w:pPr>
              <w:pStyle w:val="NormalArial"/>
            </w:pPr>
            <w:r>
              <w:t>N</w:t>
            </w:r>
            <w:r w:rsidR="005D25CE">
              <w:t>ot applicable</w:t>
            </w:r>
          </w:p>
        </w:tc>
      </w:tr>
    </w:tbl>
    <w:p w14:paraId="0232103D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069" w14:paraId="5CA3F4C8" w14:textId="77777777" w:rsidTr="00B65C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960E01" w14:textId="0DB9D009" w:rsidR="00FD4069" w:rsidRDefault="00FD4069" w:rsidP="00B65C0A">
            <w:pPr>
              <w:pStyle w:val="Header"/>
              <w:jc w:val="center"/>
            </w:pPr>
            <w:r>
              <w:t>Comments</w:t>
            </w:r>
          </w:p>
        </w:tc>
      </w:tr>
    </w:tbl>
    <w:p w14:paraId="0DBE3BA0" w14:textId="77777777" w:rsidR="00D04322" w:rsidRDefault="00D04322" w:rsidP="00FF5E88">
      <w:pPr>
        <w:pStyle w:val="NormalArial"/>
      </w:pPr>
    </w:p>
    <w:p w14:paraId="560213AF" w14:textId="77777777" w:rsidR="00D04322" w:rsidRDefault="00D04322" w:rsidP="00FF5E88">
      <w:pPr>
        <w:pStyle w:val="NormalArial"/>
      </w:pPr>
      <w:r>
        <w:t xml:space="preserve">ERCOT Stakeholders, </w:t>
      </w:r>
    </w:p>
    <w:p w14:paraId="28BA0102" w14:textId="77777777" w:rsidR="00D04322" w:rsidRDefault="00D04322" w:rsidP="00FF5E88">
      <w:pPr>
        <w:pStyle w:val="NormalArial"/>
      </w:pPr>
    </w:p>
    <w:p w14:paraId="02C57ACE" w14:textId="5F40AB6F" w:rsidR="00D04322" w:rsidRDefault="00D04322" w:rsidP="00FF5E88">
      <w:pPr>
        <w:pStyle w:val="NormalArial"/>
      </w:pPr>
      <w:r>
        <w:t xml:space="preserve">Luminary Strategies is pleased to submit a comment listing the parties of the ad hoc coalition in support of </w:t>
      </w:r>
      <w:r w:rsidR="005D25CE">
        <w:t xml:space="preserve">Planning Guide Revision Request (PGRR) 134, </w:t>
      </w:r>
      <w:r>
        <w:t>Interconnection Studies Reform for Dispatchable Loads</w:t>
      </w:r>
      <w:r w:rsidR="005D25CE">
        <w:t>,</w:t>
      </w:r>
      <w:r>
        <w:t xml:space="preserve"> along with contact</w:t>
      </w:r>
      <w:r w:rsidR="008F5BD9">
        <w:t xml:space="preserve"> names </w:t>
      </w:r>
      <w:r>
        <w:t xml:space="preserve">for each supportive party.  Members of the ad hoc coalition may exercise different levels of involvement in the ERCOT stakeholder process at their </w:t>
      </w:r>
      <w:r w:rsidR="008F5BD9">
        <w:t>own</w:t>
      </w:r>
      <w:r>
        <w:t xml:space="preserve"> discretio</w:t>
      </w:r>
      <w:r w:rsidR="008F5BD9">
        <w:t xml:space="preserve">n. </w:t>
      </w:r>
    </w:p>
    <w:p w14:paraId="6D04D27A" w14:textId="77777777" w:rsidR="00D04322" w:rsidRDefault="00D04322" w:rsidP="00FF5E88">
      <w:pPr>
        <w:pStyle w:val="NormalAri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982"/>
        <w:gridCol w:w="5760"/>
      </w:tblGrid>
      <w:tr w:rsidR="008F5BD9" w14:paraId="4E60F075" w14:textId="77777777" w:rsidTr="00ED42B6">
        <w:tc>
          <w:tcPr>
            <w:tcW w:w="996" w:type="dxa"/>
            <w:shd w:val="clear" w:color="auto" w:fill="83CAEB"/>
          </w:tcPr>
          <w:p w14:paraId="6D0B8184" w14:textId="77777777" w:rsidR="008F5BD9" w:rsidRDefault="008F5BD9" w:rsidP="00ED42B6">
            <w:pPr>
              <w:pStyle w:val="NormalArial"/>
              <w:ind w:left="360"/>
            </w:pPr>
          </w:p>
        </w:tc>
        <w:tc>
          <w:tcPr>
            <w:tcW w:w="2982" w:type="dxa"/>
            <w:shd w:val="clear" w:color="auto" w:fill="83CAEB"/>
          </w:tcPr>
          <w:p w14:paraId="6D7484C9" w14:textId="77777777" w:rsidR="008F5BD9" w:rsidRPr="00ED42B6" w:rsidRDefault="008F5BD9" w:rsidP="00FF5E88">
            <w:pPr>
              <w:pStyle w:val="NormalArial"/>
              <w:rPr>
                <w:b/>
                <w:bCs/>
              </w:rPr>
            </w:pPr>
            <w:r w:rsidRPr="00ED42B6">
              <w:rPr>
                <w:b/>
                <w:bCs/>
              </w:rPr>
              <w:t>Point of Contact</w:t>
            </w:r>
          </w:p>
        </w:tc>
        <w:tc>
          <w:tcPr>
            <w:tcW w:w="5760" w:type="dxa"/>
            <w:shd w:val="clear" w:color="auto" w:fill="83CAEB"/>
          </w:tcPr>
          <w:p w14:paraId="2A16F926" w14:textId="77777777" w:rsidR="008F5BD9" w:rsidRPr="00ED42B6" w:rsidRDefault="008F5BD9" w:rsidP="00FF5E88">
            <w:pPr>
              <w:pStyle w:val="NormalArial"/>
              <w:rPr>
                <w:b/>
                <w:bCs/>
              </w:rPr>
            </w:pPr>
            <w:r w:rsidRPr="00ED42B6">
              <w:rPr>
                <w:b/>
                <w:bCs/>
              </w:rPr>
              <w:t xml:space="preserve">Ad Hoc Coalition Party Name </w:t>
            </w:r>
          </w:p>
        </w:tc>
      </w:tr>
      <w:tr w:rsidR="008F5BD9" w14:paraId="6C356092" w14:textId="77777777" w:rsidTr="00ED42B6">
        <w:tc>
          <w:tcPr>
            <w:tcW w:w="996" w:type="dxa"/>
          </w:tcPr>
          <w:p w14:paraId="77F5A78B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2629870B" w14:textId="77777777" w:rsidR="008F5BD9" w:rsidRDefault="008F5BD9" w:rsidP="00FF5E88">
            <w:pPr>
              <w:pStyle w:val="NormalArial"/>
            </w:pPr>
            <w:r>
              <w:t>Aaron Smith</w:t>
            </w:r>
          </w:p>
        </w:tc>
        <w:tc>
          <w:tcPr>
            <w:tcW w:w="5760" w:type="dxa"/>
          </w:tcPr>
          <w:p w14:paraId="222E7B1A" w14:textId="77777777" w:rsidR="008F5BD9" w:rsidRDefault="008F5BD9" w:rsidP="00FF5E88">
            <w:pPr>
              <w:pStyle w:val="NormalArial"/>
            </w:pPr>
            <w:r>
              <w:t>Point Three LLC</w:t>
            </w:r>
          </w:p>
        </w:tc>
      </w:tr>
      <w:tr w:rsidR="008F5BD9" w14:paraId="6E3F2CA8" w14:textId="77777777" w:rsidTr="00ED42B6">
        <w:tc>
          <w:tcPr>
            <w:tcW w:w="996" w:type="dxa"/>
          </w:tcPr>
          <w:p w14:paraId="56C6AFDB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1F555747" w14:textId="77777777" w:rsidR="008F5BD9" w:rsidRDefault="008F5BD9" w:rsidP="00FF5E88">
            <w:pPr>
              <w:pStyle w:val="NormalArial"/>
            </w:pPr>
            <w:r>
              <w:t>Andrew Schaper</w:t>
            </w:r>
          </w:p>
        </w:tc>
        <w:tc>
          <w:tcPr>
            <w:tcW w:w="5760" w:type="dxa"/>
          </w:tcPr>
          <w:p w14:paraId="2801F5CB" w14:textId="77777777" w:rsidR="008F5BD9" w:rsidRDefault="008F5BD9" w:rsidP="00FF5E88">
            <w:pPr>
              <w:pStyle w:val="NormalArial"/>
            </w:pPr>
            <w:r>
              <w:t>Schaper Energy Consulting, LLC</w:t>
            </w:r>
          </w:p>
        </w:tc>
      </w:tr>
      <w:tr w:rsidR="008F5BD9" w14:paraId="4FC0337C" w14:textId="77777777" w:rsidTr="00ED42B6">
        <w:tc>
          <w:tcPr>
            <w:tcW w:w="996" w:type="dxa"/>
          </w:tcPr>
          <w:p w14:paraId="08A126EA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295E987B" w14:textId="77777777" w:rsidR="008F5BD9" w:rsidRDefault="008F5BD9" w:rsidP="00FF5E88">
            <w:pPr>
              <w:pStyle w:val="NormalArial"/>
            </w:pPr>
            <w:r>
              <w:t>Aroon Vijaykar</w:t>
            </w:r>
          </w:p>
        </w:tc>
        <w:tc>
          <w:tcPr>
            <w:tcW w:w="5760" w:type="dxa"/>
          </w:tcPr>
          <w:p w14:paraId="2D0C6660" w14:textId="77777777" w:rsidR="008F5BD9" w:rsidRDefault="008F5BD9" w:rsidP="00ED42B6">
            <w:pPr>
              <w:pStyle w:val="NormalArial"/>
              <w:tabs>
                <w:tab w:val="left" w:pos="0"/>
              </w:tabs>
              <w:jc w:val="both"/>
            </w:pPr>
            <w:r>
              <w:t>Emerald AI</w:t>
            </w:r>
          </w:p>
        </w:tc>
      </w:tr>
      <w:tr w:rsidR="008F5BD9" w14:paraId="6DFC22B6" w14:textId="77777777" w:rsidTr="00ED42B6">
        <w:tc>
          <w:tcPr>
            <w:tcW w:w="996" w:type="dxa"/>
          </w:tcPr>
          <w:p w14:paraId="1B84083F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333D1774" w14:textId="77777777" w:rsidR="008F5BD9" w:rsidRDefault="008F5BD9" w:rsidP="00FF5E88">
            <w:pPr>
              <w:pStyle w:val="NormalArial"/>
            </w:pPr>
            <w:r>
              <w:t>Arushi Sharma Frank</w:t>
            </w:r>
          </w:p>
        </w:tc>
        <w:tc>
          <w:tcPr>
            <w:tcW w:w="5760" w:type="dxa"/>
          </w:tcPr>
          <w:p w14:paraId="49B98A51" w14:textId="77777777" w:rsidR="008F5BD9" w:rsidRDefault="008F5BD9" w:rsidP="00FF5E88">
            <w:pPr>
              <w:pStyle w:val="NormalArial"/>
            </w:pPr>
            <w:r>
              <w:t>Luminary Strategies, LLC</w:t>
            </w:r>
          </w:p>
        </w:tc>
      </w:tr>
      <w:tr w:rsidR="008F5BD9" w14:paraId="7727C40E" w14:textId="77777777" w:rsidTr="00ED42B6">
        <w:tc>
          <w:tcPr>
            <w:tcW w:w="996" w:type="dxa"/>
          </w:tcPr>
          <w:p w14:paraId="7CCC7F6C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4C41543C" w14:textId="77777777" w:rsidR="008F5BD9" w:rsidRDefault="008F5BD9" w:rsidP="00FF5E88">
            <w:pPr>
              <w:pStyle w:val="NormalArial"/>
            </w:pPr>
            <w:r>
              <w:t xml:space="preserve">Brian Kauffman </w:t>
            </w:r>
          </w:p>
        </w:tc>
        <w:tc>
          <w:tcPr>
            <w:tcW w:w="5760" w:type="dxa"/>
          </w:tcPr>
          <w:p w14:paraId="01496156" w14:textId="77777777" w:rsidR="008F5BD9" w:rsidRDefault="008F5BD9" w:rsidP="00FF5E88">
            <w:pPr>
              <w:pStyle w:val="NormalArial"/>
            </w:pPr>
            <w:r>
              <w:t xml:space="preserve">Mainspring Energy, Inc. </w:t>
            </w:r>
          </w:p>
        </w:tc>
      </w:tr>
      <w:tr w:rsidR="008F5BD9" w14:paraId="5C5978D9" w14:textId="77777777" w:rsidTr="00ED42B6">
        <w:tc>
          <w:tcPr>
            <w:tcW w:w="996" w:type="dxa"/>
          </w:tcPr>
          <w:p w14:paraId="4B99468C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523438CF" w14:textId="77777777" w:rsidR="008F5BD9" w:rsidRDefault="008F5BD9" w:rsidP="00FF5E88">
            <w:pPr>
              <w:pStyle w:val="NormalArial"/>
            </w:pPr>
            <w:r>
              <w:t>Clayton Greer</w:t>
            </w:r>
          </w:p>
        </w:tc>
        <w:tc>
          <w:tcPr>
            <w:tcW w:w="5760" w:type="dxa"/>
          </w:tcPr>
          <w:p w14:paraId="38742FC5" w14:textId="77777777" w:rsidR="008F5BD9" w:rsidRDefault="008F5BD9" w:rsidP="00FF5E88">
            <w:pPr>
              <w:pStyle w:val="NormalArial"/>
            </w:pPr>
            <w:r>
              <w:t xml:space="preserve">Cholla Petroleum, Inc.  </w:t>
            </w:r>
          </w:p>
        </w:tc>
      </w:tr>
      <w:tr w:rsidR="008F5BD9" w14:paraId="7D6DC734" w14:textId="77777777" w:rsidTr="00ED42B6">
        <w:tc>
          <w:tcPr>
            <w:tcW w:w="996" w:type="dxa"/>
          </w:tcPr>
          <w:p w14:paraId="6F7E0654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50C5BB20" w14:textId="77777777" w:rsidR="008F5BD9" w:rsidRDefault="008F5BD9" w:rsidP="00FF5E88">
            <w:pPr>
              <w:pStyle w:val="NormalArial"/>
            </w:pPr>
            <w:r>
              <w:t>Doug Lewin</w:t>
            </w:r>
          </w:p>
        </w:tc>
        <w:tc>
          <w:tcPr>
            <w:tcW w:w="5760" w:type="dxa"/>
          </w:tcPr>
          <w:p w14:paraId="4CA8A925" w14:textId="77777777" w:rsidR="008F5BD9" w:rsidRDefault="008F5BD9" w:rsidP="00FF5E88">
            <w:pPr>
              <w:pStyle w:val="NormalArial"/>
            </w:pPr>
            <w:r>
              <w:t>Stoic Energy, LLC</w:t>
            </w:r>
          </w:p>
        </w:tc>
      </w:tr>
      <w:tr w:rsidR="00285BF9" w14:paraId="3EE0371D" w14:textId="77777777" w:rsidTr="00ED42B6">
        <w:tc>
          <w:tcPr>
            <w:tcW w:w="996" w:type="dxa"/>
          </w:tcPr>
          <w:p w14:paraId="77802321" w14:textId="77777777" w:rsidR="00285BF9" w:rsidRDefault="00285BF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09D091F7" w14:textId="77777777" w:rsidR="00285BF9" w:rsidRDefault="00285BF9" w:rsidP="00FF5E88">
            <w:pPr>
              <w:pStyle w:val="NormalArial"/>
            </w:pPr>
            <w:r>
              <w:t xml:space="preserve">Ed Scarborough </w:t>
            </w:r>
          </w:p>
        </w:tc>
        <w:tc>
          <w:tcPr>
            <w:tcW w:w="5760" w:type="dxa"/>
          </w:tcPr>
          <w:p w14:paraId="217C76A4" w14:textId="77777777" w:rsidR="00285BF9" w:rsidRDefault="00285BF9" w:rsidP="00FF5E88">
            <w:pPr>
              <w:pStyle w:val="NormalArial"/>
            </w:pPr>
            <w:r>
              <w:t>Distributed Sun LLC</w:t>
            </w:r>
          </w:p>
        </w:tc>
      </w:tr>
      <w:tr w:rsidR="008F5BD9" w14:paraId="5A65F121" w14:textId="77777777" w:rsidTr="00ED42B6">
        <w:tc>
          <w:tcPr>
            <w:tcW w:w="996" w:type="dxa"/>
          </w:tcPr>
          <w:p w14:paraId="3AAF1C97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6AE8AA83" w14:textId="77777777" w:rsidR="008F5BD9" w:rsidRDefault="008F5BD9" w:rsidP="00FF5E88">
            <w:pPr>
              <w:pStyle w:val="NormalArial"/>
            </w:pPr>
            <w:r>
              <w:t>Jeff Bladen</w:t>
            </w:r>
          </w:p>
        </w:tc>
        <w:tc>
          <w:tcPr>
            <w:tcW w:w="5760" w:type="dxa"/>
          </w:tcPr>
          <w:p w14:paraId="7AE265BD" w14:textId="77777777" w:rsidR="008F5BD9" w:rsidRDefault="008F5BD9" w:rsidP="00FF5E88">
            <w:pPr>
              <w:pStyle w:val="NormalArial"/>
            </w:pPr>
            <w:r>
              <w:t>Verrus</w:t>
            </w:r>
          </w:p>
        </w:tc>
      </w:tr>
      <w:tr w:rsidR="008F5BD9" w14:paraId="25855F14" w14:textId="77777777" w:rsidTr="00ED42B6">
        <w:tc>
          <w:tcPr>
            <w:tcW w:w="996" w:type="dxa"/>
          </w:tcPr>
          <w:p w14:paraId="13E0675E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22EA359A" w14:textId="77777777" w:rsidR="008F5BD9" w:rsidRDefault="008F5BD9" w:rsidP="00FF5E88">
            <w:pPr>
              <w:pStyle w:val="NormalArial"/>
            </w:pPr>
            <w:r>
              <w:t>Jigar Shah</w:t>
            </w:r>
          </w:p>
        </w:tc>
        <w:tc>
          <w:tcPr>
            <w:tcW w:w="5760" w:type="dxa"/>
          </w:tcPr>
          <w:p w14:paraId="0E170E1E" w14:textId="77777777" w:rsidR="008F5BD9" w:rsidRDefault="008F5BD9" w:rsidP="00FF5E88">
            <w:pPr>
              <w:pStyle w:val="NormalArial"/>
            </w:pPr>
            <w:r>
              <w:t xml:space="preserve">Personal capacity </w:t>
            </w:r>
          </w:p>
        </w:tc>
      </w:tr>
      <w:tr w:rsidR="008F5BD9" w14:paraId="76A1EDE0" w14:textId="77777777" w:rsidTr="00ED42B6">
        <w:tc>
          <w:tcPr>
            <w:tcW w:w="996" w:type="dxa"/>
          </w:tcPr>
          <w:p w14:paraId="089D555D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16E0951F" w14:textId="77777777" w:rsidR="008F5BD9" w:rsidRDefault="008F5BD9" w:rsidP="00FF5E88">
            <w:pPr>
              <w:pStyle w:val="NormalArial"/>
            </w:pPr>
            <w:r w:rsidRPr="008F5BD9">
              <w:t>Jonathan Abebe</w:t>
            </w:r>
          </w:p>
        </w:tc>
        <w:tc>
          <w:tcPr>
            <w:tcW w:w="5760" w:type="dxa"/>
          </w:tcPr>
          <w:p w14:paraId="40C592EA" w14:textId="77777777" w:rsidR="008F5BD9" w:rsidRDefault="008F5BD9" w:rsidP="00FF5E88">
            <w:pPr>
              <w:pStyle w:val="NormalArial"/>
            </w:pPr>
            <w:r>
              <w:t xml:space="preserve">Cloverleaf Infrastructure </w:t>
            </w:r>
          </w:p>
        </w:tc>
      </w:tr>
      <w:tr w:rsidR="008F5BD9" w14:paraId="0988AF70" w14:textId="77777777" w:rsidTr="00ED42B6">
        <w:tc>
          <w:tcPr>
            <w:tcW w:w="996" w:type="dxa"/>
          </w:tcPr>
          <w:p w14:paraId="3D2FA688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6814887E" w14:textId="77777777" w:rsidR="008F5BD9" w:rsidRDefault="008F5BD9" w:rsidP="00FF5E88">
            <w:pPr>
              <w:pStyle w:val="NormalArial"/>
            </w:pPr>
            <w:r>
              <w:t xml:space="preserve">Kevin Boudreaux </w:t>
            </w:r>
          </w:p>
        </w:tc>
        <w:tc>
          <w:tcPr>
            <w:tcW w:w="5760" w:type="dxa"/>
          </w:tcPr>
          <w:p w14:paraId="76C548D9" w14:textId="77777777" w:rsidR="008F5BD9" w:rsidRDefault="008F5BD9" w:rsidP="00FF5E88">
            <w:pPr>
              <w:pStyle w:val="NormalArial"/>
            </w:pPr>
            <w:r>
              <w:t>Monarch Energy</w:t>
            </w:r>
          </w:p>
        </w:tc>
      </w:tr>
      <w:tr w:rsidR="008F5BD9" w14:paraId="3B8F6E0F" w14:textId="77777777" w:rsidTr="00ED42B6">
        <w:tc>
          <w:tcPr>
            <w:tcW w:w="996" w:type="dxa"/>
          </w:tcPr>
          <w:p w14:paraId="5BBEFFE0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496B2A50" w14:textId="77777777" w:rsidR="008F5BD9" w:rsidRDefault="008F5BD9" w:rsidP="00FF5E88">
            <w:pPr>
              <w:pStyle w:val="NormalArial"/>
            </w:pPr>
            <w:r>
              <w:t>Liz Meyers</w:t>
            </w:r>
          </w:p>
        </w:tc>
        <w:tc>
          <w:tcPr>
            <w:tcW w:w="5760" w:type="dxa"/>
          </w:tcPr>
          <w:p w14:paraId="2F431528" w14:textId="77777777" w:rsidR="008F5BD9" w:rsidRDefault="008F5BD9" w:rsidP="00FF5E88">
            <w:pPr>
              <w:pStyle w:val="NormalArial"/>
            </w:pPr>
            <w:r>
              <w:t>Infinium Operations LLC</w:t>
            </w:r>
          </w:p>
        </w:tc>
      </w:tr>
      <w:tr w:rsidR="008F5BD9" w14:paraId="54CC958A" w14:textId="77777777" w:rsidTr="00ED42B6">
        <w:tc>
          <w:tcPr>
            <w:tcW w:w="996" w:type="dxa"/>
          </w:tcPr>
          <w:p w14:paraId="087DF6B7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636E85F9" w14:textId="77777777" w:rsidR="008F5BD9" w:rsidRDefault="008F5BD9" w:rsidP="00FF5E88">
            <w:pPr>
              <w:pStyle w:val="NormalArial"/>
            </w:pPr>
            <w:r>
              <w:t>Luke Hansen</w:t>
            </w:r>
          </w:p>
        </w:tc>
        <w:tc>
          <w:tcPr>
            <w:tcW w:w="5760" w:type="dxa"/>
          </w:tcPr>
          <w:p w14:paraId="221683D7" w14:textId="77777777" w:rsidR="008F5BD9" w:rsidRDefault="008F5BD9" w:rsidP="00FF5E88">
            <w:pPr>
              <w:pStyle w:val="NormalArial"/>
            </w:pPr>
            <w:r>
              <w:t>Clean AI Energy</w:t>
            </w:r>
          </w:p>
        </w:tc>
      </w:tr>
      <w:tr w:rsidR="008F5BD9" w14:paraId="45E9B5B3" w14:textId="77777777" w:rsidTr="00ED42B6">
        <w:tc>
          <w:tcPr>
            <w:tcW w:w="996" w:type="dxa"/>
          </w:tcPr>
          <w:p w14:paraId="47919F15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3890BB33" w14:textId="77777777" w:rsidR="008F5BD9" w:rsidRDefault="008F5BD9" w:rsidP="00FF5E88">
            <w:pPr>
              <w:pStyle w:val="NormalArial"/>
            </w:pPr>
            <w:r>
              <w:t>Lynne Kiesling</w:t>
            </w:r>
          </w:p>
        </w:tc>
        <w:tc>
          <w:tcPr>
            <w:tcW w:w="5760" w:type="dxa"/>
          </w:tcPr>
          <w:p w14:paraId="236A73D0" w14:textId="77777777" w:rsidR="008F5BD9" w:rsidRDefault="008F5BD9" w:rsidP="00FF5E88">
            <w:pPr>
              <w:pStyle w:val="NormalArial"/>
            </w:pPr>
            <w:r>
              <w:t>Knowledge Problem LLC</w:t>
            </w:r>
          </w:p>
        </w:tc>
      </w:tr>
      <w:tr w:rsidR="008F5BD9" w14:paraId="5572B6FB" w14:textId="77777777" w:rsidTr="00ED42B6">
        <w:tc>
          <w:tcPr>
            <w:tcW w:w="996" w:type="dxa"/>
          </w:tcPr>
          <w:p w14:paraId="31EC6447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54CFBFDF" w14:textId="77777777" w:rsidR="008F5BD9" w:rsidRDefault="008F5BD9" w:rsidP="00FF5E88">
            <w:pPr>
              <w:pStyle w:val="NormalArial"/>
            </w:pPr>
            <w:r>
              <w:t xml:space="preserve">Matthew Crozby </w:t>
            </w:r>
          </w:p>
        </w:tc>
        <w:tc>
          <w:tcPr>
            <w:tcW w:w="5760" w:type="dxa"/>
          </w:tcPr>
          <w:p w14:paraId="4100C42D" w14:textId="77777777" w:rsidR="008F5BD9" w:rsidRDefault="008F5BD9" w:rsidP="00FF5E88">
            <w:pPr>
              <w:pStyle w:val="NormalArial"/>
            </w:pPr>
            <w:r>
              <w:t xml:space="preserve">Cypress Creek Renewables </w:t>
            </w:r>
          </w:p>
        </w:tc>
      </w:tr>
      <w:tr w:rsidR="008F5BD9" w14:paraId="5D663C75" w14:textId="77777777" w:rsidTr="00ED42B6">
        <w:tc>
          <w:tcPr>
            <w:tcW w:w="996" w:type="dxa"/>
          </w:tcPr>
          <w:p w14:paraId="2CE2A3B6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0DAF3F82" w14:textId="77777777" w:rsidR="008F5BD9" w:rsidRDefault="008F5BD9" w:rsidP="00FF5E88">
            <w:pPr>
              <w:pStyle w:val="NormalArial"/>
            </w:pPr>
            <w:r w:rsidRPr="00EC7E52">
              <w:t>Peter Hans Hirschboeck</w:t>
            </w:r>
          </w:p>
        </w:tc>
        <w:tc>
          <w:tcPr>
            <w:tcW w:w="5760" w:type="dxa"/>
          </w:tcPr>
          <w:p w14:paraId="17240F28" w14:textId="77777777" w:rsidR="008F5BD9" w:rsidRDefault="008F5BD9" w:rsidP="00FF5E88">
            <w:pPr>
              <w:pStyle w:val="NormalArial"/>
            </w:pPr>
            <w:r>
              <w:t>impactECI</w:t>
            </w:r>
          </w:p>
        </w:tc>
      </w:tr>
      <w:tr w:rsidR="008F5BD9" w14:paraId="6583A5D3" w14:textId="77777777" w:rsidTr="00ED42B6">
        <w:tc>
          <w:tcPr>
            <w:tcW w:w="996" w:type="dxa"/>
          </w:tcPr>
          <w:p w14:paraId="362A46EC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0EEF8D3A" w14:textId="77777777" w:rsidR="008F5BD9" w:rsidRDefault="008F5BD9" w:rsidP="00FF5E88">
            <w:pPr>
              <w:pStyle w:val="NormalArial"/>
            </w:pPr>
            <w:r>
              <w:t>Phil Harris</w:t>
            </w:r>
          </w:p>
        </w:tc>
        <w:tc>
          <w:tcPr>
            <w:tcW w:w="5760" w:type="dxa"/>
          </w:tcPr>
          <w:p w14:paraId="1709941C" w14:textId="77777777" w:rsidR="008F5BD9" w:rsidRDefault="008F5BD9" w:rsidP="00FF5E88">
            <w:pPr>
              <w:pStyle w:val="NormalArial"/>
            </w:pPr>
            <w:proofErr w:type="spellStart"/>
            <w:r>
              <w:t>Fmr</w:t>
            </w:r>
            <w:proofErr w:type="spellEnd"/>
            <w:r w:rsidRPr="004014A9">
              <w:t xml:space="preserve"> Chair, Pres &amp; CEO of PJM</w:t>
            </w:r>
            <w:r>
              <w:t xml:space="preserve">; </w:t>
            </w:r>
            <w:r w:rsidRPr="004014A9">
              <w:t>PharrisLLC </w:t>
            </w:r>
          </w:p>
        </w:tc>
      </w:tr>
      <w:tr w:rsidR="008F5BD9" w14:paraId="3FC8B167" w14:textId="77777777" w:rsidTr="00ED42B6">
        <w:tc>
          <w:tcPr>
            <w:tcW w:w="996" w:type="dxa"/>
          </w:tcPr>
          <w:p w14:paraId="067D7D93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174735CA" w14:textId="77777777" w:rsidR="008F5BD9" w:rsidRDefault="008F5BD9" w:rsidP="00FF5E88">
            <w:pPr>
              <w:pStyle w:val="NormalArial"/>
            </w:pPr>
            <w:r>
              <w:t>Sam Brandin</w:t>
            </w:r>
          </w:p>
        </w:tc>
        <w:tc>
          <w:tcPr>
            <w:tcW w:w="5760" w:type="dxa"/>
          </w:tcPr>
          <w:p w14:paraId="21E74181" w14:textId="77777777" w:rsidR="008F5BD9" w:rsidRDefault="008F5BD9" w:rsidP="00FF5E88">
            <w:pPr>
              <w:pStyle w:val="NormalArial"/>
            </w:pPr>
            <w:r>
              <w:t>Agentic Infrastructure, LLC</w:t>
            </w:r>
          </w:p>
        </w:tc>
      </w:tr>
      <w:tr w:rsidR="008F5BD9" w14:paraId="1730BE36" w14:textId="77777777" w:rsidTr="00ED42B6">
        <w:tc>
          <w:tcPr>
            <w:tcW w:w="996" w:type="dxa"/>
          </w:tcPr>
          <w:p w14:paraId="114A9776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75A13194" w14:textId="77777777" w:rsidR="008F5BD9" w:rsidRDefault="008F5BD9" w:rsidP="00FF5E88">
            <w:pPr>
              <w:pStyle w:val="NormalArial"/>
            </w:pPr>
            <w:r>
              <w:t>Sean Voigt</w:t>
            </w:r>
          </w:p>
        </w:tc>
        <w:tc>
          <w:tcPr>
            <w:tcW w:w="5760" w:type="dxa"/>
          </w:tcPr>
          <w:p w14:paraId="43F7DEF2" w14:textId="77777777" w:rsidR="008F5BD9" w:rsidRDefault="008F5BD9" w:rsidP="00FF5E88">
            <w:pPr>
              <w:pStyle w:val="NormalArial"/>
            </w:pPr>
            <w:r>
              <w:t>Energy Innovation Hub TX</w:t>
            </w:r>
          </w:p>
        </w:tc>
      </w:tr>
      <w:tr w:rsidR="008F5BD9" w14:paraId="3408851C" w14:textId="77777777" w:rsidTr="00ED42B6">
        <w:tc>
          <w:tcPr>
            <w:tcW w:w="996" w:type="dxa"/>
          </w:tcPr>
          <w:p w14:paraId="43FDDE5B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7D48207F" w14:textId="77777777" w:rsidR="008F5BD9" w:rsidRDefault="008F5BD9" w:rsidP="00FF5E88">
            <w:pPr>
              <w:pStyle w:val="NormalArial"/>
            </w:pPr>
            <w:r>
              <w:t>Timothy Hade</w:t>
            </w:r>
          </w:p>
        </w:tc>
        <w:tc>
          <w:tcPr>
            <w:tcW w:w="5760" w:type="dxa"/>
          </w:tcPr>
          <w:p w14:paraId="5313A75D" w14:textId="77777777" w:rsidR="008F5BD9" w:rsidRDefault="008F5BD9" w:rsidP="00FF5E88">
            <w:pPr>
              <w:pStyle w:val="NormalArial"/>
            </w:pPr>
            <w:r>
              <w:t>Brightfield Infrastructure, LLC</w:t>
            </w:r>
          </w:p>
        </w:tc>
      </w:tr>
      <w:tr w:rsidR="008F5BD9" w14:paraId="1860FA81" w14:textId="77777777" w:rsidTr="00ED42B6">
        <w:tc>
          <w:tcPr>
            <w:tcW w:w="996" w:type="dxa"/>
          </w:tcPr>
          <w:p w14:paraId="45E75358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56753E72" w14:textId="77777777" w:rsidR="008F5BD9" w:rsidRDefault="008F5BD9" w:rsidP="00FF5E88">
            <w:pPr>
              <w:pStyle w:val="NormalArial"/>
            </w:pPr>
            <w:r>
              <w:t>Tim Profeta</w:t>
            </w:r>
          </w:p>
        </w:tc>
        <w:tc>
          <w:tcPr>
            <w:tcW w:w="5760" w:type="dxa"/>
          </w:tcPr>
          <w:p w14:paraId="6AE96F55" w14:textId="77777777" w:rsidR="008F5BD9" w:rsidRDefault="008F5BD9" w:rsidP="00FF5E88">
            <w:pPr>
              <w:pStyle w:val="NormalArial"/>
            </w:pPr>
            <w:r>
              <w:t>Novi Strategies LLC</w:t>
            </w:r>
          </w:p>
        </w:tc>
      </w:tr>
      <w:tr w:rsidR="008F5BD9" w14:paraId="2884E8DA" w14:textId="77777777" w:rsidTr="00ED42B6">
        <w:tc>
          <w:tcPr>
            <w:tcW w:w="996" w:type="dxa"/>
          </w:tcPr>
          <w:p w14:paraId="5B76EC9F" w14:textId="77777777" w:rsidR="008F5BD9" w:rsidRDefault="008F5BD9" w:rsidP="00ED42B6">
            <w:pPr>
              <w:pStyle w:val="NormalArial"/>
              <w:numPr>
                <w:ilvl w:val="0"/>
                <w:numId w:val="4"/>
              </w:numPr>
            </w:pPr>
          </w:p>
        </w:tc>
        <w:tc>
          <w:tcPr>
            <w:tcW w:w="2982" w:type="dxa"/>
          </w:tcPr>
          <w:p w14:paraId="7C606DB8" w14:textId="77777777" w:rsidR="008F5BD9" w:rsidRDefault="008F5BD9" w:rsidP="00FF5E88">
            <w:pPr>
              <w:pStyle w:val="NormalArial"/>
            </w:pPr>
            <w:r w:rsidRPr="007F1E4B">
              <w:t>Val Angelkov</w:t>
            </w:r>
          </w:p>
        </w:tc>
        <w:tc>
          <w:tcPr>
            <w:tcW w:w="5760" w:type="dxa"/>
          </w:tcPr>
          <w:p w14:paraId="1A5E2382" w14:textId="77777777" w:rsidR="008F5BD9" w:rsidRDefault="008F5BD9" w:rsidP="00FF5E88">
            <w:pPr>
              <w:pStyle w:val="NormalArial"/>
            </w:pPr>
            <w:r w:rsidRPr="007F1E4B">
              <w:t>Engelhart Commodities Trading Partners (US) LLC</w:t>
            </w:r>
          </w:p>
        </w:tc>
      </w:tr>
    </w:tbl>
    <w:p w14:paraId="0DE5B6A2" w14:textId="77777777" w:rsidR="00823E4A" w:rsidRDefault="00823E4A" w:rsidP="00FF5E88">
      <w:pPr>
        <w:pStyle w:val="NormalArial"/>
      </w:pPr>
    </w:p>
    <w:p w14:paraId="409C2A9C" w14:textId="77777777" w:rsidR="008F5BD9" w:rsidRDefault="008F5BD9" w:rsidP="00FF5E88">
      <w:pPr>
        <w:pStyle w:val="NormalArial"/>
      </w:pPr>
      <w:r>
        <w:t xml:space="preserve">Sincerely, </w:t>
      </w:r>
    </w:p>
    <w:p w14:paraId="421B80A2" w14:textId="77777777" w:rsidR="008F5BD9" w:rsidRDefault="008F5BD9" w:rsidP="00FF5E88">
      <w:pPr>
        <w:pStyle w:val="NormalArial"/>
      </w:pPr>
    </w:p>
    <w:p w14:paraId="34229826" w14:textId="77777777" w:rsidR="008F5BD9" w:rsidRDefault="008F5BD9" w:rsidP="00FF5E88">
      <w:pPr>
        <w:pStyle w:val="NormalArial"/>
      </w:pPr>
      <w:r>
        <w:t xml:space="preserve">Luminary Strategies, LLC </w:t>
      </w:r>
    </w:p>
    <w:p w14:paraId="2E33C6B8" w14:textId="77777777" w:rsidR="008F5BD9" w:rsidRDefault="008F5BD9" w:rsidP="00FF5E88">
      <w:pPr>
        <w:pStyle w:val="NormalArial"/>
      </w:pPr>
      <w:r>
        <w:fldChar w:fldCharType="begin"/>
      </w:r>
      <w:r>
        <w:instrText xml:space="preserve"> INCLUDEPICTURE "https://substackcdn.com/image/fetch/$s_!1OyZ!,f_auto,q_auto:good,fl_progressive:steep/https%3A%2F%2Fsubstack-post-media.s3.amazonaws.com%2Fpublic%2Fimages%2Fe0656d97-0e2c-4d17-805b-9193e0ef9133_350x317.png" \* MERGEFORMATINET </w:instrText>
      </w:r>
      <w:r>
        <w:fldChar w:fldCharType="separate"/>
      </w:r>
      <w:r w:rsidR="0043584D">
        <w:pict w14:anchorId="52628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61.2pt">
            <v:imagedata r:id="rId9" r:href="rId10" gain="109227f"/>
          </v:shape>
        </w:pict>
      </w:r>
      <w:r>
        <w:fldChar w:fldCharType="end"/>
      </w:r>
    </w:p>
    <w:p w14:paraId="135B3D50" w14:textId="77777777" w:rsidR="00285BF9" w:rsidRDefault="00285BF9" w:rsidP="00FF5E88">
      <w:pPr>
        <w:pStyle w:val="NormalArial"/>
      </w:pPr>
    </w:p>
    <w:p w14:paraId="2E4BEFF1" w14:textId="77777777" w:rsidR="008F5BD9" w:rsidRDefault="008F5BD9" w:rsidP="00FF5E8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1E7BF7ED" w14:textId="77777777" w:rsidTr="0036679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30E988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E303ECB" w14:textId="59450F50" w:rsidR="00152993" w:rsidRDefault="005D25CE" w:rsidP="005D25CE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5D66412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E5E3F0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6D3B376D" w14:textId="4158493D" w:rsidR="00152993" w:rsidRDefault="005D25CE" w:rsidP="005D25CE">
      <w:pPr>
        <w:pStyle w:val="NormalArial"/>
        <w:spacing w:before="120" w:after="120"/>
      </w:pPr>
      <w:r>
        <w:t>None</w:t>
      </w:r>
    </w:p>
    <w:p w14:paraId="13CA4916" w14:textId="77777777" w:rsidR="00152993" w:rsidRDefault="00152993">
      <w:pPr>
        <w:pStyle w:val="BodyText"/>
      </w:pPr>
    </w:p>
    <w:sectPr w:rsidR="00152993" w:rsidSect="00D04322">
      <w:headerReference w:type="default" r:id="rId11"/>
      <w:footerReference w:type="default" r:id="rId12"/>
      <w:pgSz w:w="12240" w:h="15840" w:code="1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7E24" w14:textId="77777777" w:rsidR="0039227A" w:rsidRDefault="0039227A">
      <w:r>
        <w:separator/>
      </w:r>
    </w:p>
  </w:endnote>
  <w:endnote w:type="continuationSeparator" w:id="0">
    <w:p w14:paraId="42013BCE" w14:textId="77777777" w:rsidR="0039227A" w:rsidRDefault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5AF7" w14:textId="0F38598F" w:rsidR="003D0994" w:rsidRDefault="005D25CE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-0</w:t>
    </w:r>
    <w:r w:rsidR="00FD4069">
      <w:rPr>
        <w:rFonts w:ascii="Arial" w:hAnsi="Arial"/>
        <w:sz w:val="18"/>
      </w:rPr>
      <w:t>2</w:t>
    </w:r>
    <w:r>
      <w:rPr>
        <w:rFonts w:ascii="Arial" w:hAnsi="Arial"/>
        <w:sz w:val="18"/>
      </w:rPr>
      <w:t xml:space="preserve"> Luminary Strategies</w:t>
    </w:r>
    <w:r w:rsidR="00C158EE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C</w:t>
    </w:r>
    <w:r w:rsidR="007269C4">
      <w:rPr>
        <w:rFonts w:ascii="Arial" w:hAnsi="Arial"/>
        <w:sz w:val="18"/>
      </w:rPr>
      <w:t>omment</w:t>
    </w:r>
    <w:r>
      <w:rPr>
        <w:rFonts w:ascii="Arial" w:hAnsi="Arial"/>
        <w:sz w:val="18"/>
      </w:rPr>
      <w:t>s</w:t>
    </w:r>
    <w:r w:rsidR="007269C4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110125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520192CA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B2B9" w14:textId="77777777" w:rsidR="0039227A" w:rsidRDefault="0039227A">
      <w:r>
        <w:separator/>
      </w:r>
    </w:p>
  </w:footnote>
  <w:footnote w:type="continuationSeparator" w:id="0">
    <w:p w14:paraId="1A30636E" w14:textId="77777777" w:rsidR="0039227A" w:rsidRDefault="0039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704D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7D541562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4470955"/>
    <w:multiLevelType w:val="hybridMultilevel"/>
    <w:tmpl w:val="38743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4520"/>
    <w:multiLevelType w:val="hybridMultilevel"/>
    <w:tmpl w:val="38743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1082329">
    <w:abstractNumId w:val="0"/>
  </w:num>
  <w:num w:numId="2" w16cid:durableId="258954025">
    <w:abstractNumId w:val="3"/>
  </w:num>
  <w:num w:numId="3" w16cid:durableId="51465218">
    <w:abstractNumId w:val="2"/>
  </w:num>
  <w:num w:numId="4" w16cid:durableId="82112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12122"/>
    <w:rsid w:val="00037668"/>
    <w:rsid w:val="00075A94"/>
    <w:rsid w:val="00132855"/>
    <w:rsid w:val="00152993"/>
    <w:rsid w:val="00170297"/>
    <w:rsid w:val="00170E84"/>
    <w:rsid w:val="001A227D"/>
    <w:rsid w:val="001E2032"/>
    <w:rsid w:val="00237F13"/>
    <w:rsid w:val="002771E6"/>
    <w:rsid w:val="00285BF9"/>
    <w:rsid w:val="003010C0"/>
    <w:rsid w:val="00332A97"/>
    <w:rsid w:val="00350C00"/>
    <w:rsid w:val="00366113"/>
    <w:rsid w:val="00366799"/>
    <w:rsid w:val="0039227A"/>
    <w:rsid w:val="003C270C"/>
    <w:rsid w:val="003C405A"/>
    <w:rsid w:val="003D0994"/>
    <w:rsid w:val="003E7D74"/>
    <w:rsid w:val="00423824"/>
    <w:rsid w:val="0043567D"/>
    <w:rsid w:val="0043584D"/>
    <w:rsid w:val="004B7B90"/>
    <w:rsid w:val="004E2C19"/>
    <w:rsid w:val="005D25CE"/>
    <w:rsid w:val="005D284C"/>
    <w:rsid w:val="00633E23"/>
    <w:rsid w:val="00673B94"/>
    <w:rsid w:val="00680AC6"/>
    <w:rsid w:val="006835D8"/>
    <w:rsid w:val="006C316E"/>
    <w:rsid w:val="006D0F7C"/>
    <w:rsid w:val="007269C4"/>
    <w:rsid w:val="00734EAF"/>
    <w:rsid w:val="0074209E"/>
    <w:rsid w:val="007F2CA8"/>
    <w:rsid w:val="007F7161"/>
    <w:rsid w:val="00823E4A"/>
    <w:rsid w:val="0085559E"/>
    <w:rsid w:val="00896B1B"/>
    <w:rsid w:val="008E559E"/>
    <w:rsid w:val="008F5BD9"/>
    <w:rsid w:val="00916080"/>
    <w:rsid w:val="00921A68"/>
    <w:rsid w:val="00960706"/>
    <w:rsid w:val="00A015C4"/>
    <w:rsid w:val="00A15172"/>
    <w:rsid w:val="00B845F9"/>
    <w:rsid w:val="00C0598D"/>
    <w:rsid w:val="00C11956"/>
    <w:rsid w:val="00C158EE"/>
    <w:rsid w:val="00C602E5"/>
    <w:rsid w:val="00C748FD"/>
    <w:rsid w:val="00D04322"/>
    <w:rsid w:val="00D24DCF"/>
    <w:rsid w:val="00D4046E"/>
    <w:rsid w:val="00DD4739"/>
    <w:rsid w:val="00DE5F33"/>
    <w:rsid w:val="00E07B54"/>
    <w:rsid w:val="00E11F78"/>
    <w:rsid w:val="00E621E1"/>
    <w:rsid w:val="00EC55B3"/>
    <w:rsid w:val="00ED42B6"/>
    <w:rsid w:val="00F038EC"/>
    <w:rsid w:val="00F96FB2"/>
    <w:rsid w:val="00FB51D8"/>
    <w:rsid w:val="00FD08E8"/>
    <w:rsid w:val="00FD4069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CA26FC3"/>
  <w15:chartTrackingRefBased/>
  <w15:docId w15:val="{A6CFFD64-6DF2-45F7-93DC-551462E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D04322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rsid w:val="00D0432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shisharmafrank@li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s://substackcdn.com/image/fetch/$s_!1OyZ!,f_auto,q_auto:good,fl_progressive:steep/https%3A%2F%2Fsubstack-post-media.s3.amazonaws.com%2Fpublic%2Fimages%2Fe0656d97-0e2c-4d17-805b-9193e0ef9133_350x317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2158</CharactersWithSpaces>
  <SharedDoc>false</SharedDoc>
  <HLinks>
    <vt:vector size="6" baseType="variant"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mailto:arushisharmafrank@live.com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Luminary Strategies</cp:lastModifiedBy>
  <cp:revision>3</cp:revision>
  <cp:lastPrinted>2001-06-20T16:28:00Z</cp:lastPrinted>
  <dcterms:created xsi:type="dcterms:W3CDTF">2025-11-01T22:28:00Z</dcterms:created>
  <dcterms:modified xsi:type="dcterms:W3CDTF">2025-11-01T22:29:00Z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2025-11-01T22:29:41Z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6cd77d56-1f4d-42b9-b45f-645e59b1763f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