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56370C8F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99E3D0" w14:textId="77777777" w:rsidR="00067FE2" w:rsidRDefault="001F32AA" w:rsidP="001F32AA">
            <w:pPr>
              <w:pStyle w:val="Header"/>
            </w:pPr>
            <w:r>
              <w:t>SCR</w:t>
            </w:r>
            <w:r w:rsidR="00067FE2">
              <w:t xml:space="preserve">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4C58072" w14:textId="007CD2BF" w:rsidR="00067FE2" w:rsidRDefault="00607E1F" w:rsidP="00F44236">
            <w:pPr>
              <w:pStyle w:val="Header"/>
            </w:pPr>
            <w:hyperlink r:id="rId8" w:history="1">
              <w:r>
                <w:rPr>
                  <w:rStyle w:val="Hyperlink"/>
                </w:rPr>
                <w:t>832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DD861B" w14:textId="77777777" w:rsidR="00067FE2" w:rsidRDefault="001F32AA" w:rsidP="00F44236">
            <w:pPr>
              <w:pStyle w:val="Header"/>
            </w:pPr>
            <w:r>
              <w:t>SCR</w:t>
            </w:r>
            <w:r w:rsidR="00067FE2">
              <w:t xml:space="preserve">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86E9AD7" w14:textId="74CDA12A" w:rsidR="00067FE2" w:rsidRDefault="00C1208D" w:rsidP="00F44236">
            <w:pPr>
              <w:pStyle w:val="Header"/>
            </w:pPr>
            <w:r>
              <w:t xml:space="preserve">Discontinue Report </w:t>
            </w:r>
            <w:r w:rsidR="006041F7">
              <w:t>that makes COPs available to</w:t>
            </w:r>
            <w:r w:rsidR="00607E1F">
              <w:t xml:space="preserve"> </w:t>
            </w:r>
            <w:r w:rsidR="006041F7">
              <w:t>TSPs</w:t>
            </w:r>
          </w:p>
        </w:tc>
      </w:tr>
      <w:tr w:rsidR="00596BFB" w:rsidRPr="00E01925" w14:paraId="141366A6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8E9BDB7" w14:textId="4EB34D6F" w:rsidR="00596BFB" w:rsidRPr="001C5449" w:rsidRDefault="00596BFB" w:rsidP="001C5449">
            <w:pPr>
              <w:pStyle w:val="Header"/>
            </w:pPr>
            <w:r w:rsidRPr="0027027D">
              <w:t>Date of Decision</w:t>
            </w:r>
          </w:p>
        </w:tc>
        <w:tc>
          <w:tcPr>
            <w:tcW w:w="7560" w:type="dxa"/>
            <w:gridSpan w:val="2"/>
            <w:vAlign w:val="center"/>
          </w:tcPr>
          <w:p w14:paraId="5A1FE14E" w14:textId="500B4EC5" w:rsidR="00596BFB" w:rsidRPr="00E01925" w:rsidRDefault="00BC2CD5" w:rsidP="00F45FAA">
            <w:pPr>
              <w:pStyle w:val="NormalArial"/>
              <w:spacing w:before="120" w:after="120"/>
            </w:pPr>
            <w:r>
              <w:t>September</w:t>
            </w:r>
            <w:r w:rsidR="00596BFB">
              <w:t xml:space="preserve"> </w:t>
            </w:r>
            <w:r w:rsidR="003C1D3D">
              <w:t>2</w:t>
            </w:r>
            <w:r>
              <w:t>2</w:t>
            </w:r>
            <w:r w:rsidR="00596BFB" w:rsidRPr="0027027D">
              <w:t>, 202</w:t>
            </w:r>
            <w:r w:rsidR="00596BFB">
              <w:t>5</w:t>
            </w:r>
          </w:p>
        </w:tc>
      </w:tr>
      <w:tr w:rsidR="00596BFB" w:rsidRPr="00E01925" w14:paraId="51B704E9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AA77A5" w14:textId="352D8DF8" w:rsidR="00596BFB" w:rsidRPr="001C5449" w:rsidRDefault="00596BFB" w:rsidP="001C5449">
            <w:pPr>
              <w:pStyle w:val="Header"/>
            </w:pPr>
            <w:r w:rsidRPr="0027027D"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7DBCDEA9" w14:textId="2CDF3C32" w:rsidR="00596BFB" w:rsidRDefault="00596BFB" w:rsidP="00F45FAA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596BFB" w:rsidRPr="00E01925" w14:paraId="061FE290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45E73EA" w14:textId="7B268B76" w:rsidR="00596BFB" w:rsidRPr="001C5449" w:rsidRDefault="00596BFB" w:rsidP="001C5449">
            <w:pPr>
              <w:pStyle w:val="Header"/>
            </w:pPr>
            <w:r w:rsidRPr="0027027D">
              <w:t xml:space="preserve">Timeline </w:t>
            </w:r>
          </w:p>
        </w:tc>
        <w:tc>
          <w:tcPr>
            <w:tcW w:w="7560" w:type="dxa"/>
            <w:gridSpan w:val="2"/>
            <w:vAlign w:val="center"/>
          </w:tcPr>
          <w:p w14:paraId="36917AC7" w14:textId="10C13005" w:rsidR="00596BFB" w:rsidRDefault="00596BFB" w:rsidP="00F45FAA">
            <w:pPr>
              <w:pStyle w:val="NormalArial"/>
              <w:spacing w:before="120" w:after="120"/>
            </w:pPr>
            <w:r w:rsidRPr="0027027D">
              <w:t>Normal</w:t>
            </w:r>
          </w:p>
        </w:tc>
      </w:tr>
      <w:tr w:rsidR="00F4096C" w:rsidRPr="00E01925" w14:paraId="690378D6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D8FD42" w14:textId="5A98B8D9" w:rsidR="00F4096C" w:rsidRPr="0027027D" w:rsidRDefault="00F4096C" w:rsidP="00F4096C">
            <w:pPr>
              <w:pStyle w:val="Header"/>
            </w:pPr>
            <w: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32870620" w14:textId="77777777" w:rsidR="00F4096C" w:rsidRDefault="00F4096C" w:rsidP="00F4096C">
            <w:pPr>
              <w:pStyle w:val="NormalArial"/>
              <w:spacing w:before="120" w:after="120"/>
            </w:pPr>
            <w:r>
              <w:t xml:space="preserve">Cost/Budgetary:  None  </w:t>
            </w:r>
          </w:p>
          <w:p w14:paraId="0278A2A0" w14:textId="0102B6C5" w:rsidR="00F4096C" w:rsidRPr="0027027D" w:rsidRDefault="00F4096C" w:rsidP="00F4096C">
            <w:pPr>
              <w:pStyle w:val="NormalArial"/>
              <w:spacing w:before="120" w:after="120"/>
            </w:pPr>
            <w:r w:rsidRPr="004F7B52">
              <w:t xml:space="preserve">Project Duration:  No project required  </w:t>
            </w:r>
          </w:p>
        </w:tc>
      </w:tr>
      <w:tr w:rsidR="00F4096C" w:rsidRPr="00E01925" w14:paraId="0CA386D9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8AC62D1" w14:textId="5E5BF6EC" w:rsidR="00F4096C" w:rsidRPr="001C5449" w:rsidRDefault="00F4096C" w:rsidP="00F4096C">
            <w:pPr>
              <w:pStyle w:val="Header"/>
            </w:pPr>
            <w:r w:rsidRPr="0027027D">
              <w:t>Proposed Effective Date</w:t>
            </w:r>
          </w:p>
        </w:tc>
        <w:tc>
          <w:tcPr>
            <w:tcW w:w="7560" w:type="dxa"/>
            <w:gridSpan w:val="2"/>
            <w:vAlign w:val="center"/>
          </w:tcPr>
          <w:p w14:paraId="6857D56C" w14:textId="663664C6" w:rsidR="00F4096C" w:rsidRDefault="00B656FA" w:rsidP="00F4096C">
            <w:pPr>
              <w:pStyle w:val="NormalArial"/>
              <w:spacing w:before="120" w:after="120"/>
            </w:pPr>
            <w:r>
              <w:t>The f</w:t>
            </w:r>
            <w:r w:rsidR="00F4096C" w:rsidRPr="00934E8F">
              <w:t>irst of the month following Public Utility Commission of Texas (PUCT) approval</w:t>
            </w:r>
          </w:p>
        </w:tc>
      </w:tr>
      <w:tr w:rsidR="00F4096C" w:rsidRPr="00E01925" w14:paraId="5D188223" w14:textId="77777777" w:rsidTr="001C544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B1352C4" w14:textId="2ACDC11E" w:rsidR="00F4096C" w:rsidRPr="001C5449" w:rsidRDefault="00F4096C" w:rsidP="00F4096C">
            <w:pPr>
              <w:pStyle w:val="Header"/>
            </w:pPr>
            <w:r w:rsidRPr="0027027D">
              <w:t>Priority and Rank Assigned</w:t>
            </w:r>
          </w:p>
        </w:tc>
        <w:tc>
          <w:tcPr>
            <w:tcW w:w="7560" w:type="dxa"/>
            <w:gridSpan w:val="2"/>
            <w:vAlign w:val="center"/>
          </w:tcPr>
          <w:p w14:paraId="7F5AE538" w14:textId="0B0DE7B1" w:rsidR="00F4096C" w:rsidRDefault="00F4096C" w:rsidP="00F4096C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B11DD" w14:paraId="3EB61CB1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FA04B1" w14:textId="77777777" w:rsidR="009B11DD" w:rsidRDefault="009B11DD" w:rsidP="00C9766A">
            <w:pPr>
              <w:pStyle w:val="Header"/>
            </w:pPr>
            <w:r>
              <w:t>Supporting Protocol or Guide Section</w:t>
            </w:r>
            <w:r w:rsidR="004C1F90">
              <w:t>s/Related Documents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F92D303" w14:textId="6EF1F16F" w:rsidR="009B11DD" w:rsidRPr="00FB509B" w:rsidRDefault="006041F7" w:rsidP="00D66DF0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1F32AA" w14:paraId="5BE7C798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777CDA" w14:textId="77777777" w:rsidR="001F32AA" w:rsidRDefault="00A14D64" w:rsidP="00F44236">
            <w:pPr>
              <w:pStyle w:val="Header"/>
            </w:pPr>
            <w:r>
              <w:t>System Change</w:t>
            </w:r>
            <w:r w:rsidR="001F32AA">
              <w:t xml:space="preserve">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1FDAD21" w14:textId="1DCAD786" w:rsidR="001F32AA" w:rsidRPr="00FB509B" w:rsidRDefault="006C164C" w:rsidP="00D66DF0">
            <w:pPr>
              <w:pStyle w:val="NormalArial"/>
              <w:spacing w:before="120" w:after="120"/>
            </w:pPr>
            <w:r>
              <w:t>This</w:t>
            </w:r>
            <w:r w:rsidR="001F32AA" w:rsidRPr="00FB509B">
              <w:t xml:space="preserve"> </w:t>
            </w:r>
            <w:r w:rsidR="001F32AA">
              <w:t>System Change Request (SCR)</w:t>
            </w:r>
            <w:r>
              <w:t xml:space="preserve"> discontinues generation of and eventually retires a report not being used by Market Participants.</w:t>
            </w:r>
          </w:p>
        </w:tc>
      </w:tr>
      <w:tr w:rsidR="009B11DD" w14:paraId="74B7043C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E0EEAE" w14:textId="77777777" w:rsidR="009B11DD" w:rsidRDefault="009B11DD" w:rsidP="00A14D64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88CA722" w14:textId="7E0F5D94" w:rsidR="00290DF2" w:rsidRDefault="00290DF2" w:rsidP="00290D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743C6C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.6pt;height:15pt" o:ole="">
                  <v:imagedata r:id="rId9" o:title=""/>
                </v:shape>
                <w:control r:id="rId10" w:name="TextBox112" w:shapeid="_x0000_i104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66F474CD" w14:textId="1A146F95" w:rsidR="00290DF2" w:rsidRPr="00BD53C5" w:rsidRDefault="00290DF2" w:rsidP="00290D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1440" w:dyaOrig="1440" w14:anchorId="4D1A24FD">
                <v:shape id="_x0000_i1049" type="#_x0000_t75" style="width:15.6pt;height:15pt" o:ole="">
                  <v:imagedata r:id="rId9" o:title=""/>
                </v:shape>
                <w:control r:id="rId12" w:name="TextBox17" w:shapeid="_x0000_i104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4B31D82E" w14:textId="20BC2FD2" w:rsidR="00290DF2" w:rsidRPr="00BD53C5" w:rsidRDefault="00290DF2" w:rsidP="00290DF2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7F09DF3D">
                <v:shape id="_x0000_i1051" type="#_x0000_t75" style="width:15.6pt;height:15pt" o:ole="">
                  <v:imagedata r:id="rId9" o:title=""/>
                </v:shape>
                <w:control r:id="rId14" w:name="TextBox122" w:shapeid="_x0000_i105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Pr="00BD53C5">
              <w:rPr>
                <w:rFonts w:cs="Arial"/>
                <w:color w:val="000000"/>
              </w:rPr>
              <w:t>employer</w:t>
            </w:r>
            <w:proofErr w:type="gramEnd"/>
            <w:r w:rsidRPr="00BD53C5">
              <w:rPr>
                <w:rFonts w:cs="Arial"/>
                <w:color w:val="000000"/>
              </w:rPr>
              <w:t xml:space="preserve">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523F3247" w14:textId="687A2859" w:rsidR="00290DF2" w:rsidRDefault="00290DF2" w:rsidP="00290DF2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38C6257D">
                <v:shape id="_x0000_i1053" type="#_x0000_t75" style="width:15.6pt;height:15pt" o:ole="">
                  <v:imagedata r:id="rId16" o:title=""/>
                </v:shape>
                <w:control r:id="rId17" w:name="TextBox13" w:shapeid="_x0000_i1053"/>
              </w:object>
            </w:r>
            <w:r w:rsidRPr="006629C8">
              <w:t xml:space="preserve">  </w:t>
            </w:r>
            <w:r w:rsidR="004669A6" w:rsidRPr="00344591">
              <w:rPr>
                <w:iCs/>
                <w:kern w:val="24"/>
              </w:rPr>
              <w:t>General system and/or process improvement(s)</w:t>
            </w:r>
          </w:p>
          <w:p w14:paraId="5D78B844" w14:textId="7B1AE538" w:rsidR="00290DF2" w:rsidRDefault="00290DF2" w:rsidP="00290DF2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24990FD8">
                <v:shape id="_x0000_i1055" type="#_x0000_t75" style="width:15.6pt;height:15pt" o:ole="">
                  <v:imagedata r:id="rId9" o:title=""/>
                </v:shape>
                <w:control r:id="rId18" w:name="TextBox14" w:shapeid="_x0000_i105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7B41E6CF" w14:textId="188C7B6F" w:rsidR="00290DF2" w:rsidRPr="00CD242D" w:rsidRDefault="00290DF2" w:rsidP="00290DF2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1440" w:dyaOrig="1440" w14:anchorId="1F01865F">
                <v:shape id="_x0000_i1057" type="#_x0000_t75" style="width:15.6pt;height:15pt" o:ole="">
                  <v:imagedata r:id="rId9" o:title=""/>
                </v:shape>
                <w:control r:id="rId19" w:name="TextBox15" w:shapeid="_x0000_i105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2A4098CC" w14:textId="77777777" w:rsidR="00290DF2" w:rsidRDefault="00290DF2" w:rsidP="00290DF2">
            <w:pPr>
              <w:pStyle w:val="NormalArial"/>
              <w:rPr>
                <w:i/>
                <w:sz w:val="20"/>
                <w:szCs w:val="20"/>
              </w:rPr>
            </w:pPr>
          </w:p>
          <w:p w14:paraId="487CBEF8" w14:textId="3F7766A0" w:rsidR="009B11DD" w:rsidRPr="00D66DF0" w:rsidRDefault="00290DF2" w:rsidP="00D66DF0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290DF2" w14:paraId="06DE159A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A7154" w14:textId="1402F800" w:rsidR="00290DF2" w:rsidRDefault="00290DF2" w:rsidP="00290DF2">
            <w:pPr>
              <w:pStyle w:val="Header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CFC" w14:textId="0620EB54" w:rsidR="00290DF2" w:rsidRPr="00214D1B" w:rsidRDefault="008376E3" w:rsidP="00D66DF0">
            <w:pPr>
              <w:pStyle w:val="NormalArial"/>
              <w:spacing w:before="120" w:after="120"/>
            </w:pPr>
            <w:r w:rsidRPr="008603DA">
              <w:rPr>
                <w:rFonts w:cs="Arial"/>
                <w:bCs/>
              </w:rPr>
              <w:t>Since implementation</w:t>
            </w:r>
            <w:r w:rsidR="000A5B95">
              <w:rPr>
                <w:rFonts w:cs="Arial"/>
                <w:bCs/>
              </w:rPr>
              <w:t xml:space="preserve"> of </w:t>
            </w:r>
            <w:r w:rsidR="000A5B95" w:rsidRPr="006041F7">
              <w:rPr>
                <w:rFonts w:cs="Arial"/>
                <w:bCs/>
              </w:rPr>
              <w:t>SCR797</w:t>
            </w:r>
            <w:r w:rsidR="000A5B95">
              <w:rPr>
                <w:rFonts w:cs="Arial"/>
                <w:bCs/>
              </w:rPr>
              <w:t xml:space="preserve">, </w:t>
            </w:r>
            <w:r w:rsidR="000A5B95" w:rsidRPr="00EE04AA">
              <w:rPr>
                <w:rFonts w:cs="Arial"/>
                <w:bCs/>
              </w:rPr>
              <w:t>Provide Current Operating Plans (COPs) to TSPs</w:t>
            </w:r>
            <w:r w:rsidRPr="008603DA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 xml:space="preserve">ERCOT has been generating a report every hour with Current Operating Plan (COP) data for the next 168 hours. However, </w:t>
            </w:r>
            <w:r w:rsidRPr="008603DA">
              <w:rPr>
                <w:rFonts w:cs="Arial"/>
                <w:bCs/>
              </w:rPr>
              <w:t xml:space="preserve">the report was accessed by </w:t>
            </w:r>
            <w:r>
              <w:rPr>
                <w:rFonts w:cs="Arial"/>
                <w:bCs/>
              </w:rPr>
              <w:t>a n</w:t>
            </w:r>
            <w:r w:rsidRPr="008603DA">
              <w:rPr>
                <w:rFonts w:cs="Arial"/>
                <w:bCs/>
              </w:rPr>
              <w:t xml:space="preserve">on-ERCOT user </w:t>
            </w:r>
            <w:r w:rsidRPr="006C164C">
              <w:rPr>
                <w:rFonts w:cs="Arial"/>
                <w:bCs/>
                <w:u w:val="single"/>
              </w:rPr>
              <w:t>only once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lastRenderedPageBreak/>
              <w:t>over the past 4+ years</w:t>
            </w:r>
            <w:r w:rsidRPr="008603DA">
              <w:rPr>
                <w:rFonts w:cs="Arial"/>
                <w:bCs/>
              </w:rPr>
              <w:t xml:space="preserve">. This report </w:t>
            </w:r>
            <w:r>
              <w:rPr>
                <w:rFonts w:cs="Arial"/>
                <w:bCs/>
              </w:rPr>
              <w:t xml:space="preserve">is </w:t>
            </w:r>
            <w:r w:rsidRPr="008603DA">
              <w:rPr>
                <w:rFonts w:cs="Arial"/>
                <w:bCs/>
              </w:rPr>
              <w:t>impacted by the R</w:t>
            </w:r>
            <w:r>
              <w:rPr>
                <w:rFonts w:cs="Arial"/>
                <w:bCs/>
              </w:rPr>
              <w:t>eal-</w:t>
            </w:r>
            <w:r w:rsidRPr="008603DA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ime </w:t>
            </w:r>
            <w:proofErr w:type="spellStart"/>
            <w:r w:rsidRPr="008603DA">
              <w:rPr>
                <w:rFonts w:cs="Arial"/>
                <w:bCs/>
              </w:rPr>
              <w:t>C</w:t>
            </w:r>
            <w:r>
              <w:rPr>
                <w:rFonts w:cs="Arial"/>
                <w:bCs/>
              </w:rPr>
              <w:t>optimization</w:t>
            </w:r>
            <w:proofErr w:type="spellEnd"/>
            <w:r>
              <w:rPr>
                <w:rFonts w:cs="Arial"/>
                <w:bCs/>
              </w:rPr>
              <w:t xml:space="preserve"> plus </w:t>
            </w:r>
            <w:r w:rsidRPr="008603DA">
              <w:rPr>
                <w:rFonts w:cs="Arial"/>
                <w:bCs/>
              </w:rPr>
              <w:t>B</w:t>
            </w:r>
            <w:r>
              <w:rPr>
                <w:rFonts w:cs="Arial"/>
                <w:bCs/>
              </w:rPr>
              <w:t>atteries (RTC+B)</w:t>
            </w:r>
            <w:r w:rsidRPr="008603DA">
              <w:rPr>
                <w:rFonts w:cs="Arial"/>
                <w:bCs/>
              </w:rPr>
              <w:t xml:space="preserve"> project, which add</w:t>
            </w:r>
            <w:r>
              <w:rPr>
                <w:rFonts w:cs="Arial"/>
                <w:bCs/>
              </w:rPr>
              <w:t>s</w:t>
            </w:r>
            <w:r w:rsidRPr="008603DA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some </w:t>
            </w:r>
            <w:r w:rsidRPr="008603DA">
              <w:rPr>
                <w:rFonts w:cs="Arial"/>
                <w:bCs/>
              </w:rPr>
              <w:t xml:space="preserve">new fields </w:t>
            </w:r>
            <w:r>
              <w:rPr>
                <w:rFonts w:cs="Arial"/>
                <w:bCs/>
              </w:rPr>
              <w:t xml:space="preserve">to </w:t>
            </w:r>
            <w:r w:rsidRPr="008603DA">
              <w:rPr>
                <w:rFonts w:cs="Arial"/>
                <w:bCs/>
              </w:rPr>
              <w:t>and remove</w:t>
            </w:r>
            <w:r>
              <w:rPr>
                <w:rFonts w:cs="Arial"/>
                <w:bCs/>
              </w:rPr>
              <w:t>s</w:t>
            </w:r>
            <w:r w:rsidRPr="008603DA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some </w:t>
            </w:r>
            <w:r w:rsidRPr="008603DA">
              <w:rPr>
                <w:rFonts w:cs="Arial"/>
                <w:bCs/>
              </w:rPr>
              <w:t>existing fields</w:t>
            </w:r>
            <w:r>
              <w:rPr>
                <w:rFonts w:cs="Arial"/>
                <w:bCs/>
              </w:rPr>
              <w:t xml:space="preserve"> from COPs.</w:t>
            </w:r>
          </w:p>
        </w:tc>
      </w:tr>
      <w:tr w:rsidR="00F45FAA" w14:paraId="55700CD2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2B8A6" w14:textId="6292781A" w:rsidR="00F45FAA" w:rsidRDefault="00F45FAA" w:rsidP="00F45FAA">
            <w:pPr>
              <w:pStyle w:val="Header"/>
            </w:pPr>
            <w:r w:rsidRPr="0027027D">
              <w:lastRenderedPageBreak/>
              <w:t>PRS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6A9" w14:textId="77777777" w:rsidR="00F45FAA" w:rsidRDefault="00F45FAA" w:rsidP="00F45FAA">
            <w:pPr>
              <w:pStyle w:val="NormalArial"/>
              <w:spacing w:before="120" w:after="120"/>
              <w:rPr>
                <w:rFonts w:cs="Arial"/>
              </w:rPr>
            </w:pPr>
            <w:r w:rsidRPr="00340C5E">
              <w:rPr>
                <w:rFonts w:cs="Arial"/>
              </w:rPr>
              <w:t>On</w:t>
            </w:r>
            <w:r>
              <w:rPr>
                <w:rFonts w:cs="Arial"/>
              </w:rPr>
              <w:t xml:space="preserve"> 7/16</w:t>
            </w:r>
            <w:r w:rsidRPr="00340C5E">
              <w:rPr>
                <w:rFonts w:cs="Arial"/>
              </w:rPr>
              <w:t xml:space="preserve">/25, PRS voted unanimously to </w:t>
            </w:r>
            <w:r>
              <w:rPr>
                <w:rFonts w:cs="Arial"/>
              </w:rPr>
              <w:t xml:space="preserve">recommend </w:t>
            </w:r>
            <w:proofErr w:type="gramStart"/>
            <w:r>
              <w:rPr>
                <w:rFonts w:cs="Arial"/>
              </w:rPr>
              <w:t>approval of SCR832</w:t>
            </w:r>
            <w:proofErr w:type="gramEnd"/>
            <w:r>
              <w:rPr>
                <w:rFonts w:cs="Arial"/>
              </w:rPr>
              <w:t xml:space="preserve"> as submitted.  </w:t>
            </w:r>
            <w:r w:rsidRPr="00340C5E">
              <w:rPr>
                <w:rFonts w:cs="Arial"/>
              </w:rPr>
              <w:t>All Market Segments participated in the vote.</w:t>
            </w:r>
          </w:p>
          <w:p w14:paraId="581269C2" w14:textId="3B368D2D" w:rsidR="00F4096C" w:rsidRPr="008603DA" w:rsidRDefault="00F4096C" w:rsidP="00F45FAA">
            <w:pPr>
              <w:pStyle w:val="NormalArial"/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On 8/13/25, PRS voted unanimously to endorse and forward to TAC the 7/16/25 PRS Report and 6/24/25 Impact Analysis for SCR832.  </w:t>
            </w:r>
            <w:r w:rsidRPr="00340C5E">
              <w:rPr>
                <w:rFonts w:cs="Arial"/>
              </w:rPr>
              <w:t>All Market Segments participated in the vote.</w:t>
            </w:r>
          </w:p>
        </w:tc>
      </w:tr>
      <w:tr w:rsidR="00F45FAA" w14:paraId="20E9CA9C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50E04" w14:textId="017D5F61" w:rsidR="00F45FAA" w:rsidRDefault="00F45FAA" w:rsidP="00F45FAA">
            <w:pPr>
              <w:pStyle w:val="Header"/>
            </w:pPr>
            <w:r w:rsidRPr="0027027D">
              <w:t>Summary of PRS 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C21" w14:textId="77777777" w:rsidR="00F45FAA" w:rsidRDefault="00F45FAA" w:rsidP="00F45FAA">
            <w:pPr>
              <w:pStyle w:val="NormalArial"/>
              <w:spacing w:before="120" w:after="120"/>
              <w:rPr>
                <w:rFonts w:cs="Arial"/>
              </w:rPr>
            </w:pPr>
            <w:r w:rsidRPr="00340C5E">
              <w:rPr>
                <w:rFonts w:cs="Arial"/>
              </w:rPr>
              <w:t xml:space="preserve">On </w:t>
            </w:r>
            <w:r>
              <w:rPr>
                <w:rFonts w:cs="Arial"/>
              </w:rPr>
              <w:t>7/16</w:t>
            </w:r>
            <w:r w:rsidRPr="00340C5E">
              <w:rPr>
                <w:rFonts w:cs="Arial"/>
              </w:rPr>
              <w:t xml:space="preserve">/25, the sponsor provided an overview of </w:t>
            </w:r>
            <w:r>
              <w:rPr>
                <w:rFonts w:cs="Arial"/>
              </w:rPr>
              <w:t>SCR832.</w:t>
            </w:r>
          </w:p>
          <w:p w14:paraId="54B78EB0" w14:textId="3E85AAA8" w:rsidR="00F4096C" w:rsidRPr="008603DA" w:rsidRDefault="00F4096C" w:rsidP="00F45FAA">
            <w:pPr>
              <w:pStyle w:val="NormalArial"/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</w:rPr>
              <w:t>On 8/13/25, there was no discussion.</w:t>
            </w:r>
          </w:p>
        </w:tc>
      </w:tr>
      <w:tr w:rsidR="003C1D3D" w14:paraId="4AD39426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2471F" w14:textId="50557326" w:rsidR="003C1D3D" w:rsidRPr="0027027D" w:rsidRDefault="003C1D3D" w:rsidP="003C1D3D">
            <w:pPr>
              <w:pStyle w:val="Header"/>
            </w:pPr>
            <w:r w:rsidRPr="003F2A38">
              <w:t>TAC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5F9B" w14:textId="295E4E0C" w:rsidR="003C1D3D" w:rsidRPr="00340C5E" w:rsidRDefault="003C1D3D" w:rsidP="003C1D3D">
            <w:pPr>
              <w:pStyle w:val="NormalArial"/>
              <w:spacing w:before="120" w:after="120"/>
              <w:rPr>
                <w:rFonts w:cs="Arial"/>
              </w:rPr>
            </w:pPr>
            <w:r w:rsidRPr="003F2A38">
              <w:t xml:space="preserve">On </w:t>
            </w:r>
            <w:r>
              <w:t>8/27</w:t>
            </w:r>
            <w:r w:rsidRPr="003F2A38">
              <w:t xml:space="preserve">/25, TAC voted unanimously to recommend approval of </w:t>
            </w:r>
            <w:r>
              <w:t>SCR832</w:t>
            </w:r>
            <w:r w:rsidRPr="003F2A38">
              <w:t xml:space="preserve"> as recommended by PRS in the </w:t>
            </w:r>
            <w:r>
              <w:t>8/13</w:t>
            </w:r>
            <w:r w:rsidRPr="003F2A38">
              <w:t>/25 PRS Report.  All Market Segments participated in the vote.</w:t>
            </w:r>
          </w:p>
        </w:tc>
      </w:tr>
      <w:tr w:rsidR="003C1D3D" w14:paraId="3B8C0DF7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0E4DA" w14:textId="29FAB92A" w:rsidR="003C1D3D" w:rsidRPr="0027027D" w:rsidRDefault="003C1D3D" w:rsidP="003C1D3D">
            <w:pPr>
              <w:pStyle w:val="Header"/>
            </w:pPr>
            <w:r w:rsidRPr="003F2A38">
              <w:t>Summary of TAC 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374" w14:textId="129E4186" w:rsidR="003C1D3D" w:rsidRPr="00340C5E" w:rsidRDefault="003C1D3D" w:rsidP="003C1D3D">
            <w:pPr>
              <w:pStyle w:val="NormalArial"/>
              <w:spacing w:before="120" w:after="120"/>
              <w:rPr>
                <w:rFonts w:cs="Arial"/>
              </w:rPr>
            </w:pPr>
            <w:r w:rsidRPr="003F2A38">
              <w:t xml:space="preserve">On </w:t>
            </w:r>
            <w:r>
              <w:t>8/27</w:t>
            </w:r>
            <w:r w:rsidRPr="003F2A38">
              <w:t xml:space="preserve">/25, there was no additional discussion beyond TAC review of the items below. </w:t>
            </w:r>
          </w:p>
        </w:tc>
      </w:tr>
      <w:tr w:rsidR="003C1D3D" w14:paraId="1C9D0433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FE097" w14:textId="5C446D2C" w:rsidR="003C1D3D" w:rsidRPr="0027027D" w:rsidRDefault="003C1D3D" w:rsidP="003C1D3D">
            <w:pPr>
              <w:pStyle w:val="Header"/>
            </w:pPr>
            <w:r w:rsidRPr="003F2A38">
              <w:t>TAC Review/Justification of Recommendation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B9AE" w14:textId="0D27B24F" w:rsidR="003C1D3D" w:rsidRPr="003F2A38" w:rsidRDefault="003C1D3D" w:rsidP="003C1D3D">
            <w:pPr>
              <w:spacing w:before="120" w:after="120"/>
              <w:rPr>
                <w:rFonts w:ascii="Arial" w:hAnsi="Arial"/>
              </w:rPr>
            </w:pPr>
            <w:r w:rsidRPr="003F2A38">
              <w:rPr>
                <w:rFonts w:ascii="Arial" w:hAnsi="Arial"/>
              </w:rPr>
              <w:object w:dxaOrig="1440" w:dyaOrig="1440" w14:anchorId="481D135D">
                <v:shape id="_x0000_i1059" type="#_x0000_t75" style="width:15.6pt;height:15pt" o:ole="">
                  <v:imagedata r:id="rId20" o:title=""/>
                </v:shape>
                <w:control r:id="rId21" w:name="TextBox1114" w:shapeid="_x0000_i1059"/>
              </w:object>
            </w:r>
            <w:r w:rsidRPr="003F2A38">
              <w:rPr>
                <w:rFonts w:ascii="Arial" w:hAnsi="Arial"/>
              </w:rPr>
              <w:t xml:space="preserve">  Revision Request ties to Reason for Revision as explained in Justification </w:t>
            </w:r>
          </w:p>
          <w:p w14:paraId="62511875" w14:textId="40162B90" w:rsidR="003C1D3D" w:rsidRPr="003F2A38" w:rsidRDefault="003C1D3D" w:rsidP="003C1D3D">
            <w:pPr>
              <w:spacing w:after="120"/>
              <w:rPr>
                <w:rFonts w:ascii="Arial" w:hAnsi="Arial"/>
              </w:rPr>
            </w:pPr>
            <w:r w:rsidRPr="003F2A38">
              <w:rPr>
                <w:rFonts w:ascii="Arial" w:hAnsi="Arial"/>
              </w:rPr>
              <w:object w:dxaOrig="1440" w:dyaOrig="1440" w14:anchorId="1E7CC395">
                <v:shape id="_x0000_i1061" type="#_x0000_t75" style="width:15.6pt;height:15pt" o:ole="">
                  <v:imagedata r:id="rId22" o:title=""/>
                </v:shape>
                <w:control r:id="rId23" w:name="TextBox16" w:shapeid="_x0000_i1061"/>
              </w:object>
            </w:r>
            <w:r w:rsidRPr="003F2A38">
              <w:rPr>
                <w:rFonts w:ascii="Arial" w:hAnsi="Arial"/>
              </w:rPr>
              <w:t xml:space="preserve">  Impact Analysis reviewed and impacts are justified as explained in Justification</w:t>
            </w:r>
          </w:p>
          <w:p w14:paraId="5C242EF2" w14:textId="57645E13" w:rsidR="003C1D3D" w:rsidRPr="003F2A38" w:rsidRDefault="003C1D3D" w:rsidP="003C1D3D">
            <w:pPr>
              <w:spacing w:after="120"/>
              <w:rPr>
                <w:rFonts w:ascii="Arial" w:hAnsi="Arial"/>
              </w:rPr>
            </w:pPr>
            <w:r w:rsidRPr="003F2A38">
              <w:rPr>
                <w:rFonts w:ascii="Arial" w:hAnsi="Arial"/>
              </w:rPr>
              <w:object w:dxaOrig="1440" w:dyaOrig="1440" w14:anchorId="3367FB14">
                <v:shape id="_x0000_i1063" type="#_x0000_t75" style="width:15.6pt;height:15pt" o:ole="">
                  <v:imagedata r:id="rId24" o:title=""/>
                </v:shape>
                <w:control r:id="rId25" w:name="TextBox121" w:shapeid="_x0000_i1063"/>
              </w:object>
            </w:r>
            <w:r w:rsidRPr="003F2A38">
              <w:rPr>
                <w:rFonts w:ascii="Arial" w:hAnsi="Arial"/>
              </w:rPr>
              <w:t xml:space="preserve">  Opinions were reviewed and discussed</w:t>
            </w:r>
          </w:p>
          <w:p w14:paraId="7329F013" w14:textId="675E6F16" w:rsidR="003C1D3D" w:rsidRPr="003F2A38" w:rsidRDefault="003C1D3D" w:rsidP="003C1D3D">
            <w:pPr>
              <w:spacing w:after="120"/>
              <w:rPr>
                <w:rFonts w:ascii="Arial" w:hAnsi="Arial"/>
              </w:rPr>
            </w:pPr>
            <w:r w:rsidRPr="003F2A38">
              <w:rPr>
                <w:rFonts w:ascii="Arial" w:hAnsi="Arial"/>
              </w:rPr>
              <w:object w:dxaOrig="1440" w:dyaOrig="1440" w14:anchorId="371800D6">
                <v:shape id="_x0000_i1065" type="#_x0000_t75" style="width:15.6pt;height:15pt" o:ole="">
                  <v:imagedata r:id="rId26" o:title=""/>
                </v:shape>
                <w:control r:id="rId27" w:name="TextBox131" w:shapeid="_x0000_i1065"/>
              </w:object>
            </w:r>
            <w:r w:rsidRPr="003F2A38">
              <w:rPr>
                <w:rFonts w:ascii="Arial" w:hAnsi="Arial"/>
              </w:rPr>
              <w:t xml:space="preserve">  Comments were reviewed and discussed (if applicable)</w:t>
            </w:r>
          </w:p>
          <w:p w14:paraId="2FC7BCA6" w14:textId="6953F21C" w:rsidR="003C1D3D" w:rsidRPr="00340C5E" w:rsidRDefault="003C1D3D" w:rsidP="003C1D3D">
            <w:pPr>
              <w:pStyle w:val="NormalArial"/>
              <w:spacing w:before="120" w:after="120"/>
              <w:rPr>
                <w:rFonts w:cs="Arial"/>
              </w:rPr>
            </w:pPr>
            <w:r w:rsidRPr="003F2A38">
              <w:object w:dxaOrig="1440" w:dyaOrig="1440" w14:anchorId="2EE4F207">
                <v:shape id="_x0000_i1067" type="#_x0000_t75" style="width:15.6pt;height:15pt" o:ole="">
                  <v:imagedata r:id="rId9" o:title=""/>
                </v:shape>
                <w:control r:id="rId28" w:name="TextBox141" w:shapeid="_x0000_i1067"/>
              </w:object>
            </w:r>
            <w:r w:rsidRPr="003F2A38">
              <w:t xml:space="preserve">  Other: (explain)</w:t>
            </w:r>
          </w:p>
        </w:tc>
      </w:tr>
      <w:tr w:rsidR="00BC2CD5" w14:paraId="0D1D718D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13E33" w14:textId="3EDD79A2" w:rsidR="00BC2CD5" w:rsidRPr="003F2A38" w:rsidRDefault="00BC2CD5" w:rsidP="00BC2CD5">
            <w:pPr>
              <w:pStyle w:val="Header"/>
            </w:pPr>
            <w:r>
              <w:t>ERCOT Board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7C7" w14:textId="6B6B43ED" w:rsidR="00BC2CD5" w:rsidRPr="003F2A38" w:rsidRDefault="00BC2CD5" w:rsidP="00BC2CD5">
            <w:pPr>
              <w:pStyle w:val="NormalArial"/>
              <w:spacing w:before="120" w:after="120"/>
            </w:pPr>
            <w:r>
              <w:t>On 9/22/25, the ERCOT Board voted unanimously to recommend approval of SCR832 as recommended by TAC in the 8/27/25 TAC Report.</w:t>
            </w:r>
          </w:p>
        </w:tc>
      </w:tr>
    </w:tbl>
    <w:p w14:paraId="59A613D8" w14:textId="77777777" w:rsidR="00F45FAA" w:rsidRDefault="00F45FAA" w:rsidP="00F45FAA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F45FAA" w:rsidRPr="00895AB9" w14:paraId="6097A4F6" w14:textId="77777777" w:rsidTr="009368C4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53543590" w14:textId="77777777" w:rsidR="00F45FAA" w:rsidRPr="00895AB9" w:rsidRDefault="00F45FAA" w:rsidP="009368C4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Opinions</w:t>
            </w:r>
          </w:p>
        </w:tc>
      </w:tr>
      <w:tr w:rsidR="00F45FAA" w:rsidRPr="00550B01" w14:paraId="2A9483CA" w14:textId="77777777" w:rsidTr="009368C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4A04E6E" w14:textId="77777777" w:rsidR="00F45FAA" w:rsidRPr="0027027D" w:rsidRDefault="00F45FAA" w:rsidP="009368C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4ED9C5E" w14:textId="0762EC3A" w:rsidR="00F45FAA" w:rsidRPr="00550B01" w:rsidRDefault="00F45FAA" w:rsidP="009368C4">
            <w:pPr>
              <w:pStyle w:val="NormalArial"/>
              <w:spacing w:before="120" w:after="120"/>
              <w:ind w:hanging="2"/>
            </w:pPr>
            <w:r>
              <w:t>Not applicable</w:t>
            </w:r>
          </w:p>
        </w:tc>
      </w:tr>
      <w:tr w:rsidR="00F45FAA" w:rsidRPr="00F6614D" w14:paraId="092FBE0D" w14:textId="77777777" w:rsidTr="009368C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E90945B" w14:textId="77777777" w:rsidR="00F45FAA" w:rsidRPr="0027027D" w:rsidRDefault="00F45FAA" w:rsidP="009368C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B9834D6" w14:textId="0FB2F3A5" w:rsidR="00F45FAA" w:rsidRPr="00F6614D" w:rsidRDefault="006B40A4" w:rsidP="009368C4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>
              <w:t>IMM has no opinion on SCR832.</w:t>
            </w:r>
          </w:p>
        </w:tc>
      </w:tr>
      <w:tr w:rsidR="00F45FAA" w:rsidRPr="00F6614D" w14:paraId="6E56620F" w14:textId="77777777" w:rsidTr="009368C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79AB711" w14:textId="77777777" w:rsidR="00F45FAA" w:rsidRPr="0027027D" w:rsidRDefault="00F45FAA" w:rsidP="009368C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556DBF72" w14:textId="771252BC" w:rsidR="00F45FAA" w:rsidRPr="00F6614D" w:rsidRDefault="00F4096C" w:rsidP="009368C4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 w:rsidRPr="00F4096C">
              <w:t>ERCOT supports approval of SCR832.</w:t>
            </w:r>
          </w:p>
        </w:tc>
      </w:tr>
      <w:tr w:rsidR="00F45FAA" w:rsidRPr="00F6614D" w14:paraId="7D9B9986" w14:textId="77777777" w:rsidTr="009368C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2FCDE00" w14:textId="77777777" w:rsidR="00F45FAA" w:rsidRPr="0027027D" w:rsidRDefault="00F45FAA" w:rsidP="009368C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lastRenderedPageBreak/>
              <w:t>ERCOT Market Impact Statement</w:t>
            </w:r>
          </w:p>
        </w:tc>
        <w:tc>
          <w:tcPr>
            <w:tcW w:w="7560" w:type="dxa"/>
            <w:vAlign w:val="center"/>
          </w:tcPr>
          <w:p w14:paraId="39DD65EA" w14:textId="010135D3" w:rsidR="00F45FAA" w:rsidRPr="00F6614D" w:rsidRDefault="00F4096C" w:rsidP="009368C4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 w:rsidRPr="00F4096C">
              <w:t>ERCOT Staff has reviewed SCR832 and believes the market impact for SCR832 discontinues an unused report and thereby avoids related costs to update and maintain this report under RTC+B.</w:t>
            </w:r>
          </w:p>
        </w:tc>
      </w:tr>
    </w:tbl>
    <w:p w14:paraId="10EF77B6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4695A75E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D02E86" w14:textId="6C549C21" w:rsidR="00607E1F" w:rsidRPr="00607E1F" w:rsidRDefault="009A3772" w:rsidP="00607E1F">
            <w:pPr>
              <w:pStyle w:val="Header"/>
              <w:jc w:val="center"/>
              <w:rPr>
                <w:b w:val="0"/>
                <w:bCs w:val="0"/>
              </w:rPr>
            </w:pPr>
            <w:r>
              <w:t>Sponsor</w:t>
            </w:r>
          </w:p>
        </w:tc>
      </w:tr>
      <w:tr w:rsidR="009A3772" w14:paraId="729441FA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6428F12" w14:textId="4DC7E0B5" w:rsidR="000A5B95" w:rsidRPr="000A5B95" w:rsidRDefault="009A3772" w:rsidP="000A5B9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7277A224" w14:textId="00E0F21A" w:rsidR="00607E1F" w:rsidRPr="00607E1F" w:rsidRDefault="00607E1F" w:rsidP="00607E1F">
            <w:pPr>
              <w:pStyle w:val="NormalArial"/>
            </w:pPr>
            <w:r>
              <w:t>Nitika Mago</w:t>
            </w:r>
          </w:p>
        </w:tc>
      </w:tr>
      <w:tr w:rsidR="009A3772" w14:paraId="51DF491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CB3FA3F" w14:textId="4611990C" w:rsidR="00D66DF0" w:rsidRPr="00D66DF0" w:rsidRDefault="009A3772" w:rsidP="00D66DF0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F94286A" w14:textId="101FD7C6" w:rsidR="009A3772" w:rsidRDefault="00607E1F">
            <w:pPr>
              <w:pStyle w:val="NormalArial"/>
            </w:pPr>
            <w:hyperlink r:id="rId29" w:history="1">
              <w:r w:rsidRPr="0066071B">
                <w:rPr>
                  <w:rStyle w:val="Hyperlink"/>
                </w:rPr>
                <w:t>nitika.mago@ercot.com</w:t>
              </w:r>
            </w:hyperlink>
          </w:p>
        </w:tc>
      </w:tr>
      <w:tr w:rsidR="009A3772" w14:paraId="2E11D61D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E02F3DA" w14:textId="2C293F9F" w:rsidR="00D66DF0" w:rsidRPr="00D66DF0" w:rsidRDefault="009A3772" w:rsidP="00D66DF0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251FADD" w14:textId="653189E7" w:rsidR="009A3772" w:rsidRDefault="008376E3">
            <w:pPr>
              <w:pStyle w:val="NormalArial"/>
            </w:pPr>
            <w:r>
              <w:t>ERCOT</w:t>
            </w:r>
          </w:p>
        </w:tc>
      </w:tr>
      <w:tr w:rsidR="009A3772" w14:paraId="4A814EBE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4FEA9A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DE80E80" w14:textId="3BD3B19B" w:rsidR="009A3772" w:rsidRDefault="00607E1F">
            <w:pPr>
              <w:pStyle w:val="NormalArial"/>
            </w:pPr>
            <w:r w:rsidRPr="00607E1F">
              <w:t>512</w:t>
            </w:r>
            <w:r>
              <w:t>-</w:t>
            </w:r>
            <w:r w:rsidRPr="00607E1F">
              <w:t>248</w:t>
            </w:r>
            <w:r>
              <w:t>-</w:t>
            </w:r>
            <w:r w:rsidRPr="00607E1F">
              <w:t>6601</w:t>
            </w:r>
          </w:p>
        </w:tc>
      </w:tr>
      <w:tr w:rsidR="009A3772" w14:paraId="00F4982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DB6ADCE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436AF6C" w14:textId="77777777" w:rsidR="009A3772" w:rsidRDefault="009A3772">
            <w:pPr>
              <w:pStyle w:val="NormalArial"/>
            </w:pPr>
          </w:p>
        </w:tc>
      </w:tr>
      <w:tr w:rsidR="009A3772" w14:paraId="510BE0E4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7EDD4D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7FC9C7B" w14:textId="575A8AF1" w:rsidR="009A3772" w:rsidRDefault="008376E3">
            <w:pPr>
              <w:pStyle w:val="NormalArial"/>
            </w:pPr>
            <w:r>
              <w:t>Not applicable</w:t>
            </w:r>
          </w:p>
        </w:tc>
      </w:tr>
    </w:tbl>
    <w:p w14:paraId="4FBF6C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34C99D18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7DA818BA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0398F4A6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359C6F92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4D710350" w14:textId="659B7CE2" w:rsidR="009A3772" w:rsidRPr="00D56D61" w:rsidRDefault="008376E3">
            <w:pPr>
              <w:pStyle w:val="NormalArial"/>
            </w:pPr>
            <w:r>
              <w:t>Cory Phillips</w:t>
            </w:r>
          </w:p>
        </w:tc>
      </w:tr>
      <w:tr w:rsidR="009A3772" w:rsidRPr="00D56D61" w14:paraId="743F8B5C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DEE3CF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7A51C67" w14:textId="7A146ECD" w:rsidR="009A3772" w:rsidRPr="00D56D61" w:rsidRDefault="008376E3">
            <w:pPr>
              <w:pStyle w:val="NormalArial"/>
            </w:pPr>
            <w:hyperlink r:id="rId30" w:history="1">
              <w:r w:rsidRPr="00900017">
                <w:rPr>
                  <w:rStyle w:val="Hyperlink"/>
                </w:rPr>
                <w:t>cory.phillips@ercot.com</w:t>
              </w:r>
            </w:hyperlink>
          </w:p>
        </w:tc>
      </w:tr>
      <w:tr w:rsidR="009A3772" w:rsidRPr="005370B5" w14:paraId="395F6194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44D2307F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E9B5D84" w14:textId="4FC060E9" w:rsidR="009A3772" w:rsidRDefault="008376E3">
            <w:pPr>
              <w:pStyle w:val="NormalArial"/>
            </w:pPr>
            <w:r>
              <w:t>512-248-6464</w:t>
            </w:r>
          </w:p>
        </w:tc>
      </w:tr>
    </w:tbl>
    <w:p w14:paraId="55C6EBAE" w14:textId="77777777" w:rsidR="00F45FAA" w:rsidRDefault="00F45FAA" w:rsidP="00F45FAA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F45FAA" w14:paraId="49730981" w14:textId="77777777" w:rsidTr="009368C4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C4EAC" w14:textId="77777777" w:rsidR="00F45FAA" w:rsidRDefault="00F45FAA" w:rsidP="009368C4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Comments Received</w:t>
            </w:r>
          </w:p>
        </w:tc>
      </w:tr>
      <w:tr w:rsidR="00F45FAA" w14:paraId="4C961721" w14:textId="77777777" w:rsidTr="009368C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07EB7" w14:textId="77777777" w:rsidR="00F45FAA" w:rsidRDefault="00F45FAA" w:rsidP="009368C4">
            <w:pPr>
              <w:pStyle w:val="NormalArial"/>
              <w:ind w:hanging="2"/>
              <w:rPr>
                <w:bCs/>
              </w:rPr>
            </w:pPr>
            <w:r w:rsidRPr="0027027D">
              <w:rPr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1F0E" w14:textId="77777777" w:rsidR="00F45FAA" w:rsidRDefault="00F45FAA" w:rsidP="009368C4">
            <w:pPr>
              <w:pStyle w:val="NormalArial"/>
              <w:ind w:hanging="2"/>
              <w:rPr>
                <w:b/>
              </w:rPr>
            </w:pPr>
            <w:r>
              <w:rPr>
                <w:b/>
              </w:rPr>
              <w:t>Comment Summary</w:t>
            </w:r>
          </w:p>
        </w:tc>
      </w:tr>
      <w:tr w:rsidR="00F45FAA" w14:paraId="720FADE4" w14:textId="77777777" w:rsidTr="009368C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22BEC" w14:textId="77777777" w:rsidR="00F45FAA" w:rsidRPr="0027027D" w:rsidRDefault="00F45FAA" w:rsidP="009368C4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BE5" w14:textId="77777777" w:rsidR="00F45FAA" w:rsidRPr="0027027D" w:rsidRDefault="00F45FAA" w:rsidP="009368C4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5E8EEB87" w14:textId="77777777" w:rsidR="00F45FAA" w:rsidRPr="00A63181" w:rsidRDefault="00F45FAA" w:rsidP="00F45FAA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45FAA" w:rsidRPr="00A63181" w14:paraId="781F5CE8" w14:textId="77777777" w:rsidTr="009368C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EE82DF" w14:textId="77777777" w:rsidR="00F45FAA" w:rsidRPr="00A63181" w:rsidRDefault="00F45FAA" w:rsidP="009368C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/>
                <w:b/>
                <w:bCs/>
              </w:rPr>
            </w:pPr>
            <w:r w:rsidRPr="00A63181">
              <w:rPr>
                <w:rFonts w:ascii="Arial" w:hAnsi="Arial"/>
                <w:b/>
                <w:bCs/>
              </w:rPr>
              <w:t>Market Rules Notes</w:t>
            </w:r>
          </w:p>
        </w:tc>
      </w:tr>
    </w:tbl>
    <w:p w14:paraId="1B2F2F54" w14:textId="53448459" w:rsidR="00A14D64" w:rsidRDefault="00F45FAA" w:rsidP="00F45FAA">
      <w:pPr>
        <w:pStyle w:val="NormalArial"/>
        <w:spacing w:before="120" w:after="120"/>
        <w:rPr>
          <w:sz w:val="20"/>
        </w:rPr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14D64" w14:paraId="741F609F" w14:textId="77777777" w:rsidTr="004C1F90">
        <w:trPr>
          <w:trHeight w:val="43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3764B5" w14:textId="77777777" w:rsidR="00A14D64" w:rsidRPr="002C621F" w:rsidRDefault="00A14D64" w:rsidP="00766B12">
            <w:pPr>
              <w:pStyle w:val="Header"/>
              <w:jc w:val="center"/>
              <w:rPr>
                <w:sz w:val="18"/>
                <w:szCs w:val="18"/>
              </w:rPr>
            </w:pPr>
            <w:r>
              <w:t>Proposed System Change</w:t>
            </w:r>
          </w:p>
        </w:tc>
      </w:tr>
    </w:tbl>
    <w:p w14:paraId="57B15CE8" w14:textId="43514859" w:rsidR="00A14D64" w:rsidRPr="005C410A" w:rsidRDefault="00A14D64" w:rsidP="008603DA">
      <w:pPr>
        <w:pStyle w:val="BodyText"/>
        <w:spacing w:before="240"/>
        <w:rPr>
          <w:rFonts w:ascii="Arial" w:hAnsi="Arial" w:cs="Arial"/>
        </w:rPr>
      </w:pPr>
      <w:r w:rsidRPr="005C410A">
        <w:rPr>
          <w:rFonts w:ascii="Arial" w:hAnsi="Arial" w:cs="Arial"/>
          <w:b/>
          <w:u w:val="single"/>
        </w:rPr>
        <w:t>Issue:</w:t>
      </w:r>
      <w:r w:rsidR="006041F7" w:rsidRPr="006041F7">
        <w:rPr>
          <w:rFonts w:ascii="Arial" w:hAnsi="Arial" w:cs="Arial"/>
          <w:b/>
        </w:rPr>
        <w:t xml:space="preserve"> </w:t>
      </w:r>
      <w:r w:rsidR="006041F7" w:rsidRPr="006041F7">
        <w:rPr>
          <w:rFonts w:ascii="Arial" w:hAnsi="Arial" w:cs="Arial"/>
          <w:bCs/>
        </w:rPr>
        <w:t xml:space="preserve">On 12/11/18, the ERCOT Board </w:t>
      </w:r>
      <w:r w:rsidR="00C1208D">
        <w:rPr>
          <w:rFonts w:ascii="Arial" w:hAnsi="Arial" w:cs="Arial"/>
          <w:bCs/>
        </w:rPr>
        <w:t xml:space="preserve">of Directors (Board) </w:t>
      </w:r>
      <w:r w:rsidR="006041F7" w:rsidRPr="006041F7">
        <w:rPr>
          <w:rFonts w:ascii="Arial" w:hAnsi="Arial" w:cs="Arial"/>
          <w:bCs/>
        </w:rPr>
        <w:t>approved SCR797</w:t>
      </w:r>
      <w:r w:rsidR="006041F7">
        <w:rPr>
          <w:rFonts w:ascii="Arial" w:hAnsi="Arial" w:cs="Arial"/>
          <w:bCs/>
        </w:rPr>
        <w:t xml:space="preserve">, </w:t>
      </w:r>
      <w:r w:rsidR="006041F7" w:rsidRPr="00EE04AA">
        <w:rPr>
          <w:rFonts w:ascii="Arial" w:hAnsi="Arial" w:cs="Arial"/>
          <w:bCs/>
        </w:rPr>
        <w:t xml:space="preserve">Provide Current Operating Plans (COPs) to </w:t>
      </w:r>
      <w:proofErr w:type="spellStart"/>
      <w:r w:rsidR="006041F7" w:rsidRPr="00EE04AA">
        <w:rPr>
          <w:rFonts w:ascii="Arial" w:hAnsi="Arial" w:cs="Arial"/>
          <w:bCs/>
        </w:rPr>
        <w:t>TSPs.</w:t>
      </w:r>
      <w:proofErr w:type="spellEnd"/>
      <w:r w:rsidR="006041F7" w:rsidRPr="00EE04AA">
        <w:rPr>
          <w:rFonts w:ascii="Arial" w:hAnsi="Arial" w:cs="Arial"/>
          <w:bCs/>
        </w:rPr>
        <w:t xml:space="preserve"> This SCR required ERCOT to implement changes that would allow ERCOT to automatically provide COP information as outlined in the SCR797 to a TSP based on a formal request to ERCOT from that TSP.</w:t>
      </w:r>
      <w:r w:rsidR="00EE04AA" w:rsidRPr="00EE04AA">
        <w:rPr>
          <w:rFonts w:ascii="Arial" w:hAnsi="Arial" w:cs="Arial"/>
          <w:bCs/>
        </w:rPr>
        <w:t xml:space="preserve"> The system changes associated with SCR797 were implemented in February 2020</w:t>
      </w:r>
      <w:r w:rsidR="008603DA">
        <w:rPr>
          <w:rFonts w:ascii="Arial" w:hAnsi="Arial" w:cs="Arial"/>
          <w:bCs/>
        </w:rPr>
        <w:t>. Specifically</w:t>
      </w:r>
      <w:r w:rsidR="00C1208D">
        <w:rPr>
          <w:rFonts w:ascii="Arial" w:hAnsi="Arial" w:cs="Arial"/>
          <w:bCs/>
        </w:rPr>
        <w:t>,</w:t>
      </w:r>
      <w:r w:rsidR="008603DA">
        <w:rPr>
          <w:rFonts w:ascii="Arial" w:hAnsi="Arial" w:cs="Arial"/>
          <w:bCs/>
        </w:rPr>
        <w:t xml:space="preserve"> </w:t>
      </w:r>
      <w:r w:rsidR="00C1208D">
        <w:rPr>
          <w:rFonts w:ascii="Arial" w:hAnsi="Arial" w:cs="Arial"/>
          <w:bCs/>
        </w:rPr>
        <w:t>the r</w:t>
      </w:r>
      <w:r w:rsidR="008603DA">
        <w:rPr>
          <w:rFonts w:ascii="Arial" w:hAnsi="Arial" w:cs="Arial"/>
          <w:bCs/>
        </w:rPr>
        <w:t>eport named, “</w:t>
      </w:r>
      <w:r w:rsidR="008603DA" w:rsidRPr="008603DA">
        <w:rPr>
          <w:rFonts w:ascii="Arial" w:hAnsi="Arial" w:cs="Arial"/>
          <w:bCs/>
        </w:rPr>
        <w:t>Current Operating Plan For Next 168 Hours</w:t>
      </w:r>
      <w:r w:rsidR="008603DA">
        <w:rPr>
          <w:rFonts w:ascii="Arial" w:hAnsi="Arial" w:cs="Arial"/>
          <w:bCs/>
        </w:rPr>
        <w:t>” (EMIL ID:</w:t>
      </w:r>
      <w:r w:rsidR="008603DA" w:rsidRPr="008603DA">
        <w:t xml:space="preserve"> </w:t>
      </w:r>
      <w:r w:rsidR="008603DA">
        <w:rPr>
          <w:rFonts w:ascii="Arial" w:hAnsi="Arial" w:cs="Arial"/>
          <w:bCs/>
        </w:rPr>
        <w:t>NP</w:t>
      </w:r>
      <w:r w:rsidR="008603DA" w:rsidRPr="008603DA">
        <w:rPr>
          <w:rFonts w:ascii="Arial" w:hAnsi="Arial" w:cs="Arial"/>
          <w:bCs/>
        </w:rPr>
        <w:t>1-303-</w:t>
      </w:r>
      <w:r w:rsidR="008603DA">
        <w:rPr>
          <w:rFonts w:ascii="Arial" w:hAnsi="Arial" w:cs="Arial"/>
          <w:bCs/>
        </w:rPr>
        <w:t xml:space="preserve">CD |  Report Type ID: </w:t>
      </w:r>
      <w:r w:rsidR="008603DA" w:rsidRPr="008603DA">
        <w:rPr>
          <w:rFonts w:ascii="Arial" w:hAnsi="Arial" w:cs="Arial"/>
          <w:bCs/>
        </w:rPr>
        <w:t>16543</w:t>
      </w:r>
      <w:r w:rsidR="008603DA">
        <w:rPr>
          <w:rFonts w:ascii="Arial" w:hAnsi="Arial" w:cs="Arial"/>
          <w:bCs/>
        </w:rPr>
        <w:t>) was created. TSPs that requested access to this report</w:t>
      </w:r>
      <w:r w:rsidR="00466C44">
        <w:rPr>
          <w:rFonts w:ascii="Arial" w:hAnsi="Arial" w:cs="Arial"/>
          <w:bCs/>
        </w:rPr>
        <w:t xml:space="preserve"> could download </w:t>
      </w:r>
      <w:r w:rsidR="00C1208D">
        <w:rPr>
          <w:rFonts w:ascii="Arial" w:hAnsi="Arial" w:cs="Arial"/>
          <w:bCs/>
        </w:rPr>
        <w:t>it</w:t>
      </w:r>
      <w:r w:rsidR="00466C44">
        <w:rPr>
          <w:rFonts w:ascii="Arial" w:hAnsi="Arial" w:cs="Arial"/>
          <w:bCs/>
        </w:rPr>
        <w:t xml:space="preserve"> with the Digital Certificate role “</w:t>
      </w:r>
      <w:r w:rsidR="00466C44" w:rsidRPr="00466C44">
        <w:rPr>
          <w:rFonts w:ascii="Arial" w:hAnsi="Arial" w:cs="Arial"/>
          <w:bCs/>
        </w:rPr>
        <w:t>TSPCOP</w:t>
      </w:r>
      <w:r w:rsidR="00466C44">
        <w:rPr>
          <w:rFonts w:ascii="Arial" w:hAnsi="Arial" w:cs="Arial"/>
          <w:bCs/>
        </w:rPr>
        <w:t>”</w:t>
      </w:r>
      <w:r w:rsidR="008603DA">
        <w:rPr>
          <w:rFonts w:ascii="Arial" w:hAnsi="Arial" w:cs="Arial"/>
          <w:bCs/>
        </w:rPr>
        <w:t xml:space="preserve">. </w:t>
      </w:r>
      <w:r w:rsidR="008603DA" w:rsidRPr="008603DA">
        <w:rPr>
          <w:rFonts w:ascii="Arial" w:hAnsi="Arial" w:cs="Arial"/>
          <w:bCs/>
        </w:rPr>
        <w:t xml:space="preserve">Since implementation, </w:t>
      </w:r>
      <w:r w:rsidR="008603DA">
        <w:rPr>
          <w:rFonts w:ascii="Arial" w:hAnsi="Arial" w:cs="Arial"/>
          <w:bCs/>
        </w:rPr>
        <w:t xml:space="preserve">ERCOT has been </w:t>
      </w:r>
      <w:r w:rsidR="00EF3CF5">
        <w:rPr>
          <w:rFonts w:ascii="Arial" w:hAnsi="Arial" w:cs="Arial"/>
          <w:bCs/>
        </w:rPr>
        <w:t>generating a report every hour with COP data for the next 168 hours. However</w:t>
      </w:r>
      <w:r w:rsidR="00C1208D">
        <w:rPr>
          <w:rFonts w:ascii="Arial" w:hAnsi="Arial" w:cs="Arial"/>
          <w:bCs/>
        </w:rPr>
        <w:t>,</w:t>
      </w:r>
      <w:r w:rsidR="00EF3CF5">
        <w:rPr>
          <w:rFonts w:ascii="Arial" w:hAnsi="Arial" w:cs="Arial"/>
          <w:bCs/>
        </w:rPr>
        <w:t xml:space="preserve"> </w:t>
      </w:r>
      <w:r w:rsidR="008603DA" w:rsidRPr="008603DA">
        <w:rPr>
          <w:rFonts w:ascii="Arial" w:hAnsi="Arial" w:cs="Arial"/>
          <w:bCs/>
        </w:rPr>
        <w:t xml:space="preserve">the report was accessed by </w:t>
      </w:r>
      <w:r w:rsidR="00C1208D">
        <w:rPr>
          <w:rFonts w:ascii="Arial" w:hAnsi="Arial" w:cs="Arial"/>
          <w:bCs/>
        </w:rPr>
        <w:t xml:space="preserve">a </w:t>
      </w:r>
      <w:r w:rsidR="008603DA">
        <w:rPr>
          <w:rFonts w:ascii="Arial" w:hAnsi="Arial" w:cs="Arial"/>
          <w:bCs/>
        </w:rPr>
        <w:t>n</w:t>
      </w:r>
      <w:r w:rsidR="008603DA" w:rsidRPr="008603DA">
        <w:rPr>
          <w:rFonts w:ascii="Arial" w:hAnsi="Arial" w:cs="Arial"/>
          <w:bCs/>
        </w:rPr>
        <w:t xml:space="preserve">on-ERCOT user </w:t>
      </w:r>
      <w:r w:rsidR="008603DA" w:rsidRPr="006C164C">
        <w:rPr>
          <w:rFonts w:ascii="Arial" w:hAnsi="Arial" w:cs="Arial"/>
          <w:bCs/>
          <w:u w:val="single"/>
        </w:rPr>
        <w:t>only once</w:t>
      </w:r>
      <w:r w:rsidR="00C1208D">
        <w:rPr>
          <w:rFonts w:ascii="Arial" w:hAnsi="Arial" w:cs="Arial"/>
          <w:bCs/>
        </w:rPr>
        <w:t xml:space="preserve"> </w:t>
      </w:r>
      <w:r w:rsidR="00C1208D">
        <w:rPr>
          <w:rFonts w:ascii="Arial" w:hAnsi="Arial" w:cs="Arial"/>
          <w:bCs/>
        </w:rPr>
        <w:lastRenderedPageBreak/>
        <w:t>over the past 4 plus years</w:t>
      </w:r>
      <w:r w:rsidR="008603DA" w:rsidRPr="008603DA">
        <w:rPr>
          <w:rFonts w:ascii="Arial" w:hAnsi="Arial" w:cs="Arial"/>
          <w:bCs/>
        </w:rPr>
        <w:t xml:space="preserve">. This report </w:t>
      </w:r>
      <w:r w:rsidR="00C1208D">
        <w:rPr>
          <w:rFonts w:ascii="Arial" w:hAnsi="Arial" w:cs="Arial"/>
          <w:bCs/>
        </w:rPr>
        <w:t xml:space="preserve">is </w:t>
      </w:r>
      <w:r w:rsidR="008603DA" w:rsidRPr="008603DA">
        <w:rPr>
          <w:rFonts w:ascii="Arial" w:hAnsi="Arial" w:cs="Arial"/>
          <w:bCs/>
        </w:rPr>
        <w:t>impacted by the R</w:t>
      </w:r>
      <w:r w:rsidR="008603DA">
        <w:rPr>
          <w:rFonts w:ascii="Arial" w:hAnsi="Arial" w:cs="Arial"/>
          <w:bCs/>
        </w:rPr>
        <w:t>eal</w:t>
      </w:r>
      <w:r w:rsidR="00C1208D">
        <w:rPr>
          <w:rFonts w:ascii="Arial" w:hAnsi="Arial" w:cs="Arial"/>
          <w:bCs/>
        </w:rPr>
        <w:t>-</w:t>
      </w:r>
      <w:r w:rsidR="008603DA" w:rsidRPr="008603DA">
        <w:rPr>
          <w:rFonts w:ascii="Arial" w:hAnsi="Arial" w:cs="Arial"/>
          <w:bCs/>
        </w:rPr>
        <w:t>T</w:t>
      </w:r>
      <w:r w:rsidR="008603DA">
        <w:rPr>
          <w:rFonts w:ascii="Arial" w:hAnsi="Arial" w:cs="Arial"/>
          <w:bCs/>
        </w:rPr>
        <w:t xml:space="preserve">ime </w:t>
      </w:r>
      <w:proofErr w:type="spellStart"/>
      <w:r w:rsidR="008603DA" w:rsidRPr="008603DA">
        <w:rPr>
          <w:rFonts w:ascii="Arial" w:hAnsi="Arial" w:cs="Arial"/>
          <w:bCs/>
        </w:rPr>
        <w:t>C</w:t>
      </w:r>
      <w:r w:rsidR="008603DA">
        <w:rPr>
          <w:rFonts w:ascii="Arial" w:hAnsi="Arial" w:cs="Arial"/>
          <w:bCs/>
        </w:rPr>
        <w:t>optimization</w:t>
      </w:r>
      <w:proofErr w:type="spellEnd"/>
      <w:r w:rsidR="008603DA">
        <w:rPr>
          <w:rFonts w:ascii="Arial" w:hAnsi="Arial" w:cs="Arial"/>
          <w:bCs/>
        </w:rPr>
        <w:t xml:space="preserve"> plus </w:t>
      </w:r>
      <w:r w:rsidR="008603DA" w:rsidRPr="008603DA">
        <w:rPr>
          <w:rFonts w:ascii="Arial" w:hAnsi="Arial" w:cs="Arial"/>
          <w:bCs/>
        </w:rPr>
        <w:t>B</w:t>
      </w:r>
      <w:r w:rsidR="008603DA">
        <w:rPr>
          <w:rFonts w:ascii="Arial" w:hAnsi="Arial" w:cs="Arial"/>
          <w:bCs/>
        </w:rPr>
        <w:t>atteries</w:t>
      </w:r>
      <w:r w:rsidR="00341592">
        <w:rPr>
          <w:rFonts w:ascii="Arial" w:hAnsi="Arial" w:cs="Arial"/>
          <w:bCs/>
        </w:rPr>
        <w:t xml:space="preserve"> (RTC</w:t>
      </w:r>
      <w:r w:rsidR="00607E1F">
        <w:rPr>
          <w:rFonts w:ascii="Arial" w:hAnsi="Arial" w:cs="Arial"/>
          <w:bCs/>
        </w:rPr>
        <w:t>+</w:t>
      </w:r>
      <w:r w:rsidR="00341592">
        <w:rPr>
          <w:rFonts w:ascii="Arial" w:hAnsi="Arial" w:cs="Arial"/>
          <w:bCs/>
        </w:rPr>
        <w:t>B)</w:t>
      </w:r>
      <w:r w:rsidR="008603DA" w:rsidRPr="008603DA">
        <w:rPr>
          <w:rFonts w:ascii="Arial" w:hAnsi="Arial" w:cs="Arial"/>
          <w:bCs/>
        </w:rPr>
        <w:t xml:space="preserve"> project, which add</w:t>
      </w:r>
      <w:r w:rsidR="00C1208D">
        <w:rPr>
          <w:rFonts w:ascii="Arial" w:hAnsi="Arial" w:cs="Arial"/>
          <w:bCs/>
        </w:rPr>
        <w:t>s</w:t>
      </w:r>
      <w:r w:rsidR="008603DA" w:rsidRPr="008603DA">
        <w:rPr>
          <w:rFonts w:ascii="Arial" w:hAnsi="Arial" w:cs="Arial"/>
          <w:bCs/>
        </w:rPr>
        <w:t xml:space="preserve"> </w:t>
      </w:r>
      <w:r w:rsidR="008603DA">
        <w:rPr>
          <w:rFonts w:ascii="Arial" w:hAnsi="Arial" w:cs="Arial"/>
          <w:bCs/>
        </w:rPr>
        <w:t xml:space="preserve">some </w:t>
      </w:r>
      <w:r w:rsidR="008603DA" w:rsidRPr="008603DA">
        <w:rPr>
          <w:rFonts w:ascii="Arial" w:hAnsi="Arial" w:cs="Arial"/>
          <w:bCs/>
        </w:rPr>
        <w:t xml:space="preserve">new fields </w:t>
      </w:r>
      <w:r w:rsidR="008603DA">
        <w:rPr>
          <w:rFonts w:ascii="Arial" w:hAnsi="Arial" w:cs="Arial"/>
          <w:bCs/>
        </w:rPr>
        <w:t xml:space="preserve">to </w:t>
      </w:r>
      <w:r w:rsidR="008603DA" w:rsidRPr="008603DA">
        <w:rPr>
          <w:rFonts w:ascii="Arial" w:hAnsi="Arial" w:cs="Arial"/>
          <w:bCs/>
        </w:rPr>
        <w:t>and remove</w:t>
      </w:r>
      <w:r w:rsidR="00C1208D">
        <w:rPr>
          <w:rFonts w:ascii="Arial" w:hAnsi="Arial" w:cs="Arial"/>
          <w:bCs/>
        </w:rPr>
        <w:t>s</w:t>
      </w:r>
      <w:r w:rsidR="008603DA" w:rsidRPr="008603DA">
        <w:rPr>
          <w:rFonts w:ascii="Arial" w:hAnsi="Arial" w:cs="Arial"/>
          <w:bCs/>
        </w:rPr>
        <w:t xml:space="preserve"> </w:t>
      </w:r>
      <w:r w:rsidR="008603DA">
        <w:rPr>
          <w:rFonts w:ascii="Arial" w:hAnsi="Arial" w:cs="Arial"/>
          <w:bCs/>
        </w:rPr>
        <w:t xml:space="preserve">some </w:t>
      </w:r>
      <w:r w:rsidR="008603DA" w:rsidRPr="008603DA">
        <w:rPr>
          <w:rFonts w:ascii="Arial" w:hAnsi="Arial" w:cs="Arial"/>
          <w:bCs/>
        </w:rPr>
        <w:t>existing fields</w:t>
      </w:r>
      <w:r w:rsidR="008603DA">
        <w:rPr>
          <w:rFonts w:ascii="Arial" w:hAnsi="Arial" w:cs="Arial"/>
          <w:bCs/>
        </w:rPr>
        <w:t xml:space="preserve"> from COPs. </w:t>
      </w:r>
    </w:p>
    <w:p w14:paraId="7E4C5E6B" w14:textId="567A465B" w:rsidR="0066370F" w:rsidRPr="008376E3" w:rsidRDefault="00A14D64" w:rsidP="008376E3">
      <w:pPr>
        <w:pStyle w:val="BodyText"/>
        <w:spacing w:before="240"/>
        <w:rPr>
          <w:rFonts w:ascii="Arial" w:hAnsi="Arial" w:cs="Arial"/>
        </w:rPr>
      </w:pPr>
      <w:r w:rsidRPr="005C410A">
        <w:rPr>
          <w:rFonts w:ascii="Arial" w:hAnsi="Arial" w:cs="Arial"/>
          <w:b/>
          <w:u w:val="single"/>
        </w:rPr>
        <w:t>Resolution:</w:t>
      </w:r>
      <w:r w:rsidR="008603DA" w:rsidRPr="009D67A6">
        <w:rPr>
          <w:rFonts w:ascii="Arial" w:hAnsi="Arial" w:cs="Arial"/>
          <w:bCs/>
        </w:rPr>
        <w:t xml:space="preserve"> </w:t>
      </w:r>
      <w:r w:rsidR="00C1208D">
        <w:rPr>
          <w:rFonts w:ascii="Arial" w:hAnsi="Arial" w:cs="Arial"/>
          <w:bCs/>
        </w:rPr>
        <w:t xml:space="preserve">Considering </w:t>
      </w:r>
      <w:r w:rsidR="008603DA">
        <w:rPr>
          <w:rFonts w:ascii="Arial" w:hAnsi="Arial" w:cs="Arial"/>
          <w:bCs/>
        </w:rPr>
        <w:t xml:space="preserve">the </w:t>
      </w:r>
      <w:r w:rsidR="00C1208D">
        <w:rPr>
          <w:rFonts w:ascii="Arial" w:hAnsi="Arial" w:cs="Arial"/>
          <w:bCs/>
        </w:rPr>
        <w:t xml:space="preserve">limited </w:t>
      </w:r>
      <w:r w:rsidR="008603DA">
        <w:rPr>
          <w:rFonts w:ascii="Arial" w:hAnsi="Arial" w:cs="Arial"/>
          <w:bCs/>
        </w:rPr>
        <w:t>usage, ERCOT propos</w:t>
      </w:r>
      <w:r w:rsidR="00C1208D">
        <w:rPr>
          <w:rFonts w:ascii="Arial" w:hAnsi="Arial" w:cs="Arial"/>
          <w:bCs/>
        </w:rPr>
        <w:t>es</w:t>
      </w:r>
      <w:r w:rsidR="008603DA">
        <w:rPr>
          <w:rFonts w:ascii="Arial" w:hAnsi="Arial" w:cs="Arial"/>
          <w:bCs/>
        </w:rPr>
        <w:t xml:space="preserve"> to </w:t>
      </w:r>
      <w:r w:rsidR="00C1208D">
        <w:rPr>
          <w:rFonts w:ascii="Arial" w:hAnsi="Arial" w:cs="Arial"/>
          <w:bCs/>
        </w:rPr>
        <w:t xml:space="preserve">discontinue </w:t>
      </w:r>
      <w:r w:rsidR="00341592">
        <w:rPr>
          <w:rFonts w:ascii="Arial" w:hAnsi="Arial" w:cs="Arial"/>
          <w:bCs/>
        </w:rPr>
        <w:t>the generation of this report</w:t>
      </w:r>
      <w:r w:rsidR="009B620B">
        <w:rPr>
          <w:rFonts w:ascii="Arial" w:hAnsi="Arial" w:cs="Arial"/>
          <w:bCs/>
        </w:rPr>
        <w:t xml:space="preserve"> when this SCR is approved </w:t>
      </w:r>
      <w:r w:rsidR="009D67A6">
        <w:rPr>
          <w:rFonts w:ascii="Arial" w:hAnsi="Arial" w:cs="Arial"/>
          <w:bCs/>
        </w:rPr>
        <w:t>a</w:t>
      </w:r>
      <w:r w:rsidR="009B620B">
        <w:rPr>
          <w:rFonts w:ascii="Arial" w:hAnsi="Arial" w:cs="Arial"/>
          <w:bCs/>
        </w:rPr>
        <w:t>nd retire it at the appropriate opportunity.</w:t>
      </w:r>
    </w:p>
    <w:sectPr w:rsidR="0066370F" w:rsidRPr="008376E3">
      <w:headerReference w:type="default" r:id="rId31"/>
      <w:footerReference w:type="even" r:id="rId32"/>
      <w:footerReference w:type="default" r:id="rId33"/>
      <w:footerReference w:type="first" r:id="rId3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C7A" w14:textId="77777777" w:rsidR="00D44CB3" w:rsidRDefault="00D44CB3">
      <w:r>
        <w:separator/>
      </w:r>
    </w:p>
  </w:endnote>
  <w:endnote w:type="continuationSeparator" w:id="0">
    <w:p w14:paraId="6990FC6F" w14:textId="77777777" w:rsidR="00D44CB3" w:rsidRDefault="00D4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5FBE" w14:textId="77777777" w:rsidR="001F32AA" w:rsidRPr="00412DCA" w:rsidRDefault="001F32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8AE5" w14:textId="13E38BF0" w:rsidR="001F32AA" w:rsidRDefault="00607E1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832</w:t>
    </w:r>
    <w:r w:rsidR="000A5B95" w:rsidRPr="000A5B95">
      <w:rPr>
        <w:rFonts w:ascii="Arial" w:hAnsi="Arial" w:cs="Arial"/>
        <w:sz w:val="18"/>
      </w:rPr>
      <w:t>SCR-0</w:t>
    </w:r>
    <w:r w:rsidR="00BC2CD5">
      <w:rPr>
        <w:rFonts w:ascii="Arial" w:hAnsi="Arial" w:cs="Arial"/>
        <w:sz w:val="18"/>
      </w:rPr>
      <w:t>9</w:t>
    </w:r>
    <w:r w:rsidR="00875B9D">
      <w:rPr>
        <w:rFonts w:ascii="Arial" w:hAnsi="Arial" w:cs="Arial"/>
        <w:sz w:val="18"/>
      </w:rPr>
      <w:t xml:space="preserve"> </w:t>
    </w:r>
    <w:r w:rsidR="00BC2CD5">
      <w:rPr>
        <w:rFonts w:ascii="Arial" w:hAnsi="Arial" w:cs="Arial"/>
        <w:sz w:val="18"/>
      </w:rPr>
      <w:t>Board</w:t>
    </w:r>
    <w:r w:rsidR="00875B9D">
      <w:rPr>
        <w:rFonts w:ascii="Arial" w:hAnsi="Arial" w:cs="Arial"/>
        <w:sz w:val="18"/>
      </w:rPr>
      <w:t xml:space="preserve"> Report</w:t>
    </w:r>
    <w:r w:rsidR="000A5B95" w:rsidRPr="000A5B95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0</w:t>
    </w:r>
    <w:r w:rsidR="00BC2CD5">
      <w:rPr>
        <w:rFonts w:ascii="Arial" w:hAnsi="Arial" w:cs="Arial"/>
        <w:sz w:val="18"/>
      </w:rPr>
      <w:t>922</w:t>
    </w:r>
    <w:r w:rsidR="000A5B95" w:rsidRPr="000A5B95">
      <w:rPr>
        <w:rFonts w:ascii="Arial" w:hAnsi="Arial" w:cs="Arial"/>
        <w:sz w:val="18"/>
      </w:rPr>
      <w:t>25</w:t>
    </w:r>
    <w:r w:rsidR="001F32AA">
      <w:rPr>
        <w:rFonts w:ascii="Arial" w:hAnsi="Arial" w:cs="Arial"/>
        <w:sz w:val="18"/>
      </w:rPr>
      <w:tab/>
      <w:t>Pa</w:t>
    </w:r>
    <w:r w:rsidR="001F32AA" w:rsidRPr="00412DCA">
      <w:rPr>
        <w:rFonts w:ascii="Arial" w:hAnsi="Arial" w:cs="Arial"/>
        <w:sz w:val="18"/>
      </w:rPr>
      <w:t xml:space="preserve">ge </w:t>
    </w:r>
    <w:r w:rsidR="001F32AA" w:rsidRPr="00412DCA">
      <w:rPr>
        <w:rFonts w:ascii="Arial" w:hAnsi="Arial" w:cs="Arial"/>
        <w:sz w:val="18"/>
      </w:rPr>
      <w:fldChar w:fldCharType="begin"/>
    </w:r>
    <w:r w:rsidR="001F32AA" w:rsidRPr="00412DCA">
      <w:rPr>
        <w:rFonts w:ascii="Arial" w:hAnsi="Arial" w:cs="Arial"/>
        <w:sz w:val="18"/>
      </w:rPr>
      <w:instrText xml:space="preserve"> PAGE </w:instrText>
    </w:r>
    <w:r w:rsidR="001F32AA" w:rsidRPr="00412DCA">
      <w:rPr>
        <w:rFonts w:ascii="Arial" w:hAnsi="Arial" w:cs="Arial"/>
        <w:sz w:val="18"/>
      </w:rPr>
      <w:fldChar w:fldCharType="separate"/>
    </w:r>
    <w:r w:rsidR="00057131">
      <w:rPr>
        <w:rFonts w:ascii="Arial" w:hAnsi="Arial" w:cs="Arial"/>
        <w:noProof/>
        <w:sz w:val="18"/>
      </w:rPr>
      <w:t>1</w:t>
    </w:r>
    <w:r w:rsidR="001F32AA" w:rsidRPr="00412DCA">
      <w:rPr>
        <w:rFonts w:ascii="Arial" w:hAnsi="Arial" w:cs="Arial"/>
        <w:sz w:val="18"/>
      </w:rPr>
      <w:fldChar w:fldCharType="end"/>
    </w:r>
    <w:r w:rsidR="001F32AA" w:rsidRPr="00412DCA">
      <w:rPr>
        <w:rFonts w:ascii="Arial" w:hAnsi="Arial" w:cs="Arial"/>
        <w:sz w:val="18"/>
      </w:rPr>
      <w:t xml:space="preserve"> of </w:t>
    </w:r>
    <w:r w:rsidR="001F32AA" w:rsidRPr="00412DCA">
      <w:rPr>
        <w:rFonts w:ascii="Arial" w:hAnsi="Arial" w:cs="Arial"/>
        <w:sz w:val="18"/>
      </w:rPr>
      <w:fldChar w:fldCharType="begin"/>
    </w:r>
    <w:r w:rsidR="001F32AA" w:rsidRPr="00412DCA">
      <w:rPr>
        <w:rFonts w:ascii="Arial" w:hAnsi="Arial" w:cs="Arial"/>
        <w:sz w:val="18"/>
      </w:rPr>
      <w:instrText xml:space="preserve"> NUMPAGES </w:instrText>
    </w:r>
    <w:r w:rsidR="001F32AA" w:rsidRPr="00412DCA">
      <w:rPr>
        <w:rFonts w:ascii="Arial" w:hAnsi="Arial" w:cs="Arial"/>
        <w:sz w:val="18"/>
      </w:rPr>
      <w:fldChar w:fldCharType="separate"/>
    </w:r>
    <w:r w:rsidR="00057131">
      <w:rPr>
        <w:rFonts w:ascii="Arial" w:hAnsi="Arial" w:cs="Arial"/>
        <w:noProof/>
        <w:sz w:val="18"/>
      </w:rPr>
      <w:t>2</w:t>
    </w:r>
    <w:r w:rsidR="001F32AA" w:rsidRPr="00412DCA">
      <w:rPr>
        <w:rFonts w:ascii="Arial" w:hAnsi="Arial" w:cs="Arial"/>
        <w:sz w:val="18"/>
      </w:rPr>
      <w:fldChar w:fldCharType="end"/>
    </w:r>
  </w:p>
  <w:p w14:paraId="03405161" w14:textId="77777777" w:rsidR="001F32AA" w:rsidRPr="00412DCA" w:rsidRDefault="001F32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EDD0" w14:textId="77777777" w:rsidR="001F32AA" w:rsidRPr="00412DCA" w:rsidRDefault="001F32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DE97" w14:textId="77777777" w:rsidR="00D44CB3" w:rsidRDefault="00D44CB3">
      <w:r>
        <w:separator/>
      </w:r>
    </w:p>
  </w:footnote>
  <w:footnote w:type="continuationSeparator" w:id="0">
    <w:p w14:paraId="0C0BDBD8" w14:textId="77777777" w:rsidR="00D44CB3" w:rsidRDefault="00D4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6A9A" w14:textId="5477DE80" w:rsidR="001F32AA" w:rsidRDefault="00BC2CD5" w:rsidP="00057131">
    <w:pPr>
      <w:pStyle w:val="Header"/>
      <w:jc w:val="center"/>
      <w:rPr>
        <w:sz w:val="32"/>
      </w:rPr>
    </w:pPr>
    <w:r>
      <w:rPr>
        <w:sz w:val="32"/>
      </w:rPr>
      <w:t>Board</w:t>
    </w:r>
    <w:r w:rsidR="00875B9D">
      <w:rPr>
        <w:sz w:val="32"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455888">
    <w:abstractNumId w:val="0"/>
  </w:num>
  <w:num w:numId="2" w16cid:durableId="1527208372">
    <w:abstractNumId w:val="10"/>
  </w:num>
  <w:num w:numId="3" w16cid:durableId="467169650">
    <w:abstractNumId w:val="11"/>
  </w:num>
  <w:num w:numId="4" w16cid:durableId="466779412">
    <w:abstractNumId w:val="1"/>
  </w:num>
  <w:num w:numId="5" w16cid:durableId="553321457">
    <w:abstractNumId w:val="6"/>
  </w:num>
  <w:num w:numId="6" w16cid:durableId="1494908658">
    <w:abstractNumId w:val="6"/>
  </w:num>
  <w:num w:numId="7" w16cid:durableId="2090035836">
    <w:abstractNumId w:val="6"/>
  </w:num>
  <w:num w:numId="8" w16cid:durableId="191966727">
    <w:abstractNumId w:val="6"/>
  </w:num>
  <w:num w:numId="9" w16cid:durableId="2091731899">
    <w:abstractNumId w:val="6"/>
  </w:num>
  <w:num w:numId="10" w16cid:durableId="336155631">
    <w:abstractNumId w:val="6"/>
  </w:num>
  <w:num w:numId="11" w16cid:durableId="798915340">
    <w:abstractNumId w:val="6"/>
  </w:num>
  <w:num w:numId="12" w16cid:durableId="1406686447">
    <w:abstractNumId w:val="6"/>
  </w:num>
  <w:num w:numId="13" w16cid:durableId="541015175">
    <w:abstractNumId w:val="6"/>
  </w:num>
  <w:num w:numId="14" w16cid:durableId="107240269">
    <w:abstractNumId w:val="3"/>
  </w:num>
  <w:num w:numId="15" w16cid:durableId="1680355348">
    <w:abstractNumId w:val="5"/>
  </w:num>
  <w:num w:numId="16" w16cid:durableId="424963998">
    <w:abstractNumId w:val="8"/>
  </w:num>
  <w:num w:numId="17" w16cid:durableId="338625111">
    <w:abstractNumId w:val="9"/>
  </w:num>
  <w:num w:numId="18" w16cid:durableId="919103283">
    <w:abstractNumId w:val="4"/>
  </w:num>
  <w:num w:numId="19" w16cid:durableId="2141417377">
    <w:abstractNumId w:val="7"/>
  </w:num>
  <w:num w:numId="20" w16cid:durableId="89357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2A00"/>
    <w:rsid w:val="00006711"/>
    <w:rsid w:val="0001424D"/>
    <w:rsid w:val="00035D8D"/>
    <w:rsid w:val="00057131"/>
    <w:rsid w:val="00064B44"/>
    <w:rsid w:val="000665EF"/>
    <w:rsid w:val="00067FE2"/>
    <w:rsid w:val="0007682E"/>
    <w:rsid w:val="000A5B95"/>
    <w:rsid w:val="000B59B5"/>
    <w:rsid w:val="000D1AEB"/>
    <w:rsid w:val="000D3E64"/>
    <w:rsid w:val="000F13C5"/>
    <w:rsid w:val="00105A36"/>
    <w:rsid w:val="00112E23"/>
    <w:rsid w:val="001313B4"/>
    <w:rsid w:val="0014546D"/>
    <w:rsid w:val="001500D9"/>
    <w:rsid w:val="00156DB7"/>
    <w:rsid w:val="00157228"/>
    <w:rsid w:val="00160C3C"/>
    <w:rsid w:val="00167FFA"/>
    <w:rsid w:val="0017783C"/>
    <w:rsid w:val="00185E90"/>
    <w:rsid w:val="0019314C"/>
    <w:rsid w:val="001C5449"/>
    <w:rsid w:val="001D0491"/>
    <w:rsid w:val="001D13F6"/>
    <w:rsid w:val="001F32AA"/>
    <w:rsid w:val="001F38F0"/>
    <w:rsid w:val="00214D1B"/>
    <w:rsid w:val="00237430"/>
    <w:rsid w:val="002419FC"/>
    <w:rsid w:val="00276A99"/>
    <w:rsid w:val="00286AD9"/>
    <w:rsid w:val="00286C5E"/>
    <w:rsid w:val="00290DF2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41592"/>
    <w:rsid w:val="00360920"/>
    <w:rsid w:val="00384709"/>
    <w:rsid w:val="00385023"/>
    <w:rsid w:val="00386C35"/>
    <w:rsid w:val="003A0047"/>
    <w:rsid w:val="003A3D77"/>
    <w:rsid w:val="003B5AED"/>
    <w:rsid w:val="003C1D3D"/>
    <w:rsid w:val="003C6B7B"/>
    <w:rsid w:val="004135BD"/>
    <w:rsid w:val="00417720"/>
    <w:rsid w:val="004302A4"/>
    <w:rsid w:val="004463BA"/>
    <w:rsid w:val="004669A6"/>
    <w:rsid w:val="00466C44"/>
    <w:rsid w:val="004822D4"/>
    <w:rsid w:val="0049290B"/>
    <w:rsid w:val="004A4451"/>
    <w:rsid w:val="004C085A"/>
    <w:rsid w:val="004C1F90"/>
    <w:rsid w:val="004C607B"/>
    <w:rsid w:val="004D3958"/>
    <w:rsid w:val="004E43D8"/>
    <w:rsid w:val="005008DF"/>
    <w:rsid w:val="005045D0"/>
    <w:rsid w:val="00534C6C"/>
    <w:rsid w:val="005841C0"/>
    <w:rsid w:val="0059260F"/>
    <w:rsid w:val="00596BFB"/>
    <w:rsid w:val="005E5074"/>
    <w:rsid w:val="006041F7"/>
    <w:rsid w:val="00607E1F"/>
    <w:rsid w:val="00615D5E"/>
    <w:rsid w:val="00622E99"/>
    <w:rsid w:val="0063578A"/>
    <w:rsid w:val="006504E9"/>
    <w:rsid w:val="0066370F"/>
    <w:rsid w:val="00684A76"/>
    <w:rsid w:val="006A0784"/>
    <w:rsid w:val="006A697B"/>
    <w:rsid w:val="006B40A4"/>
    <w:rsid w:val="006B4DDE"/>
    <w:rsid w:val="006C164C"/>
    <w:rsid w:val="0070698B"/>
    <w:rsid w:val="00743968"/>
    <w:rsid w:val="00766B12"/>
    <w:rsid w:val="00785415"/>
    <w:rsid w:val="00791CB9"/>
    <w:rsid w:val="00793130"/>
    <w:rsid w:val="007B5A42"/>
    <w:rsid w:val="007C199B"/>
    <w:rsid w:val="007D3073"/>
    <w:rsid w:val="007D64B9"/>
    <w:rsid w:val="007D72D4"/>
    <w:rsid w:val="007E0452"/>
    <w:rsid w:val="008070C0"/>
    <w:rsid w:val="00811C12"/>
    <w:rsid w:val="0081429B"/>
    <w:rsid w:val="00832CE3"/>
    <w:rsid w:val="008376E3"/>
    <w:rsid w:val="00840E03"/>
    <w:rsid w:val="00845778"/>
    <w:rsid w:val="008603DA"/>
    <w:rsid w:val="00875B9D"/>
    <w:rsid w:val="00887E28"/>
    <w:rsid w:val="008D5C3A"/>
    <w:rsid w:val="008E6DA2"/>
    <w:rsid w:val="00907B1E"/>
    <w:rsid w:val="009222A7"/>
    <w:rsid w:val="00922F91"/>
    <w:rsid w:val="00943696"/>
    <w:rsid w:val="00943AFD"/>
    <w:rsid w:val="00963A51"/>
    <w:rsid w:val="00983B6E"/>
    <w:rsid w:val="009936F8"/>
    <w:rsid w:val="00997E94"/>
    <w:rsid w:val="009A3772"/>
    <w:rsid w:val="009B11DD"/>
    <w:rsid w:val="009B620B"/>
    <w:rsid w:val="009D17F0"/>
    <w:rsid w:val="009D67A6"/>
    <w:rsid w:val="009E04F1"/>
    <w:rsid w:val="00A14D64"/>
    <w:rsid w:val="00A34328"/>
    <w:rsid w:val="00A42796"/>
    <w:rsid w:val="00A5311D"/>
    <w:rsid w:val="00AB3402"/>
    <w:rsid w:val="00AD3B58"/>
    <w:rsid w:val="00AF56C6"/>
    <w:rsid w:val="00B57F96"/>
    <w:rsid w:val="00B656FA"/>
    <w:rsid w:val="00B67892"/>
    <w:rsid w:val="00B760D6"/>
    <w:rsid w:val="00BA4D33"/>
    <w:rsid w:val="00BC2CD5"/>
    <w:rsid w:val="00BC2D06"/>
    <w:rsid w:val="00C1208D"/>
    <w:rsid w:val="00C25ADA"/>
    <w:rsid w:val="00C730A0"/>
    <w:rsid w:val="00C744EB"/>
    <w:rsid w:val="00C8070A"/>
    <w:rsid w:val="00C90702"/>
    <w:rsid w:val="00C917FF"/>
    <w:rsid w:val="00C9766A"/>
    <w:rsid w:val="00CB0963"/>
    <w:rsid w:val="00CC4F39"/>
    <w:rsid w:val="00CD544C"/>
    <w:rsid w:val="00CF4256"/>
    <w:rsid w:val="00D04FE8"/>
    <w:rsid w:val="00D176CF"/>
    <w:rsid w:val="00D271E3"/>
    <w:rsid w:val="00D27EF2"/>
    <w:rsid w:val="00D40DCB"/>
    <w:rsid w:val="00D44CB3"/>
    <w:rsid w:val="00D47A80"/>
    <w:rsid w:val="00D515AF"/>
    <w:rsid w:val="00D66DF0"/>
    <w:rsid w:val="00D74372"/>
    <w:rsid w:val="00D85807"/>
    <w:rsid w:val="00D87349"/>
    <w:rsid w:val="00D91EE9"/>
    <w:rsid w:val="00D95D18"/>
    <w:rsid w:val="00D97220"/>
    <w:rsid w:val="00DB55C1"/>
    <w:rsid w:val="00E14D47"/>
    <w:rsid w:val="00E26708"/>
    <w:rsid w:val="00E37AB0"/>
    <w:rsid w:val="00E57AAB"/>
    <w:rsid w:val="00E67102"/>
    <w:rsid w:val="00E71C39"/>
    <w:rsid w:val="00EA56E6"/>
    <w:rsid w:val="00EC335F"/>
    <w:rsid w:val="00EC48FB"/>
    <w:rsid w:val="00EE04AA"/>
    <w:rsid w:val="00EF232A"/>
    <w:rsid w:val="00EF3CF5"/>
    <w:rsid w:val="00F05A69"/>
    <w:rsid w:val="00F4096C"/>
    <w:rsid w:val="00F43FFD"/>
    <w:rsid w:val="00F44236"/>
    <w:rsid w:val="00F45FAA"/>
    <w:rsid w:val="00F52517"/>
    <w:rsid w:val="00FA57B2"/>
    <w:rsid w:val="00FB509B"/>
    <w:rsid w:val="00FC0920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6572F20"/>
  <w15:chartTrackingRefBased/>
  <w15:docId w15:val="{25F29F96-6FCB-4500-95A1-6EAE7839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eaderChar">
    <w:name w:val="Header Char"/>
    <w:link w:val="Header"/>
    <w:locked/>
    <w:rsid w:val="00A14D64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76E3"/>
    <w:rPr>
      <w:color w:val="605E5C"/>
      <w:shd w:val="clear" w:color="auto" w:fill="E1DFDD"/>
    </w:rPr>
  </w:style>
  <w:style w:type="character" w:customStyle="1" w:styleId="H2Char">
    <w:name w:val="H2 Char"/>
    <w:link w:val="H2"/>
    <w:rsid w:val="003C1D3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5.xml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3.wmf"/><Relationship Id="rId29" Type="http://schemas.openxmlformats.org/officeDocument/2006/relationships/hyperlink" Target="mailto:nitika.mago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image" Target="media/image5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4.wmf"/><Relationship Id="rId27" Type="http://schemas.openxmlformats.org/officeDocument/2006/relationships/control" Target="activeX/activeX10.xml"/><Relationship Id="rId30" Type="http://schemas.openxmlformats.org/officeDocument/2006/relationships/hyperlink" Target="mailto:cory.phillips@ercot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ercot.com/mktrules/issues/SCR83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E22F-DC1A-48A0-B9D1-615CC1C6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5659</CharactersWithSpaces>
  <SharedDoc>false</SharedDoc>
  <HLinks>
    <vt:vector size="6" baseType="variant"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C Phillips</cp:lastModifiedBy>
  <cp:revision>4</cp:revision>
  <cp:lastPrinted>2013-11-15T22:11:00Z</cp:lastPrinted>
  <dcterms:created xsi:type="dcterms:W3CDTF">2025-09-22T17:33:00Z</dcterms:created>
  <dcterms:modified xsi:type="dcterms:W3CDTF">2025-09-25T02:07:00Z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2023-12-27T23:03:07Z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8acbd552-9adf-4716-aef1-42f98323e322</vt:lpwstr>
  </property>
  <property fmtid="{D5CDD505-2E9C-101B-9397-08002B2CF9AE}" pid="8" name="MSIP_Label_7084cbda-52b8-46fb-a7b7-cb5bd465ed85_ContentBits">
    <vt:lpwstr>0</vt:lpwstr>
  </property>
</Properties>
</file>