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1244AC9F" w:rsidR="00C51FB1" w:rsidRDefault="000B63A3" w:rsidP="00C51FB1">
      <w:pPr>
        <w:spacing w:before="360"/>
        <w:jc w:val="center"/>
        <w:rPr>
          <w:b/>
          <w:szCs w:val="24"/>
        </w:rPr>
      </w:pPr>
      <w:r>
        <w:rPr>
          <w:b/>
          <w:szCs w:val="24"/>
        </w:rPr>
        <w:t>September</w:t>
      </w:r>
      <w:r w:rsidR="00705F9C">
        <w:rPr>
          <w:b/>
          <w:szCs w:val="24"/>
        </w:rPr>
        <w:t xml:space="preserve"> </w:t>
      </w:r>
      <w:r w:rsidR="00707F06">
        <w:rPr>
          <w:b/>
          <w:szCs w:val="24"/>
        </w:rPr>
        <w:t>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0F9DFE7F" w14:textId="2EC69B85" w:rsidR="00317F36" w:rsidRPr="00B87A9E" w:rsidRDefault="002246A8">
      <w:pPr>
        <w:pStyle w:val="TOC1"/>
        <w:rPr>
          <w:rFonts w:ascii="Times New Roman" w:eastAsiaTheme="minorEastAsia" w:hAnsi="Times New Roman"/>
          <w:b w:val="0"/>
          <w:bCs w:val="0"/>
          <w:kern w:val="2"/>
          <w:sz w:val="20"/>
          <w14:ligatures w14:val="standardContextual"/>
        </w:rPr>
      </w:pPr>
      <w:r w:rsidRPr="00B87A9E">
        <w:rPr>
          <w:rFonts w:ascii="Times New Roman" w:hAnsi="Times New Roman"/>
          <w:iCs/>
          <w:sz w:val="20"/>
        </w:rPr>
        <w:lastRenderedPageBreak/>
        <w:fldChar w:fldCharType="begin"/>
      </w:r>
      <w:r w:rsidR="002D238A" w:rsidRPr="00B87A9E">
        <w:rPr>
          <w:rFonts w:ascii="Times New Roman" w:hAnsi="Times New Roman"/>
          <w:iCs/>
          <w:sz w:val="20"/>
        </w:rPr>
        <w:instrText xml:space="preserve"> TOC \o "1-5" \h \z \u </w:instrText>
      </w:r>
      <w:r w:rsidRPr="00B87A9E">
        <w:rPr>
          <w:rFonts w:ascii="Times New Roman" w:hAnsi="Times New Roman"/>
          <w:iCs/>
          <w:sz w:val="20"/>
        </w:rPr>
        <w:fldChar w:fldCharType="separate"/>
      </w:r>
      <w:hyperlink w:anchor="_Toc199405190" w:history="1">
        <w:r w:rsidR="00317F36" w:rsidRPr="00B87A9E">
          <w:rPr>
            <w:rStyle w:val="Hyperlink"/>
            <w:rFonts w:ascii="Times New Roman" w:hAnsi="Times New Roman"/>
            <w:sz w:val="20"/>
          </w:rPr>
          <w:t>3</w:t>
        </w:r>
        <w:r w:rsidR="00317F36" w:rsidRPr="00B87A9E">
          <w:rPr>
            <w:rFonts w:ascii="Times New Roman" w:eastAsiaTheme="minorEastAsia" w:hAnsi="Times New Roman"/>
            <w:b w:val="0"/>
            <w:bCs w:val="0"/>
            <w:kern w:val="2"/>
            <w:sz w:val="20"/>
            <w14:ligatures w14:val="standardContextual"/>
          </w:rPr>
          <w:tab/>
        </w:r>
        <w:r w:rsidR="00317F36" w:rsidRPr="00B87A9E">
          <w:rPr>
            <w:rStyle w:val="Hyperlink"/>
            <w:rFonts w:ascii="Times New Roman" w:hAnsi="Times New Roman"/>
            <w:sz w:val="20"/>
          </w:rPr>
          <w:t>MANAGEMENT ACTIVITIES FOR THE ERCOT SYSTEM</w:t>
        </w:r>
        <w:r w:rsidR="00317F36" w:rsidRPr="00B87A9E">
          <w:rPr>
            <w:rFonts w:ascii="Times New Roman" w:hAnsi="Times New Roman"/>
            <w:webHidden/>
            <w:sz w:val="20"/>
          </w:rPr>
          <w:tab/>
        </w:r>
        <w:r w:rsidR="00317F36" w:rsidRPr="00B87A9E">
          <w:rPr>
            <w:rFonts w:ascii="Times New Roman" w:hAnsi="Times New Roman"/>
            <w:webHidden/>
            <w:sz w:val="20"/>
          </w:rPr>
          <w:fldChar w:fldCharType="begin"/>
        </w:r>
        <w:r w:rsidR="00317F36" w:rsidRPr="00B87A9E">
          <w:rPr>
            <w:rFonts w:ascii="Times New Roman" w:hAnsi="Times New Roman"/>
            <w:webHidden/>
            <w:sz w:val="20"/>
          </w:rPr>
          <w:instrText xml:space="preserve"> PAGEREF _Toc199405190 \h </w:instrText>
        </w:r>
        <w:r w:rsidR="00317F36" w:rsidRPr="00B87A9E">
          <w:rPr>
            <w:rFonts w:ascii="Times New Roman" w:hAnsi="Times New Roman"/>
            <w:webHidden/>
            <w:sz w:val="20"/>
          </w:rPr>
        </w:r>
        <w:r w:rsidR="00317F36" w:rsidRPr="00B87A9E">
          <w:rPr>
            <w:rFonts w:ascii="Times New Roman" w:hAnsi="Times New Roman"/>
            <w:webHidden/>
            <w:sz w:val="20"/>
          </w:rPr>
          <w:fldChar w:fldCharType="separate"/>
        </w:r>
        <w:r w:rsidR="005942DD">
          <w:rPr>
            <w:rFonts w:ascii="Times New Roman" w:hAnsi="Times New Roman"/>
            <w:webHidden/>
            <w:sz w:val="20"/>
          </w:rPr>
          <w:t>3-1</w:t>
        </w:r>
        <w:r w:rsidR="00317F36" w:rsidRPr="00B87A9E">
          <w:rPr>
            <w:rFonts w:ascii="Times New Roman" w:hAnsi="Times New Roman"/>
            <w:webHidden/>
            <w:sz w:val="20"/>
          </w:rPr>
          <w:fldChar w:fldCharType="end"/>
        </w:r>
      </w:hyperlink>
    </w:p>
    <w:p w14:paraId="3B390FA0" w14:textId="27627D27" w:rsidR="00317F36" w:rsidRPr="00B87A9E" w:rsidRDefault="00317F36">
      <w:pPr>
        <w:pStyle w:val="TOC2"/>
        <w:rPr>
          <w:rFonts w:eastAsiaTheme="minorEastAsia"/>
          <w:noProof/>
          <w:kern w:val="2"/>
          <w14:ligatures w14:val="standardContextual"/>
        </w:rPr>
      </w:pPr>
      <w:hyperlink w:anchor="_Toc199405191" w:history="1">
        <w:r w:rsidRPr="00B87A9E">
          <w:rPr>
            <w:rStyle w:val="Hyperlink"/>
            <w:noProof/>
            <w:u w:val="none"/>
          </w:rPr>
          <w:t>3.1</w:t>
        </w:r>
        <w:r w:rsidRPr="00B87A9E">
          <w:rPr>
            <w:rFonts w:eastAsiaTheme="minorEastAsia"/>
            <w:noProof/>
            <w:kern w:val="2"/>
            <w14:ligatures w14:val="standardContextual"/>
          </w:rPr>
          <w:tab/>
        </w:r>
        <w:r w:rsidRPr="00B87A9E">
          <w:rPr>
            <w:rStyle w:val="Hyperlink"/>
            <w:noProof/>
            <w:u w:val="none"/>
          </w:rPr>
          <w:t>Outage Coordination</w:t>
        </w:r>
        <w:r w:rsidRPr="00B87A9E">
          <w:rPr>
            <w:noProof/>
            <w:webHidden/>
          </w:rPr>
          <w:tab/>
        </w:r>
        <w:r w:rsidRPr="00B87A9E">
          <w:rPr>
            <w:noProof/>
            <w:webHidden/>
          </w:rPr>
          <w:fldChar w:fldCharType="begin"/>
        </w:r>
        <w:r w:rsidRPr="00B87A9E">
          <w:rPr>
            <w:noProof/>
            <w:webHidden/>
          </w:rPr>
          <w:instrText xml:space="preserve"> PAGEREF _Toc199405191 \h </w:instrText>
        </w:r>
        <w:r w:rsidRPr="00B87A9E">
          <w:rPr>
            <w:noProof/>
            <w:webHidden/>
          </w:rPr>
        </w:r>
        <w:r w:rsidRPr="00B87A9E">
          <w:rPr>
            <w:noProof/>
            <w:webHidden/>
          </w:rPr>
          <w:fldChar w:fldCharType="separate"/>
        </w:r>
        <w:r w:rsidR="005942DD">
          <w:rPr>
            <w:noProof/>
            <w:webHidden/>
          </w:rPr>
          <w:t>3-1</w:t>
        </w:r>
        <w:r w:rsidRPr="00B87A9E">
          <w:rPr>
            <w:noProof/>
            <w:webHidden/>
          </w:rPr>
          <w:fldChar w:fldCharType="end"/>
        </w:r>
      </w:hyperlink>
    </w:p>
    <w:p w14:paraId="17193D87" w14:textId="5467FD88" w:rsidR="00317F36" w:rsidRPr="00B87A9E" w:rsidRDefault="00317F36">
      <w:pPr>
        <w:pStyle w:val="TOC3"/>
        <w:rPr>
          <w:rFonts w:eastAsiaTheme="minorEastAsia"/>
          <w:kern w:val="2"/>
          <w14:ligatures w14:val="standardContextual"/>
        </w:rPr>
      </w:pPr>
      <w:hyperlink w:anchor="_Toc199405192" w:history="1">
        <w:r w:rsidRPr="00B87A9E">
          <w:rPr>
            <w:rStyle w:val="Hyperlink"/>
            <w:u w:val="none"/>
          </w:rPr>
          <w:t>3.1.1</w:t>
        </w:r>
        <w:r w:rsidRPr="00B87A9E">
          <w:rPr>
            <w:rFonts w:eastAsiaTheme="minorEastAsia"/>
            <w:kern w:val="2"/>
            <w14:ligatures w14:val="standardContextual"/>
          </w:rPr>
          <w:tab/>
        </w:r>
        <w:r w:rsidRPr="00B87A9E">
          <w:rPr>
            <w:rStyle w:val="Hyperlink"/>
            <w:u w:val="none"/>
          </w:rPr>
          <w:t>Role of ERCOT</w:t>
        </w:r>
        <w:r w:rsidRPr="00B87A9E">
          <w:rPr>
            <w:webHidden/>
          </w:rPr>
          <w:tab/>
        </w:r>
        <w:r w:rsidRPr="00B87A9E">
          <w:rPr>
            <w:webHidden/>
          </w:rPr>
          <w:fldChar w:fldCharType="begin"/>
        </w:r>
        <w:r w:rsidRPr="00B87A9E">
          <w:rPr>
            <w:webHidden/>
          </w:rPr>
          <w:instrText xml:space="preserve"> PAGEREF _Toc199405192 \h </w:instrText>
        </w:r>
        <w:r w:rsidRPr="00B87A9E">
          <w:rPr>
            <w:webHidden/>
          </w:rPr>
        </w:r>
        <w:r w:rsidRPr="00B87A9E">
          <w:rPr>
            <w:webHidden/>
          </w:rPr>
          <w:fldChar w:fldCharType="separate"/>
        </w:r>
        <w:r w:rsidR="005942DD">
          <w:rPr>
            <w:webHidden/>
          </w:rPr>
          <w:t>3-1</w:t>
        </w:r>
        <w:r w:rsidRPr="00B87A9E">
          <w:rPr>
            <w:webHidden/>
          </w:rPr>
          <w:fldChar w:fldCharType="end"/>
        </w:r>
      </w:hyperlink>
    </w:p>
    <w:p w14:paraId="3E5A13B3" w14:textId="559B65A4" w:rsidR="00317F36" w:rsidRPr="00B87A9E" w:rsidRDefault="00317F36">
      <w:pPr>
        <w:pStyle w:val="TOC3"/>
        <w:rPr>
          <w:rFonts w:eastAsiaTheme="minorEastAsia"/>
          <w:kern w:val="2"/>
          <w14:ligatures w14:val="standardContextual"/>
        </w:rPr>
      </w:pPr>
      <w:hyperlink w:anchor="_Toc199405193" w:history="1">
        <w:r w:rsidRPr="00B87A9E">
          <w:rPr>
            <w:rStyle w:val="Hyperlink"/>
            <w:u w:val="none"/>
          </w:rPr>
          <w:t>3.1.2</w:t>
        </w:r>
        <w:r w:rsidRPr="00B87A9E">
          <w:rPr>
            <w:rFonts w:eastAsiaTheme="minorEastAsia"/>
            <w:kern w:val="2"/>
            <w14:ligatures w14:val="standardContextual"/>
          </w:rPr>
          <w:tab/>
        </w:r>
        <w:r w:rsidRPr="00B87A9E">
          <w:rPr>
            <w:rStyle w:val="Hyperlink"/>
            <w:u w:val="none"/>
          </w:rPr>
          <w:t>Planned Outage, Maintenance Outage, or Rescheduled Outage Data Reporting</w:t>
        </w:r>
        <w:r w:rsidRPr="00B87A9E">
          <w:rPr>
            <w:webHidden/>
          </w:rPr>
          <w:tab/>
        </w:r>
        <w:r w:rsidRPr="00B87A9E">
          <w:rPr>
            <w:webHidden/>
          </w:rPr>
          <w:fldChar w:fldCharType="begin"/>
        </w:r>
        <w:r w:rsidRPr="00B87A9E">
          <w:rPr>
            <w:webHidden/>
          </w:rPr>
          <w:instrText xml:space="preserve"> PAGEREF _Toc199405193 \h </w:instrText>
        </w:r>
        <w:r w:rsidRPr="00B87A9E">
          <w:rPr>
            <w:webHidden/>
          </w:rPr>
        </w:r>
        <w:r w:rsidRPr="00B87A9E">
          <w:rPr>
            <w:webHidden/>
          </w:rPr>
          <w:fldChar w:fldCharType="separate"/>
        </w:r>
        <w:r w:rsidR="005942DD">
          <w:rPr>
            <w:webHidden/>
          </w:rPr>
          <w:t>3-3</w:t>
        </w:r>
        <w:r w:rsidRPr="00B87A9E">
          <w:rPr>
            <w:webHidden/>
          </w:rPr>
          <w:fldChar w:fldCharType="end"/>
        </w:r>
      </w:hyperlink>
    </w:p>
    <w:p w14:paraId="20B28196" w14:textId="1FD8DF95" w:rsidR="00317F36" w:rsidRPr="00B87A9E" w:rsidRDefault="00317F36">
      <w:pPr>
        <w:pStyle w:val="TOC3"/>
        <w:rPr>
          <w:rFonts w:eastAsiaTheme="minorEastAsia"/>
          <w:kern w:val="2"/>
          <w14:ligatures w14:val="standardContextual"/>
        </w:rPr>
      </w:pPr>
      <w:hyperlink w:anchor="_Toc199405194" w:history="1">
        <w:r w:rsidRPr="00B87A9E">
          <w:rPr>
            <w:rStyle w:val="Hyperlink"/>
            <w:u w:val="none"/>
          </w:rPr>
          <w:t>3.1.3</w:t>
        </w:r>
        <w:r w:rsidRPr="00B87A9E">
          <w:rPr>
            <w:rFonts w:eastAsiaTheme="minorEastAsia"/>
            <w:kern w:val="2"/>
            <w14:ligatures w14:val="standardContextual"/>
          </w:rPr>
          <w:tab/>
        </w:r>
        <w:r w:rsidRPr="00B87A9E">
          <w:rPr>
            <w:rStyle w:val="Hyperlink"/>
            <w:u w:val="none"/>
          </w:rPr>
          <w:t>Rolling 12-Month Outage Planning and Update</w:t>
        </w:r>
        <w:r w:rsidRPr="00B87A9E">
          <w:rPr>
            <w:webHidden/>
          </w:rPr>
          <w:tab/>
        </w:r>
        <w:r w:rsidRPr="00B87A9E">
          <w:rPr>
            <w:webHidden/>
          </w:rPr>
          <w:fldChar w:fldCharType="begin"/>
        </w:r>
        <w:r w:rsidRPr="00B87A9E">
          <w:rPr>
            <w:webHidden/>
          </w:rPr>
          <w:instrText xml:space="preserve"> PAGEREF _Toc199405194 \h </w:instrText>
        </w:r>
        <w:r w:rsidRPr="00B87A9E">
          <w:rPr>
            <w:webHidden/>
          </w:rPr>
        </w:r>
        <w:r w:rsidRPr="00B87A9E">
          <w:rPr>
            <w:webHidden/>
          </w:rPr>
          <w:fldChar w:fldCharType="separate"/>
        </w:r>
        <w:r w:rsidR="005942DD">
          <w:rPr>
            <w:webHidden/>
          </w:rPr>
          <w:t>3-4</w:t>
        </w:r>
        <w:r w:rsidRPr="00B87A9E">
          <w:rPr>
            <w:webHidden/>
          </w:rPr>
          <w:fldChar w:fldCharType="end"/>
        </w:r>
      </w:hyperlink>
    </w:p>
    <w:p w14:paraId="7B221CDF" w14:textId="700F4092" w:rsidR="00317F36" w:rsidRPr="00B87A9E" w:rsidRDefault="00317F36">
      <w:pPr>
        <w:pStyle w:val="TOC4"/>
        <w:rPr>
          <w:rFonts w:eastAsiaTheme="minorEastAsia"/>
          <w:bCs w:val="0"/>
          <w:snapToGrid/>
          <w:kern w:val="2"/>
          <w:sz w:val="20"/>
          <w:szCs w:val="20"/>
          <w14:ligatures w14:val="standardContextual"/>
        </w:rPr>
      </w:pPr>
      <w:hyperlink w:anchor="_Toc199405195" w:history="1">
        <w:r w:rsidRPr="00B87A9E">
          <w:rPr>
            <w:rStyle w:val="Hyperlink"/>
            <w:bCs w:val="0"/>
            <w:sz w:val="20"/>
            <w:szCs w:val="20"/>
            <w:u w:val="none"/>
          </w:rPr>
          <w:t>3.1.3.1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w:t>
        </w:r>
        <w:r w:rsidRPr="00B87A9E">
          <w:rPr>
            <w:bCs w:val="0"/>
            <w:webHidden/>
            <w:sz w:val="20"/>
            <w:szCs w:val="20"/>
          </w:rPr>
          <w:fldChar w:fldCharType="end"/>
        </w:r>
      </w:hyperlink>
    </w:p>
    <w:p w14:paraId="66BA9EDB" w14:textId="42D7AD11" w:rsidR="00317F36" w:rsidRPr="00B87A9E" w:rsidRDefault="00317F36">
      <w:pPr>
        <w:pStyle w:val="TOC4"/>
        <w:rPr>
          <w:rFonts w:eastAsiaTheme="minorEastAsia"/>
          <w:bCs w:val="0"/>
          <w:snapToGrid/>
          <w:kern w:val="2"/>
          <w:sz w:val="20"/>
          <w:szCs w:val="20"/>
          <w14:ligatures w14:val="standardContextual"/>
        </w:rPr>
      </w:pPr>
      <w:hyperlink w:anchor="_Toc199405196" w:history="1">
        <w:r w:rsidRPr="00B87A9E">
          <w:rPr>
            <w:rStyle w:val="Hyperlink"/>
            <w:bCs w:val="0"/>
            <w:sz w:val="20"/>
            <w:szCs w:val="20"/>
            <w:u w:val="none"/>
          </w:rPr>
          <w:t>3.1.3.2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3-5</w:t>
        </w:r>
        <w:r w:rsidRPr="00B87A9E">
          <w:rPr>
            <w:bCs w:val="0"/>
            <w:webHidden/>
            <w:sz w:val="20"/>
            <w:szCs w:val="20"/>
          </w:rPr>
          <w:fldChar w:fldCharType="end"/>
        </w:r>
      </w:hyperlink>
    </w:p>
    <w:p w14:paraId="206D1D8A" w14:textId="0A31BD8A" w:rsidR="00317F36" w:rsidRPr="00B87A9E" w:rsidRDefault="00317F36">
      <w:pPr>
        <w:pStyle w:val="TOC3"/>
        <w:rPr>
          <w:rFonts w:eastAsiaTheme="minorEastAsia"/>
          <w:kern w:val="2"/>
          <w14:ligatures w14:val="standardContextual"/>
        </w:rPr>
      </w:pPr>
      <w:hyperlink w:anchor="_Toc199405197" w:history="1">
        <w:r w:rsidRPr="00B87A9E">
          <w:rPr>
            <w:rStyle w:val="Hyperlink"/>
            <w:u w:val="none"/>
          </w:rPr>
          <w:t>3.1.4</w:t>
        </w:r>
        <w:r w:rsidRPr="00B87A9E">
          <w:rPr>
            <w:rFonts w:eastAsiaTheme="minorEastAsia"/>
            <w:kern w:val="2"/>
            <w14:ligatures w14:val="standardContextual"/>
          </w:rPr>
          <w:tab/>
        </w:r>
        <w:r w:rsidRPr="00B87A9E">
          <w:rPr>
            <w:rStyle w:val="Hyperlink"/>
            <w:u w:val="none"/>
          </w:rPr>
          <w:t>Communications Regarding Resource and Transmission Facilities Outages</w:t>
        </w:r>
        <w:r w:rsidRPr="00B87A9E">
          <w:rPr>
            <w:webHidden/>
          </w:rPr>
          <w:tab/>
        </w:r>
        <w:r w:rsidRPr="00B87A9E">
          <w:rPr>
            <w:webHidden/>
          </w:rPr>
          <w:fldChar w:fldCharType="begin"/>
        </w:r>
        <w:r w:rsidRPr="00B87A9E">
          <w:rPr>
            <w:webHidden/>
          </w:rPr>
          <w:instrText xml:space="preserve"> PAGEREF _Toc199405197 \h </w:instrText>
        </w:r>
        <w:r w:rsidRPr="00B87A9E">
          <w:rPr>
            <w:webHidden/>
          </w:rPr>
        </w:r>
        <w:r w:rsidRPr="00B87A9E">
          <w:rPr>
            <w:webHidden/>
          </w:rPr>
          <w:fldChar w:fldCharType="separate"/>
        </w:r>
        <w:r w:rsidR="005942DD">
          <w:rPr>
            <w:webHidden/>
          </w:rPr>
          <w:t>3-5</w:t>
        </w:r>
        <w:r w:rsidRPr="00B87A9E">
          <w:rPr>
            <w:webHidden/>
          </w:rPr>
          <w:fldChar w:fldCharType="end"/>
        </w:r>
      </w:hyperlink>
    </w:p>
    <w:p w14:paraId="1512F2C7" w14:textId="7FF4E964" w:rsidR="00317F36" w:rsidRPr="00B87A9E" w:rsidRDefault="00317F36">
      <w:pPr>
        <w:pStyle w:val="TOC4"/>
        <w:rPr>
          <w:rFonts w:eastAsiaTheme="minorEastAsia"/>
          <w:bCs w:val="0"/>
          <w:snapToGrid/>
          <w:kern w:val="2"/>
          <w:sz w:val="20"/>
          <w:szCs w:val="20"/>
          <w14:ligatures w14:val="standardContextual"/>
        </w:rPr>
      </w:pPr>
      <w:hyperlink w:anchor="_Toc199405198" w:history="1">
        <w:r w:rsidRPr="00B87A9E">
          <w:rPr>
            <w:rStyle w:val="Hyperlink"/>
            <w:bCs w:val="0"/>
            <w:sz w:val="20"/>
            <w:szCs w:val="20"/>
            <w:u w:val="none"/>
          </w:rPr>
          <w:t>3.1.4.1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Single Point of Contact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3-5</w:t>
        </w:r>
        <w:r w:rsidRPr="00B87A9E">
          <w:rPr>
            <w:bCs w:val="0"/>
            <w:webHidden/>
            <w:sz w:val="20"/>
            <w:szCs w:val="20"/>
          </w:rPr>
          <w:fldChar w:fldCharType="end"/>
        </w:r>
      </w:hyperlink>
    </w:p>
    <w:p w14:paraId="12F88640" w14:textId="005C45FF" w:rsidR="00317F36" w:rsidRPr="00B87A9E" w:rsidRDefault="00317F36">
      <w:pPr>
        <w:pStyle w:val="TOC4"/>
        <w:rPr>
          <w:rFonts w:eastAsiaTheme="minorEastAsia"/>
          <w:bCs w:val="0"/>
          <w:snapToGrid/>
          <w:kern w:val="2"/>
          <w:sz w:val="20"/>
          <w:szCs w:val="20"/>
          <w14:ligatures w14:val="standardContextual"/>
        </w:rPr>
      </w:pPr>
      <w:hyperlink w:anchor="_Toc199405199" w:history="1">
        <w:r w:rsidRPr="00B87A9E">
          <w:rPr>
            <w:rStyle w:val="Hyperlink"/>
            <w:bCs w:val="0"/>
            <w:sz w:val="20"/>
            <w:szCs w:val="20"/>
            <w:u w:val="none"/>
          </w:rPr>
          <w:t>3.1.4.2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Method of Communication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3-7</w:t>
        </w:r>
        <w:r w:rsidRPr="00B87A9E">
          <w:rPr>
            <w:bCs w:val="0"/>
            <w:webHidden/>
            <w:sz w:val="20"/>
            <w:szCs w:val="20"/>
          </w:rPr>
          <w:fldChar w:fldCharType="end"/>
        </w:r>
      </w:hyperlink>
    </w:p>
    <w:p w14:paraId="63430370" w14:textId="426DA705" w:rsidR="00317F36" w:rsidRPr="00B87A9E" w:rsidRDefault="00317F36">
      <w:pPr>
        <w:pStyle w:val="TOC4"/>
        <w:rPr>
          <w:rFonts w:eastAsiaTheme="minorEastAsia"/>
          <w:bCs w:val="0"/>
          <w:snapToGrid/>
          <w:kern w:val="2"/>
          <w:sz w:val="20"/>
          <w:szCs w:val="20"/>
          <w14:ligatures w14:val="standardContextual"/>
        </w:rPr>
      </w:pPr>
      <w:hyperlink w:anchor="_Toc199405200" w:history="1">
        <w:r w:rsidRPr="00B87A9E">
          <w:rPr>
            <w:rStyle w:val="Hyperlink"/>
            <w:bCs w:val="0"/>
            <w:sz w:val="20"/>
            <w:szCs w:val="20"/>
            <w:u w:val="none"/>
          </w:rPr>
          <w:t>3.1.4.3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for Planned Outages, Maintenance Outages, and Rescheduled Outages of Resource and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3-7</w:t>
        </w:r>
        <w:r w:rsidRPr="00B87A9E">
          <w:rPr>
            <w:bCs w:val="0"/>
            <w:webHidden/>
            <w:sz w:val="20"/>
            <w:szCs w:val="20"/>
          </w:rPr>
          <w:fldChar w:fldCharType="end"/>
        </w:r>
      </w:hyperlink>
    </w:p>
    <w:p w14:paraId="1CE7D6C0" w14:textId="245431A6" w:rsidR="00317F36" w:rsidRPr="00B87A9E" w:rsidRDefault="00317F36">
      <w:pPr>
        <w:pStyle w:val="TOC4"/>
        <w:rPr>
          <w:rFonts w:eastAsiaTheme="minorEastAsia"/>
          <w:bCs w:val="0"/>
          <w:snapToGrid/>
          <w:kern w:val="2"/>
          <w:sz w:val="20"/>
          <w:szCs w:val="20"/>
          <w14:ligatures w14:val="standardContextual"/>
        </w:rPr>
      </w:pPr>
      <w:hyperlink w:anchor="_Toc199405201" w:history="1">
        <w:r w:rsidRPr="00B87A9E">
          <w:rPr>
            <w:rStyle w:val="Hyperlink"/>
            <w:bCs w:val="0"/>
            <w:sz w:val="20"/>
            <w:szCs w:val="20"/>
            <w:u w:val="none"/>
          </w:rPr>
          <w:t>3.1.4.4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Management of Forced Outages or Maintenance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3-8</w:t>
        </w:r>
        <w:r w:rsidRPr="00B87A9E">
          <w:rPr>
            <w:bCs w:val="0"/>
            <w:webHidden/>
            <w:sz w:val="20"/>
            <w:szCs w:val="20"/>
          </w:rPr>
          <w:fldChar w:fldCharType="end"/>
        </w:r>
      </w:hyperlink>
    </w:p>
    <w:p w14:paraId="05264F48" w14:textId="6F223CB9" w:rsidR="00317F36" w:rsidRPr="00B87A9E" w:rsidRDefault="00317F36">
      <w:pPr>
        <w:pStyle w:val="TOC4"/>
        <w:rPr>
          <w:rFonts w:eastAsiaTheme="minorEastAsia"/>
          <w:bCs w:val="0"/>
          <w:snapToGrid/>
          <w:kern w:val="2"/>
          <w:sz w:val="20"/>
          <w:szCs w:val="20"/>
          <w14:ligatures w14:val="standardContextual"/>
        </w:rPr>
      </w:pPr>
      <w:hyperlink w:anchor="_Toc199405202" w:history="1">
        <w:r w:rsidRPr="00B87A9E">
          <w:rPr>
            <w:rStyle w:val="Hyperlink"/>
            <w:bCs w:val="0"/>
            <w:sz w:val="20"/>
            <w:szCs w:val="20"/>
            <w:u w:val="none"/>
          </w:rPr>
          <w:t>3.1.4.5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Notice of Forced Outage or Unavoidable Extension of Planned, Maintenance, or Rescheduled Outage Due to Unforeseen Events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3-10</w:t>
        </w:r>
        <w:r w:rsidRPr="00B87A9E">
          <w:rPr>
            <w:bCs w:val="0"/>
            <w:webHidden/>
            <w:sz w:val="20"/>
            <w:szCs w:val="20"/>
          </w:rPr>
          <w:fldChar w:fldCharType="end"/>
        </w:r>
      </w:hyperlink>
    </w:p>
    <w:p w14:paraId="29BC343B" w14:textId="582531C2" w:rsidR="00317F36" w:rsidRPr="00B87A9E" w:rsidRDefault="00317F36">
      <w:pPr>
        <w:pStyle w:val="TOC4"/>
        <w:rPr>
          <w:rFonts w:eastAsiaTheme="minorEastAsia"/>
          <w:bCs w:val="0"/>
          <w:snapToGrid/>
          <w:kern w:val="2"/>
          <w:sz w:val="20"/>
          <w:szCs w:val="20"/>
          <w14:ligatures w14:val="standardContextual"/>
        </w:rPr>
      </w:pPr>
      <w:hyperlink w:anchor="_Toc199405203" w:history="1">
        <w:r w:rsidRPr="00B87A9E">
          <w:rPr>
            <w:rStyle w:val="Hyperlink"/>
            <w:bCs w:val="0"/>
            <w:sz w:val="20"/>
            <w:szCs w:val="20"/>
            <w:u w:val="none"/>
          </w:rPr>
          <w:t>3.1.4.6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Outage Coordination of Potential Transmission Emergency Conditions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3-12</w:t>
        </w:r>
        <w:r w:rsidRPr="00B87A9E">
          <w:rPr>
            <w:bCs w:val="0"/>
            <w:webHidden/>
            <w:sz w:val="20"/>
            <w:szCs w:val="20"/>
          </w:rPr>
          <w:fldChar w:fldCharType="end"/>
        </w:r>
      </w:hyperlink>
    </w:p>
    <w:p w14:paraId="342C8251" w14:textId="4B062B3C" w:rsidR="00317F36" w:rsidRPr="00B87A9E" w:rsidRDefault="00317F36">
      <w:pPr>
        <w:pStyle w:val="TOC4"/>
        <w:rPr>
          <w:rFonts w:eastAsiaTheme="minorEastAsia"/>
          <w:bCs w:val="0"/>
          <w:snapToGrid/>
          <w:kern w:val="2"/>
          <w:sz w:val="20"/>
          <w:szCs w:val="20"/>
          <w14:ligatures w14:val="standardContextual"/>
        </w:rPr>
      </w:pPr>
      <w:hyperlink w:anchor="_Toc199405204" w:history="1">
        <w:r w:rsidRPr="00B87A9E">
          <w:rPr>
            <w:rStyle w:val="Hyperlink"/>
            <w:bCs w:val="0"/>
            <w:sz w:val="20"/>
            <w:szCs w:val="20"/>
            <w:u w:val="none"/>
          </w:rPr>
          <w:t>3.1.4.7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of Forced Derates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3-12</w:t>
        </w:r>
        <w:r w:rsidRPr="00B87A9E">
          <w:rPr>
            <w:bCs w:val="0"/>
            <w:webHidden/>
            <w:sz w:val="20"/>
            <w:szCs w:val="20"/>
          </w:rPr>
          <w:fldChar w:fldCharType="end"/>
        </w:r>
      </w:hyperlink>
    </w:p>
    <w:p w14:paraId="2A9030D3" w14:textId="49A66A7B" w:rsidR="00317F36" w:rsidRPr="00B87A9E" w:rsidRDefault="00317F36">
      <w:pPr>
        <w:pStyle w:val="TOC4"/>
        <w:rPr>
          <w:rFonts w:eastAsiaTheme="minorEastAsia"/>
          <w:bCs w:val="0"/>
          <w:snapToGrid/>
          <w:kern w:val="2"/>
          <w:sz w:val="20"/>
          <w:szCs w:val="20"/>
          <w14:ligatures w14:val="standardContextual"/>
        </w:rPr>
      </w:pPr>
      <w:hyperlink w:anchor="_Toc199405205" w:history="1">
        <w:r w:rsidRPr="00B87A9E">
          <w:rPr>
            <w:rStyle w:val="Hyperlink"/>
            <w:bCs w:val="0"/>
            <w:sz w:val="20"/>
            <w:szCs w:val="20"/>
            <w:u w:val="none"/>
          </w:rPr>
          <w:t>3.1.4.8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Forced Outage Report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3-13</w:t>
        </w:r>
        <w:r w:rsidRPr="00B87A9E">
          <w:rPr>
            <w:bCs w:val="0"/>
            <w:webHidden/>
            <w:sz w:val="20"/>
            <w:szCs w:val="20"/>
          </w:rPr>
          <w:fldChar w:fldCharType="end"/>
        </w:r>
      </w:hyperlink>
    </w:p>
    <w:p w14:paraId="78ADC87E" w14:textId="727C7C8C" w:rsidR="00317F36" w:rsidRPr="00B87A9E" w:rsidRDefault="00317F36">
      <w:pPr>
        <w:pStyle w:val="TOC3"/>
        <w:rPr>
          <w:rFonts w:eastAsiaTheme="minorEastAsia"/>
          <w:kern w:val="2"/>
          <w14:ligatures w14:val="standardContextual"/>
        </w:rPr>
      </w:pPr>
      <w:hyperlink w:anchor="_Toc199405206" w:history="1">
        <w:r w:rsidRPr="00B87A9E">
          <w:rPr>
            <w:rStyle w:val="Hyperlink"/>
            <w:u w:val="none"/>
          </w:rPr>
          <w:t>3.1.5</w:t>
        </w:r>
        <w:r w:rsidRPr="00B87A9E">
          <w:rPr>
            <w:rFonts w:eastAsiaTheme="minorEastAsia"/>
            <w:kern w:val="2"/>
            <w14:ligatures w14:val="standardContextual"/>
          </w:rPr>
          <w:tab/>
        </w:r>
        <w:r w:rsidRPr="00B87A9E">
          <w:rPr>
            <w:rStyle w:val="Hyperlink"/>
            <w:u w:val="none"/>
          </w:rPr>
          <w:t>Transmission System Outages</w:t>
        </w:r>
        <w:r w:rsidRPr="00B87A9E">
          <w:rPr>
            <w:webHidden/>
          </w:rPr>
          <w:tab/>
        </w:r>
        <w:r w:rsidRPr="00B87A9E">
          <w:rPr>
            <w:webHidden/>
          </w:rPr>
          <w:fldChar w:fldCharType="begin"/>
        </w:r>
        <w:r w:rsidRPr="00B87A9E">
          <w:rPr>
            <w:webHidden/>
          </w:rPr>
          <w:instrText xml:space="preserve"> PAGEREF _Toc199405206 \h </w:instrText>
        </w:r>
        <w:r w:rsidRPr="00B87A9E">
          <w:rPr>
            <w:webHidden/>
          </w:rPr>
        </w:r>
        <w:r w:rsidRPr="00B87A9E">
          <w:rPr>
            <w:webHidden/>
          </w:rPr>
          <w:fldChar w:fldCharType="separate"/>
        </w:r>
        <w:r w:rsidR="005942DD">
          <w:rPr>
            <w:webHidden/>
          </w:rPr>
          <w:t>3-14</w:t>
        </w:r>
        <w:r w:rsidRPr="00B87A9E">
          <w:rPr>
            <w:webHidden/>
          </w:rPr>
          <w:fldChar w:fldCharType="end"/>
        </w:r>
      </w:hyperlink>
    </w:p>
    <w:p w14:paraId="3DF192AB" w14:textId="099D58F4" w:rsidR="00317F36" w:rsidRPr="00B87A9E" w:rsidRDefault="00317F36">
      <w:pPr>
        <w:pStyle w:val="TOC4"/>
        <w:rPr>
          <w:rFonts w:eastAsiaTheme="minorEastAsia"/>
          <w:bCs w:val="0"/>
          <w:snapToGrid/>
          <w:kern w:val="2"/>
          <w:sz w:val="20"/>
          <w:szCs w:val="20"/>
          <w14:ligatures w14:val="standardContextual"/>
        </w:rPr>
      </w:pPr>
      <w:hyperlink w:anchor="_Toc199405207" w:history="1">
        <w:r w:rsidRPr="00B87A9E">
          <w:rPr>
            <w:rStyle w:val="Hyperlink"/>
            <w:bCs w:val="0"/>
            <w:sz w:val="20"/>
            <w:szCs w:val="20"/>
            <w:u w:val="none"/>
          </w:rPr>
          <w:t>3.1.5.1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Evaluation of Planned Outage and Maintenance Outage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3-14</w:t>
        </w:r>
        <w:r w:rsidRPr="00B87A9E">
          <w:rPr>
            <w:bCs w:val="0"/>
            <w:webHidden/>
            <w:sz w:val="20"/>
            <w:szCs w:val="20"/>
          </w:rPr>
          <w:fldChar w:fldCharType="end"/>
        </w:r>
      </w:hyperlink>
    </w:p>
    <w:p w14:paraId="77947E90" w14:textId="15C1E7E5" w:rsidR="00317F36" w:rsidRPr="00B87A9E" w:rsidRDefault="00317F36">
      <w:pPr>
        <w:pStyle w:val="TOC4"/>
        <w:rPr>
          <w:rFonts w:eastAsiaTheme="minorEastAsia"/>
          <w:bCs w:val="0"/>
          <w:snapToGrid/>
          <w:kern w:val="2"/>
          <w:sz w:val="20"/>
          <w:szCs w:val="20"/>
          <w14:ligatures w14:val="standardContextual"/>
        </w:rPr>
      </w:pPr>
      <w:hyperlink w:anchor="_Toc199405208" w:history="1">
        <w:r w:rsidRPr="00B87A9E">
          <w:rPr>
            <w:rStyle w:val="Hyperlink"/>
            <w:bCs w:val="0"/>
            <w:sz w:val="20"/>
            <w:szCs w:val="20"/>
            <w:u w:val="none"/>
          </w:rPr>
          <w:t>3.1.5.2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TSP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3-17</w:t>
        </w:r>
        <w:r w:rsidRPr="00B87A9E">
          <w:rPr>
            <w:bCs w:val="0"/>
            <w:webHidden/>
            <w:sz w:val="20"/>
            <w:szCs w:val="20"/>
          </w:rPr>
          <w:fldChar w:fldCharType="end"/>
        </w:r>
      </w:hyperlink>
    </w:p>
    <w:p w14:paraId="16C84F5A" w14:textId="5D37ADB3" w:rsidR="00317F36" w:rsidRPr="00B87A9E" w:rsidRDefault="00317F36">
      <w:pPr>
        <w:pStyle w:val="TOC4"/>
        <w:rPr>
          <w:rFonts w:eastAsiaTheme="minorEastAsia"/>
          <w:bCs w:val="0"/>
          <w:snapToGrid/>
          <w:kern w:val="2"/>
          <w:sz w:val="20"/>
          <w:szCs w:val="20"/>
          <w14:ligatures w14:val="standardContextual"/>
        </w:rPr>
      </w:pPr>
      <w:hyperlink w:anchor="_Toc199405209" w:history="1">
        <w:r w:rsidRPr="00B87A9E">
          <w:rPr>
            <w:rStyle w:val="Hyperlink"/>
            <w:bCs w:val="0"/>
            <w:sz w:val="20"/>
            <w:szCs w:val="20"/>
            <w:u w:val="none"/>
          </w:rPr>
          <w:t>3.1.5.2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TSP and DCTO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3-17</w:t>
        </w:r>
        <w:r w:rsidRPr="00B87A9E">
          <w:rPr>
            <w:bCs w:val="0"/>
            <w:webHidden/>
            <w:sz w:val="20"/>
            <w:szCs w:val="20"/>
          </w:rPr>
          <w:fldChar w:fldCharType="end"/>
        </w:r>
      </w:hyperlink>
    </w:p>
    <w:p w14:paraId="1D98FF0C" w14:textId="5239123E" w:rsidR="00317F36" w:rsidRPr="00B87A9E" w:rsidRDefault="00317F36">
      <w:pPr>
        <w:pStyle w:val="TOC4"/>
        <w:rPr>
          <w:rFonts w:eastAsiaTheme="minorEastAsia"/>
          <w:bCs w:val="0"/>
          <w:snapToGrid/>
          <w:kern w:val="2"/>
          <w:sz w:val="20"/>
          <w:szCs w:val="20"/>
          <w14:ligatures w14:val="standardContextual"/>
        </w:rPr>
      </w:pPr>
      <w:hyperlink w:anchor="_Toc199405210" w:history="1">
        <w:r w:rsidRPr="00B87A9E">
          <w:rPr>
            <w:rStyle w:val="Hyperlink"/>
            <w:bCs w:val="0"/>
            <w:sz w:val="20"/>
            <w:szCs w:val="20"/>
            <w:u w:val="none"/>
          </w:rPr>
          <w:t>3.1.5.3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TSP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3-17</w:t>
        </w:r>
        <w:r w:rsidRPr="00B87A9E">
          <w:rPr>
            <w:bCs w:val="0"/>
            <w:webHidden/>
            <w:sz w:val="20"/>
            <w:szCs w:val="20"/>
          </w:rPr>
          <w:fldChar w:fldCharType="end"/>
        </w:r>
      </w:hyperlink>
    </w:p>
    <w:p w14:paraId="117D308D" w14:textId="719C1BF8" w:rsidR="00317F36" w:rsidRPr="00B87A9E" w:rsidRDefault="00317F36">
      <w:pPr>
        <w:pStyle w:val="TOC4"/>
        <w:rPr>
          <w:rFonts w:eastAsiaTheme="minorEastAsia"/>
          <w:bCs w:val="0"/>
          <w:snapToGrid/>
          <w:kern w:val="2"/>
          <w:sz w:val="20"/>
          <w:szCs w:val="20"/>
          <w14:ligatures w14:val="standardContextual"/>
        </w:rPr>
      </w:pPr>
      <w:hyperlink w:anchor="_Toc199405211" w:history="1">
        <w:r w:rsidRPr="00B87A9E">
          <w:rPr>
            <w:rStyle w:val="Hyperlink"/>
            <w:bCs w:val="0"/>
            <w:sz w:val="20"/>
            <w:szCs w:val="20"/>
            <w:u w:val="none"/>
          </w:rPr>
          <w:t>3.1.5.3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TSP and DCTO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3-18</w:t>
        </w:r>
        <w:r w:rsidRPr="00B87A9E">
          <w:rPr>
            <w:bCs w:val="0"/>
            <w:webHidden/>
            <w:sz w:val="20"/>
            <w:szCs w:val="20"/>
          </w:rPr>
          <w:fldChar w:fldCharType="end"/>
        </w:r>
      </w:hyperlink>
    </w:p>
    <w:p w14:paraId="0ABC45C0" w14:textId="59C3554E" w:rsidR="00317F36" w:rsidRPr="00B87A9E" w:rsidRDefault="00317F36">
      <w:pPr>
        <w:pStyle w:val="TOC4"/>
        <w:rPr>
          <w:rFonts w:eastAsiaTheme="minorEastAsia"/>
          <w:bCs w:val="0"/>
          <w:snapToGrid/>
          <w:kern w:val="2"/>
          <w:sz w:val="20"/>
          <w:szCs w:val="20"/>
          <w14:ligatures w14:val="standardContextual"/>
        </w:rPr>
      </w:pPr>
      <w:hyperlink w:anchor="_Toc199405212" w:history="1">
        <w:r w:rsidRPr="00B87A9E">
          <w:rPr>
            <w:rStyle w:val="Hyperlink"/>
            <w:bCs w:val="0"/>
            <w:sz w:val="20"/>
            <w:szCs w:val="20"/>
            <w:u w:val="none"/>
          </w:rPr>
          <w:t>3.1.5.4</w:t>
        </w:r>
        <w:r w:rsidRPr="00B87A9E">
          <w:rPr>
            <w:rFonts w:eastAsiaTheme="minorEastAsia"/>
            <w:bCs w:val="0"/>
            <w:snapToGrid/>
            <w:kern w:val="2"/>
            <w:sz w:val="20"/>
            <w:szCs w:val="20"/>
            <w14:ligatures w14:val="standardContextual"/>
          </w:rPr>
          <w:tab/>
        </w:r>
        <w:r w:rsidRPr="00B87A9E">
          <w:rPr>
            <w:rStyle w:val="Hyperlink"/>
            <w:bCs w:val="0"/>
            <w:sz w:val="20"/>
            <w:szCs w:val="20"/>
            <w:u w:val="none"/>
          </w:rPr>
          <w:t>Delay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3-19</w:t>
        </w:r>
        <w:r w:rsidRPr="00B87A9E">
          <w:rPr>
            <w:bCs w:val="0"/>
            <w:webHidden/>
            <w:sz w:val="20"/>
            <w:szCs w:val="20"/>
          </w:rPr>
          <w:fldChar w:fldCharType="end"/>
        </w:r>
      </w:hyperlink>
    </w:p>
    <w:p w14:paraId="73CC96E3" w14:textId="1AE6ECE2" w:rsidR="00317F36" w:rsidRPr="00B87A9E" w:rsidRDefault="00317F36">
      <w:pPr>
        <w:pStyle w:val="TOC4"/>
        <w:rPr>
          <w:rFonts w:eastAsiaTheme="minorEastAsia"/>
          <w:bCs w:val="0"/>
          <w:snapToGrid/>
          <w:kern w:val="2"/>
          <w:sz w:val="20"/>
          <w:szCs w:val="20"/>
          <w14:ligatures w14:val="standardContextual"/>
        </w:rPr>
      </w:pPr>
      <w:hyperlink w:anchor="_Toc199405213" w:history="1">
        <w:r w:rsidRPr="00B87A9E">
          <w:rPr>
            <w:rStyle w:val="Hyperlink"/>
            <w:bCs w:val="0"/>
            <w:sz w:val="20"/>
            <w:szCs w:val="20"/>
            <w:u w:val="none"/>
          </w:rPr>
          <w:t>3.1.5.5</w:t>
        </w:r>
        <w:r w:rsidRPr="00B87A9E">
          <w:rPr>
            <w:rFonts w:eastAsiaTheme="minorEastAsia"/>
            <w:bCs w:val="0"/>
            <w:snapToGrid/>
            <w:kern w:val="2"/>
            <w:sz w:val="20"/>
            <w:szCs w:val="20"/>
            <w14:ligatures w14:val="standardContextual"/>
          </w:rPr>
          <w:tab/>
        </w:r>
        <w:r w:rsidRPr="00B87A9E">
          <w:rPr>
            <w:rStyle w:val="Hyperlink"/>
            <w:bCs w:val="0"/>
            <w:sz w:val="20"/>
            <w:szCs w:val="20"/>
            <w:u w:val="none"/>
          </w:rPr>
          <w:t>Opportunity Outage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3-19</w:t>
        </w:r>
        <w:r w:rsidRPr="00B87A9E">
          <w:rPr>
            <w:bCs w:val="0"/>
            <w:webHidden/>
            <w:sz w:val="20"/>
            <w:szCs w:val="20"/>
          </w:rPr>
          <w:fldChar w:fldCharType="end"/>
        </w:r>
      </w:hyperlink>
    </w:p>
    <w:p w14:paraId="0AC56EE4" w14:textId="253F38A3" w:rsidR="00317F36" w:rsidRPr="00B87A9E" w:rsidRDefault="00317F36">
      <w:pPr>
        <w:pStyle w:val="TOC4"/>
        <w:rPr>
          <w:rFonts w:eastAsiaTheme="minorEastAsia"/>
          <w:bCs w:val="0"/>
          <w:snapToGrid/>
          <w:kern w:val="2"/>
          <w:sz w:val="20"/>
          <w:szCs w:val="20"/>
          <w14:ligatures w14:val="standardContextual"/>
        </w:rPr>
      </w:pPr>
      <w:hyperlink w:anchor="_Toc199405214" w:history="1">
        <w:r w:rsidRPr="00B87A9E">
          <w:rPr>
            <w:rStyle w:val="Hyperlink"/>
            <w:bCs w:val="0"/>
            <w:sz w:val="20"/>
            <w:szCs w:val="20"/>
            <w:u w:val="none"/>
          </w:rPr>
          <w:t>3.1.5.6</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Rejection Notice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w:t>
        </w:r>
        <w:r w:rsidRPr="00B87A9E">
          <w:rPr>
            <w:bCs w:val="0"/>
            <w:webHidden/>
            <w:sz w:val="20"/>
            <w:szCs w:val="20"/>
          </w:rPr>
          <w:fldChar w:fldCharType="end"/>
        </w:r>
      </w:hyperlink>
    </w:p>
    <w:p w14:paraId="533BCE02" w14:textId="1BA0F904" w:rsidR="00317F36" w:rsidRPr="00B87A9E" w:rsidRDefault="00317F36">
      <w:pPr>
        <w:pStyle w:val="TOC4"/>
        <w:rPr>
          <w:rFonts w:eastAsiaTheme="minorEastAsia"/>
          <w:bCs w:val="0"/>
          <w:snapToGrid/>
          <w:kern w:val="2"/>
          <w:sz w:val="20"/>
          <w:szCs w:val="20"/>
          <w14:ligatures w14:val="standardContextual"/>
        </w:rPr>
      </w:pPr>
      <w:hyperlink w:anchor="_Toc199405215" w:history="1">
        <w:r w:rsidRPr="00B87A9E">
          <w:rPr>
            <w:rStyle w:val="Hyperlink"/>
            <w:bCs w:val="0"/>
            <w:sz w:val="20"/>
            <w:szCs w:val="20"/>
            <w:u w:val="none"/>
          </w:rPr>
          <w:t>3.1.5.7</w:t>
        </w:r>
        <w:r w:rsidRPr="00B87A9E">
          <w:rPr>
            <w:rFonts w:eastAsiaTheme="minorEastAsia"/>
            <w:bCs w:val="0"/>
            <w:snapToGrid/>
            <w:kern w:val="2"/>
            <w:sz w:val="20"/>
            <w:szCs w:val="20"/>
            <w14:ligatures w14:val="standardContextual"/>
          </w:rPr>
          <w:tab/>
        </w:r>
        <w:r w:rsidRPr="00B87A9E">
          <w:rPr>
            <w:rStyle w:val="Hyperlink"/>
            <w:bCs w:val="0"/>
            <w:sz w:val="20"/>
            <w:szCs w:val="20"/>
            <w:u w:val="none"/>
          </w:rPr>
          <w:t>Withdrawal of Approval of Approved Planned Outages, Maintenance Outages, and Rescheduled Outages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w:t>
        </w:r>
        <w:r w:rsidRPr="00B87A9E">
          <w:rPr>
            <w:bCs w:val="0"/>
            <w:webHidden/>
            <w:sz w:val="20"/>
            <w:szCs w:val="20"/>
          </w:rPr>
          <w:fldChar w:fldCharType="end"/>
        </w:r>
      </w:hyperlink>
    </w:p>
    <w:p w14:paraId="385B10DF" w14:textId="7E6B2914" w:rsidR="00317F36" w:rsidRPr="00B87A9E" w:rsidRDefault="00317F36">
      <w:pPr>
        <w:pStyle w:val="TOC4"/>
        <w:rPr>
          <w:rFonts w:eastAsiaTheme="minorEastAsia"/>
          <w:bCs w:val="0"/>
          <w:snapToGrid/>
          <w:kern w:val="2"/>
          <w:sz w:val="20"/>
          <w:szCs w:val="20"/>
          <w14:ligatures w14:val="standardContextual"/>
        </w:rPr>
      </w:pPr>
      <w:hyperlink w:anchor="_Toc199405216" w:history="1">
        <w:r w:rsidRPr="00B87A9E">
          <w:rPr>
            <w:rStyle w:val="Hyperlink"/>
            <w:bCs w:val="0"/>
            <w:sz w:val="20"/>
            <w:szCs w:val="20"/>
            <w:u w:val="none"/>
          </w:rPr>
          <w:t>3.1.5.8</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Priority of Approved Planned, Maintenance, and Rescheduled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w:t>
        </w:r>
        <w:r w:rsidRPr="00B87A9E">
          <w:rPr>
            <w:bCs w:val="0"/>
            <w:webHidden/>
            <w:sz w:val="20"/>
            <w:szCs w:val="20"/>
          </w:rPr>
          <w:fldChar w:fldCharType="end"/>
        </w:r>
      </w:hyperlink>
    </w:p>
    <w:p w14:paraId="18A3154E" w14:textId="5BB64A4E" w:rsidR="00317F36" w:rsidRPr="00B87A9E" w:rsidRDefault="00317F36">
      <w:pPr>
        <w:pStyle w:val="TOC4"/>
        <w:rPr>
          <w:rFonts w:eastAsiaTheme="minorEastAsia"/>
          <w:bCs w:val="0"/>
          <w:snapToGrid/>
          <w:kern w:val="2"/>
          <w:sz w:val="20"/>
          <w:szCs w:val="20"/>
          <w14:ligatures w14:val="standardContextual"/>
        </w:rPr>
      </w:pPr>
      <w:hyperlink w:anchor="_Toc199405217" w:history="1">
        <w:r w:rsidRPr="00B87A9E">
          <w:rPr>
            <w:rStyle w:val="Hyperlink"/>
            <w:bCs w:val="0"/>
            <w:sz w:val="20"/>
            <w:szCs w:val="20"/>
            <w:u w:val="none"/>
          </w:rPr>
          <w:t>3.1.5.9</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Information for Inclusion in Transmission Facilities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w:t>
        </w:r>
        <w:r w:rsidRPr="00B87A9E">
          <w:rPr>
            <w:bCs w:val="0"/>
            <w:webHidden/>
            <w:sz w:val="20"/>
            <w:szCs w:val="20"/>
          </w:rPr>
          <w:fldChar w:fldCharType="end"/>
        </w:r>
      </w:hyperlink>
    </w:p>
    <w:p w14:paraId="43750017" w14:textId="02F698C7" w:rsidR="00317F36" w:rsidRPr="00B87A9E" w:rsidRDefault="00317F36">
      <w:pPr>
        <w:pStyle w:val="TOC4"/>
        <w:rPr>
          <w:rFonts w:eastAsiaTheme="minorEastAsia"/>
          <w:bCs w:val="0"/>
          <w:snapToGrid/>
          <w:kern w:val="2"/>
          <w:sz w:val="20"/>
          <w:szCs w:val="20"/>
          <w14:ligatures w14:val="standardContextual"/>
        </w:rPr>
      </w:pPr>
      <w:hyperlink w:anchor="_Toc199405218" w:history="1">
        <w:r w:rsidRPr="00B87A9E">
          <w:rPr>
            <w:rStyle w:val="Hyperlink"/>
            <w:bCs w:val="0"/>
            <w:sz w:val="20"/>
            <w:szCs w:val="20"/>
            <w:u w:val="none"/>
          </w:rPr>
          <w:t>3.1.5.10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Additional Information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w:t>
        </w:r>
        <w:r w:rsidRPr="00B87A9E">
          <w:rPr>
            <w:bCs w:val="0"/>
            <w:webHidden/>
            <w:sz w:val="20"/>
            <w:szCs w:val="20"/>
          </w:rPr>
          <w:fldChar w:fldCharType="end"/>
        </w:r>
      </w:hyperlink>
    </w:p>
    <w:p w14:paraId="7A915961" w14:textId="064ABD52" w:rsidR="00317F36" w:rsidRPr="00B87A9E" w:rsidRDefault="00317F36">
      <w:pPr>
        <w:pStyle w:val="TOC4"/>
        <w:rPr>
          <w:rFonts w:eastAsiaTheme="minorEastAsia"/>
          <w:bCs w:val="0"/>
          <w:snapToGrid/>
          <w:kern w:val="2"/>
          <w:sz w:val="20"/>
          <w:szCs w:val="20"/>
          <w14:ligatures w14:val="standardContextual"/>
        </w:rPr>
      </w:pPr>
      <w:hyperlink w:anchor="_Toc199405219" w:history="1">
        <w:r w:rsidRPr="00B87A9E">
          <w:rPr>
            <w:rStyle w:val="Hyperlink"/>
            <w:bCs w:val="0"/>
            <w:sz w:val="20"/>
            <w:szCs w:val="20"/>
            <w:u w:val="none"/>
          </w:rPr>
          <w:t>3.1.5.11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Transmission Facilities Planned Outage or Maintenance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w:t>
        </w:r>
        <w:r w:rsidRPr="00B87A9E">
          <w:rPr>
            <w:bCs w:val="0"/>
            <w:webHidden/>
            <w:sz w:val="20"/>
            <w:szCs w:val="20"/>
          </w:rPr>
          <w:fldChar w:fldCharType="end"/>
        </w:r>
      </w:hyperlink>
    </w:p>
    <w:p w14:paraId="351ED513" w14:textId="68FB86F2" w:rsidR="00317F36" w:rsidRPr="00B87A9E" w:rsidRDefault="00317F36">
      <w:pPr>
        <w:pStyle w:val="TOC4"/>
        <w:rPr>
          <w:rFonts w:eastAsiaTheme="minorEastAsia"/>
          <w:bCs w:val="0"/>
          <w:snapToGrid/>
          <w:kern w:val="2"/>
          <w:sz w:val="20"/>
          <w:szCs w:val="20"/>
          <w14:ligatures w14:val="standardContextual"/>
        </w:rPr>
      </w:pPr>
      <w:hyperlink w:anchor="_Toc199405220" w:history="1">
        <w:r w:rsidRPr="00B87A9E">
          <w:rPr>
            <w:rStyle w:val="Hyperlink"/>
            <w:bCs w:val="0"/>
            <w:sz w:val="20"/>
            <w:szCs w:val="20"/>
            <w:u w:val="none"/>
          </w:rPr>
          <w:t>3.1.5.12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Submittal Timeline for Transmission Facility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w:t>
        </w:r>
        <w:r w:rsidRPr="00B87A9E">
          <w:rPr>
            <w:bCs w:val="0"/>
            <w:webHidden/>
            <w:sz w:val="20"/>
            <w:szCs w:val="20"/>
          </w:rPr>
          <w:fldChar w:fldCharType="end"/>
        </w:r>
      </w:hyperlink>
    </w:p>
    <w:p w14:paraId="7AE11709" w14:textId="4572DAC2" w:rsidR="00317F36" w:rsidRPr="00B87A9E" w:rsidRDefault="00317F36">
      <w:pPr>
        <w:pStyle w:val="TOC4"/>
        <w:rPr>
          <w:rFonts w:eastAsiaTheme="minorEastAsia"/>
          <w:bCs w:val="0"/>
          <w:snapToGrid/>
          <w:kern w:val="2"/>
          <w:sz w:val="20"/>
          <w:szCs w:val="20"/>
          <w14:ligatures w14:val="standardContextual"/>
        </w:rPr>
      </w:pPr>
      <w:hyperlink w:anchor="_Toc199405221" w:history="1">
        <w:r w:rsidRPr="00B87A9E">
          <w:rPr>
            <w:rStyle w:val="Hyperlink"/>
            <w:bCs w:val="0"/>
            <w:sz w:val="20"/>
            <w:szCs w:val="20"/>
            <w:u w:val="none"/>
          </w:rPr>
          <w:t>3.1.5.13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Report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3-28</w:t>
        </w:r>
        <w:r w:rsidRPr="00B87A9E">
          <w:rPr>
            <w:bCs w:val="0"/>
            <w:webHidden/>
            <w:sz w:val="20"/>
            <w:szCs w:val="20"/>
          </w:rPr>
          <w:fldChar w:fldCharType="end"/>
        </w:r>
      </w:hyperlink>
    </w:p>
    <w:p w14:paraId="283DAC02" w14:textId="68780478" w:rsidR="00317F36" w:rsidRPr="00B87A9E" w:rsidRDefault="00317F36">
      <w:pPr>
        <w:pStyle w:val="TOC3"/>
        <w:rPr>
          <w:rFonts w:eastAsiaTheme="minorEastAsia"/>
          <w:kern w:val="2"/>
          <w14:ligatures w14:val="standardContextual"/>
        </w:rPr>
      </w:pPr>
      <w:hyperlink w:anchor="_Toc199405222" w:history="1">
        <w:r w:rsidRPr="00B87A9E">
          <w:rPr>
            <w:rStyle w:val="Hyperlink"/>
            <w:u w:val="none"/>
          </w:rPr>
          <w:t>3.1.6</w:t>
        </w:r>
        <w:r w:rsidRPr="00B87A9E">
          <w:rPr>
            <w:rFonts w:eastAsiaTheme="minorEastAsia"/>
            <w:kern w:val="2"/>
            <w14:ligatures w14:val="standardContextual"/>
          </w:rPr>
          <w:tab/>
        </w:r>
        <w:r w:rsidRPr="00B87A9E">
          <w:rPr>
            <w:rStyle w:val="Hyperlink"/>
            <w:u w:val="none"/>
          </w:rPr>
          <w:t>Outages of Resources Other than Reliability Resources</w:t>
        </w:r>
        <w:r w:rsidRPr="00B87A9E">
          <w:rPr>
            <w:webHidden/>
          </w:rPr>
          <w:tab/>
        </w:r>
        <w:r w:rsidRPr="00B87A9E">
          <w:rPr>
            <w:webHidden/>
          </w:rPr>
          <w:fldChar w:fldCharType="begin"/>
        </w:r>
        <w:r w:rsidRPr="00B87A9E">
          <w:rPr>
            <w:webHidden/>
          </w:rPr>
          <w:instrText xml:space="preserve"> PAGEREF _Toc199405222 \h </w:instrText>
        </w:r>
        <w:r w:rsidRPr="00B87A9E">
          <w:rPr>
            <w:webHidden/>
          </w:rPr>
        </w:r>
        <w:r w:rsidRPr="00B87A9E">
          <w:rPr>
            <w:webHidden/>
          </w:rPr>
          <w:fldChar w:fldCharType="separate"/>
        </w:r>
        <w:r w:rsidR="005942DD">
          <w:rPr>
            <w:webHidden/>
          </w:rPr>
          <w:t>3-28</w:t>
        </w:r>
        <w:r w:rsidRPr="00B87A9E">
          <w:rPr>
            <w:webHidden/>
          </w:rPr>
          <w:fldChar w:fldCharType="end"/>
        </w:r>
      </w:hyperlink>
    </w:p>
    <w:p w14:paraId="60FC8664" w14:textId="2E1D01AA" w:rsidR="00317F36" w:rsidRPr="00B87A9E" w:rsidRDefault="00317F36">
      <w:pPr>
        <w:pStyle w:val="TOC4"/>
        <w:rPr>
          <w:rFonts w:eastAsiaTheme="minorEastAsia"/>
          <w:bCs w:val="0"/>
          <w:snapToGrid/>
          <w:kern w:val="2"/>
          <w:sz w:val="20"/>
          <w:szCs w:val="20"/>
          <w14:ligatures w14:val="standardContextual"/>
        </w:rPr>
      </w:pPr>
      <w:hyperlink w:anchor="_Toc199405223" w:history="1">
        <w:r w:rsidRPr="00B87A9E">
          <w:rPr>
            <w:rStyle w:val="Hyperlink"/>
            <w:bCs w:val="0"/>
            <w:sz w:val="20"/>
            <w:szCs w:val="20"/>
            <w:u w:val="none"/>
          </w:rPr>
          <w:t>3.1.6.1</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Resource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3-30</w:t>
        </w:r>
        <w:r w:rsidRPr="00B87A9E">
          <w:rPr>
            <w:bCs w:val="0"/>
            <w:webHidden/>
            <w:sz w:val="20"/>
            <w:szCs w:val="20"/>
          </w:rPr>
          <w:fldChar w:fldCharType="end"/>
        </w:r>
      </w:hyperlink>
    </w:p>
    <w:p w14:paraId="52BC96F9" w14:textId="29579486" w:rsidR="00317F36" w:rsidRPr="00B87A9E" w:rsidRDefault="00317F36">
      <w:pPr>
        <w:pStyle w:val="TOC4"/>
        <w:rPr>
          <w:rFonts w:eastAsiaTheme="minorEastAsia"/>
          <w:bCs w:val="0"/>
          <w:snapToGrid/>
          <w:kern w:val="2"/>
          <w:sz w:val="20"/>
          <w:szCs w:val="20"/>
          <w14:ligatures w14:val="standardContextual"/>
        </w:rPr>
      </w:pPr>
      <w:hyperlink w:anchor="_Toc199405224" w:history="1">
        <w:r w:rsidRPr="00B87A9E">
          <w:rPr>
            <w:rStyle w:val="Hyperlink"/>
            <w:bCs w:val="0"/>
            <w:sz w:val="20"/>
            <w:szCs w:val="20"/>
            <w:u w:val="none"/>
          </w:rPr>
          <w:t>3.1.6.2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3-30</w:t>
        </w:r>
        <w:r w:rsidRPr="00B87A9E">
          <w:rPr>
            <w:bCs w:val="0"/>
            <w:webHidden/>
            <w:sz w:val="20"/>
            <w:szCs w:val="20"/>
          </w:rPr>
          <w:fldChar w:fldCharType="end"/>
        </w:r>
      </w:hyperlink>
    </w:p>
    <w:p w14:paraId="27F8B6D5" w14:textId="452D65E0" w:rsidR="00317F36" w:rsidRPr="00B87A9E" w:rsidRDefault="00317F36">
      <w:pPr>
        <w:pStyle w:val="TOC4"/>
        <w:rPr>
          <w:rFonts w:eastAsiaTheme="minorEastAsia"/>
          <w:bCs w:val="0"/>
          <w:snapToGrid/>
          <w:kern w:val="2"/>
          <w:sz w:val="20"/>
          <w:szCs w:val="20"/>
          <w14:ligatures w14:val="standardContextual"/>
        </w:rPr>
      </w:pPr>
      <w:hyperlink w:anchor="_Toc199405225" w:history="1">
        <w:r w:rsidRPr="00B87A9E">
          <w:rPr>
            <w:rStyle w:val="Hyperlink"/>
            <w:bCs w:val="0"/>
            <w:sz w:val="20"/>
            <w:szCs w:val="20"/>
            <w:u w:val="none"/>
          </w:rPr>
          <w:t>3.1.6.3</w:t>
        </w:r>
        <w:r w:rsidRPr="00B87A9E">
          <w:rPr>
            <w:rFonts w:eastAsiaTheme="minorEastAsia"/>
            <w:bCs w:val="0"/>
            <w:snapToGrid/>
            <w:kern w:val="2"/>
            <w:sz w:val="20"/>
            <w:szCs w:val="20"/>
            <w14:ligatures w14:val="standardContextual"/>
          </w:rPr>
          <w:tab/>
        </w:r>
        <w:r w:rsidRPr="00B87A9E">
          <w:rPr>
            <w:rStyle w:val="Hyperlink"/>
            <w:bCs w:val="0"/>
            <w:sz w:val="20"/>
            <w:szCs w:val="20"/>
            <w:u w:val="none"/>
          </w:rPr>
          <w:t>Additional Information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3-30</w:t>
        </w:r>
        <w:r w:rsidRPr="00B87A9E">
          <w:rPr>
            <w:bCs w:val="0"/>
            <w:webHidden/>
            <w:sz w:val="20"/>
            <w:szCs w:val="20"/>
          </w:rPr>
          <w:fldChar w:fldCharType="end"/>
        </w:r>
      </w:hyperlink>
    </w:p>
    <w:p w14:paraId="0B8AE432" w14:textId="5B6F86E7" w:rsidR="00317F36" w:rsidRPr="00B87A9E" w:rsidRDefault="00317F36">
      <w:pPr>
        <w:pStyle w:val="TOC4"/>
        <w:rPr>
          <w:rFonts w:eastAsiaTheme="minorEastAsia"/>
          <w:bCs w:val="0"/>
          <w:snapToGrid/>
          <w:kern w:val="2"/>
          <w:sz w:val="20"/>
          <w:szCs w:val="20"/>
          <w14:ligatures w14:val="standardContextual"/>
        </w:rPr>
      </w:pPr>
      <w:hyperlink w:anchor="_Toc199405226" w:history="1">
        <w:r w:rsidRPr="00B87A9E">
          <w:rPr>
            <w:rStyle w:val="Hyperlink"/>
            <w:bCs w:val="0"/>
            <w:sz w:val="20"/>
            <w:szCs w:val="20"/>
            <w:u w:val="none"/>
          </w:rPr>
          <w:t>3.1.6.4</w:t>
        </w:r>
        <w:r w:rsidRPr="00B87A9E">
          <w:rPr>
            <w:rFonts w:eastAsiaTheme="minorEastAsia"/>
            <w:bCs w:val="0"/>
            <w:snapToGrid/>
            <w:kern w:val="2"/>
            <w:sz w:val="20"/>
            <w:szCs w:val="20"/>
            <w14:ligatures w14:val="standardContextual"/>
          </w:rPr>
          <w:tab/>
        </w:r>
        <w:r w:rsidRPr="00B87A9E">
          <w:rPr>
            <w:rStyle w:val="Hyperlink"/>
            <w:bCs w:val="0"/>
            <w:sz w:val="20"/>
            <w:szCs w:val="20"/>
            <w:u w:val="none"/>
          </w:rPr>
          <w:t>Approval of Changes to a 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3-30</w:t>
        </w:r>
        <w:r w:rsidRPr="00B87A9E">
          <w:rPr>
            <w:bCs w:val="0"/>
            <w:webHidden/>
            <w:sz w:val="20"/>
            <w:szCs w:val="20"/>
          </w:rPr>
          <w:fldChar w:fldCharType="end"/>
        </w:r>
      </w:hyperlink>
    </w:p>
    <w:p w14:paraId="6A610B55" w14:textId="30DB9A45" w:rsidR="00317F36" w:rsidRPr="00B87A9E" w:rsidRDefault="00317F36">
      <w:pPr>
        <w:pStyle w:val="TOC4"/>
        <w:rPr>
          <w:rFonts w:eastAsiaTheme="minorEastAsia"/>
          <w:bCs w:val="0"/>
          <w:snapToGrid/>
          <w:kern w:val="2"/>
          <w:sz w:val="20"/>
          <w:szCs w:val="20"/>
          <w14:ligatures w14:val="standardContextual"/>
        </w:rPr>
      </w:pPr>
      <w:hyperlink w:anchor="_Toc199405227" w:history="1">
        <w:r w:rsidRPr="00B87A9E">
          <w:rPr>
            <w:rStyle w:val="Hyperlink"/>
            <w:bCs w:val="0"/>
            <w:sz w:val="20"/>
            <w:szCs w:val="20"/>
            <w:u w:val="none"/>
          </w:rPr>
          <w:t>3.1.6.5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Proposed Resource Outage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3-31</w:t>
        </w:r>
        <w:r w:rsidRPr="00B87A9E">
          <w:rPr>
            <w:bCs w:val="0"/>
            <w:webHidden/>
            <w:sz w:val="20"/>
            <w:szCs w:val="20"/>
          </w:rPr>
          <w:fldChar w:fldCharType="end"/>
        </w:r>
      </w:hyperlink>
    </w:p>
    <w:p w14:paraId="27FCAC6C" w14:textId="7F0D4F66" w:rsidR="00317F36" w:rsidRPr="00B87A9E" w:rsidRDefault="00317F36">
      <w:pPr>
        <w:pStyle w:val="TOC4"/>
        <w:rPr>
          <w:rFonts w:eastAsiaTheme="minorEastAsia"/>
          <w:bCs w:val="0"/>
          <w:snapToGrid/>
          <w:kern w:val="2"/>
          <w:sz w:val="20"/>
          <w:szCs w:val="20"/>
          <w14:ligatures w14:val="standardContextual"/>
        </w:rPr>
      </w:pPr>
      <w:hyperlink w:anchor="_Toc199405228" w:history="1">
        <w:r w:rsidRPr="00B87A9E">
          <w:rPr>
            <w:rStyle w:val="Hyperlink"/>
            <w:bCs w:val="0"/>
            <w:sz w:val="20"/>
            <w:szCs w:val="20"/>
            <w:u w:val="none"/>
          </w:rPr>
          <w:t>3.1.6.6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Resource Planned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3-32</w:t>
        </w:r>
        <w:r w:rsidRPr="00B87A9E">
          <w:rPr>
            <w:bCs w:val="0"/>
            <w:webHidden/>
            <w:sz w:val="20"/>
            <w:szCs w:val="20"/>
          </w:rPr>
          <w:fldChar w:fldCharType="end"/>
        </w:r>
      </w:hyperlink>
    </w:p>
    <w:p w14:paraId="236F7E55" w14:textId="72D89C53" w:rsidR="00317F36" w:rsidRPr="00B87A9E" w:rsidRDefault="00317F36">
      <w:pPr>
        <w:pStyle w:val="TOC4"/>
        <w:rPr>
          <w:rFonts w:eastAsiaTheme="minorEastAsia"/>
          <w:bCs w:val="0"/>
          <w:snapToGrid/>
          <w:kern w:val="2"/>
          <w:sz w:val="20"/>
          <w:szCs w:val="20"/>
          <w14:ligatures w14:val="standardContextual"/>
        </w:rPr>
      </w:pPr>
      <w:hyperlink w:anchor="_Toc199405229" w:history="1">
        <w:r w:rsidRPr="00B87A9E">
          <w:rPr>
            <w:rStyle w:val="Hyperlink"/>
            <w:bCs w:val="0"/>
            <w:sz w:val="20"/>
            <w:szCs w:val="20"/>
            <w:u w:val="none"/>
          </w:rPr>
          <w:t>3.1.6.7</w:t>
        </w:r>
        <w:r w:rsidRPr="00B87A9E">
          <w:rPr>
            <w:rFonts w:eastAsiaTheme="minorEastAsia"/>
            <w:bCs w:val="0"/>
            <w:snapToGrid/>
            <w:kern w:val="2"/>
            <w:sz w:val="20"/>
            <w:szCs w:val="20"/>
            <w14:ligatures w14:val="standardContextual"/>
          </w:rPr>
          <w:tab/>
        </w:r>
        <w:r w:rsidRPr="00B87A9E">
          <w:rPr>
            <w:rStyle w:val="Hyperlink"/>
            <w:bCs w:val="0"/>
            <w:sz w:val="20"/>
            <w:szCs w:val="20"/>
            <w:u w:val="none"/>
          </w:rPr>
          <w:t xml:space="preserve"> Delay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3-33</w:t>
        </w:r>
        <w:r w:rsidRPr="00B87A9E">
          <w:rPr>
            <w:bCs w:val="0"/>
            <w:webHidden/>
            <w:sz w:val="20"/>
            <w:szCs w:val="20"/>
          </w:rPr>
          <w:fldChar w:fldCharType="end"/>
        </w:r>
      </w:hyperlink>
    </w:p>
    <w:p w14:paraId="074E4738" w14:textId="633FCCF0" w:rsidR="00317F36" w:rsidRPr="00B87A9E" w:rsidRDefault="00317F36">
      <w:pPr>
        <w:pStyle w:val="TOC4"/>
        <w:rPr>
          <w:rFonts w:eastAsiaTheme="minorEastAsia"/>
          <w:bCs w:val="0"/>
          <w:snapToGrid/>
          <w:kern w:val="2"/>
          <w:sz w:val="20"/>
          <w:szCs w:val="20"/>
          <w14:ligatures w14:val="standardContextual"/>
        </w:rPr>
      </w:pPr>
      <w:hyperlink w:anchor="_Toc199405230" w:history="1">
        <w:r w:rsidRPr="00B87A9E">
          <w:rPr>
            <w:rStyle w:val="Hyperlink"/>
            <w:bCs w:val="0"/>
            <w:sz w:val="20"/>
            <w:szCs w:val="20"/>
            <w:u w:val="none"/>
          </w:rPr>
          <w:t>3.1.6.8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Outage Rejection Notice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3-33</w:t>
        </w:r>
        <w:r w:rsidRPr="00B87A9E">
          <w:rPr>
            <w:bCs w:val="0"/>
            <w:webHidden/>
            <w:sz w:val="20"/>
            <w:szCs w:val="20"/>
          </w:rPr>
          <w:fldChar w:fldCharType="end"/>
        </w:r>
      </w:hyperlink>
    </w:p>
    <w:p w14:paraId="610ED5A1" w14:textId="14FFB12A" w:rsidR="00317F36" w:rsidRPr="00B87A9E" w:rsidRDefault="00317F36">
      <w:pPr>
        <w:pStyle w:val="TOC4"/>
        <w:rPr>
          <w:rFonts w:eastAsiaTheme="minorEastAsia"/>
          <w:bCs w:val="0"/>
          <w:snapToGrid/>
          <w:kern w:val="2"/>
          <w:sz w:val="20"/>
          <w:szCs w:val="20"/>
          <w14:ligatures w14:val="standardContextual"/>
        </w:rPr>
      </w:pPr>
      <w:hyperlink w:anchor="_Toc199405231" w:history="1">
        <w:r w:rsidRPr="00B87A9E">
          <w:rPr>
            <w:rStyle w:val="Hyperlink"/>
            <w:bCs w:val="0"/>
            <w:sz w:val="20"/>
            <w:szCs w:val="20"/>
            <w:u w:val="none"/>
          </w:rPr>
          <w:t>3.1.6.9</w:t>
        </w:r>
        <w:r w:rsidRPr="00B87A9E">
          <w:rPr>
            <w:rFonts w:eastAsiaTheme="minorEastAsia"/>
            <w:bCs w:val="0"/>
            <w:snapToGrid/>
            <w:kern w:val="2"/>
            <w:sz w:val="20"/>
            <w:szCs w:val="20"/>
            <w14:ligatures w14:val="standardContextual"/>
          </w:rPr>
          <w:tab/>
        </w:r>
        <w:r w:rsidRPr="00B87A9E">
          <w:rPr>
            <w:rStyle w:val="Hyperlink"/>
            <w:bCs w:val="0"/>
            <w:sz w:val="20"/>
            <w:szCs w:val="20"/>
            <w:u w:val="none"/>
          </w:rPr>
          <w:t>Withdrawal of Approval and Rescheduling of Approved Planned Outages of Resource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3-34</w:t>
        </w:r>
        <w:r w:rsidRPr="00B87A9E">
          <w:rPr>
            <w:bCs w:val="0"/>
            <w:webHidden/>
            <w:sz w:val="20"/>
            <w:szCs w:val="20"/>
          </w:rPr>
          <w:fldChar w:fldCharType="end"/>
        </w:r>
      </w:hyperlink>
    </w:p>
    <w:p w14:paraId="11267ABA" w14:textId="3604C6F0" w:rsidR="00317F36" w:rsidRPr="00B87A9E" w:rsidRDefault="00317F36">
      <w:pPr>
        <w:pStyle w:val="TOC4"/>
        <w:rPr>
          <w:rFonts w:eastAsiaTheme="minorEastAsia"/>
          <w:bCs w:val="0"/>
          <w:snapToGrid/>
          <w:kern w:val="2"/>
          <w:sz w:val="20"/>
          <w:szCs w:val="20"/>
          <w14:ligatures w14:val="standardContextual"/>
        </w:rPr>
      </w:pPr>
      <w:hyperlink w:anchor="_Toc199405232" w:history="1">
        <w:r w:rsidRPr="00B87A9E">
          <w:rPr>
            <w:rStyle w:val="Hyperlink"/>
            <w:bCs w:val="0"/>
            <w:sz w:val="20"/>
            <w:szCs w:val="20"/>
            <w:u w:val="none"/>
          </w:rPr>
          <w:t>3.1.6.10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Opportunity Outage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3-39</w:t>
        </w:r>
        <w:r w:rsidRPr="00B87A9E">
          <w:rPr>
            <w:bCs w:val="0"/>
            <w:webHidden/>
            <w:sz w:val="20"/>
            <w:szCs w:val="20"/>
          </w:rPr>
          <w:fldChar w:fldCharType="end"/>
        </w:r>
      </w:hyperlink>
    </w:p>
    <w:p w14:paraId="0C3EE101" w14:textId="42F9451D" w:rsidR="00317F36" w:rsidRPr="00B87A9E" w:rsidRDefault="00317F36">
      <w:pPr>
        <w:pStyle w:val="TOC4"/>
        <w:rPr>
          <w:rFonts w:eastAsiaTheme="minorEastAsia"/>
          <w:bCs w:val="0"/>
          <w:snapToGrid/>
          <w:kern w:val="2"/>
          <w:sz w:val="20"/>
          <w:szCs w:val="20"/>
          <w14:ligatures w14:val="standardContextual"/>
        </w:rPr>
      </w:pPr>
      <w:hyperlink w:anchor="_Toc199405233" w:history="1">
        <w:r w:rsidRPr="00B87A9E">
          <w:rPr>
            <w:rStyle w:val="Hyperlink"/>
            <w:bCs w:val="0"/>
            <w:sz w:val="20"/>
            <w:szCs w:val="20"/>
            <w:u w:val="none"/>
          </w:rPr>
          <w:t>3.1.6.11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Outage Returning Early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3-39</w:t>
        </w:r>
        <w:r w:rsidRPr="00B87A9E">
          <w:rPr>
            <w:bCs w:val="0"/>
            <w:webHidden/>
            <w:sz w:val="20"/>
            <w:szCs w:val="20"/>
          </w:rPr>
          <w:fldChar w:fldCharType="end"/>
        </w:r>
      </w:hyperlink>
    </w:p>
    <w:p w14:paraId="634A9603" w14:textId="64F01BA0" w:rsidR="00317F36" w:rsidRPr="00B87A9E" w:rsidRDefault="00317F36">
      <w:pPr>
        <w:pStyle w:val="TOC4"/>
        <w:rPr>
          <w:rFonts w:eastAsiaTheme="minorEastAsia"/>
          <w:bCs w:val="0"/>
          <w:snapToGrid/>
          <w:kern w:val="2"/>
          <w:sz w:val="20"/>
          <w:szCs w:val="20"/>
          <w14:ligatures w14:val="standardContextual"/>
        </w:rPr>
      </w:pPr>
      <w:hyperlink w:anchor="_Toc199405234" w:history="1">
        <w:r w:rsidRPr="00B87A9E">
          <w:rPr>
            <w:rStyle w:val="Hyperlink"/>
            <w:bCs w:val="0"/>
            <w:sz w:val="20"/>
            <w:szCs w:val="20"/>
            <w:u w:val="none"/>
          </w:rPr>
          <w:t>3.1.6.12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Coming On-Line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3-40</w:t>
        </w:r>
        <w:r w:rsidRPr="00B87A9E">
          <w:rPr>
            <w:bCs w:val="0"/>
            <w:webHidden/>
            <w:sz w:val="20"/>
            <w:szCs w:val="20"/>
          </w:rPr>
          <w:fldChar w:fldCharType="end"/>
        </w:r>
      </w:hyperlink>
    </w:p>
    <w:p w14:paraId="3F69E933" w14:textId="38553040" w:rsidR="00317F36" w:rsidRPr="00B87A9E" w:rsidRDefault="00317F36">
      <w:pPr>
        <w:pStyle w:val="TOC4"/>
        <w:rPr>
          <w:rFonts w:eastAsiaTheme="minorEastAsia"/>
          <w:bCs w:val="0"/>
          <w:snapToGrid/>
          <w:kern w:val="2"/>
          <w:sz w:val="20"/>
          <w:szCs w:val="20"/>
          <w14:ligatures w14:val="standardContextual"/>
        </w:rPr>
      </w:pPr>
      <w:hyperlink w:anchor="_Toc199405235" w:history="1">
        <w:r w:rsidRPr="00B87A9E">
          <w:rPr>
            <w:rStyle w:val="Hyperlink"/>
            <w:bCs w:val="0"/>
            <w:sz w:val="20"/>
            <w:szCs w:val="20"/>
            <w:u w:val="none"/>
          </w:rPr>
          <w:t>3.1.6.13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Maximum Daily Resource Planned Outage Capacity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3-40</w:t>
        </w:r>
        <w:r w:rsidRPr="00B87A9E">
          <w:rPr>
            <w:bCs w:val="0"/>
            <w:webHidden/>
            <w:sz w:val="20"/>
            <w:szCs w:val="20"/>
          </w:rPr>
          <w:fldChar w:fldCharType="end"/>
        </w:r>
      </w:hyperlink>
    </w:p>
    <w:p w14:paraId="5D2429E2" w14:textId="3B170DB2" w:rsidR="00317F36" w:rsidRPr="00B87A9E" w:rsidRDefault="00317F36">
      <w:pPr>
        <w:pStyle w:val="TOC4"/>
        <w:rPr>
          <w:rFonts w:eastAsiaTheme="minorEastAsia"/>
          <w:bCs w:val="0"/>
          <w:snapToGrid/>
          <w:kern w:val="2"/>
          <w:sz w:val="20"/>
          <w:szCs w:val="20"/>
          <w14:ligatures w14:val="standardContextual"/>
        </w:rPr>
      </w:pPr>
      <w:hyperlink w:anchor="_Toc199405236" w:history="1">
        <w:r w:rsidRPr="00B87A9E">
          <w:rPr>
            <w:rStyle w:val="Hyperlink"/>
            <w:bCs w:val="0"/>
            <w:sz w:val="20"/>
            <w:szCs w:val="20"/>
            <w:u w:val="none"/>
          </w:rPr>
          <w:t>3.1.6.14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Distribution Facility Outages Impacting Distribution Generation Resources and Distribution Energy Storage Resources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3-41</w:t>
        </w:r>
        <w:r w:rsidRPr="00B87A9E">
          <w:rPr>
            <w:bCs w:val="0"/>
            <w:webHidden/>
            <w:sz w:val="20"/>
            <w:szCs w:val="20"/>
          </w:rPr>
          <w:fldChar w:fldCharType="end"/>
        </w:r>
      </w:hyperlink>
    </w:p>
    <w:p w14:paraId="4F67B391" w14:textId="4CD8A96A" w:rsidR="00317F36" w:rsidRPr="00B87A9E" w:rsidRDefault="00317F36">
      <w:pPr>
        <w:pStyle w:val="TOC3"/>
        <w:rPr>
          <w:rFonts w:eastAsiaTheme="minorEastAsia"/>
          <w:kern w:val="2"/>
          <w14:ligatures w14:val="standardContextual"/>
        </w:rPr>
      </w:pPr>
      <w:hyperlink w:anchor="_Toc199405237" w:history="1">
        <w:r w:rsidRPr="00B87A9E">
          <w:rPr>
            <w:rStyle w:val="Hyperlink"/>
            <w:u w:val="none"/>
          </w:rPr>
          <w:t>3.1.7</w:t>
        </w:r>
        <w:r w:rsidRPr="00B87A9E">
          <w:rPr>
            <w:rFonts w:eastAsiaTheme="minorEastAsia"/>
            <w:kern w:val="2"/>
            <w14:ligatures w14:val="standardContextual"/>
          </w:rPr>
          <w:tab/>
        </w:r>
        <w:r w:rsidRPr="00B87A9E">
          <w:rPr>
            <w:rStyle w:val="Hyperlink"/>
            <w:u w:val="none"/>
          </w:rPr>
          <w:t>Reliability Resource Outages</w:t>
        </w:r>
        <w:r w:rsidRPr="00B87A9E">
          <w:rPr>
            <w:webHidden/>
          </w:rPr>
          <w:tab/>
        </w:r>
        <w:r w:rsidRPr="00B87A9E">
          <w:rPr>
            <w:webHidden/>
          </w:rPr>
          <w:fldChar w:fldCharType="begin"/>
        </w:r>
        <w:r w:rsidRPr="00B87A9E">
          <w:rPr>
            <w:webHidden/>
          </w:rPr>
          <w:instrText xml:space="preserve"> PAGEREF _Toc199405237 \h </w:instrText>
        </w:r>
        <w:r w:rsidRPr="00B87A9E">
          <w:rPr>
            <w:webHidden/>
          </w:rPr>
        </w:r>
        <w:r w:rsidRPr="00B87A9E">
          <w:rPr>
            <w:webHidden/>
          </w:rPr>
          <w:fldChar w:fldCharType="separate"/>
        </w:r>
        <w:r w:rsidR="005942DD">
          <w:rPr>
            <w:webHidden/>
          </w:rPr>
          <w:t>3-42</w:t>
        </w:r>
        <w:r w:rsidRPr="00B87A9E">
          <w:rPr>
            <w:webHidden/>
          </w:rPr>
          <w:fldChar w:fldCharType="end"/>
        </w:r>
      </w:hyperlink>
    </w:p>
    <w:p w14:paraId="5860B42A" w14:textId="65FA3416" w:rsidR="00317F36" w:rsidRPr="00B87A9E" w:rsidRDefault="00317F36">
      <w:pPr>
        <w:pStyle w:val="TOC4"/>
        <w:rPr>
          <w:rFonts w:eastAsiaTheme="minorEastAsia"/>
          <w:bCs w:val="0"/>
          <w:snapToGrid/>
          <w:kern w:val="2"/>
          <w:sz w:val="20"/>
          <w:szCs w:val="20"/>
          <w14:ligatures w14:val="standardContextual"/>
        </w:rPr>
      </w:pPr>
      <w:hyperlink w:anchor="_Toc199405238" w:history="1">
        <w:r w:rsidRPr="00B87A9E">
          <w:rPr>
            <w:rStyle w:val="Hyperlink"/>
            <w:bCs w:val="0"/>
            <w:sz w:val="20"/>
            <w:szCs w:val="20"/>
            <w:u w:val="none"/>
          </w:rPr>
          <w:t>3.1.7.1</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on Reliability Resource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3-42</w:t>
        </w:r>
        <w:r w:rsidRPr="00B87A9E">
          <w:rPr>
            <w:bCs w:val="0"/>
            <w:webHidden/>
            <w:sz w:val="20"/>
            <w:szCs w:val="20"/>
          </w:rPr>
          <w:fldChar w:fldCharType="end"/>
        </w:r>
      </w:hyperlink>
    </w:p>
    <w:p w14:paraId="10EC9E14" w14:textId="7F8C29F0" w:rsidR="00317F36" w:rsidRPr="00B87A9E" w:rsidRDefault="00317F36">
      <w:pPr>
        <w:pStyle w:val="TOC4"/>
        <w:rPr>
          <w:rFonts w:eastAsiaTheme="minorEastAsia"/>
          <w:bCs w:val="0"/>
          <w:snapToGrid/>
          <w:kern w:val="2"/>
          <w:sz w:val="20"/>
          <w:szCs w:val="20"/>
          <w14:ligatures w14:val="standardContextual"/>
        </w:rPr>
      </w:pPr>
      <w:hyperlink w:anchor="_Toc199405239" w:history="1">
        <w:r w:rsidRPr="00B87A9E">
          <w:rPr>
            <w:rStyle w:val="Hyperlink"/>
            <w:bCs w:val="0"/>
            <w:sz w:val="20"/>
            <w:szCs w:val="20"/>
            <w:u w:val="none"/>
          </w:rPr>
          <w:t>3.1.7.2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Changes to an Approved Reliability 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3-43</w:t>
        </w:r>
        <w:r w:rsidRPr="00B87A9E">
          <w:rPr>
            <w:bCs w:val="0"/>
            <w:webHidden/>
            <w:sz w:val="20"/>
            <w:szCs w:val="20"/>
          </w:rPr>
          <w:fldChar w:fldCharType="end"/>
        </w:r>
      </w:hyperlink>
    </w:p>
    <w:p w14:paraId="6079318A" w14:textId="13C59B71" w:rsidR="00317F36" w:rsidRPr="00B87A9E" w:rsidRDefault="00317F36">
      <w:pPr>
        <w:pStyle w:val="TOC3"/>
        <w:rPr>
          <w:rFonts w:eastAsiaTheme="minorEastAsia"/>
          <w:kern w:val="2"/>
          <w14:ligatures w14:val="standardContextual"/>
        </w:rPr>
      </w:pPr>
      <w:hyperlink w:anchor="_Toc199405240" w:history="1">
        <w:r w:rsidRPr="00B87A9E">
          <w:rPr>
            <w:rStyle w:val="Hyperlink"/>
            <w:u w:val="none"/>
          </w:rPr>
          <w:t>3.1.8</w:t>
        </w:r>
        <w:r w:rsidRPr="00B87A9E">
          <w:rPr>
            <w:rFonts w:eastAsiaTheme="minorEastAsia"/>
            <w:kern w:val="2"/>
            <w14:ligatures w14:val="standardContextual"/>
          </w:rPr>
          <w:tab/>
        </w:r>
        <w:r w:rsidRPr="00B87A9E">
          <w:rPr>
            <w:rStyle w:val="Hyperlink"/>
            <w:u w:val="none"/>
          </w:rPr>
          <w:t>High Impact Transmission Element (HITE) Identification</w:t>
        </w:r>
        <w:r w:rsidRPr="00B87A9E">
          <w:rPr>
            <w:webHidden/>
          </w:rPr>
          <w:tab/>
        </w:r>
        <w:r w:rsidRPr="00B87A9E">
          <w:rPr>
            <w:webHidden/>
          </w:rPr>
          <w:fldChar w:fldCharType="begin"/>
        </w:r>
        <w:r w:rsidRPr="00B87A9E">
          <w:rPr>
            <w:webHidden/>
          </w:rPr>
          <w:instrText xml:space="preserve"> PAGEREF _Toc199405240 \h </w:instrText>
        </w:r>
        <w:r w:rsidRPr="00B87A9E">
          <w:rPr>
            <w:webHidden/>
          </w:rPr>
        </w:r>
        <w:r w:rsidRPr="00B87A9E">
          <w:rPr>
            <w:webHidden/>
          </w:rPr>
          <w:fldChar w:fldCharType="separate"/>
        </w:r>
        <w:r w:rsidR="005942DD">
          <w:rPr>
            <w:webHidden/>
          </w:rPr>
          <w:t>3-43</w:t>
        </w:r>
        <w:r w:rsidRPr="00B87A9E">
          <w:rPr>
            <w:webHidden/>
          </w:rPr>
          <w:fldChar w:fldCharType="end"/>
        </w:r>
      </w:hyperlink>
    </w:p>
    <w:p w14:paraId="246E77E4" w14:textId="0D022E81" w:rsidR="00317F36" w:rsidRPr="00B87A9E" w:rsidRDefault="00317F36">
      <w:pPr>
        <w:pStyle w:val="TOC2"/>
        <w:rPr>
          <w:rFonts w:eastAsiaTheme="minorEastAsia"/>
          <w:noProof/>
          <w:kern w:val="2"/>
          <w14:ligatures w14:val="standardContextual"/>
        </w:rPr>
      </w:pPr>
      <w:hyperlink w:anchor="_Toc199405241" w:history="1">
        <w:r w:rsidRPr="00B87A9E">
          <w:rPr>
            <w:rStyle w:val="Hyperlink"/>
            <w:noProof/>
            <w:u w:val="none"/>
          </w:rPr>
          <w:t xml:space="preserve">3.2 </w:t>
        </w:r>
        <w:r w:rsidRPr="00B87A9E">
          <w:rPr>
            <w:rFonts w:eastAsiaTheme="minorEastAsia"/>
            <w:noProof/>
            <w:kern w:val="2"/>
            <w14:ligatures w14:val="standardContextual"/>
          </w:rPr>
          <w:tab/>
        </w:r>
        <w:r w:rsidRPr="00B87A9E">
          <w:rPr>
            <w:rStyle w:val="Hyperlink"/>
            <w:noProof/>
            <w:u w:val="none"/>
          </w:rPr>
          <w:t>Analysis of Resource Adequacy</w:t>
        </w:r>
        <w:r w:rsidRPr="00B87A9E">
          <w:rPr>
            <w:noProof/>
            <w:webHidden/>
          </w:rPr>
          <w:tab/>
        </w:r>
        <w:r w:rsidRPr="00B87A9E">
          <w:rPr>
            <w:noProof/>
            <w:webHidden/>
          </w:rPr>
          <w:fldChar w:fldCharType="begin"/>
        </w:r>
        <w:r w:rsidRPr="00B87A9E">
          <w:rPr>
            <w:noProof/>
            <w:webHidden/>
          </w:rPr>
          <w:instrText xml:space="preserve"> PAGEREF _Toc199405241 \h </w:instrText>
        </w:r>
        <w:r w:rsidRPr="00B87A9E">
          <w:rPr>
            <w:noProof/>
            <w:webHidden/>
          </w:rPr>
        </w:r>
        <w:r w:rsidRPr="00B87A9E">
          <w:rPr>
            <w:noProof/>
            <w:webHidden/>
          </w:rPr>
          <w:fldChar w:fldCharType="separate"/>
        </w:r>
        <w:r w:rsidR="005942DD">
          <w:rPr>
            <w:noProof/>
            <w:webHidden/>
          </w:rPr>
          <w:t>3-43</w:t>
        </w:r>
        <w:r w:rsidRPr="00B87A9E">
          <w:rPr>
            <w:noProof/>
            <w:webHidden/>
          </w:rPr>
          <w:fldChar w:fldCharType="end"/>
        </w:r>
      </w:hyperlink>
    </w:p>
    <w:p w14:paraId="3CFA29DD" w14:textId="02E5D22E" w:rsidR="00317F36" w:rsidRPr="00B87A9E" w:rsidRDefault="00317F36">
      <w:pPr>
        <w:pStyle w:val="TOC3"/>
        <w:rPr>
          <w:rFonts w:eastAsiaTheme="minorEastAsia"/>
          <w:kern w:val="2"/>
          <w14:ligatures w14:val="standardContextual"/>
        </w:rPr>
      </w:pPr>
      <w:hyperlink w:anchor="_Toc199405242" w:history="1">
        <w:r w:rsidRPr="00B87A9E">
          <w:rPr>
            <w:rStyle w:val="Hyperlink"/>
            <w:u w:val="none"/>
          </w:rPr>
          <w:t>3.2.1</w:t>
        </w:r>
        <w:r w:rsidRPr="00B87A9E">
          <w:rPr>
            <w:rFonts w:eastAsiaTheme="minorEastAsia"/>
            <w:kern w:val="2"/>
            <w14:ligatures w14:val="standardContextual"/>
          </w:rPr>
          <w:tab/>
        </w:r>
        <w:r w:rsidRPr="00B87A9E">
          <w:rPr>
            <w:rStyle w:val="Hyperlink"/>
            <w:u w:val="none"/>
          </w:rPr>
          <w:t>Calculation of Aggregate Resource Capacity</w:t>
        </w:r>
        <w:r w:rsidRPr="00B87A9E">
          <w:rPr>
            <w:webHidden/>
          </w:rPr>
          <w:tab/>
        </w:r>
        <w:r w:rsidRPr="00B87A9E">
          <w:rPr>
            <w:webHidden/>
          </w:rPr>
          <w:fldChar w:fldCharType="begin"/>
        </w:r>
        <w:r w:rsidRPr="00B87A9E">
          <w:rPr>
            <w:webHidden/>
          </w:rPr>
          <w:instrText xml:space="preserve"> PAGEREF _Toc199405242 \h </w:instrText>
        </w:r>
        <w:r w:rsidRPr="00B87A9E">
          <w:rPr>
            <w:webHidden/>
          </w:rPr>
        </w:r>
        <w:r w:rsidRPr="00B87A9E">
          <w:rPr>
            <w:webHidden/>
          </w:rPr>
          <w:fldChar w:fldCharType="separate"/>
        </w:r>
        <w:r w:rsidR="005942DD">
          <w:rPr>
            <w:webHidden/>
          </w:rPr>
          <w:t>3-43</w:t>
        </w:r>
        <w:r w:rsidRPr="00B87A9E">
          <w:rPr>
            <w:webHidden/>
          </w:rPr>
          <w:fldChar w:fldCharType="end"/>
        </w:r>
      </w:hyperlink>
    </w:p>
    <w:p w14:paraId="6424DA6D" w14:textId="6583B65F" w:rsidR="00317F36" w:rsidRPr="00B87A9E" w:rsidRDefault="00317F36">
      <w:pPr>
        <w:pStyle w:val="TOC3"/>
        <w:rPr>
          <w:rFonts w:eastAsiaTheme="minorEastAsia"/>
          <w:kern w:val="2"/>
          <w14:ligatures w14:val="standardContextual"/>
        </w:rPr>
      </w:pPr>
      <w:hyperlink w:anchor="_Toc199405243" w:history="1">
        <w:r w:rsidRPr="00B87A9E">
          <w:rPr>
            <w:rStyle w:val="Hyperlink"/>
            <w:u w:val="none"/>
          </w:rPr>
          <w:t>3.2.2</w:t>
        </w:r>
        <w:r w:rsidRPr="00B87A9E">
          <w:rPr>
            <w:rFonts w:eastAsiaTheme="minorEastAsia"/>
            <w:kern w:val="2"/>
            <w14:ligatures w14:val="standardContextual"/>
          </w:rPr>
          <w:tab/>
        </w:r>
        <w:r w:rsidRPr="00B87A9E">
          <w:rPr>
            <w:rStyle w:val="Hyperlink"/>
            <w:u w:val="none"/>
          </w:rPr>
          <w:t>Demand Forecasts</w:t>
        </w:r>
        <w:r w:rsidRPr="00B87A9E">
          <w:rPr>
            <w:webHidden/>
          </w:rPr>
          <w:tab/>
        </w:r>
        <w:r w:rsidRPr="00B87A9E">
          <w:rPr>
            <w:webHidden/>
          </w:rPr>
          <w:fldChar w:fldCharType="begin"/>
        </w:r>
        <w:r w:rsidRPr="00B87A9E">
          <w:rPr>
            <w:webHidden/>
          </w:rPr>
          <w:instrText xml:space="preserve"> PAGEREF _Toc199405243 \h </w:instrText>
        </w:r>
        <w:r w:rsidRPr="00B87A9E">
          <w:rPr>
            <w:webHidden/>
          </w:rPr>
        </w:r>
        <w:r w:rsidRPr="00B87A9E">
          <w:rPr>
            <w:webHidden/>
          </w:rPr>
          <w:fldChar w:fldCharType="separate"/>
        </w:r>
        <w:r w:rsidR="005942DD">
          <w:rPr>
            <w:webHidden/>
          </w:rPr>
          <w:t>3-44</w:t>
        </w:r>
        <w:r w:rsidRPr="00B87A9E">
          <w:rPr>
            <w:webHidden/>
          </w:rPr>
          <w:fldChar w:fldCharType="end"/>
        </w:r>
      </w:hyperlink>
    </w:p>
    <w:p w14:paraId="74DC6AF3" w14:textId="0315E34C" w:rsidR="00317F36" w:rsidRPr="00B87A9E" w:rsidRDefault="00317F36">
      <w:pPr>
        <w:pStyle w:val="TOC3"/>
        <w:rPr>
          <w:rFonts w:eastAsiaTheme="minorEastAsia"/>
          <w:kern w:val="2"/>
          <w14:ligatures w14:val="standardContextual"/>
        </w:rPr>
      </w:pPr>
      <w:hyperlink w:anchor="_Toc199405244" w:history="1">
        <w:r w:rsidRPr="00B87A9E">
          <w:rPr>
            <w:rStyle w:val="Hyperlink"/>
            <w:u w:val="none"/>
          </w:rPr>
          <w:t>3.2.3</w:t>
        </w:r>
        <w:r w:rsidRPr="00B87A9E">
          <w:rPr>
            <w:rFonts w:eastAsiaTheme="minorEastAsia"/>
            <w:kern w:val="2"/>
            <w14:ligatures w14:val="standardContextual"/>
          </w:rPr>
          <w:tab/>
        </w:r>
        <w:r w:rsidRPr="00B87A9E">
          <w:rPr>
            <w:rStyle w:val="Hyperlink"/>
            <w:u w:val="none"/>
          </w:rPr>
          <w:t>Short-Term System Adequacy Reports</w:t>
        </w:r>
        <w:r w:rsidRPr="00B87A9E">
          <w:rPr>
            <w:webHidden/>
          </w:rPr>
          <w:tab/>
        </w:r>
        <w:r w:rsidRPr="00B87A9E">
          <w:rPr>
            <w:webHidden/>
          </w:rPr>
          <w:fldChar w:fldCharType="begin"/>
        </w:r>
        <w:r w:rsidRPr="00B87A9E">
          <w:rPr>
            <w:webHidden/>
          </w:rPr>
          <w:instrText xml:space="preserve"> PAGEREF _Toc199405244 \h </w:instrText>
        </w:r>
        <w:r w:rsidRPr="00B87A9E">
          <w:rPr>
            <w:webHidden/>
          </w:rPr>
        </w:r>
        <w:r w:rsidRPr="00B87A9E">
          <w:rPr>
            <w:webHidden/>
          </w:rPr>
          <w:fldChar w:fldCharType="separate"/>
        </w:r>
        <w:r w:rsidR="005942DD">
          <w:rPr>
            <w:webHidden/>
          </w:rPr>
          <w:t>3-45</w:t>
        </w:r>
        <w:r w:rsidRPr="00B87A9E">
          <w:rPr>
            <w:webHidden/>
          </w:rPr>
          <w:fldChar w:fldCharType="end"/>
        </w:r>
      </w:hyperlink>
    </w:p>
    <w:p w14:paraId="46FFE6EF" w14:textId="6AC92917" w:rsidR="00317F36" w:rsidRPr="00B87A9E" w:rsidRDefault="00317F36">
      <w:pPr>
        <w:pStyle w:val="TOC3"/>
        <w:rPr>
          <w:rFonts w:eastAsiaTheme="minorEastAsia"/>
          <w:kern w:val="2"/>
          <w14:ligatures w14:val="standardContextual"/>
        </w:rPr>
      </w:pPr>
      <w:hyperlink w:anchor="_Toc199405245" w:history="1">
        <w:r w:rsidRPr="00B87A9E">
          <w:rPr>
            <w:rStyle w:val="Hyperlink"/>
            <w:u w:val="none"/>
          </w:rPr>
          <w:t>3.2.3</w:t>
        </w:r>
        <w:r w:rsidRPr="00B87A9E">
          <w:rPr>
            <w:rFonts w:eastAsiaTheme="minorEastAsia"/>
            <w:kern w:val="2"/>
            <w14:ligatures w14:val="standardContextual"/>
          </w:rPr>
          <w:tab/>
        </w:r>
        <w:r w:rsidRPr="00B87A9E">
          <w:rPr>
            <w:rStyle w:val="Hyperlink"/>
            <w:u w:val="none"/>
          </w:rPr>
          <w:t>Short-Term System Adequacy Reports</w:t>
        </w:r>
        <w:r w:rsidRPr="00B87A9E">
          <w:rPr>
            <w:webHidden/>
          </w:rPr>
          <w:tab/>
        </w:r>
        <w:r w:rsidRPr="00B87A9E">
          <w:rPr>
            <w:webHidden/>
          </w:rPr>
          <w:fldChar w:fldCharType="begin"/>
        </w:r>
        <w:r w:rsidRPr="00B87A9E">
          <w:rPr>
            <w:webHidden/>
          </w:rPr>
          <w:instrText xml:space="preserve"> PAGEREF _Toc199405245 \h </w:instrText>
        </w:r>
        <w:r w:rsidRPr="00B87A9E">
          <w:rPr>
            <w:webHidden/>
          </w:rPr>
        </w:r>
        <w:r w:rsidRPr="00B87A9E">
          <w:rPr>
            <w:webHidden/>
          </w:rPr>
          <w:fldChar w:fldCharType="separate"/>
        </w:r>
        <w:r w:rsidR="005942DD">
          <w:rPr>
            <w:webHidden/>
          </w:rPr>
          <w:t>3-47</w:t>
        </w:r>
        <w:r w:rsidRPr="00B87A9E">
          <w:rPr>
            <w:webHidden/>
          </w:rPr>
          <w:fldChar w:fldCharType="end"/>
        </w:r>
      </w:hyperlink>
    </w:p>
    <w:p w14:paraId="624B4600" w14:textId="194DA214" w:rsidR="00317F36" w:rsidRPr="00B87A9E" w:rsidRDefault="00317F36">
      <w:pPr>
        <w:pStyle w:val="TOC3"/>
        <w:rPr>
          <w:rFonts w:eastAsiaTheme="minorEastAsia"/>
          <w:kern w:val="2"/>
          <w14:ligatures w14:val="standardContextual"/>
        </w:rPr>
      </w:pPr>
      <w:hyperlink w:anchor="_Toc199405246" w:history="1">
        <w:r w:rsidRPr="00B87A9E">
          <w:rPr>
            <w:rStyle w:val="Hyperlink"/>
            <w:u w:val="none"/>
          </w:rPr>
          <w:t>3.2.4</w:t>
        </w:r>
        <w:r w:rsidRPr="00B87A9E">
          <w:rPr>
            <w:rFonts w:eastAsiaTheme="minorEastAsia"/>
            <w:kern w:val="2"/>
            <w14:ligatures w14:val="standardContextual"/>
          </w:rPr>
          <w:tab/>
        </w:r>
        <w:r w:rsidRPr="00B87A9E">
          <w:rPr>
            <w:rStyle w:val="Hyperlink"/>
            <w:u w:val="none"/>
          </w:rPr>
          <w:t>[RESERVED]</w:t>
        </w:r>
        <w:r w:rsidRPr="00B87A9E">
          <w:rPr>
            <w:webHidden/>
          </w:rPr>
          <w:tab/>
        </w:r>
        <w:r w:rsidRPr="00B87A9E">
          <w:rPr>
            <w:webHidden/>
          </w:rPr>
          <w:fldChar w:fldCharType="begin"/>
        </w:r>
        <w:r w:rsidRPr="00B87A9E">
          <w:rPr>
            <w:webHidden/>
          </w:rPr>
          <w:instrText xml:space="preserve"> PAGEREF _Toc199405246 \h </w:instrText>
        </w:r>
        <w:r w:rsidRPr="00B87A9E">
          <w:rPr>
            <w:webHidden/>
          </w:rPr>
        </w:r>
        <w:r w:rsidRPr="00B87A9E">
          <w:rPr>
            <w:webHidden/>
          </w:rPr>
          <w:fldChar w:fldCharType="separate"/>
        </w:r>
        <w:r w:rsidR="005942DD">
          <w:rPr>
            <w:webHidden/>
          </w:rPr>
          <w:t>3-49</w:t>
        </w:r>
        <w:r w:rsidRPr="00B87A9E">
          <w:rPr>
            <w:webHidden/>
          </w:rPr>
          <w:fldChar w:fldCharType="end"/>
        </w:r>
      </w:hyperlink>
    </w:p>
    <w:p w14:paraId="7CC94C68" w14:textId="43801F2F" w:rsidR="00317F36" w:rsidRPr="00B87A9E" w:rsidRDefault="00317F36">
      <w:pPr>
        <w:pStyle w:val="TOC3"/>
        <w:rPr>
          <w:rFonts w:eastAsiaTheme="minorEastAsia"/>
          <w:kern w:val="2"/>
          <w14:ligatures w14:val="standardContextual"/>
        </w:rPr>
      </w:pPr>
      <w:hyperlink w:anchor="_Toc199405247" w:history="1">
        <w:r w:rsidRPr="00B87A9E">
          <w:rPr>
            <w:rStyle w:val="Hyperlink"/>
            <w:u w:val="none"/>
          </w:rPr>
          <w:t>3.2.5</w:t>
        </w:r>
        <w:r w:rsidRPr="00B87A9E">
          <w:rPr>
            <w:rFonts w:eastAsiaTheme="minorEastAsia"/>
            <w:kern w:val="2"/>
            <w14:ligatures w14:val="standardContextual"/>
          </w:rPr>
          <w:tab/>
        </w:r>
        <w:r w:rsidRPr="00B87A9E">
          <w:rPr>
            <w:rStyle w:val="Hyperlink"/>
            <w:u w:val="none"/>
          </w:rPr>
          <w:t>Publication of Resource and Load Information</w:t>
        </w:r>
        <w:r w:rsidRPr="00B87A9E">
          <w:rPr>
            <w:webHidden/>
          </w:rPr>
          <w:tab/>
        </w:r>
        <w:r w:rsidRPr="00B87A9E">
          <w:rPr>
            <w:webHidden/>
          </w:rPr>
          <w:fldChar w:fldCharType="begin"/>
        </w:r>
        <w:r w:rsidRPr="00B87A9E">
          <w:rPr>
            <w:webHidden/>
          </w:rPr>
          <w:instrText xml:space="preserve"> PAGEREF _Toc199405247 \h </w:instrText>
        </w:r>
        <w:r w:rsidRPr="00B87A9E">
          <w:rPr>
            <w:webHidden/>
          </w:rPr>
        </w:r>
        <w:r w:rsidRPr="00B87A9E">
          <w:rPr>
            <w:webHidden/>
          </w:rPr>
          <w:fldChar w:fldCharType="separate"/>
        </w:r>
        <w:r w:rsidR="005942DD">
          <w:rPr>
            <w:webHidden/>
          </w:rPr>
          <w:t>3-49</w:t>
        </w:r>
        <w:r w:rsidRPr="00B87A9E">
          <w:rPr>
            <w:webHidden/>
          </w:rPr>
          <w:fldChar w:fldCharType="end"/>
        </w:r>
      </w:hyperlink>
    </w:p>
    <w:p w14:paraId="51852CE3" w14:textId="2FE58D75" w:rsidR="00317F36" w:rsidRPr="00B87A9E" w:rsidRDefault="00317F36">
      <w:pPr>
        <w:pStyle w:val="TOC4"/>
        <w:rPr>
          <w:rFonts w:eastAsiaTheme="minorEastAsia"/>
          <w:bCs w:val="0"/>
          <w:snapToGrid/>
          <w:kern w:val="2"/>
          <w:sz w:val="20"/>
          <w:szCs w:val="20"/>
          <w14:ligatures w14:val="standardContextual"/>
        </w:rPr>
      </w:pPr>
      <w:hyperlink w:anchor="_Toc199405248" w:history="1">
        <w:r w:rsidRPr="00B87A9E">
          <w:rPr>
            <w:rStyle w:val="Hyperlink"/>
            <w:bCs w:val="0"/>
            <w:sz w:val="20"/>
            <w:szCs w:val="20"/>
            <w:u w:val="none"/>
          </w:rPr>
          <w:t>3.2.5.1</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Non Opt-In Entities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_Toc199405248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3-63</w:t>
        </w:r>
        <w:r w:rsidRPr="00B87A9E">
          <w:rPr>
            <w:bCs w:val="0"/>
            <w:webHidden/>
            <w:sz w:val="20"/>
            <w:szCs w:val="20"/>
          </w:rPr>
          <w:fldChar w:fldCharType="end"/>
        </w:r>
      </w:hyperlink>
    </w:p>
    <w:p w14:paraId="7D17EB16" w14:textId="7726A64E" w:rsidR="00317F36" w:rsidRPr="00B87A9E" w:rsidRDefault="00317F36">
      <w:pPr>
        <w:pStyle w:val="TOC4"/>
        <w:rPr>
          <w:rFonts w:eastAsiaTheme="minorEastAsia"/>
          <w:bCs w:val="0"/>
          <w:snapToGrid/>
          <w:kern w:val="2"/>
          <w:sz w:val="20"/>
          <w:szCs w:val="20"/>
          <w14:ligatures w14:val="standardContextual"/>
        </w:rPr>
      </w:pPr>
      <w:hyperlink w:anchor="_Toc199405249" w:history="1">
        <w:r w:rsidRPr="00B87A9E">
          <w:rPr>
            <w:rStyle w:val="Hyperlink"/>
            <w:bCs w:val="0"/>
            <w:sz w:val="20"/>
            <w:szCs w:val="20"/>
            <w:u w:val="none"/>
          </w:rPr>
          <w:t>3.2.5.2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Competitive Areas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_Toc199405249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3-64</w:t>
        </w:r>
        <w:r w:rsidRPr="00B87A9E">
          <w:rPr>
            <w:bCs w:val="0"/>
            <w:webHidden/>
            <w:sz w:val="20"/>
            <w:szCs w:val="20"/>
          </w:rPr>
          <w:fldChar w:fldCharType="end"/>
        </w:r>
      </w:hyperlink>
    </w:p>
    <w:p w14:paraId="19A2970B" w14:textId="145384E6" w:rsidR="00317F36" w:rsidRPr="00B87A9E" w:rsidRDefault="00317F36">
      <w:pPr>
        <w:pStyle w:val="TOC4"/>
        <w:rPr>
          <w:rFonts w:eastAsiaTheme="minorEastAsia"/>
          <w:bCs w:val="0"/>
          <w:snapToGrid/>
          <w:kern w:val="2"/>
          <w:sz w:val="20"/>
          <w:szCs w:val="20"/>
          <w14:ligatures w14:val="standardContextual"/>
        </w:rPr>
      </w:pPr>
      <w:hyperlink w:anchor="_Toc199405250" w:history="1">
        <w:r w:rsidRPr="00B87A9E">
          <w:rPr>
            <w:rStyle w:val="Hyperlink"/>
            <w:bCs w:val="0"/>
            <w:sz w:val="20"/>
            <w:szCs w:val="20"/>
            <w:u w:val="none"/>
          </w:rPr>
          <w:t>3.2.5.3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3-64</w:t>
        </w:r>
        <w:r w:rsidRPr="00B87A9E">
          <w:rPr>
            <w:bCs w:val="0"/>
            <w:webHidden/>
            <w:sz w:val="20"/>
            <w:szCs w:val="20"/>
          </w:rPr>
          <w:fldChar w:fldCharType="end"/>
        </w:r>
      </w:hyperlink>
    </w:p>
    <w:p w14:paraId="0D8931C7" w14:textId="23C00C45" w:rsidR="00317F36" w:rsidRPr="00B87A9E" w:rsidRDefault="00317F36">
      <w:pPr>
        <w:pStyle w:val="TOC3"/>
        <w:rPr>
          <w:rFonts w:eastAsiaTheme="minorEastAsia"/>
          <w:kern w:val="2"/>
          <w14:ligatures w14:val="standardContextual"/>
        </w:rPr>
      </w:pPr>
      <w:hyperlink w:anchor="_Toc199405251" w:history="1">
        <w:r w:rsidRPr="00B87A9E">
          <w:rPr>
            <w:rStyle w:val="Hyperlink"/>
            <w:u w:val="none"/>
          </w:rPr>
          <w:t>3.2.6</w:t>
        </w:r>
        <w:r w:rsidRPr="00B87A9E">
          <w:rPr>
            <w:rFonts w:eastAsiaTheme="minorEastAsia"/>
            <w:kern w:val="2"/>
            <w14:ligatures w14:val="standardContextual"/>
          </w:rPr>
          <w:tab/>
        </w:r>
        <w:r w:rsidRPr="00B87A9E">
          <w:rPr>
            <w:rStyle w:val="Hyperlink"/>
            <w:u w:val="none"/>
          </w:rPr>
          <w:t>Report on Capacity, Demand and Reserves in the ERCOT Region</w:t>
        </w:r>
        <w:r w:rsidRPr="00B87A9E">
          <w:rPr>
            <w:webHidden/>
          </w:rPr>
          <w:tab/>
        </w:r>
        <w:r w:rsidRPr="00B87A9E">
          <w:rPr>
            <w:webHidden/>
          </w:rPr>
          <w:fldChar w:fldCharType="begin"/>
        </w:r>
        <w:r w:rsidRPr="00B87A9E">
          <w:rPr>
            <w:webHidden/>
          </w:rPr>
          <w:instrText xml:space="preserve"> PAGEREF _Toc199405251 \h </w:instrText>
        </w:r>
        <w:r w:rsidRPr="00B87A9E">
          <w:rPr>
            <w:webHidden/>
          </w:rPr>
        </w:r>
        <w:r w:rsidRPr="00B87A9E">
          <w:rPr>
            <w:webHidden/>
          </w:rPr>
          <w:fldChar w:fldCharType="separate"/>
        </w:r>
        <w:r w:rsidR="005942DD">
          <w:rPr>
            <w:webHidden/>
          </w:rPr>
          <w:t>3-65</w:t>
        </w:r>
        <w:r w:rsidRPr="00B87A9E">
          <w:rPr>
            <w:webHidden/>
          </w:rPr>
          <w:fldChar w:fldCharType="end"/>
        </w:r>
      </w:hyperlink>
    </w:p>
    <w:p w14:paraId="63475C48" w14:textId="515027D6" w:rsidR="00317F36" w:rsidRPr="00B87A9E" w:rsidRDefault="00317F36">
      <w:pPr>
        <w:pStyle w:val="TOC4"/>
        <w:rPr>
          <w:rFonts w:eastAsiaTheme="minorEastAsia"/>
          <w:bCs w:val="0"/>
          <w:snapToGrid/>
          <w:kern w:val="2"/>
          <w:sz w:val="20"/>
          <w:szCs w:val="20"/>
          <w14:ligatures w14:val="standardContextual"/>
        </w:rPr>
      </w:pPr>
      <w:hyperlink w:anchor="_Toc199405252" w:history="1">
        <w:r w:rsidRPr="00B87A9E">
          <w:rPr>
            <w:rStyle w:val="Hyperlink"/>
            <w:bCs w:val="0"/>
            <w:sz w:val="20"/>
            <w:szCs w:val="20"/>
            <w:u w:val="none"/>
          </w:rPr>
          <w:t>3.2.6.1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Planning Reserve Margins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3-65</w:t>
        </w:r>
        <w:r w:rsidRPr="00B87A9E">
          <w:rPr>
            <w:bCs w:val="0"/>
            <w:webHidden/>
            <w:sz w:val="20"/>
            <w:szCs w:val="20"/>
          </w:rPr>
          <w:fldChar w:fldCharType="end"/>
        </w:r>
      </w:hyperlink>
    </w:p>
    <w:p w14:paraId="43AC30D0" w14:textId="0CE06B34" w:rsidR="00317F36" w:rsidRPr="00B87A9E" w:rsidRDefault="00317F36">
      <w:pPr>
        <w:pStyle w:val="TOC4"/>
        <w:rPr>
          <w:rFonts w:eastAsiaTheme="minorEastAsia"/>
          <w:bCs w:val="0"/>
          <w:snapToGrid/>
          <w:kern w:val="2"/>
          <w:sz w:val="20"/>
          <w:szCs w:val="20"/>
          <w14:ligatures w14:val="standardContextual"/>
        </w:rPr>
      </w:pPr>
      <w:hyperlink w:anchor="_Toc199405253" w:history="1">
        <w:r w:rsidRPr="00B87A9E">
          <w:rPr>
            <w:rStyle w:val="Hyperlink"/>
            <w:bCs w:val="0"/>
            <w:sz w:val="20"/>
            <w:szCs w:val="20"/>
            <w:u w:val="none"/>
          </w:rPr>
          <w:t>3.2.6.2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Effective Load Carrying Capability (ELCC) Studies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3-65</w:t>
        </w:r>
        <w:r w:rsidRPr="00B87A9E">
          <w:rPr>
            <w:bCs w:val="0"/>
            <w:webHidden/>
            <w:sz w:val="20"/>
            <w:szCs w:val="20"/>
          </w:rPr>
          <w:fldChar w:fldCharType="end"/>
        </w:r>
      </w:hyperlink>
    </w:p>
    <w:p w14:paraId="3FD982AA" w14:textId="19284D18" w:rsidR="00317F36" w:rsidRPr="00B87A9E" w:rsidRDefault="00317F36">
      <w:pPr>
        <w:pStyle w:val="TOC4"/>
        <w:rPr>
          <w:rFonts w:eastAsiaTheme="minorEastAsia"/>
          <w:bCs w:val="0"/>
          <w:snapToGrid/>
          <w:kern w:val="2"/>
          <w:sz w:val="20"/>
          <w:szCs w:val="20"/>
          <w14:ligatures w14:val="standardContextual"/>
        </w:rPr>
      </w:pPr>
      <w:hyperlink w:anchor="_Toc199405254" w:history="1">
        <w:r w:rsidRPr="00B87A9E">
          <w:rPr>
            <w:rStyle w:val="Hyperlink"/>
            <w:bCs w:val="0"/>
            <w:sz w:val="20"/>
            <w:szCs w:val="20"/>
            <w:u w:val="none"/>
          </w:rPr>
          <w:t>3.2.6.3</w:t>
        </w:r>
        <w:r w:rsidRPr="00B87A9E">
          <w:rPr>
            <w:rFonts w:eastAsiaTheme="minorEastAsia"/>
            <w:bCs w:val="0"/>
            <w:snapToGrid/>
            <w:kern w:val="2"/>
            <w:sz w:val="20"/>
            <w:szCs w:val="20"/>
            <w14:ligatures w14:val="standardContextual"/>
          </w:rPr>
          <w:tab/>
        </w:r>
        <w:r w:rsidRPr="00B87A9E">
          <w:rPr>
            <w:rStyle w:val="Hyperlink"/>
            <w:bCs w:val="0"/>
            <w:sz w:val="20"/>
            <w:szCs w:val="20"/>
            <w:u w:val="none"/>
          </w:rPr>
          <w:t>Firm Peak Load and Firm Peak Net Load Estimates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3-66</w:t>
        </w:r>
        <w:r w:rsidRPr="00B87A9E">
          <w:rPr>
            <w:bCs w:val="0"/>
            <w:webHidden/>
            <w:sz w:val="20"/>
            <w:szCs w:val="20"/>
          </w:rPr>
          <w:fldChar w:fldCharType="end"/>
        </w:r>
      </w:hyperlink>
    </w:p>
    <w:p w14:paraId="16768B34" w14:textId="62F4915B" w:rsidR="00317F36" w:rsidRPr="00B87A9E" w:rsidRDefault="00317F36">
      <w:pPr>
        <w:pStyle w:val="TOC4"/>
        <w:rPr>
          <w:rFonts w:eastAsiaTheme="minorEastAsia"/>
          <w:bCs w:val="0"/>
          <w:snapToGrid/>
          <w:kern w:val="2"/>
          <w:sz w:val="20"/>
          <w:szCs w:val="20"/>
          <w14:ligatures w14:val="standardContextual"/>
        </w:rPr>
      </w:pPr>
      <w:hyperlink w:anchor="_Toc199405255" w:history="1">
        <w:r w:rsidRPr="00B87A9E">
          <w:rPr>
            <w:rStyle w:val="Hyperlink"/>
            <w:bCs w:val="0"/>
            <w:sz w:val="20"/>
            <w:szCs w:val="20"/>
            <w:u w:val="none"/>
          </w:rPr>
          <w:t>3.2.6.4</w:t>
        </w:r>
        <w:r w:rsidRPr="00B87A9E">
          <w:rPr>
            <w:rFonts w:eastAsiaTheme="minorEastAsia"/>
            <w:bCs w:val="0"/>
            <w:snapToGrid/>
            <w:kern w:val="2"/>
            <w:sz w:val="20"/>
            <w:szCs w:val="20"/>
            <w14:ligatures w14:val="standardContextual"/>
          </w:rPr>
          <w:tab/>
        </w:r>
        <w:r w:rsidRPr="00B87A9E">
          <w:rPr>
            <w:rStyle w:val="Hyperlink"/>
            <w:bCs w:val="0"/>
            <w:sz w:val="20"/>
            <w:szCs w:val="20"/>
            <w:u w:val="none"/>
          </w:rPr>
          <w:t>Total Capacity Estimates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3-67</w:t>
        </w:r>
        <w:r w:rsidRPr="00B87A9E">
          <w:rPr>
            <w:bCs w:val="0"/>
            <w:webHidden/>
            <w:sz w:val="20"/>
            <w:szCs w:val="20"/>
          </w:rPr>
          <w:fldChar w:fldCharType="end"/>
        </w:r>
      </w:hyperlink>
    </w:p>
    <w:p w14:paraId="5CC6FC64" w14:textId="787DD2F8" w:rsidR="00317F36" w:rsidRPr="00B87A9E" w:rsidRDefault="00317F36">
      <w:pPr>
        <w:pStyle w:val="TOC2"/>
        <w:rPr>
          <w:rFonts w:eastAsiaTheme="minorEastAsia"/>
          <w:noProof/>
          <w:kern w:val="2"/>
          <w14:ligatures w14:val="standardContextual"/>
        </w:rPr>
      </w:pPr>
      <w:hyperlink w:anchor="_Toc199405256" w:history="1">
        <w:r w:rsidRPr="00B87A9E">
          <w:rPr>
            <w:rStyle w:val="Hyperlink"/>
            <w:noProof/>
            <w:u w:val="none"/>
          </w:rPr>
          <w:t>3.3</w:t>
        </w:r>
        <w:r w:rsidRPr="00B87A9E">
          <w:rPr>
            <w:rFonts w:eastAsiaTheme="minorEastAsia"/>
            <w:noProof/>
            <w:kern w:val="2"/>
            <w14:ligatures w14:val="standardContextual"/>
          </w:rPr>
          <w:tab/>
        </w:r>
        <w:r w:rsidRPr="00B87A9E">
          <w:rPr>
            <w:rStyle w:val="Hyperlink"/>
            <w:noProof/>
            <w:u w:val="none"/>
          </w:rPr>
          <w:t>Management of Changes to ERCOT Transmission Grid</w:t>
        </w:r>
        <w:r w:rsidRPr="00B87A9E">
          <w:rPr>
            <w:noProof/>
            <w:webHidden/>
          </w:rPr>
          <w:tab/>
        </w:r>
        <w:r w:rsidRPr="00B87A9E">
          <w:rPr>
            <w:noProof/>
            <w:webHidden/>
          </w:rPr>
          <w:fldChar w:fldCharType="begin"/>
        </w:r>
        <w:r w:rsidRPr="00B87A9E">
          <w:rPr>
            <w:noProof/>
            <w:webHidden/>
          </w:rPr>
          <w:instrText xml:space="preserve"> PAGEREF _Toc199405256 \h </w:instrText>
        </w:r>
        <w:r w:rsidRPr="00B87A9E">
          <w:rPr>
            <w:noProof/>
            <w:webHidden/>
          </w:rPr>
        </w:r>
        <w:r w:rsidRPr="00B87A9E">
          <w:rPr>
            <w:noProof/>
            <w:webHidden/>
          </w:rPr>
          <w:fldChar w:fldCharType="separate"/>
        </w:r>
        <w:r w:rsidR="005942DD">
          <w:rPr>
            <w:noProof/>
            <w:webHidden/>
          </w:rPr>
          <w:t>3-73</w:t>
        </w:r>
        <w:r w:rsidRPr="00B87A9E">
          <w:rPr>
            <w:noProof/>
            <w:webHidden/>
          </w:rPr>
          <w:fldChar w:fldCharType="end"/>
        </w:r>
      </w:hyperlink>
    </w:p>
    <w:p w14:paraId="58CD7280" w14:textId="08952E0C" w:rsidR="00317F36" w:rsidRPr="00B87A9E" w:rsidRDefault="00317F36">
      <w:pPr>
        <w:pStyle w:val="TOC3"/>
        <w:rPr>
          <w:rFonts w:eastAsiaTheme="minorEastAsia"/>
          <w:kern w:val="2"/>
          <w14:ligatures w14:val="standardContextual"/>
        </w:rPr>
      </w:pPr>
      <w:hyperlink w:anchor="_Toc199405257" w:history="1">
        <w:r w:rsidRPr="00B87A9E">
          <w:rPr>
            <w:rStyle w:val="Hyperlink"/>
            <w:u w:val="none"/>
          </w:rPr>
          <w:t>3.3.1</w:t>
        </w:r>
        <w:r w:rsidRPr="00B87A9E">
          <w:rPr>
            <w:rFonts w:eastAsiaTheme="minorEastAsia"/>
            <w:kern w:val="2"/>
            <w14:ligatures w14:val="standardContextual"/>
          </w:rPr>
          <w:tab/>
        </w:r>
        <w:r w:rsidRPr="00B87A9E">
          <w:rPr>
            <w:rStyle w:val="Hyperlink"/>
            <w:u w:val="none"/>
          </w:rPr>
          <w:t>ERCOT Approval of New or Relocated Facilities</w:t>
        </w:r>
        <w:r w:rsidRPr="00B87A9E">
          <w:rPr>
            <w:webHidden/>
          </w:rPr>
          <w:tab/>
        </w:r>
        <w:r w:rsidRPr="00B87A9E">
          <w:rPr>
            <w:webHidden/>
          </w:rPr>
          <w:fldChar w:fldCharType="begin"/>
        </w:r>
        <w:r w:rsidRPr="00B87A9E">
          <w:rPr>
            <w:webHidden/>
          </w:rPr>
          <w:instrText xml:space="preserve"> PAGEREF _Toc199405257 \h </w:instrText>
        </w:r>
        <w:r w:rsidRPr="00B87A9E">
          <w:rPr>
            <w:webHidden/>
          </w:rPr>
        </w:r>
        <w:r w:rsidRPr="00B87A9E">
          <w:rPr>
            <w:webHidden/>
          </w:rPr>
          <w:fldChar w:fldCharType="separate"/>
        </w:r>
        <w:r w:rsidR="005942DD">
          <w:rPr>
            <w:webHidden/>
          </w:rPr>
          <w:t>3-74</w:t>
        </w:r>
        <w:r w:rsidRPr="00B87A9E">
          <w:rPr>
            <w:webHidden/>
          </w:rPr>
          <w:fldChar w:fldCharType="end"/>
        </w:r>
      </w:hyperlink>
    </w:p>
    <w:p w14:paraId="5CAE8119" w14:textId="6E8109CB" w:rsidR="00317F36" w:rsidRPr="00B87A9E" w:rsidRDefault="00317F36">
      <w:pPr>
        <w:pStyle w:val="TOC3"/>
        <w:rPr>
          <w:rFonts w:eastAsiaTheme="minorEastAsia"/>
          <w:kern w:val="2"/>
          <w14:ligatures w14:val="standardContextual"/>
        </w:rPr>
      </w:pPr>
      <w:hyperlink w:anchor="_Toc199405258" w:history="1">
        <w:r w:rsidRPr="00B87A9E">
          <w:rPr>
            <w:rStyle w:val="Hyperlink"/>
            <w:u w:val="none"/>
          </w:rPr>
          <w:t>3.3.2</w:t>
        </w:r>
        <w:r w:rsidRPr="00B87A9E">
          <w:rPr>
            <w:rFonts w:eastAsiaTheme="minorEastAsia"/>
            <w:kern w:val="2"/>
            <w14:ligatures w14:val="standardContextual"/>
          </w:rPr>
          <w:tab/>
        </w:r>
        <w:r w:rsidRPr="00B87A9E">
          <w:rPr>
            <w:rStyle w:val="Hyperlink"/>
            <w:u w:val="none"/>
          </w:rPr>
          <w:t>Types of Work Requiring ERCOT Approval</w:t>
        </w:r>
        <w:r w:rsidRPr="00B87A9E">
          <w:rPr>
            <w:webHidden/>
          </w:rPr>
          <w:tab/>
        </w:r>
        <w:r w:rsidRPr="00B87A9E">
          <w:rPr>
            <w:webHidden/>
          </w:rPr>
          <w:fldChar w:fldCharType="begin"/>
        </w:r>
        <w:r w:rsidRPr="00B87A9E">
          <w:rPr>
            <w:webHidden/>
          </w:rPr>
          <w:instrText xml:space="preserve"> PAGEREF _Toc199405258 \h </w:instrText>
        </w:r>
        <w:r w:rsidRPr="00B87A9E">
          <w:rPr>
            <w:webHidden/>
          </w:rPr>
        </w:r>
        <w:r w:rsidRPr="00B87A9E">
          <w:rPr>
            <w:webHidden/>
          </w:rPr>
          <w:fldChar w:fldCharType="separate"/>
        </w:r>
        <w:r w:rsidR="005942DD">
          <w:rPr>
            <w:webHidden/>
          </w:rPr>
          <w:t>3-74</w:t>
        </w:r>
        <w:r w:rsidRPr="00B87A9E">
          <w:rPr>
            <w:webHidden/>
          </w:rPr>
          <w:fldChar w:fldCharType="end"/>
        </w:r>
      </w:hyperlink>
    </w:p>
    <w:p w14:paraId="2D9B8BCD" w14:textId="76840293" w:rsidR="00317F36" w:rsidRPr="00B87A9E" w:rsidRDefault="00317F36">
      <w:pPr>
        <w:pStyle w:val="TOC4"/>
        <w:rPr>
          <w:rFonts w:eastAsiaTheme="minorEastAsia"/>
          <w:bCs w:val="0"/>
          <w:snapToGrid/>
          <w:kern w:val="2"/>
          <w:sz w:val="20"/>
          <w:szCs w:val="20"/>
          <w14:ligatures w14:val="standardContextual"/>
        </w:rPr>
      </w:pPr>
      <w:hyperlink w:anchor="_Toc199405259" w:history="1">
        <w:r w:rsidRPr="00B87A9E">
          <w:rPr>
            <w:rStyle w:val="Hyperlink"/>
            <w:bCs w:val="0"/>
            <w:sz w:val="20"/>
            <w:szCs w:val="20"/>
            <w:u w:val="none"/>
          </w:rPr>
          <w:t>3.3.2.1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Information to Be Provided to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3-75</w:t>
        </w:r>
        <w:r w:rsidRPr="00B87A9E">
          <w:rPr>
            <w:bCs w:val="0"/>
            <w:webHidden/>
            <w:sz w:val="20"/>
            <w:szCs w:val="20"/>
          </w:rPr>
          <w:fldChar w:fldCharType="end"/>
        </w:r>
      </w:hyperlink>
    </w:p>
    <w:p w14:paraId="434F0AA5" w14:textId="5827F3DE" w:rsidR="00317F36" w:rsidRPr="00B87A9E" w:rsidRDefault="00317F36">
      <w:pPr>
        <w:pStyle w:val="TOC4"/>
        <w:rPr>
          <w:rFonts w:eastAsiaTheme="minorEastAsia"/>
          <w:bCs w:val="0"/>
          <w:snapToGrid/>
          <w:kern w:val="2"/>
          <w:sz w:val="20"/>
          <w:szCs w:val="20"/>
          <w14:ligatures w14:val="standardContextual"/>
        </w:rPr>
      </w:pPr>
      <w:hyperlink w:anchor="_Toc199405260" w:history="1">
        <w:r w:rsidRPr="00B87A9E">
          <w:rPr>
            <w:rStyle w:val="Hyperlink"/>
            <w:bCs w:val="0"/>
            <w:sz w:val="20"/>
            <w:szCs w:val="20"/>
            <w:u w:val="none"/>
          </w:rPr>
          <w:t>3.3.2.2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Record of Approved Work</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_Toc199405260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3-79</w:t>
        </w:r>
        <w:r w:rsidRPr="00B87A9E">
          <w:rPr>
            <w:bCs w:val="0"/>
            <w:webHidden/>
            <w:sz w:val="20"/>
            <w:szCs w:val="20"/>
          </w:rPr>
          <w:fldChar w:fldCharType="end"/>
        </w:r>
      </w:hyperlink>
    </w:p>
    <w:p w14:paraId="4A58273E" w14:textId="7E872244" w:rsidR="00317F36" w:rsidRPr="00B87A9E" w:rsidRDefault="00317F36">
      <w:pPr>
        <w:pStyle w:val="TOC2"/>
        <w:rPr>
          <w:rFonts w:eastAsiaTheme="minorEastAsia"/>
          <w:noProof/>
          <w:kern w:val="2"/>
          <w14:ligatures w14:val="standardContextual"/>
        </w:rPr>
      </w:pPr>
      <w:hyperlink w:anchor="_Toc199405261" w:history="1">
        <w:r w:rsidRPr="00B87A9E">
          <w:rPr>
            <w:rStyle w:val="Hyperlink"/>
            <w:noProof/>
            <w:u w:val="none"/>
          </w:rPr>
          <w:t>3.4</w:t>
        </w:r>
        <w:r w:rsidRPr="00B87A9E">
          <w:rPr>
            <w:rFonts w:eastAsiaTheme="minorEastAsia"/>
            <w:noProof/>
            <w:kern w:val="2"/>
            <w14:ligatures w14:val="standardContextual"/>
          </w:rPr>
          <w:tab/>
        </w:r>
        <w:r w:rsidRPr="00B87A9E">
          <w:rPr>
            <w:rStyle w:val="Hyperlink"/>
            <w:noProof/>
            <w:u w:val="none"/>
          </w:rPr>
          <w:t>Load Zones</w:t>
        </w:r>
        <w:r w:rsidRPr="00B87A9E">
          <w:rPr>
            <w:noProof/>
            <w:webHidden/>
          </w:rPr>
          <w:tab/>
        </w:r>
        <w:r w:rsidRPr="00B87A9E">
          <w:rPr>
            <w:noProof/>
            <w:webHidden/>
          </w:rPr>
          <w:fldChar w:fldCharType="begin"/>
        </w:r>
        <w:r w:rsidRPr="00B87A9E">
          <w:rPr>
            <w:noProof/>
            <w:webHidden/>
          </w:rPr>
          <w:instrText xml:space="preserve"> PAGEREF _Toc199405261 \h </w:instrText>
        </w:r>
        <w:r w:rsidRPr="00B87A9E">
          <w:rPr>
            <w:noProof/>
            <w:webHidden/>
          </w:rPr>
        </w:r>
        <w:r w:rsidRPr="00B87A9E">
          <w:rPr>
            <w:noProof/>
            <w:webHidden/>
          </w:rPr>
          <w:fldChar w:fldCharType="separate"/>
        </w:r>
        <w:r w:rsidR="005942DD">
          <w:rPr>
            <w:noProof/>
            <w:webHidden/>
          </w:rPr>
          <w:t>3-79</w:t>
        </w:r>
        <w:r w:rsidRPr="00B87A9E">
          <w:rPr>
            <w:noProof/>
            <w:webHidden/>
          </w:rPr>
          <w:fldChar w:fldCharType="end"/>
        </w:r>
      </w:hyperlink>
    </w:p>
    <w:p w14:paraId="32E6646B" w14:textId="2D803F99" w:rsidR="00317F36" w:rsidRPr="00B87A9E" w:rsidRDefault="00317F36">
      <w:pPr>
        <w:pStyle w:val="TOC3"/>
        <w:rPr>
          <w:rFonts w:eastAsiaTheme="minorEastAsia"/>
          <w:kern w:val="2"/>
          <w14:ligatures w14:val="standardContextual"/>
        </w:rPr>
      </w:pPr>
      <w:hyperlink w:anchor="_Toc199405262" w:history="1">
        <w:r w:rsidRPr="00B87A9E">
          <w:rPr>
            <w:rStyle w:val="Hyperlink"/>
            <w:u w:val="none"/>
          </w:rPr>
          <w:t>3.4.1</w:t>
        </w:r>
        <w:r w:rsidRPr="00B87A9E">
          <w:rPr>
            <w:rFonts w:eastAsiaTheme="minorEastAsia"/>
            <w:kern w:val="2"/>
            <w14:ligatures w14:val="standardContextual"/>
          </w:rPr>
          <w:tab/>
        </w:r>
        <w:r w:rsidRPr="00B87A9E">
          <w:rPr>
            <w:rStyle w:val="Hyperlink"/>
            <w:u w:val="none"/>
          </w:rPr>
          <w:t>Load Zone Types</w:t>
        </w:r>
        <w:r w:rsidRPr="00B87A9E">
          <w:rPr>
            <w:webHidden/>
          </w:rPr>
          <w:tab/>
        </w:r>
        <w:r w:rsidRPr="00B87A9E">
          <w:rPr>
            <w:webHidden/>
          </w:rPr>
          <w:fldChar w:fldCharType="begin"/>
        </w:r>
        <w:r w:rsidRPr="00B87A9E">
          <w:rPr>
            <w:webHidden/>
          </w:rPr>
          <w:instrText xml:space="preserve"> PAGEREF _Toc199405262 \h </w:instrText>
        </w:r>
        <w:r w:rsidRPr="00B87A9E">
          <w:rPr>
            <w:webHidden/>
          </w:rPr>
        </w:r>
        <w:r w:rsidRPr="00B87A9E">
          <w:rPr>
            <w:webHidden/>
          </w:rPr>
          <w:fldChar w:fldCharType="separate"/>
        </w:r>
        <w:r w:rsidR="005942DD">
          <w:rPr>
            <w:webHidden/>
          </w:rPr>
          <w:t>3-79</w:t>
        </w:r>
        <w:r w:rsidRPr="00B87A9E">
          <w:rPr>
            <w:webHidden/>
          </w:rPr>
          <w:fldChar w:fldCharType="end"/>
        </w:r>
      </w:hyperlink>
    </w:p>
    <w:p w14:paraId="4BA7301E" w14:textId="5EBCEFB5" w:rsidR="00317F36" w:rsidRPr="00B87A9E" w:rsidRDefault="00317F36">
      <w:pPr>
        <w:pStyle w:val="TOC3"/>
        <w:rPr>
          <w:rFonts w:eastAsiaTheme="minorEastAsia"/>
          <w:kern w:val="2"/>
          <w14:ligatures w14:val="standardContextual"/>
        </w:rPr>
      </w:pPr>
      <w:hyperlink w:anchor="_Toc199405263" w:history="1">
        <w:r w:rsidRPr="00B87A9E">
          <w:rPr>
            <w:rStyle w:val="Hyperlink"/>
            <w:u w:val="none"/>
          </w:rPr>
          <w:t>3.4.2</w:t>
        </w:r>
        <w:r w:rsidRPr="00B87A9E">
          <w:rPr>
            <w:rFonts w:eastAsiaTheme="minorEastAsia"/>
            <w:kern w:val="2"/>
            <w14:ligatures w14:val="standardContextual"/>
          </w:rPr>
          <w:tab/>
        </w:r>
        <w:r w:rsidRPr="00B87A9E">
          <w:rPr>
            <w:rStyle w:val="Hyperlink"/>
            <w:u w:val="none"/>
          </w:rPr>
          <w:t>Load Zone Modifications</w:t>
        </w:r>
        <w:r w:rsidRPr="00B87A9E">
          <w:rPr>
            <w:webHidden/>
          </w:rPr>
          <w:tab/>
        </w:r>
        <w:r w:rsidRPr="00B87A9E">
          <w:rPr>
            <w:webHidden/>
          </w:rPr>
          <w:fldChar w:fldCharType="begin"/>
        </w:r>
        <w:r w:rsidRPr="00B87A9E">
          <w:rPr>
            <w:webHidden/>
          </w:rPr>
          <w:instrText xml:space="preserve"> PAGEREF _Toc199405263 \h </w:instrText>
        </w:r>
        <w:r w:rsidRPr="00B87A9E">
          <w:rPr>
            <w:webHidden/>
          </w:rPr>
        </w:r>
        <w:r w:rsidRPr="00B87A9E">
          <w:rPr>
            <w:webHidden/>
          </w:rPr>
          <w:fldChar w:fldCharType="separate"/>
        </w:r>
        <w:r w:rsidR="005942DD">
          <w:rPr>
            <w:webHidden/>
          </w:rPr>
          <w:t>3-79</w:t>
        </w:r>
        <w:r w:rsidRPr="00B87A9E">
          <w:rPr>
            <w:webHidden/>
          </w:rPr>
          <w:fldChar w:fldCharType="end"/>
        </w:r>
      </w:hyperlink>
    </w:p>
    <w:p w14:paraId="67EDC12B" w14:textId="5A397C44" w:rsidR="00317F36" w:rsidRPr="00B87A9E" w:rsidRDefault="00317F36">
      <w:pPr>
        <w:pStyle w:val="TOC3"/>
        <w:rPr>
          <w:rFonts w:eastAsiaTheme="minorEastAsia"/>
          <w:kern w:val="2"/>
          <w14:ligatures w14:val="standardContextual"/>
        </w:rPr>
      </w:pPr>
      <w:hyperlink w:anchor="_Toc199405264" w:history="1">
        <w:r w:rsidRPr="00B87A9E">
          <w:rPr>
            <w:rStyle w:val="Hyperlink"/>
            <w:u w:val="none"/>
          </w:rPr>
          <w:t>3.4.3</w:t>
        </w:r>
        <w:r w:rsidRPr="00B87A9E">
          <w:rPr>
            <w:rFonts w:eastAsiaTheme="minorEastAsia"/>
            <w:kern w:val="2"/>
            <w14:ligatures w14:val="standardContextual"/>
          </w:rPr>
          <w:tab/>
        </w:r>
        <w:r w:rsidRPr="00B87A9E">
          <w:rPr>
            <w:rStyle w:val="Hyperlink"/>
            <w:u w:val="none"/>
          </w:rPr>
          <w:t>NOIE Load Zones</w:t>
        </w:r>
        <w:r w:rsidRPr="00B87A9E">
          <w:rPr>
            <w:webHidden/>
          </w:rPr>
          <w:tab/>
        </w:r>
        <w:r w:rsidRPr="00B87A9E">
          <w:rPr>
            <w:webHidden/>
          </w:rPr>
          <w:fldChar w:fldCharType="begin"/>
        </w:r>
        <w:r w:rsidRPr="00B87A9E">
          <w:rPr>
            <w:webHidden/>
          </w:rPr>
          <w:instrText xml:space="preserve"> PAGEREF _Toc199405264 \h </w:instrText>
        </w:r>
        <w:r w:rsidRPr="00B87A9E">
          <w:rPr>
            <w:webHidden/>
          </w:rPr>
        </w:r>
        <w:r w:rsidRPr="00B87A9E">
          <w:rPr>
            <w:webHidden/>
          </w:rPr>
          <w:fldChar w:fldCharType="separate"/>
        </w:r>
        <w:r w:rsidR="005942DD">
          <w:rPr>
            <w:webHidden/>
          </w:rPr>
          <w:t>3-80</w:t>
        </w:r>
        <w:r w:rsidRPr="00B87A9E">
          <w:rPr>
            <w:webHidden/>
          </w:rPr>
          <w:fldChar w:fldCharType="end"/>
        </w:r>
      </w:hyperlink>
    </w:p>
    <w:p w14:paraId="27187965" w14:textId="238EB8F6" w:rsidR="00317F36" w:rsidRPr="00B87A9E" w:rsidRDefault="00317F36">
      <w:pPr>
        <w:pStyle w:val="TOC3"/>
        <w:rPr>
          <w:rFonts w:eastAsiaTheme="minorEastAsia"/>
          <w:kern w:val="2"/>
          <w14:ligatures w14:val="standardContextual"/>
        </w:rPr>
      </w:pPr>
      <w:hyperlink w:anchor="_Toc199405265" w:history="1">
        <w:r w:rsidRPr="00B87A9E">
          <w:rPr>
            <w:rStyle w:val="Hyperlink"/>
            <w:u w:val="none"/>
          </w:rPr>
          <w:t>3.4.4</w:t>
        </w:r>
        <w:r w:rsidRPr="00B87A9E">
          <w:rPr>
            <w:rFonts w:eastAsiaTheme="minorEastAsia"/>
            <w:kern w:val="2"/>
            <w14:ligatures w14:val="standardContextual"/>
          </w:rPr>
          <w:tab/>
        </w:r>
        <w:r w:rsidRPr="00B87A9E">
          <w:rPr>
            <w:rStyle w:val="Hyperlink"/>
            <w:u w:val="none"/>
          </w:rPr>
          <w:t>DC Tie Load Zones</w:t>
        </w:r>
        <w:r w:rsidRPr="00B87A9E">
          <w:rPr>
            <w:webHidden/>
          </w:rPr>
          <w:tab/>
        </w:r>
        <w:r w:rsidRPr="00B87A9E">
          <w:rPr>
            <w:webHidden/>
          </w:rPr>
          <w:fldChar w:fldCharType="begin"/>
        </w:r>
        <w:r w:rsidRPr="00B87A9E">
          <w:rPr>
            <w:webHidden/>
          </w:rPr>
          <w:instrText xml:space="preserve"> PAGEREF _Toc199405265 \h </w:instrText>
        </w:r>
        <w:r w:rsidRPr="00B87A9E">
          <w:rPr>
            <w:webHidden/>
          </w:rPr>
        </w:r>
        <w:r w:rsidRPr="00B87A9E">
          <w:rPr>
            <w:webHidden/>
          </w:rPr>
          <w:fldChar w:fldCharType="separate"/>
        </w:r>
        <w:r w:rsidR="005942DD">
          <w:rPr>
            <w:webHidden/>
          </w:rPr>
          <w:t>3-81</w:t>
        </w:r>
        <w:r w:rsidRPr="00B87A9E">
          <w:rPr>
            <w:webHidden/>
          </w:rPr>
          <w:fldChar w:fldCharType="end"/>
        </w:r>
      </w:hyperlink>
    </w:p>
    <w:p w14:paraId="70F5EB4F" w14:textId="26EE1831" w:rsidR="00317F36" w:rsidRPr="00B87A9E" w:rsidRDefault="00317F36">
      <w:pPr>
        <w:pStyle w:val="TOC3"/>
        <w:rPr>
          <w:rFonts w:eastAsiaTheme="minorEastAsia"/>
          <w:kern w:val="2"/>
          <w14:ligatures w14:val="standardContextual"/>
        </w:rPr>
      </w:pPr>
      <w:hyperlink w:anchor="_Toc199405266" w:history="1">
        <w:r w:rsidRPr="00B87A9E">
          <w:rPr>
            <w:rStyle w:val="Hyperlink"/>
            <w:u w:val="none"/>
          </w:rPr>
          <w:t>3.4.5</w:t>
        </w:r>
        <w:r w:rsidRPr="00B87A9E">
          <w:rPr>
            <w:rFonts w:eastAsiaTheme="minorEastAsia"/>
            <w:kern w:val="2"/>
            <w14:ligatures w14:val="standardContextual"/>
          </w:rPr>
          <w:tab/>
        </w:r>
        <w:r w:rsidRPr="00B87A9E">
          <w:rPr>
            <w:rStyle w:val="Hyperlink"/>
            <w:u w:val="none"/>
          </w:rPr>
          <w:t>Additional Load Buses</w:t>
        </w:r>
        <w:r w:rsidRPr="00B87A9E">
          <w:rPr>
            <w:webHidden/>
          </w:rPr>
          <w:tab/>
        </w:r>
        <w:r w:rsidRPr="00B87A9E">
          <w:rPr>
            <w:webHidden/>
          </w:rPr>
          <w:fldChar w:fldCharType="begin"/>
        </w:r>
        <w:r w:rsidRPr="00B87A9E">
          <w:rPr>
            <w:webHidden/>
          </w:rPr>
          <w:instrText xml:space="preserve"> PAGEREF _Toc199405266 \h </w:instrText>
        </w:r>
        <w:r w:rsidRPr="00B87A9E">
          <w:rPr>
            <w:webHidden/>
          </w:rPr>
        </w:r>
        <w:r w:rsidRPr="00B87A9E">
          <w:rPr>
            <w:webHidden/>
          </w:rPr>
          <w:fldChar w:fldCharType="separate"/>
        </w:r>
        <w:r w:rsidR="005942DD">
          <w:rPr>
            <w:webHidden/>
          </w:rPr>
          <w:t>3-81</w:t>
        </w:r>
        <w:r w:rsidRPr="00B87A9E">
          <w:rPr>
            <w:webHidden/>
          </w:rPr>
          <w:fldChar w:fldCharType="end"/>
        </w:r>
      </w:hyperlink>
    </w:p>
    <w:p w14:paraId="25512AD0" w14:textId="4AE2143F" w:rsidR="00317F36" w:rsidRPr="00B87A9E" w:rsidRDefault="00317F36">
      <w:pPr>
        <w:pStyle w:val="TOC2"/>
        <w:rPr>
          <w:rFonts w:eastAsiaTheme="minorEastAsia"/>
          <w:noProof/>
          <w:kern w:val="2"/>
          <w14:ligatures w14:val="standardContextual"/>
        </w:rPr>
      </w:pPr>
      <w:hyperlink w:anchor="_Toc199405267" w:history="1">
        <w:r w:rsidRPr="00B87A9E">
          <w:rPr>
            <w:rStyle w:val="Hyperlink"/>
            <w:noProof/>
            <w:u w:val="none"/>
          </w:rPr>
          <w:t>3.5</w:t>
        </w:r>
        <w:r w:rsidRPr="00B87A9E">
          <w:rPr>
            <w:rFonts w:eastAsiaTheme="minorEastAsia"/>
            <w:noProof/>
            <w:kern w:val="2"/>
            <w14:ligatures w14:val="standardContextual"/>
          </w:rPr>
          <w:tab/>
        </w:r>
        <w:r w:rsidRPr="00B87A9E">
          <w:rPr>
            <w:rStyle w:val="Hyperlink"/>
            <w:noProof/>
            <w:u w:val="none"/>
          </w:rPr>
          <w:t>Hubs</w:t>
        </w:r>
        <w:r w:rsidRPr="00B87A9E">
          <w:rPr>
            <w:noProof/>
            <w:webHidden/>
          </w:rPr>
          <w:tab/>
        </w:r>
        <w:r w:rsidRPr="00B87A9E">
          <w:rPr>
            <w:noProof/>
            <w:webHidden/>
          </w:rPr>
          <w:fldChar w:fldCharType="begin"/>
        </w:r>
        <w:r w:rsidRPr="00B87A9E">
          <w:rPr>
            <w:noProof/>
            <w:webHidden/>
          </w:rPr>
          <w:instrText xml:space="preserve"> PAGEREF _Toc199405267 \h </w:instrText>
        </w:r>
        <w:r w:rsidRPr="00B87A9E">
          <w:rPr>
            <w:noProof/>
            <w:webHidden/>
          </w:rPr>
        </w:r>
        <w:r w:rsidRPr="00B87A9E">
          <w:rPr>
            <w:noProof/>
            <w:webHidden/>
          </w:rPr>
          <w:fldChar w:fldCharType="separate"/>
        </w:r>
        <w:r w:rsidR="005942DD">
          <w:rPr>
            <w:noProof/>
            <w:webHidden/>
          </w:rPr>
          <w:t>3-82</w:t>
        </w:r>
        <w:r w:rsidRPr="00B87A9E">
          <w:rPr>
            <w:noProof/>
            <w:webHidden/>
          </w:rPr>
          <w:fldChar w:fldCharType="end"/>
        </w:r>
      </w:hyperlink>
    </w:p>
    <w:p w14:paraId="35E443CE" w14:textId="451FDEEE" w:rsidR="00317F36" w:rsidRPr="00B87A9E" w:rsidRDefault="00317F36">
      <w:pPr>
        <w:pStyle w:val="TOC3"/>
        <w:rPr>
          <w:rFonts w:eastAsiaTheme="minorEastAsia"/>
          <w:kern w:val="2"/>
          <w14:ligatures w14:val="standardContextual"/>
        </w:rPr>
      </w:pPr>
      <w:hyperlink w:anchor="_Toc199405268" w:history="1">
        <w:r w:rsidRPr="00B87A9E">
          <w:rPr>
            <w:rStyle w:val="Hyperlink"/>
            <w:u w:val="none"/>
          </w:rPr>
          <w:t>3.5.1</w:t>
        </w:r>
        <w:r w:rsidRPr="00B87A9E">
          <w:rPr>
            <w:rFonts w:eastAsiaTheme="minorEastAsia"/>
            <w:kern w:val="2"/>
            <w14:ligatures w14:val="standardContextual"/>
          </w:rPr>
          <w:tab/>
        </w:r>
        <w:r w:rsidRPr="00B87A9E">
          <w:rPr>
            <w:rStyle w:val="Hyperlink"/>
            <w:u w:val="none"/>
          </w:rPr>
          <w:t>Process for Defining Hubs</w:t>
        </w:r>
        <w:r w:rsidRPr="00B87A9E">
          <w:rPr>
            <w:webHidden/>
          </w:rPr>
          <w:tab/>
        </w:r>
        <w:r w:rsidRPr="00B87A9E">
          <w:rPr>
            <w:webHidden/>
          </w:rPr>
          <w:fldChar w:fldCharType="begin"/>
        </w:r>
        <w:r w:rsidRPr="00B87A9E">
          <w:rPr>
            <w:webHidden/>
          </w:rPr>
          <w:instrText xml:space="preserve"> PAGEREF _Toc199405268 \h </w:instrText>
        </w:r>
        <w:r w:rsidRPr="00B87A9E">
          <w:rPr>
            <w:webHidden/>
          </w:rPr>
        </w:r>
        <w:r w:rsidRPr="00B87A9E">
          <w:rPr>
            <w:webHidden/>
          </w:rPr>
          <w:fldChar w:fldCharType="separate"/>
        </w:r>
        <w:r w:rsidR="005942DD">
          <w:rPr>
            <w:webHidden/>
          </w:rPr>
          <w:t>3-82</w:t>
        </w:r>
        <w:r w:rsidRPr="00B87A9E">
          <w:rPr>
            <w:webHidden/>
          </w:rPr>
          <w:fldChar w:fldCharType="end"/>
        </w:r>
      </w:hyperlink>
    </w:p>
    <w:p w14:paraId="110A124D" w14:textId="2725FB20" w:rsidR="00317F36" w:rsidRPr="00B87A9E" w:rsidRDefault="00317F36">
      <w:pPr>
        <w:pStyle w:val="TOC3"/>
        <w:rPr>
          <w:rFonts w:eastAsiaTheme="minorEastAsia"/>
          <w:kern w:val="2"/>
          <w14:ligatures w14:val="standardContextual"/>
        </w:rPr>
      </w:pPr>
      <w:hyperlink w:anchor="_Toc199405269" w:history="1">
        <w:r w:rsidRPr="00B87A9E">
          <w:rPr>
            <w:rStyle w:val="Hyperlink"/>
            <w:u w:val="none"/>
          </w:rPr>
          <w:t>3.5.2</w:t>
        </w:r>
        <w:r w:rsidRPr="00B87A9E">
          <w:rPr>
            <w:rFonts w:eastAsiaTheme="minorEastAsia"/>
            <w:kern w:val="2"/>
            <w14:ligatures w14:val="standardContextual"/>
          </w:rPr>
          <w:tab/>
        </w:r>
        <w:r w:rsidRPr="00B87A9E">
          <w:rPr>
            <w:rStyle w:val="Hyperlink"/>
            <w:u w:val="none"/>
          </w:rPr>
          <w:t>Hub Definitions</w:t>
        </w:r>
        <w:r w:rsidRPr="00B87A9E">
          <w:rPr>
            <w:webHidden/>
          </w:rPr>
          <w:tab/>
        </w:r>
        <w:r w:rsidRPr="00B87A9E">
          <w:rPr>
            <w:webHidden/>
          </w:rPr>
          <w:fldChar w:fldCharType="begin"/>
        </w:r>
        <w:r w:rsidRPr="00B87A9E">
          <w:rPr>
            <w:webHidden/>
          </w:rPr>
          <w:instrText xml:space="preserve"> PAGEREF _Toc199405269 \h </w:instrText>
        </w:r>
        <w:r w:rsidRPr="00B87A9E">
          <w:rPr>
            <w:webHidden/>
          </w:rPr>
        </w:r>
        <w:r w:rsidRPr="00B87A9E">
          <w:rPr>
            <w:webHidden/>
          </w:rPr>
          <w:fldChar w:fldCharType="separate"/>
        </w:r>
        <w:r w:rsidR="005942DD">
          <w:rPr>
            <w:webHidden/>
          </w:rPr>
          <w:t>3-83</w:t>
        </w:r>
        <w:r w:rsidRPr="00B87A9E">
          <w:rPr>
            <w:webHidden/>
          </w:rPr>
          <w:fldChar w:fldCharType="end"/>
        </w:r>
      </w:hyperlink>
    </w:p>
    <w:p w14:paraId="4A6CCCFE" w14:textId="23C4917C" w:rsidR="00317F36" w:rsidRPr="00B87A9E" w:rsidRDefault="00317F36">
      <w:pPr>
        <w:pStyle w:val="TOC4"/>
        <w:rPr>
          <w:rFonts w:eastAsiaTheme="minorEastAsia"/>
          <w:bCs w:val="0"/>
          <w:snapToGrid/>
          <w:kern w:val="2"/>
          <w:sz w:val="20"/>
          <w:szCs w:val="20"/>
          <w14:ligatures w14:val="standardContextual"/>
        </w:rPr>
      </w:pPr>
      <w:hyperlink w:anchor="_Toc199405270" w:history="1">
        <w:r w:rsidRPr="00B87A9E">
          <w:rPr>
            <w:rStyle w:val="Hyperlink"/>
            <w:bCs w:val="0"/>
            <w:sz w:val="20"/>
            <w:szCs w:val="20"/>
            <w:u w:val="none"/>
          </w:rPr>
          <w:t>3.5.2.1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North 345 kV Hub (North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3-83</w:t>
        </w:r>
        <w:r w:rsidRPr="00B87A9E">
          <w:rPr>
            <w:bCs w:val="0"/>
            <w:webHidden/>
            <w:sz w:val="20"/>
            <w:szCs w:val="20"/>
          </w:rPr>
          <w:fldChar w:fldCharType="end"/>
        </w:r>
      </w:hyperlink>
    </w:p>
    <w:p w14:paraId="4B010EE1" w14:textId="6B9D616E" w:rsidR="00317F36" w:rsidRPr="00B87A9E" w:rsidRDefault="00317F36">
      <w:pPr>
        <w:pStyle w:val="TOC4"/>
        <w:rPr>
          <w:rFonts w:eastAsiaTheme="minorEastAsia"/>
          <w:bCs w:val="0"/>
          <w:snapToGrid/>
          <w:kern w:val="2"/>
          <w:sz w:val="20"/>
          <w:szCs w:val="20"/>
          <w14:ligatures w14:val="standardContextual"/>
        </w:rPr>
      </w:pPr>
      <w:hyperlink w:anchor="_Toc199405271" w:history="1">
        <w:r w:rsidRPr="00B87A9E">
          <w:rPr>
            <w:rStyle w:val="Hyperlink"/>
            <w:bCs w:val="0"/>
            <w:sz w:val="20"/>
            <w:szCs w:val="20"/>
            <w:u w:val="none"/>
          </w:rPr>
          <w:t>3.5.2.2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South 345 kV Hub (South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3-88</w:t>
        </w:r>
        <w:r w:rsidRPr="00B87A9E">
          <w:rPr>
            <w:bCs w:val="0"/>
            <w:webHidden/>
            <w:sz w:val="20"/>
            <w:szCs w:val="20"/>
          </w:rPr>
          <w:fldChar w:fldCharType="end"/>
        </w:r>
      </w:hyperlink>
    </w:p>
    <w:p w14:paraId="02A4A914" w14:textId="42171CB4" w:rsidR="00317F36" w:rsidRPr="00B87A9E" w:rsidRDefault="00317F36">
      <w:pPr>
        <w:pStyle w:val="TOC4"/>
        <w:rPr>
          <w:rFonts w:eastAsiaTheme="minorEastAsia"/>
          <w:bCs w:val="0"/>
          <w:snapToGrid/>
          <w:kern w:val="2"/>
          <w:sz w:val="20"/>
          <w:szCs w:val="20"/>
          <w14:ligatures w14:val="standardContextual"/>
        </w:rPr>
      </w:pPr>
      <w:hyperlink w:anchor="_Toc199405272" w:history="1">
        <w:r w:rsidRPr="00B87A9E">
          <w:rPr>
            <w:rStyle w:val="Hyperlink"/>
            <w:bCs w:val="0"/>
            <w:sz w:val="20"/>
            <w:szCs w:val="20"/>
            <w:u w:val="none"/>
          </w:rPr>
          <w:t>3.5.2.3</w:t>
        </w:r>
        <w:r w:rsidRPr="00B87A9E">
          <w:rPr>
            <w:rFonts w:eastAsiaTheme="minorEastAsia"/>
            <w:bCs w:val="0"/>
            <w:snapToGrid/>
            <w:kern w:val="2"/>
            <w:sz w:val="20"/>
            <w:szCs w:val="20"/>
            <w14:ligatures w14:val="standardContextual"/>
          </w:rPr>
          <w:tab/>
        </w:r>
        <w:r w:rsidRPr="00B87A9E">
          <w:rPr>
            <w:rStyle w:val="Hyperlink"/>
            <w:bCs w:val="0"/>
            <w:sz w:val="20"/>
            <w:szCs w:val="20"/>
            <w:u w:val="none"/>
          </w:rPr>
          <w:t>Houston 345 kV Hub (Houston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3-93</w:t>
        </w:r>
        <w:r w:rsidRPr="00B87A9E">
          <w:rPr>
            <w:bCs w:val="0"/>
            <w:webHidden/>
            <w:sz w:val="20"/>
            <w:szCs w:val="20"/>
          </w:rPr>
          <w:fldChar w:fldCharType="end"/>
        </w:r>
      </w:hyperlink>
    </w:p>
    <w:p w14:paraId="01F727DB" w14:textId="3B58A9B0" w:rsidR="00317F36" w:rsidRPr="00B87A9E" w:rsidRDefault="00317F36">
      <w:pPr>
        <w:pStyle w:val="TOC4"/>
        <w:rPr>
          <w:rFonts w:eastAsiaTheme="minorEastAsia"/>
          <w:bCs w:val="0"/>
          <w:snapToGrid/>
          <w:kern w:val="2"/>
          <w:sz w:val="20"/>
          <w:szCs w:val="20"/>
          <w14:ligatures w14:val="standardContextual"/>
        </w:rPr>
      </w:pPr>
      <w:hyperlink w:anchor="_Toc199405273" w:history="1">
        <w:r w:rsidRPr="00B87A9E">
          <w:rPr>
            <w:rStyle w:val="Hyperlink"/>
            <w:bCs w:val="0"/>
            <w:sz w:val="20"/>
            <w:szCs w:val="20"/>
            <w:u w:val="none"/>
          </w:rPr>
          <w:t>3.5.2.4</w:t>
        </w:r>
        <w:r w:rsidRPr="00B87A9E">
          <w:rPr>
            <w:rFonts w:eastAsiaTheme="minorEastAsia"/>
            <w:bCs w:val="0"/>
            <w:snapToGrid/>
            <w:kern w:val="2"/>
            <w:sz w:val="20"/>
            <w:szCs w:val="20"/>
            <w14:ligatures w14:val="standardContextual"/>
          </w:rPr>
          <w:tab/>
        </w:r>
        <w:r w:rsidRPr="00B87A9E">
          <w:rPr>
            <w:rStyle w:val="Hyperlink"/>
            <w:bCs w:val="0"/>
            <w:sz w:val="20"/>
            <w:szCs w:val="20"/>
            <w:u w:val="none"/>
          </w:rPr>
          <w:t>West 345 kV Hub (West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3-97</w:t>
        </w:r>
        <w:r w:rsidRPr="00B87A9E">
          <w:rPr>
            <w:bCs w:val="0"/>
            <w:webHidden/>
            <w:sz w:val="20"/>
            <w:szCs w:val="20"/>
          </w:rPr>
          <w:fldChar w:fldCharType="end"/>
        </w:r>
      </w:hyperlink>
    </w:p>
    <w:p w14:paraId="01C0A9E6" w14:textId="190C6BA1" w:rsidR="00317F36" w:rsidRPr="00B87A9E" w:rsidRDefault="00317F36">
      <w:pPr>
        <w:pStyle w:val="TOC4"/>
        <w:rPr>
          <w:rFonts w:eastAsiaTheme="minorEastAsia"/>
          <w:bCs w:val="0"/>
          <w:snapToGrid/>
          <w:kern w:val="2"/>
          <w:sz w:val="20"/>
          <w:szCs w:val="20"/>
          <w14:ligatures w14:val="standardContextual"/>
        </w:rPr>
      </w:pPr>
      <w:hyperlink w:anchor="_Toc199405274" w:history="1">
        <w:r w:rsidRPr="00B87A9E">
          <w:rPr>
            <w:rStyle w:val="Hyperlink"/>
            <w:bCs w:val="0"/>
            <w:sz w:val="20"/>
            <w:szCs w:val="20"/>
            <w:u w:val="none"/>
          </w:rPr>
          <w:t>3.5.2.5</w:t>
        </w:r>
        <w:r w:rsidRPr="00B87A9E">
          <w:rPr>
            <w:rFonts w:eastAsiaTheme="minorEastAsia"/>
            <w:bCs w:val="0"/>
            <w:snapToGrid/>
            <w:kern w:val="2"/>
            <w:sz w:val="20"/>
            <w:szCs w:val="20"/>
            <w14:ligatures w14:val="standardContextual"/>
          </w:rPr>
          <w:tab/>
        </w:r>
        <w:r w:rsidRPr="00B87A9E">
          <w:rPr>
            <w:rStyle w:val="Hyperlink"/>
            <w:bCs w:val="0"/>
            <w:sz w:val="20"/>
            <w:szCs w:val="20"/>
            <w:u w:val="none"/>
          </w:rPr>
          <w:t>Panhandle 345 kV Hub (Pan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3-101</w:t>
        </w:r>
        <w:r w:rsidRPr="00B87A9E">
          <w:rPr>
            <w:bCs w:val="0"/>
            <w:webHidden/>
            <w:sz w:val="20"/>
            <w:szCs w:val="20"/>
          </w:rPr>
          <w:fldChar w:fldCharType="end"/>
        </w:r>
      </w:hyperlink>
    </w:p>
    <w:p w14:paraId="57427C8B" w14:textId="1C51E72A" w:rsidR="00317F36" w:rsidRPr="00B87A9E" w:rsidRDefault="00317F36">
      <w:pPr>
        <w:pStyle w:val="TOC4"/>
        <w:rPr>
          <w:rFonts w:eastAsiaTheme="minorEastAsia"/>
          <w:bCs w:val="0"/>
          <w:snapToGrid/>
          <w:kern w:val="2"/>
          <w:sz w:val="20"/>
          <w:szCs w:val="20"/>
          <w14:ligatures w14:val="standardContextual"/>
        </w:rPr>
      </w:pPr>
      <w:hyperlink w:anchor="_Toc199405275" w:history="1">
        <w:r w:rsidRPr="00B87A9E">
          <w:rPr>
            <w:rStyle w:val="Hyperlink"/>
            <w:bCs w:val="0"/>
            <w:sz w:val="20"/>
            <w:szCs w:val="20"/>
            <w:u w:val="none"/>
          </w:rPr>
          <w:t>3.5.2.6</w:t>
        </w:r>
        <w:r w:rsidRPr="00B87A9E">
          <w:rPr>
            <w:rFonts w:eastAsiaTheme="minorEastAsia"/>
            <w:bCs w:val="0"/>
            <w:snapToGrid/>
            <w:kern w:val="2"/>
            <w:sz w:val="20"/>
            <w:szCs w:val="20"/>
            <w14:ligatures w14:val="standardContextual"/>
          </w:rPr>
          <w:tab/>
        </w:r>
        <w:r w:rsidRPr="00B87A9E">
          <w:rPr>
            <w:rStyle w:val="Hyperlink"/>
            <w:bCs w:val="0"/>
            <w:sz w:val="20"/>
            <w:szCs w:val="20"/>
            <w:u w:val="none"/>
          </w:rPr>
          <w:t>Lower Rio Grande Valley Hub (LRGV 138/345)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3-105</w:t>
        </w:r>
        <w:r w:rsidRPr="00B87A9E">
          <w:rPr>
            <w:bCs w:val="0"/>
            <w:webHidden/>
            <w:sz w:val="20"/>
            <w:szCs w:val="20"/>
          </w:rPr>
          <w:fldChar w:fldCharType="end"/>
        </w:r>
      </w:hyperlink>
    </w:p>
    <w:p w14:paraId="2CB0C837" w14:textId="4FB81199" w:rsidR="00317F36" w:rsidRPr="00B87A9E" w:rsidRDefault="00317F36">
      <w:pPr>
        <w:pStyle w:val="TOC4"/>
        <w:rPr>
          <w:rFonts w:eastAsiaTheme="minorEastAsia"/>
          <w:bCs w:val="0"/>
          <w:snapToGrid/>
          <w:kern w:val="2"/>
          <w:sz w:val="20"/>
          <w:szCs w:val="20"/>
          <w14:ligatures w14:val="standardContextual"/>
        </w:rPr>
      </w:pPr>
      <w:hyperlink w:anchor="_Toc199405276" w:history="1">
        <w:r w:rsidRPr="00B87A9E">
          <w:rPr>
            <w:rStyle w:val="Hyperlink"/>
            <w:bCs w:val="0"/>
            <w:sz w:val="20"/>
            <w:szCs w:val="20"/>
            <w:u w:val="none"/>
          </w:rPr>
          <w:t>3.5.2.6</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Hub Average 345 kV Hub (ERCOT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3-108</w:t>
        </w:r>
        <w:r w:rsidRPr="00B87A9E">
          <w:rPr>
            <w:bCs w:val="0"/>
            <w:webHidden/>
            <w:sz w:val="20"/>
            <w:szCs w:val="20"/>
          </w:rPr>
          <w:fldChar w:fldCharType="end"/>
        </w:r>
      </w:hyperlink>
    </w:p>
    <w:p w14:paraId="14FDAFF0" w14:textId="3FA0049B" w:rsidR="00317F36" w:rsidRPr="00B87A9E" w:rsidRDefault="00317F36">
      <w:pPr>
        <w:pStyle w:val="TOC4"/>
        <w:rPr>
          <w:rFonts w:eastAsiaTheme="minorEastAsia"/>
          <w:bCs w:val="0"/>
          <w:snapToGrid/>
          <w:kern w:val="2"/>
          <w:sz w:val="20"/>
          <w:szCs w:val="20"/>
          <w14:ligatures w14:val="standardContextual"/>
        </w:rPr>
      </w:pPr>
      <w:hyperlink w:anchor="_Toc199405277" w:history="1">
        <w:r w:rsidRPr="00B87A9E">
          <w:rPr>
            <w:rStyle w:val="Hyperlink"/>
            <w:bCs w:val="0"/>
            <w:sz w:val="20"/>
            <w:szCs w:val="20"/>
            <w:u w:val="none"/>
          </w:rPr>
          <w:t>3.5.2.7</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Bus Average 345 kV Hub (ERCOT 345 Bus)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3-110</w:t>
        </w:r>
        <w:r w:rsidRPr="00B87A9E">
          <w:rPr>
            <w:bCs w:val="0"/>
            <w:webHidden/>
            <w:sz w:val="20"/>
            <w:szCs w:val="20"/>
          </w:rPr>
          <w:fldChar w:fldCharType="end"/>
        </w:r>
      </w:hyperlink>
    </w:p>
    <w:p w14:paraId="63534860" w14:textId="163529E9" w:rsidR="00317F36" w:rsidRPr="00B87A9E" w:rsidRDefault="00317F36">
      <w:pPr>
        <w:pStyle w:val="TOC3"/>
        <w:rPr>
          <w:rFonts w:eastAsiaTheme="minorEastAsia"/>
          <w:kern w:val="2"/>
          <w14:ligatures w14:val="standardContextual"/>
        </w:rPr>
      </w:pPr>
      <w:hyperlink w:anchor="_Toc199405278" w:history="1">
        <w:r w:rsidRPr="00B87A9E">
          <w:rPr>
            <w:rStyle w:val="Hyperlink"/>
            <w:u w:val="none"/>
          </w:rPr>
          <w:t>3.5.3</w:t>
        </w:r>
        <w:r w:rsidRPr="00B87A9E">
          <w:rPr>
            <w:rFonts w:eastAsiaTheme="minorEastAsia"/>
            <w:kern w:val="2"/>
            <w14:ligatures w14:val="standardContextual"/>
          </w:rPr>
          <w:tab/>
        </w:r>
        <w:r w:rsidRPr="00B87A9E">
          <w:rPr>
            <w:rStyle w:val="Hyperlink"/>
            <w:u w:val="none"/>
          </w:rPr>
          <w:t>ERCOT Responsibilities for Managing Hubs</w:t>
        </w:r>
        <w:r w:rsidRPr="00B87A9E">
          <w:rPr>
            <w:webHidden/>
          </w:rPr>
          <w:tab/>
        </w:r>
        <w:r w:rsidRPr="00B87A9E">
          <w:rPr>
            <w:webHidden/>
          </w:rPr>
          <w:fldChar w:fldCharType="begin"/>
        </w:r>
        <w:r w:rsidRPr="00B87A9E">
          <w:rPr>
            <w:webHidden/>
          </w:rPr>
          <w:instrText xml:space="preserve"> PAGEREF _Toc199405278 \h </w:instrText>
        </w:r>
        <w:r w:rsidRPr="00B87A9E">
          <w:rPr>
            <w:webHidden/>
          </w:rPr>
        </w:r>
        <w:r w:rsidRPr="00B87A9E">
          <w:rPr>
            <w:webHidden/>
          </w:rPr>
          <w:fldChar w:fldCharType="separate"/>
        </w:r>
        <w:r w:rsidR="005942DD">
          <w:rPr>
            <w:webHidden/>
          </w:rPr>
          <w:t>3-115</w:t>
        </w:r>
        <w:r w:rsidRPr="00B87A9E">
          <w:rPr>
            <w:webHidden/>
          </w:rPr>
          <w:fldChar w:fldCharType="end"/>
        </w:r>
      </w:hyperlink>
    </w:p>
    <w:p w14:paraId="0D0C81F1" w14:textId="1CA114C4" w:rsidR="00317F36" w:rsidRPr="00B87A9E" w:rsidRDefault="00317F36">
      <w:pPr>
        <w:pStyle w:val="TOC4"/>
        <w:rPr>
          <w:rFonts w:eastAsiaTheme="minorEastAsia"/>
          <w:bCs w:val="0"/>
          <w:snapToGrid/>
          <w:kern w:val="2"/>
          <w:sz w:val="20"/>
          <w:szCs w:val="20"/>
          <w14:ligatures w14:val="standardContextual"/>
        </w:rPr>
      </w:pPr>
      <w:hyperlink w:anchor="_Toc199405279" w:history="1">
        <w:r w:rsidRPr="00B87A9E">
          <w:rPr>
            <w:rStyle w:val="Hyperlink"/>
            <w:bCs w:val="0"/>
            <w:sz w:val="20"/>
            <w:szCs w:val="20"/>
            <w:u w:val="none"/>
          </w:rPr>
          <w:t>3.5.3.1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Posting of Hub Buses and Electrical Buses included in Hubs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3-115</w:t>
        </w:r>
        <w:r w:rsidRPr="00B87A9E">
          <w:rPr>
            <w:bCs w:val="0"/>
            <w:webHidden/>
            <w:sz w:val="20"/>
            <w:szCs w:val="20"/>
          </w:rPr>
          <w:fldChar w:fldCharType="end"/>
        </w:r>
      </w:hyperlink>
    </w:p>
    <w:p w14:paraId="33E19FB7" w14:textId="4C17E938" w:rsidR="00317F36" w:rsidRPr="00B87A9E" w:rsidRDefault="00317F36">
      <w:pPr>
        <w:pStyle w:val="TOC4"/>
        <w:rPr>
          <w:rFonts w:eastAsiaTheme="minorEastAsia"/>
          <w:bCs w:val="0"/>
          <w:snapToGrid/>
          <w:kern w:val="2"/>
          <w:sz w:val="20"/>
          <w:szCs w:val="20"/>
          <w14:ligatures w14:val="standardContextual"/>
        </w:rPr>
      </w:pPr>
      <w:hyperlink w:anchor="_Toc199405280" w:history="1">
        <w:r w:rsidRPr="00B87A9E">
          <w:rPr>
            <w:rStyle w:val="Hyperlink"/>
            <w:bCs w:val="0"/>
            <w:sz w:val="20"/>
            <w:szCs w:val="20"/>
            <w:u w:val="none"/>
          </w:rPr>
          <w:t>3.5.3.2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Calculation of Hub Prices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3-115</w:t>
        </w:r>
        <w:r w:rsidRPr="00B87A9E">
          <w:rPr>
            <w:bCs w:val="0"/>
            <w:webHidden/>
            <w:sz w:val="20"/>
            <w:szCs w:val="20"/>
          </w:rPr>
          <w:fldChar w:fldCharType="end"/>
        </w:r>
      </w:hyperlink>
    </w:p>
    <w:p w14:paraId="71B90CEA" w14:textId="388499D7" w:rsidR="00317F36" w:rsidRPr="00B87A9E" w:rsidRDefault="00317F36">
      <w:pPr>
        <w:pStyle w:val="TOC2"/>
        <w:rPr>
          <w:rFonts w:eastAsiaTheme="minorEastAsia"/>
          <w:noProof/>
          <w:kern w:val="2"/>
          <w14:ligatures w14:val="standardContextual"/>
        </w:rPr>
      </w:pPr>
      <w:hyperlink w:anchor="_Toc199405281" w:history="1">
        <w:r w:rsidRPr="00B87A9E">
          <w:rPr>
            <w:rStyle w:val="Hyperlink"/>
            <w:noProof/>
            <w:u w:val="none"/>
          </w:rPr>
          <w:t>3.6</w:t>
        </w:r>
        <w:r w:rsidRPr="00B87A9E">
          <w:rPr>
            <w:rFonts w:eastAsiaTheme="minorEastAsia"/>
            <w:noProof/>
            <w:kern w:val="2"/>
            <w14:ligatures w14:val="standardContextual"/>
          </w:rPr>
          <w:tab/>
        </w:r>
        <w:r w:rsidRPr="00B87A9E">
          <w:rPr>
            <w:rStyle w:val="Hyperlink"/>
            <w:noProof/>
            <w:u w:val="none"/>
          </w:rPr>
          <w:t>Load Participation</w:t>
        </w:r>
        <w:r w:rsidRPr="00B87A9E">
          <w:rPr>
            <w:noProof/>
            <w:webHidden/>
          </w:rPr>
          <w:tab/>
        </w:r>
        <w:r w:rsidRPr="00B87A9E">
          <w:rPr>
            <w:noProof/>
            <w:webHidden/>
          </w:rPr>
          <w:fldChar w:fldCharType="begin"/>
        </w:r>
        <w:r w:rsidRPr="00B87A9E">
          <w:rPr>
            <w:noProof/>
            <w:webHidden/>
          </w:rPr>
          <w:instrText xml:space="preserve"> PAGEREF _Toc199405281 \h </w:instrText>
        </w:r>
        <w:r w:rsidRPr="00B87A9E">
          <w:rPr>
            <w:noProof/>
            <w:webHidden/>
          </w:rPr>
        </w:r>
        <w:r w:rsidRPr="00B87A9E">
          <w:rPr>
            <w:noProof/>
            <w:webHidden/>
          </w:rPr>
          <w:fldChar w:fldCharType="separate"/>
        </w:r>
        <w:r w:rsidR="005942DD">
          <w:rPr>
            <w:noProof/>
            <w:webHidden/>
          </w:rPr>
          <w:t>3-115</w:t>
        </w:r>
        <w:r w:rsidRPr="00B87A9E">
          <w:rPr>
            <w:noProof/>
            <w:webHidden/>
          </w:rPr>
          <w:fldChar w:fldCharType="end"/>
        </w:r>
      </w:hyperlink>
    </w:p>
    <w:p w14:paraId="63315A40" w14:textId="3292FBBB" w:rsidR="00317F36" w:rsidRPr="00B87A9E" w:rsidRDefault="00317F36">
      <w:pPr>
        <w:pStyle w:val="TOC3"/>
        <w:rPr>
          <w:rFonts w:eastAsiaTheme="minorEastAsia"/>
          <w:kern w:val="2"/>
          <w14:ligatures w14:val="standardContextual"/>
        </w:rPr>
      </w:pPr>
      <w:hyperlink w:anchor="_Toc199405282" w:history="1">
        <w:r w:rsidRPr="00B87A9E">
          <w:rPr>
            <w:rStyle w:val="Hyperlink"/>
            <w:u w:val="none"/>
          </w:rPr>
          <w:t>3.6.1</w:t>
        </w:r>
        <w:r w:rsidRPr="00B87A9E">
          <w:rPr>
            <w:rFonts w:eastAsiaTheme="minorEastAsia"/>
            <w:kern w:val="2"/>
            <w14:ligatures w14:val="standardContextual"/>
          </w:rPr>
          <w:tab/>
        </w:r>
        <w:r w:rsidRPr="00B87A9E">
          <w:rPr>
            <w:rStyle w:val="Hyperlink"/>
            <w:u w:val="none"/>
          </w:rPr>
          <w:t>Load Resource Participation</w:t>
        </w:r>
        <w:r w:rsidRPr="00B87A9E">
          <w:rPr>
            <w:webHidden/>
          </w:rPr>
          <w:tab/>
        </w:r>
        <w:r w:rsidRPr="00B87A9E">
          <w:rPr>
            <w:webHidden/>
          </w:rPr>
          <w:fldChar w:fldCharType="begin"/>
        </w:r>
        <w:r w:rsidRPr="00B87A9E">
          <w:rPr>
            <w:webHidden/>
          </w:rPr>
          <w:instrText xml:space="preserve"> PAGEREF _Toc199405282 \h </w:instrText>
        </w:r>
        <w:r w:rsidRPr="00B87A9E">
          <w:rPr>
            <w:webHidden/>
          </w:rPr>
        </w:r>
        <w:r w:rsidRPr="00B87A9E">
          <w:rPr>
            <w:webHidden/>
          </w:rPr>
          <w:fldChar w:fldCharType="separate"/>
        </w:r>
        <w:r w:rsidR="005942DD">
          <w:rPr>
            <w:webHidden/>
          </w:rPr>
          <w:t>3-115</w:t>
        </w:r>
        <w:r w:rsidRPr="00B87A9E">
          <w:rPr>
            <w:webHidden/>
          </w:rPr>
          <w:fldChar w:fldCharType="end"/>
        </w:r>
      </w:hyperlink>
    </w:p>
    <w:p w14:paraId="77604328" w14:textId="59897F1B" w:rsidR="00317F36" w:rsidRPr="00B87A9E" w:rsidRDefault="00317F36">
      <w:pPr>
        <w:pStyle w:val="TOC3"/>
        <w:rPr>
          <w:rFonts w:eastAsiaTheme="minorEastAsia"/>
          <w:kern w:val="2"/>
          <w14:ligatures w14:val="standardContextual"/>
        </w:rPr>
      </w:pPr>
      <w:hyperlink w:anchor="_Toc199405283" w:history="1">
        <w:r w:rsidRPr="00B87A9E">
          <w:rPr>
            <w:rStyle w:val="Hyperlink"/>
            <w:u w:val="none"/>
          </w:rPr>
          <w:t>3.6.2</w:t>
        </w:r>
        <w:r w:rsidRPr="00B87A9E">
          <w:rPr>
            <w:rFonts w:eastAsiaTheme="minorEastAsia"/>
            <w:kern w:val="2"/>
            <w14:ligatures w14:val="standardContextual"/>
          </w:rPr>
          <w:tab/>
        </w:r>
        <w:r w:rsidRPr="00B87A9E">
          <w:rPr>
            <w:rStyle w:val="Hyperlink"/>
            <w:u w:val="none"/>
          </w:rPr>
          <w:t>Decision Making Entity for a Resource</w:t>
        </w:r>
        <w:r w:rsidRPr="00B87A9E">
          <w:rPr>
            <w:webHidden/>
          </w:rPr>
          <w:tab/>
        </w:r>
        <w:r w:rsidRPr="00B87A9E">
          <w:rPr>
            <w:webHidden/>
          </w:rPr>
          <w:fldChar w:fldCharType="begin"/>
        </w:r>
        <w:r w:rsidRPr="00B87A9E">
          <w:rPr>
            <w:webHidden/>
          </w:rPr>
          <w:instrText xml:space="preserve"> PAGEREF _Toc199405283 \h </w:instrText>
        </w:r>
        <w:r w:rsidRPr="00B87A9E">
          <w:rPr>
            <w:webHidden/>
          </w:rPr>
        </w:r>
        <w:r w:rsidRPr="00B87A9E">
          <w:rPr>
            <w:webHidden/>
          </w:rPr>
          <w:fldChar w:fldCharType="separate"/>
        </w:r>
        <w:r w:rsidR="005942DD">
          <w:rPr>
            <w:webHidden/>
          </w:rPr>
          <w:t>3-118</w:t>
        </w:r>
        <w:r w:rsidRPr="00B87A9E">
          <w:rPr>
            <w:webHidden/>
          </w:rPr>
          <w:fldChar w:fldCharType="end"/>
        </w:r>
      </w:hyperlink>
    </w:p>
    <w:p w14:paraId="42FD43AD" w14:textId="21511955" w:rsidR="00317F36" w:rsidRPr="00B87A9E" w:rsidRDefault="00317F36">
      <w:pPr>
        <w:pStyle w:val="TOC2"/>
        <w:rPr>
          <w:rFonts w:eastAsiaTheme="minorEastAsia"/>
          <w:noProof/>
          <w:kern w:val="2"/>
          <w14:ligatures w14:val="standardContextual"/>
        </w:rPr>
      </w:pPr>
      <w:hyperlink w:anchor="_Toc199405284" w:history="1">
        <w:r w:rsidRPr="00B87A9E">
          <w:rPr>
            <w:rStyle w:val="Hyperlink"/>
            <w:noProof/>
            <w:u w:val="none"/>
          </w:rPr>
          <w:t>3.7</w:t>
        </w:r>
        <w:r w:rsidRPr="00B87A9E">
          <w:rPr>
            <w:rFonts w:eastAsiaTheme="minorEastAsia"/>
            <w:noProof/>
            <w:kern w:val="2"/>
            <w14:ligatures w14:val="standardContextual"/>
          </w:rPr>
          <w:tab/>
        </w:r>
        <w:r w:rsidRPr="00B87A9E">
          <w:rPr>
            <w:rStyle w:val="Hyperlink"/>
            <w:noProof/>
            <w:u w:val="none"/>
          </w:rPr>
          <w:t>Resource Parameters</w:t>
        </w:r>
        <w:r w:rsidRPr="00B87A9E">
          <w:rPr>
            <w:noProof/>
            <w:webHidden/>
          </w:rPr>
          <w:tab/>
        </w:r>
        <w:r w:rsidRPr="00B87A9E">
          <w:rPr>
            <w:noProof/>
            <w:webHidden/>
          </w:rPr>
          <w:fldChar w:fldCharType="begin"/>
        </w:r>
        <w:r w:rsidRPr="00B87A9E">
          <w:rPr>
            <w:noProof/>
            <w:webHidden/>
          </w:rPr>
          <w:instrText xml:space="preserve"> PAGEREF _Toc199405284 \h </w:instrText>
        </w:r>
        <w:r w:rsidRPr="00B87A9E">
          <w:rPr>
            <w:noProof/>
            <w:webHidden/>
          </w:rPr>
        </w:r>
        <w:r w:rsidRPr="00B87A9E">
          <w:rPr>
            <w:noProof/>
            <w:webHidden/>
          </w:rPr>
          <w:fldChar w:fldCharType="separate"/>
        </w:r>
        <w:r w:rsidR="005942DD">
          <w:rPr>
            <w:noProof/>
            <w:webHidden/>
          </w:rPr>
          <w:t>3-118</w:t>
        </w:r>
        <w:r w:rsidRPr="00B87A9E">
          <w:rPr>
            <w:noProof/>
            <w:webHidden/>
          </w:rPr>
          <w:fldChar w:fldCharType="end"/>
        </w:r>
      </w:hyperlink>
    </w:p>
    <w:p w14:paraId="091A1E4A" w14:textId="2E114F07" w:rsidR="00317F36" w:rsidRPr="00B87A9E" w:rsidRDefault="00317F36">
      <w:pPr>
        <w:pStyle w:val="TOC3"/>
        <w:rPr>
          <w:rFonts w:eastAsiaTheme="minorEastAsia"/>
          <w:kern w:val="2"/>
          <w14:ligatures w14:val="standardContextual"/>
        </w:rPr>
      </w:pPr>
      <w:hyperlink w:anchor="_Toc199405285" w:history="1">
        <w:r w:rsidRPr="00B87A9E">
          <w:rPr>
            <w:rStyle w:val="Hyperlink"/>
            <w:u w:val="none"/>
          </w:rPr>
          <w:t>3.7.1</w:t>
        </w:r>
        <w:r w:rsidRPr="00B87A9E">
          <w:rPr>
            <w:rFonts w:eastAsiaTheme="minorEastAsia"/>
            <w:kern w:val="2"/>
            <w14:ligatures w14:val="standardContextual"/>
          </w:rPr>
          <w:tab/>
        </w:r>
        <w:r w:rsidRPr="00B87A9E">
          <w:rPr>
            <w:rStyle w:val="Hyperlink"/>
            <w:u w:val="none"/>
          </w:rPr>
          <w:t>Resource Parameter Criteria</w:t>
        </w:r>
        <w:r w:rsidRPr="00B87A9E">
          <w:rPr>
            <w:webHidden/>
          </w:rPr>
          <w:tab/>
        </w:r>
        <w:r w:rsidRPr="00B87A9E">
          <w:rPr>
            <w:webHidden/>
          </w:rPr>
          <w:fldChar w:fldCharType="begin"/>
        </w:r>
        <w:r w:rsidRPr="00B87A9E">
          <w:rPr>
            <w:webHidden/>
          </w:rPr>
          <w:instrText xml:space="preserve"> PAGEREF _Toc199405285 \h </w:instrText>
        </w:r>
        <w:r w:rsidRPr="00B87A9E">
          <w:rPr>
            <w:webHidden/>
          </w:rPr>
        </w:r>
        <w:r w:rsidRPr="00B87A9E">
          <w:rPr>
            <w:webHidden/>
          </w:rPr>
          <w:fldChar w:fldCharType="separate"/>
        </w:r>
        <w:r w:rsidR="005942DD">
          <w:rPr>
            <w:webHidden/>
          </w:rPr>
          <w:t>3-119</w:t>
        </w:r>
        <w:r w:rsidRPr="00B87A9E">
          <w:rPr>
            <w:webHidden/>
          </w:rPr>
          <w:fldChar w:fldCharType="end"/>
        </w:r>
      </w:hyperlink>
    </w:p>
    <w:p w14:paraId="4A08B993" w14:textId="33DC0C15" w:rsidR="00317F36" w:rsidRPr="00B87A9E" w:rsidRDefault="00317F36">
      <w:pPr>
        <w:pStyle w:val="TOC4"/>
        <w:rPr>
          <w:rFonts w:eastAsiaTheme="minorEastAsia"/>
          <w:bCs w:val="0"/>
          <w:snapToGrid/>
          <w:kern w:val="2"/>
          <w:sz w:val="20"/>
          <w:szCs w:val="20"/>
          <w14:ligatures w14:val="standardContextual"/>
        </w:rPr>
      </w:pPr>
      <w:hyperlink w:anchor="_Toc199405286" w:history="1">
        <w:r w:rsidRPr="00B87A9E">
          <w:rPr>
            <w:rStyle w:val="Hyperlink"/>
            <w:bCs w:val="0"/>
            <w:sz w:val="20"/>
            <w:szCs w:val="20"/>
            <w:u w:val="none"/>
          </w:rPr>
          <w:t>3.7.1.1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3-119</w:t>
        </w:r>
        <w:r w:rsidRPr="00B87A9E">
          <w:rPr>
            <w:bCs w:val="0"/>
            <w:webHidden/>
            <w:sz w:val="20"/>
            <w:szCs w:val="20"/>
          </w:rPr>
          <w:fldChar w:fldCharType="end"/>
        </w:r>
      </w:hyperlink>
    </w:p>
    <w:p w14:paraId="4BC41B30" w14:textId="24B1510E" w:rsidR="00317F36" w:rsidRPr="00B87A9E" w:rsidRDefault="00317F36">
      <w:pPr>
        <w:pStyle w:val="TOC4"/>
        <w:rPr>
          <w:rFonts w:eastAsiaTheme="minorEastAsia"/>
          <w:bCs w:val="0"/>
          <w:snapToGrid/>
          <w:kern w:val="2"/>
          <w:sz w:val="20"/>
          <w:szCs w:val="20"/>
          <w14:ligatures w14:val="standardContextual"/>
        </w:rPr>
      </w:pPr>
      <w:hyperlink w:anchor="_Toc199405287" w:history="1">
        <w:r w:rsidRPr="00B87A9E">
          <w:rPr>
            <w:rStyle w:val="Hyperlink"/>
            <w:bCs w:val="0"/>
            <w:sz w:val="20"/>
            <w:szCs w:val="20"/>
            <w:u w:val="none"/>
          </w:rPr>
          <w:t>3.7.1.2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Load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3-120</w:t>
        </w:r>
        <w:r w:rsidRPr="00B87A9E">
          <w:rPr>
            <w:bCs w:val="0"/>
            <w:webHidden/>
            <w:sz w:val="20"/>
            <w:szCs w:val="20"/>
          </w:rPr>
          <w:fldChar w:fldCharType="end"/>
        </w:r>
      </w:hyperlink>
    </w:p>
    <w:p w14:paraId="3D53D1A9" w14:textId="03C326DD" w:rsidR="00317F36" w:rsidRPr="00B87A9E" w:rsidRDefault="00317F36">
      <w:pPr>
        <w:pStyle w:val="TOC4"/>
        <w:rPr>
          <w:rFonts w:eastAsiaTheme="minorEastAsia"/>
          <w:bCs w:val="0"/>
          <w:snapToGrid/>
          <w:kern w:val="2"/>
          <w:sz w:val="20"/>
          <w:szCs w:val="20"/>
          <w14:ligatures w14:val="standardContextual"/>
        </w:rPr>
      </w:pPr>
      <w:hyperlink w:anchor="_Toc199405288" w:history="1">
        <w:r w:rsidRPr="00B87A9E">
          <w:rPr>
            <w:rStyle w:val="Hyperlink"/>
            <w:bCs w:val="0"/>
            <w:sz w:val="20"/>
            <w:szCs w:val="20"/>
            <w:u w:val="none"/>
          </w:rPr>
          <w:t>3.7.1.3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 xml:space="preserve"> Energy Storage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3-120</w:t>
        </w:r>
        <w:r w:rsidRPr="00B87A9E">
          <w:rPr>
            <w:bCs w:val="0"/>
            <w:webHidden/>
            <w:sz w:val="20"/>
            <w:szCs w:val="20"/>
          </w:rPr>
          <w:fldChar w:fldCharType="end"/>
        </w:r>
      </w:hyperlink>
    </w:p>
    <w:p w14:paraId="539F1656" w14:textId="10C3DA69" w:rsidR="00317F36" w:rsidRPr="00B87A9E" w:rsidRDefault="00317F36">
      <w:pPr>
        <w:pStyle w:val="TOC3"/>
        <w:rPr>
          <w:rFonts w:eastAsiaTheme="minorEastAsia"/>
          <w:kern w:val="2"/>
          <w14:ligatures w14:val="standardContextual"/>
        </w:rPr>
      </w:pPr>
      <w:hyperlink w:anchor="_Toc199405289" w:history="1">
        <w:r w:rsidRPr="00B87A9E">
          <w:rPr>
            <w:rStyle w:val="Hyperlink"/>
            <w:u w:val="none"/>
          </w:rPr>
          <w:t>3.7.2</w:t>
        </w:r>
        <w:r w:rsidRPr="00B87A9E">
          <w:rPr>
            <w:rFonts w:eastAsiaTheme="minorEastAsia"/>
            <w:kern w:val="2"/>
            <w14:ligatures w14:val="standardContextual"/>
          </w:rPr>
          <w:tab/>
        </w:r>
        <w:r w:rsidRPr="00B87A9E">
          <w:rPr>
            <w:rStyle w:val="Hyperlink"/>
            <w:u w:val="none"/>
          </w:rPr>
          <w:t>Changes in Resource Parameters with Operational Impacts</w:t>
        </w:r>
        <w:r w:rsidRPr="00B87A9E">
          <w:rPr>
            <w:webHidden/>
          </w:rPr>
          <w:tab/>
        </w:r>
        <w:r w:rsidRPr="00B87A9E">
          <w:rPr>
            <w:webHidden/>
          </w:rPr>
          <w:fldChar w:fldCharType="begin"/>
        </w:r>
        <w:r w:rsidRPr="00B87A9E">
          <w:rPr>
            <w:webHidden/>
          </w:rPr>
          <w:instrText xml:space="preserve"> PAGEREF _Toc199405289 \h </w:instrText>
        </w:r>
        <w:r w:rsidRPr="00B87A9E">
          <w:rPr>
            <w:webHidden/>
          </w:rPr>
        </w:r>
        <w:r w:rsidRPr="00B87A9E">
          <w:rPr>
            <w:webHidden/>
          </w:rPr>
          <w:fldChar w:fldCharType="separate"/>
        </w:r>
        <w:r w:rsidR="005942DD">
          <w:rPr>
            <w:webHidden/>
          </w:rPr>
          <w:t>3-121</w:t>
        </w:r>
        <w:r w:rsidRPr="00B87A9E">
          <w:rPr>
            <w:webHidden/>
          </w:rPr>
          <w:fldChar w:fldCharType="end"/>
        </w:r>
      </w:hyperlink>
    </w:p>
    <w:p w14:paraId="1928C832" w14:textId="3D681A28" w:rsidR="00317F36" w:rsidRPr="00B87A9E" w:rsidRDefault="00317F36">
      <w:pPr>
        <w:pStyle w:val="TOC3"/>
        <w:rPr>
          <w:rFonts w:eastAsiaTheme="minorEastAsia"/>
          <w:kern w:val="2"/>
          <w14:ligatures w14:val="standardContextual"/>
        </w:rPr>
      </w:pPr>
      <w:hyperlink w:anchor="_Toc199405290" w:history="1">
        <w:r w:rsidRPr="00B87A9E">
          <w:rPr>
            <w:rStyle w:val="Hyperlink"/>
            <w:u w:val="none"/>
          </w:rPr>
          <w:t>3.7.3</w:t>
        </w:r>
        <w:r w:rsidRPr="00B87A9E">
          <w:rPr>
            <w:rFonts w:eastAsiaTheme="minorEastAsia"/>
            <w:kern w:val="2"/>
            <w14:ligatures w14:val="standardContextual"/>
          </w:rPr>
          <w:tab/>
        </w:r>
        <w:r w:rsidRPr="00B87A9E">
          <w:rPr>
            <w:rStyle w:val="Hyperlink"/>
            <w:u w:val="none"/>
          </w:rPr>
          <w:t>Resource Parameter Validation</w:t>
        </w:r>
        <w:r w:rsidRPr="00B87A9E">
          <w:rPr>
            <w:webHidden/>
          </w:rPr>
          <w:tab/>
        </w:r>
        <w:r w:rsidRPr="00B87A9E">
          <w:rPr>
            <w:webHidden/>
          </w:rPr>
          <w:fldChar w:fldCharType="begin"/>
        </w:r>
        <w:r w:rsidRPr="00B87A9E">
          <w:rPr>
            <w:webHidden/>
          </w:rPr>
          <w:instrText xml:space="preserve"> PAGEREF _Toc199405290 \h </w:instrText>
        </w:r>
        <w:r w:rsidRPr="00B87A9E">
          <w:rPr>
            <w:webHidden/>
          </w:rPr>
        </w:r>
        <w:r w:rsidRPr="00B87A9E">
          <w:rPr>
            <w:webHidden/>
          </w:rPr>
          <w:fldChar w:fldCharType="separate"/>
        </w:r>
        <w:r w:rsidR="005942DD">
          <w:rPr>
            <w:webHidden/>
          </w:rPr>
          <w:t>3-121</w:t>
        </w:r>
        <w:r w:rsidRPr="00B87A9E">
          <w:rPr>
            <w:webHidden/>
          </w:rPr>
          <w:fldChar w:fldCharType="end"/>
        </w:r>
      </w:hyperlink>
    </w:p>
    <w:p w14:paraId="4C94EFAB" w14:textId="042F8CC5" w:rsidR="00317F36" w:rsidRPr="00B87A9E" w:rsidRDefault="00317F36">
      <w:pPr>
        <w:pStyle w:val="TOC2"/>
        <w:rPr>
          <w:rFonts w:eastAsiaTheme="minorEastAsia"/>
          <w:noProof/>
          <w:kern w:val="2"/>
          <w14:ligatures w14:val="standardContextual"/>
        </w:rPr>
      </w:pPr>
      <w:hyperlink w:anchor="_Toc199405291" w:history="1">
        <w:r w:rsidRPr="00B87A9E">
          <w:rPr>
            <w:rStyle w:val="Hyperlink"/>
            <w:noProof/>
            <w:u w:val="none"/>
          </w:rPr>
          <w:t>3.8</w:t>
        </w:r>
        <w:r w:rsidRPr="00B87A9E">
          <w:rPr>
            <w:rFonts w:eastAsiaTheme="minorEastAsia"/>
            <w:noProof/>
            <w:kern w:val="2"/>
            <w14:ligatures w14:val="standardContextual"/>
          </w:rPr>
          <w:tab/>
        </w:r>
        <w:r w:rsidRPr="00B87A9E">
          <w:rPr>
            <w:rStyle w:val="Hyperlink"/>
            <w:noProof/>
            <w:u w:val="none"/>
          </w:rPr>
          <w:t>Special Considerations</w:t>
        </w:r>
        <w:r w:rsidRPr="00B87A9E">
          <w:rPr>
            <w:noProof/>
            <w:webHidden/>
          </w:rPr>
          <w:tab/>
        </w:r>
        <w:r w:rsidRPr="00B87A9E">
          <w:rPr>
            <w:noProof/>
            <w:webHidden/>
          </w:rPr>
          <w:fldChar w:fldCharType="begin"/>
        </w:r>
        <w:r w:rsidRPr="00B87A9E">
          <w:rPr>
            <w:noProof/>
            <w:webHidden/>
          </w:rPr>
          <w:instrText xml:space="preserve"> PAGEREF _Toc199405291 \h </w:instrText>
        </w:r>
        <w:r w:rsidRPr="00B87A9E">
          <w:rPr>
            <w:noProof/>
            <w:webHidden/>
          </w:rPr>
        </w:r>
        <w:r w:rsidRPr="00B87A9E">
          <w:rPr>
            <w:noProof/>
            <w:webHidden/>
          </w:rPr>
          <w:fldChar w:fldCharType="separate"/>
        </w:r>
        <w:r w:rsidR="005942DD">
          <w:rPr>
            <w:noProof/>
            <w:webHidden/>
          </w:rPr>
          <w:t>3-121</w:t>
        </w:r>
        <w:r w:rsidRPr="00B87A9E">
          <w:rPr>
            <w:noProof/>
            <w:webHidden/>
          </w:rPr>
          <w:fldChar w:fldCharType="end"/>
        </w:r>
      </w:hyperlink>
    </w:p>
    <w:p w14:paraId="08BB543B" w14:textId="6C166D3B" w:rsidR="00317F36" w:rsidRPr="00B87A9E" w:rsidRDefault="00317F36">
      <w:pPr>
        <w:pStyle w:val="TOC3"/>
        <w:rPr>
          <w:rFonts w:eastAsiaTheme="minorEastAsia"/>
          <w:kern w:val="2"/>
          <w14:ligatures w14:val="standardContextual"/>
        </w:rPr>
      </w:pPr>
      <w:hyperlink w:anchor="_Toc199405292" w:history="1">
        <w:r w:rsidRPr="00B87A9E">
          <w:rPr>
            <w:rStyle w:val="Hyperlink"/>
            <w:u w:val="none"/>
          </w:rPr>
          <w:t>3.8.1</w:t>
        </w:r>
        <w:r w:rsidRPr="00B87A9E">
          <w:rPr>
            <w:rFonts w:eastAsiaTheme="minorEastAsia"/>
            <w:kern w:val="2"/>
            <w14:ligatures w14:val="standardContextual"/>
          </w:rPr>
          <w:tab/>
        </w:r>
        <w:r w:rsidRPr="00B87A9E">
          <w:rPr>
            <w:rStyle w:val="Hyperlink"/>
            <w:u w:val="none"/>
          </w:rPr>
          <w:t>Split Generation Resources</w:t>
        </w:r>
        <w:r w:rsidRPr="00B87A9E">
          <w:rPr>
            <w:webHidden/>
          </w:rPr>
          <w:tab/>
        </w:r>
        <w:r w:rsidRPr="00B87A9E">
          <w:rPr>
            <w:webHidden/>
          </w:rPr>
          <w:fldChar w:fldCharType="begin"/>
        </w:r>
        <w:r w:rsidRPr="00B87A9E">
          <w:rPr>
            <w:webHidden/>
          </w:rPr>
          <w:instrText xml:space="preserve"> PAGEREF _Toc199405292 \h </w:instrText>
        </w:r>
        <w:r w:rsidRPr="00B87A9E">
          <w:rPr>
            <w:webHidden/>
          </w:rPr>
        </w:r>
        <w:r w:rsidRPr="00B87A9E">
          <w:rPr>
            <w:webHidden/>
          </w:rPr>
          <w:fldChar w:fldCharType="separate"/>
        </w:r>
        <w:r w:rsidR="005942DD">
          <w:rPr>
            <w:webHidden/>
          </w:rPr>
          <w:t>3-121</w:t>
        </w:r>
        <w:r w:rsidRPr="00B87A9E">
          <w:rPr>
            <w:webHidden/>
          </w:rPr>
          <w:fldChar w:fldCharType="end"/>
        </w:r>
      </w:hyperlink>
    </w:p>
    <w:p w14:paraId="159B1E7F" w14:textId="2AE66DE7" w:rsidR="00317F36" w:rsidRPr="00B87A9E" w:rsidRDefault="00317F36">
      <w:pPr>
        <w:pStyle w:val="TOC3"/>
        <w:rPr>
          <w:rFonts w:eastAsiaTheme="minorEastAsia"/>
          <w:kern w:val="2"/>
          <w14:ligatures w14:val="standardContextual"/>
        </w:rPr>
      </w:pPr>
      <w:hyperlink w:anchor="_Toc199405293" w:history="1">
        <w:r w:rsidRPr="00B87A9E">
          <w:rPr>
            <w:rStyle w:val="Hyperlink"/>
            <w:u w:val="none"/>
          </w:rPr>
          <w:t>3.8.2</w:t>
        </w:r>
        <w:r w:rsidRPr="00B87A9E">
          <w:rPr>
            <w:rFonts w:eastAsiaTheme="minorEastAsia"/>
            <w:kern w:val="2"/>
            <w14:ligatures w14:val="standardContextual"/>
          </w:rPr>
          <w:tab/>
        </w:r>
        <w:r w:rsidRPr="00B87A9E">
          <w:rPr>
            <w:rStyle w:val="Hyperlink"/>
            <w:u w:val="none"/>
          </w:rPr>
          <w:t>Combined Cycle Generation Resources</w:t>
        </w:r>
        <w:r w:rsidRPr="00B87A9E">
          <w:rPr>
            <w:webHidden/>
          </w:rPr>
          <w:tab/>
        </w:r>
        <w:r w:rsidRPr="00B87A9E">
          <w:rPr>
            <w:webHidden/>
          </w:rPr>
          <w:fldChar w:fldCharType="begin"/>
        </w:r>
        <w:r w:rsidRPr="00B87A9E">
          <w:rPr>
            <w:webHidden/>
          </w:rPr>
          <w:instrText xml:space="preserve"> PAGEREF _Toc199405293 \h </w:instrText>
        </w:r>
        <w:r w:rsidRPr="00B87A9E">
          <w:rPr>
            <w:webHidden/>
          </w:rPr>
        </w:r>
        <w:r w:rsidRPr="00B87A9E">
          <w:rPr>
            <w:webHidden/>
          </w:rPr>
          <w:fldChar w:fldCharType="separate"/>
        </w:r>
        <w:r w:rsidR="005942DD">
          <w:rPr>
            <w:webHidden/>
          </w:rPr>
          <w:t>3-123</w:t>
        </w:r>
        <w:r w:rsidRPr="00B87A9E">
          <w:rPr>
            <w:webHidden/>
          </w:rPr>
          <w:fldChar w:fldCharType="end"/>
        </w:r>
      </w:hyperlink>
    </w:p>
    <w:p w14:paraId="7AEDB76A" w14:textId="7F068639" w:rsidR="00317F36" w:rsidRPr="00B87A9E" w:rsidRDefault="00317F36">
      <w:pPr>
        <w:pStyle w:val="TOC3"/>
        <w:rPr>
          <w:rFonts w:eastAsiaTheme="minorEastAsia"/>
          <w:kern w:val="2"/>
          <w14:ligatures w14:val="standardContextual"/>
        </w:rPr>
      </w:pPr>
      <w:hyperlink w:anchor="_Toc199405294" w:history="1">
        <w:r w:rsidRPr="00B87A9E">
          <w:rPr>
            <w:rStyle w:val="Hyperlink"/>
            <w:u w:val="none"/>
          </w:rPr>
          <w:t>3.8.3</w:t>
        </w:r>
        <w:r w:rsidRPr="00B87A9E">
          <w:rPr>
            <w:rFonts w:eastAsiaTheme="minorEastAsia"/>
            <w:kern w:val="2"/>
            <w14:ligatures w14:val="standardContextual"/>
          </w:rPr>
          <w:tab/>
        </w:r>
        <w:r w:rsidRPr="00B87A9E">
          <w:rPr>
            <w:rStyle w:val="Hyperlink"/>
            <w:u w:val="none"/>
          </w:rPr>
          <w:t>Quick Start Generation Resources</w:t>
        </w:r>
        <w:r w:rsidRPr="00B87A9E">
          <w:rPr>
            <w:webHidden/>
          </w:rPr>
          <w:tab/>
        </w:r>
        <w:r w:rsidRPr="00B87A9E">
          <w:rPr>
            <w:webHidden/>
          </w:rPr>
          <w:fldChar w:fldCharType="begin"/>
        </w:r>
        <w:r w:rsidRPr="00B87A9E">
          <w:rPr>
            <w:webHidden/>
          </w:rPr>
          <w:instrText xml:space="preserve"> PAGEREF _Toc199405294 \h </w:instrText>
        </w:r>
        <w:r w:rsidRPr="00B87A9E">
          <w:rPr>
            <w:webHidden/>
          </w:rPr>
        </w:r>
        <w:r w:rsidRPr="00B87A9E">
          <w:rPr>
            <w:webHidden/>
          </w:rPr>
          <w:fldChar w:fldCharType="separate"/>
        </w:r>
        <w:r w:rsidR="005942DD">
          <w:rPr>
            <w:webHidden/>
          </w:rPr>
          <w:t>3-125</w:t>
        </w:r>
        <w:r w:rsidRPr="00B87A9E">
          <w:rPr>
            <w:webHidden/>
          </w:rPr>
          <w:fldChar w:fldCharType="end"/>
        </w:r>
      </w:hyperlink>
    </w:p>
    <w:p w14:paraId="0CA25014" w14:textId="743E4BED" w:rsidR="00317F36" w:rsidRPr="00B87A9E" w:rsidRDefault="00317F36">
      <w:pPr>
        <w:pStyle w:val="TOC4"/>
        <w:rPr>
          <w:rFonts w:eastAsiaTheme="minorEastAsia"/>
          <w:bCs w:val="0"/>
          <w:snapToGrid/>
          <w:kern w:val="2"/>
          <w:sz w:val="20"/>
          <w:szCs w:val="20"/>
          <w14:ligatures w14:val="standardContextual"/>
        </w:rPr>
      </w:pPr>
      <w:hyperlink w:anchor="_Toc199405295" w:history="1">
        <w:r w:rsidRPr="00B87A9E">
          <w:rPr>
            <w:rStyle w:val="Hyperlink"/>
            <w:bCs w:val="0"/>
            <w:sz w:val="20"/>
            <w:szCs w:val="20"/>
            <w:u w:val="none"/>
          </w:rPr>
          <w:t>3.8.3.1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Quick Start Generation Resource Decommitment Decision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_Toc199405295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3-127</w:t>
        </w:r>
        <w:r w:rsidRPr="00B87A9E">
          <w:rPr>
            <w:bCs w:val="0"/>
            <w:webHidden/>
            <w:sz w:val="20"/>
            <w:szCs w:val="20"/>
          </w:rPr>
          <w:fldChar w:fldCharType="end"/>
        </w:r>
      </w:hyperlink>
    </w:p>
    <w:p w14:paraId="49E6B867" w14:textId="23A049FD" w:rsidR="00317F36" w:rsidRPr="00B87A9E" w:rsidRDefault="00317F36">
      <w:pPr>
        <w:pStyle w:val="TOC3"/>
        <w:rPr>
          <w:rFonts w:eastAsiaTheme="minorEastAsia"/>
          <w:kern w:val="2"/>
          <w14:ligatures w14:val="standardContextual"/>
        </w:rPr>
      </w:pPr>
      <w:hyperlink w:anchor="_Toc199405296" w:history="1">
        <w:r w:rsidRPr="00B87A9E">
          <w:rPr>
            <w:rStyle w:val="Hyperlink"/>
            <w:u w:val="none"/>
          </w:rPr>
          <w:t>3.8.4</w:t>
        </w:r>
        <w:r w:rsidRPr="00B87A9E">
          <w:rPr>
            <w:rFonts w:eastAsiaTheme="minorEastAsia"/>
            <w:kern w:val="2"/>
            <w14:ligatures w14:val="standardContextual"/>
          </w:rPr>
          <w:tab/>
        </w:r>
        <w:r w:rsidRPr="00B87A9E">
          <w:rPr>
            <w:rStyle w:val="Hyperlink"/>
            <w:u w:val="none"/>
          </w:rPr>
          <w:t>Generation Resources Operating in Synchronous Condenser Fast-Response Mode</w:t>
        </w:r>
        <w:r w:rsidRPr="00B87A9E">
          <w:rPr>
            <w:webHidden/>
          </w:rPr>
          <w:tab/>
        </w:r>
        <w:r w:rsidRPr="00B87A9E">
          <w:rPr>
            <w:webHidden/>
          </w:rPr>
          <w:fldChar w:fldCharType="begin"/>
        </w:r>
        <w:r w:rsidRPr="00B87A9E">
          <w:rPr>
            <w:webHidden/>
          </w:rPr>
          <w:instrText xml:space="preserve"> PAGEREF _Toc199405296 \h </w:instrText>
        </w:r>
        <w:r w:rsidRPr="00B87A9E">
          <w:rPr>
            <w:webHidden/>
          </w:rPr>
        </w:r>
        <w:r w:rsidRPr="00B87A9E">
          <w:rPr>
            <w:webHidden/>
          </w:rPr>
          <w:fldChar w:fldCharType="separate"/>
        </w:r>
        <w:r w:rsidR="005942DD">
          <w:rPr>
            <w:webHidden/>
          </w:rPr>
          <w:t>3-128</w:t>
        </w:r>
        <w:r w:rsidRPr="00B87A9E">
          <w:rPr>
            <w:webHidden/>
          </w:rPr>
          <w:fldChar w:fldCharType="end"/>
        </w:r>
      </w:hyperlink>
    </w:p>
    <w:p w14:paraId="333D168B" w14:textId="4AC6DCB2" w:rsidR="00317F36" w:rsidRPr="00B87A9E" w:rsidRDefault="00317F36">
      <w:pPr>
        <w:pStyle w:val="TOC3"/>
        <w:rPr>
          <w:rFonts w:eastAsiaTheme="minorEastAsia"/>
          <w:kern w:val="2"/>
          <w14:ligatures w14:val="standardContextual"/>
        </w:rPr>
      </w:pPr>
      <w:hyperlink w:anchor="_Toc199405297" w:history="1">
        <w:r w:rsidRPr="00B87A9E">
          <w:rPr>
            <w:rStyle w:val="Hyperlink"/>
            <w:u w:val="none"/>
          </w:rPr>
          <w:t>3.8.5</w:t>
        </w:r>
        <w:r w:rsidRPr="00B87A9E">
          <w:rPr>
            <w:rFonts w:eastAsiaTheme="minorEastAsia"/>
            <w:kern w:val="2"/>
            <w14:ligatures w14:val="standardContextual"/>
          </w:rPr>
          <w:tab/>
        </w:r>
        <w:r w:rsidRPr="00B87A9E">
          <w:rPr>
            <w:rStyle w:val="Hyperlink"/>
            <w:u w:val="none"/>
          </w:rPr>
          <w:t>Energy Storage Resources</w:t>
        </w:r>
        <w:r w:rsidRPr="00B87A9E">
          <w:rPr>
            <w:webHidden/>
          </w:rPr>
          <w:tab/>
        </w:r>
        <w:r w:rsidRPr="00B87A9E">
          <w:rPr>
            <w:webHidden/>
          </w:rPr>
          <w:fldChar w:fldCharType="begin"/>
        </w:r>
        <w:r w:rsidRPr="00B87A9E">
          <w:rPr>
            <w:webHidden/>
          </w:rPr>
          <w:instrText xml:space="preserve"> PAGEREF _Toc199405297 \h </w:instrText>
        </w:r>
        <w:r w:rsidRPr="00B87A9E">
          <w:rPr>
            <w:webHidden/>
          </w:rPr>
        </w:r>
        <w:r w:rsidRPr="00B87A9E">
          <w:rPr>
            <w:webHidden/>
          </w:rPr>
          <w:fldChar w:fldCharType="separate"/>
        </w:r>
        <w:r w:rsidR="005942DD">
          <w:rPr>
            <w:webHidden/>
          </w:rPr>
          <w:t>3-128</w:t>
        </w:r>
        <w:r w:rsidRPr="00B87A9E">
          <w:rPr>
            <w:webHidden/>
          </w:rPr>
          <w:fldChar w:fldCharType="end"/>
        </w:r>
      </w:hyperlink>
    </w:p>
    <w:p w14:paraId="4996A524" w14:textId="324BB803" w:rsidR="00317F36" w:rsidRPr="00B87A9E" w:rsidRDefault="00317F36">
      <w:pPr>
        <w:pStyle w:val="TOC3"/>
        <w:rPr>
          <w:rFonts w:eastAsiaTheme="minorEastAsia"/>
          <w:kern w:val="2"/>
          <w14:ligatures w14:val="standardContextual"/>
        </w:rPr>
      </w:pPr>
      <w:hyperlink w:anchor="_Toc199405298" w:history="1">
        <w:r w:rsidRPr="00B87A9E">
          <w:rPr>
            <w:rStyle w:val="Hyperlink"/>
            <w:u w:val="none"/>
          </w:rPr>
          <w:t>3.8.6</w:t>
        </w:r>
        <w:r w:rsidRPr="00B87A9E">
          <w:rPr>
            <w:rFonts w:eastAsiaTheme="minorEastAsia"/>
            <w:kern w:val="2"/>
            <w14:ligatures w14:val="standardContextual"/>
          </w:rPr>
          <w:tab/>
        </w:r>
        <w:r w:rsidRPr="00B87A9E">
          <w:rPr>
            <w:rStyle w:val="Hyperlink"/>
            <w:u w:val="none"/>
          </w:rPr>
          <w:t>Distribution Generation Resources (DGRs) and Distribution Energy Storage Resources (DESRs)</w:t>
        </w:r>
        <w:r w:rsidRPr="00B87A9E">
          <w:rPr>
            <w:webHidden/>
          </w:rPr>
          <w:tab/>
        </w:r>
        <w:r w:rsidRPr="00B87A9E">
          <w:rPr>
            <w:webHidden/>
          </w:rPr>
          <w:fldChar w:fldCharType="begin"/>
        </w:r>
        <w:r w:rsidRPr="00B87A9E">
          <w:rPr>
            <w:webHidden/>
          </w:rPr>
          <w:instrText xml:space="preserve"> PAGEREF _Toc199405298 \h </w:instrText>
        </w:r>
        <w:r w:rsidRPr="00B87A9E">
          <w:rPr>
            <w:webHidden/>
          </w:rPr>
        </w:r>
        <w:r w:rsidRPr="00B87A9E">
          <w:rPr>
            <w:webHidden/>
          </w:rPr>
          <w:fldChar w:fldCharType="separate"/>
        </w:r>
        <w:r w:rsidR="005942DD">
          <w:rPr>
            <w:webHidden/>
          </w:rPr>
          <w:t>3-129</w:t>
        </w:r>
        <w:r w:rsidRPr="00B87A9E">
          <w:rPr>
            <w:webHidden/>
          </w:rPr>
          <w:fldChar w:fldCharType="end"/>
        </w:r>
      </w:hyperlink>
    </w:p>
    <w:p w14:paraId="334A3D55" w14:textId="7CAF732F" w:rsidR="00317F36" w:rsidRPr="00B87A9E" w:rsidRDefault="00317F36">
      <w:pPr>
        <w:pStyle w:val="TOC3"/>
        <w:rPr>
          <w:rFonts w:eastAsiaTheme="minorEastAsia"/>
          <w:kern w:val="2"/>
          <w14:ligatures w14:val="standardContextual"/>
        </w:rPr>
      </w:pPr>
      <w:hyperlink w:anchor="_Toc199405299" w:history="1">
        <w:r w:rsidRPr="00B87A9E">
          <w:rPr>
            <w:rStyle w:val="Hyperlink"/>
            <w:u w:val="none"/>
          </w:rPr>
          <w:t>3.8.7</w:t>
        </w:r>
        <w:r w:rsidRPr="00B87A9E">
          <w:rPr>
            <w:rFonts w:eastAsiaTheme="minorEastAsia"/>
            <w:kern w:val="2"/>
            <w14:ligatures w14:val="standardContextual"/>
          </w:rPr>
          <w:tab/>
        </w:r>
        <w:r w:rsidRPr="00B87A9E">
          <w:rPr>
            <w:rStyle w:val="Hyperlink"/>
            <w:u w:val="none"/>
          </w:rPr>
          <w:t>Self-Limiting Facility</w:t>
        </w:r>
        <w:r w:rsidRPr="00B87A9E">
          <w:rPr>
            <w:webHidden/>
          </w:rPr>
          <w:tab/>
        </w:r>
        <w:r w:rsidRPr="00B87A9E">
          <w:rPr>
            <w:webHidden/>
          </w:rPr>
          <w:fldChar w:fldCharType="begin"/>
        </w:r>
        <w:r w:rsidRPr="00B87A9E">
          <w:rPr>
            <w:webHidden/>
          </w:rPr>
          <w:instrText xml:space="preserve"> PAGEREF _Toc199405299 \h </w:instrText>
        </w:r>
        <w:r w:rsidRPr="00B87A9E">
          <w:rPr>
            <w:webHidden/>
          </w:rPr>
        </w:r>
        <w:r w:rsidRPr="00B87A9E">
          <w:rPr>
            <w:webHidden/>
          </w:rPr>
          <w:fldChar w:fldCharType="separate"/>
        </w:r>
        <w:r w:rsidR="005942DD">
          <w:rPr>
            <w:webHidden/>
          </w:rPr>
          <w:t>3-132</w:t>
        </w:r>
        <w:r w:rsidRPr="00B87A9E">
          <w:rPr>
            <w:webHidden/>
          </w:rPr>
          <w:fldChar w:fldCharType="end"/>
        </w:r>
      </w:hyperlink>
    </w:p>
    <w:p w14:paraId="421FA4E5" w14:textId="3DF8BC17" w:rsidR="00317F36" w:rsidRPr="00B87A9E" w:rsidRDefault="00317F36">
      <w:pPr>
        <w:pStyle w:val="TOC2"/>
        <w:rPr>
          <w:rFonts w:eastAsiaTheme="minorEastAsia"/>
          <w:noProof/>
          <w:kern w:val="2"/>
          <w14:ligatures w14:val="standardContextual"/>
        </w:rPr>
      </w:pPr>
      <w:hyperlink w:anchor="_Toc199405300" w:history="1">
        <w:r w:rsidRPr="00B87A9E">
          <w:rPr>
            <w:rStyle w:val="Hyperlink"/>
            <w:noProof/>
            <w:u w:val="none"/>
          </w:rPr>
          <w:t>3.9</w:t>
        </w:r>
        <w:r w:rsidRPr="00B87A9E">
          <w:rPr>
            <w:rFonts w:eastAsiaTheme="minorEastAsia"/>
            <w:noProof/>
            <w:kern w:val="2"/>
            <w14:ligatures w14:val="standardContextual"/>
          </w:rPr>
          <w:tab/>
        </w:r>
        <w:r w:rsidRPr="00B87A9E">
          <w:rPr>
            <w:rStyle w:val="Hyperlink"/>
            <w:noProof/>
            <w:u w:val="none"/>
          </w:rPr>
          <w:t>Current Operating Plan (COP)</w:t>
        </w:r>
        <w:r w:rsidRPr="00B87A9E">
          <w:rPr>
            <w:noProof/>
            <w:webHidden/>
          </w:rPr>
          <w:tab/>
        </w:r>
        <w:r w:rsidRPr="00B87A9E">
          <w:rPr>
            <w:noProof/>
            <w:webHidden/>
          </w:rPr>
          <w:fldChar w:fldCharType="begin"/>
        </w:r>
        <w:r w:rsidRPr="00B87A9E">
          <w:rPr>
            <w:noProof/>
            <w:webHidden/>
          </w:rPr>
          <w:instrText xml:space="preserve"> PAGEREF _Toc199405300 \h </w:instrText>
        </w:r>
        <w:r w:rsidRPr="00B87A9E">
          <w:rPr>
            <w:noProof/>
            <w:webHidden/>
          </w:rPr>
        </w:r>
        <w:r w:rsidRPr="00B87A9E">
          <w:rPr>
            <w:noProof/>
            <w:webHidden/>
          </w:rPr>
          <w:fldChar w:fldCharType="separate"/>
        </w:r>
        <w:r w:rsidR="005942DD">
          <w:rPr>
            <w:noProof/>
            <w:webHidden/>
          </w:rPr>
          <w:t>3-134</w:t>
        </w:r>
        <w:r w:rsidRPr="00B87A9E">
          <w:rPr>
            <w:noProof/>
            <w:webHidden/>
          </w:rPr>
          <w:fldChar w:fldCharType="end"/>
        </w:r>
      </w:hyperlink>
    </w:p>
    <w:p w14:paraId="5305B5D0" w14:textId="4FB9FB9E" w:rsidR="00317F36" w:rsidRPr="00B87A9E" w:rsidRDefault="00317F36">
      <w:pPr>
        <w:pStyle w:val="TOC3"/>
        <w:rPr>
          <w:rFonts w:eastAsiaTheme="minorEastAsia"/>
          <w:kern w:val="2"/>
          <w14:ligatures w14:val="standardContextual"/>
        </w:rPr>
      </w:pPr>
      <w:hyperlink w:anchor="_Toc199405301" w:history="1">
        <w:r w:rsidRPr="00B87A9E">
          <w:rPr>
            <w:rStyle w:val="Hyperlink"/>
            <w:u w:val="none"/>
          </w:rPr>
          <w:t>3.9.1</w:t>
        </w:r>
        <w:r w:rsidRPr="00B87A9E">
          <w:rPr>
            <w:rFonts w:eastAsiaTheme="minorEastAsia"/>
            <w:kern w:val="2"/>
            <w14:ligatures w14:val="standardContextual"/>
          </w:rPr>
          <w:tab/>
        </w:r>
        <w:r w:rsidRPr="00B87A9E">
          <w:rPr>
            <w:rStyle w:val="Hyperlink"/>
            <w:u w:val="none"/>
          </w:rPr>
          <w:t>Current Operating Plan (COP) Criteria</w:t>
        </w:r>
        <w:r w:rsidRPr="00B87A9E">
          <w:rPr>
            <w:webHidden/>
          </w:rPr>
          <w:tab/>
        </w:r>
        <w:r w:rsidRPr="00B87A9E">
          <w:rPr>
            <w:webHidden/>
          </w:rPr>
          <w:fldChar w:fldCharType="begin"/>
        </w:r>
        <w:r w:rsidRPr="00B87A9E">
          <w:rPr>
            <w:webHidden/>
          </w:rPr>
          <w:instrText xml:space="preserve"> PAGEREF _Toc199405301 \h </w:instrText>
        </w:r>
        <w:r w:rsidRPr="00B87A9E">
          <w:rPr>
            <w:webHidden/>
          </w:rPr>
        </w:r>
        <w:r w:rsidRPr="00B87A9E">
          <w:rPr>
            <w:webHidden/>
          </w:rPr>
          <w:fldChar w:fldCharType="separate"/>
        </w:r>
        <w:r w:rsidR="005942DD">
          <w:rPr>
            <w:webHidden/>
          </w:rPr>
          <w:t>3-136</w:t>
        </w:r>
        <w:r w:rsidRPr="00B87A9E">
          <w:rPr>
            <w:webHidden/>
          </w:rPr>
          <w:fldChar w:fldCharType="end"/>
        </w:r>
      </w:hyperlink>
    </w:p>
    <w:p w14:paraId="1D1CD77D" w14:textId="2E79A50B" w:rsidR="00317F36" w:rsidRPr="00B87A9E" w:rsidRDefault="00317F36">
      <w:pPr>
        <w:pStyle w:val="TOC3"/>
        <w:rPr>
          <w:rFonts w:eastAsiaTheme="minorEastAsia"/>
          <w:kern w:val="2"/>
          <w14:ligatures w14:val="standardContextual"/>
        </w:rPr>
      </w:pPr>
      <w:hyperlink w:anchor="_Toc199405302" w:history="1">
        <w:r w:rsidRPr="00B87A9E">
          <w:rPr>
            <w:rStyle w:val="Hyperlink"/>
            <w:u w:val="none"/>
          </w:rPr>
          <w:t>3.9.2</w:t>
        </w:r>
        <w:r w:rsidRPr="00B87A9E">
          <w:rPr>
            <w:rFonts w:eastAsiaTheme="minorEastAsia"/>
            <w:kern w:val="2"/>
            <w14:ligatures w14:val="standardContextual"/>
          </w:rPr>
          <w:tab/>
        </w:r>
        <w:r w:rsidRPr="00B87A9E">
          <w:rPr>
            <w:rStyle w:val="Hyperlink"/>
            <w:u w:val="none"/>
          </w:rPr>
          <w:t>Current Operating Plan Validation</w:t>
        </w:r>
        <w:r w:rsidRPr="00B87A9E">
          <w:rPr>
            <w:webHidden/>
          </w:rPr>
          <w:tab/>
        </w:r>
        <w:r w:rsidRPr="00B87A9E">
          <w:rPr>
            <w:webHidden/>
          </w:rPr>
          <w:fldChar w:fldCharType="begin"/>
        </w:r>
        <w:r w:rsidRPr="00B87A9E">
          <w:rPr>
            <w:webHidden/>
          </w:rPr>
          <w:instrText xml:space="preserve"> PAGEREF _Toc199405302 \h </w:instrText>
        </w:r>
        <w:r w:rsidRPr="00B87A9E">
          <w:rPr>
            <w:webHidden/>
          </w:rPr>
        </w:r>
        <w:r w:rsidRPr="00B87A9E">
          <w:rPr>
            <w:webHidden/>
          </w:rPr>
          <w:fldChar w:fldCharType="separate"/>
        </w:r>
        <w:r w:rsidR="005942DD">
          <w:rPr>
            <w:webHidden/>
          </w:rPr>
          <w:t>3-149</w:t>
        </w:r>
        <w:r w:rsidRPr="00B87A9E">
          <w:rPr>
            <w:webHidden/>
          </w:rPr>
          <w:fldChar w:fldCharType="end"/>
        </w:r>
      </w:hyperlink>
    </w:p>
    <w:p w14:paraId="7683919A" w14:textId="736CBE90" w:rsidR="00317F36" w:rsidRPr="00B87A9E" w:rsidRDefault="00317F36">
      <w:pPr>
        <w:pStyle w:val="TOC2"/>
        <w:rPr>
          <w:rFonts w:eastAsiaTheme="minorEastAsia"/>
          <w:noProof/>
          <w:kern w:val="2"/>
          <w14:ligatures w14:val="standardContextual"/>
        </w:rPr>
      </w:pPr>
      <w:hyperlink w:anchor="_Toc199405303" w:history="1">
        <w:r w:rsidRPr="00B87A9E">
          <w:rPr>
            <w:rStyle w:val="Hyperlink"/>
            <w:noProof/>
            <w:u w:val="none"/>
          </w:rPr>
          <w:t>3.10</w:t>
        </w:r>
        <w:r w:rsidRPr="00B87A9E">
          <w:rPr>
            <w:rFonts w:eastAsiaTheme="minorEastAsia"/>
            <w:noProof/>
            <w:kern w:val="2"/>
            <w14:ligatures w14:val="standardContextual"/>
          </w:rPr>
          <w:tab/>
        </w:r>
        <w:r w:rsidRPr="00B87A9E">
          <w:rPr>
            <w:rStyle w:val="Hyperlink"/>
            <w:noProof/>
            <w:u w:val="none"/>
          </w:rPr>
          <w:t>Network Operations Modeling and Telemetry</w:t>
        </w:r>
        <w:r w:rsidRPr="00B87A9E">
          <w:rPr>
            <w:noProof/>
            <w:webHidden/>
          </w:rPr>
          <w:tab/>
        </w:r>
        <w:r w:rsidRPr="00B87A9E">
          <w:rPr>
            <w:noProof/>
            <w:webHidden/>
          </w:rPr>
          <w:fldChar w:fldCharType="begin"/>
        </w:r>
        <w:r w:rsidRPr="00B87A9E">
          <w:rPr>
            <w:noProof/>
            <w:webHidden/>
          </w:rPr>
          <w:instrText xml:space="preserve"> PAGEREF _Toc199405303 \h </w:instrText>
        </w:r>
        <w:r w:rsidRPr="00B87A9E">
          <w:rPr>
            <w:noProof/>
            <w:webHidden/>
          </w:rPr>
        </w:r>
        <w:r w:rsidRPr="00B87A9E">
          <w:rPr>
            <w:noProof/>
            <w:webHidden/>
          </w:rPr>
          <w:fldChar w:fldCharType="separate"/>
        </w:r>
        <w:r w:rsidR="005942DD">
          <w:rPr>
            <w:noProof/>
            <w:webHidden/>
          </w:rPr>
          <w:t>3-150</w:t>
        </w:r>
        <w:r w:rsidRPr="00B87A9E">
          <w:rPr>
            <w:noProof/>
            <w:webHidden/>
          </w:rPr>
          <w:fldChar w:fldCharType="end"/>
        </w:r>
      </w:hyperlink>
    </w:p>
    <w:p w14:paraId="3075ADD1" w14:textId="70C2A2DE" w:rsidR="00317F36" w:rsidRPr="00B87A9E" w:rsidRDefault="00317F36">
      <w:pPr>
        <w:pStyle w:val="TOC3"/>
        <w:rPr>
          <w:rFonts w:eastAsiaTheme="minorEastAsia"/>
          <w:kern w:val="2"/>
          <w14:ligatures w14:val="standardContextual"/>
        </w:rPr>
      </w:pPr>
      <w:hyperlink w:anchor="_Toc199405304" w:history="1">
        <w:r w:rsidRPr="00B87A9E">
          <w:rPr>
            <w:rStyle w:val="Hyperlink"/>
            <w:u w:val="none"/>
          </w:rPr>
          <w:t>3.10.1</w:t>
        </w:r>
        <w:r w:rsidRPr="00B87A9E">
          <w:rPr>
            <w:rFonts w:eastAsiaTheme="minorEastAsia"/>
            <w:kern w:val="2"/>
            <w14:ligatures w14:val="standardContextual"/>
          </w:rPr>
          <w:tab/>
        </w:r>
        <w:r w:rsidRPr="00B87A9E">
          <w:rPr>
            <w:rStyle w:val="Hyperlink"/>
            <w:u w:val="none"/>
          </w:rPr>
          <w:t>Time Line for Network Operations Model Changes</w:t>
        </w:r>
        <w:r w:rsidRPr="00B87A9E">
          <w:rPr>
            <w:webHidden/>
          </w:rPr>
          <w:tab/>
        </w:r>
        <w:r w:rsidRPr="00B87A9E">
          <w:rPr>
            <w:webHidden/>
          </w:rPr>
          <w:fldChar w:fldCharType="begin"/>
        </w:r>
        <w:r w:rsidRPr="00B87A9E">
          <w:rPr>
            <w:webHidden/>
          </w:rPr>
          <w:instrText xml:space="preserve"> PAGEREF _Toc199405304 \h </w:instrText>
        </w:r>
        <w:r w:rsidRPr="00B87A9E">
          <w:rPr>
            <w:webHidden/>
          </w:rPr>
        </w:r>
        <w:r w:rsidRPr="00B87A9E">
          <w:rPr>
            <w:webHidden/>
          </w:rPr>
          <w:fldChar w:fldCharType="separate"/>
        </w:r>
        <w:r w:rsidR="005942DD">
          <w:rPr>
            <w:webHidden/>
          </w:rPr>
          <w:t>3-155</w:t>
        </w:r>
        <w:r w:rsidRPr="00B87A9E">
          <w:rPr>
            <w:webHidden/>
          </w:rPr>
          <w:fldChar w:fldCharType="end"/>
        </w:r>
      </w:hyperlink>
    </w:p>
    <w:p w14:paraId="2D9A01EB" w14:textId="62D3222C" w:rsidR="00317F36" w:rsidRPr="00B87A9E" w:rsidRDefault="00317F36">
      <w:pPr>
        <w:pStyle w:val="TOC3"/>
        <w:rPr>
          <w:rFonts w:eastAsiaTheme="minorEastAsia"/>
          <w:kern w:val="2"/>
          <w14:ligatures w14:val="standardContextual"/>
        </w:rPr>
      </w:pPr>
      <w:hyperlink w:anchor="_Toc199405305" w:history="1">
        <w:r w:rsidRPr="00B87A9E">
          <w:rPr>
            <w:rStyle w:val="Hyperlink"/>
            <w:u w:val="none"/>
          </w:rPr>
          <w:t>3.10.2</w:t>
        </w:r>
        <w:r w:rsidRPr="00B87A9E">
          <w:rPr>
            <w:rFonts w:eastAsiaTheme="minorEastAsia"/>
            <w:kern w:val="2"/>
            <w14:ligatures w14:val="standardContextual"/>
          </w:rPr>
          <w:tab/>
        </w:r>
        <w:r w:rsidRPr="00B87A9E">
          <w:rPr>
            <w:rStyle w:val="Hyperlink"/>
            <w:u w:val="none"/>
          </w:rPr>
          <w:t>Annual Planning Model</w:t>
        </w:r>
        <w:r w:rsidRPr="00B87A9E">
          <w:rPr>
            <w:webHidden/>
          </w:rPr>
          <w:tab/>
        </w:r>
        <w:r w:rsidRPr="00B87A9E">
          <w:rPr>
            <w:webHidden/>
          </w:rPr>
          <w:fldChar w:fldCharType="begin"/>
        </w:r>
        <w:r w:rsidRPr="00B87A9E">
          <w:rPr>
            <w:webHidden/>
          </w:rPr>
          <w:instrText xml:space="preserve"> PAGEREF _Toc199405305 \h </w:instrText>
        </w:r>
        <w:r w:rsidRPr="00B87A9E">
          <w:rPr>
            <w:webHidden/>
          </w:rPr>
        </w:r>
        <w:r w:rsidRPr="00B87A9E">
          <w:rPr>
            <w:webHidden/>
          </w:rPr>
          <w:fldChar w:fldCharType="separate"/>
        </w:r>
        <w:r w:rsidR="005942DD">
          <w:rPr>
            <w:webHidden/>
          </w:rPr>
          <w:t>3-160</w:t>
        </w:r>
        <w:r w:rsidRPr="00B87A9E">
          <w:rPr>
            <w:webHidden/>
          </w:rPr>
          <w:fldChar w:fldCharType="end"/>
        </w:r>
      </w:hyperlink>
    </w:p>
    <w:p w14:paraId="084869CB" w14:textId="59D649DF" w:rsidR="00317F36" w:rsidRPr="00B87A9E" w:rsidRDefault="00317F36">
      <w:pPr>
        <w:pStyle w:val="TOC3"/>
        <w:rPr>
          <w:rFonts w:eastAsiaTheme="minorEastAsia"/>
          <w:kern w:val="2"/>
          <w14:ligatures w14:val="standardContextual"/>
        </w:rPr>
      </w:pPr>
      <w:hyperlink w:anchor="_Toc199405306" w:history="1">
        <w:r w:rsidRPr="00B87A9E">
          <w:rPr>
            <w:rStyle w:val="Hyperlink"/>
            <w:u w:val="none"/>
          </w:rPr>
          <w:t>3.10.3</w:t>
        </w:r>
        <w:r w:rsidRPr="00B87A9E">
          <w:rPr>
            <w:rFonts w:eastAsiaTheme="minorEastAsia"/>
            <w:kern w:val="2"/>
            <w14:ligatures w14:val="standardContextual"/>
          </w:rPr>
          <w:tab/>
        </w:r>
        <w:r w:rsidRPr="00B87A9E">
          <w:rPr>
            <w:rStyle w:val="Hyperlink"/>
            <w:u w:val="none"/>
          </w:rPr>
          <w:t>CRR Network Model</w:t>
        </w:r>
        <w:r w:rsidRPr="00B87A9E">
          <w:rPr>
            <w:webHidden/>
          </w:rPr>
          <w:tab/>
        </w:r>
        <w:r w:rsidRPr="00B87A9E">
          <w:rPr>
            <w:webHidden/>
          </w:rPr>
          <w:fldChar w:fldCharType="begin"/>
        </w:r>
        <w:r w:rsidRPr="00B87A9E">
          <w:rPr>
            <w:webHidden/>
          </w:rPr>
          <w:instrText xml:space="preserve"> PAGEREF _Toc199405306 \h </w:instrText>
        </w:r>
        <w:r w:rsidRPr="00B87A9E">
          <w:rPr>
            <w:webHidden/>
          </w:rPr>
        </w:r>
        <w:r w:rsidRPr="00B87A9E">
          <w:rPr>
            <w:webHidden/>
          </w:rPr>
          <w:fldChar w:fldCharType="separate"/>
        </w:r>
        <w:r w:rsidR="005942DD">
          <w:rPr>
            <w:webHidden/>
          </w:rPr>
          <w:t>3-161</w:t>
        </w:r>
        <w:r w:rsidRPr="00B87A9E">
          <w:rPr>
            <w:webHidden/>
          </w:rPr>
          <w:fldChar w:fldCharType="end"/>
        </w:r>
      </w:hyperlink>
    </w:p>
    <w:p w14:paraId="5D0F46EB" w14:textId="04FF297D" w:rsidR="00317F36" w:rsidRPr="00B87A9E" w:rsidRDefault="00317F36">
      <w:pPr>
        <w:pStyle w:val="TOC4"/>
        <w:rPr>
          <w:rFonts w:eastAsiaTheme="minorEastAsia"/>
          <w:bCs w:val="0"/>
          <w:snapToGrid/>
          <w:kern w:val="2"/>
          <w:sz w:val="20"/>
          <w:szCs w:val="20"/>
          <w14:ligatures w14:val="standardContextual"/>
        </w:rPr>
      </w:pPr>
      <w:hyperlink w:anchor="_Toc199405307" w:history="1">
        <w:r w:rsidRPr="00B87A9E">
          <w:rPr>
            <w:rStyle w:val="Hyperlink"/>
            <w:bCs w:val="0"/>
            <w:sz w:val="20"/>
            <w:szCs w:val="20"/>
            <w:u w:val="none"/>
          </w:rPr>
          <w:t>3.10.3.1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 for Managing Network Operations Model Updates for Point of Interconnection Bus Changes, Resource Retirements and Deletion of DC Tie Load Zones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_Toc199405307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3-161</w:t>
        </w:r>
        <w:r w:rsidRPr="00B87A9E">
          <w:rPr>
            <w:bCs w:val="0"/>
            <w:webHidden/>
            <w:sz w:val="20"/>
            <w:szCs w:val="20"/>
          </w:rPr>
          <w:fldChar w:fldCharType="end"/>
        </w:r>
      </w:hyperlink>
    </w:p>
    <w:p w14:paraId="2E208BB9" w14:textId="0CA5FA4D" w:rsidR="00317F36" w:rsidRPr="00B87A9E" w:rsidRDefault="00317F36">
      <w:pPr>
        <w:pStyle w:val="TOC3"/>
        <w:rPr>
          <w:rFonts w:eastAsiaTheme="minorEastAsia"/>
          <w:kern w:val="2"/>
          <w14:ligatures w14:val="standardContextual"/>
        </w:rPr>
      </w:pPr>
      <w:hyperlink w:anchor="_Toc199405308" w:history="1">
        <w:r w:rsidRPr="00B87A9E">
          <w:rPr>
            <w:rStyle w:val="Hyperlink"/>
            <w:u w:val="none"/>
          </w:rPr>
          <w:t>3.10.4</w:t>
        </w:r>
        <w:r w:rsidRPr="00B87A9E">
          <w:rPr>
            <w:rFonts w:eastAsiaTheme="minorEastAsia"/>
            <w:kern w:val="2"/>
            <w14:ligatures w14:val="standardContextual"/>
          </w:rPr>
          <w:tab/>
        </w:r>
        <w:r w:rsidRPr="00B87A9E">
          <w:rPr>
            <w:rStyle w:val="Hyperlink"/>
            <w:u w:val="none"/>
          </w:rPr>
          <w:t>ERCOT Responsibilities</w:t>
        </w:r>
        <w:r w:rsidRPr="00B87A9E">
          <w:rPr>
            <w:webHidden/>
          </w:rPr>
          <w:tab/>
        </w:r>
        <w:r w:rsidRPr="00B87A9E">
          <w:rPr>
            <w:webHidden/>
          </w:rPr>
          <w:fldChar w:fldCharType="begin"/>
        </w:r>
        <w:r w:rsidRPr="00B87A9E">
          <w:rPr>
            <w:webHidden/>
          </w:rPr>
          <w:instrText xml:space="preserve"> PAGEREF _Toc199405308 \h </w:instrText>
        </w:r>
        <w:r w:rsidRPr="00B87A9E">
          <w:rPr>
            <w:webHidden/>
          </w:rPr>
        </w:r>
        <w:r w:rsidRPr="00B87A9E">
          <w:rPr>
            <w:webHidden/>
          </w:rPr>
          <w:fldChar w:fldCharType="separate"/>
        </w:r>
        <w:r w:rsidR="005942DD">
          <w:rPr>
            <w:webHidden/>
          </w:rPr>
          <w:t>3-162</w:t>
        </w:r>
        <w:r w:rsidRPr="00B87A9E">
          <w:rPr>
            <w:webHidden/>
          </w:rPr>
          <w:fldChar w:fldCharType="end"/>
        </w:r>
      </w:hyperlink>
    </w:p>
    <w:p w14:paraId="319D16B1" w14:textId="1E1E47B9" w:rsidR="00317F36" w:rsidRPr="00B87A9E" w:rsidRDefault="00317F36">
      <w:pPr>
        <w:pStyle w:val="TOC3"/>
        <w:rPr>
          <w:rFonts w:eastAsiaTheme="minorEastAsia"/>
          <w:kern w:val="2"/>
          <w14:ligatures w14:val="standardContextual"/>
        </w:rPr>
      </w:pPr>
      <w:hyperlink w:anchor="_Toc199405309" w:history="1">
        <w:r w:rsidRPr="00B87A9E">
          <w:rPr>
            <w:rStyle w:val="Hyperlink"/>
            <w:u w:val="none"/>
          </w:rPr>
          <w:t>3.10.5</w:t>
        </w:r>
        <w:r w:rsidRPr="00B87A9E">
          <w:rPr>
            <w:rFonts w:eastAsiaTheme="minorEastAsia"/>
            <w:kern w:val="2"/>
            <w14:ligatures w14:val="standardContextual"/>
          </w:rPr>
          <w:tab/>
        </w:r>
        <w:r w:rsidRPr="00B87A9E">
          <w:rPr>
            <w:rStyle w:val="Hyperlink"/>
            <w:u w:val="none"/>
          </w:rPr>
          <w:t>TSP Responsibilities</w:t>
        </w:r>
        <w:r w:rsidRPr="00B87A9E">
          <w:rPr>
            <w:webHidden/>
          </w:rPr>
          <w:tab/>
        </w:r>
        <w:r w:rsidRPr="00B87A9E">
          <w:rPr>
            <w:webHidden/>
          </w:rPr>
          <w:fldChar w:fldCharType="begin"/>
        </w:r>
        <w:r w:rsidRPr="00B87A9E">
          <w:rPr>
            <w:webHidden/>
          </w:rPr>
          <w:instrText xml:space="preserve"> PAGEREF _Toc199405309 \h </w:instrText>
        </w:r>
        <w:r w:rsidRPr="00B87A9E">
          <w:rPr>
            <w:webHidden/>
          </w:rPr>
        </w:r>
        <w:r w:rsidRPr="00B87A9E">
          <w:rPr>
            <w:webHidden/>
          </w:rPr>
          <w:fldChar w:fldCharType="separate"/>
        </w:r>
        <w:r w:rsidR="005942DD">
          <w:rPr>
            <w:webHidden/>
          </w:rPr>
          <w:t>3-165</w:t>
        </w:r>
        <w:r w:rsidRPr="00B87A9E">
          <w:rPr>
            <w:webHidden/>
          </w:rPr>
          <w:fldChar w:fldCharType="end"/>
        </w:r>
      </w:hyperlink>
    </w:p>
    <w:p w14:paraId="727C6003" w14:textId="69F4894C" w:rsidR="00317F36" w:rsidRPr="00B87A9E" w:rsidRDefault="00317F36">
      <w:pPr>
        <w:pStyle w:val="TOC3"/>
        <w:rPr>
          <w:rFonts w:eastAsiaTheme="minorEastAsia"/>
          <w:kern w:val="2"/>
          <w14:ligatures w14:val="standardContextual"/>
        </w:rPr>
      </w:pPr>
      <w:hyperlink w:anchor="_Toc199405310" w:history="1">
        <w:r w:rsidRPr="00B87A9E">
          <w:rPr>
            <w:rStyle w:val="Hyperlink"/>
            <w:u w:val="none"/>
          </w:rPr>
          <w:t>3.10.5</w:t>
        </w:r>
        <w:r w:rsidRPr="00B87A9E">
          <w:rPr>
            <w:rFonts w:eastAsiaTheme="minorEastAsia"/>
            <w:kern w:val="2"/>
            <w14:ligatures w14:val="standardContextual"/>
          </w:rPr>
          <w:tab/>
        </w:r>
        <w:r w:rsidRPr="00B87A9E">
          <w:rPr>
            <w:rStyle w:val="Hyperlink"/>
            <w:u w:val="none"/>
          </w:rPr>
          <w:t>TSP and DCTO Responsibilities</w:t>
        </w:r>
        <w:r w:rsidRPr="00B87A9E">
          <w:rPr>
            <w:webHidden/>
          </w:rPr>
          <w:tab/>
        </w:r>
        <w:r w:rsidRPr="00B87A9E">
          <w:rPr>
            <w:webHidden/>
          </w:rPr>
          <w:fldChar w:fldCharType="begin"/>
        </w:r>
        <w:r w:rsidRPr="00B87A9E">
          <w:rPr>
            <w:webHidden/>
          </w:rPr>
          <w:instrText xml:space="preserve"> PAGEREF _Toc199405310 \h </w:instrText>
        </w:r>
        <w:r w:rsidRPr="00B87A9E">
          <w:rPr>
            <w:webHidden/>
          </w:rPr>
        </w:r>
        <w:r w:rsidRPr="00B87A9E">
          <w:rPr>
            <w:webHidden/>
          </w:rPr>
          <w:fldChar w:fldCharType="separate"/>
        </w:r>
        <w:r w:rsidR="005942DD">
          <w:rPr>
            <w:webHidden/>
          </w:rPr>
          <w:t>3-166</w:t>
        </w:r>
        <w:r w:rsidRPr="00B87A9E">
          <w:rPr>
            <w:webHidden/>
          </w:rPr>
          <w:fldChar w:fldCharType="end"/>
        </w:r>
      </w:hyperlink>
    </w:p>
    <w:p w14:paraId="287C3985" w14:textId="3D2EDCB2" w:rsidR="00317F36" w:rsidRPr="00B87A9E" w:rsidRDefault="00317F36">
      <w:pPr>
        <w:pStyle w:val="TOC3"/>
        <w:rPr>
          <w:rFonts w:eastAsiaTheme="minorEastAsia"/>
          <w:kern w:val="2"/>
          <w14:ligatures w14:val="standardContextual"/>
        </w:rPr>
      </w:pPr>
      <w:hyperlink w:anchor="_Toc199405311" w:history="1">
        <w:r w:rsidRPr="00B87A9E">
          <w:rPr>
            <w:rStyle w:val="Hyperlink"/>
            <w:u w:val="none"/>
          </w:rPr>
          <w:t>3.10.6</w:t>
        </w:r>
        <w:r w:rsidRPr="00B87A9E">
          <w:rPr>
            <w:rFonts w:eastAsiaTheme="minorEastAsia"/>
            <w:kern w:val="2"/>
            <w14:ligatures w14:val="standardContextual"/>
          </w:rPr>
          <w:tab/>
        </w:r>
        <w:r w:rsidRPr="00B87A9E">
          <w:rPr>
            <w:rStyle w:val="Hyperlink"/>
            <w:u w:val="none"/>
          </w:rPr>
          <w:t>QSE and Resource Entity Responsibilities</w:t>
        </w:r>
        <w:r w:rsidRPr="00B87A9E">
          <w:rPr>
            <w:webHidden/>
          </w:rPr>
          <w:tab/>
        </w:r>
        <w:r w:rsidRPr="00B87A9E">
          <w:rPr>
            <w:webHidden/>
          </w:rPr>
          <w:fldChar w:fldCharType="begin"/>
        </w:r>
        <w:r w:rsidRPr="00B87A9E">
          <w:rPr>
            <w:webHidden/>
          </w:rPr>
          <w:instrText xml:space="preserve"> PAGEREF _Toc199405311 \h </w:instrText>
        </w:r>
        <w:r w:rsidRPr="00B87A9E">
          <w:rPr>
            <w:webHidden/>
          </w:rPr>
        </w:r>
        <w:r w:rsidRPr="00B87A9E">
          <w:rPr>
            <w:webHidden/>
          </w:rPr>
          <w:fldChar w:fldCharType="separate"/>
        </w:r>
        <w:r w:rsidR="005942DD">
          <w:rPr>
            <w:webHidden/>
          </w:rPr>
          <w:t>3-167</w:t>
        </w:r>
        <w:r w:rsidRPr="00B87A9E">
          <w:rPr>
            <w:webHidden/>
          </w:rPr>
          <w:fldChar w:fldCharType="end"/>
        </w:r>
      </w:hyperlink>
    </w:p>
    <w:p w14:paraId="40B7627B" w14:textId="6296CEB8" w:rsidR="00317F36" w:rsidRPr="00B87A9E" w:rsidRDefault="00317F36">
      <w:pPr>
        <w:pStyle w:val="TOC3"/>
        <w:rPr>
          <w:rFonts w:eastAsiaTheme="minorEastAsia"/>
          <w:kern w:val="2"/>
          <w14:ligatures w14:val="standardContextual"/>
        </w:rPr>
      </w:pPr>
      <w:hyperlink w:anchor="_Toc199405312" w:history="1">
        <w:r w:rsidRPr="00B87A9E">
          <w:rPr>
            <w:rStyle w:val="Hyperlink"/>
            <w:u w:val="none"/>
          </w:rPr>
          <w:t>3.10.7</w:t>
        </w:r>
        <w:r w:rsidRPr="00B87A9E">
          <w:rPr>
            <w:rFonts w:eastAsiaTheme="minorEastAsia"/>
            <w:kern w:val="2"/>
            <w14:ligatures w14:val="standardContextual"/>
          </w:rPr>
          <w:tab/>
        </w:r>
        <w:r w:rsidRPr="00B87A9E">
          <w:rPr>
            <w:rStyle w:val="Hyperlink"/>
            <w:u w:val="none"/>
          </w:rPr>
          <w:t>ERCOT System Modeling Requirements</w:t>
        </w:r>
        <w:r w:rsidRPr="00B87A9E">
          <w:rPr>
            <w:webHidden/>
          </w:rPr>
          <w:tab/>
        </w:r>
        <w:r w:rsidRPr="00B87A9E">
          <w:rPr>
            <w:webHidden/>
          </w:rPr>
          <w:fldChar w:fldCharType="begin"/>
        </w:r>
        <w:r w:rsidRPr="00B87A9E">
          <w:rPr>
            <w:webHidden/>
          </w:rPr>
          <w:instrText xml:space="preserve"> PAGEREF _Toc199405312 \h </w:instrText>
        </w:r>
        <w:r w:rsidRPr="00B87A9E">
          <w:rPr>
            <w:webHidden/>
          </w:rPr>
        </w:r>
        <w:r w:rsidRPr="00B87A9E">
          <w:rPr>
            <w:webHidden/>
          </w:rPr>
          <w:fldChar w:fldCharType="separate"/>
        </w:r>
        <w:r w:rsidR="005942DD">
          <w:rPr>
            <w:webHidden/>
          </w:rPr>
          <w:t>3-169</w:t>
        </w:r>
        <w:r w:rsidRPr="00B87A9E">
          <w:rPr>
            <w:webHidden/>
          </w:rPr>
          <w:fldChar w:fldCharType="end"/>
        </w:r>
      </w:hyperlink>
    </w:p>
    <w:p w14:paraId="5649E73E" w14:textId="4CB10373" w:rsidR="00317F36" w:rsidRPr="00B87A9E" w:rsidRDefault="00317F36">
      <w:pPr>
        <w:pStyle w:val="TOC4"/>
        <w:rPr>
          <w:rFonts w:eastAsiaTheme="minorEastAsia"/>
          <w:bCs w:val="0"/>
          <w:snapToGrid/>
          <w:kern w:val="2"/>
          <w:sz w:val="20"/>
          <w:szCs w:val="20"/>
          <w14:ligatures w14:val="standardContextual"/>
        </w:rPr>
      </w:pPr>
      <w:hyperlink w:anchor="_Toc199405313" w:history="1">
        <w:r w:rsidRPr="00B87A9E">
          <w:rPr>
            <w:rStyle w:val="Hyperlink"/>
            <w:bCs w:val="0"/>
            <w:sz w:val="20"/>
            <w:szCs w:val="20"/>
            <w:u w:val="none"/>
          </w:rPr>
          <w:t>3.10.7.1</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Transmission Elements and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_Toc199405313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3-169</w:t>
        </w:r>
        <w:r w:rsidRPr="00B87A9E">
          <w:rPr>
            <w:bCs w:val="0"/>
            <w:webHidden/>
            <w:sz w:val="20"/>
            <w:szCs w:val="20"/>
          </w:rPr>
          <w:fldChar w:fldCharType="end"/>
        </w:r>
      </w:hyperlink>
    </w:p>
    <w:p w14:paraId="6C391834" w14:textId="4DAEC1D7" w:rsidR="00317F36" w:rsidRPr="00B87A9E" w:rsidRDefault="00317F36">
      <w:pPr>
        <w:pStyle w:val="TOC5"/>
        <w:rPr>
          <w:rFonts w:eastAsiaTheme="minorEastAsia"/>
          <w:i w:val="0"/>
          <w:kern w:val="2"/>
          <w:sz w:val="20"/>
          <w:szCs w:val="20"/>
          <w14:ligatures w14:val="standardContextual"/>
        </w:rPr>
      </w:pPr>
      <w:hyperlink w:anchor="_Toc199405314" w:history="1">
        <w:r w:rsidRPr="00B87A9E">
          <w:rPr>
            <w:rStyle w:val="Hyperlink"/>
            <w:i w:val="0"/>
            <w:sz w:val="20"/>
            <w:szCs w:val="20"/>
            <w:u w:val="none"/>
          </w:rPr>
          <w:t>3.10.7.1.1</w:t>
        </w:r>
        <w:r w:rsidRPr="00B87A9E">
          <w:rPr>
            <w:rFonts w:eastAsiaTheme="minorEastAsia"/>
            <w:i w:val="0"/>
            <w:kern w:val="2"/>
            <w:sz w:val="20"/>
            <w:szCs w:val="20"/>
            <w14:ligatures w14:val="standardContextual"/>
          </w:rPr>
          <w:tab/>
        </w:r>
        <w:r w:rsidRPr="00B87A9E">
          <w:rPr>
            <w:rStyle w:val="Hyperlink"/>
            <w:i w:val="0"/>
            <w:sz w:val="20"/>
            <w:szCs w:val="20"/>
            <w:u w:val="none"/>
          </w:rPr>
          <w:t>Transmission Lines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_Toc199405314 \h </w:instrText>
        </w:r>
        <w:r w:rsidRPr="00B87A9E">
          <w:rPr>
            <w:i w:val="0"/>
            <w:webHidden/>
            <w:sz w:val="20"/>
            <w:szCs w:val="20"/>
          </w:rPr>
        </w:r>
        <w:r w:rsidRPr="00B87A9E">
          <w:rPr>
            <w:i w:val="0"/>
            <w:webHidden/>
            <w:sz w:val="20"/>
            <w:szCs w:val="20"/>
          </w:rPr>
          <w:fldChar w:fldCharType="separate"/>
        </w:r>
        <w:r w:rsidR="005942DD">
          <w:rPr>
            <w:i w:val="0"/>
            <w:webHidden/>
            <w:sz w:val="20"/>
            <w:szCs w:val="20"/>
          </w:rPr>
          <w:t>3-171</w:t>
        </w:r>
        <w:r w:rsidRPr="00B87A9E">
          <w:rPr>
            <w:i w:val="0"/>
            <w:webHidden/>
            <w:sz w:val="20"/>
            <w:szCs w:val="20"/>
          </w:rPr>
          <w:fldChar w:fldCharType="end"/>
        </w:r>
      </w:hyperlink>
    </w:p>
    <w:p w14:paraId="65626532" w14:textId="5A965373" w:rsidR="00317F36" w:rsidRPr="00B87A9E" w:rsidRDefault="00317F36">
      <w:pPr>
        <w:pStyle w:val="TOC5"/>
        <w:rPr>
          <w:rFonts w:eastAsiaTheme="minorEastAsia"/>
          <w:i w:val="0"/>
          <w:kern w:val="2"/>
          <w:sz w:val="20"/>
          <w:szCs w:val="20"/>
          <w14:ligatures w14:val="standardContextual"/>
        </w:rPr>
      </w:pPr>
      <w:hyperlink w:anchor="_Toc199405315" w:history="1">
        <w:r w:rsidRPr="00B87A9E">
          <w:rPr>
            <w:rStyle w:val="Hyperlink"/>
            <w:i w:val="0"/>
            <w:sz w:val="20"/>
            <w:szCs w:val="20"/>
            <w:u w:val="none"/>
          </w:rPr>
          <w:t>3.10.7.1.2</w:t>
        </w:r>
        <w:r w:rsidRPr="00B87A9E">
          <w:rPr>
            <w:rFonts w:eastAsiaTheme="minorEastAsia"/>
            <w:i w:val="0"/>
            <w:kern w:val="2"/>
            <w:sz w:val="20"/>
            <w:szCs w:val="20"/>
            <w14:ligatures w14:val="standardContextual"/>
          </w:rPr>
          <w:tab/>
        </w:r>
        <w:r w:rsidRPr="00B87A9E">
          <w:rPr>
            <w:rStyle w:val="Hyperlink"/>
            <w:i w:val="0"/>
            <w:sz w:val="20"/>
            <w:szCs w:val="20"/>
            <w:u w:val="none"/>
          </w:rPr>
          <w:t>Transmission Buses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_Toc199405315 \h </w:instrText>
        </w:r>
        <w:r w:rsidRPr="00B87A9E">
          <w:rPr>
            <w:i w:val="0"/>
            <w:webHidden/>
            <w:sz w:val="20"/>
            <w:szCs w:val="20"/>
          </w:rPr>
        </w:r>
        <w:r w:rsidRPr="00B87A9E">
          <w:rPr>
            <w:i w:val="0"/>
            <w:webHidden/>
            <w:sz w:val="20"/>
            <w:szCs w:val="20"/>
          </w:rPr>
          <w:fldChar w:fldCharType="separate"/>
        </w:r>
        <w:r w:rsidR="005942DD">
          <w:rPr>
            <w:i w:val="0"/>
            <w:webHidden/>
            <w:sz w:val="20"/>
            <w:szCs w:val="20"/>
          </w:rPr>
          <w:t>3-173</w:t>
        </w:r>
        <w:r w:rsidRPr="00B87A9E">
          <w:rPr>
            <w:i w:val="0"/>
            <w:webHidden/>
            <w:sz w:val="20"/>
            <w:szCs w:val="20"/>
          </w:rPr>
          <w:fldChar w:fldCharType="end"/>
        </w:r>
      </w:hyperlink>
    </w:p>
    <w:p w14:paraId="0AD114FF" w14:textId="3063868F" w:rsidR="00317F36" w:rsidRPr="00B87A9E" w:rsidRDefault="00317F36">
      <w:pPr>
        <w:pStyle w:val="TOC5"/>
        <w:rPr>
          <w:rFonts w:eastAsiaTheme="minorEastAsia"/>
          <w:i w:val="0"/>
          <w:kern w:val="2"/>
          <w:sz w:val="20"/>
          <w:szCs w:val="20"/>
          <w14:ligatures w14:val="standardContextual"/>
        </w:rPr>
      </w:pPr>
      <w:hyperlink w:anchor="_Toc199405316" w:history="1">
        <w:r w:rsidRPr="00B87A9E">
          <w:rPr>
            <w:rStyle w:val="Hyperlink"/>
            <w:i w:val="0"/>
            <w:sz w:val="20"/>
            <w:szCs w:val="20"/>
            <w:u w:val="none"/>
          </w:rPr>
          <w:t>3.10.7.1.3</w:t>
        </w:r>
        <w:r w:rsidRPr="00B87A9E">
          <w:rPr>
            <w:rFonts w:eastAsiaTheme="minorEastAsia"/>
            <w:i w:val="0"/>
            <w:kern w:val="2"/>
            <w:sz w:val="20"/>
            <w:szCs w:val="20"/>
            <w14:ligatures w14:val="standardContextual"/>
          </w:rPr>
          <w:tab/>
        </w:r>
        <w:r w:rsidRPr="00B87A9E">
          <w:rPr>
            <w:rStyle w:val="Hyperlink"/>
            <w:i w:val="0"/>
            <w:sz w:val="20"/>
            <w:szCs w:val="20"/>
            <w:u w:val="none"/>
          </w:rPr>
          <w:t>Transmission Breakers and Switches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_Toc199405316 \h </w:instrText>
        </w:r>
        <w:r w:rsidRPr="00B87A9E">
          <w:rPr>
            <w:i w:val="0"/>
            <w:webHidden/>
            <w:sz w:val="20"/>
            <w:szCs w:val="20"/>
          </w:rPr>
        </w:r>
        <w:r w:rsidRPr="00B87A9E">
          <w:rPr>
            <w:i w:val="0"/>
            <w:webHidden/>
            <w:sz w:val="20"/>
            <w:szCs w:val="20"/>
          </w:rPr>
          <w:fldChar w:fldCharType="separate"/>
        </w:r>
        <w:r w:rsidR="005942DD">
          <w:rPr>
            <w:i w:val="0"/>
            <w:webHidden/>
            <w:sz w:val="20"/>
            <w:szCs w:val="20"/>
          </w:rPr>
          <w:t>3-174</w:t>
        </w:r>
        <w:r w:rsidRPr="00B87A9E">
          <w:rPr>
            <w:i w:val="0"/>
            <w:webHidden/>
            <w:sz w:val="20"/>
            <w:szCs w:val="20"/>
          </w:rPr>
          <w:fldChar w:fldCharType="end"/>
        </w:r>
      </w:hyperlink>
    </w:p>
    <w:p w14:paraId="121F2859" w14:textId="7E838711" w:rsidR="00317F36" w:rsidRPr="00B87A9E" w:rsidRDefault="00317F36">
      <w:pPr>
        <w:pStyle w:val="TOC5"/>
        <w:rPr>
          <w:rFonts w:eastAsiaTheme="minorEastAsia"/>
          <w:i w:val="0"/>
          <w:kern w:val="2"/>
          <w:sz w:val="20"/>
          <w:szCs w:val="20"/>
          <w14:ligatures w14:val="standardContextual"/>
        </w:rPr>
      </w:pPr>
      <w:hyperlink w:anchor="_Toc199405317" w:history="1">
        <w:r w:rsidRPr="00B87A9E">
          <w:rPr>
            <w:rStyle w:val="Hyperlink"/>
            <w:i w:val="0"/>
            <w:sz w:val="20"/>
            <w:szCs w:val="20"/>
            <w:u w:val="none"/>
          </w:rPr>
          <w:t>3.10.7.1.4</w:t>
        </w:r>
        <w:r w:rsidRPr="00B87A9E">
          <w:rPr>
            <w:rFonts w:eastAsiaTheme="minorEastAsia"/>
            <w:i w:val="0"/>
            <w:kern w:val="2"/>
            <w:sz w:val="20"/>
            <w:szCs w:val="20"/>
            <w14:ligatures w14:val="standardContextual"/>
          </w:rPr>
          <w:tab/>
        </w:r>
        <w:r w:rsidRPr="00B87A9E">
          <w:rPr>
            <w:rStyle w:val="Hyperlink"/>
            <w:i w:val="0"/>
            <w:sz w:val="20"/>
            <w:szCs w:val="20"/>
            <w:u w:val="none"/>
          </w:rPr>
          <w:t>Transmission, Main Power Transformers (MPTs) and Generation Resource Step-Up Transformers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_Toc199405317 \h </w:instrText>
        </w:r>
        <w:r w:rsidRPr="00B87A9E">
          <w:rPr>
            <w:i w:val="0"/>
            <w:webHidden/>
            <w:sz w:val="20"/>
            <w:szCs w:val="20"/>
          </w:rPr>
        </w:r>
        <w:r w:rsidRPr="00B87A9E">
          <w:rPr>
            <w:i w:val="0"/>
            <w:webHidden/>
            <w:sz w:val="20"/>
            <w:szCs w:val="20"/>
          </w:rPr>
          <w:fldChar w:fldCharType="separate"/>
        </w:r>
        <w:r w:rsidR="005942DD">
          <w:rPr>
            <w:i w:val="0"/>
            <w:webHidden/>
            <w:sz w:val="20"/>
            <w:szCs w:val="20"/>
          </w:rPr>
          <w:t>3-176</w:t>
        </w:r>
        <w:r w:rsidRPr="00B87A9E">
          <w:rPr>
            <w:i w:val="0"/>
            <w:webHidden/>
            <w:sz w:val="20"/>
            <w:szCs w:val="20"/>
          </w:rPr>
          <w:fldChar w:fldCharType="end"/>
        </w:r>
      </w:hyperlink>
    </w:p>
    <w:p w14:paraId="505B8A2A" w14:textId="02B4E093" w:rsidR="00317F36" w:rsidRPr="00B87A9E" w:rsidRDefault="00317F36">
      <w:pPr>
        <w:pStyle w:val="TOC5"/>
        <w:rPr>
          <w:rFonts w:eastAsiaTheme="minorEastAsia"/>
          <w:i w:val="0"/>
          <w:kern w:val="2"/>
          <w:sz w:val="20"/>
          <w:szCs w:val="20"/>
          <w14:ligatures w14:val="standardContextual"/>
        </w:rPr>
      </w:pPr>
      <w:hyperlink w:anchor="_Toc199405318" w:history="1">
        <w:r w:rsidRPr="00B87A9E">
          <w:rPr>
            <w:rStyle w:val="Hyperlink"/>
            <w:i w:val="0"/>
            <w:sz w:val="20"/>
            <w:szCs w:val="20"/>
            <w:u w:val="none"/>
          </w:rPr>
          <w:t>3.10.7.1.4</w:t>
        </w:r>
        <w:r w:rsidRPr="00B87A9E">
          <w:rPr>
            <w:rFonts w:eastAsiaTheme="minorEastAsia"/>
            <w:i w:val="0"/>
            <w:kern w:val="2"/>
            <w:sz w:val="20"/>
            <w:szCs w:val="20"/>
            <w14:ligatures w14:val="standardContextual"/>
          </w:rPr>
          <w:tab/>
        </w:r>
        <w:r w:rsidRPr="00B87A9E">
          <w:rPr>
            <w:rStyle w:val="Hyperlink"/>
            <w:i w:val="0"/>
            <w:sz w:val="20"/>
            <w:szCs w:val="20"/>
            <w:u w:val="none"/>
          </w:rPr>
          <w:t>Transmission, Main Power Transformers (MPTs) and Generation Step-Up Transformers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_Toc199405318 \h </w:instrText>
        </w:r>
        <w:r w:rsidRPr="00B87A9E">
          <w:rPr>
            <w:i w:val="0"/>
            <w:webHidden/>
            <w:sz w:val="20"/>
            <w:szCs w:val="20"/>
          </w:rPr>
        </w:r>
        <w:r w:rsidRPr="00B87A9E">
          <w:rPr>
            <w:i w:val="0"/>
            <w:webHidden/>
            <w:sz w:val="20"/>
            <w:szCs w:val="20"/>
          </w:rPr>
          <w:fldChar w:fldCharType="separate"/>
        </w:r>
        <w:r w:rsidR="005942DD">
          <w:rPr>
            <w:i w:val="0"/>
            <w:webHidden/>
            <w:sz w:val="20"/>
            <w:szCs w:val="20"/>
          </w:rPr>
          <w:t>3-176</w:t>
        </w:r>
        <w:r w:rsidRPr="00B87A9E">
          <w:rPr>
            <w:i w:val="0"/>
            <w:webHidden/>
            <w:sz w:val="20"/>
            <w:szCs w:val="20"/>
          </w:rPr>
          <w:fldChar w:fldCharType="end"/>
        </w:r>
      </w:hyperlink>
    </w:p>
    <w:p w14:paraId="62D0510F" w14:textId="073A6935" w:rsidR="00317F36" w:rsidRPr="00B87A9E" w:rsidRDefault="00317F36">
      <w:pPr>
        <w:pStyle w:val="TOC5"/>
        <w:rPr>
          <w:rFonts w:eastAsiaTheme="minorEastAsia"/>
          <w:i w:val="0"/>
          <w:kern w:val="2"/>
          <w:sz w:val="20"/>
          <w:szCs w:val="20"/>
          <w14:ligatures w14:val="standardContextual"/>
        </w:rPr>
      </w:pPr>
      <w:hyperlink w:anchor="_Toc199405319" w:history="1">
        <w:r w:rsidRPr="00B87A9E">
          <w:rPr>
            <w:rStyle w:val="Hyperlink"/>
            <w:i w:val="0"/>
            <w:sz w:val="20"/>
            <w:szCs w:val="20"/>
            <w:u w:val="none"/>
          </w:rPr>
          <w:t>3.10.7.1.5</w:t>
        </w:r>
        <w:r w:rsidRPr="00B87A9E">
          <w:rPr>
            <w:rFonts w:eastAsiaTheme="minorEastAsia"/>
            <w:i w:val="0"/>
            <w:kern w:val="2"/>
            <w:sz w:val="20"/>
            <w:szCs w:val="20"/>
            <w14:ligatures w14:val="standardContextual"/>
          </w:rPr>
          <w:tab/>
        </w:r>
        <w:r w:rsidRPr="00B87A9E">
          <w:rPr>
            <w:rStyle w:val="Hyperlink"/>
            <w:i w:val="0"/>
            <w:sz w:val="20"/>
            <w:szCs w:val="20"/>
            <w:u w:val="none"/>
          </w:rPr>
          <w:t>Reactors, Capacitors, and other Reactive Controlled Sources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_Toc199405319 \h </w:instrText>
        </w:r>
        <w:r w:rsidRPr="00B87A9E">
          <w:rPr>
            <w:i w:val="0"/>
            <w:webHidden/>
            <w:sz w:val="20"/>
            <w:szCs w:val="20"/>
          </w:rPr>
        </w:r>
        <w:r w:rsidRPr="00B87A9E">
          <w:rPr>
            <w:i w:val="0"/>
            <w:webHidden/>
            <w:sz w:val="20"/>
            <w:szCs w:val="20"/>
          </w:rPr>
          <w:fldChar w:fldCharType="separate"/>
        </w:r>
        <w:r w:rsidR="005942DD">
          <w:rPr>
            <w:i w:val="0"/>
            <w:webHidden/>
            <w:sz w:val="20"/>
            <w:szCs w:val="20"/>
          </w:rPr>
          <w:t>3-178</w:t>
        </w:r>
        <w:r w:rsidRPr="00B87A9E">
          <w:rPr>
            <w:i w:val="0"/>
            <w:webHidden/>
            <w:sz w:val="20"/>
            <w:szCs w:val="20"/>
          </w:rPr>
          <w:fldChar w:fldCharType="end"/>
        </w:r>
      </w:hyperlink>
    </w:p>
    <w:p w14:paraId="6CC2AA8D" w14:textId="6A436173" w:rsidR="00317F36" w:rsidRPr="00B87A9E" w:rsidRDefault="00317F36">
      <w:pPr>
        <w:pStyle w:val="TOC4"/>
        <w:rPr>
          <w:rFonts w:eastAsiaTheme="minorEastAsia"/>
          <w:bCs w:val="0"/>
          <w:snapToGrid/>
          <w:kern w:val="2"/>
          <w:sz w:val="20"/>
          <w:szCs w:val="20"/>
          <w14:ligatures w14:val="standardContextual"/>
        </w:rPr>
      </w:pPr>
      <w:hyperlink w:anchor="_Toc199405320" w:history="1">
        <w:r w:rsidRPr="00B87A9E">
          <w:rPr>
            <w:rStyle w:val="Hyperlink"/>
            <w:bCs w:val="0"/>
            <w:sz w:val="20"/>
            <w:szCs w:val="20"/>
            <w:u w:val="none"/>
          </w:rPr>
          <w:t>3.10.7.2</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Resources and Transmission Loads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3-178</w:t>
        </w:r>
        <w:r w:rsidRPr="00B87A9E">
          <w:rPr>
            <w:bCs w:val="0"/>
            <w:webHidden/>
            <w:sz w:val="20"/>
            <w:szCs w:val="20"/>
          </w:rPr>
          <w:fldChar w:fldCharType="end"/>
        </w:r>
      </w:hyperlink>
    </w:p>
    <w:p w14:paraId="0315D7F7" w14:textId="501CB3BF" w:rsidR="00317F36" w:rsidRPr="00B87A9E" w:rsidRDefault="00317F36">
      <w:pPr>
        <w:pStyle w:val="TOC5"/>
        <w:rPr>
          <w:rFonts w:eastAsiaTheme="minorEastAsia"/>
          <w:i w:val="0"/>
          <w:kern w:val="2"/>
          <w:sz w:val="20"/>
          <w:szCs w:val="20"/>
          <w14:ligatures w14:val="standardContextual"/>
        </w:rPr>
      </w:pPr>
      <w:hyperlink w:anchor="_Toc199405321" w:history="1">
        <w:r w:rsidRPr="00B87A9E">
          <w:rPr>
            <w:rStyle w:val="Hyperlink"/>
            <w:i w:val="0"/>
            <w:sz w:val="20"/>
            <w:szCs w:val="20"/>
            <w:u w:val="none"/>
          </w:rPr>
          <w:t>3.10.7.2.1</w:t>
        </w:r>
        <w:r w:rsidRPr="00B87A9E">
          <w:rPr>
            <w:rFonts w:eastAsiaTheme="minorEastAsia"/>
            <w:i w:val="0"/>
            <w:kern w:val="2"/>
            <w:sz w:val="20"/>
            <w:szCs w:val="20"/>
            <w14:ligatures w14:val="standardContextual"/>
          </w:rPr>
          <w:tab/>
        </w:r>
        <w:r w:rsidRPr="00B87A9E">
          <w:rPr>
            <w:rStyle w:val="Hyperlink"/>
            <w:i w:val="0"/>
            <w:sz w:val="20"/>
            <w:szCs w:val="20"/>
            <w:u w:val="none"/>
          </w:rPr>
          <w:t>Reporting of Demand Response</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_Toc199405321 \h </w:instrText>
        </w:r>
        <w:r w:rsidRPr="00B87A9E">
          <w:rPr>
            <w:i w:val="0"/>
            <w:webHidden/>
            <w:sz w:val="20"/>
            <w:szCs w:val="20"/>
          </w:rPr>
        </w:r>
        <w:r w:rsidRPr="00B87A9E">
          <w:rPr>
            <w:i w:val="0"/>
            <w:webHidden/>
            <w:sz w:val="20"/>
            <w:szCs w:val="20"/>
          </w:rPr>
          <w:fldChar w:fldCharType="separate"/>
        </w:r>
        <w:r w:rsidR="005942DD">
          <w:rPr>
            <w:i w:val="0"/>
            <w:webHidden/>
            <w:sz w:val="20"/>
            <w:szCs w:val="20"/>
          </w:rPr>
          <w:t>3-184</w:t>
        </w:r>
        <w:r w:rsidRPr="00B87A9E">
          <w:rPr>
            <w:i w:val="0"/>
            <w:webHidden/>
            <w:sz w:val="20"/>
            <w:szCs w:val="20"/>
          </w:rPr>
          <w:fldChar w:fldCharType="end"/>
        </w:r>
      </w:hyperlink>
    </w:p>
    <w:p w14:paraId="780AD234" w14:textId="0FEAA14F" w:rsidR="00317F36" w:rsidRPr="00B87A9E" w:rsidRDefault="00317F36">
      <w:pPr>
        <w:pStyle w:val="TOC5"/>
        <w:rPr>
          <w:rFonts w:eastAsiaTheme="minorEastAsia"/>
          <w:i w:val="0"/>
          <w:kern w:val="2"/>
          <w:sz w:val="20"/>
          <w:szCs w:val="20"/>
          <w14:ligatures w14:val="standardContextual"/>
        </w:rPr>
      </w:pPr>
      <w:hyperlink w:anchor="_Toc199405322" w:history="1">
        <w:r w:rsidRPr="00B87A9E">
          <w:rPr>
            <w:rStyle w:val="Hyperlink"/>
            <w:i w:val="0"/>
            <w:sz w:val="20"/>
            <w:szCs w:val="20"/>
            <w:u w:val="none"/>
          </w:rPr>
          <w:t>3.10.7.2.2</w:t>
        </w:r>
        <w:r w:rsidRPr="00B87A9E">
          <w:rPr>
            <w:rFonts w:eastAsiaTheme="minorEastAsia"/>
            <w:i w:val="0"/>
            <w:kern w:val="2"/>
            <w:sz w:val="20"/>
            <w:szCs w:val="20"/>
            <w14:ligatures w14:val="standardContextual"/>
          </w:rPr>
          <w:tab/>
        </w:r>
        <w:r w:rsidRPr="00B87A9E">
          <w:rPr>
            <w:rStyle w:val="Hyperlink"/>
            <w:i w:val="0"/>
            <w:sz w:val="20"/>
            <w:szCs w:val="20"/>
            <w:u w:val="none"/>
          </w:rPr>
          <w:t>Annual Demand Response Report</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_Toc199405322 \h </w:instrText>
        </w:r>
        <w:r w:rsidRPr="00B87A9E">
          <w:rPr>
            <w:i w:val="0"/>
            <w:webHidden/>
            <w:sz w:val="20"/>
            <w:szCs w:val="20"/>
          </w:rPr>
        </w:r>
        <w:r w:rsidRPr="00B87A9E">
          <w:rPr>
            <w:i w:val="0"/>
            <w:webHidden/>
            <w:sz w:val="20"/>
            <w:szCs w:val="20"/>
          </w:rPr>
          <w:fldChar w:fldCharType="separate"/>
        </w:r>
        <w:r w:rsidR="005942DD">
          <w:rPr>
            <w:i w:val="0"/>
            <w:webHidden/>
            <w:sz w:val="20"/>
            <w:szCs w:val="20"/>
          </w:rPr>
          <w:t>3-185</w:t>
        </w:r>
        <w:r w:rsidRPr="00B87A9E">
          <w:rPr>
            <w:i w:val="0"/>
            <w:webHidden/>
            <w:sz w:val="20"/>
            <w:szCs w:val="20"/>
          </w:rPr>
          <w:fldChar w:fldCharType="end"/>
        </w:r>
      </w:hyperlink>
    </w:p>
    <w:p w14:paraId="522F0CED" w14:textId="76501E39" w:rsidR="00317F36" w:rsidRPr="00B87A9E" w:rsidRDefault="00317F36">
      <w:pPr>
        <w:pStyle w:val="TOC4"/>
        <w:rPr>
          <w:rFonts w:eastAsiaTheme="minorEastAsia"/>
          <w:bCs w:val="0"/>
          <w:snapToGrid/>
          <w:kern w:val="2"/>
          <w:sz w:val="20"/>
          <w:szCs w:val="20"/>
          <w14:ligatures w14:val="standardContextual"/>
        </w:rPr>
      </w:pPr>
      <w:hyperlink w:anchor="_Toc199405323" w:history="1">
        <w:r w:rsidRPr="00B87A9E">
          <w:rPr>
            <w:rStyle w:val="Hyperlink"/>
            <w:bCs w:val="0"/>
            <w:sz w:val="20"/>
            <w:szCs w:val="20"/>
            <w:u w:val="none"/>
          </w:rPr>
          <w:t>3.10.7.3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Private Use Networks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3-188</w:t>
        </w:r>
        <w:r w:rsidRPr="00B87A9E">
          <w:rPr>
            <w:bCs w:val="0"/>
            <w:webHidden/>
            <w:sz w:val="20"/>
            <w:szCs w:val="20"/>
          </w:rPr>
          <w:fldChar w:fldCharType="end"/>
        </w:r>
      </w:hyperlink>
    </w:p>
    <w:p w14:paraId="720FD090" w14:textId="4ADE1FA8" w:rsidR="00317F36" w:rsidRPr="00B87A9E" w:rsidRDefault="00317F36">
      <w:pPr>
        <w:pStyle w:val="TOC4"/>
        <w:rPr>
          <w:rFonts w:eastAsiaTheme="minorEastAsia"/>
          <w:bCs w:val="0"/>
          <w:snapToGrid/>
          <w:kern w:val="2"/>
          <w:sz w:val="20"/>
          <w:szCs w:val="20"/>
          <w14:ligatures w14:val="standardContextual"/>
        </w:rPr>
      </w:pPr>
      <w:hyperlink w:anchor="_Toc199405324" w:history="1">
        <w:r w:rsidRPr="00B87A9E">
          <w:rPr>
            <w:rStyle w:val="Hyperlink"/>
            <w:bCs w:val="0"/>
            <w:sz w:val="20"/>
            <w:szCs w:val="20"/>
            <w:u w:val="none"/>
          </w:rPr>
          <w:t>3.10.7.4</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Remedial Action Schemes, Automatic Mitigation Plans and Remedial Action Plans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3-190</w:t>
        </w:r>
        <w:r w:rsidRPr="00B87A9E">
          <w:rPr>
            <w:bCs w:val="0"/>
            <w:webHidden/>
            <w:sz w:val="20"/>
            <w:szCs w:val="20"/>
          </w:rPr>
          <w:fldChar w:fldCharType="end"/>
        </w:r>
      </w:hyperlink>
    </w:p>
    <w:p w14:paraId="63C116CD" w14:textId="7CEFECB5" w:rsidR="00317F36" w:rsidRPr="00B87A9E" w:rsidRDefault="00317F36">
      <w:pPr>
        <w:pStyle w:val="TOC4"/>
        <w:rPr>
          <w:rFonts w:eastAsiaTheme="minorEastAsia"/>
          <w:bCs w:val="0"/>
          <w:snapToGrid/>
          <w:kern w:val="2"/>
          <w:sz w:val="20"/>
          <w:szCs w:val="20"/>
          <w14:ligatures w14:val="standardContextual"/>
        </w:rPr>
      </w:pPr>
      <w:hyperlink w:anchor="_Toc199405325" w:history="1">
        <w:r w:rsidRPr="00B87A9E">
          <w:rPr>
            <w:rStyle w:val="Hyperlink"/>
            <w:bCs w:val="0"/>
            <w:sz w:val="20"/>
            <w:szCs w:val="20"/>
            <w:u w:val="none"/>
          </w:rPr>
          <w:t>3.10.7.5</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3-191</w:t>
        </w:r>
        <w:r w:rsidRPr="00B87A9E">
          <w:rPr>
            <w:bCs w:val="0"/>
            <w:webHidden/>
            <w:sz w:val="20"/>
            <w:szCs w:val="20"/>
          </w:rPr>
          <w:fldChar w:fldCharType="end"/>
        </w:r>
      </w:hyperlink>
    </w:p>
    <w:p w14:paraId="0194A54C" w14:textId="51F52F1A" w:rsidR="00317F36" w:rsidRPr="00B87A9E" w:rsidRDefault="00317F36">
      <w:pPr>
        <w:pStyle w:val="TOC5"/>
        <w:rPr>
          <w:rFonts w:eastAsiaTheme="minorEastAsia"/>
          <w:i w:val="0"/>
          <w:kern w:val="2"/>
          <w:sz w:val="20"/>
          <w:szCs w:val="20"/>
          <w14:ligatures w14:val="standardContextual"/>
        </w:rPr>
      </w:pPr>
      <w:hyperlink w:anchor="_Toc199405326" w:history="1">
        <w:r w:rsidRPr="00B87A9E">
          <w:rPr>
            <w:rStyle w:val="Hyperlink"/>
            <w:i w:val="0"/>
            <w:sz w:val="20"/>
            <w:szCs w:val="20"/>
            <w:u w:val="none"/>
          </w:rPr>
          <w:t>3.10.7.5.1</w:t>
        </w:r>
        <w:r w:rsidRPr="00B87A9E">
          <w:rPr>
            <w:rFonts w:eastAsiaTheme="minorEastAsia"/>
            <w:i w:val="0"/>
            <w:kern w:val="2"/>
            <w:sz w:val="20"/>
            <w:szCs w:val="20"/>
            <w14:ligatures w14:val="standardContextual"/>
          </w:rPr>
          <w:tab/>
        </w:r>
        <w:r w:rsidRPr="00B87A9E">
          <w:rPr>
            <w:rStyle w:val="Hyperlink"/>
            <w:i w:val="0"/>
            <w:sz w:val="20"/>
            <w:szCs w:val="20"/>
            <w:u w:val="none"/>
          </w:rPr>
          <w:t>Continuous Telemetry of the Status of Breakers and Switches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_Toc199405326 \h </w:instrText>
        </w:r>
        <w:r w:rsidRPr="00B87A9E">
          <w:rPr>
            <w:i w:val="0"/>
            <w:webHidden/>
            <w:sz w:val="20"/>
            <w:szCs w:val="20"/>
          </w:rPr>
        </w:r>
        <w:r w:rsidRPr="00B87A9E">
          <w:rPr>
            <w:i w:val="0"/>
            <w:webHidden/>
            <w:sz w:val="20"/>
            <w:szCs w:val="20"/>
          </w:rPr>
          <w:fldChar w:fldCharType="separate"/>
        </w:r>
        <w:r w:rsidR="005942DD">
          <w:rPr>
            <w:i w:val="0"/>
            <w:webHidden/>
            <w:sz w:val="20"/>
            <w:szCs w:val="20"/>
          </w:rPr>
          <w:t>3-192</w:t>
        </w:r>
        <w:r w:rsidRPr="00B87A9E">
          <w:rPr>
            <w:i w:val="0"/>
            <w:webHidden/>
            <w:sz w:val="20"/>
            <w:szCs w:val="20"/>
          </w:rPr>
          <w:fldChar w:fldCharType="end"/>
        </w:r>
      </w:hyperlink>
    </w:p>
    <w:p w14:paraId="3E95FA86" w14:textId="39F313A7" w:rsidR="00317F36" w:rsidRPr="00B87A9E" w:rsidRDefault="00317F36">
      <w:pPr>
        <w:pStyle w:val="TOC5"/>
        <w:rPr>
          <w:rFonts w:eastAsiaTheme="minorEastAsia"/>
          <w:i w:val="0"/>
          <w:kern w:val="2"/>
          <w:sz w:val="20"/>
          <w:szCs w:val="20"/>
          <w14:ligatures w14:val="standardContextual"/>
        </w:rPr>
      </w:pPr>
      <w:hyperlink w:anchor="_Toc199405327" w:history="1">
        <w:r w:rsidRPr="00B87A9E">
          <w:rPr>
            <w:rStyle w:val="Hyperlink"/>
            <w:i w:val="0"/>
            <w:sz w:val="20"/>
            <w:szCs w:val="20"/>
            <w:u w:val="none"/>
          </w:rPr>
          <w:t>3.10.7.5.2</w:t>
        </w:r>
        <w:r w:rsidRPr="00B87A9E">
          <w:rPr>
            <w:rFonts w:eastAsiaTheme="minorEastAsia"/>
            <w:i w:val="0"/>
            <w:kern w:val="2"/>
            <w:sz w:val="20"/>
            <w:szCs w:val="20"/>
            <w14:ligatures w14:val="standardContextual"/>
          </w:rPr>
          <w:tab/>
        </w:r>
        <w:r w:rsidRPr="00B87A9E">
          <w:rPr>
            <w:rStyle w:val="Hyperlink"/>
            <w:i w:val="0"/>
            <w:sz w:val="20"/>
            <w:szCs w:val="20"/>
            <w:u w:val="none"/>
          </w:rPr>
          <w:t>Continuous Telemetry of the Real-Time Measurements of Bus Load, Voltages, Tap Position, and Flows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_Toc199405327 \h </w:instrText>
        </w:r>
        <w:r w:rsidRPr="00B87A9E">
          <w:rPr>
            <w:i w:val="0"/>
            <w:webHidden/>
            <w:sz w:val="20"/>
            <w:szCs w:val="20"/>
          </w:rPr>
        </w:r>
        <w:r w:rsidRPr="00B87A9E">
          <w:rPr>
            <w:i w:val="0"/>
            <w:webHidden/>
            <w:sz w:val="20"/>
            <w:szCs w:val="20"/>
          </w:rPr>
          <w:fldChar w:fldCharType="separate"/>
        </w:r>
        <w:r w:rsidR="005942DD">
          <w:rPr>
            <w:i w:val="0"/>
            <w:webHidden/>
            <w:sz w:val="20"/>
            <w:szCs w:val="20"/>
          </w:rPr>
          <w:t>3-196</w:t>
        </w:r>
        <w:r w:rsidRPr="00B87A9E">
          <w:rPr>
            <w:i w:val="0"/>
            <w:webHidden/>
            <w:sz w:val="20"/>
            <w:szCs w:val="20"/>
          </w:rPr>
          <w:fldChar w:fldCharType="end"/>
        </w:r>
      </w:hyperlink>
    </w:p>
    <w:p w14:paraId="1AB8BD13" w14:textId="3F6DC3C7" w:rsidR="00317F36" w:rsidRPr="00B87A9E" w:rsidRDefault="00317F36">
      <w:pPr>
        <w:pStyle w:val="TOC5"/>
        <w:rPr>
          <w:rFonts w:eastAsiaTheme="minorEastAsia"/>
          <w:i w:val="0"/>
          <w:kern w:val="2"/>
          <w:sz w:val="20"/>
          <w:szCs w:val="20"/>
          <w14:ligatures w14:val="standardContextual"/>
        </w:rPr>
      </w:pPr>
      <w:hyperlink w:anchor="_Toc199405328" w:history="1">
        <w:r w:rsidRPr="00B87A9E">
          <w:rPr>
            <w:rStyle w:val="Hyperlink"/>
            <w:i w:val="0"/>
            <w:sz w:val="20"/>
            <w:szCs w:val="20"/>
            <w:u w:val="none"/>
          </w:rPr>
          <w:t xml:space="preserve">3.10.7.5.3 </w:t>
        </w:r>
        <w:r w:rsidRPr="00B87A9E">
          <w:rPr>
            <w:rFonts w:eastAsiaTheme="minorEastAsia"/>
            <w:i w:val="0"/>
            <w:kern w:val="2"/>
            <w:sz w:val="20"/>
            <w:szCs w:val="20"/>
            <w14:ligatures w14:val="standardContextual"/>
          </w:rPr>
          <w:tab/>
        </w:r>
        <w:r w:rsidRPr="00B87A9E">
          <w:rPr>
            <w:rStyle w:val="Hyperlink"/>
            <w:i w:val="0"/>
            <w:sz w:val="20"/>
            <w:szCs w:val="20"/>
            <w:u w:val="none"/>
          </w:rPr>
          <w:t>Required Telemetry of Voltage and Power Flow</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_Toc199405328 \h </w:instrText>
        </w:r>
        <w:r w:rsidRPr="00B87A9E">
          <w:rPr>
            <w:i w:val="0"/>
            <w:webHidden/>
            <w:sz w:val="20"/>
            <w:szCs w:val="20"/>
          </w:rPr>
        </w:r>
        <w:r w:rsidRPr="00B87A9E">
          <w:rPr>
            <w:i w:val="0"/>
            <w:webHidden/>
            <w:sz w:val="20"/>
            <w:szCs w:val="20"/>
          </w:rPr>
          <w:fldChar w:fldCharType="separate"/>
        </w:r>
        <w:r w:rsidR="005942DD">
          <w:rPr>
            <w:i w:val="0"/>
            <w:webHidden/>
            <w:sz w:val="20"/>
            <w:szCs w:val="20"/>
          </w:rPr>
          <w:t>3-199</w:t>
        </w:r>
        <w:r w:rsidRPr="00B87A9E">
          <w:rPr>
            <w:i w:val="0"/>
            <w:webHidden/>
            <w:sz w:val="20"/>
            <w:szCs w:val="20"/>
          </w:rPr>
          <w:fldChar w:fldCharType="end"/>
        </w:r>
      </w:hyperlink>
    </w:p>
    <w:p w14:paraId="3C3A5167" w14:textId="4F52C146" w:rsidR="00317F36" w:rsidRPr="00B87A9E" w:rsidRDefault="00317F36">
      <w:pPr>
        <w:pStyle w:val="TOC5"/>
        <w:rPr>
          <w:rFonts w:eastAsiaTheme="minorEastAsia"/>
          <w:i w:val="0"/>
          <w:kern w:val="2"/>
          <w:sz w:val="20"/>
          <w:szCs w:val="20"/>
          <w14:ligatures w14:val="standardContextual"/>
        </w:rPr>
      </w:pPr>
      <w:hyperlink w:anchor="_Toc199405329" w:history="1">
        <w:r w:rsidRPr="00B87A9E">
          <w:rPr>
            <w:rStyle w:val="Hyperlink"/>
            <w:i w:val="0"/>
            <w:sz w:val="20"/>
            <w:szCs w:val="20"/>
            <w:u w:val="none"/>
          </w:rPr>
          <w:t>3.10.7.5.4</w:t>
        </w:r>
        <w:r w:rsidRPr="00B87A9E">
          <w:rPr>
            <w:rFonts w:eastAsiaTheme="minorEastAsia"/>
            <w:i w:val="0"/>
            <w:kern w:val="2"/>
            <w:sz w:val="20"/>
            <w:szCs w:val="20"/>
            <w14:ligatures w14:val="standardContextual"/>
          </w:rPr>
          <w:tab/>
        </w:r>
        <w:r w:rsidRPr="00B87A9E">
          <w:rPr>
            <w:rStyle w:val="Hyperlink"/>
            <w:i w:val="0"/>
            <w:sz w:val="20"/>
            <w:szCs w:val="20"/>
            <w:u w:val="none"/>
          </w:rPr>
          <w:t>General Telemetry Performance Criteria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_Toc199405329 \h </w:instrText>
        </w:r>
        <w:r w:rsidRPr="00B87A9E">
          <w:rPr>
            <w:i w:val="0"/>
            <w:webHidden/>
            <w:sz w:val="20"/>
            <w:szCs w:val="20"/>
          </w:rPr>
        </w:r>
        <w:r w:rsidRPr="00B87A9E">
          <w:rPr>
            <w:i w:val="0"/>
            <w:webHidden/>
            <w:sz w:val="20"/>
            <w:szCs w:val="20"/>
          </w:rPr>
          <w:fldChar w:fldCharType="separate"/>
        </w:r>
        <w:r w:rsidR="005942DD">
          <w:rPr>
            <w:i w:val="0"/>
            <w:webHidden/>
            <w:sz w:val="20"/>
            <w:szCs w:val="20"/>
          </w:rPr>
          <w:t>3-200</w:t>
        </w:r>
        <w:r w:rsidRPr="00B87A9E">
          <w:rPr>
            <w:i w:val="0"/>
            <w:webHidden/>
            <w:sz w:val="20"/>
            <w:szCs w:val="20"/>
          </w:rPr>
          <w:fldChar w:fldCharType="end"/>
        </w:r>
      </w:hyperlink>
    </w:p>
    <w:p w14:paraId="2451AB8B" w14:textId="329B3D30" w:rsidR="00317F36" w:rsidRPr="00B87A9E" w:rsidRDefault="00317F36">
      <w:pPr>
        <w:pStyle w:val="TOC5"/>
        <w:rPr>
          <w:rFonts w:eastAsiaTheme="minorEastAsia"/>
          <w:i w:val="0"/>
          <w:kern w:val="2"/>
          <w:sz w:val="20"/>
          <w:szCs w:val="20"/>
          <w14:ligatures w14:val="standardContextual"/>
        </w:rPr>
      </w:pPr>
      <w:hyperlink w:anchor="_Toc199405330" w:history="1">
        <w:r w:rsidRPr="00B87A9E">
          <w:rPr>
            <w:rStyle w:val="Hyperlink"/>
            <w:i w:val="0"/>
            <w:sz w:val="20"/>
            <w:szCs w:val="20"/>
            <w:u w:val="none"/>
          </w:rPr>
          <w:t>3.10.7.5.5</w:t>
        </w:r>
        <w:r w:rsidRPr="00B87A9E">
          <w:rPr>
            <w:rFonts w:eastAsiaTheme="minorEastAsia"/>
            <w:i w:val="0"/>
            <w:kern w:val="2"/>
            <w:sz w:val="20"/>
            <w:szCs w:val="20"/>
            <w14:ligatures w14:val="standardContextual"/>
          </w:rPr>
          <w:tab/>
        </w:r>
        <w:r w:rsidRPr="00B87A9E">
          <w:rPr>
            <w:rStyle w:val="Hyperlink"/>
            <w:i w:val="0"/>
            <w:sz w:val="20"/>
            <w:szCs w:val="20"/>
            <w:u w:val="none"/>
          </w:rPr>
          <w:t>Supplemental Telemetry Performance Criteria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_Toc199405330 \h </w:instrText>
        </w:r>
        <w:r w:rsidRPr="00B87A9E">
          <w:rPr>
            <w:i w:val="0"/>
            <w:webHidden/>
            <w:sz w:val="20"/>
            <w:szCs w:val="20"/>
          </w:rPr>
        </w:r>
        <w:r w:rsidRPr="00B87A9E">
          <w:rPr>
            <w:i w:val="0"/>
            <w:webHidden/>
            <w:sz w:val="20"/>
            <w:szCs w:val="20"/>
          </w:rPr>
          <w:fldChar w:fldCharType="separate"/>
        </w:r>
        <w:r w:rsidR="005942DD">
          <w:rPr>
            <w:i w:val="0"/>
            <w:webHidden/>
            <w:sz w:val="20"/>
            <w:szCs w:val="20"/>
          </w:rPr>
          <w:t>3-201</w:t>
        </w:r>
        <w:r w:rsidRPr="00B87A9E">
          <w:rPr>
            <w:i w:val="0"/>
            <w:webHidden/>
            <w:sz w:val="20"/>
            <w:szCs w:val="20"/>
          </w:rPr>
          <w:fldChar w:fldCharType="end"/>
        </w:r>
      </w:hyperlink>
    </w:p>
    <w:p w14:paraId="6C2EC624" w14:textId="439ED487" w:rsidR="00317F36" w:rsidRPr="00B87A9E" w:rsidRDefault="00317F36">
      <w:pPr>
        <w:pStyle w:val="TOC5"/>
        <w:rPr>
          <w:rFonts w:eastAsiaTheme="minorEastAsia"/>
          <w:i w:val="0"/>
          <w:kern w:val="2"/>
          <w:sz w:val="20"/>
          <w:szCs w:val="20"/>
          <w14:ligatures w14:val="standardContextual"/>
        </w:rPr>
      </w:pPr>
      <w:hyperlink w:anchor="_Toc199405331" w:history="1">
        <w:r w:rsidRPr="00B87A9E">
          <w:rPr>
            <w:rStyle w:val="Hyperlink"/>
            <w:i w:val="0"/>
            <w:sz w:val="20"/>
            <w:szCs w:val="20"/>
            <w:u w:val="none"/>
          </w:rPr>
          <w:t>3.10.7.5.6</w:t>
        </w:r>
        <w:r w:rsidRPr="00B87A9E">
          <w:rPr>
            <w:rFonts w:eastAsiaTheme="minorEastAsia"/>
            <w:i w:val="0"/>
            <w:kern w:val="2"/>
            <w:sz w:val="20"/>
            <w:szCs w:val="20"/>
            <w14:ligatures w14:val="standardContextual"/>
          </w:rPr>
          <w:tab/>
        </w:r>
        <w:r w:rsidRPr="00B87A9E">
          <w:rPr>
            <w:rStyle w:val="Hyperlink"/>
            <w:i w:val="0"/>
            <w:sz w:val="20"/>
            <w:szCs w:val="20"/>
            <w:u w:val="none"/>
          </w:rPr>
          <w:t>TSP/QSE Telemetry Restoration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_Toc199405331 \h </w:instrText>
        </w:r>
        <w:r w:rsidRPr="00B87A9E">
          <w:rPr>
            <w:i w:val="0"/>
            <w:webHidden/>
            <w:sz w:val="20"/>
            <w:szCs w:val="20"/>
          </w:rPr>
        </w:r>
        <w:r w:rsidRPr="00B87A9E">
          <w:rPr>
            <w:i w:val="0"/>
            <w:webHidden/>
            <w:sz w:val="20"/>
            <w:szCs w:val="20"/>
          </w:rPr>
          <w:fldChar w:fldCharType="separate"/>
        </w:r>
        <w:r w:rsidR="005942DD">
          <w:rPr>
            <w:i w:val="0"/>
            <w:webHidden/>
            <w:sz w:val="20"/>
            <w:szCs w:val="20"/>
          </w:rPr>
          <w:t>3-201</w:t>
        </w:r>
        <w:r w:rsidRPr="00B87A9E">
          <w:rPr>
            <w:i w:val="0"/>
            <w:webHidden/>
            <w:sz w:val="20"/>
            <w:szCs w:val="20"/>
          </w:rPr>
          <w:fldChar w:fldCharType="end"/>
        </w:r>
      </w:hyperlink>
    </w:p>
    <w:p w14:paraId="59743A54" w14:textId="555083EC" w:rsidR="00317F36" w:rsidRPr="00B87A9E" w:rsidRDefault="00317F36">
      <w:pPr>
        <w:pStyle w:val="TOC5"/>
        <w:rPr>
          <w:rFonts w:eastAsiaTheme="minorEastAsia"/>
          <w:i w:val="0"/>
          <w:kern w:val="2"/>
          <w:sz w:val="20"/>
          <w:szCs w:val="20"/>
          <w14:ligatures w14:val="standardContextual"/>
        </w:rPr>
      </w:pPr>
      <w:hyperlink w:anchor="_Toc199405332" w:history="1">
        <w:r w:rsidRPr="00B87A9E">
          <w:rPr>
            <w:rStyle w:val="Hyperlink"/>
            <w:i w:val="0"/>
            <w:sz w:val="20"/>
            <w:szCs w:val="20"/>
            <w:u w:val="none"/>
          </w:rPr>
          <w:t>3.10.7.5.7</w:t>
        </w:r>
        <w:r w:rsidRPr="00B87A9E">
          <w:rPr>
            <w:rFonts w:eastAsiaTheme="minorEastAsia"/>
            <w:i w:val="0"/>
            <w:kern w:val="2"/>
            <w:sz w:val="20"/>
            <w:szCs w:val="20"/>
            <w14:ligatures w14:val="standardContextual"/>
          </w:rPr>
          <w:tab/>
        </w:r>
        <w:r w:rsidRPr="00B87A9E">
          <w:rPr>
            <w:rStyle w:val="Hyperlink"/>
            <w:i w:val="0"/>
            <w:sz w:val="20"/>
            <w:szCs w:val="20"/>
            <w:u w:val="none"/>
          </w:rPr>
          <w:t>Calibration, Quality Checking, and Testing</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_Toc199405332 \h </w:instrText>
        </w:r>
        <w:r w:rsidRPr="00B87A9E">
          <w:rPr>
            <w:i w:val="0"/>
            <w:webHidden/>
            <w:sz w:val="20"/>
            <w:szCs w:val="20"/>
          </w:rPr>
        </w:r>
        <w:r w:rsidRPr="00B87A9E">
          <w:rPr>
            <w:i w:val="0"/>
            <w:webHidden/>
            <w:sz w:val="20"/>
            <w:szCs w:val="20"/>
          </w:rPr>
          <w:fldChar w:fldCharType="separate"/>
        </w:r>
        <w:r w:rsidR="005942DD">
          <w:rPr>
            <w:i w:val="0"/>
            <w:webHidden/>
            <w:sz w:val="20"/>
            <w:szCs w:val="20"/>
          </w:rPr>
          <w:t>3-202</w:t>
        </w:r>
        <w:r w:rsidRPr="00B87A9E">
          <w:rPr>
            <w:i w:val="0"/>
            <w:webHidden/>
            <w:sz w:val="20"/>
            <w:szCs w:val="20"/>
          </w:rPr>
          <w:fldChar w:fldCharType="end"/>
        </w:r>
      </w:hyperlink>
    </w:p>
    <w:p w14:paraId="5AEE8E0B" w14:textId="78F5B9A1" w:rsidR="00317F36" w:rsidRPr="00B87A9E" w:rsidRDefault="00317F36">
      <w:pPr>
        <w:pStyle w:val="TOC5"/>
        <w:rPr>
          <w:rFonts w:eastAsiaTheme="minorEastAsia"/>
          <w:i w:val="0"/>
          <w:kern w:val="2"/>
          <w:sz w:val="20"/>
          <w:szCs w:val="20"/>
          <w14:ligatures w14:val="standardContextual"/>
        </w:rPr>
      </w:pPr>
      <w:hyperlink w:anchor="_Toc199405333" w:history="1">
        <w:r w:rsidRPr="00B87A9E">
          <w:rPr>
            <w:rStyle w:val="Hyperlink"/>
            <w:i w:val="0"/>
            <w:sz w:val="20"/>
            <w:szCs w:val="20"/>
            <w:u w:val="none"/>
          </w:rPr>
          <w:t>3.10.7.5.8</w:t>
        </w:r>
        <w:r w:rsidRPr="00B87A9E">
          <w:rPr>
            <w:rFonts w:eastAsiaTheme="minorEastAsia"/>
            <w:i w:val="0"/>
            <w:kern w:val="2"/>
            <w:sz w:val="20"/>
            <w:szCs w:val="20"/>
            <w14:ligatures w14:val="standardContextual"/>
          </w:rPr>
          <w:tab/>
        </w:r>
        <w:r w:rsidRPr="00B87A9E">
          <w:rPr>
            <w:rStyle w:val="Hyperlink"/>
            <w:i w:val="0"/>
            <w:sz w:val="20"/>
            <w:szCs w:val="20"/>
            <w:u w:val="none"/>
          </w:rPr>
          <w:t>Inter-Control Center Communications Protocol (ICCP) Links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_Toc199405333 \h </w:instrText>
        </w:r>
        <w:r w:rsidRPr="00B87A9E">
          <w:rPr>
            <w:i w:val="0"/>
            <w:webHidden/>
            <w:sz w:val="20"/>
            <w:szCs w:val="20"/>
          </w:rPr>
        </w:r>
        <w:r w:rsidRPr="00B87A9E">
          <w:rPr>
            <w:i w:val="0"/>
            <w:webHidden/>
            <w:sz w:val="20"/>
            <w:szCs w:val="20"/>
          </w:rPr>
          <w:fldChar w:fldCharType="separate"/>
        </w:r>
        <w:r w:rsidR="005942DD">
          <w:rPr>
            <w:i w:val="0"/>
            <w:webHidden/>
            <w:sz w:val="20"/>
            <w:szCs w:val="20"/>
          </w:rPr>
          <w:t>3-202</w:t>
        </w:r>
        <w:r w:rsidRPr="00B87A9E">
          <w:rPr>
            <w:i w:val="0"/>
            <w:webHidden/>
            <w:sz w:val="20"/>
            <w:szCs w:val="20"/>
          </w:rPr>
          <w:fldChar w:fldCharType="end"/>
        </w:r>
      </w:hyperlink>
    </w:p>
    <w:p w14:paraId="0CCC1A8F" w14:textId="3F20716F" w:rsidR="00317F36" w:rsidRPr="00B87A9E" w:rsidRDefault="00317F36">
      <w:pPr>
        <w:pStyle w:val="TOC4"/>
        <w:rPr>
          <w:rFonts w:eastAsiaTheme="minorEastAsia"/>
          <w:bCs w:val="0"/>
          <w:snapToGrid/>
          <w:kern w:val="2"/>
          <w:sz w:val="20"/>
          <w:szCs w:val="20"/>
          <w14:ligatures w14:val="standardContextual"/>
        </w:rPr>
      </w:pPr>
      <w:hyperlink w:anchor="_Toc199405334" w:history="1">
        <w:r w:rsidRPr="00B87A9E">
          <w:rPr>
            <w:rStyle w:val="Hyperlink"/>
            <w:bCs w:val="0"/>
            <w:sz w:val="20"/>
            <w:szCs w:val="20"/>
            <w:u w:val="none"/>
          </w:rPr>
          <w:t>3.10.7.5.8.1</w:t>
        </w:r>
        <w:r w:rsidRPr="00B87A9E">
          <w:rPr>
            <w:rFonts w:eastAsiaTheme="minorEastAsia"/>
            <w:bCs w:val="0"/>
            <w:snapToGrid/>
            <w:kern w:val="2"/>
            <w:sz w:val="20"/>
            <w:szCs w:val="20"/>
            <w14:ligatures w14:val="standardContextual"/>
          </w:rPr>
          <w:tab/>
        </w:r>
        <w:r w:rsidRPr="00B87A9E">
          <w:rPr>
            <w:rStyle w:val="Hyperlink"/>
            <w:bCs w:val="0"/>
            <w:sz w:val="20"/>
            <w:szCs w:val="20"/>
            <w:u w:val="none"/>
          </w:rPr>
          <w:t>Data Quality Codes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3-202</w:t>
        </w:r>
        <w:r w:rsidRPr="00B87A9E">
          <w:rPr>
            <w:bCs w:val="0"/>
            <w:webHidden/>
            <w:sz w:val="20"/>
            <w:szCs w:val="20"/>
          </w:rPr>
          <w:fldChar w:fldCharType="end"/>
        </w:r>
      </w:hyperlink>
    </w:p>
    <w:p w14:paraId="0D239C45" w14:textId="1CB63550" w:rsidR="00317F36" w:rsidRPr="00B87A9E" w:rsidRDefault="00317F36">
      <w:pPr>
        <w:pStyle w:val="TOC4"/>
        <w:rPr>
          <w:rFonts w:eastAsiaTheme="minorEastAsia"/>
          <w:bCs w:val="0"/>
          <w:snapToGrid/>
          <w:kern w:val="2"/>
          <w:sz w:val="20"/>
          <w:szCs w:val="20"/>
          <w14:ligatures w14:val="standardContextual"/>
        </w:rPr>
      </w:pPr>
      <w:hyperlink w:anchor="_Toc199405335" w:history="1">
        <w:r w:rsidRPr="00B87A9E">
          <w:rPr>
            <w:rStyle w:val="Hyperlink"/>
            <w:bCs w:val="0"/>
            <w:sz w:val="20"/>
            <w:szCs w:val="20"/>
            <w:u w:val="none"/>
          </w:rPr>
          <w:t>3.10.7.5.8.2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Reliability of ICCP Associations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3-203</w:t>
        </w:r>
        <w:r w:rsidRPr="00B87A9E">
          <w:rPr>
            <w:bCs w:val="0"/>
            <w:webHidden/>
            <w:sz w:val="20"/>
            <w:szCs w:val="20"/>
          </w:rPr>
          <w:fldChar w:fldCharType="end"/>
        </w:r>
      </w:hyperlink>
    </w:p>
    <w:p w14:paraId="2A2EBF03" w14:textId="7CAECA9C" w:rsidR="00317F36" w:rsidRPr="00B87A9E" w:rsidRDefault="00317F36">
      <w:pPr>
        <w:pStyle w:val="TOC5"/>
        <w:rPr>
          <w:rFonts w:eastAsiaTheme="minorEastAsia"/>
          <w:i w:val="0"/>
          <w:kern w:val="2"/>
          <w:sz w:val="20"/>
          <w:szCs w:val="20"/>
          <w14:ligatures w14:val="standardContextual"/>
        </w:rPr>
      </w:pPr>
      <w:hyperlink w:anchor="_Toc199405336" w:history="1">
        <w:r w:rsidRPr="00B87A9E">
          <w:rPr>
            <w:rStyle w:val="Hyperlink"/>
            <w:i w:val="0"/>
            <w:sz w:val="20"/>
            <w:szCs w:val="20"/>
            <w:u w:val="none"/>
          </w:rPr>
          <w:t>3.10.7.5.9</w:t>
        </w:r>
        <w:r w:rsidRPr="00B87A9E">
          <w:rPr>
            <w:rFonts w:eastAsiaTheme="minorEastAsia"/>
            <w:i w:val="0"/>
            <w:kern w:val="2"/>
            <w:sz w:val="20"/>
            <w:szCs w:val="20"/>
            <w14:ligatures w14:val="standardContextual"/>
          </w:rPr>
          <w:tab/>
        </w:r>
        <w:r w:rsidRPr="00B87A9E">
          <w:rPr>
            <w:rStyle w:val="Hyperlink"/>
            <w:i w:val="0"/>
            <w:sz w:val="20"/>
            <w:szCs w:val="20"/>
            <w:u w:val="none"/>
          </w:rPr>
          <w:t>ERCOT Requests for Telemetry</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_Toc199405336 \h </w:instrText>
        </w:r>
        <w:r w:rsidRPr="00B87A9E">
          <w:rPr>
            <w:i w:val="0"/>
            <w:webHidden/>
            <w:sz w:val="20"/>
            <w:szCs w:val="20"/>
          </w:rPr>
        </w:r>
        <w:r w:rsidRPr="00B87A9E">
          <w:rPr>
            <w:i w:val="0"/>
            <w:webHidden/>
            <w:sz w:val="20"/>
            <w:szCs w:val="20"/>
          </w:rPr>
          <w:fldChar w:fldCharType="separate"/>
        </w:r>
        <w:r w:rsidR="005942DD">
          <w:rPr>
            <w:i w:val="0"/>
            <w:webHidden/>
            <w:sz w:val="20"/>
            <w:szCs w:val="20"/>
          </w:rPr>
          <w:t>3-203</w:t>
        </w:r>
        <w:r w:rsidRPr="00B87A9E">
          <w:rPr>
            <w:i w:val="0"/>
            <w:webHidden/>
            <w:sz w:val="20"/>
            <w:szCs w:val="20"/>
          </w:rPr>
          <w:fldChar w:fldCharType="end"/>
        </w:r>
      </w:hyperlink>
    </w:p>
    <w:p w14:paraId="5E62958D" w14:textId="5D5815AA" w:rsidR="00317F36" w:rsidRPr="00B87A9E" w:rsidRDefault="00317F36">
      <w:pPr>
        <w:pStyle w:val="TOC5"/>
        <w:rPr>
          <w:rFonts w:eastAsiaTheme="minorEastAsia"/>
          <w:i w:val="0"/>
          <w:kern w:val="2"/>
          <w:sz w:val="20"/>
          <w:szCs w:val="20"/>
          <w14:ligatures w14:val="standardContextual"/>
        </w:rPr>
      </w:pPr>
      <w:hyperlink w:anchor="_Toc199405337" w:history="1">
        <w:r w:rsidRPr="00B87A9E">
          <w:rPr>
            <w:rStyle w:val="Hyperlink"/>
            <w:i w:val="0"/>
            <w:sz w:val="20"/>
            <w:szCs w:val="20"/>
            <w:u w:val="none"/>
          </w:rPr>
          <w:t>3.10.7.5.10</w:t>
        </w:r>
        <w:r w:rsidRPr="00B87A9E">
          <w:rPr>
            <w:rFonts w:eastAsiaTheme="minorEastAsia"/>
            <w:i w:val="0"/>
            <w:kern w:val="2"/>
            <w:sz w:val="20"/>
            <w:szCs w:val="20"/>
            <w14:ligatures w14:val="standardContextual"/>
          </w:rPr>
          <w:tab/>
        </w:r>
        <w:r w:rsidRPr="00B87A9E">
          <w:rPr>
            <w:rStyle w:val="Hyperlink"/>
            <w:i w:val="0"/>
            <w:sz w:val="20"/>
            <w:szCs w:val="20"/>
            <w:u w:val="none"/>
          </w:rPr>
          <w:t>ERCOT Requests for Redundant Telemetry</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_Toc199405337 \h </w:instrText>
        </w:r>
        <w:r w:rsidRPr="00B87A9E">
          <w:rPr>
            <w:i w:val="0"/>
            <w:webHidden/>
            <w:sz w:val="20"/>
            <w:szCs w:val="20"/>
          </w:rPr>
        </w:r>
        <w:r w:rsidRPr="00B87A9E">
          <w:rPr>
            <w:i w:val="0"/>
            <w:webHidden/>
            <w:sz w:val="20"/>
            <w:szCs w:val="20"/>
          </w:rPr>
          <w:fldChar w:fldCharType="separate"/>
        </w:r>
        <w:r w:rsidR="005942DD">
          <w:rPr>
            <w:i w:val="0"/>
            <w:webHidden/>
            <w:sz w:val="20"/>
            <w:szCs w:val="20"/>
          </w:rPr>
          <w:t>3-205</w:t>
        </w:r>
        <w:r w:rsidRPr="00B87A9E">
          <w:rPr>
            <w:i w:val="0"/>
            <w:webHidden/>
            <w:sz w:val="20"/>
            <w:szCs w:val="20"/>
          </w:rPr>
          <w:fldChar w:fldCharType="end"/>
        </w:r>
      </w:hyperlink>
    </w:p>
    <w:p w14:paraId="07103CA9" w14:textId="2507724C" w:rsidR="00317F36" w:rsidRPr="00B87A9E" w:rsidRDefault="00317F36">
      <w:pPr>
        <w:pStyle w:val="TOC4"/>
        <w:rPr>
          <w:rFonts w:eastAsiaTheme="minorEastAsia"/>
          <w:bCs w:val="0"/>
          <w:snapToGrid/>
          <w:kern w:val="2"/>
          <w:sz w:val="20"/>
          <w:szCs w:val="20"/>
          <w14:ligatures w14:val="standardContextual"/>
        </w:rPr>
      </w:pPr>
      <w:hyperlink w:anchor="_Toc199405338" w:history="1">
        <w:r w:rsidRPr="00B87A9E">
          <w:rPr>
            <w:rStyle w:val="Hyperlink"/>
            <w:bCs w:val="0"/>
            <w:sz w:val="20"/>
            <w:szCs w:val="20"/>
            <w:u w:val="none"/>
          </w:rPr>
          <w:t>3.10.7.6</w:t>
        </w:r>
        <w:r w:rsidRPr="00B87A9E">
          <w:rPr>
            <w:rFonts w:eastAsiaTheme="minorEastAsia"/>
            <w:bCs w:val="0"/>
            <w:snapToGrid/>
            <w:kern w:val="2"/>
            <w:sz w:val="20"/>
            <w:szCs w:val="20"/>
            <w14:ligatures w14:val="standardContextual"/>
          </w:rPr>
          <w:tab/>
        </w:r>
        <w:r w:rsidRPr="00B87A9E">
          <w:rPr>
            <w:rStyle w:val="Hyperlink"/>
            <w:bCs w:val="0"/>
            <w:sz w:val="20"/>
            <w:szCs w:val="20"/>
            <w:u w:val="none"/>
          </w:rPr>
          <w:t>Use of Generic Transmission Constraints and Generic Transmission 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3-206</w:t>
        </w:r>
        <w:r w:rsidRPr="00B87A9E">
          <w:rPr>
            <w:bCs w:val="0"/>
            <w:webHidden/>
            <w:sz w:val="20"/>
            <w:szCs w:val="20"/>
          </w:rPr>
          <w:fldChar w:fldCharType="end"/>
        </w:r>
      </w:hyperlink>
    </w:p>
    <w:p w14:paraId="14F3CB3B" w14:textId="2CD22009" w:rsidR="00317F36" w:rsidRPr="00B87A9E" w:rsidRDefault="00317F36">
      <w:pPr>
        <w:pStyle w:val="TOC4"/>
        <w:rPr>
          <w:rFonts w:eastAsiaTheme="minorEastAsia"/>
          <w:bCs w:val="0"/>
          <w:snapToGrid/>
          <w:kern w:val="2"/>
          <w:sz w:val="20"/>
          <w:szCs w:val="20"/>
          <w14:ligatures w14:val="standardContextual"/>
        </w:rPr>
      </w:pPr>
      <w:hyperlink w:anchor="_Toc199405339" w:history="1">
        <w:r w:rsidRPr="00B87A9E">
          <w:rPr>
            <w:rStyle w:val="Hyperlink"/>
            <w:bCs w:val="0"/>
            <w:sz w:val="20"/>
            <w:szCs w:val="20"/>
            <w:u w:val="none"/>
          </w:rPr>
          <w:t>3.10.7.7</w:t>
        </w:r>
        <w:r w:rsidRPr="00B87A9E">
          <w:rPr>
            <w:rFonts w:eastAsiaTheme="minorEastAsia"/>
            <w:bCs w:val="0"/>
            <w:snapToGrid/>
            <w:kern w:val="2"/>
            <w:sz w:val="20"/>
            <w:szCs w:val="20"/>
            <w14:ligatures w14:val="standardContextual"/>
          </w:rPr>
          <w:tab/>
        </w:r>
        <w:r w:rsidRPr="00B87A9E">
          <w:rPr>
            <w:rStyle w:val="Hyperlink"/>
            <w:bCs w:val="0"/>
            <w:sz w:val="20"/>
            <w:szCs w:val="20"/>
            <w:u w:val="none"/>
          </w:rPr>
          <w:t>DC Tie 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3-208</w:t>
        </w:r>
        <w:r w:rsidRPr="00B87A9E">
          <w:rPr>
            <w:bCs w:val="0"/>
            <w:webHidden/>
            <w:sz w:val="20"/>
            <w:szCs w:val="20"/>
          </w:rPr>
          <w:fldChar w:fldCharType="end"/>
        </w:r>
      </w:hyperlink>
    </w:p>
    <w:p w14:paraId="67C853DF" w14:textId="00092AEE" w:rsidR="00317F36" w:rsidRPr="00B87A9E" w:rsidRDefault="00317F36">
      <w:pPr>
        <w:pStyle w:val="TOC4"/>
        <w:rPr>
          <w:rFonts w:eastAsiaTheme="minorEastAsia"/>
          <w:bCs w:val="0"/>
          <w:snapToGrid/>
          <w:kern w:val="2"/>
          <w:sz w:val="20"/>
          <w:szCs w:val="20"/>
          <w14:ligatures w14:val="standardContextual"/>
        </w:rPr>
      </w:pPr>
      <w:hyperlink w:anchor="_Toc199405340" w:history="1">
        <w:r w:rsidRPr="00B87A9E">
          <w:rPr>
            <w:rStyle w:val="Hyperlink"/>
            <w:bCs w:val="0"/>
            <w:sz w:val="20"/>
            <w:szCs w:val="20"/>
            <w:u w:val="none"/>
            <w:lang w:val="x-none" w:eastAsia="x-none"/>
          </w:rPr>
          <w:t>3.10.7.7</w:t>
        </w:r>
        <w:r w:rsidRPr="00B87A9E">
          <w:rPr>
            <w:rFonts w:eastAsiaTheme="minorEastAsia"/>
            <w:bCs w:val="0"/>
            <w:snapToGrid/>
            <w:kern w:val="2"/>
            <w:sz w:val="20"/>
            <w:szCs w:val="20"/>
            <w14:ligatures w14:val="standardContextual"/>
          </w:rPr>
          <w:tab/>
        </w:r>
        <w:r w:rsidRPr="00B87A9E">
          <w:rPr>
            <w:rStyle w:val="Hyperlink"/>
            <w:bCs w:val="0"/>
            <w:sz w:val="20"/>
            <w:szCs w:val="20"/>
            <w:u w:val="none"/>
            <w:lang w:val="x-none" w:eastAsia="x-none"/>
          </w:rPr>
          <w:t xml:space="preserve">DC Tie </w:t>
        </w:r>
        <w:r w:rsidRPr="00B87A9E">
          <w:rPr>
            <w:rStyle w:val="Hyperlink"/>
            <w:bCs w:val="0"/>
            <w:sz w:val="20"/>
            <w:szCs w:val="20"/>
            <w:u w:val="none"/>
            <w:lang w:eastAsia="x-none"/>
          </w:rPr>
          <w:t xml:space="preserve">Advisory </w:t>
        </w:r>
        <w:r w:rsidRPr="00B87A9E">
          <w:rPr>
            <w:rStyle w:val="Hyperlink"/>
            <w:bCs w:val="0"/>
            <w:sz w:val="20"/>
            <w:szCs w:val="20"/>
            <w:u w:val="none"/>
            <w:lang w:val="x-none" w:eastAsia="x-none"/>
          </w:rPr>
          <w:t>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3-208</w:t>
        </w:r>
        <w:r w:rsidRPr="00B87A9E">
          <w:rPr>
            <w:bCs w:val="0"/>
            <w:webHidden/>
            <w:sz w:val="20"/>
            <w:szCs w:val="20"/>
          </w:rPr>
          <w:fldChar w:fldCharType="end"/>
        </w:r>
      </w:hyperlink>
    </w:p>
    <w:p w14:paraId="0B46901F" w14:textId="2631010F" w:rsidR="00317F36" w:rsidRPr="00B87A9E" w:rsidRDefault="00317F36">
      <w:pPr>
        <w:pStyle w:val="TOC3"/>
        <w:rPr>
          <w:rFonts w:eastAsiaTheme="minorEastAsia"/>
          <w:kern w:val="2"/>
          <w14:ligatures w14:val="standardContextual"/>
        </w:rPr>
      </w:pPr>
      <w:hyperlink w:anchor="_Toc199405341" w:history="1">
        <w:r w:rsidRPr="00B87A9E">
          <w:rPr>
            <w:rStyle w:val="Hyperlink"/>
            <w:u w:val="none"/>
          </w:rPr>
          <w:t>3.10.8</w:t>
        </w:r>
        <w:r w:rsidRPr="00B87A9E">
          <w:rPr>
            <w:rFonts w:eastAsiaTheme="minorEastAsia"/>
            <w:kern w:val="2"/>
            <w14:ligatures w14:val="standardContextual"/>
          </w:rPr>
          <w:tab/>
        </w:r>
        <w:r w:rsidRPr="00B87A9E">
          <w:rPr>
            <w:rStyle w:val="Hyperlink"/>
            <w:u w:val="none"/>
          </w:rPr>
          <w:t>Dynamic Ratings</w:t>
        </w:r>
        <w:r w:rsidRPr="00B87A9E">
          <w:rPr>
            <w:webHidden/>
          </w:rPr>
          <w:tab/>
        </w:r>
        <w:r w:rsidRPr="00B87A9E">
          <w:rPr>
            <w:webHidden/>
          </w:rPr>
          <w:fldChar w:fldCharType="begin"/>
        </w:r>
        <w:r w:rsidRPr="00B87A9E">
          <w:rPr>
            <w:webHidden/>
          </w:rPr>
          <w:instrText xml:space="preserve"> PAGEREF _Toc199405341 \h </w:instrText>
        </w:r>
        <w:r w:rsidRPr="00B87A9E">
          <w:rPr>
            <w:webHidden/>
          </w:rPr>
        </w:r>
        <w:r w:rsidRPr="00B87A9E">
          <w:rPr>
            <w:webHidden/>
          </w:rPr>
          <w:fldChar w:fldCharType="separate"/>
        </w:r>
        <w:r w:rsidR="005942DD">
          <w:rPr>
            <w:webHidden/>
          </w:rPr>
          <w:t>3-209</w:t>
        </w:r>
        <w:r w:rsidRPr="00B87A9E">
          <w:rPr>
            <w:webHidden/>
          </w:rPr>
          <w:fldChar w:fldCharType="end"/>
        </w:r>
      </w:hyperlink>
    </w:p>
    <w:p w14:paraId="2D139D46" w14:textId="49DC57CD" w:rsidR="00317F36" w:rsidRPr="00B87A9E" w:rsidRDefault="00317F36">
      <w:pPr>
        <w:pStyle w:val="TOC4"/>
        <w:rPr>
          <w:rFonts w:eastAsiaTheme="minorEastAsia"/>
          <w:bCs w:val="0"/>
          <w:snapToGrid/>
          <w:kern w:val="2"/>
          <w:sz w:val="20"/>
          <w:szCs w:val="20"/>
          <w14:ligatures w14:val="standardContextual"/>
        </w:rPr>
      </w:pPr>
      <w:hyperlink w:anchor="_Toc199405342" w:history="1">
        <w:r w:rsidRPr="00B87A9E">
          <w:rPr>
            <w:rStyle w:val="Hyperlink"/>
            <w:bCs w:val="0"/>
            <w:sz w:val="20"/>
            <w:szCs w:val="20"/>
            <w:u w:val="none"/>
          </w:rPr>
          <w:t>3.10.8.1</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Ratings Delivered via ICCP</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3-210</w:t>
        </w:r>
        <w:r w:rsidRPr="00B87A9E">
          <w:rPr>
            <w:bCs w:val="0"/>
            <w:webHidden/>
            <w:sz w:val="20"/>
            <w:szCs w:val="20"/>
          </w:rPr>
          <w:fldChar w:fldCharType="end"/>
        </w:r>
      </w:hyperlink>
    </w:p>
    <w:p w14:paraId="6485601E" w14:textId="27BF31FB" w:rsidR="00317F36" w:rsidRPr="00B87A9E" w:rsidRDefault="00317F36">
      <w:pPr>
        <w:pStyle w:val="TOC4"/>
        <w:rPr>
          <w:rFonts w:eastAsiaTheme="minorEastAsia"/>
          <w:bCs w:val="0"/>
          <w:snapToGrid/>
          <w:kern w:val="2"/>
          <w:sz w:val="20"/>
          <w:szCs w:val="20"/>
          <w14:ligatures w14:val="standardContextual"/>
        </w:rPr>
      </w:pPr>
      <w:hyperlink w:anchor="_Toc199405343" w:history="1">
        <w:r w:rsidRPr="00B87A9E">
          <w:rPr>
            <w:rStyle w:val="Hyperlink"/>
            <w:bCs w:val="0"/>
            <w:sz w:val="20"/>
            <w:szCs w:val="20"/>
            <w:u w:val="none"/>
          </w:rPr>
          <w:t>3.10.8.2</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Ratings Delivered via Static Table and Telemetered Temperature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3-210</w:t>
        </w:r>
        <w:r w:rsidRPr="00B87A9E">
          <w:rPr>
            <w:bCs w:val="0"/>
            <w:webHidden/>
            <w:sz w:val="20"/>
            <w:szCs w:val="20"/>
          </w:rPr>
          <w:fldChar w:fldCharType="end"/>
        </w:r>
      </w:hyperlink>
    </w:p>
    <w:p w14:paraId="6BC548FF" w14:textId="693D6C78" w:rsidR="00317F36" w:rsidRPr="00B87A9E" w:rsidRDefault="00317F36">
      <w:pPr>
        <w:pStyle w:val="TOC4"/>
        <w:rPr>
          <w:rFonts w:eastAsiaTheme="minorEastAsia"/>
          <w:bCs w:val="0"/>
          <w:snapToGrid/>
          <w:kern w:val="2"/>
          <w:sz w:val="20"/>
          <w:szCs w:val="20"/>
          <w14:ligatures w14:val="standardContextual"/>
        </w:rPr>
      </w:pPr>
      <w:hyperlink w:anchor="_Toc199405344" w:history="1">
        <w:r w:rsidRPr="00B87A9E">
          <w:rPr>
            <w:rStyle w:val="Hyperlink"/>
            <w:bCs w:val="0"/>
            <w:sz w:val="20"/>
            <w:szCs w:val="20"/>
            <w:u w:val="none"/>
          </w:rPr>
          <w:t>3.10.8.3</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 Network Operations Model Change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3-210</w:t>
        </w:r>
        <w:r w:rsidRPr="00B87A9E">
          <w:rPr>
            <w:bCs w:val="0"/>
            <w:webHidden/>
            <w:sz w:val="20"/>
            <w:szCs w:val="20"/>
          </w:rPr>
          <w:fldChar w:fldCharType="end"/>
        </w:r>
      </w:hyperlink>
    </w:p>
    <w:p w14:paraId="0A8E4046" w14:textId="35864942" w:rsidR="00317F36" w:rsidRPr="00B87A9E" w:rsidRDefault="00317F36">
      <w:pPr>
        <w:pStyle w:val="TOC4"/>
        <w:rPr>
          <w:rFonts w:eastAsiaTheme="minorEastAsia"/>
          <w:bCs w:val="0"/>
          <w:snapToGrid/>
          <w:kern w:val="2"/>
          <w:sz w:val="20"/>
          <w:szCs w:val="20"/>
          <w14:ligatures w14:val="standardContextual"/>
        </w:rPr>
      </w:pPr>
      <w:hyperlink w:anchor="_Toc199405345" w:history="1">
        <w:r w:rsidRPr="00B87A9E">
          <w:rPr>
            <w:rStyle w:val="Hyperlink"/>
            <w:bCs w:val="0"/>
            <w:sz w:val="20"/>
            <w:szCs w:val="20"/>
            <w:u w:val="none"/>
          </w:rPr>
          <w:t>3.10.8.4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Responsibilities Related to Dynamic Ratings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3-211</w:t>
        </w:r>
        <w:r w:rsidRPr="00B87A9E">
          <w:rPr>
            <w:bCs w:val="0"/>
            <w:webHidden/>
            <w:sz w:val="20"/>
            <w:szCs w:val="20"/>
          </w:rPr>
          <w:fldChar w:fldCharType="end"/>
        </w:r>
      </w:hyperlink>
    </w:p>
    <w:p w14:paraId="0E44649F" w14:textId="471EA2C1" w:rsidR="00317F36" w:rsidRPr="00B87A9E" w:rsidRDefault="00317F36">
      <w:pPr>
        <w:pStyle w:val="TOC4"/>
        <w:rPr>
          <w:rFonts w:eastAsiaTheme="minorEastAsia"/>
          <w:bCs w:val="0"/>
          <w:snapToGrid/>
          <w:kern w:val="2"/>
          <w:sz w:val="20"/>
          <w:szCs w:val="20"/>
          <w14:ligatures w14:val="standardContextual"/>
        </w:rPr>
      </w:pPr>
      <w:hyperlink w:anchor="_Toc199405346" w:history="1">
        <w:r w:rsidRPr="00B87A9E">
          <w:rPr>
            <w:rStyle w:val="Hyperlink"/>
            <w:bCs w:val="0"/>
            <w:sz w:val="20"/>
            <w:szCs w:val="20"/>
            <w:u w:val="none"/>
          </w:rPr>
          <w:t>3.10.8.5</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Service Provider Responsibilities Related to Dynamic Ratings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3-211</w:t>
        </w:r>
        <w:r w:rsidRPr="00B87A9E">
          <w:rPr>
            <w:bCs w:val="0"/>
            <w:webHidden/>
            <w:sz w:val="20"/>
            <w:szCs w:val="20"/>
          </w:rPr>
          <w:fldChar w:fldCharType="end"/>
        </w:r>
      </w:hyperlink>
    </w:p>
    <w:p w14:paraId="70D4DB29" w14:textId="2508E28F" w:rsidR="00317F36" w:rsidRPr="00B87A9E" w:rsidRDefault="00317F36">
      <w:pPr>
        <w:pStyle w:val="TOC3"/>
        <w:rPr>
          <w:rFonts w:eastAsiaTheme="minorEastAsia"/>
          <w:kern w:val="2"/>
          <w14:ligatures w14:val="standardContextual"/>
        </w:rPr>
      </w:pPr>
      <w:hyperlink w:anchor="_Toc199405347" w:history="1">
        <w:r w:rsidRPr="00B87A9E">
          <w:rPr>
            <w:rStyle w:val="Hyperlink"/>
            <w:u w:val="none"/>
          </w:rPr>
          <w:t>3.10.9</w:t>
        </w:r>
        <w:r w:rsidRPr="00B87A9E">
          <w:rPr>
            <w:rFonts w:eastAsiaTheme="minorEastAsia"/>
            <w:kern w:val="2"/>
            <w14:ligatures w14:val="standardContextual"/>
          </w:rPr>
          <w:tab/>
        </w:r>
        <w:r w:rsidRPr="00B87A9E">
          <w:rPr>
            <w:rStyle w:val="Hyperlink"/>
            <w:u w:val="none"/>
          </w:rPr>
          <w:t>State Estimator Requirements</w:t>
        </w:r>
        <w:r w:rsidRPr="00B87A9E">
          <w:rPr>
            <w:webHidden/>
          </w:rPr>
          <w:tab/>
        </w:r>
        <w:r w:rsidRPr="00B87A9E">
          <w:rPr>
            <w:webHidden/>
          </w:rPr>
          <w:fldChar w:fldCharType="begin"/>
        </w:r>
        <w:r w:rsidRPr="00B87A9E">
          <w:rPr>
            <w:webHidden/>
          </w:rPr>
          <w:instrText xml:space="preserve"> PAGEREF _Toc199405347 \h </w:instrText>
        </w:r>
        <w:r w:rsidRPr="00B87A9E">
          <w:rPr>
            <w:webHidden/>
          </w:rPr>
        </w:r>
        <w:r w:rsidRPr="00B87A9E">
          <w:rPr>
            <w:webHidden/>
          </w:rPr>
          <w:fldChar w:fldCharType="separate"/>
        </w:r>
        <w:r w:rsidR="005942DD">
          <w:rPr>
            <w:webHidden/>
          </w:rPr>
          <w:t>3-212</w:t>
        </w:r>
        <w:r w:rsidRPr="00B87A9E">
          <w:rPr>
            <w:webHidden/>
          </w:rPr>
          <w:fldChar w:fldCharType="end"/>
        </w:r>
      </w:hyperlink>
    </w:p>
    <w:p w14:paraId="30E8A4F6" w14:textId="4B1FED27" w:rsidR="00317F36" w:rsidRPr="00B87A9E" w:rsidRDefault="00317F36">
      <w:pPr>
        <w:pStyle w:val="TOC4"/>
        <w:rPr>
          <w:rFonts w:eastAsiaTheme="minorEastAsia"/>
          <w:bCs w:val="0"/>
          <w:snapToGrid/>
          <w:kern w:val="2"/>
          <w:sz w:val="20"/>
          <w:szCs w:val="20"/>
          <w14:ligatures w14:val="standardContextual"/>
        </w:rPr>
      </w:pPr>
      <w:hyperlink w:anchor="_Toc199405348" w:history="1">
        <w:r w:rsidRPr="00B87A9E">
          <w:rPr>
            <w:rStyle w:val="Hyperlink"/>
            <w:bCs w:val="0"/>
            <w:sz w:val="20"/>
            <w:szCs w:val="20"/>
            <w:u w:val="none"/>
          </w:rPr>
          <w:t>3.10.9.1</w:t>
        </w:r>
        <w:r w:rsidRPr="00B87A9E">
          <w:rPr>
            <w:rFonts w:eastAsiaTheme="minorEastAsia"/>
            <w:bCs w:val="0"/>
            <w:snapToGrid/>
            <w:kern w:val="2"/>
            <w:sz w:val="20"/>
            <w:szCs w:val="20"/>
            <w14:ligatures w14:val="standardContextual"/>
          </w:rPr>
          <w:tab/>
        </w:r>
        <w:r w:rsidRPr="00B87A9E">
          <w:rPr>
            <w:rStyle w:val="Hyperlink"/>
            <w:bCs w:val="0"/>
            <w:sz w:val="20"/>
            <w:szCs w:val="20"/>
            <w:u w:val="none"/>
          </w:rPr>
          <w:t>Considerations for State Estimator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3-212</w:t>
        </w:r>
        <w:r w:rsidRPr="00B87A9E">
          <w:rPr>
            <w:bCs w:val="0"/>
            <w:webHidden/>
            <w:sz w:val="20"/>
            <w:szCs w:val="20"/>
          </w:rPr>
          <w:fldChar w:fldCharType="end"/>
        </w:r>
      </w:hyperlink>
    </w:p>
    <w:p w14:paraId="680D4EF3" w14:textId="62C9671E" w:rsidR="00317F36" w:rsidRPr="00B87A9E" w:rsidRDefault="00317F36">
      <w:pPr>
        <w:pStyle w:val="TOC4"/>
        <w:rPr>
          <w:rFonts w:eastAsiaTheme="minorEastAsia"/>
          <w:bCs w:val="0"/>
          <w:snapToGrid/>
          <w:kern w:val="2"/>
          <w:sz w:val="20"/>
          <w:szCs w:val="20"/>
          <w14:ligatures w14:val="standardContextual"/>
        </w:rPr>
      </w:pPr>
      <w:hyperlink w:anchor="_Toc199405349" w:history="1">
        <w:r w:rsidRPr="00B87A9E">
          <w:rPr>
            <w:rStyle w:val="Hyperlink"/>
            <w:bCs w:val="0"/>
            <w:sz w:val="20"/>
            <w:szCs w:val="20"/>
            <w:u w:val="none"/>
          </w:rPr>
          <w:t>3.10.9.2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State Estimator Data</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3-213</w:t>
        </w:r>
        <w:r w:rsidRPr="00B87A9E">
          <w:rPr>
            <w:bCs w:val="0"/>
            <w:webHidden/>
            <w:sz w:val="20"/>
            <w:szCs w:val="20"/>
          </w:rPr>
          <w:fldChar w:fldCharType="end"/>
        </w:r>
      </w:hyperlink>
    </w:p>
    <w:p w14:paraId="619ABB75" w14:textId="5EEEFC01" w:rsidR="00317F36" w:rsidRPr="00B87A9E" w:rsidRDefault="00317F36">
      <w:pPr>
        <w:pStyle w:val="TOC4"/>
        <w:rPr>
          <w:rFonts w:eastAsiaTheme="minorEastAsia"/>
          <w:bCs w:val="0"/>
          <w:snapToGrid/>
          <w:kern w:val="2"/>
          <w:sz w:val="20"/>
          <w:szCs w:val="20"/>
          <w14:ligatures w14:val="standardContextual"/>
        </w:rPr>
      </w:pPr>
      <w:hyperlink w:anchor="_Toc199405350" w:history="1">
        <w:r w:rsidRPr="00B87A9E">
          <w:rPr>
            <w:rStyle w:val="Hyperlink"/>
            <w:bCs w:val="0"/>
            <w:sz w:val="20"/>
            <w:szCs w:val="20"/>
            <w:u w:val="none"/>
          </w:rPr>
          <w:t>3.10.9.3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Status and Analog Measurements Data</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3-213</w:t>
        </w:r>
        <w:r w:rsidRPr="00B87A9E">
          <w:rPr>
            <w:bCs w:val="0"/>
            <w:webHidden/>
            <w:sz w:val="20"/>
            <w:szCs w:val="20"/>
          </w:rPr>
          <w:fldChar w:fldCharType="end"/>
        </w:r>
      </w:hyperlink>
    </w:p>
    <w:p w14:paraId="08166906" w14:textId="7834329B" w:rsidR="00317F36" w:rsidRPr="00B87A9E" w:rsidRDefault="00317F36">
      <w:pPr>
        <w:pStyle w:val="TOC4"/>
        <w:rPr>
          <w:rFonts w:eastAsiaTheme="minorEastAsia"/>
          <w:bCs w:val="0"/>
          <w:snapToGrid/>
          <w:kern w:val="2"/>
          <w:sz w:val="20"/>
          <w:szCs w:val="20"/>
          <w14:ligatures w14:val="standardContextual"/>
        </w:rPr>
      </w:pPr>
      <w:hyperlink w:anchor="_Toc199405351" w:history="1">
        <w:r w:rsidRPr="00B87A9E">
          <w:rPr>
            <w:rStyle w:val="Hyperlink"/>
            <w:bCs w:val="0"/>
            <w:sz w:val="20"/>
            <w:szCs w:val="20"/>
            <w:u w:val="none"/>
          </w:rPr>
          <w:t>3.10.9.4</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State Estimator Performance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3-214</w:t>
        </w:r>
        <w:r w:rsidRPr="00B87A9E">
          <w:rPr>
            <w:bCs w:val="0"/>
            <w:webHidden/>
            <w:sz w:val="20"/>
            <w:szCs w:val="20"/>
          </w:rPr>
          <w:fldChar w:fldCharType="end"/>
        </w:r>
      </w:hyperlink>
    </w:p>
    <w:p w14:paraId="5EC7C5C6" w14:textId="41C75392" w:rsidR="00317F36" w:rsidRPr="00B87A9E" w:rsidRDefault="00317F36">
      <w:pPr>
        <w:pStyle w:val="TOC4"/>
        <w:rPr>
          <w:rFonts w:eastAsiaTheme="minorEastAsia"/>
          <w:bCs w:val="0"/>
          <w:snapToGrid/>
          <w:kern w:val="2"/>
          <w:sz w:val="20"/>
          <w:szCs w:val="20"/>
          <w14:ligatures w14:val="standardContextual"/>
        </w:rPr>
      </w:pPr>
      <w:hyperlink w:anchor="_Toc199405352" w:history="1">
        <w:r w:rsidRPr="00B87A9E">
          <w:rPr>
            <w:rStyle w:val="Hyperlink"/>
            <w:bCs w:val="0"/>
            <w:sz w:val="20"/>
            <w:szCs w:val="20"/>
            <w:u w:val="none"/>
          </w:rPr>
          <w:t>3.10.9.5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Directives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3-214</w:t>
        </w:r>
        <w:r w:rsidRPr="00B87A9E">
          <w:rPr>
            <w:bCs w:val="0"/>
            <w:webHidden/>
            <w:sz w:val="20"/>
            <w:szCs w:val="20"/>
          </w:rPr>
          <w:fldChar w:fldCharType="end"/>
        </w:r>
      </w:hyperlink>
    </w:p>
    <w:p w14:paraId="30FB186B" w14:textId="44631BF6" w:rsidR="00317F36" w:rsidRPr="00B87A9E" w:rsidRDefault="00317F36">
      <w:pPr>
        <w:pStyle w:val="TOC4"/>
        <w:rPr>
          <w:rFonts w:eastAsiaTheme="minorEastAsia"/>
          <w:bCs w:val="0"/>
          <w:snapToGrid/>
          <w:kern w:val="2"/>
          <w:sz w:val="20"/>
          <w:szCs w:val="20"/>
          <w14:ligatures w14:val="standardContextual"/>
        </w:rPr>
      </w:pPr>
      <w:hyperlink w:anchor="_Toc199405353" w:history="1">
        <w:r w:rsidRPr="00B87A9E">
          <w:rPr>
            <w:rStyle w:val="Hyperlink"/>
            <w:bCs w:val="0"/>
            <w:sz w:val="20"/>
            <w:szCs w:val="20"/>
            <w:u w:val="none"/>
          </w:rPr>
          <w:t>3.10.9.6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and State Estimator Performance Monitoring</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3-215</w:t>
        </w:r>
        <w:r w:rsidRPr="00B87A9E">
          <w:rPr>
            <w:bCs w:val="0"/>
            <w:webHidden/>
            <w:sz w:val="20"/>
            <w:szCs w:val="20"/>
          </w:rPr>
          <w:fldChar w:fldCharType="end"/>
        </w:r>
      </w:hyperlink>
    </w:p>
    <w:p w14:paraId="2BE49265" w14:textId="0B336653" w:rsidR="00317F36" w:rsidRPr="00B87A9E" w:rsidRDefault="00317F36">
      <w:pPr>
        <w:pStyle w:val="TOC2"/>
        <w:rPr>
          <w:rFonts w:eastAsiaTheme="minorEastAsia"/>
          <w:noProof/>
          <w:kern w:val="2"/>
          <w14:ligatures w14:val="standardContextual"/>
        </w:rPr>
      </w:pPr>
      <w:hyperlink w:anchor="_Toc199405354" w:history="1">
        <w:r w:rsidRPr="00B87A9E">
          <w:rPr>
            <w:rStyle w:val="Hyperlink"/>
            <w:noProof/>
            <w:u w:val="none"/>
          </w:rPr>
          <w:t>3.11</w:t>
        </w:r>
        <w:r w:rsidRPr="00B87A9E">
          <w:rPr>
            <w:rFonts w:eastAsiaTheme="minorEastAsia"/>
            <w:noProof/>
            <w:kern w:val="2"/>
            <w14:ligatures w14:val="standardContextual"/>
          </w:rPr>
          <w:tab/>
        </w:r>
        <w:r w:rsidRPr="00B87A9E">
          <w:rPr>
            <w:rStyle w:val="Hyperlink"/>
            <w:noProof/>
            <w:u w:val="none"/>
          </w:rPr>
          <w:t>Transmission Planning</w:t>
        </w:r>
        <w:r w:rsidRPr="00B87A9E">
          <w:rPr>
            <w:noProof/>
            <w:webHidden/>
          </w:rPr>
          <w:tab/>
        </w:r>
        <w:r w:rsidRPr="00B87A9E">
          <w:rPr>
            <w:noProof/>
            <w:webHidden/>
          </w:rPr>
          <w:fldChar w:fldCharType="begin"/>
        </w:r>
        <w:r w:rsidRPr="00B87A9E">
          <w:rPr>
            <w:noProof/>
            <w:webHidden/>
          </w:rPr>
          <w:instrText xml:space="preserve"> PAGEREF _Toc199405354 \h </w:instrText>
        </w:r>
        <w:r w:rsidRPr="00B87A9E">
          <w:rPr>
            <w:noProof/>
            <w:webHidden/>
          </w:rPr>
        </w:r>
        <w:r w:rsidRPr="00B87A9E">
          <w:rPr>
            <w:noProof/>
            <w:webHidden/>
          </w:rPr>
          <w:fldChar w:fldCharType="separate"/>
        </w:r>
        <w:r w:rsidR="005942DD">
          <w:rPr>
            <w:noProof/>
            <w:webHidden/>
          </w:rPr>
          <w:t>3-215</w:t>
        </w:r>
        <w:r w:rsidRPr="00B87A9E">
          <w:rPr>
            <w:noProof/>
            <w:webHidden/>
          </w:rPr>
          <w:fldChar w:fldCharType="end"/>
        </w:r>
      </w:hyperlink>
    </w:p>
    <w:p w14:paraId="7AD0F824" w14:textId="22F06D39" w:rsidR="00317F36" w:rsidRPr="00B87A9E" w:rsidRDefault="00317F36">
      <w:pPr>
        <w:pStyle w:val="TOC3"/>
        <w:rPr>
          <w:rFonts w:eastAsiaTheme="minorEastAsia"/>
          <w:kern w:val="2"/>
          <w14:ligatures w14:val="standardContextual"/>
        </w:rPr>
      </w:pPr>
      <w:hyperlink w:anchor="_Toc199405355" w:history="1">
        <w:r w:rsidRPr="00B87A9E">
          <w:rPr>
            <w:rStyle w:val="Hyperlink"/>
            <w:u w:val="none"/>
          </w:rPr>
          <w:t>3.11.1</w:t>
        </w:r>
        <w:r w:rsidRPr="00B87A9E">
          <w:rPr>
            <w:rFonts w:eastAsiaTheme="minorEastAsia"/>
            <w:kern w:val="2"/>
            <w14:ligatures w14:val="standardContextual"/>
          </w:rPr>
          <w:tab/>
        </w:r>
        <w:r w:rsidRPr="00B87A9E">
          <w:rPr>
            <w:rStyle w:val="Hyperlink"/>
            <w:u w:val="none"/>
          </w:rPr>
          <w:t>Overview</w:t>
        </w:r>
        <w:r w:rsidRPr="00B87A9E">
          <w:rPr>
            <w:webHidden/>
          </w:rPr>
          <w:tab/>
        </w:r>
        <w:r w:rsidRPr="00B87A9E">
          <w:rPr>
            <w:webHidden/>
          </w:rPr>
          <w:fldChar w:fldCharType="begin"/>
        </w:r>
        <w:r w:rsidRPr="00B87A9E">
          <w:rPr>
            <w:webHidden/>
          </w:rPr>
          <w:instrText xml:space="preserve"> PAGEREF _Toc199405355 \h </w:instrText>
        </w:r>
        <w:r w:rsidRPr="00B87A9E">
          <w:rPr>
            <w:webHidden/>
          </w:rPr>
        </w:r>
        <w:r w:rsidRPr="00B87A9E">
          <w:rPr>
            <w:webHidden/>
          </w:rPr>
          <w:fldChar w:fldCharType="separate"/>
        </w:r>
        <w:r w:rsidR="005942DD">
          <w:rPr>
            <w:webHidden/>
          </w:rPr>
          <w:t>3-215</w:t>
        </w:r>
        <w:r w:rsidRPr="00B87A9E">
          <w:rPr>
            <w:webHidden/>
          </w:rPr>
          <w:fldChar w:fldCharType="end"/>
        </w:r>
      </w:hyperlink>
    </w:p>
    <w:p w14:paraId="3DCC79E9" w14:textId="58D87F97" w:rsidR="00317F36" w:rsidRPr="00B87A9E" w:rsidRDefault="00317F36">
      <w:pPr>
        <w:pStyle w:val="TOC3"/>
        <w:rPr>
          <w:rFonts w:eastAsiaTheme="minorEastAsia"/>
          <w:kern w:val="2"/>
          <w14:ligatures w14:val="standardContextual"/>
        </w:rPr>
      </w:pPr>
      <w:hyperlink w:anchor="_Toc199405356" w:history="1">
        <w:r w:rsidRPr="00B87A9E">
          <w:rPr>
            <w:rStyle w:val="Hyperlink"/>
            <w:u w:val="none"/>
          </w:rPr>
          <w:t>3.11.2</w:t>
        </w:r>
        <w:r w:rsidRPr="00B87A9E">
          <w:rPr>
            <w:rFonts w:eastAsiaTheme="minorEastAsia"/>
            <w:kern w:val="2"/>
            <w14:ligatures w14:val="standardContextual"/>
          </w:rPr>
          <w:tab/>
        </w:r>
        <w:r w:rsidRPr="00B87A9E">
          <w:rPr>
            <w:rStyle w:val="Hyperlink"/>
            <w:u w:val="none"/>
          </w:rPr>
          <w:t>Planning Criteria</w:t>
        </w:r>
        <w:r w:rsidRPr="00B87A9E">
          <w:rPr>
            <w:webHidden/>
          </w:rPr>
          <w:tab/>
        </w:r>
        <w:r w:rsidRPr="00B87A9E">
          <w:rPr>
            <w:webHidden/>
          </w:rPr>
          <w:fldChar w:fldCharType="begin"/>
        </w:r>
        <w:r w:rsidRPr="00B87A9E">
          <w:rPr>
            <w:webHidden/>
          </w:rPr>
          <w:instrText xml:space="preserve"> PAGEREF _Toc199405356 \h </w:instrText>
        </w:r>
        <w:r w:rsidRPr="00B87A9E">
          <w:rPr>
            <w:webHidden/>
          </w:rPr>
        </w:r>
        <w:r w:rsidRPr="00B87A9E">
          <w:rPr>
            <w:webHidden/>
          </w:rPr>
          <w:fldChar w:fldCharType="separate"/>
        </w:r>
        <w:r w:rsidR="005942DD">
          <w:rPr>
            <w:webHidden/>
          </w:rPr>
          <w:t>3-215</w:t>
        </w:r>
        <w:r w:rsidRPr="00B87A9E">
          <w:rPr>
            <w:webHidden/>
          </w:rPr>
          <w:fldChar w:fldCharType="end"/>
        </w:r>
      </w:hyperlink>
    </w:p>
    <w:p w14:paraId="686DAACC" w14:textId="39B0E9D9" w:rsidR="00317F36" w:rsidRPr="00B87A9E" w:rsidRDefault="00317F36">
      <w:pPr>
        <w:pStyle w:val="TOC3"/>
        <w:rPr>
          <w:rFonts w:eastAsiaTheme="minorEastAsia"/>
          <w:kern w:val="2"/>
          <w14:ligatures w14:val="standardContextual"/>
        </w:rPr>
      </w:pPr>
      <w:hyperlink w:anchor="_Toc199405357" w:history="1">
        <w:r w:rsidRPr="00B87A9E">
          <w:rPr>
            <w:rStyle w:val="Hyperlink"/>
            <w:u w:val="none"/>
          </w:rPr>
          <w:t>3.11.3</w:t>
        </w:r>
        <w:r w:rsidRPr="00B87A9E">
          <w:rPr>
            <w:rFonts w:eastAsiaTheme="minorEastAsia"/>
            <w:kern w:val="2"/>
            <w14:ligatures w14:val="standardContextual"/>
          </w:rPr>
          <w:tab/>
        </w:r>
        <w:r w:rsidRPr="00B87A9E">
          <w:rPr>
            <w:rStyle w:val="Hyperlink"/>
            <w:u w:val="none"/>
          </w:rPr>
          <w:t>Regional Planning Group</w:t>
        </w:r>
        <w:r w:rsidRPr="00B87A9E">
          <w:rPr>
            <w:webHidden/>
          </w:rPr>
          <w:tab/>
        </w:r>
        <w:r w:rsidRPr="00B87A9E">
          <w:rPr>
            <w:webHidden/>
          </w:rPr>
          <w:fldChar w:fldCharType="begin"/>
        </w:r>
        <w:r w:rsidRPr="00B87A9E">
          <w:rPr>
            <w:webHidden/>
          </w:rPr>
          <w:instrText xml:space="preserve"> PAGEREF _Toc199405357 \h </w:instrText>
        </w:r>
        <w:r w:rsidRPr="00B87A9E">
          <w:rPr>
            <w:webHidden/>
          </w:rPr>
        </w:r>
        <w:r w:rsidRPr="00B87A9E">
          <w:rPr>
            <w:webHidden/>
          </w:rPr>
          <w:fldChar w:fldCharType="separate"/>
        </w:r>
        <w:r w:rsidR="005942DD">
          <w:rPr>
            <w:webHidden/>
          </w:rPr>
          <w:t>3-217</w:t>
        </w:r>
        <w:r w:rsidRPr="00B87A9E">
          <w:rPr>
            <w:webHidden/>
          </w:rPr>
          <w:fldChar w:fldCharType="end"/>
        </w:r>
      </w:hyperlink>
    </w:p>
    <w:p w14:paraId="523E3511" w14:textId="7AA3313D" w:rsidR="00317F36" w:rsidRPr="00B87A9E" w:rsidRDefault="00317F36">
      <w:pPr>
        <w:pStyle w:val="TOC3"/>
        <w:rPr>
          <w:rFonts w:eastAsiaTheme="minorEastAsia"/>
          <w:kern w:val="2"/>
          <w14:ligatures w14:val="standardContextual"/>
        </w:rPr>
      </w:pPr>
      <w:hyperlink w:anchor="_Toc199405358" w:history="1">
        <w:r w:rsidRPr="00B87A9E">
          <w:rPr>
            <w:rStyle w:val="Hyperlink"/>
            <w:u w:val="none"/>
          </w:rPr>
          <w:t>3.11.4</w:t>
        </w:r>
        <w:r w:rsidRPr="00B87A9E">
          <w:rPr>
            <w:rFonts w:eastAsiaTheme="minorEastAsia"/>
            <w:kern w:val="2"/>
            <w14:ligatures w14:val="standardContextual"/>
          </w:rPr>
          <w:tab/>
        </w:r>
        <w:r w:rsidRPr="00B87A9E">
          <w:rPr>
            <w:rStyle w:val="Hyperlink"/>
            <w:u w:val="none"/>
          </w:rPr>
          <w:t>Regional Planning Group Project Review Process</w:t>
        </w:r>
        <w:r w:rsidRPr="00B87A9E">
          <w:rPr>
            <w:webHidden/>
          </w:rPr>
          <w:tab/>
        </w:r>
        <w:r w:rsidRPr="00B87A9E">
          <w:rPr>
            <w:webHidden/>
          </w:rPr>
          <w:fldChar w:fldCharType="begin"/>
        </w:r>
        <w:r w:rsidRPr="00B87A9E">
          <w:rPr>
            <w:webHidden/>
          </w:rPr>
          <w:instrText xml:space="preserve"> PAGEREF _Toc199405358 \h </w:instrText>
        </w:r>
        <w:r w:rsidRPr="00B87A9E">
          <w:rPr>
            <w:webHidden/>
          </w:rPr>
        </w:r>
        <w:r w:rsidRPr="00B87A9E">
          <w:rPr>
            <w:webHidden/>
          </w:rPr>
          <w:fldChar w:fldCharType="separate"/>
        </w:r>
        <w:r w:rsidR="005942DD">
          <w:rPr>
            <w:webHidden/>
          </w:rPr>
          <w:t>3-217</w:t>
        </w:r>
        <w:r w:rsidRPr="00B87A9E">
          <w:rPr>
            <w:webHidden/>
          </w:rPr>
          <w:fldChar w:fldCharType="end"/>
        </w:r>
      </w:hyperlink>
    </w:p>
    <w:p w14:paraId="3786A8AA" w14:textId="45364E96" w:rsidR="00317F36" w:rsidRPr="00B87A9E" w:rsidRDefault="00317F36">
      <w:pPr>
        <w:pStyle w:val="TOC4"/>
        <w:rPr>
          <w:rFonts w:eastAsiaTheme="minorEastAsia"/>
          <w:bCs w:val="0"/>
          <w:snapToGrid/>
          <w:kern w:val="2"/>
          <w:sz w:val="20"/>
          <w:szCs w:val="20"/>
          <w14:ligatures w14:val="standardContextual"/>
        </w:rPr>
      </w:pPr>
      <w:hyperlink w:anchor="_Toc199405359" w:history="1">
        <w:r w:rsidRPr="00B87A9E">
          <w:rPr>
            <w:rStyle w:val="Hyperlink"/>
            <w:bCs w:val="0"/>
            <w:sz w:val="20"/>
            <w:szCs w:val="20"/>
            <w:u w:val="none"/>
          </w:rPr>
          <w:t>3.11.4.1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Project Submission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3-217</w:t>
        </w:r>
        <w:r w:rsidRPr="00B87A9E">
          <w:rPr>
            <w:bCs w:val="0"/>
            <w:webHidden/>
            <w:sz w:val="20"/>
            <w:szCs w:val="20"/>
          </w:rPr>
          <w:fldChar w:fldCharType="end"/>
        </w:r>
      </w:hyperlink>
    </w:p>
    <w:p w14:paraId="44015348" w14:textId="20FB738A" w:rsidR="00317F36" w:rsidRPr="00B87A9E" w:rsidRDefault="00317F36">
      <w:pPr>
        <w:pStyle w:val="TOC5"/>
        <w:rPr>
          <w:rFonts w:eastAsiaTheme="minorEastAsia"/>
          <w:i w:val="0"/>
          <w:kern w:val="2"/>
          <w:sz w:val="20"/>
          <w:szCs w:val="20"/>
          <w14:ligatures w14:val="standardContextual"/>
        </w:rPr>
      </w:pPr>
      <w:hyperlink w:anchor="_Toc199405360" w:history="1">
        <w:r w:rsidRPr="00B87A9E">
          <w:rPr>
            <w:rStyle w:val="Hyperlink"/>
            <w:i w:val="0"/>
            <w:sz w:val="20"/>
            <w:szCs w:val="20"/>
            <w:u w:val="none"/>
          </w:rPr>
          <w:t>3.11.4.1.1</w:t>
        </w:r>
        <w:r w:rsidRPr="00B87A9E">
          <w:rPr>
            <w:rFonts w:eastAsiaTheme="minorEastAsia"/>
            <w:i w:val="0"/>
            <w:kern w:val="2"/>
            <w:sz w:val="20"/>
            <w:szCs w:val="20"/>
            <w14:ligatures w14:val="standardContextual"/>
          </w:rPr>
          <w:tab/>
        </w:r>
        <w:r w:rsidRPr="00B87A9E">
          <w:rPr>
            <w:rStyle w:val="Hyperlink"/>
            <w:i w:val="0"/>
            <w:sz w:val="20"/>
            <w:szCs w:val="20"/>
            <w:u w:val="none"/>
          </w:rPr>
          <w:t>Project Submissions Based on Unsubstantiated Load</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_Toc199405360 \h </w:instrText>
        </w:r>
        <w:r w:rsidRPr="00B87A9E">
          <w:rPr>
            <w:i w:val="0"/>
            <w:webHidden/>
            <w:sz w:val="20"/>
            <w:szCs w:val="20"/>
          </w:rPr>
        </w:r>
        <w:r w:rsidRPr="00B87A9E">
          <w:rPr>
            <w:i w:val="0"/>
            <w:webHidden/>
            <w:sz w:val="20"/>
            <w:szCs w:val="20"/>
          </w:rPr>
          <w:fldChar w:fldCharType="separate"/>
        </w:r>
        <w:r w:rsidR="005942DD">
          <w:rPr>
            <w:i w:val="0"/>
            <w:webHidden/>
            <w:sz w:val="20"/>
            <w:szCs w:val="20"/>
          </w:rPr>
          <w:t>3-218</w:t>
        </w:r>
        <w:r w:rsidRPr="00B87A9E">
          <w:rPr>
            <w:i w:val="0"/>
            <w:webHidden/>
            <w:sz w:val="20"/>
            <w:szCs w:val="20"/>
          </w:rPr>
          <w:fldChar w:fldCharType="end"/>
        </w:r>
      </w:hyperlink>
    </w:p>
    <w:p w14:paraId="01E4BC9D" w14:textId="5AF8A101" w:rsidR="00317F36" w:rsidRPr="00B87A9E" w:rsidRDefault="00317F36">
      <w:pPr>
        <w:pStyle w:val="TOC4"/>
        <w:rPr>
          <w:rFonts w:eastAsiaTheme="minorEastAsia"/>
          <w:bCs w:val="0"/>
          <w:snapToGrid/>
          <w:kern w:val="2"/>
          <w:sz w:val="20"/>
          <w:szCs w:val="20"/>
          <w14:ligatures w14:val="standardContextual"/>
        </w:rPr>
      </w:pPr>
      <w:hyperlink w:anchor="_Toc199405361" w:history="1">
        <w:r w:rsidRPr="00B87A9E">
          <w:rPr>
            <w:rStyle w:val="Hyperlink"/>
            <w:bCs w:val="0"/>
            <w:sz w:val="20"/>
            <w:szCs w:val="20"/>
            <w:u w:val="none"/>
          </w:rPr>
          <w:t>3.11.4.2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Project Comment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3-218</w:t>
        </w:r>
        <w:r w:rsidRPr="00B87A9E">
          <w:rPr>
            <w:bCs w:val="0"/>
            <w:webHidden/>
            <w:sz w:val="20"/>
            <w:szCs w:val="20"/>
          </w:rPr>
          <w:fldChar w:fldCharType="end"/>
        </w:r>
      </w:hyperlink>
    </w:p>
    <w:p w14:paraId="3F248324" w14:textId="2AED7648" w:rsidR="00317F36" w:rsidRPr="00B87A9E" w:rsidRDefault="00317F36">
      <w:pPr>
        <w:pStyle w:val="TOC4"/>
        <w:rPr>
          <w:rFonts w:eastAsiaTheme="minorEastAsia"/>
          <w:bCs w:val="0"/>
          <w:snapToGrid/>
          <w:kern w:val="2"/>
          <w:sz w:val="20"/>
          <w:szCs w:val="20"/>
          <w14:ligatures w14:val="standardContextual"/>
        </w:rPr>
      </w:pPr>
      <w:hyperlink w:anchor="_Toc199405362" w:history="1">
        <w:r w:rsidRPr="00B87A9E">
          <w:rPr>
            <w:rStyle w:val="Hyperlink"/>
            <w:bCs w:val="0"/>
            <w:sz w:val="20"/>
            <w:szCs w:val="20"/>
            <w:u w:val="none"/>
          </w:rPr>
          <w:t>3.11.4.3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Categorization of Proposed Transmission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3-218</w:t>
        </w:r>
        <w:r w:rsidRPr="00B87A9E">
          <w:rPr>
            <w:bCs w:val="0"/>
            <w:webHidden/>
            <w:sz w:val="20"/>
            <w:szCs w:val="20"/>
          </w:rPr>
          <w:fldChar w:fldCharType="end"/>
        </w:r>
      </w:hyperlink>
    </w:p>
    <w:p w14:paraId="76C7C715" w14:textId="78D60862" w:rsidR="00317F36" w:rsidRPr="00B87A9E" w:rsidRDefault="00317F36">
      <w:pPr>
        <w:pStyle w:val="TOC4"/>
        <w:rPr>
          <w:rFonts w:eastAsiaTheme="minorEastAsia"/>
          <w:bCs w:val="0"/>
          <w:snapToGrid/>
          <w:kern w:val="2"/>
          <w:sz w:val="20"/>
          <w:szCs w:val="20"/>
          <w14:ligatures w14:val="standardContextual"/>
        </w:rPr>
      </w:pPr>
      <w:hyperlink w:anchor="_Toc199405363" w:history="1">
        <w:r w:rsidRPr="00B87A9E">
          <w:rPr>
            <w:rStyle w:val="Hyperlink"/>
            <w:bCs w:val="0"/>
            <w:sz w:val="20"/>
            <w:szCs w:val="20"/>
            <w:u w:val="none"/>
          </w:rPr>
          <w:t>3.11.4.4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4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3-220</w:t>
        </w:r>
        <w:r w:rsidRPr="00B87A9E">
          <w:rPr>
            <w:bCs w:val="0"/>
            <w:webHidden/>
            <w:sz w:val="20"/>
            <w:szCs w:val="20"/>
          </w:rPr>
          <w:fldChar w:fldCharType="end"/>
        </w:r>
      </w:hyperlink>
    </w:p>
    <w:p w14:paraId="692D5AA6" w14:textId="5AD2EA2F" w:rsidR="00317F36" w:rsidRPr="00B87A9E" w:rsidRDefault="00317F36">
      <w:pPr>
        <w:pStyle w:val="TOC4"/>
        <w:rPr>
          <w:rFonts w:eastAsiaTheme="minorEastAsia"/>
          <w:bCs w:val="0"/>
          <w:snapToGrid/>
          <w:kern w:val="2"/>
          <w:sz w:val="20"/>
          <w:szCs w:val="20"/>
          <w14:ligatures w14:val="standardContextual"/>
        </w:rPr>
      </w:pPr>
      <w:hyperlink w:anchor="_Toc199405364" w:history="1">
        <w:r w:rsidRPr="00B87A9E">
          <w:rPr>
            <w:rStyle w:val="Hyperlink"/>
            <w:bCs w:val="0"/>
            <w:sz w:val="20"/>
            <w:szCs w:val="20"/>
            <w:u w:val="none"/>
          </w:rPr>
          <w:t>3.11.4.5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3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3-220</w:t>
        </w:r>
        <w:r w:rsidRPr="00B87A9E">
          <w:rPr>
            <w:bCs w:val="0"/>
            <w:webHidden/>
            <w:sz w:val="20"/>
            <w:szCs w:val="20"/>
          </w:rPr>
          <w:fldChar w:fldCharType="end"/>
        </w:r>
      </w:hyperlink>
    </w:p>
    <w:p w14:paraId="0BFB9369" w14:textId="451765A8" w:rsidR="00317F36" w:rsidRPr="00B87A9E" w:rsidRDefault="00317F36">
      <w:pPr>
        <w:pStyle w:val="TOC4"/>
        <w:rPr>
          <w:rFonts w:eastAsiaTheme="minorEastAsia"/>
          <w:bCs w:val="0"/>
          <w:snapToGrid/>
          <w:kern w:val="2"/>
          <w:sz w:val="20"/>
          <w:szCs w:val="20"/>
          <w14:ligatures w14:val="standardContextual"/>
        </w:rPr>
      </w:pPr>
      <w:hyperlink w:anchor="_Toc199405365" w:history="1">
        <w:r w:rsidRPr="00B87A9E">
          <w:rPr>
            <w:rStyle w:val="Hyperlink"/>
            <w:bCs w:val="0"/>
            <w:sz w:val="20"/>
            <w:szCs w:val="20"/>
            <w:u w:val="none"/>
          </w:rPr>
          <w:t>3.11.4.6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2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3-220</w:t>
        </w:r>
        <w:r w:rsidRPr="00B87A9E">
          <w:rPr>
            <w:bCs w:val="0"/>
            <w:webHidden/>
            <w:sz w:val="20"/>
            <w:szCs w:val="20"/>
          </w:rPr>
          <w:fldChar w:fldCharType="end"/>
        </w:r>
      </w:hyperlink>
    </w:p>
    <w:p w14:paraId="4D52D559" w14:textId="3EA13522" w:rsidR="00317F36" w:rsidRPr="00B87A9E" w:rsidRDefault="00317F36">
      <w:pPr>
        <w:pStyle w:val="TOC4"/>
        <w:rPr>
          <w:rFonts w:eastAsiaTheme="minorEastAsia"/>
          <w:bCs w:val="0"/>
          <w:snapToGrid/>
          <w:kern w:val="2"/>
          <w:sz w:val="20"/>
          <w:szCs w:val="20"/>
          <w14:ligatures w14:val="standardContextual"/>
        </w:rPr>
      </w:pPr>
      <w:hyperlink w:anchor="_Toc199405366" w:history="1">
        <w:r w:rsidRPr="00B87A9E">
          <w:rPr>
            <w:rStyle w:val="Hyperlink"/>
            <w:bCs w:val="0"/>
            <w:sz w:val="20"/>
            <w:szCs w:val="20"/>
            <w:u w:val="none"/>
          </w:rPr>
          <w:t>3.11.4.7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1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3-220</w:t>
        </w:r>
        <w:r w:rsidRPr="00B87A9E">
          <w:rPr>
            <w:bCs w:val="0"/>
            <w:webHidden/>
            <w:sz w:val="20"/>
            <w:szCs w:val="20"/>
          </w:rPr>
          <w:fldChar w:fldCharType="end"/>
        </w:r>
      </w:hyperlink>
    </w:p>
    <w:p w14:paraId="7DCF85A1" w14:textId="209FF760" w:rsidR="00317F36" w:rsidRPr="00B87A9E" w:rsidRDefault="00317F36">
      <w:pPr>
        <w:pStyle w:val="TOC4"/>
        <w:rPr>
          <w:rFonts w:eastAsiaTheme="minorEastAsia"/>
          <w:bCs w:val="0"/>
          <w:snapToGrid/>
          <w:kern w:val="2"/>
          <w:sz w:val="20"/>
          <w:szCs w:val="20"/>
          <w14:ligatures w14:val="standardContextual"/>
        </w:rPr>
      </w:pPr>
      <w:hyperlink w:anchor="_Toc199405367" w:history="1">
        <w:r w:rsidRPr="00B87A9E">
          <w:rPr>
            <w:rStyle w:val="Hyperlink"/>
            <w:bCs w:val="0"/>
            <w:sz w:val="20"/>
            <w:szCs w:val="20"/>
            <w:u w:val="none"/>
          </w:rPr>
          <w:t>3.11.4.8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Determine Designated Providers of Transmission Additions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3-221</w:t>
        </w:r>
        <w:r w:rsidRPr="00B87A9E">
          <w:rPr>
            <w:bCs w:val="0"/>
            <w:webHidden/>
            <w:sz w:val="20"/>
            <w:szCs w:val="20"/>
          </w:rPr>
          <w:fldChar w:fldCharType="end"/>
        </w:r>
      </w:hyperlink>
    </w:p>
    <w:p w14:paraId="1D466A93" w14:textId="2489EB65" w:rsidR="00317F36" w:rsidRPr="00B87A9E" w:rsidRDefault="00317F36">
      <w:pPr>
        <w:pStyle w:val="TOC4"/>
        <w:rPr>
          <w:rFonts w:eastAsiaTheme="minorEastAsia"/>
          <w:bCs w:val="0"/>
          <w:snapToGrid/>
          <w:kern w:val="2"/>
          <w:sz w:val="20"/>
          <w:szCs w:val="20"/>
          <w14:ligatures w14:val="standardContextual"/>
        </w:rPr>
      </w:pPr>
      <w:hyperlink w:anchor="_Toc199405368" w:history="1">
        <w:r w:rsidRPr="00B87A9E">
          <w:rPr>
            <w:rStyle w:val="Hyperlink"/>
            <w:bCs w:val="0"/>
            <w:sz w:val="20"/>
            <w:szCs w:val="20"/>
            <w:u w:val="none"/>
          </w:rPr>
          <w:t>3.11.4.9</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Regional Planning Group Acceptance and ERCOT Endorsement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3-221</w:t>
        </w:r>
        <w:r w:rsidRPr="00B87A9E">
          <w:rPr>
            <w:bCs w:val="0"/>
            <w:webHidden/>
            <w:sz w:val="20"/>
            <w:szCs w:val="20"/>
          </w:rPr>
          <w:fldChar w:fldCharType="end"/>
        </w:r>
      </w:hyperlink>
    </w:p>
    <w:p w14:paraId="31735143" w14:textId="231069A0" w:rsidR="00317F36" w:rsidRPr="00B87A9E" w:rsidRDefault="00317F36">
      <w:pPr>
        <w:pStyle w:val="TOC4"/>
        <w:rPr>
          <w:rFonts w:eastAsiaTheme="minorEastAsia"/>
          <w:bCs w:val="0"/>
          <w:snapToGrid/>
          <w:kern w:val="2"/>
          <w:sz w:val="20"/>
          <w:szCs w:val="20"/>
          <w14:ligatures w14:val="standardContextual"/>
        </w:rPr>
      </w:pPr>
      <w:hyperlink w:anchor="_Toc199405369" w:history="1">
        <w:r w:rsidRPr="00B87A9E">
          <w:rPr>
            <w:rStyle w:val="Hyperlink"/>
            <w:bCs w:val="0"/>
            <w:sz w:val="20"/>
            <w:szCs w:val="20"/>
            <w:u w:val="none"/>
          </w:rPr>
          <w:t>3.11.4.10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Modifications to ERCOT Endorsed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3-222</w:t>
        </w:r>
        <w:r w:rsidRPr="00B87A9E">
          <w:rPr>
            <w:bCs w:val="0"/>
            <w:webHidden/>
            <w:sz w:val="20"/>
            <w:szCs w:val="20"/>
          </w:rPr>
          <w:fldChar w:fldCharType="end"/>
        </w:r>
      </w:hyperlink>
    </w:p>
    <w:p w14:paraId="3001323C" w14:textId="7057B33E" w:rsidR="00317F36" w:rsidRPr="00B87A9E" w:rsidRDefault="00317F36">
      <w:pPr>
        <w:pStyle w:val="TOC4"/>
        <w:rPr>
          <w:rFonts w:eastAsiaTheme="minorEastAsia"/>
          <w:bCs w:val="0"/>
          <w:snapToGrid/>
          <w:kern w:val="2"/>
          <w:sz w:val="20"/>
          <w:szCs w:val="20"/>
          <w14:ligatures w14:val="standardContextual"/>
        </w:rPr>
      </w:pPr>
      <w:hyperlink w:anchor="_Toc199405370" w:history="1">
        <w:r w:rsidRPr="00B87A9E">
          <w:rPr>
            <w:rStyle w:val="Hyperlink"/>
            <w:bCs w:val="0"/>
            <w:sz w:val="20"/>
            <w:szCs w:val="20"/>
            <w:u w:val="none"/>
          </w:rPr>
          <w:t>3.11.4.11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Customer or Resource Entity Funded Transmission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_Toc199405370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3-223</w:t>
        </w:r>
        <w:r w:rsidRPr="00B87A9E">
          <w:rPr>
            <w:bCs w:val="0"/>
            <w:webHidden/>
            <w:sz w:val="20"/>
            <w:szCs w:val="20"/>
          </w:rPr>
          <w:fldChar w:fldCharType="end"/>
        </w:r>
      </w:hyperlink>
    </w:p>
    <w:p w14:paraId="38F0F8CC" w14:textId="305D9E52" w:rsidR="00317F36" w:rsidRPr="00B87A9E" w:rsidRDefault="00317F36">
      <w:pPr>
        <w:pStyle w:val="TOC3"/>
        <w:rPr>
          <w:rFonts w:eastAsiaTheme="minorEastAsia"/>
          <w:kern w:val="2"/>
          <w14:ligatures w14:val="standardContextual"/>
        </w:rPr>
      </w:pPr>
      <w:hyperlink w:anchor="_Toc199405371" w:history="1">
        <w:r w:rsidRPr="00B87A9E">
          <w:rPr>
            <w:rStyle w:val="Hyperlink"/>
            <w:u w:val="none"/>
          </w:rPr>
          <w:t>3.11.5</w:t>
        </w:r>
        <w:r w:rsidRPr="00B87A9E">
          <w:rPr>
            <w:rFonts w:eastAsiaTheme="minorEastAsia"/>
            <w:kern w:val="2"/>
            <w14:ligatures w14:val="standardContextual"/>
          </w:rPr>
          <w:tab/>
        </w:r>
        <w:r w:rsidRPr="00B87A9E">
          <w:rPr>
            <w:rStyle w:val="Hyperlink"/>
            <w:u w:val="none"/>
          </w:rPr>
          <w:t>Transmission Service Provider and Distribution Service Provider Access to Interval Data</w:t>
        </w:r>
        <w:r w:rsidRPr="00B87A9E">
          <w:rPr>
            <w:webHidden/>
          </w:rPr>
          <w:tab/>
        </w:r>
        <w:r w:rsidRPr="00B87A9E">
          <w:rPr>
            <w:webHidden/>
          </w:rPr>
          <w:fldChar w:fldCharType="begin"/>
        </w:r>
        <w:r w:rsidRPr="00B87A9E">
          <w:rPr>
            <w:webHidden/>
          </w:rPr>
          <w:instrText xml:space="preserve"> PAGEREF _Toc199405371 \h </w:instrText>
        </w:r>
        <w:r w:rsidRPr="00B87A9E">
          <w:rPr>
            <w:webHidden/>
          </w:rPr>
        </w:r>
        <w:r w:rsidRPr="00B87A9E">
          <w:rPr>
            <w:webHidden/>
          </w:rPr>
          <w:fldChar w:fldCharType="separate"/>
        </w:r>
        <w:r w:rsidR="005942DD">
          <w:rPr>
            <w:webHidden/>
          </w:rPr>
          <w:t>3-223</w:t>
        </w:r>
        <w:r w:rsidRPr="00B87A9E">
          <w:rPr>
            <w:webHidden/>
          </w:rPr>
          <w:fldChar w:fldCharType="end"/>
        </w:r>
      </w:hyperlink>
    </w:p>
    <w:p w14:paraId="0F856B27" w14:textId="1F0591A5" w:rsidR="00317F36" w:rsidRPr="00B87A9E" w:rsidRDefault="00317F36">
      <w:pPr>
        <w:pStyle w:val="TOC3"/>
        <w:rPr>
          <w:rFonts w:eastAsiaTheme="minorEastAsia"/>
          <w:kern w:val="2"/>
          <w14:ligatures w14:val="standardContextual"/>
        </w:rPr>
      </w:pPr>
      <w:hyperlink w:anchor="_Toc199405372" w:history="1">
        <w:r w:rsidRPr="00B87A9E">
          <w:rPr>
            <w:rStyle w:val="Hyperlink"/>
            <w:u w:val="none"/>
          </w:rPr>
          <w:t>3.11.6</w:t>
        </w:r>
        <w:r w:rsidRPr="00B87A9E">
          <w:rPr>
            <w:rFonts w:eastAsiaTheme="minorEastAsia"/>
            <w:kern w:val="2"/>
            <w14:ligatures w14:val="standardContextual"/>
          </w:rPr>
          <w:tab/>
        </w:r>
        <w:r w:rsidRPr="00B87A9E">
          <w:rPr>
            <w:rStyle w:val="Hyperlink"/>
            <w:u w:val="none"/>
          </w:rPr>
          <w:t>Generation Interconnection Process</w:t>
        </w:r>
        <w:r w:rsidRPr="00B87A9E">
          <w:rPr>
            <w:webHidden/>
          </w:rPr>
          <w:tab/>
        </w:r>
        <w:r w:rsidRPr="00B87A9E">
          <w:rPr>
            <w:webHidden/>
          </w:rPr>
          <w:fldChar w:fldCharType="begin"/>
        </w:r>
        <w:r w:rsidRPr="00B87A9E">
          <w:rPr>
            <w:webHidden/>
          </w:rPr>
          <w:instrText xml:space="preserve"> PAGEREF _Toc199405372 \h </w:instrText>
        </w:r>
        <w:r w:rsidRPr="00B87A9E">
          <w:rPr>
            <w:webHidden/>
          </w:rPr>
        </w:r>
        <w:r w:rsidRPr="00B87A9E">
          <w:rPr>
            <w:webHidden/>
          </w:rPr>
          <w:fldChar w:fldCharType="separate"/>
        </w:r>
        <w:r w:rsidR="005942DD">
          <w:rPr>
            <w:webHidden/>
          </w:rPr>
          <w:t>3-224</w:t>
        </w:r>
        <w:r w:rsidRPr="00B87A9E">
          <w:rPr>
            <w:webHidden/>
          </w:rPr>
          <w:fldChar w:fldCharType="end"/>
        </w:r>
      </w:hyperlink>
    </w:p>
    <w:p w14:paraId="0C6C5DC2" w14:textId="2EB8F1AF" w:rsidR="00317F36" w:rsidRPr="00B87A9E" w:rsidRDefault="00317F36">
      <w:pPr>
        <w:pStyle w:val="TOC2"/>
        <w:rPr>
          <w:rFonts w:eastAsiaTheme="minorEastAsia"/>
          <w:noProof/>
          <w:kern w:val="2"/>
          <w14:ligatures w14:val="standardContextual"/>
        </w:rPr>
      </w:pPr>
      <w:hyperlink w:anchor="_Toc199405373" w:history="1">
        <w:r w:rsidRPr="00B87A9E">
          <w:rPr>
            <w:rStyle w:val="Hyperlink"/>
            <w:noProof/>
            <w:u w:val="none"/>
          </w:rPr>
          <w:t>3.12</w:t>
        </w:r>
        <w:r w:rsidRPr="00B87A9E">
          <w:rPr>
            <w:rFonts w:eastAsiaTheme="minorEastAsia"/>
            <w:noProof/>
            <w:kern w:val="2"/>
            <w14:ligatures w14:val="standardContextual"/>
          </w:rPr>
          <w:tab/>
        </w:r>
        <w:r w:rsidRPr="00B87A9E">
          <w:rPr>
            <w:rStyle w:val="Hyperlink"/>
            <w:noProof/>
            <w:u w:val="none"/>
          </w:rPr>
          <w:t>Load Forecasting</w:t>
        </w:r>
        <w:r w:rsidRPr="00B87A9E">
          <w:rPr>
            <w:noProof/>
            <w:webHidden/>
          </w:rPr>
          <w:tab/>
        </w:r>
        <w:r w:rsidRPr="00B87A9E">
          <w:rPr>
            <w:noProof/>
            <w:webHidden/>
          </w:rPr>
          <w:fldChar w:fldCharType="begin"/>
        </w:r>
        <w:r w:rsidRPr="00B87A9E">
          <w:rPr>
            <w:noProof/>
            <w:webHidden/>
          </w:rPr>
          <w:instrText xml:space="preserve"> PAGEREF _Toc199405373 \h </w:instrText>
        </w:r>
        <w:r w:rsidRPr="00B87A9E">
          <w:rPr>
            <w:noProof/>
            <w:webHidden/>
          </w:rPr>
        </w:r>
        <w:r w:rsidRPr="00B87A9E">
          <w:rPr>
            <w:noProof/>
            <w:webHidden/>
          </w:rPr>
          <w:fldChar w:fldCharType="separate"/>
        </w:r>
        <w:r w:rsidR="005942DD">
          <w:rPr>
            <w:noProof/>
            <w:webHidden/>
          </w:rPr>
          <w:t>3-224</w:t>
        </w:r>
        <w:r w:rsidRPr="00B87A9E">
          <w:rPr>
            <w:noProof/>
            <w:webHidden/>
          </w:rPr>
          <w:fldChar w:fldCharType="end"/>
        </w:r>
      </w:hyperlink>
    </w:p>
    <w:p w14:paraId="3455A3DC" w14:textId="72A18D30" w:rsidR="00317F36" w:rsidRPr="00B87A9E" w:rsidRDefault="00317F36">
      <w:pPr>
        <w:pStyle w:val="TOC3"/>
        <w:rPr>
          <w:rFonts w:eastAsiaTheme="minorEastAsia"/>
          <w:kern w:val="2"/>
          <w14:ligatures w14:val="standardContextual"/>
        </w:rPr>
      </w:pPr>
      <w:hyperlink w:anchor="_Toc199405374" w:history="1">
        <w:r w:rsidRPr="00B87A9E">
          <w:rPr>
            <w:rStyle w:val="Hyperlink"/>
            <w:u w:val="none"/>
          </w:rPr>
          <w:t>3.12.1</w:t>
        </w:r>
        <w:r w:rsidRPr="00B87A9E">
          <w:rPr>
            <w:rFonts w:eastAsiaTheme="minorEastAsia"/>
            <w:kern w:val="2"/>
            <w14:ligatures w14:val="standardContextual"/>
          </w:rPr>
          <w:tab/>
        </w:r>
        <w:r w:rsidRPr="00B87A9E">
          <w:rPr>
            <w:rStyle w:val="Hyperlink"/>
            <w:u w:val="none"/>
          </w:rPr>
          <w:t>Seven-Day Load Forecast</w:t>
        </w:r>
        <w:r w:rsidRPr="00B87A9E">
          <w:rPr>
            <w:webHidden/>
          </w:rPr>
          <w:tab/>
        </w:r>
        <w:r w:rsidRPr="00B87A9E">
          <w:rPr>
            <w:webHidden/>
          </w:rPr>
          <w:fldChar w:fldCharType="begin"/>
        </w:r>
        <w:r w:rsidRPr="00B87A9E">
          <w:rPr>
            <w:webHidden/>
          </w:rPr>
          <w:instrText xml:space="preserve"> PAGEREF _Toc199405374 \h </w:instrText>
        </w:r>
        <w:r w:rsidRPr="00B87A9E">
          <w:rPr>
            <w:webHidden/>
          </w:rPr>
        </w:r>
        <w:r w:rsidRPr="00B87A9E">
          <w:rPr>
            <w:webHidden/>
          </w:rPr>
          <w:fldChar w:fldCharType="separate"/>
        </w:r>
        <w:r w:rsidR="005942DD">
          <w:rPr>
            <w:webHidden/>
          </w:rPr>
          <w:t>3-225</w:t>
        </w:r>
        <w:r w:rsidRPr="00B87A9E">
          <w:rPr>
            <w:webHidden/>
          </w:rPr>
          <w:fldChar w:fldCharType="end"/>
        </w:r>
      </w:hyperlink>
    </w:p>
    <w:p w14:paraId="547BF43B" w14:textId="3997A872" w:rsidR="00317F36" w:rsidRPr="00B87A9E" w:rsidRDefault="00317F36">
      <w:pPr>
        <w:pStyle w:val="TOC3"/>
        <w:rPr>
          <w:rFonts w:eastAsiaTheme="minorEastAsia"/>
          <w:kern w:val="2"/>
          <w14:ligatures w14:val="standardContextual"/>
        </w:rPr>
      </w:pPr>
      <w:hyperlink w:anchor="_Toc199405375" w:history="1">
        <w:r w:rsidRPr="00B87A9E">
          <w:rPr>
            <w:rStyle w:val="Hyperlink"/>
            <w:u w:val="none"/>
          </w:rPr>
          <w:t>3.12.2</w:t>
        </w:r>
        <w:r w:rsidRPr="00B87A9E">
          <w:rPr>
            <w:rFonts w:eastAsiaTheme="minorEastAsia"/>
            <w:kern w:val="2"/>
            <w14:ligatures w14:val="standardContextual"/>
          </w:rPr>
          <w:tab/>
        </w:r>
        <w:r w:rsidRPr="00B87A9E">
          <w:rPr>
            <w:rStyle w:val="Hyperlink"/>
            <w:u w:val="none"/>
          </w:rPr>
          <w:t>Study Areas</w:t>
        </w:r>
        <w:r w:rsidRPr="00B87A9E">
          <w:rPr>
            <w:webHidden/>
          </w:rPr>
          <w:tab/>
        </w:r>
        <w:r w:rsidRPr="00B87A9E">
          <w:rPr>
            <w:webHidden/>
          </w:rPr>
          <w:fldChar w:fldCharType="begin"/>
        </w:r>
        <w:r w:rsidRPr="00B87A9E">
          <w:rPr>
            <w:webHidden/>
          </w:rPr>
          <w:instrText xml:space="preserve"> PAGEREF _Toc199405375 \h </w:instrText>
        </w:r>
        <w:r w:rsidRPr="00B87A9E">
          <w:rPr>
            <w:webHidden/>
          </w:rPr>
        </w:r>
        <w:r w:rsidRPr="00B87A9E">
          <w:rPr>
            <w:webHidden/>
          </w:rPr>
          <w:fldChar w:fldCharType="separate"/>
        </w:r>
        <w:r w:rsidR="005942DD">
          <w:rPr>
            <w:webHidden/>
          </w:rPr>
          <w:t>3-226</w:t>
        </w:r>
        <w:r w:rsidRPr="00B87A9E">
          <w:rPr>
            <w:webHidden/>
          </w:rPr>
          <w:fldChar w:fldCharType="end"/>
        </w:r>
      </w:hyperlink>
    </w:p>
    <w:p w14:paraId="325555F3" w14:textId="670D7DEF" w:rsidR="00317F36" w:rsidRPr="00B87A9E" w:rsidRDefault="00317F36">
      <w:pPr>
        <w:pStyle w:val="TOC3"/>
        <w:rPr>
          <w:rFonts w:eastAsiaTheme="minorEastAsia"/>
          <w:kern w:val="2"/>
          <w14:ligatures w14:val="standardContextual"/>
        </w:rPr>
      </w:pPr>
      <w:hyperlink w:anchor="_Toc199405376" w:history="1">
        <w:r w:rsidRPr="00B87A9E">
          <w:rPr>
            <w:rStyle w:val="Hyperlink"/>
            <w:u w:val="none"/>
          </w:rPr>
          <w:t>3.12.3</w:t>
        </w:r>
        <w:r w:rsidRPr="00B87A9E">
          <w:rPr>
            <w:rFonts w:eastAsiaTheme="minorEastAsia"/>
            <w:kern w:val="2"/>
            <w14:ligatures w14:val="standardContextual"/>
          </w:rPr>
          <w:tab/>
        </w:r>
        <w:r w:rsidRPr="00B87A9E">
          <w:rPr>
            <w:rStyle w:val="Hyperlink"/>
            <w:u w:val="none"/>
          </w:rPr>
          <w:t>Seven-Day Study Area Load Forecast</w:t>
        </w:r>
        <w:r w:rsidRPr="00B87A9E">
          <w:rPr>
            <w:webHidden/>
          </w:rPr>
          <w:tab/>
        </w:r>
        <w:r w:rsidRPr="00B87A9E">
          <w:rPr>
            <w:webHidden/>
          </w:rPr>
          <w:fldChar w:fldCharType="begin"/>
        </w:r>
        <w:r w:rsidRPr="00B87A9E">
          <w:rPr>
            <w:webHidden/>
          </w:rPr>
          <w:instrText xml:space="preserve"> PAGEREF _Toc199405376 \h </w:instrText>
        </w:r>
        <w:r w:rsidRPr="00B87A9E">
          <w:rPr>
            <w:webHidden/>
          </w:rPr>
        </w:r>
        <w:r w:rsidRPr="00B87A9E">
          <w:rPr>
            <w:webHidden/>
          </w:rPr>
          <w:fldChar w:fldCharType="separate"/>
        </w:r>
        <w:r w:rsidR="005942DD">
          <w:rPr>
            <w:webHidden/>
          </w:rPr>
          <w:t>3-226</w:t>
        </w:r>
        <w:r w:rsidRPr="00B87A9E">
          <w:rPr>
            <w:webHidden/>
          </w:rPr>
          <w:fldChar w:fldCharType="end"/>
        </w:r>
      </w:hyperlink>
    </w:p>
    <w:p w14:paraId="0ECF0EF1" w14:textId="1526BBB6" w:rsidR="00317F36" w:rsidRPr="00B87A9E" w:rsidRDefault="00317F36">
      <w:pPr>
        <w:pStyle w:val="TOC2"/>
        <w:rPr>
          <w:rFonts w:eastAsiaTheme="minorEastAsia"/>
          <w:noProof/>
          <w:kern w:val="2"/>
          <w14:ligatures w14:val="standardContextual"/>
        </w:rPr>
      </w:pPr>
      <w:hyperlink w:anchor="_Toc199405377" w:history="1">
        <w:r w:rsidRPr="00B87A9E">
          <w:rPr>
            <w:rStyle w:val="Hyperlink"/>
            <w:noProof/>
            <w:u w:val="none"/>
          </w:rPr>
          <w:t>3.13</w:t>
        </w:r>
        <w:r w:rsidRPr="00B87A9E">
          <w:rPr>
            <w:rFonts w:eastAsiaTheme="minorEastAsia"/>
            <w:noProof/>
            <w:kern w:val="2"/>
            <w14:ligatures w14:val="standardContextual"/>
          </w:rPr>
          <w:tab/>
        </w:r>
        <w:r w:rsidRPr="00B87A9E">
          <w:rPr>
            <w:rStyle w:val="Hyperlink"/>
            <w:noProof/>
            <w:u w:val="none"/>
          </w:rPr>
          <w:t>Renewable Production Potential Forecasts</w:t>
        </w:r>
        <w:r w:rsidRPr="00B87A9E">
          <w:rPr>
            <w:noProof/>
            <w:webHidden/>
          </w:rPr>
          <w:tab/>
        </w:r>
        <w:r w:rsidRPr="00B87A9E">
          <w:rPr>
            <w:noProof/>
            <w:webHidden/>
          </w:rPr>
          <w:fldChar w:fldCharType="begin"/>
        </w:r>
        <w:r w:rsidRPr="00B87A9E">
          <w:rPr>
            <w:noProof/>
            <w:webHidden/>
          </w:rPr>
          <w:instrText xml:space="preserve"> PAGEREF _Toc199405377 \h </w:instrText>
        </w:r>
        <w:r w:rsidRPr="00B87A9E">
          <w:rPr>
            <w:noProof/>
            <w:webHidden/>
          </w:rPr>
        </w:r>
        <w:r w:rsidRPr="00B87A9E">
          <w:rPr>
            <w:noProof/>
            <w:webHidden/>
          </w:rPr>
          <w:fldChar w:fldCharType="separate"/>
        </w:r>
        <w:r w:rsidR="005942DD">
          <w:rPr>
            <w:noProof/>
            <w:webHidden/>
          </w:rPr>
          <w:t>3-226</w:t>
        </w:r>
        <w:r w:rsidRPr="00B87A9E">
          <w:rPr>
            <w:noProof/>
            <w:webHidden/>
          </w:rPr>
          <w:fldChar w:fldCharType="end"/>
        </w:r>
      </w:hyperlink>
    </w:p>
    <w:p w14:paraId="387CE7DA" w14:textId="3EB62F1F" w:rsidR="00317F36" w:rsidRPr="00B87A9E" w:rsidRDefault="00317F36">
      <w:pPr>
        <w:pStyle w:val="TOC2"/>
        <w:rPr>
          <w:rFonts w:eastAsiaTheme="minorEastAsia"/>
          <w:noProof/>
          <w:kern w:val="2"/>
          <w14:ligatures w14:val="standardContextual"/>
        </w:rPr>
      </w:pPr>
      <w:hyperlink w:anchor="_Toc199405378" w:history="1">
        <w:r w:rsidRPr="00B87A9E">
          <w:rPr>
            <w:rStyle w:val="Hyperlink"/>
            <w:noProof/>
            <w:u w:val="none"/>
          </w:rPr>
          <w:t>3.14</w:t>
        </w:r>
        <w:r w:rsidRPr="00B87A9E">
          <w:rPr>
            <w:rFonts w:eastAsiaTheme="minorEastAsia"/>
            <w:noProof/>
            <w:kern w:val="2"/>
            <w14:ligatures w14:val="standardContextual"/>
          </w:rPr>
          <w:tab/>
        </w:r>
        <w:r w:rsidRPr="00B87A9E">
          <w:rPr>
            <w:rStyle w:val="Hyperlink"/>
            <w:noProof/>
            <w:u w:val="none"/>
          </w:rPr>
          <w:t>Contracts for Reliability Resources and Emergency Response Service Resources</w:t>
        </w:r>
        <w:r w:rsidRPr="00B87A9E">
          <w:rPr>
            <w:noProof/>
            <w:webHidden/>
          </w:rPr>
          <w:tab/>
        </w:r>
        <w:r w:rsidRPr="00B87A9E">
          <w:rPr>
            <w:noProof/>
            <w:webHidden/>
          </w:rPr>
          <w:fldChar w:fldCharType="begin"/>
        </w:r>
        <w:r w:rsidRPr="00B87A9E">
          <w:rPr>
            <w:noProof/>
            <w:webHidden/>
          </w:rPr>
          <w:instrText xml:space="preserve"> PAGEREF _Toc199405378 \h </w:instrText>
        </w:r>
        <w:r w:rsidRPr="00B87A9E">
          <w:rPr>
            <w:noProof/>
            <w:webHidden/>
          </w:rPr>
        </w:r>
        <w:r w:rsidRPr="00B87A9E">
          <w:rPr>
            <w:noProof/>
            <w:webHidden/>
          </w:rPr>
          <w:fldChar w:fldCharType="separate"/>
        </w:r>
        <w:r w:rsidR="005942DD">
          <w:rPr>
            <w:noProof/>
            <w:webHidden/>
          </w:rPr>
          <w:t>3-228</w:t>
        </w:r>
        <w:r w:rsidRPr="00B87A9E">
          <w:rPr>
            <w:noProof/>
            <w:webHidden/>
          </w:rPr>
          <w:fldChar w:fldCharType="end"/>
        </w:r>
      </w:hyperlink>
    </w:p>
    <w:p w14:paraId="2AD767CB" w14:textId="30A6023D" w:rsidR="00317F36" w:rsidRPr="00B87A9E" w:rsidRDefault="00317F36">
      <w:pPr>
        <w:pStyle w:val="TOC3"/>
        <w:rPr>
          <w:rFonts w:eastAsiaTheme="minorEastAsia"/>
          <w:kern w:val="2"/>
          <w14:ligatures w14:val="standardContextual"/>
        </w:rPr>
      </w:pPr>
      <w:hyperlink w:anchor="_Toc199405379" w:history="1">
        <w:r w:rsidRPr="00B87A9E">
          <w:rPr>
            <w:rStyle w:val="Hyperlink"/>
            <w:u w:val="none"/>
          </w:rPr>
          <w:t>3.14.1</w:t>
        </w:r>
        <w:r w:rsidRPr="00B87A9E">
          <w:rPr>
            <w:rFonts w:eastAsiaTheme="minorEastAsia"/>
            <w:kern w:val="2"/>
            <w14:ligatures w14:val="standardContextual"/>
          </w:rPr>
          <w:tab/>
        </w:r>
        <w:r w:rsidRPr="00B87A9E">
          <w:rPr>
            <w:rStyle w:val="Hyperlink"/>
            <w:u w:val="none"/>
          </w:rPr>
          <w:t>Reliability Must Run</w:t>
        </w:r>
        <w:r w:rsidRPr="00B87A9E">
          <w:rPr>
            <w:webHidden/>
          </w:rPr>
          <w:tab/>
        </w:r>
        <w:r w:rsidRPr="00B87A9E">
          <w:rPr>
            <w:webHidden/>
          </w:rPr>
          <w:fldChar w:fldCharType="begin"/>
        </w:r>
        <w:r w:rsidRPr="00B87A9E">
          <w:rPr>
            <w:webHidden/>
          </w:rPr>
          <w:instrText xml:space="preserve"> PAGEREF _Toc199405379 \h </w:instrText>
        </w:r>
        <w:r w:rsidRPr="00B87A9E">
          <w:rPr>
            <w:webHidden/>
          </w:rPr>
        </w:r>
        <w:r w:rsidRPr="00B87A9E">
          <w:rPr>
            <w:webHidden/>
          </w:rPr>
          <w:fldChar w:fldCharType="separate"/>
        </w:r>
        <w:r w:rsidR="005942DD">
          <w:rPr>
            <w:webHidden/>
          </w:rPr>
          <w:t>3-228</w:t>
        </w:r>
        <w:r w:rsidRPr="00B87A9E">
          <w:rPr>
            <w:webHidden/>
          </w:rPr>
          <w:fldChar w:fldCharType="end"/>
        </w:r>
      </w:hyperlink>
    </w:p>
    <w:p w14:paraId="24B5A92B" w14:textId="52D1A6CF" w:rsidR="00317F36" w:rsidRPr="00B87A9E" w:rsidRDefault="00317F36">
      <w:pPr>
        <w:pStyle w:val="TOC4"/>
        <w:rPr>
          <w:rFonts w:eastAsiaTheme="minorEastAsia"/>
          <w:bCs w:val="0"/>
          <w:snapToGrid/>
          <w:kern w:val="2"/>
          <w:sz w:val="20"/>
          <w:szCs w:val="20"/>
          <w14:ligatures w14:val="standardContextual"/>
        </w:rPr>
      </w:pPr>
      <w:hyperlink w:anchor="_Toc199405380" w:history="1">
        <w:r w:rsidRPr="00B87A9E">
          <w:rPr>
            <w:rStyle w:val="Hyperlink"/>
            <w:bCs w:val="0"/>
            <w:sz w:val="20"/>
            <w:szCs w:val="20"/>
            <w:u w:val="none"/>
          </w:rPr>
          <w:t>3.14.1.1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Notification of Suspension of Operations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3-230</w:t>
        </w:r>
        <w:r w:rsidRPr="00B87A9E">
          <w:rPr>
            <w:bCs w:val="0"/>
            <w:webHidden/>
            <w:sz w:val="20"/>
            <w:szCs w:val="20"/>
          </w:rPr>
          <w:fldChar w:fldCharType="end"/>
        </w:r>
      </w:hyperlink>
    </w:p>
    <w:p w14:paraId="6827A8F7" w14:textId="4E2C0781" w:rsidR="00317F36" w:rsidRPr="00B87A9E" w:rsidRDefault="00317F36">
      <w:pPr>
        <w:pStyle w:val="TOC4"/>
        <w:rPr>
          <w:rFonts w:eastAsiaTheme="minorEastAsia"/>
          <w:bCs w:val="0"/>
          <w:snapToGrid/>
          <w:kern w:val="2"/>
          <w:sz w:val="20"/>
          <w:szCs w:val="20"/>
          <w14:ligatures w14:val="standardContextual"/>
        </w:rPr>
      </w:pPr>
      <w:hyperlink w:anchor="_Toc199405381" w:history="1">
        <w:r w:rsidRPr="00B87A9E">
          <w:rPr>
            <w:rStyle w:val="Hyperlink"/>
            <w:bCs w:val="0"/>
            <w:sz w:val="20"/>
            <w:szCs w:val="20"/>
            <w:u w:val="none"/>
          </w:rPr>
          <w:t>3.14.1.2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Evaluation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3-231</w:t>
        </w:r>
        <w:r w:rsidRPr="00B87A9E">
          <w:rPr>
            <w:bCs w:val="0"/>
            <w:webHidden/>
            <w:sz w:val="20"/>
            <w:szCs w:val="20"/>
          </w:rPr>
          <w:fldChar w:fldCharType="end"/>
        </w:r>
      </w:hyperlink>
    </w:p>
    <w:p w14:paraId="5489FD78" w14:textId="23D9084D" w:rsidR="00317F36" w:rsidRPr="00B87A9E" w:rsidRDefault="00317F36">
      <w:pPr>
        <w:pStyle w:val="TOC5"/>
        <w:rPr>
          <w:rFonts w:eastAsiaTheme="minorEastAsia"/>
          <w:i w:val="0"/>
          <w:kern w:val="2"/>
          <w:sz w:val="20"/>
          <w:szCs w:val="20"/>
          <w14:ligatures w14:val="standardContextual"/>
        </w:rPr>
      </w:pPr>
      <w:hyperlink w:anchor="_Toc199405382" w:history="1">
        <w:r w:rsidRPr="00B87A9E">
          <w:rPr>
            <w:rStyle w:val="Hyperlink"/>
            <w:i w:val="0"/>
            <w:sz w:val="20"/>
            <w:szCs w:val="20"/>
            <w:u w:val="none"/>
          </w:rPr>
          <w:t>3.14.1.2.1</w:t>
        </w:r>
        <w:r w:rsidRPr="00B87A9E">
          <w:rPr>
            <w:rFonts w:eastAsiaTheme="minorEastAsia"/>
            <w:i w:val="0"/>
            <w:kern w:val="2"/>
            <w:sz w:val="20"/>
            <w:szCs w:val="20"/>
            <w14:ligatures w14:val="standardContextual"/>
          </w:rPr>
          <w:tab/>
        </w:r>
        <w:r w:rsidRPr="00B87A9E">
          <w:rPr>
            <w:rStyle w:val="Hyperlink"/>
            <w:i w:val="0"/>
            <w:snapToGrid w:val="0"/>
            <w:sz w:val="20"/>
            <w:szCs w:val="20"/>
            <w:u w:val="none"/>
          </w:rPr>
          <w:t>ERCOT Evaluation of Seasonal Mothball Status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_Toc199405382 \h </w:instrText>
        </w:r>
        <w:r w:rsidRPr="00B87A9E">
          <w:rPr>
            <w:i w:val="0"/>
            <w:webHidden/>
            <w:sz w:val="20"/>
            <w:szCs w:val="20"/>
          </w:rPr>
        </w:r>
        <w:r w:rsidRPr="00B87A9E">
          <w:rPr>
            <w:i w:val="0"/>
            <w:webHidden/>
            <w:sz w:val="20"/>
            <w:szCs w:val="20"/>
          </w:rPr>
          <w:fldChar w:fldCharType="separate"/>
        </w:r>
        <w:r w:rsidR="005942DD">
          <w:rPr>
            <w:i w:val="0"/>
            <w:webHidden/>
            <w:sz w:val="20"/>
            <w:szCs w:val="20"/>
          </w:rPr>
          <w:t>3-235</w:t>
        </w:r>
        <w:r w:rsidRPr="00B87A9E">
          <w:rPr>
            <w:i w:val="0"/>
            <w:webHidden/>
            <w:sz w:val="20"/>
            <w:szCs w:val="20"/>
          </w:rPr>
          <w:fldChar w:fldCharType="end"/>
        </w:r>
      </w:hyperlink>
    </w:p>
    <w:p w14:paraId="4CCDDA75" w14:textId="3018D97C" w:rsidR="00317F36" w:rsidRPr="00B87A9E" w:rsidRDefault="00317F36">
      <w:pPr>
        <w:pStyle w:val="TOC4"/>
        <w:rPr>
          <w:rFonts w:eastAsiaTheme="minorEastAsia"/>
          <w:bCs w:val="0"/>
          <w:snapToGrid/>
          <w:kern w:val="2"/>
          <w:sz w:val="20"/>
          <w:szCs w:val="20"/>
          <w14:ligatures w14:val="standardContextual"/>
        </w:rPr>
      </w:pPr>
      <w:hyperlink w:anchor="_Toc199405383" w:history="1">
        <w:r w:rsidRPr="00B87A9E">
          <w:rPr>
            <w:rStyle w:val="Hyperlink"/>
            <w:bCs w:val="0"/>
            <w:sz w:val="20"/>
            <w:szCs w:val="20"/>
            <w:u w:val="none"/>
          </w:rPr>
          <w:t>3.14.1.3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Board Approval of RMR and MRA Agreements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3-235</w:t>
        </w:r>
        <w:r w:rsidRPr="00B87A9E">
          <w:rPr>
            <w:bCs w:val="0"/>
            <w:webHidden/>
            <w:sz w:val="20"/>
            <w:szCs w:val="20"/>
          </w:rPr>
          <w:fldChar w:fldCharType="end"/>
        </w:r>
      </w:hyperlink>
    </w:p>
    <w:p w14:paraId="104289A2" w14:textId="384CFDAC" w:rsidR="00317F36" w:rsidRPr="00B87A9E" w:rsidRDefault="00317F36">
      <w:pPr>
        <w:pStyle w:val="TOC4"/>
        <w:rPr>
          <w:rFonts w:eastAsiaTheme="minorEastAsia"/>
          <w:bCs w:val="0"/>
          <w:snapToGrid/>
          <w:kern w:val="2"/>
          <w:sz w:val="20"/>
          <w:szCs w:val="20"/>
          <w14:ligatures w14:val="standardContextual"/>
        </w:rPr>
      </w:pPr>
      <w:hyperlink w:anchor="_Toc199405384" w:history="1">
        <w:r w:rsidRPr="00B87A9E">
          <w:rPr>
            <w:rStyle w:val="Hyperlink"/>
            <w:bCs w:val="0"/>
            <w:sz w:val="20"/>
            <w:szCs w:val="20"/>
            <w:u w:val="none"/>
          </w:rPr>
          <w:t>3.14.1.4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Exit Strategy from an RMR Agreement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3-236</w:t>
        </w:r>
        <w:r w:rsidRPr="00B87A9E">
          <w:rPr>
            <w:bCs w:val="0"/>
            <w:webHidden/>
            <w:sz w:val="20"/>
            <w:szCs w:val="20"/>
          </w:rPr>
          <w:fldChar w:fldCharType="end"/>
        </w:r>
      </w:hyperlink>
    </w:p>
    <w:p w14:paraId="63A6B822" w14:textId="6A7CBF87" w:rsidR="00317F36" w:rsidRPr="00B87A9E" w:rsidRDefault="00317F36">
      <w:pPr>
        <w:pStyle w:val="TOC4"/>
        <w:rPr>
          <w:rFonts w:eastAsiaTheme="minorEastAsia"/>
          <w:bCs w:val="0"/>
          <w:snapToGrid/>
          <w:kern w:val="2"/>
          <w:sz w:val="20"/>
          <w:szCs w:val="20"/>
          <w14:ligatures w14:val="standardContextual"/>
        </w:rPr>
      </w:pPr>
      <w:hyperlink w:anchor="_Toc199405385" w:history="1">
        <w:r w:rsidRPr="00B87A9E">
          <w:rPr>
            <w:rStyle w:val="Hyperlink"/>
            <w:bCs w:val="0"/>
            <w:sz w:val="20"/>
            <w:szCs w:val="20"/>
            <w:u w:val="none"/>
          </w:rPr>
          <w:t>3.14.1.5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Alternatives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3-236</w:t>
        </w:r>
        <w:r w:rsidRPr="00B87A9E">
          <w:rPr>
            <w:bCs w:val="0"/>
            <w:webHidden/>
            <w:sz w:val="20"/>
            <w:szCs w:val="20"/>
          </w:rPr>
          <w:fldChar w:fldCharType="end"/>
        </w:r>
      </w:hyperlink>
    </w:p>
    <w:p w14:paraId="0DF2D79B" w14:textId="324FDC9F" w:rsidR="00317F36" w:rsidRPr="00B87A9E" w:rsidRDefault="00317F36">
      <w:pPr>
        <w:pStyle w:val="TOC4"/>
        <w:rPr>
          <w:rFonts w:eastAsiaTheme="minorEastAsia"/>
          <w:bCs w:val="0"/>
          <w:snapToGrid/>
          <w:kern w:val="2"/>
          <w:sz w:val="20"/>
          <w:szCs w:val="20"/>
          <w14:ligatures w14:val="standardContextual"/>
        </w:rPr>
      </w:pPr>
      <w:hyperlink w:anchor="_Toc199405386" w:history="1">
        <w:r w:rsidRPr="00B87A9E">
          <w:rPr>
            <w:rStyle w:val="Hyperlink"/>
            <w:bCs w:val="0"/>
            <w:sz w:val="20"/>
            <w:szCs w:val="20"/>
            <w:u w:val="none"/>
          </w:rPr>
          <w:t>3.14.1.6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System Upgrades Associated with an RMR and/or MRA Exit Strategy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3-238</w:t>
        </w:r>
        <w:r w:rsidRPr="00B87A9E">
          <w:rPr>
            <w:bCs w:val="0"/>
            <w:webHidden/>
            <w:sz w:val="20"/>
            <w:szCs w:val="20"/>
          </w:rPr>
          <w:fldChar w:fldCharType="end"/>
        </w:r>
      </w:hyperlink>
    </w:p>
    <w:p w14:paraId="38461453" w14:textId="7BEEF407" w:rsidR="00317F36" w:rsidRPr="00B87A9E" w:rsidRDefault="00317F36">
      <w:pPr>
        <w:pStyle w:val="TOC4"/>
        <w:rPr>
          <w:rFonts w:eastAsiaTheme="minorEastAsia"/>
          <w:bCs w:val="0"/>
          <w:snapToGrid/>
          <w:kern w:val="2"/>
          <w:sz w:val="20"/>
          <w:szCs w:val="20"/>
          <w14:ligatures w14:val="standardContextual"/>
        </w:rPr>
      </w:pPr>
      <w:hyperlink w:anchor="_Toc199405387" w:history="1">
        <w:r w:rsidRPr="00B87A9E">
          <w:rPr>
            <w:rStyle w:val="Hyperlink"/>
            <w:bCs w:val="0"/>
            <w:sz w:val="20"/>
            <w:szCs w:val="20"/>
            <w:u w:val="none"/>
          </w:rPr>
          <w:t>3.14.1.7</w:t>
        </w:r>
        <w:r w:rsidRPr="00B87A9E">
          <w:rPr>
            <w:rFonts w:eastAsiaTheme="minorEastAsia"/>
            <w:bCs w:val="0"/>
            <w:snapToGrid/>
            <w:kern w:val="2"/>
            <w:sz w:val="20"/>
            <w:szCs w:val="20"/>
            <w14:ligatures w14:val="standardContextual"/>
          </w:rPr>
          <w:tab/>
        </w:r>
        <w:r w:rsidRPr="00B87A9E">
          <w:rPr>
            <w:rStyle w:val="Hyperlink"/>
            <w:bCs w:val="0"/>
            <w:sz w:val="20"/>
            <w:szCs w:val="20"/>
            <w:u w:val="none"/>
          </w:rPr>
          <w:t>RMR or MRA Contract Termination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3-239</w:t>
        </w:r>
        <w:r w:rsidRPr="00B87A9E">
          <w:rPr>
            <w:bCs w:val="0"/>
            <w:webHidden/>
            <w:sz w:val="20"/>
            <w:szCs w:val="20"/>
          </w:rPr>
          <w:fldChar w:fldCharType="end"/>
        </w:r>
      </w:hyperlink>
    </w:p>
    <w:p w14:paraId="738684C6" w14:textId="3A4DAEF7" w:rsidR="00317F36" w:rsidRPr="00B87A9E" w:rsidRDefault="00317F36">
      <w:pPr>
        <w:pStyle w:val="TOC4"/>
        <w:rPr>
          <w:rFonts w:eastAsiaTheme="minorEastAsia"/>
          <w:bCs w:val="0"/>
          <w:snapToGrid/>
          <w:kern w:val="2"/>
          <w:sz w:val="20"/>
          <w:szCs w:val="20"/>
          <w14:ligatures w14:val="standardContextual"/>
        </w:rPr>
      </w:pPr>
      <w:hyperlink w:anchor="_Toc199405388" w:history="1">
        <w:r w:rsidRPr="00B87A9E">
          <w:rPr>
            <w:rStyle w:val="Hyperlink"/>
            <w:bCs w:val="0"/>
            <w:sz w:val="20"/>
            <w:szCs w:val="20"/>
            <w:u w:val="none"/>
          </w:rPr>
          <w:t>3.14.1.8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RMR and/or MRA Contract Extension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3-239</w:t>
        </w:r>
        <w:r w:rsidRPr="00B87A9E">
          <w:rPr>
            <w:bCs w:val="0"/>
            <w:webHidden/>
            <w:sz w:val="20"/>
            <w:szCs w:val="20"/>
          </w:rPr>
          <w:fldChar w:fldCharType="end"/>
        </w:r>
      </w:hyperlink>
    </w:p>
    <w:p w14:paraId="0AA08ADB" w14:textId="4A00F3EC" w:rsidR="00317F36" w:rsidRPr="00B87A9E" w:rsidRDefault="00317F36">
      <w:pPr>
        <w:pStyle w:val="TOC4"/>
        <w:rPr>
          <w:rFonts w:eastAsiaTheme="minorEastAsia"/>
          <w:bCs w:val="0"/>
          <w:snapToGrid/>
          <w:kern w:val="2"/>
          <w:sz w:val="20"/>
          <w:szCs w:val="20"/>
          <w14:ligatures w14:val="standardContextual"/>
        </w:rPr>
      </w:pPr>
      <w:hyperlink w:anchor="_Toc199405389" w:history="1">
        <w:r w:rsidRPr="00B87A9E">
          <w:rPr>
            <w:rStyle w:val="Hyperlink"/>
            <w:bCs w:val="0"/>
            <w:sz w:val="20"/>
            <w:szCs w:val="20"/>
            <w:u w:val="none"/>
          </w:rPr>
          <w:t>3.14.1.9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Status Updates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3-241</w:t>
        </w:r>
        <w:r w:rsidRPr="00B87A9E">
          <w:rPr>
            <w:bCs w:val="0"/>
            <w:webHidden/>
            <w:sz w:val="20"/>
            <w:szCs w:val="20"/>
          </w:rPr>
          <w:fldChar w:fldCharType="end"/>
        </w:r>
      </w:hyperlink>
    </w:p>
    <w:p w14:paraId="4BFBAED4" w14:textId="0F311700" w:rsidR="00317F36" w:rsidRPr="00B87A9E" w:rsidRDefault="00317F36">
      <w:pPr>
        <w:pStyle w:val="TOC4"/>
        <w:rPr>
          <w:rFonts w:eastAsiaTheme="minorEastAsia"/>
          <w:bCs w:val="0"/>
          <w:snapToGrid/>
          <w:kern w:val="2"/>
          <w:sz w:val="20"/>
          <w:szCs w:val="20"/>
          <w14:ligatures w14:val="standardContextual"/>
        </w:rPr>
      </w:pPr>
      <w:hyperlink w:anchor="_Toc199405390" w:history="1">
        <w:r w:rsidRPr="00B87A9E">
          <w:rPr>
            <w:rStyle w:val="Hyperlink"/>
            <w:bCs w:val="0"/>
            <w:sz w:val="20"/>
            <w:szCs w:val="20"/>
            <w:u w:val="none"/>
          </w:rPr>
          <w:t>3.14.1.9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Resource/Energy Storage Resource Status Updates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3-244</w:t>
        </w:r>
        <w:r w:rsidRPr="00B87A9E">
          <w:rPr>
            <w:bCs w:val="0"/>
            <w:webHidden/>
            <w:sz w:val="20"/>
            <w:szCs w:val="20"/>
          </w:rPr>
          <w:fldChar w:fldCharType="end"/>
        </w:r>
      </w:hyperlink>
    </w:p>
    <w:p w14:paraId="116EC87F" w14:textId="35D0FFBF" w:rsidR="00317F36" w:rsidRPr="00B87A9E" w:rsidRDefault="00317F36">
      <w:pPr>
        <w:pStyle w:val="TOC4"/>
        <w:rPr>
          <w:rFonts w:eastAsiaTheme="minorEastAsia"/>
          <w:bCs w:val="0"/>
          <w:snapToGrid/>
          <w:kern w:val="2"/>
          <w:sz w:val="20"/>
          <w:szCs w:val="20"/>
          <w14:ligatures w14:val="standardContextual"/>
        </w:rPr>
      </w:pPr>
      <w:hyperlink w:anchor="_Toc199405391" w:history="1">
        <w:r w:rsidRPr="00B87A9E">
          <w:rPr>
            <w:rStyle w:val="Hyperlink"/>
            <w:bCs w:val="0"/>
            <w:sz w:val="20"/>
            <w:szCs w:val="20"/>
            <w:u w:val="none"/>
          </w:rPr>
          <w:t>3.14.1.10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3-247</w:t>
        </w:r>
        <w:r w:rsidRPr="00B87A9E">
          <w:rPr>
            <w:bCs w:val="0"/>
            <w:webHidden/>
            <w:sz w:val="20"/>
            <w:szCs w:val="20"/>
          </w:rPr>
          <w:fldChar w:fldCharType="end"/>
        </w:r>
      </w:hyperlink>
    </w:p>
    <w:p w14:paraId="620E5C91" w14:textId="3E323107" w:rsidR="00317F36" w:rsidRPr="00B87A9E" w:rsidRDefault="00317F36">
      <w:pPr>
        <w:pStyle w:val="TOC4"/>
        <w:rPr>
          <w:rFonts w:eastAsiaTheme="minorEastAsia"/>
          <w:bCs w:val="0"/>
          <w:snapToGrid/>
          <w:kern w:val="2"/>
          <w:sz w:val="20"/>
          <w:szCs w:val="20"/>
          <w14:ligatures w14:val="standardContextual"/>
        </w:rPr>
      </w:pPr>
      <w:hyperlink w:anchor="_Toc199405392" w:history="1">
        <w:r w:rsidRPr="00B87A9E">
          <w:rPr>
            <w:rStyle w:val="Hyperlink"/>
            <w:bCs w:val="0"/>
            <w:sz w:val="20"/>
            <w:szCs w:val="20"/>
            <w:u w:val="none"/>
          </w:rPr>
          <w:t>3.14.1.11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Budgeting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3-249</w:t>
        </w:r>
        <w:r w:rsidRPr="00B87A9E">
          <w:rPr>
            <w:bCs w:val="0"/>
            <w:webHidden/>
            <w:sz w:val="20"/>
            <w:szCs w:val="20"/>
          </w:rPr>
          <w:fldChar w:fldCharType="end"/>
        </w:r>
      </w:hyperlink>
    </w:p>
    <w:p w14:paraId="5C021BDD" w14:textId="594C1CC1" w:rsidR="00317F36" w:rsidRPr="00B87A9E" w:rsidRDefault="00317F36">
      <w:pPr>
        <w:pStyle w:val="TOC4"/>
        <w:rPr>
          <w:rFonts w:eastAsiaTheme="minorEastAsia"/>
          <w:bCs w:val="0"/>
          <w:snapToGrid/>
          <w:kern w:val="2"/>
          <w:sz w:val="20"/>
          <w:szCs w:val="20"/>
          <w14:ligatures w14:val="standardContextual"/>
        </w:rPr>
      </w:pPr>
      <w:hyperlink w:anchor="_Toc199405393" w:history="1">
        <w:r w:rsidRPr="00B87A9E">
          <w:rPr>
            <w:rStyle w:val="Hyperlink"/>
            <w:bCs w:val="0"/>
            <w:sz w:val="20"/>
            <w:szCs w:val="20"/>
            <w:u w:val="none"/>
          </w:rPr>
          <w:t>3.14.1.12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Calculation of the Initial Standby Cost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3-253</w:t>
        </w:r>
        <w:r w:rsidRPr="00B87A9E">
          <w:rPr>
            <w:bCs w:val="0"/>
            <w:webHidden/>
            <w:sz w:val="20"/>
            <w:szCs w:val="20"/>
          </w:rPr>
          <w:fldChar w:fldCharType="end"/>
        </w:r>
      </w:hyperlink>
    </w:p>
    <w:p w14:paraId="57F3CA6B" w14:textId="611DD96B" w:rsidR="00317F36" w:rsidRPr="00B87A9E" w:rsidRDefault="00317F36">
      <w:pPr>
        <w:pStyle w:val="TOC4"/>
        <w:rPr>
          <w:rFonts w:eastAsiaTheme="minorEastAsia"/>
          <w:bCs w:val="0"/>
          <w:snapToGrid/>
          <w:kern w:val="2"/>
          <w:sz w:val="20"/>
          <w:szCs w:val="20"/>
          <w14:ligatures w14:val="standardContextual"/>
        </w:rPr>
      </w:pPr>
      <w:hyperlink w:anchor="_Toc199405394" w:history="1">
        <w:r w:rsidRPr="00B87A9E">
          <w:rPr>
            <w:rStyle w:val="Hyperlink"/>
            <w:bCs w:val="0"/>
            <w:sz w:val="20"/>
            <w:szCs w:val="20"/>
            <w:u w:val="none"/>
          </w:rPr>
          <w:t>3.14.1.13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Updated Budgets During the Term of an RMR Agreement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3-253</w:t>
        </w:r>
        <w:r w:rsidRPr="00B87A9E">
          <w:rPr>
            <w:bCs w:val="0"/>
            <w:webHidden/>
            <w:sz w:val="20"/>
            <w:szCs w:val="20"/>
          </w:rPr>
          <w:fldChar w:fldCharType="end"/>
        </w:r>
      </w:hyperlink>
    </w:p>
    <w:p w14:paraId="3EA9629B" w14:textId="002AD4F6" w:rsidR="00317F36" w:rsidRPr="00B87A9E" w:rsidRDefault="00317F36">
      <w:pPr>
        <w:pStyle w:val="TOC4"/>
        <w:rPr>
          <w:rFonts w:eastAsiaTheme="minorEastAsia"/>
          <w:bCs w:val="0"/>
          <w:snapToGrid/>
          <w:kern w:val="2"/>
          <w:sz w:val="20"/>
          <w:szCs w:val="20"/>
          <w14:ligatures w14:val="standardContextual"/>
        </w:rPr>
      </w:pPr>
      <w:hyperlink w:anchor="_Toc199405395" w:history="1">
        <w:r w:rsidRPr="00B87A9E">
          <w:rPr>
            <w:rStyle w:val="Hyperlink"/>
            <w:bCs w:val="0"/>
            <w:sz w:val="20"/>
            <w:szCs w:val="20"/>
            <w:u w:val="none"/>
          </w:rPr>
          <w:t>3.14.1.14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RMR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3-253</w:t>
        </w:r>
        <w:r w:rsidRPr="00B87A9E">
          <w:rPr>
            <w:bCs w:val="0"/>
            <w:webHidden/>
            <w:sz w:val="20"/>
            <w:szCs w:val="20"/>
          </w:rPr>
          <w:fldChar w:fldCharType="end"/>
        </w:r>
      </w:hyperlink>
    </w:p>
    <w:p w14:paraId="0338B831" w14:textId="5F3286C2" w:rsidR="00317F36" w:rsidRPr="00B87A9E" w:rsidRDefault="00317F36">
      <w:pPr>
        <w:pStyle w:val="TOC4"/>
        <w:rPr>
          <w:rFonts w:eastAsiaTheme="minorEastAsia"/>
          <w:bCs w:val="0"/>
          <w:snapToGrid/>
          <w:kern w:val="2"/>
          <w:sz w:val="20"/>
          <w:szCs w:val="20"/>
          <w14:ligatures w14:val="standardContextual"/>
        </w:rPr>
      </w:pPr>
      <w:hyperlink w:anchor="_Toc199405396" w:history="1">
        <w:r w:rsidRPr="00B87A9E">
          <w:rPr>
            <w:rStyle w:val="Hyperlink"/>
            <w:bCs w:val="0"/>
            <w:sz w:val="20"/>
            <w:szCs w:val="20"/>
            <w:u w:val="none"/>
          </w:rPr>
          <w:t>3.14.1.15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MRA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3-254</w:t>
        </w:r>
        <w:r w:rsidRPr="00B87A9E">
          <w:rPr>
            <w:bCs w:val="0"/>
            <w:webHidden/>
            <w:sz w:val="20"/>
            <w:szCs w:val="20"/>
          </w:rPr>
          <w:fldChar w:fldCharType="end"/>
        </w:r>
      </w:hyperlink>
    </w:p>
    <w:p w14:paraId="31FEE826" w14:textId="01EC0E8B" w:rsidR="00317F36" w:rsidRPr="00B87A9E" w:rsidRDefault="00317F36">
      <w:pPr>
        <w:pStyle w:val="TOC4"/>
        <w:rPr>
          <w:rFonts w:eastAsiaTheme="minorEastAsia"/>
          <w:bCs w:val="0"/>
          <w:snapToGrid/>
          <w:kern w:val="2"/>
          <w:sz w:val="20"/>
          <w:szCs w:val="20"/>
          <w14:ligatures w14:val="standardContextual"/>
        </w:rPr>
      </w:pPr>
      <w:hyperlink w:anchor="_Toc199405397" w:history="1">
        <w:r w:rsidRPr="00B87A9E">
          <w:rPr>
            <w:rStyle w:val="Hyperlink"/>
            <w:bCs w:val="0"/>
            <w:sz w:val="20"/>
            <w:szCs w:val="20"/>
            <w:u w:val="none"/>
          </w:rPr>
          <w:t>3.14.1.16</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Reconciliation of Actual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3-254</w:t>
        </w:r>
        <w:r w:rsidRPr="00B87A9E">
          <w:rPr>
            <w:bCs w:val="0"/>
            <w:webHidden/>
            <w:sz w:val="20"/>
            <w:szCs w:val="20"/>
          </w:rPr>
          <w:fldChar w:fldCharType="end"/>
        </w:r>
      </w:hyperlink>
    </w:p>
    <w:p w14:paraId="1B1CC410" w14:textId="4ACDB55B" w:rsidR="00317F36" w:rsidRPr="00B87A9E" w:rsidRDefault="00317F36">
      <w:pPr>
        <w:pStyle w:val="TOC4"/>
        <w:rPr>
          <w:rFonts w:eastAsiaTheme="minorEastAsia"/>
          <w:bCs w:val="0"/>
          <w:snapToGrid/>
          <w:kern w:val="2"/>
          <w:sz w:val="20"/>
          <w:szCs w:val="20"/>
          <w14:ligatures w14:val="standardContextual"/>
        </w:rPr>
      </w:pPr>
      <w:hyperlink w:anchor="_Toc199405398" w:history="1">
        <w:r w:rsidRPr="00B87A9E">
          <w:rPr>
            <w:rStyle w:val="Hyperlink"/>
            <w:bCs w:val="0"/>
            <w:sz w:val="20"/>
            <w:szCs w:val="20"/>
            <w:u w:val="none"/>
          </w:rPr>
          <w:t>3.14.1.17</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Incentive Factor</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3-254</w:t>
        </w:r>
        <w:r w:rsidRPr="00B87A9E">
          <w:rPr>
            <w:bCs w:val="0"/>
            <w:webHidden/>
            <w:sz w:val="20"/>
            <w:szCs w:val="20"/>
          </w:rPr>
          <w:fldChar w:fldCharType="end"/>
        </w:r>
      </w:hyperlink>
    </w:p>
    <w:p w14:paraId="399A6484" w14:textId="25A447F4" w:rsidR="00317F36" w:rsidRPr="00B87A9E" w:rsidRDefault="00317F36">
      <w:pPr>
        <w:pStyle w:val="TOC4"/>
        <w:rPr>
          <w:rFonts w:eastAsiaTheme="minorEastAsia"/>
          <w:bCs w:val="0"/>
          <w:snapToGrid/>
          <w:kern w:val="2"/>
          <w:sz w:val="20"/>
          <w:szCs w:val="20"/>
          <w14:ligatures w14:val="standardContextual"/>
        </w:rPr>
      </w:pPr>
      <w:hyperlink w:anchor="_Toc199405399" w:history="1">
        <w:r w:rsidRPr="00B87A9E">
          <w:rPr>
            <w:rStyle w:val="Hyperlink"/>
            <w:bCs w:val="0"/>
            <w:sz w:val="20"/>
            <w:szCs w:val="20"/>
            <w:u w:val="none"/>
          </w:rPr>
          <w:t>3.14.1.18</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Major Equipment Modifications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_Toc199405399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3-255</w:t>
        </w:r>
        <w:r w:rsidRPr="00B87A9E">
          <w:rPr>
            <w:bCs w:val="0"/>
            <w:webHidden/>
            <w:sz w:val="20"/>
            <w:szCs w:val="20"/>
          </w:rPr>
          <w:fldChar w:fldCharType="end"/>
        </w:r>
      </w:hyperlink>
    </w:p>
    <w:p w14:paraId="730EF976" w14:textId="362678CF" w:rsidR="00317F36" w:rsidRPr="00B87A9E" w:rsidRDefault="00317F36">
      <w:pPr>
        <w:pStyle w:val="TOC4"/>
        <w:rPr>
          <w:rFonts w:eastAsiaTheme="minorEastAsia"/>
          <w:bCs w:val="0"/>
          <w:snapToGrid/>
          <w:kern w:val="2"/>
          <w:sz w:val="20"/>
          <w:szCs w:val="20"/>
          <w14:ligatures w14:val="standardContextual"/>
        </w:rPr>
      </w:pPr>
      <w:hyperlink w:anchor="_Toc199405400" w:history="1">
        <w:r w:rsidRPr="00B87A9E">
          <w:rPr>
            <w:rStyle w:val="Hyperlink"/>
            <w:bCs w:val="0"/>
            <w:sz w:val="20"/>
            <w:szCs w:val="20"/>
            <w:u w:val="none"/>
          </w:rPr>
          <w:t>3.14.1.19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Charge for Contributed Capital Expenditures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3-255</w:t>
        </w:r>
        <w:r w:rsidRPr="00B87A9E">
          <w:rPr>
            <w:bCs w:val="0"/>
            <w:webHidden/>
            <w:sz w:val="20"/>
            <w:szCs w:val="20"/>
          </w:rPr>
          <w:fldChar w:fldCharType="end"/>
        </w:r>
      </w:hyperlink>
    </w:p>
    <w:p w14:paraId="20851815" w14:textId="3429F0A2" w:rsidR="00317F36" w:rsidRPr="00B87A9E" w:rsidRDefault="00317F36">
      <w:pPr>
        <w:pStyle w:val="TOC4"/>
        <w:rPr>
          <w:rFonts w:eastAsiaTheme="minorEastAsia"/>
          <w:bCs w:val="0"/>
          <w:snapToGrid/>
          <w:kern w:val="2"/>
          <w:sz w:val="20"/>
          <w:szCs w:val="20"/>
          <w14:ligatures w14:val="standardContextual"/>
        </w:rPr>
      </w:pPr>
      <w:hyperlink w:anchor="_Toc199405401" w:history="1">
        <w:r w:rsidRPr="00B87A9E">
          <w:rPr>
            <w:rStyle w:val="Hyperlink"/>
            <w:bCs w:val="0"/>
            <w:sz w:val="20"/>
            <w:szCs w:val="20"/>
            <w:u w:val="none"/>
          </w:rPr>
          <w:t>3.14.1.20</w:t>
        </w:r>
        <w:r w:rsidRPr="00B87A9E">
          <w:rPr>
            <w:rFonts w:eastAsiaTheme="minorEastAsia"/>
            <w:bCs w:val="0"/>
            <w:snapToGrid/>
            <w:kern w:val="2"/>
            <w:sz w:val="20"/>
            <w:szCs w:val="20"/>
            <w14:ligatures w14:val="standardContextual"/>
          </w:rPr>
          <w:tab/>
        </w:r>
        <w:r w:rsidRPr="00B87A9E">
          <w:rPr>
            <w:rStyle w:val="Hyperlink"/>
            <w:bCs w:val="0"/>
            <w:sz w:val="20"/>
            <w:szCs w:val="20"/>
            <w:u w:val="none"/>
          </w:rPr>
          <w:t>Budgeting Fuel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3-257</w:t>
        </w:r>
        <w:r w:rsidRPr="00B87A9E">
          <w:rPr>
            <w:bCs w:val="0"/>
            <w:webHidden/>
            <w:sz w:val="20"/>
            <w:szCs w:val="20"/>
          </w:rPr>
          <w:fldChar w:fldCharType="end"/>
        </w:r>
      </w:hyperlink>
    </w:p>
    <w:p w14:paraId="2CF9ACFB" w14:textId="22897112" w:rsidR="00317F36" w:rsidRPr="00B87A9E" w:rsidRDefault="00317F36">
      <w:pPr>
        <w:pStyle w:val="TOC4"/>
        <w:rPr>
          <w:rFonts w:eastAsiaTheme="minorEastAsia"/>
          <w:bCs w:val="0"/>
          <w:snapToGrid/>
          <w:kern w:val="2"/>
          <w:sz w:val="20"/>
          <w:szCs w:val="20"/>
          <w14:ligatures w14:val="standardContextual"/>
        </w:rPr>
      </w:pPr>
      <w:hyperlink w:anchor="_Toc199405402" w:history="1">
        <w:r w:rsidRPr="00B87A9E">
          <w:rPr>
            <w:rStyle w:val="Hyperlink"/>
            <w:bCs w:val="0"/>
            <w:sz w:val="20"/>
            <w:szCs w:val="20"/>
            <w:u w:val="none"/>
          </w:rPr>
          <w:t>3.14.1.21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Eligible Fuel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3-258</w:t>
        </w:r>
        <w:r w:rsidRPr="00B87A9E">
          <w:rPr>
            <w:bCs w:val="0"/>
            <w:webHidden/>
            <w:sz w:val="20"/>
            <w:szCs w:val="20"/>
          </w:rPr>
          <w:fldChar w:fldCharType="end"/>
        </w:r>
      </w:hyperlink>
    </w:p>
    <w:p w14:paraId="016DDA60" w14:textId="22A70F66" w:rsidR="00317F36" w:rsidRPr="00B87A9E" w:rsidRDefault="00317F36">
      <w:pPr>
        <w:pStyle w:val="TOC3"/>
        <w:rPr>
          <w:rFonts w:eastAsiaTheme="minorEastAsia"/>
          <w:kern w:val="2"/>
          <w14:ligatures w14:val="standardContextual"/>
        </w:rPr>
      </w:pPr>
      <w:hyperlink w:anchor="_Toc199405403" w:history="1">
        <w:r w:rsidRPr="00B87A9E">
          <w:rPr>
            <w:rStyle w:val="Hyperlink"/>
            <w:u w:val="none"/>
          </w:rPr>
          <w:t>3.14.2</w:t>
        </w:r>
        <w:r w:rsidRPr="00B87A9E">
          <w:rPr>
            <w:rFonts w:eastAsiaTheme="minorEastAsia"/>
            <w:kern w:val="2"/>
            <w14:ligatures w14:val="standardContextual"/>
          </w:rPr>
          <w:tab/>
        </w:r>
        <w:r w:rsidRPr="00B87A9E">
          <w:rPr>
            <w:rStyle w:val="Hyperlink"/>
            <w:u w:val="none"/>
          </w:rPr>
          <w:t>Black Start</w:t>
        </w:r>
        <w:r w:rsidRPr="00B87A9E">
          <w:rPr>
            <w:webHidden/>
          </w:rPr>
          <w:tab/>
        </w:r>
        <w:r w:rsidRPr="00B87A9E">
          <w:rPr>
            <w:webHidden/>
          </w:rPr>
          <w:fldChar w:fldCharType="begin"/>
        </w:r>
        <w:r w:rsidRPr="00B87A9E">
          <w:rPr>
            <w:webHidden/>
          </w:rPr>
          <w:instrText xml:space="preserve"> PAGEREF _Toc199405403 \h </w:instrText>
        </w:r>
        <w:r w:rsidRPr="00B87A9E">
          <w:rPr>
            <w:webHidden/>
          </w:rPr>
        </w:r>
        <w:r w:rsidRPr="00B87A9E">
          <w:rPr>
            <w:webHidden/>
          </w:rPr>
          <w:fldChar w:fldCharType="separate"/>
        </w:r>
        <w:r w:rsidR="005942DD">
          <w:rPr>
            <w:webHidden/>
          </w:rPr>
          <w:t>3-258</w:t>
        </w:r>
        <w:r w:rsidRPr="00B87A9E">
          <w:rPr>
            <w:webHidden/>
          </w:rPr>
          <w:fldChar w:fldCharType="end"/>
        </w:r>
      </w:hyperlink>
    </w:p>
    <w:p w14:paraId="6E5F4966" w14:textId="2D68387C" w:rsidR="00317F36" w:rsidRPr="00B87A9E" w:rsidRDefault="00317F36">
      <w:pPr>
        <w:pStyle w:val="TOC3"/>
        <w:rPr>
          <w:rFonts w:eastAsiaTheme="minorEastAsia"/>
          <w:kern w:val="2"/>
          <w14:ligatures w14:val="standardContextual"/>
        </w:rPr>
      </w:pPr>
      <w:hyperlink w:anchor="_Toc199405404" w:history="1">
        <w:r w:rsidRPr="00B87A9E">
          <w:rPr>
            <w:rStyle w:val="Hyperlink"/>
            <w:u w:val="none"/>
          </w:rPr>
          <w:t>3.14.3</w:t>
        </w:r>
        <w:r w:rsidRPr="00B87A9E">
          <w:rPr>
            <w:rFonts w:eastAsiaTheme="minorEastAsia"/>
            <w:kern w:val="2"/>
            <w14:ligatures w14:val="standardContextual"/>
          </w:rPr>
          <w:tab/>
        </w:r>
        <w:r w:rsidRPr="00B87A9E">
          <w:rPr>
            <w:rStyle w:val="Hyperlink"/>
            <w:u w:val="none"/>
          </w:rPr>
          <w:t>Emergency Response Service</w:t>
        </w:r>
        <w:r w:rsidRPr="00B87A9E">
          <w:rPr>
            <w:webHidden/>
          </w:rPr>
          <w:tab/>
        </w:r>
        <w:r w:rsidRPr="00B87A9E">
          <w:rPr>
            <w:webHidden/>
          </w:rPr>
          <w:fldChar w:fldCharType="begin"/>
        </w:r>
        <w:r w:rsidRPr="00B87A9E">
          <w:rPr>
            <w:webHidden/>
          </w:rPr>
          <w:instrText xml:space="preserve"> PAGEREF _Toc199405404 \h </w:instrText>
        </w:r>
        <w:r w:rsidRPr="00B87A9E">
          <w:rPr>
            <w:webHidden/>
          </w:rPr>
        </w:r>
        <w:r w:rsidRPr="00B87A9E">
          <w:rPr>
            <w:webHidden/>
          </w:rPr>
          <w:fldChar w:fldCharType="separate"/>
        </w:r>
        <w:r w:rsidR="005942DD">
          <w:rPr>
            <w:webHidden/>
          </w:rPr>
          <w:t>3-261</w:t>
        </w:r>
        <w:r w:rsidRPr="00B87A9E">
          <w:rPr>
            <w:webHidden/>
          </w:rPr>
          <w:fldChar w:fldCharType="end"/>
        </w:r>
      </w:hyperlink>
    </w:p>
    <w:p w14:paraId="588FB48E" w14:textId="39AF9B4F" w:rsidR="00317F36" w:rsidRPr="00B87A9E" w:rsidRDefault="00317F36">
      <w:pPr>
        <w:pStyle w:val="TOC4"/>
        <w:rPr>
          <w:rFonts w:eastAsiaTheme="minorEastAsia"/>
          <w:bCs w:val="0"/>
          <w:snapToGrid/>
          <w:kern w:val="2"/>
          <w:sz w:val="20"/>
          <w:szCs w:val="20"/>
          <w14:ligatures w14:val="standardContextual"/>
        </w:rPr>
      </w:pPr>
      <w:hyperlink w:anchor="_Toc199405405" w:history="1">
        <w:r w:rsidRPr="00B87A9E">
          <w:rPr>
            <w:rStyle w:val="Hyperlink"/>
            <w:bCs w:val="0"/>
            <w:sz w:val="20"/>
            <w:szCs w:val="20"/>
            <w:u w:val="none"/>
          </w:rPr>
          <w:t>3.14.3.1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Procurement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3-261</w:t>
        </w:r>
        <w:r w:rsidRPr="00B87A9E">
          <w:rPr>
            <w:bCs w:val="0"/>
            <w:webHidden/>
            <w:sz w:val="20"/>
            <w:szCs w:val="20"/>
          </w:rPr>
          <w:fldChar w:fldCharType="end"/>
        </w:r>
      </w:hyperlink>
    </w:p>
    <w:p w14:paraId="1C0EA38C" w14:textId="07E67EB3" w:rsidR="00317F36" w:rsidRPr="00B87A9E" w:rsidRDefault="00317F36">
      <w:pPr>
        <w:pStyle w:val="TOC4"/>
        <w:rPr>
          <w:rFonts w:eastAsiaTheme="minorEastAsia"/>
          <w:bCs w:val="0"/>
          <w:snapToGrid/>
          <w:kern w:val="2"/>
          <w:sz w:val="20"/>
          <w:szCs w:val="20"/>
          <w14:ligatures w14:val="standardContextual"/>
        </w:rPr>
      </w:pPr>
      <w:hyperlink w:anchor="_Toc199405406" w:history="1">
        <w:r w:rsidRPr="00B87A9E">
          <w:rPr>
            <w:rStyle w:val="Hyperlink"/>
            <w:bCs w:val="0"/>
            <w:sz w:val="20"/>
            <w:szCs w:val="20"/>
            <w:u w:val="none"/>
          </w:rPr>
          <w:t>3.14.3.2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Self-Provision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3-268</w:t>
        </w:r>
        <w:r w:rsidRPr="00B87A9E">
          <w:rPr>
            <w:bCs w:val="0"/>
            <w:webHidden/>
            <w:sz w:val="20"/>
            <w:szCs w:val="20"/>
          </w:rPr>
          <w:fldChar w:fldCharType="end"/>
        </w:r>
      </w:hyperlink>
    </w:p>
    <w:p w14:paraId="78A50447" w14:textId="28F782F3" w:rsidR="00317F36" w:rsidRPr="00B87A9E" w:rsidRDefault="00317F36">
      <w:pPr>
        <w:pStyle w:val="TOC4"/>
        <w:rPr>
          <w:rFonts w:eastAsiaTheme="minorEastAsia"/>
          <w:bCs w:val="0"/>
          <w:snapToGrid/>
          <w:kern w:val="2"/>
          <w:sz w:val="20"/>
          <w:szCs w:val="20"/>
          <w14:ligatures w14:val="standardContextual"/>
        </w:rPr>
      </w:pPr>
      <w:hyperlink w:anchor="_Toc199405407" w:history="1">
        <w:r w:rsidRPr="00B87A9E">
          <w:rPr>
            <w:rStyle w:val="Hyperlink"/>
            <w:bCs w:val="0"/>
            <w:sz w:val="20"/>
            <w:szCs w:val="20"/>
            <w:u w:val="none"/>
          </w:rPr>
          <w:t>3.14.3.3</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Provision and Technical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_Toc199405407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3-269</w:t>
        </w:r>
        <w:r w:rsidRPr="00B87A9E">
          <w:rPr>
            <w:bCs w:val="0"/>
            <w:webHidden/>
            <w:sz w:val="20"/>
            <w:szCs w:val="20"/>
          </w:rPr>
          <w:fldChar w:fldCharType="end"/>
        </w:r>
      </w:hyperlink>
    </w:p>
    <w:p w14:paraId="6DA21080" w14:textId="468A539B" w:rsidR="00317F36" w:rsidRPr="00B87A9E" w:rsidRDefault="00317F36">
      <w:pPr>
        <w:pStyle w:val="TOC4"/>
        <w:rPr>
          <w:rFonts w:eastAsiaTheme="minorEastAsia"/>
          <w:bCs w:val="0"/>
          <w:snapToGrid/>
          <w:kern w:val="2"/>
          <w:sz w:val="20"/>
          <w:szCs w:val="20"/>
          <w14:ligatures w14:val="standardContextual"/>
        </w:rPr>
      </w:pPr>
      <w:hyperlink w:anchor="_Toc199405408" w:history="1">
        <w:r w:rsidRPr="00B87A9E">
          <w:rPr>
            <w:rStyle w:val="Hyperlink"/>
            <w:bCs w:val="0"/>
            <w:sz w:val="20"/>
            <w:szCs w:val="20"/>
            <w:u w:val="none"/>
          </w:rPr>
          <w:t>3.14.3.4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Reporting and Market Communications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_Toc199405408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3-271</w:t>
        </w:r>
        <w:r w:rsidRPr="00B87A9E">
          <w:rPr>
            <w:bCs w:val="0"/>
            <w:webHidden/>
            <w:sz w:val="20"/>
            <w:szCs w:val="20"/>
          </w:rPr>
          <w:fldChar w:fldCharType="end"/>
        </w:r>
      </w:hyperlink>
    </w:p>
    <w:p w14:paraId="7D5FF050" w14:textId="7EC68253" w:rsidR="00317F36" w:rsidRPr="00B87A9E" w:rsidRDefault="00317F36">
      <w:pPr>
        <w:pStyle w:val="TOC3"/>
        <w:rPr>
          <w:rFonts w:eastAsiaTheme="minorEastAsia"/>
          <w:kern w:val="2"/>
          <w14:ligatures w14:val="standardContextual"/>
        </w:rPr>
      </w:pPr>
      <w:hyperlink w:anchor="_Toc199405409" w:history="1">
        <w:r w:rsidRPr="00B87A9E">
          <w:rPr>
            <w:rStyle w:val="Hyperlink"/>
            <w:u w:val="none"/>
          </w:rPr>
          <w:t>3.14.4</w:t>
        </w:r>
        <w:r w:rsidRPr="00B87A9E">
          <w:rPr>
            <w:rFonts w:eastAsiaTheme="minorEastAsia"/>
            <w:kern w:val="2"/>
            <w14:ligatures w14:val="standardContextual"/>
          </w:rPr>
          <w:tab/>
        </w:r>
        <w:r w:rsidRPr="00B87A9E">
          <w:rPr>
            <w:rStyle w:val="Hyperlink"/>
            <w:u w:val="none"/>
          </w:rPr>
          <w:t>Must-Run Alternative Service</w:t>
        </w:r>
        <w:r w:rsidRPr="00B87A9E">
          <w:rPr>
            <w:webHidden/>
          </w:rPr>
          <w:tab/>
        </w:r>
        <w:r w:rsidRPr="00B87A9E">
          <w:rPr>
            <w:webHidden/>
          </w:rPr>
          <w:fldChar w:fldCharType="begin"/>
        </w:r>
        <w:r w:rsidRPr="00B87A9E">
          <w:rPr>
            <w:webHidden/>
          </w:rPr>
          <w:instrText xml:space="preserve"> PAGEREF _Toc199405409 \h </w:instrText>
        </w:r>
        <w:r w:rsidRPr="00B87A9E">
          <w:rPr>
            <w:webHidden/>
          </w:rPr>
        </w:r>
        <w:r w:rsidRPr="00B87A9E">
          <w:rPr>
            <w:webHidden/>
          </w:rPr>
          <w:fldChar w:fldCharType="separate"/>
        </w:r>
        <w:r w:rsidR="005942DD">
          <w:rPr>
            <w:webHidden/>
          </w:rPr>
          <w:t>3-273</w:t>
        </w:r>
        <w:r w:rsidRPr="00B87A9E">
          <w:rPr>
            <w:webHidden/>
          </w:rPr>
          <w:fldChar w:fldCharType="end"/>
        </w:r>
      </w:hyperlink>
    </w:p>
    <w:p w14:paraId="649329F7" w14:textId="326234B1" w:rsidR="00317F36" w:rsidRPr="00B87A9E" w:rsidRDefault="00317F36">
      <w:pPr>
        <w:pStyle w:val="TOC4"/>
        <w:rPr>
          <w:rFonts w:eastAsiaTheme="minorEastAsia"/>
          <w:bCs w:val="0"/>
          <w:snapToGrid/>
          <w:kern w:val="2"/>
          <w:sz w:val="20"/>
          <w:szCs w:val="20"/>
          <w14:ligatures w14:val="standardContextual"/>
        </w:rPr>
      </w:pPr>
      <w:hyperlink w:anchor="_Toc199405410" w:history="1">
        <w:r w:rsidRPr="00B87A9E">
          <w:rPr>
            <w:rStyle w:val="Hyperlink"/>
            <w:bCs w:val="0"/>
            <w:sz w:val="20"/>
            <w:szCs w:val="20"/>
            <w:u w:val="none"/>
          </w:rPr>
          <w:t>3.14.4.1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Overview and Description of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_Toc199405410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3-273</w:t>
        </w:r>
        <w:r w:rsidRPr="00B87A9E">
          <w:rPr>
            <w:bCs w:val="0"/>
            <w:webHidden/>
            <w:sz w:val="20"/>
            <w:szCs w:val="20"/>
          </w:rPr>
          <w:fldChar w:fldCharType="end"/>
        </w:r>
      </w:hyperlink>
    </w:p>
    <w:p w14:paraId="7CBDE123" w14:textId="5910CBC4" w:rsidR="00317F36" w:rsidRPr="00B87A9E" w:rsidRDefault="00317F36">
      <w:pPr>
        <w:pStyle w:val="TOC4"/>
        <w:rPr>
          <w:rFonts w:eastAsiaTheme="minorEastAsia"/>
          <w:bCs w:val="0"/>
          <w:snapToGrid/>
          <w:kern w:val="2"/>
          <w:sz w:val="20"/>
          <w:szCs w:val="20"/>
          <w14:ligatures w14:val="standardContextual"/>
        </w:rPr>
      </w:pPr>
      <w:hyperlink w:anchor="_Toc199405411" w:history="1">
        <w:r w:rsidRPr="00B87A9E">
          <w:rPr>
            <w:rStyle w:val="Hyperlink"/>
            <w:bCs w:val="0"/>
            <w:sz w:val="20"/>
            <w:szCs w:val="20"/>
            <w:u w:val="none"/>
          </w:rPr>
          <w:t>3.14.4.2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Preliminary Review of Prospective Demand Response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3-277</w:t>
        </w:r>
        <w:r w:rsidRPr="00B87A9E">
          <w:rPr>
            <w:bCs w:val="0"/>
            <w:webHidden/>
            <w:sz w:val="20"/>
            <w:szCs w:val="20"/>
          </w:rPr>
          <w:fldChar w:fldCharType="end"/>
        </w:r>
      </w:hyperlink>
    </w:p>
    <w:p w14:paraId="1B72F7F3" w14:textId="15C6905A" w:rsidR="00317F36" w:rsidRPr="00B87A9E" w:rsidRDefault="00317F36">
      <w:pPr>
        <w:pStyle w:val="TOC4"/>
        <w:rPr>
          <w:rFonts w:eastAsiaTheme="minorEastAsia"/>
          <w:bCs w:val="0"/>
          <w:snapToGrid/>
          <w:kern w:val="2"/>
          <w:sz w:val="20"/>
          <w:szCs w:val="20"/>
          <w14:ligatures w14:val="standardContextual"/>
        </w:rPr>
      </w:pPr>
      <w:hyperlink w:anchor="_Toc199405412" w:history="1">
        <w:r w:rsidRPr="00B87A9E">
          <w:rPr>
            <w:rStyle w:val="Hyperlink"/>
            <w:bCs w:val="0"/>
            <w:sz w:val="20"/>
            <w:szCs w:val="20"/>
            <w:u w:val="none"/>
          </w:rPr>
          <w:t>3.14.4.3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Substitution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3-277</w:t>
        </w:r>
        <w:r w:rsidRPr="00B87A9E">
          <w:rPr>
            <w:bCs w:val="0"/>
            <w:webHidden/>
            <w:sz w:val="20"/>
            <w:szCs w:val="20"/>
          </w:rPr>
          <w:fldChar w:fldCharType="end"/>
        </w:r>
      </w:hyperlink>
    </w:p>
    <w:p w14:paraId="249EDF0D" w14:textId="410B3B64" w:rsidR="00317F36" w:rsidRPr="00B87A9E" w:rsidRDefault="00317F36">
      <w:pPr>
        <w:pStyle w:val="TOC4"/>
        <w:rPr>
          <w:rFonts w:eastAsiaTheme="minorEastAsia"/>
          <w:bCs w:val="0"/>
          <w:snapToGrid/>
          <w:kern w:val="2"/>
          <w:sz w:val="20"/>
          <w:szCs w:val="20"/>
          <w14:ligatures w14:val="standardContextual"/>
        </w:rPr>
      </w:pPr>
      <w:hyperlink w:anchor="_Toc199405413" w:history="1">
        <w:r w:rsidRPr="00B87A9E">
          <w:rPr>
            <w:rStyle w:val="Hyperlink"/>
            <w:bCs w:val="0"/>
            <w:sz w:val="20"/>
            <w:szCs w:val="20"/>
            <w:u w:val="none"/>
          </w:rPr>
          <w:t>3.14.4.4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Commitment and Dispatch</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3-278</w:t>
        </w:r>
        <w:r w:rsidRPr="00B87A9E">
          <w:rPr>
            <w:bCs w:val="0"/>
            <w:webHidden/>
            <w:sz w:val="20"/>
            <w:szCs w:val="20"/>
          </w:rPr>
          <w:fldChar w:fldCharType="end"/>
        </w:r>
      </w:hyperlink>
    </w:p>
    <w:p w14:paraId="7DDFAAEB" w14:textId="00F0828D" w:rsidR="00317F36" w:rsidRPr="00B87A9E" w:rsidRDefault="00317F36">
      <w:pPr>
        <w:pStyle w:val="TOC4"/>
        <w:rPr>
          <w:rFonts w:eastAsiaTheme="minorEastAsia"/>
          <w:bCs w:val="0"/>
          <w:snapToGrid/>
          <w:kern w:val="2"/>
          <w:sz w:val="20"/>
          <w:szCs w:val="20"/>
          <w14:ligatures w14:val="standardContextual"/>
        </w:rPr>
      </w:pPr>
      <w:hyperlink w:anchor="_Toc199405414" w:history="1">
        <w:r w:rsidRPr="00B87A9E">
          <w:rPr>
            <w:rStyle w:val="Hyperlink"/>
            <w:bCs w:val="0"/>
            <w:sz w:val="20"/>
            <w:szCs w:val="20"/>
            <w:u w:val="none"/>
          </w:rPr>
          <w:t>3.14.4.5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Standards for Generation Resource MRAs and ESR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3-278</w:t>
        </w:r>
        <w:r w:rsidRPr="00B87A9E">
          <w:rPr>
            <w:bCs w:val="0"/>
            <w:webHidden/>
            <w:sz w:val="20"/>
            <w:szCs w:val="20"/>
          </w:rPr>
          <w:fldChar w:fldCharType="end"/>
        </w:r>
      </w:hyperlink>
    </w:p>
    <w:p w14:paraId="08ACF83A" w14:textId="3195F7F9" w:rsidR="00317F36" w:rsidRPr="00B87A9E" w:rsidRDefault="00317F36">
      <w:pPr>
        <w:pStyle w:val="TOC4"/>
        <w:rPr>
          <w:rFonts w:eastAsiaTheme="minorEastAsia"/>
          <w:bCs w:val="0"/>
          <w:snapToGrid/>
          <w:kern w:val="2"/>
          <w:sz w:val="20"/>
          <w:szCs w:val="20"/>
          <w14:ligatures w14:val="standardContextual"/>
        </w:rPr>
      </w:pPr>
      <w:hyperlink w:anchor="_Toc199405415" w:history="1">
        <w:r w:rsidRPr="00B87A9E">
          <w:rPr>
            <w:rStyle w:val="Hyperlink"/>
            <w:bCs w:val="0"/>
            <w:sz w:val="20"/>
            <w:szCs w:val="20"/>
            <w:u w:val="none"/>
          </w:rPr>
          <w:t>3.14.4.6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Standards for Other Generation MRAs and Demand Response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3-279</w:t>
        </w:r>
        <w:r w:rsidRPr="00B87A9E">
          <w:rPr>
            <w:bCs w:val="0"/>
            <w:webHidden/>
            <w:sz w:val="20"/>
            <w:szCs w:val="20"/>
          </w:rPr>
          <w:fldChar w:fldCharType="end"/>
        </w:r>
      </w:hyperlink>
    </w:p>
    <w:p w14:paraId="6EBB9079" w14:textId="3997E715" w:rsidR="00317F36" w:rsidRPr="00B87A9E" w:rsidRDefault="00317F36">
      <w:pPr>
        <w:pStyle w:val="TOC5"/>
        <w:rPr>
          <w:rFonts w:eastAsiaTheme="minorEastAsia"/>
          <w:i w:val="0"/>
          <w:kern w:val="2"/>
          <w:sz w:val="20"/>
          <w:szCs w:val="20"/>
          <w14:ligatures w14:val="standardContextual"/>
        </w:rPr>
      </w:pPr>
      <w:hyperlink w:anchor="_Toc199405416" w:history="1">
        <w:r w:rsidRPr="00B87A9E">
          <w:rPr>
            <w:rStyle w:val="Hyperlink"/>
            <w:i w:val="0"/>
            <w:sz w:val="20"/>
            <w:szCs w:val="20"/>
            <w:u w:val="none"/>
          </w:rPr>
          <w:t>3.14.4.6.1</w:t>
        </w:r>
        <w:r w:rsidRPr="00B87A9E">
          <w:rPr>
            <w:rFonts w:eastAsiaTheme="minorEastAsia"/>
            <w:i w:val="0"/>
            <w:kern w:val="2"/>
            <w:sz w:val="20"/>
            <w:szCs w:val="20"/>
            <w14:ligatures w14:val="standardContextual"/>
          </w:rPr>
          <w:tab/>
        </w:r>
        <w:r w:rsidRPr="00B87A9E">
          <w:rPr>
            <w:rStyle w:val="Hyperlink"/>
            <w:i w:val="0"/>
            <w:sz w:val="20"/>
            <w:szCs w:val="20"/>
            <w:u w:val="none"/>
          </w:rPr>
          <w:t>MRA Telemetry Requirements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_Toc199405416 \h </w:instrText>
        </w:r>
        <w:r w:rsidRPr="00B87A9E">
          <w:rPr>
            <w:i w:val="0"/>
            <w:webHidden/>
            <w:sz w:val="20"/>
            <w:szCs w:val="20"/>
          </w:rPr>
        </w:r>
        <w:r w:rsidRPr="00B87A9E">
          <w:rPr>
            <w:i w:val="0"/>
            <w:webHidden/>
            <w:sz w:val="20"/>
            <w:szCs w:val="20"/>
          </w:rPr>
          <w:fldChar w:fldCharType="separate"/>
        </w:r>
        <w:r w:rsidR="005942DD">
          <w:rPr>
            <w:i w:val="0"/>
            <w:webHidden/>
            <w:sz w:val="20"/>
            <w:szCs w:val="20"/>
          </w:rPr>
          <w:t>3-279</w:t>
        </w:r>
        <w:r w:rsidRPr="00B87A9E">
          <w:rPr>
            <w:i w:val="0"/>
            <w:webHidden/>
            <w:sz w:val="20"/>
            <w:szCs w:val="20"/>
          </w:rPr>
          <w:fldChar w:fldCharType="end"/>
        </w:r>
      </w:hyperlink>
    </w:p>
    <w:p w14:paraId="2CA27622" w14:textId="464B7455" w:rsidR="00317F36" w:rsidRPr="00B87A9E" w:rsidRDefault="00317F36">
      <w:pPr>
        <w:pStyle w:val="TOC5"/>
        <w:rPr>
          <w:rFonts w:eastAsiaTheme="minorEastAsia"/>
          <w:i w:val="0"/>
          <w:kern w:val="2"/>
          <w:sz w:val="20"/>
          <w:szCs w:val="20"/>
          <w14:ligatures w14:val="standardContextual"/>
        </w:rPr>
      </w:pPr>
      <w:hyperlink w:anchor="_Toc199405417" w:history="1">
        <w:r w:rsidRPr="00B87A9E">
          <w:rPr>
            <w:rStyle w:val="Hyperlink"/>
            <w:i w:val="0"/>
            <w:sz w:val="20"/>
            <w:szCs w:val="20"/>
            <w:u w:val="none"/>
          </w:rPr>
          <w:t>3.14.4.6.2</w:t>
        </w:r>
        <w:r w:rsidRPr="00B87A9E">
          <w:rPr>
            <w:rFonts w:eastAsiaTheme="minorEastAsia"/>
            <w:i w:val="0"/>
            <w:kern w:val="2"/>
            <w:sz w:val="20"/>
            <w:szCs w:val="20"/>
            <w14:ligatures w14:val="standardContextual"/>
          </w:rPr>
          <w:tab/>
        </w:r>
        <w:r w:rsidRPr="00B87A9E">
          <w:rPr>
            <w:rStyle w:val="Hyperlink"/>
            <w:i w:val="0"/>
            <w:sz w:val="20"/>
            <w:szCs w:val="20"/>
            <w:u w:val="none"/>
          </w:rPr>
          <w:t>Baseline Performance Evaluation Methodology for Demand Response MRAs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_Toc199405417 \h </w:instrText>
        </w:r>
        <w:r w:rsidRPr="00B87A9E">
          <w:rPr>
            <w:i w:val="0"/>
            <w:webHidden/>
            <w:sz w:val="20"/>
            <w:szCs w:val="20"/>
          </w:rPr>
        </w:r>
        <w:r w:rsidRPr="00B87A9E">
          <w:rPr>
            <w:i w:val="0"/>
            <w:webHidden/>
            <w:sz w:val="20"/>
            <w:szCs w:val="20"/>
          </w:rPr>
          <w:fldChar w:fldCharType="separate"/>
        </w:r>
        <w:r w:rsidR="005942DD">
          <w:rPr>
            <w:i w:val="0"/>
            <w:webHidden/>
            <w:sz w:val="20"/>
            <w:szCs w:val="20"/>
          </w:rPr>
          <w:t>3-279</w:t>
        </w:r>
        <w:r w:rsidRPr="00B87A9E">
          <w:rPr>
            <w:i w:val="0"/>
            <w:webHidden/>
            <w:sz w:val="20"/>
            <w:szCs w:val="20"/>
          </w:rPr>
          <w:fldChar w:fldCharType="end"/>
        </w:r>
      </w:hyperlink>
    </w:p>
    <w:p w14:paraId="6F9AB9B6" w14:textId="690A081B" w:rsidR="00317F36" w:rsidRPr="00B87A9E" w:rsidRDefault="00317F36">
      <w:pPr>
        <w:pStyle w:val="TOC5"/>
        <w:rPr>
          <w:rFonts w:eastAsiaTheme="minorEastAsia"/>
          <w:i w:val="0"/>
          <w:kern w:val="2"/>
          <w:sz w:val="20"/>
          <w:szCs w:val="20"/>
          <w14:ligatures w14:val="standardContextual"/>
        </w:rPr>
      </w:pPr>
      <w:hyperlink w:anchor="_Toc199405418" w:history="1">
        <w:r w:rsidRPr="00B87A9E">
          <w:rPr>
            <w:rStyle w:val="Hyperlink"/>
            <w:i w:val="0"/>
            <w:sz w:val="20"/>
            <w:szCs w:val="20"/>
            <w:u w:val="none"/>
          </w:rPr>
          <w:t>3.14.4.6.3</w:t>
        </w:r>
        <w:r w:rsidRPr="00B87A9E">
          <w:rPr>
            <w:rFonts w:eastAsiaTheme="minorEastAsia"/>
            <w:i w:val="0"/>
            <w:kern w:val="2"/>
            <w:sz w:val="20"/>
            <w:szCs w:val="20"/>
            <w14:ligatures w14:val="standardContextual"/>
          </w:rPr>
          <w:tab/>
        </w:r>
        <w:r w:rsidRPr="00B87A9E">
          <w:rPr>
            <w:rStyle w:val="Hyperlink"/>
            <w:i w:val="0"/>
            <w:sz w:val="20"/>
            <w:szCs w:val="20"/>
            <w:u w:val="none"/>
          </w:rPr>
          <w:t>MRA Metering and Metering Data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_Toc199405418 \h </w:instrText>
        </w:r>
        <w:r w:rsidRPr="00B87A9E">
          <w:rPr>
            <w:i w:val="0"/>
            <w:webHidden/>
            <w:sz w:val="20"/>
            <w:szCs w:val="20"/>
          </w:rPr>
        </w:r>
        <w:r w:rsidRPr="00B87A9E">
          <w:rPr>
            <w:i w:val="0"/>
            <w:webHidden/>
            <w:sz w:val="20"/>
            <w:szCs w:val="20"/>
          </w:rPr>
          <w:fldChar w:fldCharType="separate"/>
        </w:r>
        <w:r w:rsidR="005942DD">
          <w:rPr>
            <w:i w:val="0"/>
            <w:webHidden/>
            <w:sz w:val="20"/>
            <w:szCs w:val="20"/>
          </w:rPr>
          <w:t>3-280</w:t>
        </w:r>
        <w:r w:rsidRPr="00B87A9E">
          <w:rPr>
            <w:i w:val="0"/>
            <w:webHidden/>
            <w:sz w:val="20"/>
            <w:szCs w:val="20"/>
          </w:rPr>
          <w:fldChar w:fldCharType="end"/>
        </w:r>
      </w:hyperlink>
    </w:p>
    <w:p w14:paraId="1DD36046" w14:textId="21CB9AD0" w:rsidR="00317F36" w:rsidRPr="00B87A9E" w:rsidRDefault="00317F36">
      <w:pPr>
        <w:pStyle w:val="TOC5"/>
        <w:rPr>
          <w:rFonts w:eastAsiaTheme="minorEastAsia"/>
          <w:i w:val="0"/>
          <w:kern w:val="2"/>
          <w:sz w:val="20"/>
          <w:szCs w:val="20"/>
          <w14:ligatures w14:val="standardContextual"/>
        </w:rPr>
      </w:pPr>
      <w:hyperlink w:anchor="_Toc199405419" w:history="1">
        <w:r w:rsidRPr="00B87A9E">
          <w:rPr>
            <w:rStyle w:val="Hyperlink"/>
            <w:i w:val="0"/>
            <w:sz w:val="20"/>
            <w:szCs w:val="20"/>
            <w:u w:val="none"/>
          </w:rPr>
          <w:t>3.14.4.6.4</w:t>
        </w:r>
        <w:r w:rsidRPr="00B87A9E">
          <w:rPr>
            <w:rFonts w:eastAsiaTheme="minorEastAsia"/>
            <w:i w:val="0"/>
            <w:kern w:val="2"/>
            <w:sz w:val="20"/>
            <w:szCs w:val="20"/>
            <w14:ligatures w14:val="standardContextual"/>
          </w:rPr>
          <w:tab/>
        </w:r>
        <w:r w:rsidRPr="00B87A9E">
          <w:rPr>
            <w:rStyle w:val="Hyperlink"/>
            <w:i w:val="0"/>
            <w:sz w:val="20"/>
            <w:szCs w:val="20"/>
            <w:u w:val="none"/>
          </w:rPr>
          <w:t>MRA Availability Measurement and Verification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_Toc199405419 \h </w:instrText>
        </w:r>
        <w:r w:rsidRPr="00B87A9E">
          <w:rPr>
            <w:i w:val="0"/>
            <w:webHidden/>
            <w:sz w:val="20"/>
            <w:szCs w:val="20"/>
          </w:rPr>
        </w:r>
        <w:r w:rsidRPr="00B87A9E">
          <w:rPr>
            <w:i w:val="0"/>
            <w:webHidden/>
            <w:sz w:val="20"/>
            <w:szCs w:val="20"/>
          </w:rPr>
          <w:fldChar w:fldCharType="separate"/>
        </w:r>
        <w:r w:rsidR="005942DD">
          <w:rPr>
            <w:i w:val="0"/>
            <w:webHidden/>
            <w:sz w:val="20"/>
            <w:szCs w:val="20"/>
          </w:rPr>
          <w:t>3-280</w:t>
        </w:r>
        <w:r w:rsidRPr="00B87A9E">
          <w:rPr>
            <w:i w:val="0"/>
            <w:webHidden/>
            <w:sz w:val="20"/>
            <w:szCs w:val="20"/>
          </w:rPr>
          <w:fldChar w:fldCharType="end"/>
        </w:r>
      </w:hyperlink>
    </w:p>
    <w:p w14:paraId="5121194C" w14:textId="7F651CCB" w:rsidR="00317F36" w:rsidRPr="00B87A9E" w:rsidRDefault="00317F36">
      <w:pPr>
        <w:pStyle w:val="TOC5"/>
        <w:rPr>
          <w:rFonts w:eastAsiaTheme="minorEastAsia"/>
          <w:i w:val="0"/>
          <w:kern w:val="2"/>
          <w:sz w:val="20"/>
          <w:szCs w:val="20"/>
          <w14:ligatures w14:val="standardContextual"/>
        </w:rPr>
      </w:pPr>
      <w:hyperlink w:anchor="_Toc199405420" w:history="1">
        <w:r w:rsidRPr="00B87A9E">
          <w:rPr>
            <w:rStyle w:val="Hyperlink"/>
            <w:i w:val="0"/>
            <w:sz w:val="20"/>
            <w:szCs w:val="20"/>
            <w:u w:val="none"/>
          </w:rPr>
          <w:t>3.14.4.6.5</w:t>
        </w:r>
        <w:r w:rsidRPr="00B87A9E">
          <w:rPr>
            <w:rFonts w:eastAsiaTheme="minorEastAsia"/>
            <w:i w:val="0"/>
            <w:kern w:val="2"/>
            <w:sz w:val="20"/>
            <w:szCs w:val="20"/>
            <w14:ligatures w14:val="standardContextual"/>
          </w:rPr>
          <w:tab/>
        </w:r>
        <w:r w:rsidRPr="00B87A9E">
          <w:rPr>
            <w:rStyle w:val="Hyperlink"/>
            <w:i w:val="0"/>
            <w:sz w:val="20"/>
            <w:szCs w:val="20"/>
            <w:u w:val="none"/>
          </w:rPr>
          <w:t>MRA Event Performance Measurement and Verification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_Toc199405420 \h </w:instrText>
        </w:r>
        <w:r w:rsidRPr="00B87A9E">
          <w:rPr>
            <w:i w:val="0"/>
            <w:webHidden/>
            <w:sz w:val="20"/>
            <w:szCs w:val="20"/>
          </w:rPr>
        </w:r>
        <w:r w:rsidRPr="00B87A9E">
          <w:rPr>
            <w:i w:val="0"/>
            <w:webHidden/>
            <w:sz w:val="20"/>
            <w:szCs w:val="20"/>
          </w:rPr>
          <w:fldChar w:fldCharType="separate"/>
        </w:r>
        <w:r w:rsidR="005942DD">
          <w:rPr>
            <w:i w:val="0"/>
            <w:webHidden/>
            <w:sz w:val="20"/>
            <w:szCs w:val="20"/>
          </w:rPr>
          <w:t>3-282</w:t>
        </w:r>
        <w:r w:rsidRPr="00B87A9E">
          <w:rPr>
            <w:i w:val="0"/>
            <w:webHidden/>
            <w:sz w:val="20"/>
            <w:szCs w:val="20"/>
          </w:rPr>
          <w:fldChar w:fldCharType="end"/>
        </w:r>
      </w:hyperlink>
    </w:p>
    <w:p w14:paraId="7DD45777" w14:textId="72A2FDB0" w:rsidR="00317F36" w:rsidRPr="00B87A9E" w:rsidRDefault="00317F36">
      <w:pPr>
        <w:pStyle w:val="TOC5"/>
        <w:rPr>
          <w:rFonts w:eastAsiaTheme="minorEastAsia"/>
          <w:i w:val="0"/>
          <w:kern w:val="2"/>
          <w:sz w:val="20"/>
          <w:szCs w:val="20"/>
          <w14:ligatures w14:val="standardContextual"/>
        </w:rPr>
      </w:pPr>
      <w:hyperlink w:anchor="_Toc199405421" w:history="1">
        <w:r w:rsidRPr="00B87A9E">
          <w:rPr>
            <w:rStyle w:val="Hyperlink"/>
            <w:i w:val="0"/>
            <w:sz w:val="20"/>
            <w:szCs w:val="20"/>
            <w:u w:val="none"/>
          </w:rPr>
          <w:t>3.14.4.6.5.1</w:t>
        </w:r>
        <w:r w:rsidRPr="00B87A9E">
          <w:rPr>
            <w:rFonts w:eastAsiaTheme="minorEastAsia"/>
            <w:i w:val="0"/>
            <w:kern w:val="2"/>
            <w:sz w:val="20"/>
            <w:szCs w:val="20"/>
            <w14:ligatures w14:val="standardContextual"/>
          </w:rPr>
          <w:tab/>
        </w:r>
        <w:r w:rsidRPr="00B87A9E">
          <w:rPr>
            <w:rStyle w:val="Hyperlink"/>
            <w:i w:val="0"/>
            <w:sz w:val="20"/>
            <w:szCs w:val="20"/>
            <w:u w:val="none"/>
          </w:rPr>
          <w:t>Event Performance Measurement and Verification for Co-Located Demand Response MRAs and Other Generation MRAs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_Toc199405421 \h </w:instrText>
        </w:r>
        <w:r w:rsidRPr="00B87A9E">
          <w:rPr>
            <w:i w:val="0"/>
            <w:webHidden/>
            <w:sz w:val="20"/>
            <w:szCs w:val="20"/>
          </w:rPr>
        </w:r>
        <w:r w:rsidRPr="00B87A9E">
          <w:rPr>
            <w:i w:val="0"/>
            <w:webHidden/>
            <w:sz w:val="20"/>
            <w:szCs w:val="20"/>
          </w:rPr>
          <w:fldChar w:fldCharType="separate"/>
        </w:r>
        <w:r w:rsidR="005942DD">
          <w:rPr>
            <w:i w:val="0"/>
            <w:webHidden/>
            <w:sz w:val="20"/>
            <w:szCs w:val="20"/>
          </w:rPr>
          <w:t>3-285</w:t>
        </w:r>
        <w:r w:rsidRPr="00B87A9E">
          <w:rPr>
            <w:i w:val="0"/>
            <w:webHidden/>
            <w:sz w:val="20"/>
            <w:szCs w:val="20"/>
          </w:rPr>
          <w:fldChar w:fldCharType="end"/>
        </w:r>
      </w:hyperlink>
    </w:p>
    <w:p w14:paraId="562C6EC9" w14:textId="5957B808" w:rsidR="00317F36" w:rsidRPr="00B87A9E" w:rsidRDefault="00317F36">
      <w:pPr>
        <w:pStyle w:val="TOC4"/>
        <w:rPr>
          <w:rFonts w:eastAsiaTheme="minorEastAsia"/>
          <w:bCs w:val="0"/>
          <w:snapToGrid/>
          <w:kern w:val="2"/>
          <w:sz w:val="20"/>
          <w:szCs w:val="20"/>
          <w14:ligatures w14:val="standardContextual"/>
        </w:rPr>
      </w:pPr>
      <w:hyperlink w:anchor="_Toc199405422" w:history="1">
        <w:r w:rsidRPr="00B87A9E">
          <w:rPr>
            <w:rStyle w:val="Hyperlink"/>
            <w:bCs w:val="0"/>
            <w:sz w:val="20"/>
            <w:szCs w:val="20"/>
            <w:u w:val="none"/>
          </w:rPr>
          <w:t>3.14.4.7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Testing</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3-286</w:t>
        </w:r>
        <w:r w:rsidRPr="00B87A9E">
          <w:rPr>
            <w:bCs w:val="0"/>
            <w:webHidden/>
            <w:sz w:val="20"/>
            <w:szCs w:val="20"/>
          </w:rPr>
          <w:fldChar w:fldCharType="end"/>
        </w:r>
      </w:hyperlink>
    </w:p>
    <w:p w14:paraId="01A2E6EC" w14:textId="5B63BFA5" w:rsidR="00317F36" w:rsidRPr="00B87A9E" w:rsidRDefault="00317F36">
      <w:pPr>
        <w:pStyle w:val="TOC4"/>
        <w:rPr>
          <w:rFonts w:eastAsiaTheme="minorEastAsia"/>
          <w:bCs w:val="0"/>
          <w:snapToGrid/>
          <w:kern w:val="2"/>
          <w:sz w:val="20"/>
          <w:szCs w:val="20"/>
          <w14:ligatures w14:val="standardContextual"/>
        </w:rPr>
      </w:pPr>
      <w:hyperlink w:anchor="_Toc199405423" w:history="1">
        <w:r w:rsidRPr="00B87A9E">
          <w:rPr>
            <w:rStyle w:val="Hyperlink"/>
            <w:bCs w:val="0"/>
            <w:sz w:val="20"/>
            <w:szCs w:val="20"/>
            <w:u w:val="none"/>
          </w:rPr>
          <w:t>3.14.4.8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Misconduct Events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3-287</w:t>
        </w:r>
        <w:r w:rsidRPr="00B87A9E">
          <w:rPr>
            <w:bCs w:val="0"/>
            <w:webHidden/>
            <w:sz w:val="20"/>
            <w:szCs w:val="20"/>
          </w:rPr>
          <w:fldChar w:fldCharType="end"/>
        </w:r>
      </w:hyperlink>
    </w:p>
    <w:p w14:paraId="61818D4D" w14:textId="2FBD2850" w:rsidR="00317F36" w:rsidRPr="00B87A9E" w:rsidRDefault="00317F36">
      <w:pPr>
        <w:pStyle w:val="TOC4"/>
        <w:rPr>
          <w:rFonts w:eastAsiaTheme="minorEastAsia"/>
          <w:bCs w:val="0"/>
          <w:snapToGrid/>
          <w:kern w:val="2"/>
          <w:sz w:val="20"/>
          <w:szCs w:val="20"/>
          <w14:ligatures w14:val="standardContextual"/>
        </w:rPr>
      </w:pPr>
      <w:hyperlink w:anchor="_Toc199405424" w:history="1">
        <w:r w:rsidRPr="00B87A9E">
          <w:rPr>
            <w:rStyle w:val="Hyperlink"/>
            <w:bCs w:val="0"/>
            <w:sz w:val="20"/>
            <w:szCs w:val="20"/>
            <w:u w:val="none"/>
          </w:rPr>
          <w:t>3.14.4.9</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Reporting to Transmission and/or Distribution Service Providers (TDSPs)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3-287</w:t>
        </w:r>
        <w:r w:rsidRPr="00B87A9E">
          <w:rPr>
            <w:bCs w:val="0"/>
            <w:webHidden/>
            <w:sz w:val="20"/>
            <w:szCs w:val="20"/>
          </w:rPr>
          <w:fldChar w:fldCharType="end"/>
        </w:r>
      </w:hyperlink>
    </w:p>
    <w:p w14:paraId="4216AB33" w14:textId="0CD8BB63" w:rsidR="00317F36" w:rsidRPr="00B87A9E" w:rsidRDefault="00317F36">
      <w:pPr>
        <w:pStyle w:val="TOC3"/>
        <w:rPr>
          <w:rFonts w:eastAsiaTheme="minorEastAsia"/>
          <w:kern w:val="2"/>
          <w14:ligatures w14:val="standardContextual"/>
        </w:rPr>
      </w:pPr>
      <w:hyperlink w:anchor="_Toc199405425" w:history="1">
        <w:r w:rsidRPr="00B87A9E">
          <w:rPr>
            <w:rStyle w:val="Hyperlink"/>
            <w:u w:val="none"/>
          </w:rPr>
          <w:t>3.14.5</w:t>
        </w:r>
        <w:r w:rsidRPr="00B87A9E">
          <w:rPr>
            <w:rFonts w:eastAsiaTheme="minorEastAsia"/>
            <w:kern w:val="2"/>
            <w14:ligatures w14:val="standardContextual"/>
          </w:rPr>
          <w:tab/>
        </w:r>
        <w:r w:rsidRPr="00B87A9E">
          <w:rPr>
            <w:rStyle w:val="Hyperlink"/>
            <w:u w:val="none"/>
          </w:rPr>
          <w:t>Firm Fuel Supply Service</w:t>
        </w:r>
        <w:r w:rsidRPr="00B87A9E">
          <w:rPr>
            <w:webHidden/>
          </w:rPr>
          <w:tab/>
        </w:r>
        <w:r w:rsidRPr="00B87A9E">
          <w:rPr>
            <w:webHidden/>
          </w:rPr>
          <w:fldChar w:fldCharType="begin"/>
        </w:r>
        <w:r w:rsidRPr="00B87A9E">
          <w:rPr>
            <w:webHidden/>
          </w:rPr>
          <w:instrText xml:space="preserve"> PAGEREF _Toc199405425 \h </w:instrText>
        </w:r>
        <w:r w:rsidRPr="00B87A9E">
          <w:rPr>
            <w:webHidden/>
          </w:rPr>
        </w:r>
        <w:r w:rsidRPr="00B87A9E">
          <w:rPr>
            <w:webHidden/>
          </w:rPr>
          <w:fldChar w:fldCharType="separate"/>
        </w:r>
        <w:r w:rsidR="005942DD">
          <w:rPr>
            <w:webHidden/>
          </w:rPr>
          <w:t>3-288</w:t>
        </w:r>
        <w:r w:rsidRPr="00B87A9E">
          <w:rPr>
            <w:webHidden/>
          </w:rPr>
          <w:fldChar w:fldCharType="end"/>
        </w:r>
      </w:hyperlink>
    </w:p>
    <w:p w14:paraId="7AB29BDD" w14:textId="168B6679" w:rsidR="00317F36" w:rsidRPr="00B87A9E" w:rsidRDefault="00317F36">
      <w:pPr>
        <w:pStyle w:val="TOC2"/>
        <w:rPr>
          <w:rFonts w:eastAsiaTheme="minorEastAsia"/>
          <w:noProof/>
          <w:kern w:val="2"/>
          <w14:ligatures w14:val="standardContextual"/>
        </w:rPr>
      </w:pPr>
      <w:hyperlink w:anchor="_Toc199405426" w:history="1">
        <w:r w:rsidRPr="00B87A9E">
          <w:rPr>
            <w:rStyle w:val="Hyperlink"/>
            <w:noProof/>
            <w:u w:val="none"/>
          </w:rPr>
          <w:t>3.15</w:t>
        </w:r>
        <w:r w:rsidRPr="00B87A9E">
          <w:rPr>
            <w:rFonts w:eastAsiaTheme="minorEastAsia"/>
            <w:noProof/>
            <w:kern w:val="2"/>
            <w14:ligatures w14:val="standardContextual"/>
          </w:rPr>
          <w:tab/>
        </w:r>
        <w:r w:rsidRPr="00B87A9E">
          <w:rPr>
            <w:rStyle w:val="Hyperlink"/>
            <w:noProof/>
            <w:u w:val="none"/>
          </w:rPr>
          <w:t>Voltage Support</w:t>
        </w:r>
        <w:r w:rsidRPr="00B87A9E">
          <w:rPr>
            <w:noProof/>
            <w:webHidden/>
          </w:rPr>
          <w:tab/>
        </w:r>
        <w:r w:rsidRPr="00B87A9E">
          <w:rPr>
            <w:noProof/>
            <w:webHidden/>
          </w:rPr>
          <w:fldChar w:fldCharType="begin"/>
        </w:r>
        <w:r w:rsidRPr="00B87A9E">
          <w:rPr>
            <w:noProof/>
            <w:webHidden/>
          </w:rPr>
          <w:instrText xml:space="preserve"> PAGEREF _Toc199405426 \h </w:instrText>
        </w:r>
        <w:r w:rsidRPr="00B87A9E">
          <w:rPr>
            <w:noProof/>
            <w:webHidden/>
          </w:rPr>
        </w:r>
        <w:r w:rsidRPr="00B87A9E">
          <w:rPr>
            <w:noProof/>
            <w:webHidden/>
          </w:rPr>
          <w:fldChar w:fldCharType="separate"/>
        </w:r>
        <w:r w:rsidR="005942DD">
          <w:rPr>
            <w:noProof/>
            <w:webHidden/>
          </w:rPr>
          <w:t>3-293</w:t>
        </w:r>
        <w:r w:rsidRPr="00B87A9E">
          <w:rPr>
            <w:noProof/>
            <w:webHidden/>
          </w:rPr>
          <w:fldChar w:fldCharType="end"/>
        </w:r>
      </w:hyperlink>
    </w:p>
    <w:p w14:paraId="31127368" w14:textId="50B02C1B" w:rsidR="00317F36" w:rsidRPr="00B87A9E" w:rsidRDefault="00317F36">
      <w:pPr>
        <w:pStyle w:val="TOC3"/>
        <w:rPr>
          <w:rFonts w:eastAsiaTheme="minorEastAsia"/>
          <w:kern w:val="2"/>
          <w14:ligatures w14:val="standardContextual"/>
        </w:rPr>
      </w:pPr>
      <w:hyperlink w:anchor="_Toc199405427" w:history="1">
        <w:r w:rsidRPr="00B87A9E">
          <w:rPr>
            <w:rStyle w:val="Hyperlink"/>
            <w:u w:val="none"/>
          </w:rPr>
          <w:t>3.15.1</w:t>
        </w:r>
        <w:r w:rsidRPr="00B87A9E">
          <w:rPr>
            <w:rFonts w:eastAsiaTheme="minorEastAsia"/>
            <w:kern w:val="2"/>
            <w14:ligatures w14:val="standardContextual"/>
          </w:rPr>
          <w:tab/>
        </w:r>
        <w:r w:rsidRPr="00B87A9E">
          <w:rPr>
            <w:rStyle w:val="Hyperlink"/>
            <w:u w:val="none"/>
          </w:rPr>
          <w:t>ERCOT Responsibilities Related to Voltage Support</w:t>
        </w:r>
        <w:r w:rsidRPr="00B87A9E">
          <w:rPr>
            <w:webHidden/>
          </w:rPr>
          <w:tab/>
        </w:r>
        <w:r w:rsidRPr="00B87A9E">
          <w:rPr>
            <w:webHidden/>
          </w:rPr>
          <w:fldChar w:fldCharType="begin"/>
        </w:r>
        <w:r w:rsidRPr="00B87A9E">
          <w:rPr>
            <w:webHidden/>
          </w:rPr>
          <w:instrText xml:space="preserve"> PAGEREF _Toc199405427 \h </w:instrText>
        </w:r>
        <w:r w:rsidRPr="00B87A9E">
          <w:rPr>
            <w:webHidden/>
          </w:rPr>
        </w:r>
        <w:r w:rsidRPr="00B87A9E">
          <w:rPr>
            <w:webHidden/>
          </w:rPr>
          <w:fldChar w:fldCharType="separate"/>
        </w:r>
        <w:r w:rsidR="005942DD">
          <w:rPr>
            <w:webHidden/>
          </w:rPr>
          <w:t>3-298</w:t>
        </w:r>
        <w:r w:rsidRPr="00B87A9E">
          <w:rPr>
            <w:webHidden/>
          </w:rPr>
          <w:fldChar w:fldCharType="end"/>
        </w:r>
      </w:hyperlink>
    </w:p>
    <w:p w14:paraId="2BE23C04" w14:textId="39712198" w:rsidR="00317F36" w:rsidRPr="00B87A9E" w:rsidRDefault="00317F36">
      <w:pPr>
        <w:pStyle w:val="TOC3"/>
        <w:rPr>
          <w:rFonts w:eastAsiaTheme="minorEastAsia"/>
          <w:kern w:val="2"/>
          <w14:ligatures w14:val="standardContextual"/>
        </w:rPr>
      </w:pPr>
      <w:hyperlink w:anchor="_Toc199405428" w:history="1">
        <w:r w:rsidRPr="00B87A9E">
          <w:rPr>
            <w:rStyle w:val="Hyperlink"/>
            <w:u w:val="none"/>
          </w:rPr>
          <w:t>3.15.2</w:t>
        </w:r>
        <w:r w:rsidRPr="00B87A9E">
          <w:rPr>
            <w:rFonts w:eastAsiaTheme="minorEastAsia"/>
            <w:kern w:val="2"/>
            <w14:ligatures w14:val="standardContextual"/>
          </w:rPr>
          <w:tab/>
        </w:r>
        <w:r w:rsidRPr="00B87A9E">
          <w:rPr>
            <w:rStyle w:val="Hyperlink"/>
            <w:u w:val="none"/>
          </w:rPr>
          <w:t>DSP Responsibilities Related to Voltage Support</w:t>
        </w:r>
        <w:r w:rsidRPr="00B87A9E">
          <w:rPr>
            <w:webHidden/>
          </w:rPr>
          <w:tab/>
        </w:r>
        <w:r w:rsidRPr="00B87A9E">
          <w:rPr>
            <w:webHidden/>
          </w:rPr>
          <w:fldChar w:fldCharType="begin"/>
        </w:r>
        <w:r w:rsidRPr="00B87A9E">
          <w:rPr>
            <w:webHidden/>
          </w:rPr>
          <w:instrText xml:space="preserve"> PAGEREF _Toc199405428 \h </w:instrText>
        </w:r>
        <w:r w:rsidRPr="00B87A9E">
          <w:rPr>
            <w:webHidden/>
          </w:rPr>
        </w:r>
        <w:r w:rsidRPr="00B87A9E">
          <w:rPr>
            <w:webHidden/>
          </w:rPr>
          <w:fldChar w:fldCharType="separate"/>
        </w:r>
        <w:r w:rsidR="005942DD">
          <w:rPr>
            <w:webHidden/>
          </w:rPr>
          <w:t>3-300</w:t>
        </w:r>
        <w:r w:rsidRPr="00B87A9E">
          <w:rPr>
            <w:webHidden/>
          </w:rPr>
          <w:fldChar w:fldCharType="end"/>
        </w:r>
      </w:hyperlink>
    </w:p>
    <w:p w14:paraId="21253A20" w14:textId="7E9A1F04" w:rsidR="00317F36" w:rsidRPr="00B87A9E" w:rsidRDefault="00317F36">
      <w:pPr>
        <w:pStyle w:val="TOC3"/>
        <w:rPr>
          <w:rFonts w:eastAsiaTheme="minorEastAsia"/>
          <w:kern w:val="2"/>
          <w14:ligatures w14:val="standardContextual"/>
        </w:rPr>
      </w:pPr>
      <w:hyperlink w:anchor="_Toc199405429" w:history="1">
        <w:r w:rsidRPr="00B87A9E">
          <w:rPr>
            <w:rStyle w:val="Hyperlink"/>
            <w:u w:val="none"/>
          </w:rPr>
          <w:t>3.15.3</w:t>
        </w:r>
        <w:r w:rsidRPr="00B87A9E">
          <w:rPr>
            <w:rFonts w:eastAsiaTheme="minorEastAsia"/>
            <w:kern w:val="2"/>
            <w14:ligatures w14:val="standardContextual"/>
          </w:rPr>
          <w:tab/>
        </w:r>
        <w:r w:rsidRPr="00B87A9E">
          <w:rPr>
            <w:rStyle w:val="Hyperlink"/>
            <w:u w:val="none"/>
          </w:rPr>
          <w:t>Generation Resource and Energy Storage Resource Requirements Related to Voltage Support</w:t>
        </w:r>
        <w:r w:rsidRPr="00B87A9E">
          <w:rPr>
            <w:webHidden/>
          </w:rPr>
          <w:tab/>
        </w:r>
        <w:r w:rsidRPr="00B87A9E">
          <w:rPr>
            <w:webHidden/>
          </w:rPr>
          <w:fldChar w:fldCharType="begin"/>
        </w:r>
        <w:r w:rsidRPr="00B87A9E">
          <w:rPr>
            <w:webHidden/>
          </w:rPr>
          <w:instrText xml:space="preserve"> PAGEREF _Toc199405429 \h </w:instrText>
        </w:r>
        <w:r w:rsidRPr="00B87A9E">
          <w:rPr>
            <w:webHidden/>
          </w:rPr>
        </w:r>
        <w:r w:rsidRPr="00B87A9E">
          <w:rPr>
            <w:webHidden/>
          </w:rPr>
          <w:fldChar w:fldCharType="separate"/>
        </w:r>
        <w:r w:rsidR="005942DD">
          <w:rPr>
            <w:webHidden/>
          </w:rPr>
          <w:t>3-300</w:t>
        </w:r>
        <w:r w:rsidRPr="00B87A9E">
          <w:rPr>
            <w:webHidden/>
          </w:rPr>
          <w:fldChar w:fldCharType="end"/>
        </w:r>
      </w:hyperlink>
    </w:p>
    <w:p w14:paraId="2C339AD8" w14:textId="1BEFD6D0" w:rsidR="00317F36" w:rsidRPr="00B87A9E" w:rsidRDefault="00317F36">
      <w:pPr>
        <w:pStyle w:val="TOC3"/>
        <w:rPr>
          <w:rFonts w:eastAsiaTheme="minorEastAsia"/>
          <w:kern w:val="2"/>
          <w14:ligatures w14:val="standardContextual"/>
        </w:rPr>
      </w:pPr>
      <w:hyperlink w:anchor="_Toc199405430" w:history="1">
        <w:r w:rsidRPr="00B87A9E">
          <w:rPr>
            <w:rStyle w:val="Hyperlink"/>
            <w:u w:val="none"/>
          </w:rPr>
          <w:t>3.15.4</w:t>
        </w:r>
        <w:r w:rsidRPr="00B87A9E">
          <w:rPr>
            <w:rFonts w:eastAsiaTheme="minorEastAsia"/>
            <w:kern w:val="2"/>
            <w14:ligatures w14:val="standardContextual"/>
          </w:rPr>
          <w:tab/>
        </w:r>
        <w:r w:rsidRPr="00B87A9E">
          <w:rPr>
            <w:rStyle w:val="Hyperlink"/>
            <w:u w:val="none"/>
          </w:rPr>
          <w:t>Direct Current Tie Owner and Direct Current Tie Operator (DCTO) Responsibilities Related to Voltage Support</w:t>
        </w:r>
        <w:r w:rsidRPr="00B87A9E">
          <w:rPr>
            <w:webHidden/>
          </w:rPr>
          <w:tab/>
        </w:r>
        <w:r w:rsidRPr="00B87A9E">
          <w:rPr>
            <w:webHidden/>
          </w:rPr>
          <w:fldChar w:fldCharType="begin"/>
        </w:r>
        <w:r w:rsidRPr="00B87A9E">
          <w:rPr>
            <w:webHidden/>
          </w:rPr>
          <w:instrText xml:space="preserve"> PAGEREF _Toc199405430 \h </w:instrText>
        </w:r>
        <w:r w:rsidRPr="00B87A9E">
          <w:rPr>
            <w:webHidden/>
          </w:rPr>
        </w:r>
        <w:r w:rsidRPr="00B87A9E">
          <w:rPr>
            <w:webHidden/>
          </w:rPr>
          <w:fldChar w:fldCharType="separate"/>
        </w:r>
        <w:r w:rsidR="005942DD">
          <w:rPr>
            <w:webHidden/>
          </w:rPr>
          <w:t>3-303</w:t>
        </w:r>
        <w:r w:rsidRPr="00B87A9E">
          <w:rPr>
            <w:webHidden/>
          </w:rPr>
          <w:fldChar w:fldCharType="end"/>
        </w:r>
      </w:hyperlink>
    </w:p>
    <w:p w14:paraId="52C8134E" w14:textId="60F3DA66" w:rsidR="00317F36" w:rsidRPr="00B87A9E" w:rsidRDefault="00317F36">
      <w:pPr>
        <w:pStyle w:val="TOC2"/>
        <w:rPr>
          <w:rFonts w:eastAsiaTheme="minorEastAsia"/>
          <w:noProof/>
          <w:kern w:val="2"/>
          <w14:ligatures w14:val="standardContextual"/>
        </w:rPr>
      </w:pPr>
      <w:hyperlink w:anchor="_Toc199405431" w:history="1">
        <w:r w:rsidRPr="00B87A9E">
          <w:rPr>
            <w:rStyle w:val="Hyperlink"/>
            <w:noProof/>
            <w:u w:val="none"/>
          </w:rPr>
          <w:t>3.16</w:t>
        </w:r>
        <w:r w:rsidRPr="00B87A9E">
          <w:rPr>
            <w:rFonts w:eastAsiaTheme="minorEastAsia"/>
            <w:noProof/>
            <w:kern w:val="2"/>
            <w14:ligatures w14:val="standardContextual"/>
          </w:rPr>
          <w:tab/>
        </w:r>
        <w:r w:rsidRPr="00B87A9E">
          <w:rPr>
            <w:rStyle w:val="Hyperlink"/>
            <w:noProof/>
            <w:u w:val="none"/>
          </w:rPr>
          <w:t>Standards for Determining Ancillary Service Quantities</w:t>
        </w:r>
        <w:r w:rsidRPr="00B87A9E">
          <w:rPr>
            <w:noProof/>
            <w:webHidden/>
          </w:rPr>
          <w:tab/>
        </w:r>
        <w:r w:rsidRPr="00B87A9E">
          <w:rPr>
            <w:noProof/>
            <w:webHidden/>
          </w:rPr>
          <w:fldChar w:fldCharType="begin"/>
        </w:r>
        <w:r w:rsidRPr="00B87A9E">
          <w:rPr>
            <w:noProof/>
            <w:webHidden/>
          </w:rPr>
          <w:instrText xml:space="preserve"> PAGEREF _Toc199405431 \h </w:instrText>
        </w:r>
        <w:r w:rsidRPr="00B87A9E">
          <w:rPr>
            <w:noProof/>
            <w:webHidden/>
          </w:rPr>
        </w:r>
        <w:r w:rsidRPr="00B87A9E">
          <w:rPr>
            <w:noProof/>
            <w:webHidden/>
          </w:rPr>
          <w:fldChar w:fldCharType="separate"/>
        </w:r>
        <w:r w:rsidR="005942DD">
          <w:rPr>
            <w:noProof/>
            <w:webHidden/>
          </w:rPr>
          <w:t>3-304</w:t>
        </w:r>
        <w:r w:rsidRPr="00B87A9E">
          <w:rPr>
            <w:noProof/>
            <w:webHidden/>
          </w:rPr>
          <w:fldChar w:fldCharType="end"/>
        </w:r>
      </w:hyperlink>
    </w:p>
    <w:p w14:paraId="60997213" w14:textId="60B3C413" w:rsidR="00317F36" w:rsidRPr="00B87A9E" w:rsidRDefault="00317F36">
      <w:pPr>
        <w:pStyle w:val="TOC2"/>
        <w:rPr>
          <w:rFonts w:eastAsiaTheme="minorEastAsia"/>
          <w:noProof/>
          <w:kern w:val="2"/>
          <w14:ligatures w14:val="standardContextual"/>
        </w:rPr>
      </w:pPr>
      <w:hyperlink w:anchor="_Toc199405432" w:history="1">
        <w:r w:rsidRPr="00B87A9E">
          <w:rPr>
            <w:rStyle w:val="Hyperlink"/>
            <w:noProof/>
            <w:u w:val="none"/>
          </w:rPr>
          <w:t>3.17</w:t>
        </w:r>
        <w:r w:rsidRPr="00B87A9E">
          <w:rPr>
            <w:rFonts w:eastAsiaTheme="minorEastAsia"/>
            <w:noProof/>
            <w:kern w:val="2"/>
            <w14:ligatures w14:val="standardContextual"/>
          </w:rPr>
          <w:tab/>
        </w:r>
        <w:r w:rsidRPr="00B87A9E">
          <w:rPr>
            <w:rStyle w:val="Hyperlink"/>
            <w:noProof/>
            <w:u w:val="none"/>
          </w:rPr>
          <w:t>Ancillary Service Capacity Products</w:t>
        </w:r>
        <w:r w:rsidRPr="00B87A9E">
          <w:rPr>
            <w:noProof/>
            <w:webHidden/>
          </w:rPr>
          <w:tab/>
        </w:r>
        <w:r w:rsidRPr="00B87A9E">
          <w:rPr>
            <w:noProof/>
            <w:webHidden/>
          </w:rPr>
          <w:fldChar w:fldCharType="begin"/>
        </w:r>
        <w:r w:rsidRPr="00B87A9E">
          <w:rPr>
            <w:noProof/>
            <w:webHidden/>
          </w:rPr>
          <w:instrText xml:space="preserve"> PAGEREF _Toc199405432 \h </w:instrText>
        </w:r>
        <w:r w:rsidRPr="00B87A9E">
          <w:rPr>
            <w:noProof/>
            <w:webHidden/>
          </w:rPr>
        </w:r>
        <w:r w:rsidRPr="00B87A9E">
          <w:rPr>
            <w:noProof/>
            <w:webHidden/>
          </w:rPr>
          <w:fldChar w:fldCharType="separate"/>
        </w:r>
        <w:r w:rsidR="005942DD">
          <w:rPr>
            <w:noProof/>
            <w:webHidden/>
          </w:rPr>
          <w:t>3-308</w:t>
        </w:r>
        <w:r w:rsidRPr="00B87A9E">
          <w:rPr>
            <w:noProof/>
            <w:webHidden/>
          </w:rPr>
          <w:fldChar w:fldCharType="end"/>
        </w:r>
      </w:hyperlink>
    </w:p>
    <w:p w14:paraId="79BA1B77" w14:textId="04AD3B5C" w:rsidR="00317F36" w:rsidRPr="00B87A9E" w:rsidRDefault="00317F36">
      <w:pPr>
        <w:pStyle w:val="TOC3"/>
        <w:rPr>
          <w:rFonts w:eastAsiaTheme="minorEastAsia"/>
          <w:kern w:val="2"/>
          <w14:ligatures w14:val="standardContextual"/>
        </w:rPr>
      </w:pPr>
      <w:hyperlink w:anchor="_Toc199405433" w:history="1">
        <w:r w:rsidRPr="00B87A9E">
          <w:rPr>
            <w:rStyle w:val="Hyperlink"/>
            <w:u w:val="none"/>
          </w:rPr>
          <w:t>3.17.1</w:t>
        </w:r>
        <w:r w:rsidRPr="00B87A9E">
          <w:rPr>
            <w:rFonts w:eastAsiaTheme="minorEastAsia"/>
            <w:kern w:val="2"/>
            <w14:ligatures w14:val="standardContextual"/>
          </w:rPr>
          <w:tab/>
        </w:r>
        <w:r w:rsidRPr="00B87A9E">
          <w:rPr>
            <w:rStyle w:val="Hyperlink"/>
            <w:u w:val="none"/>
          </w:rPr>
          <w:t>Regulation Service</w:t>
        </w:r>
        <w:r w:rsidRPr="00B87A9E">
          <w:rPr>
            <w:webHidden/>
          </w:rPr>
          <w:tab/>
        </w:r>
        <w:r w:rsidRPr="00B87A9E">
          <w:rPr>
            <w:webHidden/>
          </w:rPr>
          <w:fldChar w:fldCharType="begin"/>
        </w:r>
        <w:r w:rsidRPr="00B87A9E">
          <w:rPr>
            <w:webHidden/>
          </w:rPr>
          <w:instrText xml:space="preserve"> PAGEREF _Toc199405433 \h </w:instrText>
        </w:r>
        <w:r w:rsidRPr="00B87A9E">
          <w:rPr>
            <w:webHidden/>
          </w:rPr>
        </w:r>
        <w:r w:rsidRPr="00B87A9E">
          <w:rPr>
            <w:webHidden/>
          </w:rPr>
          <w:fldChar w:fldCharType="separate"/>
        </w:r>
        <w:r w:rsidR="005942DD">
          <w:rPr>
            <w:webHidden/>
          </w:rPr>
          <w:t>3-308</w:t>
        </w:r>
        <w:r w:rsidRPr="00B87A9E">
          <w:rPr>
            <w:webHidden/>
          </w:rPr>
          <w:fldChar w:fldCharType="end"/>
        </w:r>
      </w:hyperlink>
    </w:p>
    <w:p w14:paraId="73BC98E4" w14:textId="7EA9EBA9" w:rsidR="00317F36" w:rsidRPr="00B87A9E" w:rsidRDefault="00317F36">
      <w:pPr>
        <w:pStyle w:val="TOC3"/>
        <w:rPr>
          <w:rFonts w:eastAsiaTheme="minorEastAsia"/>
          <w:kern w:val="2"/>
          <w14:ligatures w14:val="standardContextual"/>
        </w:rPr>
      </w:pPr>
      <w:hyperlink w:anchor="_Toc199405434" w:history="1">
        <w:r w:rsidRPr="00B87A9E">
          <w:rPr>
            <w:rStyle w:val="Hyperlink"/>
            <w:u w:val="none"/>
          </w:rPr>
          <w:t>3.17.2</w:t>
        </w:r>
        <w:r w:rsidRPr="00B87A9E">
          <w:rPr>
            <w:rFonts w:eastAsiaTheme="minorEastAsia"/>
            <w:kern w:val="2"/>
            <w14:ligatures w14:val="standardContextual"/>
          </w:rPr>
          <w:tab/>
        </w:r>
        <w:r w:rsidRPr="00B87A9E">
          <w:rPr>
            <w:rStyle w:val="Hyperlink"/>
            <w:u w:val="none"/>
          </w:rPr>
          <w:t>Responsive Reserve Service</w:t>
        </w:r>
        <w:r w:rsidRPr="00B87A9E">
          <w:rPr>
            <w:webHidden/>
          </w:rPr>
          <w:tab/>
        </w:r>
        <w:r w:rsidRPr="00B87A9E">
          <w:rPr>
            <w:webHidden/>
          </w:rPr>
          <w:fldChar w:fldCharType="begin"/>
        </w:r>
        <w:r w:rsidRPr="00B87A9E">
          <w:rPr>
            <w:webHidden/>
          </w:rPr>
          <w:instrText xml:space="preserve"> PAGEREF _Toc199405434 \h </w:instrText>
        </w:r>
        <w:r w:rsidRPr="00B87A9E">
          <w:rPr>
            <w:webHidden/>
          </w:rPr>
        </w:r>
        <w:r w:rsidRPr="00B87A9E">
          <w:rPr>
            <w:webHidden/>
          </w:rPr>
          <w:fldChar w:fldCharType="separate"/>
        </w:r>
        <w:r w:rsidR="005942DD">
          <w:rPr>
            <w:webHidden/>
          </w:rPr>
          <w:t>3-309</w:t>
        </w:r>
        <w:r w:rsidRPr="00B87A9E">
          <w:rPr>
            <w:webHidden/>
          </w:rPr>
          <w:fldChar w:fldCharType="end"/>
        </w:r>
      </w:hyperlink>
    </w:p>
    <w:p w14:paraId="25425BFD" w14:textId="659AA8E4" w:rsidR="00317F36" w:rsidRPr="00B87A9E" w:rsidRDefault="00317F36">
      <w:pPr>
        <w:pStyle w:val="TOC3"/>
        <w:rPr>
          <w:rFonts w:eastAsiaTheme="minorEastAsia"/>
          <w:kern w:val="2"/>
          <w14:ligatures w14:val="standardContextual"/>
        </w:rPr>
      </w:pPr>
      <w:hyperlink w:anchor="_Toc199405435" w:history="1">
        <w:r w:rsidRPr="00B87A9E">
          <w:rPr>
            <w:rStyle w:val="Hyperlink"/>
            <w:u w:val="none"/>
          </w:rPr>
          <w:t>3.17.3</w:t>
        </w:r>
        <w:r w:rsidRPr="00B87A9E">
          <w:rPr>
            <w:rFonts w:eastAsiaTheme="minorEastAsia"/>
            <w:kern w:val="2"/>
            <w14:ligatures w14:val="standardContextual"/>
          </w:rPr>
          <w:tab/>
        </w:r>
        <w:r w:rsidRPr="00B87A9E">
          <w:rPr>
            <w:rStyle w:val="Hyperlink"/>
            <w:u w:val="none"/>
          </w:rPr>
          <w:t>Non-Spinning Reserve Service</w:t>
        </w:r>
        <w:r w:rsidRPr="00B87A9E">
          <w:rPr>
            <w:webHidden/>
          </w:rPr>
          <w:tab/>
        </w:r>
        <w:r w:rsidRPr="00B87A9E">
          <w:rPr>
            <w:webHidden/>
          </w:rPr>
          <w:fldChar w:fldCharType="begin"/>
        </w:r>
        <w:r w:rsidRPr="00B87A9E">
          <w:rPr>
            <w:webHidden/>
          </w:rPr>
          <w:instrText xml:space="preserve"> PAGEREF _Toc199405435 \h </w:instrText>
        </w:r>
        <w:r w:rsidRPr="00B87A9E">
          <w:rPr>
            <w:webHidden/>
          </w:rPr>
        </w:r>
        <w:r w:rsidRPr="00B87A9E">
          <w:rPr>
            <w:webHidden/>
          </w:rPr>
          <w:fldChar w:fldCharType="separate"/>
        </w:r>
        <w:r w:rsidR="005942DD">
          <w:rPr>
            <w:webHidden/>
          </w:rPr>
          <w:t>3-309</w:t>
        </w:r>
        <w:r w:rsidRPr="00B87A9E">
          <w:rPr>
            <w:webHidden/>
          </w:rPr>
          <w:fldChar w:fldCharType="end"/>
        </w:r>
      </w:hyperlink>
    </w:p>
    <w:p w14:paraId="7DCFC7CE" w14:textId="65CCFD72" w:rsidR="00317F36" w:rsidRPr="00B87A9E" w:rsidRDefault="00317F36">
      <w:pPr>
        <w:pStyle w:val="TOC3"/>
        <w:rPr>
          <w:rFonts w:eastAsiaTheme="minorEastAsia"/>
          <w:kern w:val="2"/>
          <w14:ligatures w14:val="standardContextual"/>
        </w:rPr>
      </w:pPr>
      <w:hyperlink w:anchor="_Toc199405436" w:history="1">
        <w:r w:rsidRPr="00B87A9E">
          <w:rPr>
            <w:rStyle w:val="Hyperlink"/>
            <w:u w:val="none"/>
          </w:rPr>
          <w:t>3.17.4</w:t>
        </w:r>
        <w:r w:rsidRPr="00B87A9E">
          <w:rPr>
            <w:rFonts w:eastAsiaTheme="minorEastAsia"/>
            <w:kern w:val="2"/>
            <w14:ligatures w14:val="standardContextual"/>
          </w:rPr>
          <w:tab/>
        </w:r>
        <w:r w:rsidRPr="00B87A9E">
          <w:rPr>
            <w:rStyle w:val="Hyperlink"/>
            <w:u w:val="none"/>
          </w:rPr>
          <w:t>ERCOT Contingency Reserve Service</w:t>
        </w:r>
        <w:r w:rsidRPr="00B87A9E">
          <w:rPr>
            <w:webHidden/>
          </w:rPr>
          <w:tab/>
        </w:r>
        <w:r w:rsidRPr="00B87A9E">
          <w:rPr>
            <w:webHidden/>
          </w:rPr>
          <w:fldChar w:fldCharType="begin"/>
        </w:r>
        <w:r w:rsidRPr="00B87A9E">
          <w:rPr>
            <w:webHidden/>
          </w:rPr>
          <w:instrText xml:space="preserve"> PAGEREF _Toc199405436 \h </w:instrText>
        </w:r>
        <w:r w:rsidRPr="00B87A9E">
          <w:rPr>
            <w:webHidden/>
          </w:rPr>
        </w:r>
        <w:r w:rsidRPr="00B87A9E">
          <w:rPr>
            <w:webHidden/>
          </w:rPr>
          <w:fldChar w:fldCharType="separate"/>
        </w:r>
        <w:r w:rsidR="005942DD">
          <w:rPr>
            <w:webHidden/>
          </w:rPr>
          <w:t>3-310</w:t>
        </w:r>
        <w:r w:rsidRPr="00B87A9E">
          <w:rPr>
            <w:webHidden/>
          </w:rPr>
          <w:fldChar w:fldCharType="end"/>
        </w:r>
      </w:hyperlink>
    </w:p>
    <w:p w14:paraId="2731344E" w14:textId="7485300A" w:rsidR="00317F36" w:rsidRPr="00B87A9E" w:rsidRDefault="00317F36">
      <w:pPr>
        <w:pStyle w:val="TOC2"/>
        <w:rPr>
          <w:rFonts w:eastAsiaTheme="minorEastAsia"/>
          <w:noProof/>
          <w:kern w:val="2"/>
          <w14:ligatures w14:val="standardContextual"/>
        </w:rPr>
      </w:pPr>
      <w:hyperlink w:anchor="_Toc199405437" w:history="1">
        <w:r w:rsidRPr="00B87A9E">
          <w:rPr>
            <w:rStyle w:val="Hyperlink"/>
            <w:noProof/>
            <w:u w:val="none"/>
          </w:rPr>
          <w:t>3.18</w:t>
        </w:r>
        <w:r w:rsidRPr="00B87A9E">
          <w:rPr>
            <w:rFonts w:eastAsiaTheme="minorEastAsia"/>
            <w:noProof/>
            <w:kern w:val="2"/>
            <w14:ligatures w14:val="standardContextual"/>
          </w:rPr>
          <w:tab/>
        </w:r>
        <w:r w:rsidRPr="00B87A9E">
          <w:rPr>
            <w:rStyle w:val="Hyperlink"/>
            <w:noProof/>
            <w:u w:val="none"/>
          </w:rPr>
          <w:t>Resource Limits in Providing Ancillary Service</w:t>
        </w:r>
        <w:r w:rsidRPr="00B87A9E">
          <w:rPr>
            <w:noProof/>
            <w:webHidden/>
          </w:rPr>
          <w:tab/>
        </w:r>
        <w:r w:rsidRPr="00B87A9E">
          <w:rPr>
            <w:noProof/>
            <w:webHidden/>
          </w:rPr>
          <w:fldChar w:fldCharType="begin"/>
        </w:r>
        <w:r w:rsidRPr="00B87A9E">
          <w:rPr>
            <w:noProof/>
            <w:webHidden/>
          </w:rPr>
          <w:instrText xml:space="preserve"> PAGEREF _Toc199405437 \h </w:instrText>
        </w:r>
        <w:r w:rsidRPr="00B87A9E">
          <w:rPr>
            <w:noProof/>
            <w:webHidden/>
          </w:rPr>
        </w:r>
        <w:r w:rsidRPr="00B87A9E">
          <w:rPr>
            <w:noProof/>
            <w:webHidden/>
          </w:rPr>
          <w:fldChar w:fldCharType="separate"/>
        </w:r>
        <w:r w:rsidR="005942DD">
          <w:rPr>
            <w:noProof/>
            <w:webHidden/>
          </w:rPr>
          <w:t>3-311</w:t>
        </w:r>
        <w:r w:rsidRPr="00B87A9E">
          <w:rPr>
            <w:noProof/>
            <w:webHidden/>
          </w:rPr>
          <w:fldChar w:fldCharType="end"/>
        </w:r>
      </w:hyperlink>
    </w:p>
    <w:p w14:paraId="25B06197" w14:textId="342C09BB" w:rsidR="00317F36" w:rsidRPr="00B87A9E" w:rsidRDefault="00317F36">
      <w:pPr>
        <w:pStyle w:val="TOC2"/>
        <w:rPr>
          <w:rFonts w:eastAsiaTheme="minorEastAsia"/>
          <w:noProof/>
          <w:kern w:val="2"/>
          <w14:ligatures w14:val="standardContextual"/>
        </w:rPr>
      </w:pPr>
      <w:hyperlink w:anchor="_Toc199405438" w:history="1">
        <w:r w:rsidRPr="00B87A9E">
          <w:rPr>
            <w:rStyle w:val="Hyperlink"/>
            <w:noProof/>
            <w:u w:val="none"/>
          </w:rPr>
          <w:t>3.19</w:t>
        </w:r>
        <w:r w:rsidRPr="00B87A9E">
          <w:rPr>
            <w:rFonts w:eastAsiaTheme="minorEastAsia"/>
            <w:noProof/>
            <w:kern w:val="2"/>
            <w14:ligatures w14:val="standardContextual"/>
          </w:rPr>
          <w:tab/>
        </w:r>
        <w:r w:rsidRPr="00B87A9E">
          <w:rPr>
            <w:rStyle w:val="Hyperlink"/>
            <w:noProof/>
            <w:u w:val="none"/>
          </w:rPr>
          <w:t>Constraint Competitiveness Tests</w:t>
        </w:r>
        <w:r w:rsidRPr="00B87A9E">
          <w:rPr>
            <w:noProof/>
            <w:webHidden/>
          </w:rPr>
          <w:tab/>
        </w:r>
        <w:r w:rsidRPr="00B87A9E">
          <w:rPr>
            <w:noProof/>
            <w:webHidden/>
          </w:rPr>
          <w:fldChar w:fldCharType="begin"/>
        </w:r>
        <w:r w:rsidRPr="00B87A9E">
          <w:rPr>
            <w:noProof/>
            <w:webHidden/>
          </w:rPr>
          <w:instrText xml:space="preserve"> PAGEREF _Toc199405438 \h </w:instrText>
        </w:r>
        <w:r w:rsidRPr="00B87A9E">
          <w:rPr>
            <w:noProof/>
            <w:webHidden/>
          </w:rPr>
        </w:r>
        <w:r w:rsidRPr="00B87A9E">
          <w:rPr>
            <w:noProof/>
            <w:webHidden/>
          </w:rPr>
          <w:fldChar w:fldCharType="separate"/>
        </w:r>
        <w:r w:rsidR="005942DD">
          <w:rPr>
            <w:noProof/>
            <w:webHidden/>
          </w:rPr>
          <w:t>3-314</w:t>
        </w:r>
        <w:r w:rsidRPr="00B87A9E">
          <w:rPr>
            <w:noProof/>
            <w:webHidden/>
          </w:rPr>
          <w:fldChar w:fldCharType="end"/>
        </w:r>
      </w:hyperlink>
    </w:p>
    <w:p w14:paraId="7A9C9BBE" w14:textId="49DBC97F" w:rsidR="00317F36" w:rsidRPr="00B87A9E" w:rsidRDefault="00317F36">
      <w:pPr>
        <w:pStyle w:val="TOC3"/>
        <w:rPr>
          <w:rFonts w:eastAsiaTheme="minorEastAsia"/>
          <w:kern w:val="2"/>
          <w14:ligatures w14:val="standardContextual"/>
        </w:rPr>
      </w:pPr>
      <w:hyperlink w:anchor="_Toc199405439" w:history="1">
        <w:r w:rsidRPr="00B87A9E">
          <w:rPr>
            <w:rStyle w:val="Hyperlink"/>
            <w:u w:val="none"/>
          </w:rPr>
          <w:t>3.19.1</w:t>
        </w:r>
        <w:r w:rsidRPr="00B87A9E">
          <w:rPr>
            <w:rFonts w:eastAsiaTheme="minorEastAsia"/>
            <w:kern w:val="2"/>
            <w14:ligatures w14:val="standardContextual"/>
          </w:rPr>
          <w:tab/>
        </w:r>
        <w:r w:rsidRPr="00B87A9E">
          <w:rPr>
            <w:rStyle w:val="Hyperlink"/>
            <w:u w:val="none"/>
          </w:rPr>
          <w:t>Constraint Competitiveness Test Definitions</w:t>
        </w:r>
        <w:r w:rsidRPr="00B87A9E">
          <w:rPr>
            <w:webHidden/>
          </w:rPr>
          <w:tab/>
        </w:r>
        <w:r w:rsidRPr="00B87A9E">
          <w:rPr>
            <w:webHidden/>
          </w:rPr>
          <w:fldChar w:fldCharType="begin"/>
        </w:r>
        <w:r w:rsidRPr="00B87A9E">
          <w:rPr>
            <w:webHidden/>
          </w:rPr>
          <w:instrText xml:space="preserve"> PAGEREF _Toc199405439 \h </w:instrText>
        </w:r>
        <w:r w:rsidRPr="00B87A9E">
          <w:rPr>
            <w:webHidden/>
          </w:rPr>
        </w:r>
        <w:r w:rsidRPr="00B87A9E">
          <w:rPr>
            <w:webHidden/>
          </w:rPr>
          <w:fldChar w:fldCharType="separate"/>
        </w:r>
        <w:r w:rsidR="005942DD">
          <w:rPr>
            <w:webHidden/>
          </w:rPr>
          <w:t>3-314</w:t>
        </w:r>
        <w:r w:rsidRPr="00B87A9E">
          <w:rPr>
            <w:webHidden/>
          </w:rPr>
          <w:fldChar w:fldCharType="end"/>
        </w:r>
      </w:hyperlink>
    </w:p>
    <w:p w14:paraId="650FC993" w14:textId="30F57891" w:rsidR="00317F36" w:rsidRPr="00B87A9E" w:rsidRDefault="00317F36">
      <w:pPr>
        <w:pStyle w:val="TOC3"/>
        <w:rPr>
          <w:rFonts w:eastAsiaTheme="minorEastAsia"/>
          <w:kern w:val="2"/>
          <w14:ligatures w14:val="standardContextual"/>
        </w:rPr>
      </w:pPr>
      <w:hyperlink w:anchor="_Toc199405440" w:history="1">
        <w:r w:rsidRPr="00B87A9E">
          <w:rPr>
            <w:rStyle w:val="Hyperlink"/>
            <w:u w:val="none"/>
          </w:rPr>
          <w:t>3.19.2</w:t>
        </w:r>
        <w:r w:rsidRPr="00B87A9E">
          <w:rPr>
            <w:rFonts w:eastAsiaTheme="minorEastAsia"/>
            <w:kern w:val="2"/>
            <w14:ligatures w14:val="standardContextual"/>
          </w:rPr>
          <w:tab/>
        </w:r>
        <w:r w:rsidRPr="00B87A9E">
          <w:rPr>
            <w:rStyle w:val="Hyperlink"/>
            <w:u w:val="none"/>
          </w:rPr>
          <w:t>Element Competitiveness Index Calculation</w:t>
        </w:r>
        <w:r w:rsidRPr="00B87A9E">
          <w:rPr>
            <w:webHidden/>
          </w:rPr>
          <w:tab/>
        </w:r>
        <w:r w:rsidRPr="00B87A9E">
          <w:rPr>
            <w:webHidden/>
          </w:rPr>
          <w:fldChar w:fldCharType="begin"/>
        </w:r>
        <w:r w:rsidRPr="00B87A9E">
          <w:rPr>
            <w:webHidden/>
          </w:rPr>
          <w:instrText xml:space="preserve"> PAGEREF _Toc199405440 \h </w:instrText>
        </w:r>
        <w:r w:rsidRPr="00B87A9E">
          <w:rPr>
            <w:webHidden/>
          </w:rPr>
        </w:r>
        <w:r w:rsidRPr="00B87A9E">
          <w:rPr>
            <w:webHidden/>
          </w:rPr>
          <w:fldChar w:fldCharType="separate"/>
        </w:r>
        <w:r w:rsidR="005942DD">
          <w:rPr>
            <w:webHidden/>
          </w:rPr>
          <w:t>3-317</w:t>
        </w:r>
        <w:r w:rsidRPr="00B87A9E">
          <w:rPr>
            <w:webHidden/>
          </w:rPr>
          <w:fldChar w:fldCharType="end"/>
        </w:r>
      </w:hyperlink>
    </w:p>
    <w:p w14:paraId="29B4E87E" w14:textId="65F4457E" w:rsidR="00317F36" w:rsidRPr="00B87A9E" w:rsidRDefault="00317F36">
      <w:pPr>
        <w:pStyle w:val="TOC3"/>
        <w:rPr>
          <w:rFonts w:eastAsiaTheme="minorEastAsia"/>
          <w:kern w:val="2"/>
          <w14:ligatures w14:val="standardContextual"/>
        </w:rPr>
      </w:pPr>
      <w:hyperlink w:anchor="_Toc199405441" w:history="1">
        <w:r w:rsidRPr="00B87A9E">
          <w:rPr>
            <w:rStyle w:val="Hyperlink"/>
            <w:u w:val="none"/>
          </w:rPr>
          <w:t>3.19.3</w:t>
        </w:r>
        <w:r w:rsidRPr="00B87A9E">
          <w:rPr>
            <w:rFonts w:eastAsiaTheme="minorEastAsia"/>
            <w:kern w:val="2"/>
            <w14:ligatures w14:val="standardContextual"/>
          </w:rPr>
          <w:tab/>
        </w:r>
        <w:r w:rsidRPr="00B87A9E">
          <w:rPr>
            <w:rStyle w:val="Hyperlink"/>
            <w:u w:val="none"/>
          </w:rPr>
          <w:t>Long-Term Constraint Competitiveness Test</w:t>
        </w:r>
        <w:r w:rsidRPr="00B87A9E">
          <w:rPr>
            <w:webHidden/>
          </w:rPr>
          <w:tab/>
        </w:r>
        <w:r w:rsidRPr="00B87A9E">
          <w:rPr>
            <w:webHidden/>
          </w:rPr>
          <w:fldChar w:fldCharType="begin"/>
        </w:r>
        <w:r w:rsidRPr="00B87A9E">
          <w:rPr>
            <w:webHidden/>
          </w:rPr>
          <w:instrText xml:space="preserve"> PAGEREF _Toc199405441 \h </w:instrText>
        </w:r>
        <w:r w:rsidRPr="00B87A9E">
          <w:rPr>
            <w:webHidden/>
          </w:rPr>
        </w:r>
        <w:r w:rsidRPr="00B87A9E">
          <w:rPr>
            <w:webHidden/>
          </w:rPr>
          <w:fldChar w:fldCharType="separate"/>
        </w:r>
        <w:r w:rsidR="005942DD">
          <w:rPr>
            <w:webHidden/>
          </w:rPr>
          <w:t>3-318</w:t>
        </w:r>
        <w:r w:rsidRPr="00B87A9E">
          <w:rPr>
            <w:webHidden/>
          </w:rPr>
          <w:fldChar w:fldCharType="end"/>
        </w:r>
      </w:hyperlink>
    </w:p>
    <w:p w14:paraId="1C47E651" w14:textId="5CFCAA13" w:rsidR="00317F36" w:rsidRPr="00B87A9E" w:rsidRDefault="00317F36">
      <w:pPr>
        <w:pStyle w:val="TOC3"/>
        <w:rPr>
          <w:rFonts w:eastAsiaTheme="minorEastAsia"/>
          <w:kern w:val="2"/>
          <w14:ligatures w14:val="standardContextual"/>
        </w:rPr>
      </w:pPr>
      <w:hyperlink w:anchor="_Toc199405442" w:history="1">
        <w:r w:rsidRPr="00B87A9E">
          <w:rPr>
            <w:rStyle w:val="Hyperlink"/>
            <w:u w:val="none"/>
          </w:rPr>
          <w:t>3.19.4</w:t>
        </w:r>
        <w:r w:rsidRPr="00B87A9E">
          <w:rPr>
            <w:rFonts w:eastAsiaTheme="minorEastAsia"/>
            <w:kern w:val="2"/>
            <w14:ligatures w14:val="standardContextual"/>
          </w:rPr>
          <w:tab/>
        </w:r>
        <w:r w:rsidRPr="00B87A9E">
          <w:rPr>
            <w:rStyle w:val="Hyperlink"/>
            <w:u w:val="none"/>
          </w:rPr>
          <w:t>Security-Constrained Economic Dispatch Constraint Competitiveness Test</w:t>
        </w:r>
        <w:r w:rsidRPr="00B87A9E">
          <w:rPr>
            <w:webHidden/>
          </w:rPr>
          <w:tab/>
        </w:r>
        <w:r w:rsidRPr="00B87A9E">
          <w:rPr>
            <w:webHidden/>
          </w:rPr>
          <w:fldChar w:fldCharType="begin"/>
        </w:r>
        <w:r w:rsidRPr="00B87A9E">
          <w:rPr>
            <w:webHidden/>
          </w:rPr>
          <w:instrText xml:space="preserve"> PAGEREF _Toc199405442 \h </w:instrText>
        </w:r>
        <w:r w:rsidRPr="00B87A9E">
          <w:rPr>
            <w:webHidden/>
          </w:rPr>
        </w:r>
        <w:r w:rsidRPr="00B87A9E">
          <w:rPr>
            <w:webHidden/>
          </w:rPr>
          <w:fldChar w:fldCharType="separate"/>
        </w:r>
        <w:r w:rsidR="005942DD">
          <w:rPr>
            <w:webHidden/>
          </w:rPr>
          <w:t>3-319</w:t>
        </w:r>
        <w:r w:rsidRPr="00B87A9E">
          <w:rPr>
            <w:webHidden/>
          </w:rPr>
          <w:fldChar w:fldCharType="end"/>
        </w:r>
      </w:hyperlink>
    </w:p>
    <w:p w14:paraId="0D5B8247" w14:textId="179A887A" w:rsidR="00317F36" w:rsidRPr="00B87A9E" w:rsidRDefault="00317F36">
      <w:pPr>
        <w:pStyle w:val="TOC2"/>
        <w:rPr>
          <w:rFonts w:eastAsiaTheme="minorEastAsia"/>
          <w:noProof/>
          <w:kern w:val="2"/>
          <w14:ligatures w14:val="standardContextual"/>
        </w:rPr>
      </w:pPr>
      <w:hyperlink w:anchor="_Toc199405443" w:history="1">
        <w:r w:rsidRPr="00B87A9E">
          <w:rPr>
            <w:rStyle w:val="Hyperlink"/>
            <w:noProof/>
            <w:u w:val="none"/>
          </w:rPr>
          <w:t>3.20</w:t>
        </w:r>
        <w:r w:rsidRPr="00B87A9E">
          <w:rPr>
            <w:rFonts w:eastAsiaTheme="minorEastAsia"/>
            <w:noProof/>
            <w:kern w:val="2"/>
            <w14:ligatures w14:val="standardContextual"/>
          </w:rPr>
          <w:tab/>
        </w:r>
        <w:r w:rsidRPr="00B87A9E">
          <w:rPr>
            <w:rStyle w:val="Hyperlink"/>
            <w:noProof/>
            <w:u w:val="none"/>
          </w:rPr>
          <w:t>Identification of Chronic Congestion</w:t>
        </w:r>
        <w:r w:rsidRPr="00B87A9E">
          <w:rPr>
            <w:noProof/>
            <w:webHidden/>
          </w:rPr>
          <w:tab/>
        </w:r>
        <w:r w:rsidRPr="00B87A9E">
          <w:rPr>
            <w:noProof/>
            <w:webHidden/>
          </w:rPr>
          <w:fldChar w:fldCharType="begin"/>
        </w:r>
        <w:r w:rsidRPr="00B87A9E">
          <w:rPr>
            <w:noProof/>
            <w:webHidden/>
          </w:rPr>
          <w:instrText xml:space="preserve"> PAGEREF _Toc199405443 \h </w:instrText>
        </w:r>
        <w:r w:rsidRPr="00B87A9E">
          <w:rPr>
            <w:noProof/>
            <w:webHidden/>
          </w:rPr>
        </w:r>
        <w:r w:rsidRPr="00B87A9E">
          <w:rPr>
            <w:noProof/>
            <w:webHidden/>
          </w:rPr>
          <w:fldChar w:fldCharType="separate"/>
        </w:r>
        <w:r w:rsidR="005942DD">
          <w:rPr>
            <w:noProof/>
            <w:webHidden/>
          </w:rPr>
          <w:t>3-321</w:t>
        </w:r>
        <w:r w:rsidRPr="00B87A9E">
          <w:rPr>
            <w:noProof/>
            <w:webHidden/>
          </w:rPr>
          <w:fldChar w:fldCharType="end"/>
        </w:r>
      </w:hyperlink>
    </w:p>
    <w:p w14:paraId="0AA190E6" w14:textId="217116B3" w:rsidR="00317F36" w:rsidRPr="00B87A9E" w:rsidRDefault="00317F36">
      <w:pPr>
        <w:pStyle w:val="TOC3"/>
        <w:rPr>
          <w:rFonts w:eastAsiaTheme="minorEastAsia"/>
          <w:kern w:val="2"/>
          <w14:ligatures w14:val="standardContextual"/>
        </w:rPr>
      </w:pPr>
      <w:hyperlink w:anchor="_Toc199405444" w:history="1">
        <w:r w:rsidRPr="00B87A9E">
          <w:rPr>
            <w:rStyle w:val="Hyperlink"/>
            <w:u w:val="none"/>
          </w:rPr>
          <w:t>3.20.1</w:t>
        </w:r>
        <w:r w:rsidRPr="00B87A9E">
          <w:rPr>
            <w:rFonts w:eastAsiaTheme="minorEastAsia"/>
            <w:kern w:val="2"/>
            <w14:ligatures w14:val="standardContextual"/>
          </w:rPr>
          <w:tab/>
        </w:r>
        <w:r w:rsidRPr="00B87A9E">
          <w:rPr>
            <w:rStyle w:val="Hyperlink"/>
            <w:u w:val="none"/>
          </w:rPr>
          <w:t>Evaluation of Chronic Congestion</w:t>
        </w:r>
        <w:r w:rsidRPr="00B87A9E">
          <w:rPr>
            <w:webHidden/>
          </w:rPr>
          <w:tab/>
        </w:r>
        <w:r w:rsidRPr="00B87A9E">
          <w:rPr>
            <w:webHidden/>
          </w:rPr>
          <w:fldChar w:fldCharType="begin"/>
        </w:r>
        <w:r w:rsidRPr="00B87A9E">
          <w:rPr>
            <w:webHidden/>
          </w:rPr>
          <w:instrText xml:space="preserve"> PAGEREF _Toc199405444 \h </w:instrText>
        </w:r>
        <w:r w:rsidRPr="00B87A9E">
          <w:rPr>
            <w:webHidden/>
          </w:rPr>
        </w:r>
        <w:r w:rsidRPr="00B87A9E">
          <w:rPr>
            <w:webHidden/>
          </w:rPr>
          <w:fldChar w:fldCharType="separate"/>
        </w:r>
        <w:r w:rsidR="005942DD">
          <w:rPr>
            <w:webHidden/>
          </w:rPr>
          <w:t>3-321</w:t>
        </w:r>
        <w:r w:rsidRPr="00B87A9E">
          <w:rPr>
            <w:webHidden/>
          </w:rPr>
          <w:fldChar w:fldCharType="end"/>
        </w:r>
      </w:hyperlink>
    </w:p>
    <w:p w14:paraId="73407662" w14:textId="72915623" w:rsidR="00317F36" w:rsidRPr="00B87A9E" w:rsidRDefault="00317F36">
      <w:pPr>
        <w:pStyle w:val="TOC3"/>
        <w:rPr>
          <w:rFonts w:eastAsiaTheme="minorEastAsia"/>
          <w:kern w:val="2"/>
          <w14:ligatures w14:val="standardContextual"/>
        </w:rPr>
      </w:pPr>
      <w:hyperlink w:anchor="_Toc199405445" w:history="1">
        <w:r w:rsidRPr="00B87A9E">
          <w:rPr>
            <w:rStyle w:val="Hyperlink"/>
            <w:u w:val="none"/>
          </w:rPr>
          <w:t>3.20.2</w:t>
        </w:r>
        <w:r w:rsidRPr="00B87A9E">
          <w:rPr>
            <w:rFonts w:eastAsiaTheme="minorEastAsia"/>
            <w:kern w:val="2"/>
            <w14:ligatures w14:val="standardContextual"/>
          </w:rPr>
          <w:tab/>
        </w:r>
        <w:r w:rsidRPr="00B87A9E">
          <w:rPr>
            <w:rStyle w:val="Hyperlink"/>
            <w:u w:val="none"/>
          </w:rPr>
          <w:t>Topology and Model Verification</w:t>
        </w:r>
        <w:r w:rsidRPr="00B87A9E">
          <w:rPr>
            <w:webHidden/>
          </w:rPr>
          <w:tab/>
        </w:r>
        <w:r w:rsidRPr="00B87A9E">
          <w:rPr>
            <w:webHidden/>
          </w:rPr>
          <w:fldChar w:fldCharType="begin"/>
        </w:r>
        <w:r w:rsidRPr="00B87A9E">
          <w:rPr>
            <w:webHidden/>
          </w:rPr>
          <w:instrText xml:space="preserve"> PAGEREF _Toc199405445 \h </w:instrText>
        </w:r>
        <w:r w:rsidRPr="00B87A9E">
          <w:rPr>
            <w:webHidden/>
          </w:rPr>
        </w:r>
        <w:r w:rsidRPr="00B87A9E">
          <w:rPr>
            <w:webHidden/>
          </w:rPr>
          <w:fldChar w:fldCharType="separate"/>
        </w:r>
        <w:r w:rsidR="005942DD">
          <w:rPr>
            <w:webHidden/>
          </w:rPr>
          <w:t>3-321</w:t>
        </w:r>
        <w:r w:rsidRPr="00B87A9E">
          <w:rPr>
            <w:webHidden/>
          </w:rPr>
          <w:fldChar w:fldCharType="end"/>
        </w:r>
      </w:hyperlink>
    </w:p>
    <w:p w14:paraId="0B0A7B9A" w14:textId="72462FE4" w:rsidR="00317F36" w:rsidRPr="00B87A9E" w:rsidRDefault="00317F36">
      <w:pPr>
        <w:pStyle w:val="TOC2"/>
        <w:rPr>
          <w:rFonts w:eastAsiaTheme="minorEastAsia"/>
          <w:noProof/>
          <w:kern w:val="2"/>
          <w14:ligatures w14:val="standardContextual"/>
        </w:rPr>
      </w:pPr>
      <w:hyperlink w:anchor="_Toc199405446" w:history="1">
        <w:r w:rsidRPr="00B87A9E">
          <w:rPr>
            <w:rStyle w:val="Hyperlink"/>
            <w:noProof/>
            <w:u w:val="none"/>
          </w:rPr>
          <w:t>3.21</w:t>
        </w:r>
        <w:r w:rsidRPr="00B87A9E">
          <w:rPr>
            <w:rFonts w:eastAsiaTheme="minorEastAsia"/>
            <w:noProof/>
            <w:kern w:val="2"/>
            <w14:ligatures w14:val="standardContextual"/>
          </w:rPr>
          <w:tab/>
        </w:r>
        <w:r w:rsidRPr="00B87A9E">
          <w:rPr>
            <w:rStyle w:val="Hyperlink"/>
            <w:noProof/>
            <w:u w:val="none"/>
          </w:rPr>
          <w:t>Submission of Declarations of Natural Gas Pipeline Coordination</w:t>
        </w:r>
        <w:r w:rsidRPr="00B87A9E">
          <w:rPr>
            <w:noProof/>
            <w:webHidden/>
          </w:rPr>
          <w:tab/>
        </w:r>
        <w:r w:rsidRPr="00B87A9E">
          <w:rPr>
            <w:noProof/>
            <w:webHidden/>
          </w:rPr>
          <w:fldChar w:fldCharType="begin"/>
        </w:r>
        <w:r w:rsidRPr="00B87A9E">
          <w:rPr>
            <w:noProof/>
            <w:webHidden/>
          </w:rPr>
          <w:instrText xml:space="preserve"> PAGEREF _Toc199405446 \h </w:instrText>
        </w:r>
        <w:r w:rsidRPr="00B87A9E">
          <w:rPr>
            <w:noProof/>
            <w:webHidden/>
          </w:rPr>
        </w:r>
        <w:r w:rsidRPr="00B87A9E">
          <w:rPr>
            <w:noProof/>
            <w:webHidden/>
          </w:rPr>
          <w:fldChar w:fldCharType="separate"/>
        </w:r>
        <w:r w:rsidR="005942DD">
          <w:rPr>
            <w:noProof/>
            <w:webHidden/>
          </w:rPr>
          <w:t>3-322</w:t>
        </w:r>
        <w:r w:rsidRPr="00B87A9E">
          <w:rPr>
            <w:noProof/>
            <w:webHidden/>
          </w:rPr>
          <w:fldChar w:fldCharType="end"/>
        </w:r>
      </w:hyperlink>
    </w:p>
    <w:p w14:paraId="2C3468EF" w14:textId="645B0872" w:rsidR="00317F36" w:rsidRPr="00B87A9E" w:rsidRDefault="00317F36">
      <w:pPr>
        <w:pStyle w:val="TOC2"/>
        <w:rPr>
          <w:rFonts w:eastAsiaTheme="minorEastAsia"/>
          <w:noProof/>
          <w:kern w:val="2"/>
          <w14:ligatures w14:val="standardContextual"/>
        </w:rPr>
      </w:pPr>
      <w:hyperlink w:anchor="_Toc199405447" w:history="1">
        <w:r w:rsidRPr="00B87A9E">
          <w:rPr>
            <w:rStyle w:val="Hyperlink"/>
            <w:noProof/>
            <w:u w:val="none"/>
          </w:rPr>
          <w:t>3.22</w:t>
        </w:r>
        <w:r w:rsidRPr="00B87A9E">
          <w:rPr>
            <w:rFonts w:eastAsiaTheme="minorEastAsia"/>
            <w:noProof/>
            <w:kern w:val="2"/>
            <w14:ligatures w14:val="standardContextual"/>
          </w:rPr>
          <w:tab/>
        </w:r>
        <w:r w:rsidRPr="00B87A9E">
          <w:rPr>
            <w:rStyle w:val="Hyperlink"/>
            <w:noProof/>
            <w:u w:val="none"/>
          </w:rPr>
          <w:t>Subsynchronous Resonance</w:t>
        </w:r>
        <w:r w:rsidRPr="00B87A9E">
          <w:rPr>
            <w:noProof/>
            <w:webHidden/>
          </w:rPr>
          <w:tab/>
        </w:r>
        <w:r w:rsidRPr="00B87A9E">
          <w:rPr>
            <w:noProof/>
            <w:webHidden/>
          </w:rPr>
          <w:fldChar w:fldCharType="begin"/>
        </w:r>
        <w:r w:rsidRPr="00B87A9E">
          <w:rPr>
            <w:noProof/>
            <w:webHidden/>
          </w:rPr>
          <w:instrText xml:space="preserve"> PAGEREF _Toc199405447 \h </w:instrText>
        </w:r>
        <w:r w:rsidRPr="00B87A9E">
          <w:rPr>
            <w:noProof/>
            <w:webHidden/>
          </w:rPr>
        </w:r>
        <w:r w:rsidRPr="00B87A9E">
          <w:rPr>
            <w:noProof/>
            <w:webHidden/>
          </w:rPr>
          <w:fldChar w:fldCharType="separate"/>
        </w:r>
        <w:r w:rsidR="005942DD">
          <w:rPr>
            <w:noProof/>
            <w:webHidden/>
          </w:rPr>
          <w:t>3-323</w:t>
        </w:r>
        <w:r w:rsidRPr="00B87A9E">
          <w:rPr>
            <w:noProof/>
            <w:webHidden/>
          </w:rPr>
          <w:fldChar w:fldCharType="end"/>
        </w:r>
      </w:hyperlink>
    </w:p>
    <w:p w14:paraId="71AA762F" w14:textId="08E70687" w:rsidR="00317F36" w:rsidRPr="00B87A9E" w:rsidRDefault="00317F36">
      <w:pPr>
        <w:pStyle w:val="TOC2"/>
        <w:rPr>
          <w:rFonts w:eastAsiaTheme="minorEastAsia"/>
          <w:noProof/>
          <w:kern w:val="2"/>
          <w14:ligatures w14:val="standardContextual"/>
        </w:rPr>
      </w:pPr>
      <w:hyperlink w:anchor="_Toc199405448" w:history="1">
        <w:r w:rsidRPr="00B87A9E">
          <w:rPr>
            <w:rStyle w:val="Hyperlink"/>
            <w:noProof/>
            <w:u w:val="none"/>
          </w:rPr>
          <w:t>3.22</w:t>
        </w:r>
        <w:r w:rsidRPr="00B87A9E">
          <w:rPr>
            <w:rFonts w:eastAsiaTheme="minorEastAsia"/>
            <w:noProof/>
            <w:kern w:val="2"/>
            <w14:ligatures w14:val="standardContextual"/>
          </w:rPr>
          <w:tab/>
        </w:r>
        <w:r w:rsidRPr="00B87A9E">
          <w:rPr>
            <w:rStyle w:val="Hyperlink"/>
            <w:noProof/>
            <w:u w:val="none"/>
          </w:rPr>
          <w:t>Subsynchronous Oscillation</w:t>
        </w:r>
        <w:r w:rsidRPr="00B87A9E">
          <w:rPr>
            <w:noProof/>
            <w:webHidden/>
          </w:rPr>
          <w:tab/>
        </w:r>
        <w:r w:rsidRPr="00B87A9E">
          <w:rPr>
            <w:noProof/>
            <w:webHidden/>
          </w:rPr>
          <w:fldChar w:fldCharType="begin"/>
        </w:r>
        <w:r w:rsidRPr="00B87A9E">
          <w:rPr>
            <w:noProof/>
            <w:webHidden/>
          </w:rPr>
          <w:instrText xml:space="preserve"> PAGEREF _Toc199405448 \h </w:instrText>
        </w:r>
        <w:r w:rsidRPr="00B87A9E">
          <w:rPr>
            <w:noProof/>
            <w:webHidden/>
          </w:rPr>
        </w:r>
        <w:r w:rsidRPr="00B87A9E">
          <w:rPr>
            <w:noProof/>
            <w:webHidden/>
          </w:rPr>
          <w:fldChar w:fldCharType="separate"/>
        </w:r>
        <w:r w:rsidR="005942DD">
          <w:rPr>
            <w:noProof/>
            <w:webHidden/>
          </w:rPr>
          <w:t>3-323</w:t>
        </w:r>
        <w:r w:rsidRPr="00B87A9E">
          <w:rPr>
            <w:noProof/>
            <w:webHidden/>
          </w:rPr>
          <w:fldChar w:fldCharType="end"/>
        </w:r>
      </w:hyperlink>
    </w:p>
    <w:p w14:paraId="3384CF5A" w14:textId="27A59DFB" w:rsidR="00317F36" w:rsidRPr="00B87A9E" w:rsidRDefault="00317F36">
      <w:pPr>
        <w:pStyle w:val="TOC3"/>
        <w:rPr>
          <w:rFonts w:eastAsiaTheme="minorEastAsia"/>
          <w:kern w:val="2"/>
          <w14:ligatures w14:val="standardContextual"/>
        </w:rPr>
      </w:pPr>
      <w:hyperlink w:anchor="_Toc199405449" w:history="1">
        <w:r w:rsidRPr="00B87A9E">
          <w:rPr>
            <w:rStyle w:val="Hyperlink"/>
            <w:u w:val="none"/>
          </w:rPr>
          <w:t>3.22.1</w:t>
        </w:r>
        <w:r w:rsidRPr="00B87A9E">
          <w:rPr>
            <w:rFonts w:eastAsiaTheme="minorEastAsia"/>
            <w:kern w:val="2"/>
            <w14:ligatures w14:val="standardContextual"/>
          </w:rPr>
          <w:tab/>
        </w:r>
        <w:r w:rsidRPr="00B87A9E">
          <w:rPr>
            <w:rStyle w:val="Hyperlink"/>
            <w:u w:val="none"/>
          </w:rPr>
          <w:t>Subsynchronous Resonance Vulnerability Assessment</w:t>
        </w:r>
        <w:r w:rsidRPr="00B87A9E">
          <w:rPr>
            <w:webHidden/>
          </w:rPr>
          <w:tab/>
        </w:r>
        <w:r w:rsidRPr="00B87A9E">
          <w:rPr>
            <w:webHidden/>
          </w:rPr>
          <w:fldChar w:fldCharType="begin"/>
        </w:r>
        <w:r w:rsidRPr="00B87A9E">
          <w:rPr>
            <w:webHidden/>
          </w:rPr>
          <w:instrText xml:space="preserve"> PAGEREF _Toc199405449 \h </w:instrText>
        </w:r>
        <w:r w:rsidRPr="00B87A9E">
          <w:rPr>
            <w:webHidden/>
          </w:rPr>
        </w:r>
        <w:r w:rsidRPr="00B87A9E">
          <w:rPr>
            <w:webHidden/>
          </w:rPr>
          <w:fldChar w:fldCharType="separate"/>
        </w:r>
        <w:r w:rsidR="005942DD">
          <w:rPr>
            <w:webHidden/>
          </w:rPr>
          <w:t>3-323</w:t>
        </w:r>
        <w:r w:rsidRPr="00B87A9E">
          <w:rPr>
            <w:webHidden/>
          </w:rPr>
          <w:fldChar w:fldCharType="end"/>
        </w:r>
      </w:hyperlink>
    </w:p>
    <w:p w14:paraId="0913874A" w14:textId="147D19EF" w:rsidR="00317F36" w:rsidRPr="00B87A9E" w:rsidRDefault="00317F36">
      <w:pPr>
        <w:pStyle w:val="TOC3"/>
        <w:rPr>
          <w:rFonts w:eastAsiaTheme="minorEastAsia"/>
          <w:kern w:val="2"/>
          <w14:ligatures w14:val="standardContextual"/>
        </w:rPr>
      </w:pPr>
      <w:hyperlink w:anchor="_Toc199405450" w:history="1">
        <w:r w:rsidRPr="00B87A9E">
          <w:rPr>
            <w:rStyle w:val="Hyperlink"/>
            <w:u w:val="none"/>
          </w:rPr>
          <w:t>3.22.1</w:t>
        </w:r>
        <w:r w:rsidRPr="00B87A9E">
          <w:rPr>
            <w:rFonts w:eastAsiaTheme="minorEastAsia"/>
            <w:kern w:val="2"/>
            <w14:ligatures w14:val="standardContextual"/>
          </w:rPr>
          <w:tab/>
        </w:r>
        <w:r w:rsidRPr="00B87A9E">
          <w:rPr>
            <w:rStyle w:val="Hyperlink"/>
            <w:u w:val="none"/>
          </w:rPr>
          <w:t>Subsynchronous Oscillation Vulnerability Assessment</w:t>
        </w:r>
        <w:r w:rsidRPr="00B87A9E">
          <w:rPr>
            <w:webHidden/>
          </w:rPr>
          <w:tab/>
        </w:r>
        <w:r w:rsidRPr="00B87A9E">
          <w:rPr>
            <w:webHidden/>
          </w:rPr>
          <w:fldChar w:fldCharType="begin"/>
        </w:r>
        <w:r w:rsidRPr="00B87A9E">
          <w:rPr>
            <w:webHidden/>
          </w:rPr>
          <w:instrText xml:space="preserve"> PAGEREF _Toc199405450 \h </w:instrText>
        </w:r>
        <w:r w:rsidRPr="00B87A9E">
          <w:rPr>
            <w:webHidden/>
          </w:rPr>
        </w:r>
        <w:r w:rsidRPr="00B87A9E">
          <w:rPr>
            <w:webHidden/>
          </w:rPr>
          <w:fldChar w:fldCharType="separate"/>
        </w:r>
        <w:r w:rsidR="005942DD">
          <w:rPr>
            <w:webHidden/>
          </w:rPr>
          <w:t>3-323</w:t>
        </w:r>
        <w:r w:rsidRPr="00B87A9E">
          <w:rPr>
            <w:webHidden/>
          </w:rPr>
          <w:fldChar w:fldCharType="end"/>
        </w:r>
      </w:hyperlink>
    </w:p>
    <w:p w14:paraId="4D39E252" w14:textId="501CF4C7" w:rsidR="00317F36" w:rsidRPr="00B87A9E" w:rsidRDefault="00317F36">
      <w:pPr>
        <w:pStyle w:val="TOC4"/>
        <w:rPr>
          <w:rFonts w:eastAsiaTheme="minorEastAsia"/>
          <w:bCs w:val="0"/>
          <w:snapToGrid/>
          <w:kern w:val="2"/>
          <w:sz w:val="20"/>
          <w:szCs w:val="20"/>
          <w14:ligatures w14:val="standardContextual"/>
        </w:rPr>
      </w:pPr>
      <w:hyperlink w:anchor="_Toc199405451" w:history="1">
        <w:r w:rsidRPr="00B87A9E">
          <w:rPr>
            <w:rStyle w:val="Hyperlink"/>
            <w:bCs w:val="0"/>
            <w:sz w:val="20"/>
            <w:szCs w:val="20"/>
            <w:u w:val="none"/>
          </w:rPr>
          <w:t xml:space="preserve">3.22.1.1 </w:t>
        </w:r>
        <w:r w:rsidRPr="00B87A9E">
          <w:rPr>
            <w:rFonts w:eastAsiaTheme="minorEastAsia"/>
            <w:bCs w:val="0"/>
            <w:snapToGrid/>
            <w:kern w:val="2"/>
            <w:sz w:val="20"/>
            <w:szCs w:val="20"/>
            <w14:ligatures w14:val="standardContextual"/>
          </w:rPr>
          <w:tab/>
        </w:r>
        <w:r w:rsidRPr="00B87A9E">
          <w:rPr>
            <w:rStyle w:val="Hyperlink"/>
            <w:bCs w:val="0"/>
            <w:sz w:val="20"/>
            <w:szCs w:val="20"/>
            <w:u w:val="none"/>
          </w:rPr>
          <w:t>Existing Generation Resource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_Toc199405451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3-324</w:t>
        </w:r>
        <w:r w:rsidRPr="00B87A9E">
          <w:rPr>
            <w:bCs w:val="0"/>
            <w:webHidden/>
            <w:sz w:val="20"/>
            <w:szCs w:val="20"/>
          </w:rPr>
          <w:fldChar w:fldCharType="end"/>
        </w:r>
      </w:hyperlink>
    </w:p>
    <w:p w14:paraId="40AC45B8" w14:textId="4D7C1C93" w:rsidR="00317F36" w:rsidRPr="00B87A9E" w:rsidRDefault="00317F36">
      <w:pPr>
        <w:pStyle w:val="TOC4"/>
        <w:rPr>
          <w:rFonts w:eastAsiaTheme="minorEastAsia"/>
          <w:bCs w:val="0"/>
          <w:snapToGrid/>
          <w:kern w:val="2"/>
          <w:sz w:val="20"/>
          <w:szCs w:val="20"/>
          <w14:ligatures w14:val="standardContextual"/>
        </w:rPr>
      </w:pPr>
      <w:hyperlink w:anchor="_Toc199405452" w:history="1">
        <w:r w:rsidRPr="00B87A9E">
          <w:rPr>
            <w:rStyle w:val="Hyperlink"/>
            <w:bCs w:val="0"/>
            <w:sz w:val="20"/>
            <w:szCs w:val="20"/>
            <w:u w:val="none"/>
          </w:rPr>
          <w:t xml:space="preserve">3.22.1.2 </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or Energy Storage Resource Interconnection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_Toc199405452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3-325</w:t>
        </w:r>
        <w:r w:rsidRPr="00B87A9E">
          <w:rPr>
            <w:bCs w:val="0"/>
            <w:webHidden/>
            <w:sz w:val="20"/>
            <w:szCs w:val="20"/>
          </w:rPr>
          <w:fldChar w:fldCharType="end"/>
        </w:r>
      </w:hyperlink>
    </w:p>
    <w:p w14:paraId="2BFB8D32" w14:textId="2C813A05" w:rsidR="00317F36" w:rsidRPr="00B87A9E" w:rsidRDefault="00317F36">
      <w:pPr>
        <w:pStyle w:val="TOC4"/>
        <w:rPr>
          <w:rFonts w:eastAsiaTheme="minorEastAsia"/>
          <w:bCs w:val="0"/>
          <w:snapToGrid/>
          <w:kern w:val="2"/>
          <w:sz w:val="20"/>
          <w:szCs w:val="20"/>
          <w14:ligatures w14:val="standardContextual"/>
        </w:rPr>
      </w:pPr>
      <w:hyperlink w:anchor="_Toc199405453" w:history="1">
        <w:r w:rsidRPr="00B87A9E">
          <w:rPr>
            <w:rStyle w:val="Hyperlink"/>
            <w:bCs w:val="0"/>
            <w:sz w:val="20"/>
            <w:szCs w:val="20"/>
            <w:u w:val="none"/>
          </w:rPr>
          <w:t xml:space="preserve">3.22.1.3 </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Project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_Toc199405453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3-328</w:t>
        </w:r>
        <w:r w:rsidRPr="00B87A9E">
          <w:rPr>
            <w:bCs w:val="0"/>
            <w:webHidden/>
            <w:sz w:val="20"/>
            <w:szCs w:val="20"/>
          </w:rPr>
          <w:fldChar w:fldCharType="end"/>
        </w:r>
      </w:hyperlink>
    </w:p>
    <w:p w14:paraId="6C647979" w14:textId="72DCB4D8" w:rsidR="00317F36" w:rsidRPr="00B87A9E" w:rsidRDefault="00317F36">
      <w:pPr>
        <w:pStyle w:val="TOC4"/>
        <w:rPr>
          <w:rFonts w:eastAsiaTheme="minorEastAsia"/>
          <w:bCs w:val="0"/>
          <w:snapToGrid/>
          <w:kern w:val="2"/>
          <w:sz w:val="20"/>
          <w:szCs w:val="20"/>
          <w14:ligatures w14:val="standardContextual"/>
        </w:rPr>
      </w:pPr>
      <w:hyperlink w:anchor="_Toc199405454" w:history="1">
        <w:r w:rsidRPr="00B87A9E">
          <w:rPr>
            <w:rStyle w:val="Hyperlink"/>
            <w:bCs w:val="0"/>
            <w:sz w:val="20"/>
            <w:szCs w:val="20"/>
            <w:u w:val="none"/>
          </w:rPr>
          <w:t>3.22.1.4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Large Load Interconnection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_Toc199405454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3-331</w:t>
        </w:r>
        <w:r w:rsidRPr="00B87A9E">
          <w:rPr>
            <w:bCs w:val="0"/>
            <w:webHidden/>
            <w:sz w:val="20"/>
            <w:szCs w:val="20"/>
          </w:rPr>
          <w:fldChar w:fldCharType="end"/>
        </w:r>
      </w:hyperlink>
    </w:p>
    <w:p w14:paraId="65950DA4" w14:textId="69EC42AA" w:rsidR="00317F36" w:rsidRPr="00B87A9E" w:rsidRDefault="00317F36">
      <w:pPr>
        <w:pStyle w:val="TOC4"/>
        <w:rPr>
          <w:rFonts w:eastAsiaTheme="minorEastAsia"/>
          <w:bCs w:val="0"/>
          <w:snapToGrid/>
          <w:kern w:val="2"/>
          <w:sz w:val="20"/>
          <w:szCs w:val="20"/>
          <w14:ligatures w14:val="standardContextual"/>
        </w:rPr>
      </w:pPr>
      <w:hyperlink w:anchor="_Toc199405455" w:history="1">
        <w:r w:rsidRPr="00B87A9E">
          <w:rPr>
            <w:rStyle w:val="Hyperlink"/>
            <w:bCs w:val="0"/>
            <w:sz w:val="20"/>
            <w:szCs w:val="20"/>
            <w:u w:val="none"/>
          </w:rPr>
          <w:t xml:space="preserve">3.22.1.4 </w:t>
        </w:r>
        <w:r w:rsidRPr="00B87A9E">
          <w:rPr>
            <w:rFonts w:eastAsiaTheme="minorEastAsia"/>
            <w:bCs w:val="0"/>
            <w:snapToGrid/>
            <w:kern w:val="2"/>
            <w:sz w:val="20"/>
            <w:szCs w:val="20"/>
            <w14:ligatures w14:val="standardContextual"/>
          </w:rPr>
          <w:tab/>
        </w:r>
        <w:r w:rsidRPr="00B87A9E">
          <w:rPr>
            <w:rStyle w:val="Hyperlink"/>
            <w:bCs w:val="0"/>
            <w:sz w:val="20"/>
            <w:szCs w:val="20"/>
            <w:u w:val="none"/>
          </w:rPr>
          <w:t>Annual SSR Review</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_Toc199405455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3-333</w:t>
        </w:r>
        <w:r w:rsidRPr="00B87A9E">
          <w:rPr>
            <w:bCs w:val="0"/>
            <w:webHidden/>
            <w:sz w:val="20"/>
            <w:szCs w:val="20"/>
          </w:rPr>
          <w:fldChar w:fldCharType="end"/>
        </w:r>
      </w:hyperlink>
    </w:p>
    <w:p w14:paraId="223941FE" w14:textId="5968A9AC" w:rsidR="00317F36" w:rsidRPr="00B87A9E" w:rsidRDefault="00317F36">
      <w:pPr>
        <w:pStyle w:val="TOC4"/>
        <w:rPr>
          <w:rFonts w:eastAsiaTheme="minorEastAsia"/>
          <w:bCs w:val="0"/>
          <w:snapToGrid/>
          <w:kern w:val="2"/>
          <w:sz w:val="20"/>
          <w:szCs w:val="20"/>
          <w14:ligatures w14:val="standardContextual"/>
        </w:rPr>
      </w:pPr>
      <w:hyperlink w:anchor="_Toc199405456" w:history="1">
        <w:r w:rsidRPr="00B87A9E">
          <w:rPr>
            <w:rStyle w:val="Hyperlink"/>
            <w:bCs w:val="0"/>
            <w:sz w:val="20"/>
            <w:szCs w:val="20"/>
            <w:u w:val="none"/>
          </w:rPr>
          <w:t>3.22.1.5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Annual SSO Review</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_Toc199405456 \h </w:instrText>
        </w:r>
        <w:r w:rsidRPr="00B87A9E">
          <w:rPr>
            <w:bCs w:val="0"/>
            <w:webHidden/>
            <w:sz w:val="20"/>
            <w:szCs w:val="20"/>
          </w:rPr>
        </w:r>
        <w:r w:rsidRPr="00B87A9E">
          <w:rPr>
            <w:bCs w:val="0"/>
            <w:webHidden/>
            <w:sz w:val="20"/>
            <w:szCs w:val="20"/>
          </w:rPr>
          <w:fldChar w:fldCharType="separate"/>
        </w:r>
        <w:r w:rsidR="005942DD">
          <w:rPr>
            <w:bCs w:val="0"/>
            <w:webHidden/>
            <w:sz w:val="20"/>
            <w:szCs w:val="20"/>
          </w:rPr>
          <w:t>3-333</w:t>
        </w:r>
        <w:r w:rsidRPr="00B87A9E">
          <w:rPr>
            <w:bCs w:val="0"/>
            <w:webHidden/>
            <w:sz w:val="20"/>
            <w:szCs w:val="20"/>
          </w:rPr>
          <w:fldChar w:fldCharType="end"/>
        </w:r>
      </w:hyperlink>
    </w:p>
    <w:p w14:paraId="09A578F4" w14:textId="0202C0E6" w:rsidR="00317F36" w:rsidRPr="00B87A9E" w:rsidRDefault="00317F36">
      <w:pPr>
        <w:pStyle w:val="TOC3"/>
        <w:rPr>
          <w:rFonts w:eastAsiaTheme="minorEastAsia"/>
          <w:kern w:val="2"/>
          <w14:ligatures w14:val="standardContextual"/>
        </w:rPr>
      </w:pPr>
      <w:hyperlink w:anchor="_Toc199405457" w:history="1">
        <w:r w:rsidRPr="00B87A9E">
          <w:rPr>
            <w:rStyle w:val="Hyperlink"/>
            <w:u w:val="none"/>
          </w:rPr>
          <w:t>3.22.2</w:t>
        </w:r>
        <w:r w:rsidRPr="00B87A9E">
          <w:rPr>
            <w:rFonts w:eastAsiaTheme="minorEastAsia"/>
            <w:kern w:val="2"/>
            <w14:ligatures w14:val="standardContextual"/>
          </w:rPr>
          <w:tab/>
        </w:r>
        <w:r w:rsidRPr="00B87A9E">
          <w:rPr>
            <w:rStyle w:val="Hyperlink"/>
            <w:u w:val="none"/>
          </w:rPr>
          <w:t>Subsynchronous Resonance Vulnerability Assessment Criteria</w:t>
        </w:r>
        <w:r w:rsidRPr="00B87A9E">
          <w:rPr>
            <w:webHidden/>
          </w:rPr>
          <w:tab/>
        </w:r>
        <w:r w:rsidRPr="00B87A9E">
          <w:rPr>
            <w:webHidden/>
          </w:rPr>
          <w:fldChar w:fldCharType="begin"/>
        </w:r>
        <w:r w:rsidRPr="00B87A9E">
          <w:rPr>
            <w:webHidden/>
          </w:rPr>
          <w:instrText xml:space="preserve"> PAGEREF _Toc199405457 \h </w:instrText>
        </w:r>
        <w:r w:rsidRPr="00B87A9E">
          <w:rPr>
            <w:webHidden/>
          </w:rPr>
        </w:r>
        <w:r w:rsidRPr="00B87A9E">
          <w:rPr>
            <w:webHidden/>
          </w:rPr>
          <w:fldChar w:fldCharType="separate"/>
        </w:r>
        <w:r w:rsidR="005942DD">
          <w:rPr>
            <w:webHidden/>
          </w:rPr>
          <w:t>3-336</w:t>
        </w:r>
        <w:r w:rsidRPr="00B87A9E">
          <w:rPr>
            <w:webHidden/>
          </w:rPr>
          <w:fldChar w:fldCharType="end"/>
        </w:r>
      </w:hyperlink>
    </w:p>
    <w:p w14:paraId="2C1DEDA7" w14:textId="656A345C" w:rsidR="00317F36" w:rsidRPr="00B87A9E" w:rsidRDefault="00317F36">
      <w:pPr>
        <w:pStyle w:val="TOC3"/>
        <w:rPr>
          <w:rFonts w:eastAsiaTheme="minorEastAsia"/>
          <w:kern w:val="2"/>
          <w14:ligatures w14:val="standardContextual"/>
        </w:rPr>
      </w:pPr>
      <w:hyperlink w:anchor="_Toc199405458" w:history="1">
        <w:r w:rsidRPr="00B87A9E">
          <w:rPr>
            <w:rStyle w:val="Hyperlink"/>
            <w:u w:val="none"/>
          </w:rPr>
          <w:t>3.22.3</w:t>
        </w:r>
        <w:r w:rsidRPr="00B87A9E">
          <w:rPr>
            <w:rFonts w:eastAsiaTheme="minorEastAsia"/>
            <w:kern w:val="2"/>
            <w14:ligatures w14:val="standardContextual"/>
          </w:rPr>
          <w:tab/>
        </w:r>
        <w:r w:rsidRPr="00B87A9E">
          <w:rPr>
            <w:rStyle w:val="Hyperlink"/>
            <w:u w:val="none"/>
          </w:rPr>
          <w:t>Subsynchronous Resonance Monitoring</w:t>
        </w:r>
        <w:r w:rsidRPr="00B87A9E">
          <w:rPr>
            <w:webHidden/>
          </w:rPr>
          <w:tab/>
        </w:r>
        <w:r w:rsidRPr="00B87A9E">
          <w:rPr>
            <w:webHidden/>
          </w:rPr>
          <w:fldChar w:fldCharType="begin"/>
        </w:r>
        <w:r w:rsidRPr="00B87A9E">
          <w:rPr>
            <w:webHidden/>
          </w:rPr>
          <w:instrText xml:space="preserve"> PAGEREF _Toc199405458 \h </w:instrText>
        </w:r>
        <w:r w:rsidRPr="00B87A9E">
          <w:rPr>
            <w:webHidden/>
          </w:rPr>
        </w:r>
        <w:r w:rsidRPr="00B87A9E">
          <w:rPr>
            <w:webHidden/>
          </w:rPr>
          <w:fldChar w:fldCharType="separate"/>
        </w:r>
        <w:r w:rsidR="005942DD">
          <w:rPr>
            <w:webHidden/>
          </w:rPr>
          <w:t>3-338</w:t>
        </w:r>
        <w:r w:rsidRPr="00B87A9E">
          <w:rPr>
            <w:webHidden/>
          </w:rPr>
          <w:fldChar w:fldCharType="end"/>
        </w:r>
      </w:hyperlink>
    </w:p>
    <w:p w14:paraId="1332DE50" w14:textId="71067F48" w:rsidR="00317F36" w:rsidRPr="00B87A9E" w:rsidRDefault="00317F36">
      <w:pPr>
        <w:pStyle w:val="TOC2"/>
        <w:rPr>
          <w:rFonts w:eastAsiaTheme="minorEastAsia"/>
          <w:noProof/>
          <w:kern w:val="2"/>
          <w14:ligatures w14:val="standardContextual"/>
        </w:rPr>
      </w:pPr>
      <w:hyperlink w:anchor="_Toc199405459" w:history="1">
        <w:r w:rsidRPr="00B87A9E">
          <w:rPr>
            <w:rStyle w:val="Hyperlink"/>
            <w:noProof/>
            <w:u w:val="none"/>
          </w:rPr>
          <w:t>3.23</w:t>
        </w:r>
        <w:r w:rsidRPr="00B87A9E">
          <w:rPr>
            <w:rFonts w:eastAsiaTheme="minorEastAsia"/>
            <w:noProof/>
            <w:kern w:val="2"/>
            <w14:ligatures w14:val="standardContextual"/>
          </w:rPr>
          <w:tab/>
        </w:r>
        <w:r w:rsidRPr="00B87A9E">
          <w:rPr>
            <w:rStyle w:val="Hyperlink"/>
            <w:noProof/>
            <w:u w:val="none"/>
          </w:rPr>
          <w:t>Agreements between ERCOT and other Control Area Operators</w:t>
        </w:r>
        <w:r w:rsidRPr="00B87A9E">
          <w:rPr>
            <w:noProof/>
            <w:webHidden/>
          </w:rPr>
          <w:tab/>
        </w:r>
        <w:r w:rsidRPr="00B87A9E">
          <w:rPr>
            <w:noProof/>
            <w:webHidden/>
          </w:rPr>
          <w:fldChar w:fldCharType="begin"/>
        </w:r>
        <w:r w:rsidRPr="00B87A9E">
          <w:rPr>
            <w:noProof/>
            <w:webHidden/>
          </w:rPr>
          <w:instrText xml:space="preserve"> PAGEREF _Toc199405459 \h </w:instrText>
        </w:r>
        <w:r w:rsidRPr="00B87A9E">
          <w:rPr>
            <w:noProof/>
            <w:webHidden/>
          </w:rPr>
        </w:r>
        <w:r w:rsidRPr="00B87A9E">
          <w:rPr>
            <w:noProof/>
            <w:webHidden/>
          </w:rPr>
          <w:fldChar w:fldCharType="separate"/>
        </w:r>
        <w:r w:rsidR="005942DD">
          <w:rPr>
            <w:noProof/>
            <w:webHidden/>
          </w:rPr>
          <w:t>3-341</w:t>
        </w:r>
        <w:r w:rsidRPr="00B87A9E">
          <w:rPr>
            <w:noProof/>
            <w:webHidden/>
          </w:rPr>
          <w:fldChar w:fldCharType="end"/>
        </w:r>
      </w:hyperlink>
    </w:p>
    <w:p w14:paraId="218750D9" w14:textId="438021BA" w:rsidR="00317F36" w:rsidRPr="00B87A9E" w:rsidRDefault="00317F36">
      <w:pPr>
        <w:pStyle w:val="TOC2"/>
        <w:rPr>
          <w:rFonts w:eastAsiaTheme="minorEastAsia"/>
          <w:noProof/>
          <w:kern w:val="2"/>
          <w14:ligatures w14:val="standardContextual"/>
        </w:rPr>
      </w:pPr>
      <w:hyperlink w:anchor="_Toc199405460" w:history="1">
        <w:r w:rsidRPr="00B87A9E">
          <w:rPr>
            <w:rStyle w:val="Hyperlink"/>
            <w:noProof/>
            <w:u w:val="none"/>
          </w:rPr>
          <w:t>3.24</w:t>
        </w:r>
        <w:r w:rsidRPr="00B87A9E">
          <w:rPr>
            <w:rFonts w:eastAsiaTheme="minorEastAsia"/>
            <w:noProof/>
            <w:kern w:val="2"/>
            <w14:ligatures w14:val="standardContextual"/>
          </w:rPr>
          <w:tab/>
        </w:r>
        <w:r w:rsidRPr="00B87A9E">
          <w:rPr>
            <w:rStyle w:val="Hyperlink"/>
            <w:noProof/>
            <w:u w:val="none"/>
          </w:rPr>
          <w:t>Notification of Low Coal and Lignite Inventory Levels</w:t>
        </w:r>
        <w:r w:rsidRPr="00B87A9E">
          <w:rPr>
            <w:noProof/>
            <w:webHidden/>
          </w:rPr>
          <w:tab/>
        </w:r>
        <w:r w:rsidRPr="00B87A9E">
          <w:rPr>
            <w:noProof/>
            <w:webHidden/>
          </w:rPr>
          <w:fldChar w:fldCharType="begin"/>
        </w:r>
        <w:r w:rsidRPr="00B87A9E">
          <w:rPr>
            <w:noProof/>
            <w:webHidden/>
          </w:rPr>
          <w:instrText xml:space="preserve"> PAGEREF _Toc199405460 \h </w:instrText>
        </w:r>
        <w:r w:rsidRPr="00B87A9E">
          <w:rPr>
            <w:noProof/>
            <w:webHidden/>
          </w:rPr>
        </w:r>
        <w:r w:rsidRPr="00B87A9E">
          <w:rPr>
            <w:noProof/>
            <w:webHidden/>
          </w:rPr>
          <w:fldChar w:fldCharType="separate"/>
        </w:r>
        <w:r w:rsidR="005942DD">
          <w:rPr>
            <w:noProof/>
            <w:webHidden/>
          </w:rPr>
          <w:t>3-342</w:t>
        </w:r>
        <w:r w:rsidRPr="00B87A9E">
          <w:rPr>
            <w:noProof/>
            <w:webHidden/>
          </w:rPr>
          <w:fldChar w:fldCharType="end"/>
        </w:r>
      </w:hyperlink>
    </w:p>
    <w:p w14:paraId="5F3547A2" w14:textId="322923E0" w:rsidR="00317F36" w:rsidRPr="00B87A9E" w:rsidRDefault="00317F36">
      <w:pPr>
        <w:pStyle w:val="TOC2"/>
        <w:rPr>
          <w:rFonts w:eastAsiaTheme="minorEastAsia"/>
          <w:noProof/>
          <w:kern w:val="2"/>
          <w14:ligatures w14:val="standardContextual"/>
        </w:rPr>
      </w:pPr>
      <w:hyperlink w:anchor="_Toc199405461" w:history="1">
        <w:r w:rsidRPr="00B87A9E">
          <w:rPr>
            <w:rStyle w:val="Hyperlink"/>
            <w:noProof/>
            <w:u w:val="none"/>
          </w:rPr>
          <w:t>3.25</w:t>
        </w:r>
        <w:r w:rsidRPr="00B87A9E">
          <w:rPr>
            <w:rFonts w:eastAsiaTheme="minorEastAsia"/>
            <w:noProof/>
            <w:kern w:val="2"/>
            <w14:ligatures w14:val="standardContextual"/>
          </w:rPr>
          <w:tab/>
        </w:r>
        <w:r w:rsidRPr="00B87A9E">
          <w:rPr>
            <w:rStyle w:val="Hyperlink"/>
            <w:noProof/>
            <w:u w:val="none"/>
          </w:rPr>
          <w:t>Submission of Gas Supply Disruption</w:t>
        </w:r>
        <w:r w:rsidRPr="00B87A9E">
          <w:rPr>
            <w:noProof/>
            <w:webHidden/>
          </w:rPr>
          <w:tab/>
        </w:r>
        <w:r w:rsidRPr="00B87A9E">
          <w:rPr>
            <w:noProof/>
            <w:webHidden/>
          </w:rPr>
          <w:fldChar w:fldCharType="begin"/>
        </w:r>
        <w:r w:rsidRPr="00B87A9E">
          <w:rPr>
            <w:noProof/>
            <w:webHidden/>
          </w:rPr>
          <w:instrText xml:space="preserve"> PAGEREF _Toc199405461 \h </w:instrText>
        </w:r>
        <w:r w:rsidRPr="00B87A9E">
          <w:rPr>
            <w:noProof/>
            <w:webHidden/>
          </w:rPr>
        </w:r>
        <w:r w:rsidRPr="00B87A9E">
          <w:rPr>
            <w:noProof/>
            <w:webHidden/>
          </w:rPr>
          <w:fldChar w:fldCharType="separate"/>
        </w:r>
        <w:r w:rsidR="005942DD">
          <w:rPr>
            <w:noProof/>
            <w:webHidden/>
          </w:rPr>
          <w:t>3-342</w:t>
        </w:r>
        <w:r w:rsidRPr="00B87A9E">
          <w:rPr>
            <w:noProof/>
            <w:webHidden/>
          </w:rPr>
          <w:fldChar w:fldCharType="end"/>
        </w:r>
      </w:hyperlink>
    </w:p>
    <w:p w14:paraId="5F222659" w14:textId="1A09F18A" w:rsidR="00CB13B2" w:rsidRPr="00B87A9E" w:rsidRDefault="002246A8">
      <w:pPr>
        <w:pStyle w:val="BodyText"/>
        <w:rPr>
          <w:sz w:val="20"/>
        </w:rPr>
        <w:sectPr w:rsidR="00CB13B2" w:rsidRPr="00B87A9E">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B87A9E">
        <w:rPr>
          <w:bCs/>
          <w:i/>
          <w:iCs w:val="0"/>
          <w:sz w:val="20"/>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9940519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9940519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9940519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52B84A7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05F9C" w14:paraId="224B656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DF88D40" w14:textId="5B8234EF" w:rsidR="00705F9C" w:rsidRDefault="00705F9C" w:rsidP="00514D72">
            <w:pPr>
              <w:spacing w:before="120" w:after="240"/>
              <w:rPr>
                <w:b/>
                <w:i/>
              </w:rPr>
            </w:pPr>
            <w:r>
              <w:rPr>
                <w:b/>
                <w:i/>
              </w:rPr>
              <w:t>[</w:t>
            </w:r>
            <w:r w:rsidR="00C73A90">
              <w:rPr>
                <w:b/>
                <w:i/>
              </w:rPr>
              <w:t xml:space="preserve">NPRR1234 and </w:t>
            </w:r>
            <w:r>
              <w:rPr>
                <w:b/>
                <w:i/>
              </w:rPr>
              <w:t>NPRR1</w:t>
            </w:r>
            <w:r w:rsidR="00D5418C">
              <w:rPr>
                <w:b/>
                <w:i/>
              </w:rPr>
              <w:t>246</w:t>
            </w:r>
            <w:r w:rsidRPr="004B0726">
              <w:rPr>
                <w:b/>
                <w:i/>
              </w:rPr>
              <w:t xml:space="preserve">: </w:t>
            </w:r>
            <w:r>
              <w:rPr>
                <w:b/>
                <w:i/>
              </w:rPr>
              <w:t xml:space="preserve"> Replace </w:t>
            </w:r>
            <w:r w:rsidR="00C73A90">
              <w:rPr>
                <w:b/>
                <w:i/>
              </w:rPr>
              <w:t xml:space="preserve">applicable portions of </w:t>
            </w:r>
            <w:r>
              <w:rPr>
                <w:b/>
                <w:i/>
              </w:rPr>
              <w:t xml:space="preserve">paragraph (f)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034FAA78" w14:textId="132DA210" w:rsidR="00705F9C" w:rsidRPr="005901EB" w:rsidRDefault="00705F9C" w:rsidP="00705F9C">
            <w:pPr>
              <w:spacing w:after="240"/>
              <w:ind w:left="1440" w:hanging="720"/>
            </w:pPr>
            <w:r w:rsidRPr="00F32066">
              <w:t>(f)</w:t>
            </w:r>
            <w:r w:rsidRPr="00F32066">
              <w:tab/>
              <w:t xml:space="preserve">Coordinating and approving or rejecting Outage plans affecting Subsynchronous Resonance (SSR) vulnerable Generation Resources </w:t>
            </w:r>
            <w:r>
              <w:t xml:space="preserve">and Energy Storage Resources (ESRs) </w:t>
            </w:r>
            <w:r w:rsidRPr="00F32066">
              <w:t>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74443BCF" w14:textId="50F2565B" w:rsidR="00CB13B2" w:rsidRDefault="002D238A" w:rsidP="008B3CCE">
      <w:pPr>
        <w:pStyle w:val="List"/>
        <w:spacing w:before="240"/>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lastRenderedPageBreak/>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9940519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w:t>
            </w:r>
            <w:r w:rsidRPr="00E55E72">
              <w:rPr>
                <w:iCs/>
              </w:rPr>
              <w:lastRenderedPageBreak/>
              <w:t xml:space="preserve">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9940519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9940519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99405196"/>
      <w:r w:rsidRPr="00AE0E6D">
        <w:rPr>
          <w:b/>
        </w:rPr>
        <w:lastRenderedPageBreak/>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68075C4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280804E9" w14:textId="622DED81" w:rsidR="00D5418C" w:rsidRDefault="00D5418C"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6B139E8" w14:textId="57008E62" w:rsidR="00D5418C" w:rsidRPr="00D5418C" w:rsidRDefault="00D5418C" w:rsidP="00D5418C">
            <w:pPr>
              <w:spacing w:after="240"/>
              <w:ind w:left="720" w:hanging="720"/>
              <w:rPr>
                <w:iCs/>
              </w:rPr>
            </w:pPr>
            <w:r w:rsidRPr="00F32066">
              <w:rPr>
                <w:iCs/>
              </w:rPr>
              <w:t>(1)</w:t>
            </w:r>
            <w:r w:rsidRPr="00F32066">
              <w:rPr>
                <w:iCs/>
              </w:rPr>
              <w:tab/>
              <w:t xml:space="preserve">Each Resource Entity shall provide to ERCOT a Planned Outage and Maintenance Outage plan for Generation Resources </w:t>
            </w:r>
            <w:r>
              <w:rPr>
                <w:iCs/>
              </w:rPr>
              <w:t xml:space="preserve">and ESRs </w:t>
            </w:r>
            <w:r w:rsidRPr="00F32066">
              <w:rPr>
                <w:iCs/>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tc>
      </w:tr>
    </w:tbl>
    <w:p w14:paraId="71340528" w14:textId="7E0E7CBB" w:rsidR="00CB13B2" w:rsidRDefault="002D238A" w:rsidP="008B3CCE">
      <w:pPr>
        <w:pStyle w:val="BodyTextNumbered"/>
        <w:spacing w:before="240"/>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99405197"/>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9940519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 xml:space="preserve">when changes occur to a Single Point of Contact.  This identification must be confirmed in all communications with </w:t>
      </w:r>
      <w:r w:rsidR="0035394A">
        <w:lastRenderedPageBreak/>
        <w:t>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99405199"/>
      <w:r w:rsidRPr="00AE0E6D">
        <w:rPr>
          <w:b/>
        </w:rPr>
        <w:lastRenderedPageBreak/>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99405200"/>
      <w:r w:rsidRPr="00AE0E6D">
        <w:rPr>
          <w:b/>
        </w:rPr>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lastRenderedPageBreak/>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9940520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lastRenderedPageBreak/>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lastRenderedPageBreak/>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lastRenderedPageBreak/>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99405202"/>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lastRenderedPageBreak/>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336C1C1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2FCB74A" w14:textId="5C8B0314" w:rsidR="00D5418C" w:rsidRDefault="00D5418C" w:rsidP="00514D72">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4106127" w14:textId="483256BB" w:rsidR="00D5418C" w:rsidRPr="00D5418C" w:rsidRDefault="00D5418C" w:rsidP="00D5418C">
            <w:pPr>
              <w:spacing w:after="240"/>
              <w:ind w:left="720" w:hanging="720"/>
              <w:rPr>
                <w:iCs/>
              </w:rPr>
            </w:pPr>
            <w:r w:rsidRPr="00F32066">
              <w:rPr>
                <w:iCs/>
              </w:rPr>
              <w:t>(4)</w:t>
            </w:r>
            <w:r w:rsidRPr="00F32066">
              <w:rPr>
                <w:iCs/>
              </w:rPr>
              <w:tab/>
              <w:t>If the QSE is to receive the exemption described in paragraph (6)(d) of Section 8.1.1.4.1, Regulation Service and Generation Resource/Controllable Load Resource</w:t>
            </w:r>
            <w:r>
              <w:rPr>
                <w:iCs/>
              </w:rPr>
              <w:t>/Energy Storage Resource</w:t>
            </w:r>
            <w:r w:rsidRPr="00F32066">
              <w:rPr>
                <w:iCs/>
              </w:rPr>
              <w:t xml:space="preserve"> Energy Deployment Performance, and Ancillary Service Capacity Performance Metrics, the QSE will notify ERCOT Operators by voice communication of every Forced Outage, Forced Derate, or Startup Loading Failure within 15 minutes.</w:t>
            </w:r>
          </w:p>
        </w:tc>
      </w:tr>
    </w:tbl>
    <w:p w14:paraId="172479A5" w14:textId="4BF54FFE" w:rsidR="00132310" w:rsidRDefault="00132310" w:rsidP="008B3CCE">
      <w:pPr>
        <w:spacing w:before="240"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99405203"/>
      <w:r w:rsidRPr="00AE0E6D">
        <w:rPr>
          <w:b/>
        </w:rPr>
        <w:lastRenderedPageBreak/>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9940520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w:t>
      </w:r>
      <w:r>
        <w:lastRenderedPageBreak/>
        <w:t xml:space="preserve">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9940520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lastRenderedPageBreak/>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9940520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9940520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w:t>
            </w:r>
            <w:r w:rsidRPr="00E55E72">
              <w:rPr>
                <w:iCs/>
              </w:rPr>
              <w:lastRenderedPageBreak/>
              <w:t xml:space="preserve">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668B76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2E80591" w14:textId="77777777" w:rsidR="00C20BDA" w:rsidRDefault="00C20BDA" w:rsidP="00514D72">
            <w:pPr>
              <w:spacing w:before="120" w:after="240"/>
              <w:rPr>
                <w:b/>
                <w:i/>
              </w:rPr>
            </w:pPr>
            <w:r>
              <w:rPr>
                <w:b/>
                <w:i/>
              </w:rPr>
              <w:lastRenderedPageBreak/>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A2A5E1A" w14:textId="4152A196" w:rsidR="00C20BDA" w:rsidRPr="00D5418C" w:rsidRDefault="00C20BDA" w:rsidP="00C20BDA">
            <w:pPr>
              <w:spacing w:after="240"/>
              <w:ind w:left="720" w:hanging="720"/>
              <w:rPr>
                <w:iCs/>
              </w:rPr>
            </w:pPr>
            <w:r w:rsidRPr="00F32066">
              <w:rPr>
                <w:iCs/>
              </w:rPr>
              <w:t>(4)</w:t>
            </w:r>
            <w:r w:rsidRPr="00F32066">
              <w:rPr>
                <w:iCs/>
              </w:rPr>
              <w:tab/>
              <w:t xml:space="preserve">To the extent authorized by its tariff, an External Load Serving Entity (ELSE) or Non-Opt-In Entity (NOIE) that provides retail service to a Resource Entity that owns or operates a Generation Resource </w:t>
            </w:r>
            <w:r>
              <w:rPr>
                <w:iCs/>
              </w:rPr>
              <w:t xml:space="preserve">or ESR </w:t>
            </w:r>
            <w:r w:rsidRPr="00F32066">
              <w:rPr>
                <w:iCs/>
              </w:rPr>
              <w:t>may request that the TSP to which the Resource is interconnected disconnect the Resource due to the Resource Entity’s failure to comply with the payment requirements in the ELSE’s or NOIE’s retail tariff.</w:t>
            </w:r>
          </w:p>
        </w:tc>
      </w:tr>
    </w:tbl>
    <w:p w14:paraId="629631E8" w14:textId="6C716D84" w:rsidR="00824150" w:rsidRPr="0052647C" w:rsidRDefault="00824150" w:rsidP="008B3CCE">
      <w:pPr>
        <w:spacing w:before="240"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6B8AAF0C"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C57F41" w14:textId="44C9F334" w:rsidR="00C20BDA" w:rsidRDefault="00C20BDA"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4DAFC7A4" w14:textId="72D1B0F4" w:rsidR="00C20BDA" w:rsidRPr="00D5418C" w:rsidRDefault="00C20BDA" w:rsidP="00C20BDA">
            <w:pPr>
              <w:spacing w:after="240"/>
              <w:ind w:left="720" w:hanging="720"/>
              <w:rPr>
                <w:iCs/>
              </w:rPr>
            </w:pPr>
            <w:r w:rsidRPr="00F32066">
              <w:rPr>
                <w:iCs/>
              </w:rPr>
              <w:t>(5)</w:t>
            </w:r>
            <w:r w:rsidRPr="00F32066">
              <w:rPr>
                <w:iCs/>
              </w:rPr>
              <w:tab/>
              <w:t xml:space="preserve">Within five Business Days after receiving a request from a Load Serving Entity (LSE) to disconnect a Generation Resource </w:t>
            </w:r>
            <w:r>
              <w:rPr>
                <w:iCs/>
              </w:rPr>
              <w:t xml:space="preserve">or ESR </w:t>
            </w:r>
            <w:r w:rsidRPr="00F32066">
              <w:rPr>
                <w:iCs/>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Resource to the ERCOT System.  </w:t>
            </w:r>
            <w:r w:rsidRPr="00F32066">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w:t>
            </w:r>
            <w:r w:rsidRPr="00F32066">
              <w:lastRenderedPageBreak/>
              <w:t xml:space="preserve">interconnecting TSP shall end the Outage and reconnect the 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Resource to the ERCOT System with an Outage end date 14 days beyond the prior Outage end date.  At any time, ERCOT may withdraw approval of the Outage and instruct the TSP to reconnect the Resource </w:t>
            </w:r>
            <w:r w:rsidRPr="00F32066">
              <w:rPr>
                <w:iCs/>
              </w:rPr>
              <w:t>if it deems cancellation necessary to address reliability concerns.</w:t>
            </w:r>
          </w:p>
        </w:tc>
      </w:tr>
    </w:tbl>
    <w:p w14:paraId="1B710278" w14:textId="77777777" w:rsidR="00CB13B2" w:rsidRPr="00AE0E6D" w:rsidRDefault="002D238A" w:rsidP="008B3CCE">
      <w:pPr>
        <w:pStyle w:val="H4"/>
        <w:spacing w:before="480"/>
        <w:rPr>
          <w:b/>
        </w:rPr>
      </w:pPr>
      <w:bookmarkStart w:id="198" w:name="_Toc199405208"/>
      <w:r w:rsidRPr="00AE0E6D">
        <w:rPr>
          <w:b/>
        </w:rPr>
        <w:lastRenderedPageBreak/>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99405209"/>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99405210"/>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lastRenderedPageBreak/>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99405211"/>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 xml:space="preserve">For Outages scheduled at least three days before the scheduled start date of the proposed Outage, ERCOT shall make reasonable attempts to accommodate unusual </w:t>
            </w:r>
            <w:r w:rsidRPr="00E55E72">
              <w:rPr>
                <w:iCs/>
              </w:rPr>
              <w:lastRenderedPageBreak/>
              <w:t>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99405212"/>
      <w:r w:rsidRPr="00AE0E6D">
        <w:rPr>
          <w:b/>
        </w:rPr>
        <w:lastRenderedPageBreak/>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99405213"/>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99405214"/>
      <w:r w:rsidRPr="00AE0E6D">
        <w:rPr>
          <w:b/>
        </w:rPr>
        <w:lastRenderedPageBreak/>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lastRenderedPageBreak/>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9940521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 xml:space="preserve">If ERCOT believes it cannot meet the applicable reliability standards and has exercised reasonable options, ERCOT may contact the TSP or DCTO for more information prior </w:t>
            </w:r>
            <w:r w:rsidRPr="00E55E72">
              <w:lastRenderedPageBreak/>
              <w:t>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lastRenderedPageBreak/>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 xml:space="preserve">Prior to withdrawing the approval of a High Impact Outage (HIO) submitted with greater than 90-days’ notice, ERCOT shall coordinate with the TSP or DCTO and may convert the Planned Outage to a Rescheduled Outage.  The Rescheduled Outage shall </w:t>
            </w:r>
            <w:r w:rsidRPr="00E55E72">
              <w:lastRenderedPageBreak/>
              <w:t>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99405216"/>
      <w:r w:rsidRPr="00AE0E6D">
        <w:rPr>
          <w:b/>
        </w:rPr>
        <w:lastRenderedPageBreak/>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99405217"/>
      <w:r w:rsidRPr="00AE0E6D">
        <w:rPr>
          <w:b/>
        </w:rPr>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lastRenderedPageBreak/>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99405218"/>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99405219"/>
      <w:r w:rsidRPr="00AE0E6D">
        <w:rPr>
          <w:b/>
        </w:rPr>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lastRenderedPageBreak/>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2247B5FD" w:rsidR="009F6BAB" w:rsidRDefault="009F6BAB">
      <w:pPr>
        <w:pStyle w:val="List"/>
      </w:pPr>
      <w:r>
        <w:t>(e)</w:t>
      </w:r>
      <w:r>
        <w:tab/>
      </w:r>
      <w:r w:rsidRPr="00227BDD">
        <w:t xml:space="preserve">Potential for the proposed Outages to cause SSR vulnerability to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795BB47"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5FE5EC3" w14:textId="7D8FEC3F" w:rsidR="00C20BDA" w:rsidRDefault="00C20BDA" w:rsidP="00514D72">
            <w:pPr>
              <w:spacing w:before="120" w:after="240"/>
              <w:rPr>
                <w:b/>
                <w:i/>
              </w:rPr>
            </w:pPr>
            <w:r>
              <w:rPr>
                <w:b/>
                <w:i/>
              </w:rPr>
              <w:t>[</w:t>
            </w:r>
            <w:r w:rsidR="00C73A90">
              <w:rPr>
                <w:b/>
                <w:i/>
              </w:rPr>
              <w:t xml:space="preserve">NPRR1234 and </w:t>
            </w:r>
            <w:r>
              <w:rPr>
                <w:b/>
                <w:i/>
              </w:rPr>
              <w:t>NPRR1246</w:t>
            </w:r>
            <w:r w:rsidRPr="004B0726">
              <w:rPr>
                <w:b/>
                <w:i/>
              </w:rPr>
              <w:t xml:space="preserve">: </w:t>
            </w:r>
            <w:r>
              <w:rPr>
                <w:b/>
                <w:i/>
              </w:rPr>
              <w:t xml:space="preserve"> Replace</w:t>
            </w:r>
            <w:r w:rsidR="00C73A90">
              <w:rPr>
                <w:b/>
                <w:i/>
              </w:rPr>
              <w:t xml:space="preserve"> applicable portions of</w:t>
            </w:r>
            <w:r>
              <w:rPr>
                <w:b/>
                <w:i/>
              </w:rPr>
              <w:t xml:space="preserve"> item (e)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4A862712" w14:textId="004DA438" w:rsidR="00C20BDA" w:rsidRPr="00C20BDA" w:rsidRDefault="00C20BDA" w:rsidP="00C20BDA">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4D58B80A" w14:textId="5347046A" w:rsidR="00CB13B2" w:rsidRDefault="002D238A" w:rsidP="008B3CCE">
      <w:pPr>
        <w:pStyle w:val="List"/>
        <w:spacing w:before="240"/>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99405220"/>
      <w:r w:rsidRPr="00AE0E6D">
        <w:rPr>
          <w:b/>
        </w:rPr>
        <w:lastRenderedPageBreak/>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lastRenderedPageBreak/>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99405221"/>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99405222"/>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lastRenderedPageBreak/>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99405223"/>
      <w:r w:rsidRPr="00AE0E6D">
        <w:rPr>
          <w:b/>
        </w:rPr>
        <w:lastRenderedPageBreak/>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99405224"/>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99405225"/>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199405226"/>
      <w:bookmarkStart w:id="437" w:name="_Toc204048495"/>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6"/>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199405227"/>
      <w:bookmarkStart w:id="448" w:name="_Toc204048496"/>
      <w:bookmarkEnd w:id="437"/>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7"/>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9940522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8"/>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99405229"/>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99405230"/>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99405231"/>
      <w:r w:rsidRPr="00436E9F">
        <w:rPr>
          <w:b/>
          <w:bCs/>
          <w:snapToGrid w:val="0"/>
        </w:rPr>
        <w:lastRenderedPageBreak/>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99405232"/>
      <w:r w:rsidRPr="00AE0E6D">
        <w:rPr>
          <w:b/>
        </w:rPr>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99405233"/>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99405234"/>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99405235"/>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Toc199405236"/>
      <w:bookmarkStart w:id="528"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7"/>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99405237"/>
      <w:bookmarkEnd w:id="528"/>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99405238"/>
      <w:r w:rsidRPr="00AE0E6D">
        <w:rPr>
          <w:b/>
        </w:rPr>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99405239"/>
      <w:r w:rsidRPr="00AE0E6D">
        <w:rPr>
          <w:b/>
        </w:rPr>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99405240"/>
      <w:r w:rsidRPr="003A4D10">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99405241"/>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99405242"/>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lastRenderedPageBreak/>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99405243"/>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 xml:space="preserve">starting with the second </w:t>
      </w:r>
      <w:r>
        <w:lastRenderedPageBreak/>
        <w:t>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99405244"/>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lastRenderedPageBreak/>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lastRenderedPageBreak/>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99405245"/>
            <w:r w:rsidRPr="005274A2">
              <w:rPr>
                <w:b/>
                <w:bCs/>
                <w:i/>
              </w:rPr>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w:t>
            </w:r>
            <w:r w:rsidRPr="00E20476">
              <w:rPr>
                <w:color w:val="000000"/>
              </w:rPr>
              <w:lastRenderedPageBreak/>
              <w:t xml:space="preserve">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lastRenderedPageBreak/>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9940524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99405247"/>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lastRenderedPageBreak/>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lastRenderedPageBreak/>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w:t>
            </w:r>
            <w:r w:rsidRPr="00A552C3">
              <w:lastRenderedPageBreak/>
              <w:t xml:space="preserve">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 (Non-Spin),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lastRenderedPageBreak/>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lastRenderedPageBreak/>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xml:space="preserve">, ERCOT shall separately post </w:t>
            </w:r>
            <w:r w:rsidRPr="00A552C3">
              <w:lastRenderedPageBreak/>
              <w:t>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lastRenderedPageBreak/>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lastRenderedPageBreak/>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lastRenderedPageBreak/>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lastRenderedPageBreak/>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lastRenderedPageBreak/>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If multiple Entities submitted the highest-</w:t>
      </w:r>
      <w:r>
        <w:lastRenderedPageBreak/>
        <w:t xml:space="preserve">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lastRenderedPageBreak/>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lastRenderedPageBreak/>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lastRenderedPageBreak/>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99405248"/>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lastRenderedPageBreak/>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99405249"/>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99405250"/>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199405251"/>
      <w:bookmarkStart w:id="688" w:name="_Toc478375183"/>
      <w:r>
        <w:lastRenderedPageBreak/>
        <w:t>3.2.6</w:t>
      </w:r>
      <w:r w:rsidRPr="006A0091">
        <w:tab/>
      </w:r>
      <w:r w:rsidRPr="00D91111">
        <w:t xml:space="preserve">Report </w:t>
      </w:r>
      <w:r w:rsidRPr="004243A9">
        <w:t>on Capacity, Demand and Reserves in the ERCOT Region</w:t>
      </w:r>
      <w:bookmarkEnd w:id="686"/>
      <w:bookmarkEnd w:id="687"/>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99405252"/>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8"/>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199405253"/>
      <w:bookmarkStart w:id="698" w:name="_Toc266254155"/>
      <w:bookmarkStart w:id="699" w:name="_Toc289696706"/>
      <w:bookmarkStart w:id="700" w:name="_Toc400526100"/>
      <w:bookmarkStart w:id="701" w:name="_Toc405534418"/>
      <w:bookmarkStart w:id="702" w:name="_Toc406570431"/>
      <w:bookmarkStart w:id="703" w:name="_Toc410910583"/>
      <w:bookmarkStart w:id="704" w:name="_Toc411841011"/>
      <w:bookmarkStart w:id="705" w:name="_Toc422146973"/>
      <w:bookmarkStart w:id="706" w:name="_Toc433020569"/>
      <w:bookmarkStart w:id="707" w:name="_Toc437262010"/>
      <w:bookmarkStart w:id="708" w:name="_Toc478375185"/>
      <w:bookmarkEnd w:id="690"/>
      <w:r w:rsidRPr="00774B81">
        <w:rPr>
          <w:b/>
          <w:bCs/>
        </w:rPr>
        <w:t>3.2.6</w:t>
      </w:r>
      <w:r>
        <w:rPr>
          <w:b/>
          <w:bCs/>
        </w:rPr>
        <w:t>.2</w:t>
      </w:r>
      <w:r>
        <w:rPr>
          <w:b/>
          <w:bCs/>
        </w:rPr>
        <w:tab/>
      </w:r>
      <w:r w:rsidRPr="00517CD7">
        <w:rPr>
          <w:b/>
          <w:bCs/>
        </w:rPr>
        <w:t>Effective Load Carrying Capability (ELCC) Studies</w:t>
      </w:r>
      <w:bookmarkEnd w:id="697"/>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w:t>
      </w:r>
      <w:r w:rsidRPr="008A69A6">
        <w:rPr>
          <w:color w:val="000000" w:themeColor="text1"/>
        </w:rPr>
        <w:lastRenderedPageBreak/>
        <w:t xml:space="preserve">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199405254"/>
      <w:bookmarkStart w:id="710" w:name="_Toc204048510"/>
      <w:bookmarkStart w:id="711" w:name="_Toc400526103"/>
      <w:bookmarkStart w:id="712" w:name="_Toc405534421"/>
      <w:bookmarkStart w:id="713" w:name="_Toc406570434"/>
      <w:bookmarkStart w:id="714" w:name="_Toc410910586"/>
      <w:bookmarkStart w:id="715" w:name="_Toc411841014"/>
      <w:bookmarkStart w:id="716" w:name="_Toc422146976"/>
      <w:bookmarkStart w:id="717" w:name="_Toc433020572"/>
      <w:bookmarkStart w:id="718" w:name="_Toc437262013"/>
      <w:bookmarkStart w:id="719" w:name="_Toc478375188"/>
      <w:bookmarkEnd w:id="698"/>
      <w:bookmarkEnd w:id="699"/>
      <w:bookmarkEnd w:id="700"/>
      <w:bookmarkEnd w:id="701"/>
      <w:bookmarkEnd w:id="702"/>
      <w:bookmarkEnd w:id="703"/>
      <w:bookmarkEnd w:id="704"/>
      <w:bookmarkEnd w:id="705"/>
      <w:bookmarkEnd w:id="706"/>
      <w:bookmarkEnd w:id="707"/>
      <w:bookmarkEnd w:id="708"/>
      <w:r w:rsidRPr="00D54EFC">
        <w:rPr>
          <w:b/>
          <w:bCs/>
        </w:rPr>
        <w:t>3.2.6.3</w:t>
      </w:r>
      <w:r w:rsidRPr="00D54EFC">
        <w:rPr>
          <w:b/>
          <w:bCs/>
        </w:rPr>
        <w:tab/>
        <w:t>Firm Peak Load and Firm Peak Net Load Estimates</w:t>
      </w:r>
      <w:bookmarkEnd w:id="70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w:t>
            </w:r>
            <w:r w:rsidRPr="00D54EFC">
              <w:rPr>
                <w:iCs/>
                <w:sz w:val="20"/>
                <w:szCs w:val="24"/>
              </w:rPr>
              <w:lastRenderedPageBreak/>
              <w:t xml:space="preserve">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Toc199405255"/>
      <w:bookmarkStart w:id="723" w:name="_Hlk157095195"/>
      <w:r w:rsidRPr="00D54EFC">
        <w:rPr>
          <w:b/>
          <w:bCs/>
        </w:rPr>
        <w:t>3.2.6.4</w:t>
      </w:r>
      <w:r w:rsidRPr="00D54EFC">
        <w:rPr>
          <w:b/>
          <w:bCs/>
        </w:rPr>
        <w:tab/>
        <w:t>Total Capacity Estimates</w:t>
      </w:r>
      <w:bookmarkEnd w:id="722"/>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3"/>
        <w:gridCol w:w="6102"/>
      </w:tblGrid>
      <w:tr w:rsidR="00D54EFC" w:rsidRPr="00D54EFC" w14:paraId="42E9D9C3" w14:textId="77777777" w:rsidTr="00B87A9E">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9"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B87A9E">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9"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B87A9E">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9"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B87A9E">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9"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B87A9E">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9"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B87A9E">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9"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B87A9E">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9"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B87A9E">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lastRenderedPageBreak/>
              <w:t xml:space="preserve">SOLARELCC </w:t>
            </w:r>
            <w:r w:rsidRPr="00D54EFC">
              <w:rPr>
                <w:i/>
                <w:sz w:val="20"/>
                <w:szCs w:val="24"/>
                <w:vertAlign w:val="subscript"/>
              </w:rPr>
              <w:t xml:space="preserve">p, </w:t>
            </w:r>
            <w:r w:rsidRPr="00D54EFC">
              <w:rPr>
                <w:i/>
                <w:iCs/>
                <w:sz w:val="20"/>
                <w:szCs w:val="24"/>
                <w:vertAlign w:val="subscript"/>
              </w:rPr>
              <w:t>s, i, sr</w:t>
            </w:r>
          </w:p>
        </w:tc>
        <w:tc>
          <w:tcPr>
            <w:tcW w:w="349"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B87A9E">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9"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B87A9E">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9"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B87A9E">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9"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B87A9E">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9"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B87A9E">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9"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B87A9E">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9"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B87A9E">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9"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B87A9E">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lastRenderedPageBreak/>
              <w:t xml:space="preserve">SWITCHCAP </w:t>
            </w:r>
            <w:r w:rsidRPr="00D54EFC">
              <w:rPr>
                <w:bCs/>
                <w:i/>
                <w:iCs/>
                <w:sz w:val="20"/>
                <w:szCs w:val="24"/>
                <w:vertAlign w:val="subscript"/>
              </w:rPr>
              <w:t>s, i</w:t>
            </w:r>
          </w:p>
        </w:tc>
        <w:tc>
          <w:tcPr>
            <w:tcW w:w="349"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B87A9E">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9"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B87A9E">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9"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B87A9E">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lastRenderedPageBreak/>
              <w:t xml:space="preserve">PLANWINDCAP </w:t>
            </w:r>
            <w:r w:rsidRPr="00D54EFC">
              <w:rPr>
                <w:i/>
                <w:sz w:val="20"/>
                <w:szCs w:val="24"/>
                <w:vertAlign w:val="subscript"/>
              </w:rPr>
              <w:t xml:space="preserve">p, </w:t>
            </w:r>
            <w:r w:rsidRPr="00D54EFC">
              <w:rPr>
                <w:i/>
                <w:iCs/>
                <w:sz w:val="20"/>
                <w:szCs w:val="24"/>
                <w:vertAlign w:val="subscript"/>
              </w:rPr>
              <w:t>s, i, wr</w:t>
            </w:r>
          </w:p>
        </w:tc>
        <w:tc>
          <w:tcPr>
            <w:tcW w:w="349"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B87A9E">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9"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B87A9E">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9"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B87A9E">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9"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B87A9E">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9"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B87A9E">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9"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lastRenderedPageBreak/>
              <w:t xml:space="preserve">RETCAPUNC </w:t>
            </w:r>
            <w:r w:rsidRPr="00D54EFC">
              <w:rPr>
                <w:bCs/>
                <w:i/>
                <w:iCs/>
                <w:sz w:val="20"/>
                <w:vertAlign w:val="subscript"/>
              </w:rPr>
              <w:t>s, i</w:t>
            </w:r>
          </w:p>
        </w:tc>
        <w:tc>
          <w:tcPr>
            <w:tcW w:w="349"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9"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9"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9"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B87A9E">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9"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B87A9E">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9"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B87A9E">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lastRenderedPageBreak/>
              <w:t>wr</w:t>
            </w:r>
          </w:p>
        </w:tc>
        <w:tc>
          <w:tcPr>
            <w:tcW w:w="349"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3D5255A7" w14:textId="77777777" w:rsidR="00E362F3" w:rsidRDefault="00E362F3"/>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362F3" w14:paraId="2985A4C7" w14:textId="77777777" w:rsidTr="00E362F3">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7CF52EB" w14:textId="7880A0F4" w:rsidR="00E362F3" w:rsidRDefault="00E362F3" w:rsidP="000F6E5A">
            <w:pPr>
              <w:spacing w:before="120" w:after="240"/>
              <w:rPr>
                <w:b/>
                <w:i/>
              </w:rPr>
            </w:pPr>
            <w:bookmarkStart w:id="724" w:name="_Toc199405256"/>
            <w:bookmarkEnd w:id="721"/>
            <w:bookmarkEnd w:id="723"/>
            <w:r>
              <w:rPr>
                <w:b/>
                <w:i/>
              </w:rPr>
              <w:t>[NPRR1267:  Insert Section 3.2.7 below upon system implementation:]</w:t>
            </w:r>
          </w:p>
          <w:p w14:paraId="68B36BFC" w14:textId="77777777" w:rsidR="00E362F3" w:rsidRPr="00E362F3" w:rsidRDefault="00E362F3" w:rsidP="00E362F3">
            <w:pPr>
              <w:keepNext/>
              <w:tabs>
                <w:tab w:val="left" w:pos="1080"/>
              </w:tabs>
              <w:spacing w:after="240"/>
              <w:ind w:left="1080" w:hanging="1080"/>
              <w:outlineLvl w:val="2"/>
              <w:rPr>
                <w:b/>
                <w:bCs/>
                <w:i/>
                <w:lang w:val="x-none" w:eastAsia="x-none"/>
              </w:rPr>
            </w:pPr>
            <w:bookmarkStart w:id="725" w:name="_Hlk204323075"/>
            <w:r w:rsidRPr="00E362F3">
              <w:rPr>
                <w:b/>
                <w:bCs/>
                <w:i/>
                <w:lang w:val="x-none" w:eastAsia="x-none"/>
              </w:rPr>
              <w:t>3.2.7</w:t>
            </w:r>
            <w:r w:rsidRPr="00E362F3">
              <w:rPr>
                <w:b/>
                <w:bCs/>
                <w:i/>
                <w:lang w:val="x-none" w:eastAsia="x-none"/>
              </w:rPr>
              <w:tab/>
              <w:t xml:space="preserve">Large Load Interconnection Status Report </w:t>
            </w:r>
          </w:p>
          <w:p w14:paraId="46428394" w14:textId="3718A068" w:rsidR="00E362F3" w:rsidRPr="00E362F3" w:rsidRDefault="00E362F3" w:rsidP="00E362F3">
            <w:pPr>
              <w:spacing w:after="240"/>
              <w:ind w:left="720" w:hanging="720"/>
              <w:rPr>
                <w:szCs w:val="24"/>
              </w:rPr>
            </w:pPr>
            <w:r w:rsidRPr="00E362F3">
              <w:rPr>
                <w:iCs/>
              </w:rPr>
              <w:t>(1)</w:t>
            </w:r>
            <w:r w:rsidRPr="00E362F3">
              <w:rPr>
                <w:iCs/>
              </w:rPr>
              <w:tab/>
              <w:t xml:space="preserve">For purposes of this section, a Large Load is inclusive of </w:t>
            </w:r>
            <w:r w:rsidRPr="00E362F3">
              <w:rPr>
                <w:szCs w:val="24"/>
              </w:rPr>
              <w:t xml:space="preserve">one or more Facilities at a single site with an aggregate peak Demand greater than or equal to 75 MW behind one or more common Points of Interconnection (POIs) or Service Delivery Points that is seeking interconnection on or after March 25, 2022. </w:t>
            </w:r>
            <w:r>
              <w:rPr>
                <w:szCs w:val="24"/>
              </w:rPr>
              <w:t xml:space="preserve"> </w:t>
            </w:r>
            <w:r w:rsidRPr="00E362F3">
              <w:rPr>
                <w:szCs w:val="24"/>
              </w:rPr>
              <w:t>ERCOT may expand the criteria for including a Load as a Large Load, provided the defining criteria are clearly stated in the applicable report.</w:t>
            </w:r>
          </w:p>
          <w:p w14:paraId="00BEA73A" w14:textId="6AF197D8" w:rsidR="00E362F3" w:rsidRPr="00E362F3" w:rsidRDefault="00E362F3" w:rsidP="00E362F3">
            <w:pPr>
              <w:spacing w:after="240"/>
              <w:ind w:left="720" w:hanging="720"/>
              <w:rPr>
                <w:szCs w:val="24"/>
              </w:rPr>
            </w:pPr>
            <w:r w:rsidRPr="00E362F3">
              <w:rPr>
                <w:szCs w:val="24"/>
              </w:rPr>
              <w:t>(2)</w:t>
            </w:r>
            <w:r w:rsidRPr="00E362F3">
              <w:rPr>
                <w:szCs w:val="24"/>
              </w:rPr>
              <w:tab/>
              <w:t xml:space="preserve">ERCOT must publish a Large Load </w:t>
            </w:r>
            <w:r w:rsidR="00A22AC7">
              <w:rPr>
                <w:szCs w:val="24"/>
              </w:rPr>
              <w:t>i</w:t>
            </w:r>
            <w:r w:rsidRPr="00E362F3">
              <w:rPr>
                <w:szCs w:val="24"/>
              </w:rPr>
              <w:t xml:space="preserve">nterconnection status report each month to the ERCOT website that aggregates Large Load </w:t>
            </w:r>
            <w:r w:rsidR="00A22AC7">
              <w:rPr>
                <w:szCs w:val="24"/>
              </w:rPr>
              <w:t>i</w:t>
            </w:r>
            <w:r w:rsidRPr="00E362F3">
              <w:rPr>
                <w:szCs w:val="24"/>
              </w:rPr>
              <w:t>nterconnection requests across multiple dimensions with as much specificity as possible while maintaining the confidentiality of Customer data, including:</w:t>
            </w:r>
          </w:p>
          <w:p w14:paraId="2D22031C" w14:textId="77777777" w:rsidR="00E362F3" w:rsidRPr="00E362F3" w:rsidRDefault="00E362F3" w:rsidP="00E362F3">
            <w:pPr>
              <w:spacing w:after="240"/>
              <w:ind w:left="1440" w:hanging="720"/>
            </w:pPr>
            <w:r w:rsidRPr="00E362F3">
              <w:t>(a)</w:t>
            </w:r>
            <w:r w:rsidRPr="00E362F3">
              <w:tab/>
              <w:t>Load Zone;</w:t>
            </w:r>
          </w:p>
          <w:p w14:paraId="0CDE1501" w14:textId="77777777" w:rsidR="00E362F3" w:rsidRPr="00E362F3" w:rsidRDefault="00E362F3" w:rsidP="00E362F3">
            <w:pPr>
              <w:spacing w:after="240"/>
              <w:ind w:left="1440" w:hanging="720"/>
            </w:pPr>
            <w:r w:rsidRPr="00E362F3">
              <w:t>(b)</w:t>
            </w:r>
            <w:r w:rsidRPr="00E362F3">
              <w:tab/>
              <w:t>TSP;</w:t>
            </w:r>
          </w:p>
          <w:p w14:paraId="3ED87F73" w14:textId="3E8046A2" w:rsidR="00E362F3" w:rsidRPr="00E362F3" w:rsidRDefault="00E362F3" w:rsidP="00E362F3">
            <w:pPr>
              <w:spacing w:after="240"/>
              <w:ind w:left="1440" w:hanging="720"/>
            </w:pPr>
            <w:r w:rsidRPr="00E362F3">
              <w:t>(c)</w:t>
            </w:r>
            <w:r w:rsidRPr="00E362F3">
              <w:tab/>
              <w:t>Load type (as provided to the TSP, such as refinery, steel mill, data center, etc.);</w:t>
            </w:r>
          </w:p>
          <w:p w14:paraId="129E23D4" w14:textId="77777777" w:rsidR="00E362F3" w:rsidRPr="00E362F3" w:rsidRDefault="00E362F3" w:rsidP="00E362F3">
            <w:pPr>
              <w:spacing w:after="240"/>
              <w:ind w:left="1440" w:hanging="720"/>
            </w:pPr>
            <w:r w:rsidRPr="00E362F3">
              <w:t>(d)</w:t>
            </w:r>
            <w:r w:rsidRPr="00E362F3">
              <w:tab/>
              <w:t xml:space="preserve">Calendar quarter and year in which the interconnecting TSP submitted the project to ERCOT; </w:t>
            </w:r>
          </w:p>
          <w:p w14:paraId="57D12AEB" w14:textId="77777777" w:rsidR="00E362F3" w:rsidRPr="00E362F3" w:rsidRDefault="00E362F3" w:rsidP="00E362F3">
            <w:pPr>
              <w:spacing w:after="240"/>
              <w:ind w:left="1440" w:hanging="720"/>
            </w:pPr>
            <w:r w:rsidRPr="00E362F3">
              <w:t>(e)</w:t>
            </w:r>
            <w:r w:rsidRPr="00E362F3">
              <w:tab/>
              <w:t>Requested energization quarter and year;</w:t>
            </w:r>
          </w:p>
          <w:p w14:paraId="0E686E56" w14:textId="77777777" w:rsidR="00E362F3" w:rsidRPr="00E362F3" w:rsidRDefault="00E362F3" w:rsidP="00E362F3">
            <w:pPr>
              <w:spacing w:after="240"/>
              <w:ind w:left="1440" w:hanging="720"/>
            </w:pPr>
            <w:r w:rsidRPr="00E362F3">
              <w:t>(f)</w:t>
            </w:r>
            <w:r w:rsidRPr="00E362F3">
              <w:tab/>
              <w:t>Size range;</w:t>
            </w:r>
          </w:p>
          <w:p w14:paraId="575DA179" w14:textId="77777777" w:rsidR="00E362F3" w:rsidRPr="00E362F3" w:rsidRDefault="00E362F3" w:rsidP="00E362F3">
            <w:pPr>
              <w:spacing w:after="240"/>
              <w:ind w:left="1440" w:hanging="720"/>
            </w:pPr>
            <w:r w:rsidRPr="00E362F3">
              <w:t>(g)</w:t>
            </w:r>
            <w:r w:rsidRPr="00E362F3">
              <w:tab/>
              <w:t>Interconnection status (as defined by ERCOT to differentiate between operational, approved, under study, etc.); and</w:t>
            </w:r>
          </w:p>
          <w:p w14:paraId="3E087CB1" w14:textId="77777777" w:rsidR="00E362F3" w:rsidRPr="00E362F3" w:rsidRDefault="00E362F3" w:rsidP="00E362F3">
            <w:pPr>
              <w:spacing w:after="240"/>
              <w:ind w:left="1440" w:hanging="720"/>
            </w:pPr>
            <w:r w:rsidRPr="00E362F3">
              <w:t>(h)</w:t>
            </w:r>
            <w:r w:rsidRPr="00E362F3">
              <w:tab/>
              <w:t>Co-location status.</w:t>
            </w:r>
          </w:p>
          <w:p w14:paraId="66A4750E" w14:textId="77777777" w:rsidR="00E362F3" w:rsidRPr="00E362F3" w:rsidRDefault="00E362F3" w:rsidP="00E362F3">
            <w:pPr>
              <w:spacing w:after="240"/>
              <w:ind w:left="720" w:hanging="720"/>
              <w:rPr>
                <w:szCs w:val="24"/>
              </w:rPr>
            </w:pPr>
            <w:r w:rsidRPr="00E362F3">
              <w:rPr>
                <w:szCs w:val="24"/>
              </w:rPr>
              <w:lastRenderedPageBreak/>
              <w:t>(3)</w:t>
            </w:r>
            <w:r w:rsidRPr="00E362F3">
              <w:rPr>
                <w:szCs w:val="24"/>
              </w:rPr>
              <w:tab/>
              <w:t xml:space="preserve">ERCOT shall take actions such </w:t>
            </w:r>
            <w:r w:rsidRPr="00E362F3">
              <w:rPr>
                <w:position w:val="-1"/>
                <w:szCs w:val="24"/>
              </w:rPr>
              <w:t>as providing ranges of interconnection MW sizes, aggregate loads, and other similar actions</w:t>
            </w:r>
            <w:r w:rsidRPr="00E362F3">
              <w:rPr>
                <w:szCs w:val="24"/>
              </w:rPr>
              <w:t xml:space="preserve"> to protect, anonymize, and otherwise safeguard confidential and competitively-sensitive Customer data from public disclosure.  When aggregating Customer data, ERCOT should ensure that at least five Customers exist in a particular Load type subcategory prior to aggregation, to protect against accidental disclosure.  ERCOT may leave a certain category blank or aggregated with other Load types to avoid disclosure.</w:t>
            </w:r>
          </w:p>
          <w:p w14:paraId="4E2B835C" w14:textId="77777777" w:rsidR="00E362F3" w:rsidRPr="00E362F3" w:rsidRDefault="00E362F3" w:rsidP="00E362F3">
            <w:pPr>
              <w:spacing w:after="240"/>
              <w:ind w:left="720" w:hanging="720"/>
              <w:rPr>
                <w:rFonts w:ascii="Arial" w:hAnsi="Arial" w:cs="Arial"/>
                <w:b/>
                <w:i/>
                <w:color w:val="FF0000"/>
                <w:sz w:val="22"/>
                <w:szCs w:val="22"/>
              </w:rPr>
            </w:pPr>
            <w:r w:rsidRPr="00E362F3">
              <w:rPr>
                <w:szCs w:val="24"/>
              </w:rPr>
              <w:t>(4)</w:t>
            </w:r>
            <w:r w:rsidRPr="00E362F3">
              <w:rPr>
                <w:szCs w:val="24"/>
              </w:rPr>
              <w:tab/>
              <w:t>ERCOT shall report to TAC or its designated subcommittee its methodology for developing the report defined in paragraph (2) above whenever that methodology changes, but at least every two years.</w:t>
            </w:r>
          </w:p>
          <w:bookmarkEnd w:id="725"/>
          <w:p w14:paraId="27ACC170" w14:textId="705ADBE9" w:rsidR="00E362F3" w:rsidRPr="007F7DC3" w:rsidRDefault="00E362F3" w:rsidP="000F6E5A">
            <w:pPr>
              <w:pStyle w:val="List"/>
            </w:pPr>
          </w:p>
        </w:tc>
      </w:tr>
    </w:tbl>
    <w:p w14:paraId="2269EC1D" w14:textId="74ACDADF" w:rsidR="00CB13B2" w:rsidRDefault="002D238A" w:rsidP="002402BA">
      <w:pPr>
        <w:pStyle w:val="H2"/>
        <w:spacing w:before="480"/>
        <w:ind w:left="0" w:firstLine="0"/>
      </w:pPr>
      <w:r>
        <w:lastRenderedPageBreak/>
        <w:t>3.3</w:t>
      </w:r>
      <w:r>
        <w:tab/>
        <w:t>Management of Changes to ERCOT Transmission Grid</w:t>
      </w:r>
      <w:bookmarkEnd w:id="710"/>
      <w:bookmarkEnd w:id="711"/>
      <w:bookmarkEnd w:id="712"/>
      <w:bookmarkEnd w:id="713"/>
      <w:bookmarkEnd w:id="714"/>
      <w:bookmarkEnd w:id="715"/>
      <w:bookmarkEnd w:id="716"/>
      <w:bookmarkEnd w:id="717"/>
      <w:bookmarkEnd w:id="718"/>
      <w:bookmarkEnd w:id="719"/>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6" w:name="_Toc204048511"/>
      <w:bookmarkStart w:id="727" w:name="_Toc400526104"/>
      <w:bookmarkStart w:id="728" w:name="_Toc405534422"/>
      <w:bookmarkStart w:id="729" w:name="_Toc406570435"/>
      <w:bookmarkStart w:id="730" w:name="_Toc410910587"/>
      <w:bookmarkStart w:id="731" w:name="_Toc411841015"/>
      <w:bookmarkStart w:id="732" w:name="_Toc422146977"/>
      <w:bookmarkStart w:id="733" w:name="_Toc433020573"/>
      <w:bookmarkStart w:id="734" w:name="_Toc437262014"/>
      <w:bookmarkStart w:id="735" w:name="_Toc478375189"/>
      <w:bookmarkStart w:id="736" w:name="_Toc199405257"/>
      <w:r>
        <w:t>3.3.1</w:t>
      </w:r>
      <w:r>
        <w:tab/>
        <w:t>ERCOT Approval of New or Relocated Facilities</w:t>
      </w:r>
      <w:bookmarkEnd w:id="726"/>
      <w:bookmarkEnd w:id="727"/>
      <w:bookmarkEnd w:id="728"/>
      <w:bookmarkEnd w:id="729"/>
      <w:bookmarkEnd w:id="730"/>
      <w:bookmarkEnd w:id="731"/>
      <w:bookmarkEnd w:id="732"/>
      <w:bookmarkEnd w:id="733"/>
      <w:bookmarkEnd w:id="734"/>
      <w:bookmarkEnd w:id="735"/>
      <w:bookmarkEnd w:id="736"/>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7" w:name="_Toc204048512"/>
            <w:bookmarkStart w:id="738" w:name="_Toc400526105"/>
            <w:bookmarkStart w:id="739" w:name="_Toc405534423"/>
            <w:bookmarkStart w:id="740" w:name="_Toc406570436"/>
            <w:bookmarkStart w:id="741" w:name="_Toc410910588"/>
            <w:bookmarkStart w:id="742" w:name="_Toc411841016"/>
            <w:bookmarkStart w:id="743" w:name="_Toc422146978"/>
            <w:bookmarkStart w:id="744" w:name="_Toc433020574"/>
            <w:bookmarkStart w:id="745" w:name="_Toc437262015"/>
            <w:bookmarkStart w:id="746"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7" w:name="_Toc199405258"/>
      <w:r>
        <w:t>3.3.2</w:t>
      </w:r>
      <w:r>
        <w:tab/>
        <w:t>Types of Work Requiring ERCOT Approval</w:t>
      </w:r>
      <w:bookmarkEnd w:id="737"/>
      <w:bookmarkEnd w:id="738"/>
      <w:bookmarkEnd w:id="739"/>
      <w:bookmarkEnd w:id="740"/>
      <w:bookmarkEnd w:id="741"/>
      <w:bookmarkEnd w:id="742"/>
      <w:bookmarkEnd w:id="743"/>
      <w:bookmarkEnd w:id="744"/>
      <w:bookmarkEnd w:id="745"/>
      <w:bookmarkEnd w:id="746"/>
      <w:bookmarkEnd w:id="747"/>
      <w:r>
        <w:t xml:space="preserve"> </w:t>
      </w:r>
    </w:p>
    <w:p w14:paraId="48D2BEEE" w14:textId="77777777" w:rsidR="00CB13B2" w:rsidRDefault="00685343" w:rsidP="006D5EC8">
      <w:pPr>
        <w:pStyle w:val="BodyTextNumbered"/>
      </w:pPr>
      <w:r>
        <w:t>(1)</w:t>
      </w:r>
      <w:r>
        <w:tab/>
      </w:r>
      <w:r w:rsidR="002D238A">
        <w:t xml:space="preserve">Each TSP, QSE and Resource Entity shall coordinate with ERCOT the requirements of Section 3.10, Network Operations Modeling and Telemetry, the following types of work </w:t>
      </w:r>
      <w:r w:rsidR="002D238A">
        <w:lastRenderedPageBreak/>
        <w:t>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2D4E2FB6" w14:textId="77777777" w:rsidR="00C73A90"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73A90" w14:paraId="5AD7C8C8" w14:textId="77777777" w:rsidTr="00A5479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B8911B1" w14:textId="5C71C0AD" w:rsidR="00C73A90" w:rsidRDefault="00C73A90" w:rsidP="00A54797">
            <w:pPr>
              <w:spacing w:before="120" w:after="240"/>
              <w:rPr>
                <w:b/>
                <w:i/>
              </w:rPr>
            </w:pPr>
            <w:r>
              <w:rPr>
                <w:b/>
                <w:i/>
              </w:rPr>
              <w:t>[NPRR1234:  Insert paragraph (e) below upon system implementation:]</w:t>
            </w:r>
          </w:p>
          <w:p w14:paraId="44786C19" w14:textId="3487F891" w:rsidR="00C73A90" w:rsidRPr="007F7DC3" w:rsidRDefault="00C73A90" w:rsidP="00C73A90">
            <w:pPr>
              <w:spacing w:after="240"/>
              <w:ind w:left="1440" w:hanging="720"/>
            </w:pPr>
            <w:r w:rsidRPr="003D6297">
              <w:t>(e)</w:t>
            </w:r>
            <w:r w:rsidRPr="003D6297">
              <w:tab/>
              <w:t>Large Load interconnections.</w:t>
            </w:r>
          </w:p>
        </w:tc>
      </w:tr>
    </w:tbl>
    <w:p w14:paraId="1CF07020" w14:textId="77777777" w:rsidR="00CB13B2" w:rsidRPr="00AE0E6D" w:rsidRDefault="002D238A" w:rsidP="00C73A90">
      <w:pPr>
        <w:pStyle w:val="H4"/>
        <w:keepNext w:val="0"/>
        <w:spacing w:before="480"/>
        <w:rPr>
          <w:b/>
        </w:rPr>
      </w:pPr>
      <w:bookmarkStart w:id="748" w:name="_Toc204048513"/>
      <w:bookmarkStart w:id="749" w:name="_Toc400526106"/>
      <w:bookmarkStart w:id="750" w:name="_Toc405534424"/>
      <w:bookmarkStart w:id="751" w:name="_Toc406570437"/>
      <w:bookmarkStart w:id="752" w:name="_Toc410910589"/>
      <w:bookmarkStart w:id="753" w:name="_Toc411841017"/>
      <w:bookmarkStart w:id="754" w:name="_Toc422146979"/>
      <w:bookmarkStart w:id="755" w:name="_Toc433020575"/>
      <w:bookmarkStart w:id="756" w:name="_Toc437262016"/>
      <w:bookmarkStart w:id="757" w:name="_Toc478375191"/>
      <w:bookmarkStart w:id="758" w:name="_Toc199405259"/>
      <w:r w:rsidRPr="00AE0E6D">
        <w:rPr>
          <w:b/>
        </w:rPr>
        <w:t>3.3.2.1</w:t>
      </w:r>
      <w:r w:rsidRPr="00AE0E6D">
        <w:rPr>
          <w:b/>
        </w:rPr>
        <w:tab/>
        <w:t>Information to Be Provided to ERCOT</w:t>
      </w:r>
      <w:bookmarkEnd w:id="748"/>
      <w:bookmarkEnd w:id="749"/>
      <w:bookmarkEnd w:id="750"/>
      <w:bookmarkEnd w:id="751"/>
      <w:bookmarkEnd w:id="752"/>
      <w:bookmarkEnd w:id="753"/>
      <w:bookmarkEnd w:id="754"/>
      <w:bookmarkEnd w:id="755"/>
      <w:bookmarkEnd w:id="756"/>
      <w:bookmarkEnd w:id="757"/>
      <w:bookmarkEnd w:id="758"/>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lastRenderedPageBreak/>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lastRenderedPageBreak/>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9" w:name="_Toc204048514"/>
            <w:bookmarkStart w:id="760" w:name="_Toc400526107"/>
            <w:bookmarkStart w:id="761" w:name="_Toc405534425"/>
            <w:bookmarkStart w:id="762" w:name="_Toc406570438"/>
            <w:bookmarkStart w:id="763" w:name="_Toc410910590"/>
            <w:bookmarkStart w:id="764" w:name="_Toc411841018"/>
            <w:bookmarkStart w:id="765" w:name="_Toc422146980"/>
            <w:bookmarkStart w:id="766" w:name="_Toc433020576"/>
            <w:bookmarkStart w:id="767" w:name="_Toc437262017"/>
            <w:bookmarkStart w:id="768"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w:t>
            </w:r>
            <w:r w:rsidRPr="00E55E72">
              <w:rPr>
                <w:iCs/>
              </w:rPr>
              <w:lastRenderedPageBreak/>
              <w:t xml:space="preserve">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lastRenderedPageBreak/>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9" w:name="_Toc199405260"/>
      <w:r w:rsidRPr="00AE0E6D">
        <w:rPr>
          <w:b/>
        </w:rPr>
        <w:lastRenderedPageBreak/>
        <w:t>3.3.2.2</w:t>
      </w:r>
      <w:r w:rsidRPr="00AE0E6D">
        <w:rPr>
          <w:b/>
        </w:rPr>
        <w:tab/>
        <w:t>Record of Approved Work</w:t>
      </w:r>
      <w:bookmarkEnd w:id="759"/>
      <w:bookmarkEnd w:id="760"/>
      <w:bookmarkEnd w:id="761"/>
      <w:bookmarkEnd w:id="762"/>
      <w:bookmarkEnd w:id="763"/>
      <w:bookmarkEnd w:id="764"/>
      <w:bookmarkEnd w:id="765"/>
      <w:bookmarkEnd w:id="766"/>
      <w:bookmarkEnd w:id="767"/>
      <w:bookmarkEnd w:id="768"/>
      <w:bookmarkEnd w:id="769"/>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70" w:name="_Toc204048515"/>
      <w:bookmarkStart w:id="771" w:name="_Toc400526108"/>
      <w:bookmarkStart w:id="772" w:name="_Toc405534426"/>
      <w:bookmarkStart w:id="773" w:name="_Toc406570439"/>
      <w:bookmarkStart w:id="774" w:name="_Toc410910591"/>
      <w:bookmarkStart w:id="775" w:name="_Toc411841019"/>
      <w:bookmarkStart w:id="776" w:name="_Toc422146981"/>
      <w:bookmarkStart w:id="777" w:name="_Toc433020577"/>
      <w:bookmarkStart w:id="778" w:name="_Toc437262018"/>
      <w:bookmarkStart w:id="779" w:name="_Toc478375193"/>
      <w:bookmarkStart w:id="780" w:name="_Toc199405261"/>
      <w:r>
        <w:t>3.4</w:t>
      </w:r>
      <w:r>
        <w:tab/>
        <w:t>Load Zones</w:t>
      </w:r>
      <w:bookmarkEnd w:id="770"/>
      <w:bookmarkEnd w:id="771"/>
      <w:bookmarkEnd w:id="772"/>
      <w:bookmarkEnd w:id="773"/>
      <w:bookmarkEnd w:id="774"/>
      <w:bookmarkEnd w:id="775"/>
      <w:bookmarkEnd w:id="776"/>
      <w:bookmarkEnd w:id="777"/>
      <w:bookmarkEnd w:id="778"/>
      <w:bookmarkEnd w:id="779"/>
      <w:bookmarkEnd w:id="780"/>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1" w:name="_Toc204048516"/>
      <w:bookmarkStart w:id="782" w:name="_Toc400526109"/>
      <w:bookmarkStart w:id="783" w:name="_Toc405534427"/>
      <w:bookmarkStart w:id="784" w:name="_Toc406570440"/>
      <w:bookmarkStart w:id="785" w:name="_Toc410910592"/>
      <w:bookmarkStart w:id="786" w:name="_Toc411841020"/>
      <w:bookmarkStart w:id="787" w:name="_Toc422146982"/>
      <w:bookmarkStart w:id="788" w:name="_Toc433020578"/>
      <w:bookmarkStart w:id="789" w:name="_Toc437262019"/>
      <w:bookmarkStart w:id="790" w:name="_Toc478375194"/>
      <w:bookmarkStart w:id="791" w:name="_Toc199405262"/>
      <w:r>
        <w:t>3.4.1</w:t>
      </w:r>
      <w:r>
        <w:tab/>
        <w:t>Load Zone Types</w:t>
      </w:r>
      <w:bookmarkEnd w:id="781"/>
      <w:bookmarkEnd w:id="782"/>
      <w:bookmarkEnd w:id="783"/>
      <w:bookmarkEnd w:id="784"/>
      <w:bookmarkEnd w:id="785"/>
      <w:bookmarkEnd w:id="786"/>
      <w:bookmarkEnd w:id="787"/>
      <w:bookmarkEnd w:id="788"/>
      <w:bookmarkEnd w:id="789"/>
      <w:bookmarkEnd w:id="790"/>
      <w:bookmarkEnd w:id="791"/>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2" w:name="_Toc204048517"/>
      <w:bookmarkStart w:id="793" w:name="_Toc400526110"/>
      <w:bookmarkStart w:id="794" w:name="_Toc405534428"/>
      <w:bookmarkStart w:id="795" w:name="_Toc406570441"/>
      <w:bookmarkStart w:id="796" w:name="_Toc410910593"/>
      <w:bookmarkStart w:id="797" w:name="_Toc411841021"/>
      <w:bookmarkStart w:id="798" w:name="_Toc422146983"/>
      <w:bookmarkStart w:id="799" w:name="_Toc433020579"/>
      <w:bookmarkStart w:id="800" w:name="_Toc437262020"/>
      <w:bookmarkStart w:id="801" w:name="_Toc478375195"/>
      <w:bookmarkStart w:id="802" w:name="_Toc199405263"/>
      <w:r>
        <w:t>3.4.2</w:t>
      </w:r>
      <w:r>
        <w:tab/>
        <w:t>Load Zone Modifications</w:t>
      </w:r>
      <w:bookmarkEnd w:id="792"/>
      <w:bookmarkEnd w:id="793"/>
      <w:bookmarkEnd w:id="794"/>
      <w:bookmarkEnd w:id="795"/>
      <w:bookmarkEnd w:id="796"/>
      <w:bookmarkEnd w:id="797"/>
      <w:bookmarkEnd w:id="798"/>
      <w:bookmarkEnd w:id="799"/>
      <w:bookmarkEnd w:id="800"/>
      <w:bookmarkEnd w:id="801"/>
      <w:bookmarkEnd w:id="802"/>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w:t>
      </w:r>
      <w:r w:rsidR="002D238A">
        <w:lastRenderedPageBreak/>
        <w:t>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3" w:name="_Toc204048518"/>
      <w:bookmarkStart w:id="804" w:name="_Toc400526111"/>
      <w:bookmarkStart w:id="805" w:name="_Toc405534429"/>
      <w:bookmarkStart w:id="806" w:name="_Toc406570442"/>
      <w:bookmarkStart w:id="807" w:name="_Toc410910594"/>
      <w:bookmarkStart w:id="808" w:name="_Toc411841022"/>
      <w:bookmarkStart w:id="809" w:name="_Toc422146984"/>
      <w:bookmarkStart w:id="810" w:name="_Toc433020580"/>
      <w:bookmarkStart w:id="811" w:name="_Toc437262021"/>
      <w:bookmarkStart w:id="812" w:name="_Toc478375196"/>
      <w:bookmarkStart w:id="813" w:name="_Toc199405264"/>
      <w:r>
        <w:t>3.4.3</w:t>
      </w:r>
      <w:r>
        <w:tab/>
        <w:t>NOIE Load Zones</w:t>
      </w:r>
      <w:bookmarkEnd w:id="803"/>
      <w:bookmarkEnd w:id="804"/>
      <w:bookmarkEnd w:id="805"/>
      <w:bookmarkEnd w:id="806"/>
      <w:bookmarkEnd w:id="807"/>
      <w:bookmarkEnd w:id="808"/>
      <w:bookmarkEnd w:id="809"/>
      <w:bookmarkEnd w:id="810"/>
      <w:bookmarkEnd w:id="811"/>
      <w:bookmarkEnd w:id="812"/>
      <w:bookmarkEnd w:id="813"/>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lastRenderedPageBreak/>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4" w:name="_Toc204048519"/>
      <w:bookmarkStart w:id="815" w:name="_Toc400526112"/>
      <w:bookmarkStart w:id="816" w:name="_Toc405534430"/>
      <w:bookmarkStart w:id="817" w:name="_Toc406570443"/>
      <w:bookmarkStart w:id="818" w:name="_Toc410910595"/>
      <w:bookmarkStart w:id="819" w:name="_Toc411841023"/>
      <w:bookmarkStart w:id="820" w:name="_Toc422146985"/>
      <w:bookmarkStart w:id="821" w:name="_Toc433020581"/>
      <w:bookmarkStart w:id="822" w:name="_Toc437262022"/>
      <w:bookmarkStart w:id="823" w:name="_Toc478375197"/>
      <w:bookmarkStart w:id="824" w:name="_Toc199405265"/>
      <w:r>
        <w:t>3.4.4</w:t>
      </w:r>
      <w:r>
        <w:tab/>
        <w:t>DC Tie Load Zones</w:t>
      </w:r>
      <w:bookmarkEnd w:id="814"/>
      <w:bookmarkEnd w:id="815"/>
      <w:bookmarkEnd w:id="816"/>
      <w:bookmarkEnd w:id="817"/>
      <w:bookmarkEnd w:id="818"/>
      <w:bookmarkEnd w:id="819"/>
      <w:bookmarkEnd w:id="820"/>
      <w:bookmarkEnd w:id="821"/>
      <w:bookmarkEnd w:id="822"/>
      <w:bookmarkEnd w:id="823"/>
      <w:bookmarkEnd w:id="824"/>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5" w:name="_Toc204048520"/>
      <w:bookmarkStart w:id="826" w:name="_Toc400526113"/>
      <w:bookmarkStart w:id="827" w:name="_Toc405534431"/>
      <w:bookmarkStart w:id="828" w:name="_Toc406570444"/>
      <w:bookmarkStart w:id="829" w:name="_Toc410910596"/>
      <w:bookmarkStart w:id="830" w:name="_Toc411841024"/>
      <w:bookmarkStart w:id="831" w:name="_Toc422146986"/>
      <w:bookmarkStart w:id="832" w:name="_Toc433020582"/>
      <w:bookmarkStart w:id="833" w:name="_Toc437262023"/>
      <w:bookmarkStart w:id="834" w:name="_Toc478375198"/>
      <w:bookmarkStart w:id="835" w:name="_Toc199405266"/>
      <w:r>
        <w:t>3.4.5</w:t>
      </w:r>
      <w:r>
        <w:tab/>
        <w:t>Additional Load Buses</w:t>
      </w:r>
      <w:bookmarkEnd w:id="825"/>
      <w:bookmarkEnd w:id="826"/>
      <w:bookmarkEnd w:id="827"/>
      <w:bookmarkEnd w:id="828"/>
      <w:bookmarkEnd w:id="829"/>
      <w:bookmarkEnd w:id="830"/>
      <w:bookmarkEnd w:id="831"/>
      <w:bookmarkEnd w:id="832"/>
      <w:bookmarkEnd w:id="833"/>
      <w:bookmarkEnd w:id="834"/>
      <w:bookmarkEnd w:id="835"/>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 xml:space="preserve">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w:t>
      </w:r>
      <w:r>
        <w:lastRenderedPageBreak/>
        <w:t>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6" w:name="_Toc204048521"/>
      <w:bookmarkStart w:id="837" w:name="_Toc400526114"/>
      <w:bookmarkStart w:id="838" w:name="_Toc405534432"/>
      <w:bookmarkStart w:id="839" w:name="_Toc406570445"/>
      <w:bookmarkStart w:id="840" w:name="_Toc410910597"/>
      <w:bookmarkStart w:id="841" w:name="_Toc411841025"/>
      <w:bookmarkStart w:id="842" w:name="_Toc422146987"/>
      <w:bookmarkStart w:id="843" w:name="_Toc433020583"/>
      <w:bookmarkStart w:id="844" w:name="_Toc437262024"/>
      <w:bookmarkStart w:id="845" w:name="_Toc478375199"/>
      <w:bookmarkStart w:id="846" w:name="_Toc199405267"/>
      <w:r>
        <w:t>3.5</w:t>
      </w:r>
      <w:r>
        <w:tab/>
        <w:t>Hubs</w:t>
      </w:r>
      <w:bookmarkEnd w:id="836"/>
      <w:bookmarkEnd w:id="837"/>
      <w:bookmarkEnd w:id="838"/>
      <w:bookmarkEnd w:id="839"/>
      <w:bookmarkEnd w:id="840"/>
      <w:bookmarkEnd w:id="841"/>
      <w:bookmarkEnd w:id="842"/>
      <w:bookmarkEnd w:id="843"/>
      <w:bookmarkEnd w:id="844"/>
      <w:bookmarkEnd w:id="845"/>
      <w:bookmarkEnd w:id="846"/>
    </w:p>
    <w:p w14:paraId="346C5EFD" w14:textId="77777777" w:rsidR="00CB13B2" w:rsidRDefault="002D238A">
      <w:pPr>
        <w:pStyle w:val="H3"/>
      </w:pPr>
      <w:bookmarkStart w:id="847" w:name="_Toc204048522"/>
      <w:bookmarkStart w:id="848" w:name="_Toc400526115"/>
      <w:bookmarkStart w:id="849" w:name="_Toc405534433"/>
      <w:bookmarkStart w:id="850" w:name="_Toc406570446"/>
      <w:bookmarkStart w:id="851" w:name="_Toc410910598"/>
      <w:bookmarkStart w:id="852" w:name="_Toc411841026"/>
      <w:bookmarkStart w:id="853" w:name="_Toc422146988"/>
      <w:bookmarkStart w:id="854" w:name="_Toc433020584"/>
      <w:bookmarkStart w:id="855" w:name="_Toc437262025"/>
      <w:bookmarkStart w:id="856" w:name="_Toc478375200"/>
      <w:bookmarkStart w:id="857" w:name="_Toc199405268"/>
      <w:r>
        <w:t>3.5.1</w:t>
      </w:r>
      <w:r>
        <w:tab/>
        <w:t>Process for Defining Hubs</w:t>
      </w:r>
      <w:bookmarkEnd w:id="847"/>
      <w:bookmarkEnd w:id="848"/>
      <w:bookmarkEnd w:id="849"/>
      <w:bookmarkEnd w:id="850"/>
      <w:bookmarkEnd w:id="851"/>
      <w:bookmarkEnd w:id="852"/>
      <w:bookmarkEnd w:id="853"/>
      <w:bookmarkEnd w:id="854"/>
      <w:bookmarkEnd w:id="855"/>
      <w:bookmarkEnd w:id="856"/>
      <w:bookmarkEnd w:id="857"/>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8" w:name="_Toc204048523"/>
            <w:bookmarkStart w:id="859" w:name="_Toc400526116"/>
            <w:bookmarkStart w:id="860" w:name="_Toc405534434"/>
            <w:bookmarkStart w:id="861" w:name="_Toc406570447"/>
            <w:bookmarkStart w:id="862" w:name="_Toc410910599"/>
            <w:bookmarkStart w:id="863" w:name="_Toc411841027"/>
            <w:bookmarkStart w:id="864" w:name="_Toc422146989"/>
            <w:bookmarkStart w:id="865" w:name="_Toc433020585"/>
            <w:bookmarkStart w:id="866" w:name="_Toc437262026"/>
            <w:bookmarkStart w:id="867"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 xml:space="preserve">If a Transmission Service Provider (TSP), Direct Current Tie Operator (DCTO), or ERCOT plans a nomenclature change in the Network Operations Model or the CRR </w:t>
            </w:r>
            <w:r w:rsidRPr="00E55E72">
              <w:rPr>
                <w:iCs/>
              </w:rPr>
              <w:lastRenderedPageBreak/>
              <w:t>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8" w:name="_Toc199405269"/>
      <w:r>
        <w:lastRenderedPageBreak/>
        <w:t>3.5.2</w:t>
      </w:r>
      <w:r>
        <w:tab/>
        <w:t>Hub Definitions</w:t>
      </w:r>
      <w:bookmarkEnd w:id="858"/>
      <w:bookmarkEnd w:id="859"/>
      <w:bookmarkEnd w:id="860"/>
      <w:bookmarkEnd w:id="861"/>
      <w:bookmarkEnd w:id="862"/>
      <w:bookmarkEnd w:id="863"/>
      <w:bookmarkEnd w:id="864"/>
      <w:bookmarkEnd w:id="865"/>
      <w:bookmarkEnd w:id="866"/>
      <w:bookmarkEnd w:id="867"/>
      <w:bookmarkEnd w:id="868"/>
    </w:p>
    <w:p w14:paraId="6614C0E2" w14:textId="77777777" w:rsidR="00C51FB1" w:rsidRPr="00AE0E6D" w:rsidRDefault="00C51FB1" w:rsidP="00C51FB1">
      <w:pPr>
        <w:pStyle w:val="H4"/>
        <w:rPr>
          <w:b/>
        </w:rPr>
      </w:pPr>
      <w:bookmarkStart w:id="869" w:name="_Toc204048524"/>
      <w:bookmarkStart w:id="870" w:name="_Toc400526117"/>
      <w:bookmarkStart w:id="871" w:name="_Toc405534435"/>
      <w:bookmarkStart w:id="872" w:name="_Toc406570448"/>
      <w:bookmarkStart w:id="873" w:name="_Toc410910600"/>
      <w:bookmarkStart w:id="874" w:name="_Toc411841028"/>
      <w:bookmarkStart w:id="875" w:name="_Toc422146990"/>
      <w:bookmarkStart w:id="876" w:name="_Toc433020586"/>
      <w:bookmarkStart w:id="877" w:name="_Toc437262027"/>
      <w:bookmarkStart w:id="878" w:name="_Toc478375202"/>
      <w:bookmarkStart w:id="879" w:name="_Toc199405270"/>
      <w:bookmarkStart w:id="880" w:name="_Toc204048526"/>
      <w:r w:rsidRPr="00AE0E6D">
        <w:rPr>
          <w:b/>
        </w:rPr>
        <w:t>3.5.2.1</w:t>
      </w:r>
      <w:r w:rsidRPr="00AE0E6D">
        <w:rPr>
          <w:b/>
        </w:rPr>
        <w:tab/>
        <w:t>North 345 kV Hub (North 345)</w:t>
      </w:r>
      <w:bookmarkEnd w:id="869"/>
      <w:bookmarkEnd w:id="870"/>
      <w:bookmarkEnd w:id="871"/>
      <w:bookmarkEnd w:id="872"/>
      <w:bookmarkEnd w:id="873"/>
      <w:bookmarkEnd w:id="874"/>
      <w:bookmarkEnd w:id="875"/>
      <w:bookmarkEnd w:id="876"/>
      <w:bookmarkEnd w:id="877"/>
      <w:bookmarkEnd w:id="878"/>
      <w:bookmarkEnd w:id="879"/>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lastRenderedPageBreak/>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lastRenderedPageBreak/>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lastRenderedPageBreak/>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8pt" o:ole="">
            <v:imagedata r:id="rId15" o:title=""/>
          </v:shape>
          <o:OLEObject Type="Embed" ProgID="Equation.3" ShapeID="_x0000_i1025" DrawAspect="Content" ObjectID="_1817735613"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817735614"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817735615"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4pt" o:ole="">
            <v:imagedata r:id="rId21" o:title=""/>
          </v:shape>
          <o:OLEObject Type="Embed" ProgID="Equation.3" ShapeID="_x0000_i1028" DrawAspect="Content" ObjectID="_1817735616"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4pt" o:ole="">
            <v:imagedata r:id="rId21" o:title=""/>
          </v:shape>
          <o:OLEObject Type="Embed" ProgID="Equation.3" ShapeID="_x0000_i1029" DrawAspect="Content" ObjectID="_1817735617"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4pt" o:ole="">
            <v:imagedata r:id="rId21" o:title=""/>
          </v:shape>
          <o:OLEObject Type="Embed" ProgID="Equation.3" ShapeID="_x0000_i1030" DrawAspect="Content" ObjectID="_1817735618"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8pt" o:ole="">
            <v:imagedata r:id="rId25" o:title=""/>
          </v:shape>
          <o:OLEObject Type="Embed" ProgID="Equation.3" ShapeID="_x0000_i1031" DrawAspect="Content" ObjectID="_1817735619"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lastRenderedPageBreak/>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1" w:name="_Toc204048525"/>
      <w:bookmarkStart w:id="882" w:name="_Toc400526118"/>
      <w:bookmarkStart w:id="883" w:name="_Toc405534436"/>
      <w:bookmarkStart w:id="884" w:name="_Toc406570449"/>
      <w:bookmarkStart w:id="885" w:name="_Toc410910601"/>
      <w:bookmarkStart w:id="886" w:name="_Toc411841029"/>
      <w:bookmarkStart w:id="887" w:name="_Toc422146991"/>
      <w:bookmarkStart w:id="888" w:name="_Toc433020587"/>
      <w:bookmarkStart w:id="889" w:name="_Toc437262028"/>
      <w:bookmarkStart w:id="890"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4pt" o:ole="">
                  <v:imagedata r:id="rId21" o:title=""/>
                </v:shape>
                <o:OLEObject Type="Embed" ProgID="Equation.3" ShapeID="_x0000_i1032" DrawAspect="Content" ObjectID="_1817735620"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4pt" o:ole="">
                  <v:imagedata r:id="rId21" o:title=""/>
                </v:shape>
                <o:OLEObject Type="Embed" ProgID="Equation.3" ShapeID="_x0000_i1033" DrawAspect="Content" ObjectID="_1817735621"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4pt" o:ole="">
                  <v:imagedata r:id="rId21" o:title=""/>
                </v:shape>
                <o:OLEObject Type="Embed" ProgID="Equation.3" ShapeID="_x0000_i1034" DrawAspect="Content" ObjectID="_1817735622"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1" w:name="_Toc199405271"/>
      <w:r w:rsidRPr="00AE0E6D">
        <w:rPr>
          <w:b/>
        </w:rPr>
        <w:lastRenderedPageBreak/>
        <w:t>3.5.2.2</w:t>
      </w:r>
      <w:r w:rsidRPr="00AE0E6D">
        <w:rPr>
          <w:b/>
        </w:rPr>
        <w:tab/>
        <w:t>South 345 kV Hub (South 345)</w:t>
      </w:r>
      <w:bookmarkEnd w:id="881"/>
      <w:bookmarkEnd w:id="882"/>
      <w:bookmarkEnd w:id="883"/>
      <w:bookmarkEnd w:id="884"/>
      <w:bookmarkEnd w:id="885"/>
      <w:bookmarkEnd w:id="886"/>
      <w:bookmarkEnd w:id="887"/>
      <w:bookmarkEnd w:id="888"/>
      <w:bookmarkEnd w:id="889"/>
      <w:bookmarkEnd w:id="890"/>
      <w:bookmarkEnd w:id="891"/>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lastRenderedPageBreak/>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lastRenderedPageBreak/>
        <w:tab/>
      </w:r>
      <w:r>
        <w:tab/>
      </w:r>
      <w:r w:rsidR="00BD5C7F" w:rsidRPr="00CB13B2">
        <w:rPr>
          <w:position w:val="-20"/>
        </w:rPr>
        <w:object w:dxaOrig="225" w:dyaOrig="420" w14:anchorId="17102ABC">
          <v:shape id="_x0000_i1035" type="#_x0000_t75" style="width:14.4pt;height:22.8pt" o:ole="">
            <v:imagedata r:id="rId15" o:title=""/>
          </v:shape>
          <o:OLEObject Type="Embed" ProgID="Equation.3" ShapeID="_x0000_i1035" DrawAspect="Content" ObjectID="_1817735623"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817735624"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817735625"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4pt" o:ole="">
            <v:imagedata r:id="rId21" o:title=""/>
          </v:shape>
          <o:OLEObject Type="Embed" ProgID="Equation.3" ShapeID="_x0000_i1038" DrawAspect="Content" ObjectID="_1817735626"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4pt" o:ole="">
            <v:imagedata r:id="rId21" o:title=""/>
          </v:shape>
          <o:OLEObject Type="Embed" ProgID="Equation.3" ShapeID="_x0000_i1039" DrawAspect="Content" ObjectID="_1817735627"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4pt" o:ole="">
            <v:imagedata r:id="rId21" o:title=""/>
          </v:shape>
          <o:OLEObject Type="Embed" ProgID="Equation.3" ShapeID="_x0000_i1040" DrawAspect="Content" ObjectID="_1817735628"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8pt" o:ole="">
            <v:imagedata r:id="rId25" o:title=""/>
          </v:shape>
          <o:OLEObject Type="Embed" ProgID="Equation.3" ShapeID="_x0000_i1041" DrawAspect="Content" ObjectID="_1817735629"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lastRenderedPageBreak/>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2" w:name="_Toc400526119"/>
      <w:bookmarkStart w:id="893" w:name="_Toc405534437"/>
      <w:bookmarkStart w:id="894" w:name="_Toc406570450"/>
      <w:bookmarkStart w:id="895" w:name="_Toc410910602"/>
      <w:bookmarkStart w:id="896" w:name="_Toc411841030"/>
      <w:bookmarkStart w:id="897" w:name="_Toc422146992"/>
      <w:bookmarkStart w:id="898" w:name="_Toc433020588"/>
      <w:bookmarkStart w:id="899" w:name="_Toc437262029"/>
      <w:bookmarkStart w:id="900"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4pt" o:ole="">
                  <v:imagedata r:id="rId21" o:title=""/>
                </v:shape>
                <o:OLEObject Type="Embed" ProgID="Equation.3" ShapeID="_x0000_i1042" DrawAspect="Content" ObjectID="_1817735630"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4pt" o:ole="">
                  <v:imagedata r:id="rId21" o:title=""/>
                </v:shape>
                <o:OLEObject Type="Embed" ProgID="Equation.3" ShapeID="_x0000_i1043" DrawAspect="Content" ObjectID="_1817735631"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4pt" o:ole="">
                  <v:imagedata r:id="rId21" o:title=""/>
                </v:shape>
                <o:OLEObject Type="Embed" ProgID="Equation.3" ShapeID="_x0000_i1044" DrawAspect="Content" ObjectID="_1817735632"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lastRenderedPageBreak/>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1" w:name="_Toc199405272"/>
      <w:r w:rsidRPr="00AE0E6D">
        <w:rPr>
          <w:b/>
        </w:rPr>
        <w:lastRenderedPageBreak/>
        <w:t>3.5.2.3</w:t>
      </w:r>
      <w:r w:rsidRPr="00AE0E6D">
        <w:rPr>
          <w:b/>
        </w:rPr>
        <w:tab/>
        <w:t>Houston 345 kV Hub (Houston 345)</w:t>
      </w:r>
      <w:bookmarkEnd w:id="880"/>
      <w:bookmarkEnd w:id="892"/>
      <w:bookmarkEnd w:id="893"/>
      <w:bookmarkEnd w:id="894"/>
      <w:bookmarkEnd w:id="895"/>
      <w:bookmarkEnd w:id="896"/>
      <w:bookmarkEnd w:id="897"/>
      <w:bookmarkEnd w:id="898"/>
      <w:bookmarkEnd w:id="899"/>
      <w:bookmarkEnd w:id="900"/>
      <w:bookmarkEnd w:id="901"/>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lastRenderedPageBreak/>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2"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lastRenderedPageBreak/>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8pt" o:ole="">
            <v:imagedata r:id="rId15" o:title=""/>
          </v:shape>
          <o:OLEObject Type="Embed" ProgID="Equation.3" ShapeID="_x0000_i1045" DrawAspect="Content" ObjectID="_1817735633"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817735634"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817735635"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4pt" o:ole="">
            <v:imagedata r:id="rId21" o:title=""/>
          </v:shape>
          <o:OLEObject Type="Embed" ProgID="Equation.3" ShapeID="_x0000_i1048" DrawAspect="Content" ObjectID="_1817735636"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4pt" o:ole="">
            <v:imagedata r:id="rId21" o:title=""/>
          </v:shape>
          <o:OLEObject Type="Embed" ProgID="Equation.3" ShapeID="_x0000_i1049" DrawAspect="Content" ObjectID="_1817735637"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4pt" o:ole="">
            <v:imagedata r:id="rId21" o:title=""/>
          </v:shape>
          <o:OLEObject Type="Embed" ProgID="Equation.3" ShapeID="_x0000_i1050" DrawAspect="Content" ObjectID="_1817735638"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8pt" o:ole="">
            <v:imagedata r:id="rId25" o:title=""/>
          </v:shape>
          <o:OLEObject Type="Embed" ProgID="Equation.3" ShapeID="_x0000_i1051" DrawAspect="Content" ObjectID="_1817735639"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lastRenderedPageBreak/>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3" w:name="_Toc400526120"/>
      <w:bookmarkStart w:id="904" w:name="_Toc405534438"/>
      <w:bookmarkStart w:id="905" w:name="_Toc406570451"/>
      <w:bookmarkStart w:id="906" w:name="_Toc410910603"/>
      <w:bookmarkStart w:id="907" w:name="_Toc411841031"/>
      <w:bookmarkStart w:id="908" w:name="_Toc422146993"/>
      <w:bookmarkStart w:id="909" w:name="_Toc433020589"/>
      <w:bookmarkStart w:id="910" w:name="_Toc437262030"/>
      <w:bookmarkStart w:id="911"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4pt" o:ole="">
                  <v:imagedata r:id="rId21" o:title=""/>
                </v:shape>
                <o:OLEObject Type="Embed" ProgID="Equation.3" ShapeID="_x0000_i1052" DrawAspect="Content" ObjectID="_1817735640"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4pt" o:ole="">
                  <v:imagedata r:id="rId21" o:title=""/>
                </v:shape>
                <o:OLEObject Type="Embed" ProgID="Equation.3" ShapeID="_x0000_i1053" DrawAspect="Content" ObjectID="_1817735641"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4pt" o:ole="">
                  <v:imagedata r:id="rId21" o:title=""/>
                </v:shape>
                <o:OLEObject Type="Embed" ProgID="Equation.3" ShapeID="_x0000_i1054" DrawAspect="Content" ObjectID="_1817735642"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2" w:name="_Toc199405273"/>
      <w:r w:rsidRPr="00AE0E6D">
        <w:rPr>
          <w:b/>
        </w:rPr>
        <w:lastRenderedPageBreak/>
        <w:t>3.5.2.4</w:t>
      </w:r>
      <w:r w:rsidRPr="00AE0E6D">
        <w:rPr>
          <w:b/>
        </w:rPr>
        <w:tab/>
        <w:t>West 345 kV Hub (West 345)</w:t>
      </w:r>
      <w:bookmarkEnd w:id="902"/>
      <w:bookmarkEnd w:id="903"/>
      <w:bookmarkEnd w:id="904"/>
      <w:bookmarkEnd w:id="905"/>
      <w:bookmarkEnd w:id="906"/>
      <w:bookmarkEnd w:id="907"/>
      <w:bookmarkEnd w:id="908"/>
      <w:bookmarkEnd w:id="909"/>
      <w:bookmarkEnd w:id="910"/>
      <w:bookmarkEnd w:id="911"/>
      <w:bookmarkEnd w:id="912"/>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lastRenderedPageBreak/>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13"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8pt" o:ole="">
            <v:imagedata r:id="rId15" o:title=""/>
          </v:shape>
          <o:OLEObject Type="Embed" ProgID="Equation.3" ShapeID="_x0000_i1055" DrawAspect="Content" ObjectID="_1817735643"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817735644"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817735645"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4pt" o:ole="">
            <v:imagedata r:id="rId21" o:title=""/>
          </v:shape>
          <o:OLEObject Type="Embed" ProgID="Equation.3" ShapeID="_x0000_i1058" DrawAspect="Content" ObjectID="_1817735646"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4pt" o:ole="">
            <v:imagedata r:id="rId21" o:title=""/>
          </v:shape>
          <o:OLEObject Type="Embed" ProgID="Equation.3" ShapeID="_x0000_i1059" DrawAspect="Content" ObjectID="_1817735647"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4pt" o:ole="">
            <v:imagedata r:id="rId21" o:title=""/>
          </v:shape>
          <o:OLEObject Type="Embed" ProgID="Equation.3" ShapeID="_x0000_i1060" DrawAspect="Content" ObjectID="_1817735648"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8pt" o:ole="">
            <v:imagedata r:id="rId25" o:title=""/>
          </v:shape>
          <o:OLEObject Type="Embed" ProgID="Equation.3" ShapeID="_x0000_i1061" DrawAspect="Content" ObjectID="_1817735649"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lastRenderedPageBreak/>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4" w:name="_Toc400526121"/>
      <w:bookmarkStart w:id="915" w:name="_Toc405534439"/>
      <w:bookmarkStart w:id="916" w:name="_Toc406570452"/>
      <w:bookmarkStart w:id="917" w:name="_Toc410910604"/>
      <w:bookmarkStart w:id="918" w:name="_Toc411841032"/>
      <w:bookmarkStart w:id="919" w:name="_Toc422146994"/>
      <w:bookmarkStart w:id="920" w:name="_Toc433020590"/>
      <w:bookmarkStart w:id="921" w:name="_Toc437262031"/>
      <w:bookmarkStart w:id="922"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4pt" o:ole="">
                  <v:imagedata r:id="rId21" o:title=""/>
                </v:shape>
                <o:OLEObject Type="Embed" ProgID="Equation.3" ShapeID="_x0000_i1062" DrawAspect="Content" ObjectID="_1817735650"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4pt" o:ole="">
                  <v:imagedata r:id="rId21" o:title=""/>
                </v:shape>
                <o:OLEObject Type="Embed" ProgID="Equation.3" ShapeID="_x0000_i1063" DrawAspect="Content" ObjectID="_1817735651"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4pt" o:ole="">
                  <v:imagedata r:id="rId21" o:title=""/>
                </v:shape>
                <o:OLEObject Type="Embed" ProgID="Equation.3" ShapeID="_x0000_i1064" DrawAspect="Content" ObjectID="_1817735652"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 xml:space="preserve">The Real-Time price for the 15-minute Settlement Interval, reflecting the impact of reliability </w:t>
                  </w:r>
                  <w:r w:rsidRPr="00282040">
                    <w:rPr>
                      <w:iCs/>
                      <w:sz w:val="20"/>
                    </w:rPr>
                    <w:lastRenderedPageBreak/>
                    <w:t>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3" w:name="_Toc199405274"/>
      <w:r w:rsidRPr="00754830">
        <w:rPr>
          <w:b/>
        </w:rPr>
        <w:lastRenderedPageBreak/>
        <w:t>3.5.2.5</w:t>
      </w:r>
      <w:r w:rsidRPr="00754830">
        <w:rPr>
          <w:b/>
        </w:rPr>
        <w:tab/>
        <w:t>Panhandle 345 kV Hub (Pan 345)</w:t>
      </w:r>
      <w:bookmarkEnd w:id="923"/>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lastRenderedPageBreak/>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lastRenderedPageBreak/>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8pt" o:ole="">
            <v:imagedata r:id="rId60" o:title=""/>
          </v:shape>
          <o:OLEObject Type="Embed" ProgID="Equation.3" ShapeID="_x0000_i1065" DrawAspect="Content" ObjectID="_1817735653"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4pt" o:ole="">
            <v:imagedata r:id="rId21" o:title=""/>
          </v:shape>
          <o:OLEObject Type="Embed" ProgID="Equation.3" ShapeID="_x0000_i1066" DrawAspect="Content" ObjectID="_1817735654"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4pt" o:ole="">
            <v:imagedata r:id="rId21" o:title=""/>
          </v:shape>
          <o:OLEObject Type="Embed" ProgID="Equation.3" ShapeID="_x0000_i1067" DrawAspect="Content" ObjectID="_1817735655"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4pt" o:ole="">
            <v:imagedata r:id="rId21" o:title=""/>
          </v:shape>
          <o:OLEObject Type="Embed" ProgID="Equation.3" ShapeID="_x0000_i1068" DrawAspect="Content" ObjectID="_1817735656"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4pt" o:ole="">
            <v:imagedata r:id="rId21" o:title=""/>
          </v:shape>
          <o:OLEObject Type="Embed" ProgID="Equation.3" ShapeID="_x0000_i1069" DrawAspect="Content" ObjectID="_1817735657"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4pt" o:ole="">
            <v:imagedata r:id="rId21" o:title=""/>
          </v:shape>
          <o:OLEObject Type="Embed" ProgID="Equation.3" ShapeID="_x0000_i1070" DrawAspect="Content" ObjectID="_1817735658"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8pt" o:ole="">
            <v:imagedata r:id="rId25" o:title=""/>
          </v:shape>
          <o:OLEObject Type="Embed" ProgID="Equation.3" ShapeID="_x0000_i1071" DrawAspect="Content" ObjectID="_1817735659"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lastRenderedPageBreak/>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4pt" o:ole="">
                  <v:imagedata r:id="rId21" o:title=""/>
                </v:shape>
                <o:OLEObject Type="Embed" ProgID="Equation.3" ShapeID="_x0000_i1072" DrawAspect="Content" ObjectID="_1817735660"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4pt" o:ole="">
                  <v:imagedata r:id="rId21" o:title=""/>
                </v:shape>
                <o:OLEObject Type="Embed" ProgID="Equation.3" ShapeID="_x0000_i1073" DrawAspect="Content" ObjectID="_1817735661"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4pt" o:ole="">
                  <v:imagedata r:id="rId21" o:title=""/>
                </v:shape>
                <o:OLEObject Type="Embed" ProgID="Equation.3" ShapeID="_x0000_i1074" DrawAspect="Content" ObjectID="_1817735662"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lastRenderedPageBreak/>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4" w:name="_Toc28421523"/>
            <w:bookmarkStart w:id="925" w:name="_Toc33773569"/>
            <w:bookmarkStart w:id="926" w:name="_Toc38964961"/>
            <w:bookmarkStart w:id="927" w:name="_Toc44313241"/>
            <w:bookmarkStart w:id="928" w:name="_Toc46954766"/>
            <w:bookmarkStart w:id="929" w:name="_Toc49589403"/>
            <w:bookmarkStart w:id="930" w:name="_Toc56671747"/>
            <w:bookmarkStart w:id="931" w:name="_Toc60037288"/>
            <w:bookmarkStart w:id="932" w:name="_Toc65141375"/>
            <w:bookmarkStart w:id="933" w:name="_Toc68163708"/>
            <w:bookmarkStart w:id="934" w:name="_Toc75942432"/>
            <w:bookmarkStart w:id="935" w:name="_Toc91055084"/>
            <w:bookmarkStart w:id="936" w:name="_Toc94099778"/>
            <w:bookmarkStart w:id="937" w:name="_Toc94100232"/>
            <w:bookmarkStart w:id="938" w:name="_Toc109631751"/>
            <w:bookmarkStart w:id="939" w:name="_Toc110057627"/>
            <w:bookmarkStart w:id="940" w:name="_Toc111272629"/>
            <w:bookmarkStart w:id="941" w:name="_Toc112226081"/>
            <w:bookmarkStart w:id="942" w:name="_Toc121253233"/>
            <w:bookmarkStart w:id="943" w:name="_Toc125014632"/>
            <w:bookmarkStart w:id="944" w:name="_Toc135988953"/>
            <w:bookmarkStart w:id="945" w:name="_Toc160026593"/>
            <w:bookmarkStart w:id="946" w:name="_Toc176255223"/>
            <w:bookmarkStart w:id="947" w:name="_Toc178232095"/>
            <w:bookmarkStart w:id="948" w:name="_Toc19940527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9" w:name="_Toc199405276"/>
      <w:r w:rsidRPr="00AE0E6D">
        <w:rPr>
          <w:b/>
        </w:rPr>
        <w:lastRenderedPageBreak/>
        <w:t>3.5.2.</w:t>
      </w:r>
      <w:r w:rsidR="00B5084E">
        <w:rPr>
          <w:b/>
        </w:rPr>
        <w:t>6</w:t>
      </w:r>
      <w:r w:rsidRPr="00AE0E6D">
        <w:rPr>
          <w:b/>
        </w:rPr>
        <w:tab/>
        <w:t>ERCOT Hub Average 345 kV Hub (ERCOT 345)</w:t>
      </w:r>
      <w:bookmarkEnd w:id="913"/>
      <w:bookmarkEnd w:id="914"/>
      <w:bookmarkEnd w:id="915"/>
      <w:bookmarkEnd w:id="916"/>
      <w:bookmarkEnd w:id="917"/>
      <w:bookmarkEnd w:id="918"/>
      <w:bookmarkEnd w:id="919"/>
      <w:bookmarkEnd w:id="920"/>
      <w:bookmarkEnd w:id="921"/>
      <w:bookmarkEnd w:id="922"/>
      <w:bookmarkEnd w:id="949"/>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lastRenderedPageBreak/>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lastRenderedPageBreak/>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lastRenderedPageBreak/>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50" w:name="_Toc204048529"/>
      <w:bookmarkStart w:id="951" w:name="_Toc400526122"/>
      <w:bookmarkStart w:id="952" w:name="_Toc405534440"/>
      <w:bookmarkStart w:id="953" w:name="_Toc406570453"/>
      <w:bookmarkStart w:id="954" w:name="_Toc410910605"/>
      <w:bookmarkStart w:id="955" w:name="_Toc411841033"/>
      <w:bookmarkStart w:id="956" w:name="_Toc422146995"/>
      <w:bookmarkStart w:id="957" w:name="_Toc433020591"/>
      <w:bookmarkStart w:id="958" w:name="_Toc437262032"/>
      <w:bookmarkStart w:id="959" w:name="_Toc478375207"/>
      <w:bookmarkStart w:id="960" w:name="_Toc199405277"/>
      <w:r w:rsidRPr="00AE0E6D">
        <w:rPr>
          <w:b/>
        </w:rPr>
        <w:t>3.5.2.</w:t>
      </w:r>
      <w:r w:rsidR="00B5084E">
        <w:rPr>
          <w:b/>
        </w:rPr>
        <w:t>7</w:t>
      </w:r>
      <w:r w:rsidRPr="00AE0E6D">
        <w:rPr>
          <w:b/>
        </w:rPr>
        <w:tab/>
        <w:t>ERCOT Bus Average 345 kV Hub (ERCOT 345 Bus)</w:t>
      </w:r>
      <w:bookmarkEnd w:id="950"/>
      <w:bookmarkEnd w:id="951"/>
      <w:bookmarkEnd w:id="952"/>
      <w:bookmarkEnd w:id="953"/>
      <w:bookmarkEnd w:id="954"/>
      <w:bookmarkEnd w:id="955"/>
      <w:bookmarkEnd w:id="956"/>
      <w:bookmarkEnd w:id="957"/>
      <w:bookmarkEnd w:id="958"/>
      <w:bookmarkEnd w:id="959"/>
      <w:bookmarkEnd w:id="960"/>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lastRenderedPageBreak/>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lastRenderedPageBreak/>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8pt" o:ole="">
            <v:imagedata r:id="rId15" o:title=""/>
          </v:shape>
          <o:OLEObject Type="Embed" ProgID="Equation.3" ShapeID="_x0000_i1075" DrawAspect="Content" ObjectID="_1817735663"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817735664"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817735665"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4pt" o:ole="">
            <v:imagedata r:id="rId21" o:title=""/>
          </v:shape>
          <o:OLEObject Type="Embed" ProgID="Equation.3" ShapeID="_x0000_i1078" DrawAspect="Content" ObjectID="_1817735666"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4pt" o:ole="">
            <v:imagedata r:id="rId21" o:title=""/>
          </v:shape>
          <o:OLEObject Type="Embed" ProgID="Equation.3" ShapeID="_x0000_i1079" DrawAspect="Content" ObjectID="_1817735667"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4pt" o:ole="">
            <v:imagedata r:id="rId21" o:title=""/>
          </v:shape>
          <o:OLEObject Type="Embed" ProgID="Equation.3" ShapeID="_x0000_i1080" DrawAspect="Content" ObjectID="_1817735668"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8pt" o:ole="">
            <v:imagedata r:id="rId25" o:title=""/>
          </v:shape>
          <o:OLEObject Type="Embed" ProgID="Equation.3" ShapeID="_x0000_i1081" DrawAspect="Content" ObjectID="_1817735669"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lastRenderedPageBreak/>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lastRenderedPageBreak/>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1" w:name="_Toc204048530"/>
      <w:bookmarkStart w:id="962" w:name="_Toc400526123"/>
      <w:bookmarkStart w:id="963" w:name="_Toc405534441"/>
      <w:bookmarkStart w:id="964" w:name="_Toc406570454"/>
      <w:bookmarkStart w:id="965" w:name="_Toc410910606"/>
      <w:bookmarkStart w:id="966" w:name="_Toc411841034"/>
      <w:bookmarkStart w:id="967" w:name="_Toc422146996"/>
      <w:bookmarkStart w:id="968" w:name="_Toc433020592"/>
      <w:bookmarkStart w:id="969" w:name="_Toc437262033"/>
      <w:bookmarkStart w:id="970"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4pt" o:ole="">
                  <v:imagedata r:id="rId21" o:title=""/>
                </v:shape>
                <o:OLEObject Type="Embed" ProgID="Equation.3" ShapeID="_x0000_i1082" DrawAspect="Content" ObjectID="_1817735670"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4pt" o:ole="">
                  <v:imagedata r:id="rId21" o:title=""/>
                </v:shape>
                <o:OLEObject Type="Embed" ProgID="Equation.3" ShapeID="_x0000_i1083" DrawAspect="Content" ObjectID="_1817735671"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4pt" o:ole="">
                  <v:imagedata r:id="rId21" o:title=""/>
                </v:shape>
                <o:OLEObject Type="Embed" ProgID="Equation.3" ShapeID="_x0000_i1084" DrawAspect="Content" ObjectID="_1817735672"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1" w:name="_Toc199405278"/>
      <w:r>
        <w:lastRenderedPageBreak/>
        <w:t>3.5.3</w:t>
      </w:r>
      <w:r>
        <w:tab/>
        <w:t>ERCOT Responsibilities for Managing Hubs</w:t>
      </w:r>
      <w:bookmarkEnd w:id="961"/>
      <w:bookmarkEnd w:id="962"/>
      <w:bookmarkEnd w:id="963"/>
      <w:bookmarkEnd w:id="964"/>
      <w:bookmarkEnd w:id="965"/>
      <w:bookmarkEnd w:id="966"/>
      <w:bookmarkEnd w:id="967"/>
      <w:bookmarkEnd w:id="968"/>
      <w:bookmarkEnd w:id="969"/>
      <w:bookmarkEnd w:id="970"/>
      <w:bookmarkEnd w:id="971"/>
    </w:p>
    <w:p w14:paraId="3BB95366" w14:textId="77777777" w:rsidR="00CB13B2" w:rsidRPr="00AE0E6D" w:rsidRDefault="002D238A">
      <w:pPr>
        <w:pStyle w:val="H4"/>
        <w:rPr>
          <w:b/>
        </w:rPr>
      </w:pPr>
      <w:bookmarkStart w:id="972" w:name="_Toc204048531"/>
      <w:bookmarkStart w:id="973" w:name="_Toc400526124"/>
      <w:bookmarkStart w:id="974" w:name="_Toc405534442"/>
      <w:bookmarkStart w:id="975" w:name="_Toc406570455"/>
      <w:bookmarkStart w:id="976" w:name="_Toc410910607"/>
      <w:bookmarkStart w:id="977" w:name="_Toc411841035"/>
      <w:bookmarkStart w:id="978" w:name="_Toc422146997"/>
      <w:bookmarkStart w:id="979" w:name="_Toc433020593"/>
      <w:bookmarkStart w:id="980" w:name="_Toc437262034"/>
      <w:bookmarkStart w:id="981" w:name="_Toc478375209"/>
      <w:bookmarkStart w:id="982" w:name="_Toc199405279"/>
      <w:r w:rsidRPr="00AE0E6D">
        <w:rPr>
          <w:b/>
        </w:rPr>
        <w:t>3.5.3.1</w:t>
      </w:r>
      <w:r w:rsidRPr="00AE0E6D">
        <w:rPr>
          <w:b/>
        </w:rPr>
        <w:tab/>
        <w:t>Posting of Hub Buses and Electrical Buses included in Hubs</w:t>
      </w:r>
      <w:bookmarkEnd w:id="972"/>
      <w:bookmarkEnd w:id="973"/>
      <w:bookmarkEnd w:id="974"/>
      <w:bookmarkEnd w:id="975"/>
      <w:bookmarkEnd w:id="976"/>
      <w:bookmarkEnd w:id="977"/>
      <w:bookmarkEnd w:id="978"/>
      <w:bookmarkEnd w:id="979"/>
      <w:bookmarkEnd w:id="980"/>
      <w:bookmarkEnd w:id="981"/>
      <w:bookmarkEnd w:id="982"/>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3" w:name="_Toc204048532"/>
      <w:bookmarkStart w:id="984" w:name="_Toc400526125"/>
      <w:bookmarkStart w:id="985" w:name="_Toc405534443"/>
      <w:bookmarkStart w:id="986" w:name="_Toc406570456"/>
      <w:bookmarkStart w:id="987" w:name="_Toc410910608"/>
      <w:bookmarkStart w:id="988" w:name="_Toc411841036"/>
      <w:bookmarkStart w:id="989" w:name="_Toc422146998"/>
      <w:bookmarkStart w:id="990" w:name="_Toc433020594"/>
      <w:bookmarkStart w:id="991" w:name="_Toc437262035"/>
      <w:bookmarkStart w:id="992" w:name="_Toc478375210"/>
      <w:bookmarkStart w:id="993" w:name="_Toc199405280"/>
      <w:r w:rsidRPr="00AE0E6D">
        <w:rPr>
          <w:b/>
        </w:rPr>
        <w:t>3.5.3.2</w:t>
      </w:r>
      <w:r w:rsidRPr="00AE0E6D">
        <w:rPr>
          <w:b/>
        </w:rPr>
        <w:tab/>
        <w:t>Calculation of Hub Prices</w:t>
      </w:r>
      <w:bookmarkEnd w:id="983"/>
      <w:bookmarkEnd w:id="984"/>
      <w:bookmarkEnd w:id="985"/>
      <w:bookmarkEnd w:id="986"/>
      <w:bookmarkEnd w:id="987"/>
      <w:bookmarkEnd w:id="988"/>
      <w:bookmarkEnd w:id="989"/>
      <w:bookmarkEnd w:id="990"/>
      <w:bookmarkEnd w:id="991"/>
      <w:bookmarkEnd w:id="992"/>
      <w:bookmarkEnd w:id="993"/>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4" w:name="_Toc204048533"/>
      <w:bookmarkStart w:id="995" w:name="_Toc400526126"/>
      <w:bookmarkStart w:id="996" w:name="_Toc405534444"/>
      <w:bookmarkStart w:id="997" w:name="_Toc406570457"/>
      <w:bookmarkStart w:id="998" w:name="_Toc410910609"/>
      <w:bookmarkStart w:id="999" w:name="_Toc411841037"/>
      <w:bookmarkStart w:id="1000" w:name="_Toc422146999"/>
      <w:bookmarkStart w:id="1001" w:name="_Toc433020595"/>
      <w:bookmarkStart w:id="1002" w:name="_Toc437262036"/>
      <w:bookmarkStart w:id="1003" w:name="_Toc478375211"/>
      <w:bookmarkStart w:id="1004" w:name="_Toc199405281"/>
      <w:r>
        <w:t>3.6</w:t>
      </w:r>
      <w:r>
        <w:tab/>
        <w:t>Load Participation</w:t>
      </w:r>
      <w:bookmarkEnd w:id="994"/>
      <w:bookmarkEnd w:id="995"/>
      <w:bookmarkEnd w:id="996"/>
      <w:bookmarkEnd w:id="997"/>
      <w:bookmarkEnd w:id="998"/>
      <w:bookmarkEnd w:id="999"/>
      <w:bookmarkEnd w:id="1000"/>
      <w:bookmarkEnd w:id="1001"/>
      <w:bookmarkEnd w:id="1002"/>
      <w:bookmarkEnd w:id="1003"/>
      <w:bookmarkEnd w:id="1004"/>
    </w:p>
    <w:p w14:paraId="12997029" w14:textId="77777777" w:rsidR="00277082" w:rsidRPr="002047C1" w:rsidRDefault="00277082" w:rsidP="00277082">
      <w:pPr>
        <w:pStyle w:val="BodyText"/>
        <w:spacing w:before="240"/>
        <w:ind w:left="907" w:hanging="907"/>
        <w:outlineLvl w:val="2"/>
        <w:rPr>
          <w:b/>
          <w:i/>
        </w:rPr>
      </w:pPr>
      <w:bookmarkStart w:id="1005" w:name="_Toc400526127"/>
      <w:bookmarkStart w:id="1006" w:name="_Toc405534445"/>
      <w:bookmarkStart w:id="1007" w:name="_Toc406570458"/>
      <w:bookmarkStart w:id="1008" w:name="_Toc410910610"/>
      <w:bookmarkStart w:id="1009" w:name="_Toc411841038"/>
      <w:bookmarkStart w:id="1010" w:name="_Toc422147000"/>
      <w:bookmarkStart w:id="1011" w:name="_Toc433020596"/>
      <w:bookmarkStart w:id="1012" w:name="_Toc437262037"/>
      <w:bookmarkStart w:id="1013" w:name="_Toc478375212"/>
      <w:bookmarkStart w:id="1014" w:name="_Toc199405282"/>
      <w:r>
        <w:rPr>
          <w:b/>
          <w:i/>
        </w:rPr>
        <w:t>3.6.1</w:t>
      </w:r>
      <w:r>
        <w:rPr>
          <w:b/>
          <w:i/>
        </w:rPr>
        <w:tab/>
        <w:t>Load Resource Participation</w:t>
      </w:r>
      <w:bookmarkEnd w:id="1005"/>
      <w:bookmarkEnd w:id="1006"/>
      <w:bookmarkEnd w:id="1007"/>
      <w:bookmarkEnd w:id="1008"/>
      <w:bookmarkEnd w:id="1009"/>
      <w:bookmarkEnd w:id="1010"/>
      <w:bookmarkEnd w:id="1011"/>
      <w:bookmarkEnd w:id="1012"/>
      <w:bookmarkEnd w:id="1013"/>
      <w:bookmarkEnd w:id="1014"/>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lastRenderedPageBreak/>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7C7AEFC9" w:rsidR="00D905E1" w:rsidRDefault="00D905E1" w:rsidP="00B3679A">
            <w:pPr>
              <w:spacing w:before="120" w:after="240"/>
              <w:rPr>
                <w:b/>
                <w:i/>
              </w:rPr>
            </w:pPr>
            <w:bookmarkStart w:id="1015" w:name="_Toc400526128"/>
            <w:bookmarkStart w:id="1016" w:name="_Toc405534446"/>
            <w:bookmarkStart w:id="1017" w:name="_Toc406570459"/>
            <w:bookmarkStart w:id="1018" w:name="_Toc410910611"/>
            <w:bookmarkStart w:id="1019" w:name="_Toc411841039"/>
            <w:bookmarkStart w:id="1020" w:name="_Toc422147001"/>
            <w:bookmarkStart w:id="1021" w:name="_Toc433020597"/>
            <w:bookmarkStart w:id="1022" w:name="_Toc437262038"/>
            <w:r>
              <w:rPr>
                <w:b/>
                <w:i/>
              </w:rPr>
              <w:t>[NPRR1188</w:t>
            </w:r>
            <w:r w:rsidR="00C20BDA">
              <w:rPr>
                <w:b/>
                <w:i/>
              </w:rPr>
              <w:t xml:space="preserve"> and NPRR1246</w:t>
            </w:r>
            <w:r w:rsidRPr="004B0726">
              <w:rPr>
                <w:b/>
                <w:i/>
              </w:rPr>
              <w:t xml:space="preserve">: </w:t>
            </w:r>
            <w:r>
              <w:rPr>
                <w:b/>
                <w:i/>
              </w:rPr>
              <w:t xml:space="preserve"> Replace </w:t>
            </w:r>
            <w:r w:rsidR="00C20BDA">
              <w:rPr>
                <w:b/>
                <w:i/>
              </w:rPr>
              <w:t xml:space="preserve">applicable portions of </w:t>
            </w:r>
            <w:r>
              <w:rPr>
                <w:b/>
                <w:i/>
              </w:rPr>
              <w:t>paragraph (5) above with the following upon system implementation</w:t>
            </w:r>
            <w:r w:rsidR="00C20BDA">
              <w:rPr>
                <w:b/>
                <w:i/>
              </w:rPr>
              <w:t xml:space="preserve"> for NPRR1188; or upon system implementation of the Real-Time Co-Optimization (RTC) project for NPRR1246</w:t>
            </w:r>
            <w:r>
              <w:rPr>
                <w:b/>
                <w:i/>
              </w:rPr>
              <w:t>:</w:t>
            </w:r>
            <w:r w:rsidRPr="004B0726">
              <w:rPr>
                <w:b/>
                <w:i/>
              </w:rPr>
              <w:t>]</w:t>
            </w:r>
          </w:p>
          <w:p w14:paraId="4A0B928F" w14:textId="0CCFA576"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p>
        </w:tc>
      </w:tr>
    </w:tbl>
    <w:p w14:paraId="7607FDC5" w14:textId="5107DD3A" w:rsidR="005932C5" w:rsidRPr="005B21B8" w:rsidRDefault="005932C5" w:rsidP="008C4B83">
      <w:pPr>
        <w:spacing w:before="240" w:after="240"/>
        <w:ind w:left="720" w:hanging="720"/>
      </w:pPr>
      <w:r w:rsidRPr="005B21B8">
        <w:lastRenderedPageBreak/>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3"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4"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w:t>
      </w:r>
      <w:r w:rsidRPr="002675AF">
        <w:lastRenderedPageBreak/>
        <w:t>site, and neither the ERS Resource nor any site within the ERS Resource is used to support a Critical Load.</w:t>
      </w:r>
    </w:p>
    <w:p w14:paraId="2B9F68DA" w14:textId="36B90D93" w:rsidR="00277082" w:rsidRPr="006A6281" w:rsidRDefault="00277082" w:rsidP="006D6304">
      <w:pPr>
        <w:pStyle w:val="H3"/>
      </w:pPr>
      <w:bookmarkStart w:id="1025" w:name="_Toc199405283"/>
      <w:bookmarkEnd w:id="1024"/>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5"/>
      <w:bookmarkEnd w:id="1016"/>
      <w:bookmarkEnd w:id="1017"/>
      <w:bookmarkEnd w:id="1018"/>
      <w:bookmarkEnd w:id="1019"/>
      <w:bookmarkEnd w:id="1020"/>
      <w:bookmarkEnd w:id="1021"/>
      <w:bookmarkEnd w:id="1022"/>
      <w:bookmarkEnd w:id="1023"/>
      <w:bookmarkEnd w:id="1025"/>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6" w:name="_Toc204048534"/>
      <w:bookmarkStart w:id="1027" w:name="_Toc400526129"/>
      <w:bookmarkStart w:id="1028" w:name="_Toc405534447"/>
      <w:bookmarkStart w:id="1029" w:name="_Toc406570460"/>
      <w:bookmarkStart w:id="1030" w:name="_Toc410910612"/>
      <w:bookmarkStart w:id="1031" w:name="_Toc411841040"/>
      <w:bookmarkStart w:id="1032" w:name="_Toc422147002"/>
      <w:bookmarkStart w:id="1033" w:name="_Toc433020598"/>
      <w:bookmarkStart w:id="1034" w:name="_Toc437262039"/>
      <w:bookmarkStart w:id="1035" w:name="_Toc478375214"/>
      <w:bookmarkStart w:id="1036" w:name="_Toc199405284"/>
      <w:r>
        <w:t>3.7</w:t>
      </w:r>
      <w:r>
        <w:tab/>
        <w:t>Resource Parameters</w:t>
      </w:r>
      <w:bookmarkEnd w:id="1026"/>
      <w:bookmarkEnd w:id="1027"/>
      <w:bookmarkEnd w:id="1028"/>
      <w:bookmarkEnd w:id="1029"/>
      <w:bookmarkEnd w:id="1030"/>
      <w:bookmarkEnd w:id="1031"/>
      <w:bookmarkEnd w:id="1032"/>
      <w:bookmarkEnd w:id="1033"/>
      <w:bookmarkEnd w:id="1034"/>
      <w:bookmarkEnd w:id="1035"/>
      <w:bookmarkEnd w:id="1036"/>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lastRenderedPageBreak/>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7" w:name="_Toc204048535"/>
      <w:bookmarkStart w:id="1038" w:name="_Toc400526130"/>
      <w:bookmarkStart w:id="1039" w:name="_Toc405534448"/>
      <w:bookmarkStart w:id="1040" w:name="_Toc406570461"/>
      <w:bookmarkStart w:id="1041" w:name="_Toc410910613"/>
      <w:bookmarkStart w:id="1042" w:name="_Toc411841041"/>
      <w:bookmarkStart w:id="1043" w:name="_Toc422147003"/>
      <w:bookmarkStart w:id="1044" w:name="_Toc433020599"/>
      <w:bookmarkStart w:id="1045" w:name="_Toc437262040"/>
      <w:bookmarkStart w:id="1046" w:name="_Toc478375215"/>
      <w:bookmarkStart w:id="1047" w:name="_Toc199405285"/>
      <w:r>
        <w:t>3.7.1</w:t>
      </w:r>
      <w:r>
        <w:tab/>
        <w:t>Resource Parameter Criteria</w:t>
      </w:r>
      <w:bookmarkEnd w:id="1037"/>
      <w:bookmarkEnd w:id="1038"/>
      <w:bookmarkEnd w:id="1039"/>
      <w:bookmarkEnd w:id="1040"/>
      <w:bookmarkEnd w:id="1041"/>
      <w:bookmarkEnd w:id="1042"/>
      <w:bookmarkEnd w:id="1043"/>
      <w:bookmarkEnd w:id="1044"/>
      <w:bookmarkEnd w:id="1045"/>
      <w:bookmarkEnd w:id="1046"/>
      <w:bookmarkEnd w:id="1047"/>
    </w:p>
    <w:p w14:paraId="471F494F" w14:textId="77777777" w:rsidR="00CB13B2" w:rsidRPr="00AE0E6D" w:rsidRDefault="002D238A">
      <w:pPr>
        <w:pStyle w:val="H4"/>
        <w:rPr>
          <w:b/>
        </w:rPr>
      </w:pPr>
      <w:bookmarkStart w:id="1048" w:name="_Toc204048536"/>
      <w:bookmarkStart w:id="1049" w:name="_Toc400526131"/>
      <w:bookmarkStart w:id="1050" w:name="_Toc405534449"/>
      <w:bookmarkStart w:id="1051" w:name="_Toc406570462"/>
      <w:bookmarkStart w:id="1052" w:name="_Toc410910614"/>
      <w:bookmarkStart w:id="1053" w:name="_Toc411841042"/>
      <w:bookmarkStart w:id="1054" w:name="_Toc422147004"/>
      <w:bookmarkStart w:id="1055" w:name="_Toc433020600"/>
      <w:bookmarkStart w:id="1056" w:name="_Toc437262041"/>
      <w:bookmarkStart w:id="1057" w:name="_Toc478375216"/>
      <w:bookmarkStart w:id="1058" w:name="_Toc199405286"/>
      <w:r w:rsidRPr="00AE0E6D">
        <w:rPr>
          <w:b/>
        </w:rPr>
        <w:t>3.7.1.1</w:t>
      </w:r>
      <w:r w:rsidRPr="00AE0E6D">
        <w:rPr>
          <w:b/>
        </w:rPr>
        <w:tab/>
        <w:t>Generation Resource Parameters</w:t>
      </w:r>
      <w:bookmarkEnd w:id="1048"/>
      <w:bookmarkEnd w:id="1049"/>
      <w:bookmarkEnd w:id="1050"/>
      <w:bookmarkEnd w:id="1051"/>
      <w:bookmarkEnd w:id="1052"/>
      <w:bookmarkEnd w:id="1053"/>
      <w:bookmarkEnd w:id="1054"/>
      <w:bookmarkEnd w:id="1055"/>
      <w:bookmarkEnd w:id="1056"/>
      <w:bookmarkEnd w:id="1057"/>
      <w:bookmarkEnd w:id="1058"/>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9" w:name="_Toc204048537"/>
      <w:bookmarkStart w:id="1060" w:name="_Toc400526132"/>
      <w:bookmarkStart w:id="1061" w:name="_Toc405534450"/>
      <w:bookmarkStart w:id="1062" w:name="_Toc406570463"/>
      <w:bookmarkStart w:id="1063" w:name="_Toc410910615"/>
      <w:bookmarkStart w:id="1064" w:name="_Toc411841043"/>
      <w:bookmarkStart w:id="1065" w:name="_Toc422147005"/>
      <w:bookmarkStart w:id="1066" w:name="_Toc433020601"/>
      <w:bookmarkStart w:id="1067" w:name="_Toc437262042"/>
      <w:bookmarkStart w:id="1068" w:name="_Toc478375217"/>
      <w:bookmarkStart w:id="1069" w:name="_Toc199405287"/>
      <w:r w:rsidRPr="00AE0E6D">
        <w:rPr>
          <w:b/>
        </w:rPr>
        <w:lastRenderedPageBreak/>
        <w:t>3.7.1.2</w:t>
      </w:r>
      <w:r w:rsidRPr="00AE0E6D">
        <w:rPr>
          <w:b/>
        </w:rPr>
        <w:tab/>
        <w:t>Load Resource Parameters</w:t>
      </w:r>
      <w:bookmarkEnd w:id="1059"/>
      <w:bookmarkEnd w:id="1060"/>
      <w:bookmarkEnd w:id="1061"/>
      <w:bookmarkEnd w:id="1062"/>
      <w:bookmarkEnd w:id="1063"/>
      <w:bookmarkEnd w:id="1064"/>
      <w:bookmarkEnd w:id="1065"/>
      <w:bookmarkEnd w:id="1066"/>
      <w:bookmarkEnd w:id="1067"/>
      <w:bookmarkEnd w:id="1068"/>
      <w:bookmarkEnd w:id="1069"/>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70" w:name="_Toc199405288"/>
      <w:r>
        <w:rPr>
          <w:b/>
        </w:rPr>
        <w:t>3.7.1.3</w:t>
      </w:r>
      <w:r w:rsidRPr="00396EA4">
        <w:rPr>
          <w:b/>
        </w:rPr>
        <w:tab/>
      </w:r>
      <w:r>
        <w:rPr>
          <w:b/>
        </w:rPr>
        <w:t xml:space="preserve"> Energy Storage</w:t>
      </w:r>
      <w:r w:rsidRPr="00396EA4">
        <w:rPr>
          <w:b/>
        </w:rPr>
        <w:t xml:space="preserve"> Resource Parameters</w:t>
      </w:r>
      <w:bookmarkEnd w:id="1070"/>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1" w:name="_Toc204048538"/>
            <w:bookmarkStart w:id="1072" w:name="_Toc400526133"/>
            <w:bookmarkStart w:id="1073" w:name="_Toc405534451"/>
            <w:bookmarkStart w:id="1074" w:name="_Toc406570464"/>
            <w:bookmarkStart w:id="1075" w:name="_Toc410910616"/>
            <w:bookmarkStart w:id="1076" w:name="_Toc411841044"/>
            <w:bookmarkStart w:id="1077" w:name="_Toc422147006"/>
            <w:bookmarkStart w:id="1078" w:name="_Toc433020602"/>
            <w:bookmarkStart w:id="1079" w:name="_Toc437262043"/>
            <w:bookmarkStart w:id="1080" w:name="_Toc478375218"/>
            <w:r>
              <w:rPr>
                <w:b/>
                <w:i/>
              </w:rPr>
              <w:lastRenderedPageBreak/>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1" w:name="_Toc199405289"/>
      <w:r w:rsidRPr="002B331B">
        <w:rPr>
          <w:b/>
          <w:i/>
        </w:rPr>
        <w:t>3.7.</w:t>
      </w:r>
      <w:r w:rsidR="00E02827" w:rsidRPr="002B331B">
        <w:rPr>
          <w:b/>
          <w:i/>
        </w:rPr>
        <w:t>2</w:t>
      </w:r>
      <w:r w:rsidRPr="002B331B">
        <w:rPr>
          <w:b/>
          <w:i/>
        </w:rPr>
        <w:tab/>
        <w:t>Changes in Resource Parameters with Operational Impacts</w:t>
      </w:r>
      <w:bookmarkEnd w:id="1071"/>
      <w:bookmarkEnd w:id="1072"/>
      <w:bookmarkEnd w:id="1073"/>
      <w:bookmarkEnd w:id="1074"/>
      <w:bookmarkEnd w:id="1075"/>
      <w:bookmarkEnd w:id="1076"/>
      <w:bookmarkEnd w:id="1077"/>
      <w:bookmarkEnd w:id="1078"/>
      <w:bookmarkEnd w:id="1079"/>
      <w:bookmarkEnd w:id="1080"/>
      <w:bookmarkEnd w:id="1081"/>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2" w:name="_Toc204048539"/>
      <w:bookmarkStart w:id="1083" w:name="_Toc400526134"/>
      <w:bookmarkStart w:id="1084" w:name="_Toc405534452"/>
      <w:bookmarkStart w:id="1085" w:name="_Toc406570465"/>
      <w:bookmarkStart w:id="1086" w:name="_Toc410910617"/>
      <w:bookmarkStart w:id="1087" w:name="_Toc411841045"/>
      <w:bookmarkStart w:id="1088" w:name="_Toc422147007"/>
      <w:bookmarkStart w:id="1089" w:name="_Toc433020603"/>
      <w:bookmarkStart w:id="1090" w:name="_Toc437262044"/>
      <w:bookmarkStart w:id="1091" w:name="_Toc478375219"/>
      <w:bookmarkStart w:id="1092" w:name="_Toc199405290"/>
      <w:r>
        <w:t>3.7.</w:t>
      </w:r>
      <w:r w:rsidR="00E02827">
        <w:t>3</w:t>
      </w:r>
      <w:r>
        <w:tab/>
        <w:t>Resource Parameter Validation</w:t>
      </w:r>
      <w:bookmarkEnd w:id="1082"/>
      <w:bookmarkEnd w:id="1083"/>
      <w:bookmarkEnd w:id="1084"/>
      <w:bookmarkEnd w:id="1085"/>
      <w:bookmarkEnd w:id="1086"/>
      <w:bookmarkEnd w:id="1087"/>
      <w:bookmarkEnd w:id="1088"/>
      <w:bookmarkEnd w:id="1089"/>
      <w:bookmarkEnd w:id="1090"/>
      <w:bookmarkEnd w:id="1091"/>
      <w:bookmarkEnd w:id="1092"/>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3" w:name="_Toc204048540"/>
      <w:bookmarkStart w:id="1094" w:name="_Toc400526135"/>
      <w:bookmarkStart w:id="1095" w:name="_Toc405534453"/>
      <w:bookmarkStart w:id="1096" w:name="_Toc406570466"/>
      <w:bookmarkStart w:id="1097" w:name="_Toc410910618"/>
      <w:bookmarkStart w:id="1098" w:name="_Toc411841046"/>
      <w:bookmarkStart w:id="1099" w:name="_Toc422147008"/>
      <w:bookmarkStart w:id="1100" w:name="_Toc433020604"/>
      <w:bookmarkStart w:id="1101" w:name="_Toc437262045"/>
      <w:bookmarkStart w:id="1102" w:name="_Toc478375220"/>
      <w:bookmarkStart w:id="1103" w:name="_Toc199405291"/>
      <w:r>
        <w:t>3.8</w:t>
      </w:r>
      <w:r>
        <w:tab/>
        <w:t>Special Considerations</w:t>
      </w:r>
      <w:bookmarkEnd w:id="1093"/>
      <w:bookmarkEnd w:id="1094"/>
      <w:bookmarkEnd w:id="1095"/>
      <w:bookmarkEnd w:id="1096"/>
      <w:bookmarkEnd w:id="1097"/>
      <w:bookmarkEnd w:id="1098"/>
      <w:bookmarkEnd w:id="1099"/>
      <w:bookmarkEnd w:id="1100"/>
      <w:bookmarkEnd w:id="1101"/>
      <w:bookmarkEnd w:id="1102"/>
      <w:bookmarkEnd w:id="1103"/>
    </w:p>
    <w:p w14:paraId="2A4BB4E2" w14:textId="77777777" w:rsidR="00E85FA7" w:rsidRPr="00413EEB" w:rsidRDefault="00F22AC4" w:rsidP="000716EE">
      <w:pPr>
        <w:pStyle w:val="Heading3"/>
        <w:numPr>
          <w:ilvl w:val="0"/>
          <w:numId w:val="0"/>
        </w:numPr>
      </w:pPr>
      <w:bookmarkStart w:id="1104" w:name="_Toc400526136"/>
      <w:bookmarkStart w:id="1105" w:name="_Toc405534454"/>
      <w:bookmarkStart w:id="1106" w:name="_Toc406570467"/>
      <w:bookmarkStart w:id="1107" w:name="_Toc410910619"/>
      <w:bookmarkStart w:id="1108" w:name="_Toc411841047"/>
      <w:bookmarkStart w:id="1109" w:name="_Toc422147009"/>
      <w:bookmarkStart w:id="1110" w:name="_Toc433020605"/>
      <w:bookmarkStart w:id="1111" w:name="_Toc437262046"/>
      <w:bookmarkStart w:id="1112" w:name="_Toc478375221"/>
      <w:bookmarkStart w:id="1113" w:name="_Toc199405292"/>
      <w:r w:rsidRPr="00975850">
        <w:t>3.8.1</w:t>
      </w:r>
      <w:r w:rsidRPr="00975850">
        <w:tab/>
        <w:t>Split Generation Resources</w:t>
      </w:r>
      <w:bookmarkEnd w:id="1104"/>
      <w:bookmarkEnd w:id="1105"/>
      <w:bookmarkEnd w:id="1106"/>
      <w:bookmarkEnd w:id="1107"/>
      <w:bookmarkEnd w:id="1108"/>
      <w:bookmarkEnd w:id="1109"/>
      <w:bookmarkEnd w:id="1110"/>
      <w:bookmarkEnd w:id="1111"/>
      <w:bookmarkEnd w:id="1112"/>
      <w:bookmarkEnd w:id="1113"/>
    </w:p>
    <w:p w14:paraId="356711D4" w14:textId="3A5B7325" w:rsidR="00CB13B2" w:rsidRDefault="002D238A">
      <w:pPr>
        <w:pStyle w:val="BodyTextNumbered"/>
      </w:pPr>
      <w:bookmarkStart w:id="1114"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4"/>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w:t>
      </w:r>
      <w:r>
        <w:lastRenderedPageBreak/>
        <w:t xml:space="preserve">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5F6B6082" w:rsidR="00846977" w:rsidRDefault="00F70237">
      <w:pPr>
        <w:pStyle w:val="BodyTextNumbered"/>
        <w:ind w:left="1440"/>
        <w:rPr>
          <w:iCs w:val="0"/>
        </w:rPr>
      </w:pPr>
      <w:r>
        <w:rPr>
          <w:iCs w:val="0"/>
        </w:rPr>
        <w:t>(b)</w:t>
      </w:r>
      <w:r>
        <w:rPr>
          <w:iCs w:val="0"/>
        </w:rPr>
        <w:tab/>
        <w:t>P</w:t>
      </w:r>
      <w:r w:rsidRPr="00CE6FE9">
        <w:rPr>
          <w:iCs w:val="0"/>
        </w:rPr>
        <w:t>rovide real-time telemetry for the total Generation Resource, as specified in Section 6.5.5.2, Operational Data Requirements;</w:t>
      </w:r>
    </w:p>
    <w:p w14:paraId="46776D70" w14:textId="77777777" w:rsidR="007916A1" w:rsidRPr="00204B25" w:rsidRDefault="00F70237" w:rsidP="007916A1">
      <w:pPr>
        <w:spacing w:after="240"/>
        <w:ind w:left="1440" w:hanging="720"/>
        <w:rPr>
          <w:iCs/>
        </w:rPr>
      </w:pPr>
      <w:r>
        <w:t>(c)</w:t>
      </w:r>
      <w:r>
        <w:tab/>
        <w:t>R</w:t>
      </w:r>
      <w:r w:rsidRPr="00CE6FE9">
        <w:t>eceive Verbal Dispatch Instructions (VDIs) from ERCOT, as specified in Section 6.5.7.8, Dispatch Procedures</w:t>
      </w:r>
      <w:r w:rsidR="007916A1" w:rsidRPr="00204B25">
        <w:rPr>
          <w:iCs/>
        </w:rPr>
        <w:t>; and</w:t>
      </w:r>
    </w:p>
    <w:p w14:paraId="51DC3DEE" w14:textId="566EFB2F" w:rsidR="00846977" w:rsidRDefault="007916A1" w:rsidP="007916A1">
      <w:pPr>
        <w:pStyle w:val="BodyTextNumbered"/>
        <w:ind w:left="1440"/>
      </w:pPr>
      <w:r w:rsidRPr="00204B25">
        <w:t>(d)</w:t>
      </w:r>
      <w:r w:rsidRPr="00204B25">
        <w:tab/>
        <w:t xml:space="preserve">Within five Business Days, notify all other QSEs that represent the Split Generation Resource when the Resource received </w:t>
      </w:r>
      <w:r w:rsidR="00317F36">
        <w:t>a</w:t>
      </w:r>
      <w:r w:rsidRPr="00204B25">
        <w:t xml:space="preserve"> High Dispatch Limit (HDL) override instruction</w:t>
      </w:r>
      <w:r w:rsidR="00F70237" w:rsidRPr="00CE6FE9">
        <w:rPr>
          <w:iCs w:val="0"/>
        </w:rPr>
        <w:t xml:space="preserve">.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5" w:name="_Toc400526137"/>
      <w:bookmarkStart w:id="1116" w:name="_Toc405534455"/>
      <w:bookmarkStart w:id="1117" w:name="_Toc406570468"/>
      <w:bookmarkStart w:id="1118" w:name="_Toc410910620"/>
      <w:bookmarkStart w:id="1119" w:name="_Toc411841048"/>
      <w:bookmarkStart w:id="1120" w:name="_Toc422147010"/>
      <w:bookmarkStart w:id="1121" w:name="_Toc433020606"/>
      <w:bookmarkStart w:id="1122" w:name="_Toc437262047"/>
      <w:bookmarkStart w:id="1123" w:name="_Toc478375222"/>
      <w:bookmarkStart w:id="1124" w:name="_Toc199405293"/>
      <w:r>
        <w:rPr>
          <w:iCs/>
        </w:rPr>
        <w:t>3</w:t>
      </w:r>
      <w:r w:rsidRPr="00660A50">
        <w:rPr>
          <w:iCs/>
        </w:rPr>
        <w:t>.8.2</w:t>
      </w:r>
      <w:r>
        <w:rPr>
          <w:iCs/>
        </w:rPr>
        <w:tab/>
      </w:r>
      <w:r w:rsidRPr="00660A50">
        <w:rPr>
          <w:iCs/>
        </w:rPr>
        <w:t>Combined Cycle Generation Resources</w:t>
      </w:r>
      <w:bookmarkEnd w:id="1115"/>
      <w:bookmarkEnd w:id="1116"/>
      <w:bookmarkEnd w:id="1117"/>
      <w:bookmarkEnd w:id="1118"/>
      <w:bookmarkEnd w:id="1119"/>
      <w:bookmarkEnd w:id="1120"/>
      <w:bookmarkEnd w:id="1121"/>
      <w:bookmarkEnd w:id="1122"/>
      <w:bookmarkEnd w:id="1123"/>
      <w:bookmarkEnd w:id="1124"/>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5" w:name="_Toc277141537"/>
      <w:bookmarkStart w:id="1126" w:name="_Toc400526138"/>
      <w:bookmarkStart w:id="1127" w:name="_Toc405534456"/>
      <w:bookmarkStart w:id="1128" w:name="_Toc406570469"/>
      <w:bookmarkStart w:id="1129" w:name="_Toc410910621"/>
      <w:bookmarkStart w:id="1130" w:name="_Toc411841049"/>
      <w:bookmarkStart w:id="1131" w:name="_Toc422147011"/>
      <w:bookmarkStart w:id="1132" w:name="_Toc433020607"/>
      <w:bookmarkStart w:id="1133" w:name="_Toc437262048"/>
      <w:bookmarkStart w:id="1134" w:name="_Toc478375223"/>
      <w:bookmarkStart w:id="1135" w:name="_Toc199405294"/>
      <w:r>
        <w:t>3.8.3</w:t>
      </w:r>
      <w:r>
        <w:rPr>
          <w:b w:val="0"/>
        </w:rPr>
        <w:tab/>
      </w:r>
      <w:r>
        <w:t>Quick Start Generation Resources</w:t>
      </w:r>
      <w:bookmarkEnd w:id="1125"/>
      <w:bookmarkEnd w:id="1126"/>
      <w:bookmarkEnd w:id="1127"/>
      <w:bookmarkEnd w:id="1128"/>
      <w:bookmarkEnd w:id="1129"/>
      <w:bookmarkEnd w:id="1130"/>
      <w:bookmarkEnd w:id="1131"/>
      <w:bookmarkEnd w:id="1132"/>
      <w:bookmarkEnd w:id="1133"/>
      <w:bookmarkEnd w:id="1134"/>
      <w:bookmarkEnd w:id="1135"/>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 xml:space="preserve">The QSGR that is available for deployment by SCED shall telemeter a Resource Status of OFFQS and a LSL of zero prior to receiving a deployment instruction from SCED.  This </w:t>
      </w:r>
      <w:r>
        <w:lastRenderedPageBreak/>
        <w:t>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6" w:name="OLE_LINK1"/>
            <w:bookmarkStart w:id="1137"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w:t>
            </w:r>
            <w:r w:rsidRPr="00282040">
              <w:rPr>
                <w:iCs/>
              </w:rPr>
              <w:lastRenderedPageBreak/>
              <w:t xml:space="preserve">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lastRenderedPageBreak/>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6"/>
      <w:bookmarkEnd w:id="1137"/>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8" w:name="_Toc400526139"/>
      <w:bookmarkStart w:id="1139" w:name="_Toc405534457"/>
      <w:bookmarkStart w:id="1140" w:name="_Toc406570470"/>
      <w:bookmarkStart w:id="1141" w:name="_Toc410910622"/>
      <w:bookmarkStart w:id="1142" w:name="_Toc411841050"/>
      <w:bookmarkStart w:id="1143" w:name="_Toc422147012"/>
      <w:bookmarkStart w:id="1144" w:name="_Toc433020608"/>
      <w:bookmarkStart w:id="1145" w:name="_Toc437262049"/>
      <w:bookmarkStart w:id="1146" w:name="_Toc478375224"/>
      <w:bookmarkStart w:id="1147" w:name="_Toc19940529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8"/>
      <w:bookmarkEnd w:id="1139"/>
      <w:bookmarkEnd w:id="1140"/>
      <w:bookmarkEnd w:id="1141"/>
      <w:bookmarkEnd w:id="1142"/>
      <w:bookmarkEnd w:id="1143"/>
      <w:bookmarkEnd w:id="1144"/>
      <w:bookmarkEnd w:id="1145"/>
      <w:bookmarkEnd w:id="1146"/>
      <w:bookmarkEnd w:id="1147"/>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8" w:name="_Toc293314049"/>
      <w:bookmarkStart w:id="1149" w:name="_Toc400526140"/>
      <w:bookmarkStart w:id="1150" w:name="_Toc405534458"/>
      <w:bookmarkStart w:id="1151" w:name="_Toc406570471"/>
      <w:bookmarkStart w:id="1152" w:name="_Toc410910623"/>
      <w:bookmarkStart w:id="1153" w:name="_Toc411841051"/>
      <w:bookmarkStart w:id="1154" w:name="_Toc422147013"/>
      <w:bookmarkStart w:id="1155" w:name="_Toc433020609"/>
      <w:bookmarkStart w:id="1156" w:name="_Toc437262050"/>
      <w:bookmarkStart w:id="1157" w:name="_Toc478375225"/>
      <w:bookmarkStart w:id="1158" w:name="_Toc199405296"/>
      <w:r>
        <w:lastRenderedPageBreak/>
        <w:t>3.8.4</w:t>
      </w:r>
      <w:r w:rsidRPr="000B1BB5">
        <w:tab/>
      </w:r>
      <w:bookmarkEnd w:id="1148"/>
      <w:bookmarkEnd w:id="1149"/>
      <w:bookmarkEnd w:id="1150"/>
      <w:bookmarkEnd w:id="1151"/>
      <w:bookmarkEnd w:id="1152"/>
      <w:bookmarkEnd w:id="1153"/>
      <w:bookmarkEnd w:id="1154"/>
      <w:bookmarkEnd w:id="1155"/>
      <w:bookmarkEnd w:id="1156"/>
      <w:bookmarkEnd w:id="1157"/>
      <w:r w:rsidR="00364D90" w:rsidRPr="00364D90">
        <w:t>Generation Resources Operating in Synchronous Condenser Fast</w:t>
      </w:r>
      <w:r w:rsidR="00915E39">
        <w:t>-</w:t>
      </w:r>
      <w:r w:rsidR="00364D90" w:rsidRPr="00364D90">
        <w:t>Response Mode</w:t>
      </w:r>
      <w:bookmarkEnd w:id="1158"/>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9" w:name="_Toc28421546"/>
      <w:bookmarkStart w:id="1160" w:name="_Toc199405297"/>
      <w:bookmarkStart w:id="1161" w:name="_Toc204048541"/>
      <w:bookmarkStart w:id="1162" w:name="_Toc400526141"/>
      <w:bookmarkStart w:id="1163" w:name="_Toc405534459"/>
      <w:bookmarkStart w:id="1164" w:name="_Toc406570472"/>
      <w:bookmarkStart w:id="1165" w:name="_Toc410910624"/>
      <w:bookmarkStart w:id="1166" w:name="_Toc411841052"/>
      <w:bookmarkStart w:id="1167" w:name="_Toc422147014"/>
      <w:bookmarkStart w:id="1168" w:name="_Toc433020610"/>
      <w:bookmarkStart w:id="1169" w:name="_Toc437262051"/>
      <w:bookmarkStart w:id="1170" w:name="_Toc478375226"/>
      <w:bookmarkStart w:id="1171" w:name="_Toc204048542"/>
      <w:r>
        <w:t>3.8.</w:t>
      </w:r>
      <w:r w:rsidR="0079224A">
        <w:t>5</w:t>
      </w:r>
      <w:r>
        <w:tab/>
        <w:t>Energy Storage Resources</w:t>
      </w:r>
      <w:bookmarkEnd w:id="1159"/>
      <w:bookmarkEnd w:id="1160"/>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4903D1B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3589975" w14:textId="18E4513B" w:rsidR="00C20BDA" w:rsidRPr="005901EB" w:rsidRDefault="00C20BDA" w:rsidP="00C20BDA">
            <w:pPr>
              <w:spacing w:before="120" w:after="240"/>
            </w:pPr>
            <w:r>
              <w:rPr>
                <w:b/>
                <w:i/>
              </w:rPr>
              <w:t>[NPRR1246</w:t>
            </w:r>
            <w:r w:rsidRPr="004B0726">
              <w:rPr>
                <w:b/>
                <w:i/>
              </w:rPr>
              <w:t xml:space="preserve">: </w:t>
            </w:r>
            <w:r>
              <w:rPr>
                <w:b/>
                <w:i/>
              </w:rPr>
              <w:t xml:space="preserve"> Delete paragraph (1) above upon system implementation of the Real-Time Co-Optimization (RTC) project and renumber accordingly</w:t>
            </w:r>
            <w:r w:rsidR="00AC288B">
              <w:rPr>
                <w:b/>
                <w:i/>
              </w:rPr>
              <w:t>.</w:t>
            </w:r>
            <w:r w:rsidRPr="004B0726">
              <w:rPr>
                <w:b/>
                <w:i/>
              </w:rPr>
              <w:t>]</w:t>
            </w:r>
          </w:p>
        </w:tc>
      </w:tr>
    </w:tbl>
    <w:p w14:paraId="1582658E" w14:textId="1C2213DB" w:rsidR="002A1F6F" w:rsidRPr="008841F9" w:rsidRDefault="002A1F6F" w:rsidP="008B3CCE">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lastRenderedPageBreak/>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2" w:name="_Toc199405298"/>
      <w:bookmarkStart w:id="1173" w:name="_Hlk90900980"/>
      <w:r w:rsidRPr="00B3048F">
        <w:rPr>
          <w:b/>
          <w:bCs/>
          <w:i/>
        </w:rPr>
        <w:t>3.8.</w:t>
      </w:r>
      <w:r>
        <w:rPr>
          <w:b/>
          <w:bCs/>
          <w:i/>
        </w:rPr>
        <w:t>6</w:t>
      </w:r>
      <w:r w:rsidRPr="00B3048F">
        <w:rPr>
          <w:b/>
          <w:bCs/>
          <w:i/>
        </w:rPr>
        <w:tab/>
        <w:t>Distribution Generation Resources (DGRs) and Distribution Energy Storage Resources (DESRs)</w:t>
      </w:r>
      <w:bookmarkEnd w:id="1172"/>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lastRenderedPageBreak/>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w:t>
            </w:r>
            <w:r>
              <w:lastRenderedPageBreak/>
              <w:t xml:space="preserve">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4" w:name="_Toc199405299"/>
      <w:r w:rsidRPr="000C5836">
        <w:rPr>
          <w:b/>
          <w:bCs/>
          <w:i/>
        </w:rPr>
        <w:t>3.8.7</w:t>
      </w:r>
      <w:r w:rsidRPr="000C5836">
        <w:rPr>
          <w:b/>
          <w:bCs/>
          <w:i/>
        </w:rPr>
        <w:tab/>
        <w:t>Self-Limiting Facility</w:t>
      </w:r>
      <w:bookmarkEnd w:id="1174"/>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lastRenderedPageBreak/>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lastRenderedPageBreak/>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3"/>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5" w:name="_Toc199405300"/>
      <w:r>
        <w:t>3.9</w:t>
      </w:r>
      <w:r>
        <w:tab/>
        <w:t>Current Operating Plan (COP)</w:t>
      </w:r>
      <w:bookmarkEnd w:id="1161"/>
      <w:bookmarkEnd w:id="1162"/>
      <w:bookmarkEnd w:id="1163"/>
      <w:bookmarkEnd w:id="1164"/>
      <w:bookmarkEnd w:id="1165"/>
      <w:bookmarkEnd w:id="1166"/>
      <w:bookmarkEnd w:id="1167"/>
      <w:bookmarkEnd w:id="1168"/>
      <w:bookmarkEnd w:id="1169"/>
      <w:bookmarkEnd w:id="1170"/>
      <w:bookmarkEnd w:id="1175"/>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lastRenderedPageBreak/>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6" w:name="_Hlk125616319"/>
      <w:r>
        <w:t>(9)</w:t>
      </w:r>
      <w:r>
        <w:tab/>
        <w:t xml:space="preserve">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w:t>
      </w:r>
      <w:r>
        <w:lastRenderedPageBreak/>
        <w:t>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7" w:name="_Toc400526142"/>
      <w:bookmarkStart w:id="1178" w:name="_Toc405534460"/>
      <w:bookmarkStart w:id="1179" w:name="_Toc406570473"/>
      <w:bookmarkStart w:id="1180" w:name="_Toc410910625"/>
      <w:bookmarkStart w:id="1181" w:name="_Toc411841053"/>
      <w:bookmarkStart w:id="1182" w:name="_Toc422147015"/>
      <w:bookmarkStart w:id="1183" w:name="_Toc433020611"/>
      <w:bookmarkStart w:id="1184" w:name="_Toc437262052"/>
      <w:bookmarkStart w:id="1185" w:name="_Toc478375227"/>
      <w:bookmarkStart w:id="1186" w:name="_Toc199405301"/>
      <w:bookmarkEnd w:id="1176"/>
      <w:r>
        <w:t>3.9.1</w:t>
      </w:r>
      <w:r>
        <w:tab/>
        <w:t>Current Operating Plan (COP) Criteria</w:t>
      </w:r>
      <w:bookmarkEnd w:id="1171"/>
      <w:bookmarkEnd w:id="1177"/>
      <w:bookmarkEnd w:id="1178"/>
      <w:bookmarkEnd w:id="1179"/>
      <w:bookmarkEnd w:id="1180"/>
      <w:bookmarkEnd w:id="1181"/>
      <w:bookmarkEnd w:id="1182"/>
      <w:bookmarkEnd w:id="1183"/>
      <w:bookmarkEnd w:id="1184"/>
      <w:bookmarkEnd w:id="1185"/>
      <w:bookmarkEnd w:id="1186"/>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5C800DF4"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 xml:space="preserve">Additionally, for a COP provided for an ESR, the QSE shall ensure that the Hour Beginning Planned State of Charge </w:t>
      </w:r>
      <w:r w:rsidR="00B64532">
        <w:t xml:space="preserve">(HBSOC) </w:t>
      </w:r>
      <w:r w:rsidR="00165A17" w:rsidRPr="00F06E8E">
        <w:t>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5BDEE01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 xml:space="preserve">Additionally, for a COP provided for an ESR, the QSE shall ensure that the Hour Beginning Planned State of Charge </w:t>
            </w:r>
            <w:r w:rsidR="00B64532">
              <w:t xml:space="preserve">(HBSOC) </w:t>
            </w:r>
            <w:r w:rsidR="00E34E44" w:rsidRPr="00F06E8E">
              <w:t>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lastRenderedPageBreak/>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lastRenderedPageBreak/>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lastRenderedPageBreak/>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lastRenderedPageBreak/>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lastRenderedPageBreak/>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lastRenderedPageBreak/>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5FD3E1DF" w:rsidR="007C4269" w:rsidRDefault="00165A17" w:rsidP="00165A17">
      <w:pPr>
        <w:spacing w:after="240"/>
        <w:ind w:left="2160" w:hanging="720"/>
      </w:pPr>
      <w:r w:rsidRPr="00F06E8E">
        <w:t>(iii)</w:t>
      </w:r>
      <w:r w:rsidRPr="00F06E8E">
        <w:tab/>
      </w:r>
      <w:r w:rsidR="00B64532">
        <w:t>HBSOC</w:t>
      </w:r>
      <w:r w:rsidRPr="00F06E8E">
        <w:t>.</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lastRenderedPageBreak/>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w:t>
      </w:r>
      <w:r w:rsidRPr="000F3ABC">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lastRenderedPageBreak/>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7" w:name="_Toc204048543"/>
            <w:bookmarkStart w:id="1188" w:name="_Toc400526143"/>
            <w:bookmarkStart w:id="1189" w:name="_Toc405534461"/>
            <w:bookmarkStart w:id="1190" w:name="_Toc406570474"/>
            <w:bookmarkStart w:id="1191" w:name="_Toc410910626"/>
            <w:bookmarkStart w:id="1192" w:name="_Toc411841054"/>
            <w:bookmarkStart w:id="1193" w:name="_Toc422147016"/>
            <w:bookmarkStart w:id="1194" w:name="_Toc433020612"/>
            <w:bookmarkStart w:id="1195" w:name="_Toc437262053"/>
            <w:bookmarkStart w:id="1196"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lastRenderedPageBreak/>
        <w:t>(b)</w:t>
      </w:r>
      <w:r w:rsidRPr="00F06E8E">
        <w:tab/>
        <w:t>MaxSOC is less than or equal to the nameplate maximum MWh operating SOC limit; and</w:t>
      </w:r>
    </w:p>
    <w:p w14:paraId="1213D923" w14:textId="402EAA94" w:rsidR="007C4269" w:rsidRDefault="00165A17" w:rsidP="00604105">
      <w:pPr>
        <w:spacing w:after="240"/>
        <w:ind w:left="1440" w:hanging="720"/>
      </w:pPr>
      <w:r w:rsidRPr="00F06E8E">
        <w:t>(c)</w:t>
      </w:r>
      <w:r w:rsidRPr="00F06E8E">
        <w:tab/>
      </w:r>
      <w:r w:rsidR="00B64532">
        <w:t>HBSOC</w:t>
      </w:r>
      <w:r w:rsidRPr="00F06E8E">
        <w:t xml:space="preserve"> is a value between the corresponding COP values of MinSOC and MaxSOC.</w:t>
      </w:r>
    </w:p>
    <w:p w14:paraId="2115DEE5" w14:textId="0833F288" w:rsidR="00CB13B2" w:rsidRDefault="002D238A" w:rsidP="00604105">
      <w:pPr>
        <w:pStyle w:val="H3"/>
      </w:pPr>
      <w:bookmarkStart w:id="1197" w:name="_Toc199405302"/>
      <w:r>
        <w:t>3.9.2</w:t>
      </w:r>
      <w:r>
        <w:tab/>
        <w:t>Current Operating Plan Validation</w:t>
      </w:r>
      <w:bookmarkEnd w:id="1187"/>
      <w:bookmarkEnd w:id="1188"/>
      <w:bookmarkEnd w:id="1189"/>
      <w:bookmarkEnd w:id="1190"/>
      <w:bookmarkEnd w:id="1191"/>
      <w:bookmarkEnd w:id="1192"/>
      <w:bookmarkEnd w:id="1193"/>
      <w:bookmarkEnd w:id="1194"/>
      <w:bookmarkEnd w:id="1195"/>
      <w:bookmarkEnd w:id="1196"/>
      <w:bookmarkEnd w:id="1197"/>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lastRenderedPageBreak/>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8" w:name="_Toc204048544"/>
            <w:bookmarkStart w:id="1199" w:name="_Toc400526144"/>
            <w:bookmarkStart w:id="1200" w:name="_Toc405534462"/>
            <w:bookmarkStart w:id="1201" w:name="_Toc406570475"/>
            <w:bookmarkStart w:id="1202" w:name="_Toc410910627"/>
            <w:bookmarkStart w:id="1203" w:name="_Toc411841055"/>
            <w:bookmarkStart w:id="1204" w:name="_Toc422147017"/>
            <w:bookmarkStart w:id="1205" w:name="_Toc433020613"/>
            <w:bookmarkStart w:id="1206" w:name="_Toc437262054"/>
            <w:bookmarkStart w:id="1207"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8" w:name="_Toc199405303"/>
      <w:r>
        <w:t>3.10</w:t>
      </w:r>
      <w:r>
        <w:tab/>
        <w:t>Network Operations Modeling and Telemetry</w:t>
      </w:r>
      <w:bookmarkEnd w:id="1198"/>
      <w:bookmarkEnd w:id="1199"/>
      <w:bookmarkEnd w:id="1200"/>
      <w:bookmarkEnd w:id="1201"/>
      <w:bookmarkEnd w:id="1202"/>
      <w:bookmarkEnd w:id="1203"/>
      <w:bookmarkEnd w:id="1204"/>
      <w:bookmarkEnd w:id="1205"/>
      <w:bookmarkEnd w:id="1206"/>
      <w:bookmarkEnd w:id="1207"/>
      <w:bookmarkEnd w:id="1208"/>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w:t>
      </w:r>
      <w:r>
        <w:lastRenderedPageBreak/>
        <w:t xml:space="preserve">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lastRenderedPageBreak/>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9" w:name="_Toc204048545"/>
            <w:bookmarkStart w:id="1210" w:name="_Toc400526145"/>
            <w:bookmarkStart w:id="1211" w:name="_Toc405534463"/>
            <w:bookmarkStart w:id="1212" w:name="_Toc406570476"/>
            <w:bookmarkStart w:id="1213" w:name="_Toc410910628"/>
            <w:bookmarkStart w:id="1214" w:name="_Toc411841056"/>
            <w:bookmarkStart w:id="1215" w:name="_Toc422147018"/>
            <w:bookmarkStart w:id="1216" w:name="_Toc433020614"/>
            <w:bookmarkStart w:id="1217" w:name="_Toc437262055"/>
            <w:bookmarkStart w:id="1218"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9" w:name="_Toc199405304"/>
      <w:r>
        <w:lastRenderedPageBreak/>
        <w:t>3.10.1</w:t>
      </w:r>
      <w:r>
        <w:tab/>
        <w:t>Time Line for Network Operations Model Change</w:t>
      </w:r>
      <w:r w:rsidR="00061D2A">
        <w:t>s</w:t>
      </w:r>
      <w:bookmarkEnd w:id="1209"/>
      <w:bookmarkEnd w:id="1210"/>
      <w:bookmarkEnd w:id="1211"/>
      <w:bookmarkEnd w:id="1212"/>
      <w:bookmarkEnd w:id="1213"/>
      <w:bookmarkEnd w:id="1214"/>
      <w:bookmarkEnd w:id="1215"/>
      <w:bookmarkEnd w:id="1216"/>
      <w:bookmarkEnd w:id="1217"/>
      <w:bookmarkEnd w:id="1218"/>
      <w:bookmarkEnd w:id="1219"/>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35AB348"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paragraph (2)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171437F2" w14:textId="307D06F6"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0025218E">
              <w:rPr>
                <w:iCs/>
              </w:rPr>
              <w:t xml:space="preserve">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w:t>
            </w:r>
            <w:r w:rsidRPr="00DE72B5">
              <w:rPr>
                <w:iCs/>
              </w:rPr>
              <w:lastRenderedPageBreak/>
              <w:t xml:space="preserve">Proposed Generation to the Planning Models, </w:t>
            </w:r>
            <w:r w:rsidRPr="00DE72B5">
              <w:t>before submitting a change to the Network Operations Model to reflect the new Generation Resource</w:t>
            </w:r>
            <w:r>
              <w:t>,</w:t>
            </w:r>
            <w:r w:rsidRPr="00DE72B5">
              <w:t xml:space="preserve"> </w:t>
            </w:r>
            <w:r w:rsidR="0025218E">
              <w:t xml:space="preserve">ESR, </w:t>
            </w:r>
            <w:r w:rsidRPr="00DE72B5">
              <w:t>SOG</w:t>
            </w:r>
            <w:r>
              <w:t>, or SOESS</w:t>
            </w:r>
            <w:r w:rsidRPr="00DE72B5">
              <w:t>.</w:t>
            </w:r>
          </w:p>
        </w:tc>
      </w:tr>
    </w:tbl>
    <w:p w14:paraId="1255F64C" w14:textId="0E834DCF" w:rsidR="00BA6AC6" w:rsidRDefault="00BA6AC6" w:rsidP="002A58A6">
      <w:pPr>
        <w:pStyle w:val="BodyTextNumbered"/>
        <w:spacing w:before="240"/>
        <w:rPr>
          <w:szCs w:val="24"/>
        </w:rPr>
      </w:pPr>
      <w:r w:rsidRPr="009D12E9">
        <w:rPr>
          <w:szCs w:val="24"/>
        </w:rPr>
        <w:lastRenderedPageBreak/>
        <w:t>(3)</w:t>
      </w:r>
      <w:r w:rsidRPr="009D12E9">
        <w:rPr>
          <w:szCs w:val="24"/>
        </w:rPr>
        <w:tab/>
        <w:t xml:space="preserve">TSPs and Resource Entities shall submit </w:t>
      </w:r>
      <w:r w:rsidR="0094746C">
        <w:rPr>
          <w:szCs w:val="24"/>
        </w:rPr>
        <w:t xml:space="preserve">all </w:t>
      </w:r>
      <w:r w:rsidRPr="009D12E9">
        <w:rPr>
          <w:szCs w:val="24"/>
        </w:rPr>
        <w:t>Network Operations Model updates</w:t>
      </w:r>
      <w:r w:rsidR="0094746C">
        <w:rPr>
          <w:szCs w:val="24"/>
        </w:rPr>
        <w:t xml:space="preserve"> that are</w:t>
      </w:r>
      <w:r w:rsidR="0094746C" w:rsidRPr="009D12E9">
        <w:rPr>
          <w:szCs w:val="24"/>
        </w:rPr>
        <w:t xml:space="preserve"> </w:t>
      </w:r>
      <w:r w:rsidR="0094746C" w:rsidRPr="00DF4393">
        <w:rPr>
          <w:szCs w:val="24"/>
        </w:rPr>
        <w:t xml:space="preserve">not subject to the requirements of paragraph (4) below </w:t>
      </w:r>
      <w:r w:rsidR="0094746C">
        <w:rPr>
          <w:szCs w:val="24"/>
        </w:rPr>
        <w:t>by the applicable deadline to submit information to ERCOT for the target date of inclusion in the production model detailed in the table below</w:t>
      </w:r>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0215DF84" w:rsidR="00BA6AC6" w:rsidRPr="00846A5C" w:rsidRDefault="00BA6AC6" w:rsidP="00A521D8">
            <w:pPr>
              <w:pStyle w:val="TableHead"/>
            </w:pPr>
            <w:r>
              <w:t>Paragraph (</w:t>
            </w:r>
            <w:r w:rsidR="0094746C">
              <w:t>6</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lastRenderedPageBreak/>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48DA613"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lastRenderedPageBreak/>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2ED142B4" w14:textId="77777777" w:rsidR="002927E1" w:rsidRPr="00C166BB" w:rsidRDefault="002927E1" w:rsidP="002927E1">
      <w:pPr>
        <w:pStyle w:val="note"/>
        <w:spacing w:before="240"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2927E1" w:rsidRPr="00846A5C" w14:paraId="3EFD6302" w14:textId="77777777" w:rsidTr="007323FA">
        <w:trPr>
          <w:tblHeader/>
        </w:trPr>
        <w:tc>
          <w:tcPr>
            <w:tcW w:w="866" w:type="pct"/>
          </w:tcPr>
          <w:p w14:paraId="5EB84FAF" w14:textId="77777777" w:rsidR="002927E1" w:rsidRPr="00846A5C" w:rsidRDefault="002927E1" w:rsidP="001E7481">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5FD5D0AD" w14:textId="77777777" w:rsidR="002927E1" w:rsidRPr="00846A5C" w:rsidRDefault="002927E1" w:rsidP="001E7481">
            <w:pPr>
              <w:pStyle w:val="TableHead"/>
            </w:pPr>
            <w:r w:rsidRPr="00846A5C">
              <w:t>Note 1</w:t>
            </w:r>
          </w:p>
        </w:tc>
        <w:tc>
          <w:tcPr>
            <w:tcW w:w="829" w:type="pct"/>
          </w:tcPr>
          <w:p w14:paraId="28B37077" w14:textId="77777777" w:rsidR="002927E1" w:rsidRPr="00846A5C" w:rsidRDefault="002927E1" w:rsidP="001E7481">
            <w:pPr>
              <w:pStyle w:val="TableHead"/>
            </w:pPr>
            <w:r w:rsidRPr="00846A5C">
              <w:t xml:space="preserve">Deadline </w:t>
            </w:r>
            <w:r>
              <w:t>for Resource Registration Data to Meet Criteria for ERCOT Acceptance</w:t>
            </w:r>
          </w:p>
          <w:p w14:paraId="06EE4320" w14:textId="77777777" w:rsidR="002927E1" w:rsidRPr="00846A5C" w:rsidRDefault="002927E1" w:rsidP="001E7481">
            <w:pPr>
              <w:pStyle w:val="TableHead"/>
            </w:pPr>
            <w:r w:rsidRPr="00846A5C">
              <w:t xml:space="preserve">Note </w:t>
            </w:r>
            <w:r>
              <w:t>2</w:t>
            </w:r>
          </w:p>
        </w:tc>
        <w:tc>
          <w:tcPr>
            <w:tcW w:w="826" w:type="pct"/>
          </w:tcPr>
          <w:p w14:paraId="7D91D772" w14:textId="77777777" w:rsidR="002927E1" w:rsidRPr="00846A5C" w:rsidRDefault="002927E1" w:rsidP="001E7481">
            <w:pPr>
              <w:pStyle w:val="TableHead"/>
            </w:pPr>
            <w:r w:rsidRPr="00846A5C">
              <w:t xml:space="preserve">Model Complete and Available for Test </w:t>
            </w:r>
          </w:p>
          <w:p w14:paraId="5F0332CA" w14:textId="77777777" w:rsidR="002927E1" w:rsidRPr="00846A5C" w:rsidRDefault="002927E1" w:rsidP="001E7481">
            <w:pPr>
              <w:pStyle w:val="TableHead"/>
            </w:pPr>
            <w:r w:rsidRPr="00846A5C">
              <w:t xml:space="preserve">Note </w:t>
            </w:r>
            <w:r>
              <w:t>3</w:t>
            </w:r>
          </w:p>
        </w:tc>
        <w:tc>
          <w:tcPr>
            <w:tcW w:w="826" w:type="pct"/>
          </w:tcPr>
          <w:p w14:paraId="18C04B53" w14:textId="77777777" w:rsidR="002927E1" w:rsidRPr="00846A5C" w:rsidRDefault="002927E1" w:rsidP="001E7481">
            <w:pPr>
              <w:pStyle w:val="TableHead"/>
            </w:pPr>
            <w:r w:rsidRPr="00846A5C">
              <w:t>Updated Network Operations Model Testing Complete</w:t>
            </w:r>
          </w:p>
          <w:p w14:paraId="24165DC3" w14:textId="77777777" w:rsidR="002927E1" w:rsidRPr="00846A5C" w:rsidRDefault="002927E1" w:rsidP="001E7481">
            <w:pPr>
              <w:pStyle w:val="TableHead"/>
            </w:pPr>
            <w:r w:rsidRPr="00846A5C">
              <w:t xml:space="preserve">Note </w:t>
            </w:r>
            <w:r>
              <w:t>4</w:t>
            </w:r>
          </w:p>
          <w:p w14:paraId="0917B492" w14:textId="77777777" w:rsidR="002927E1" w:rsidRPr="00846A5C" w:rsidRDefault="002927E1" w:rsidP="001E7481">
            <w:pPr>
              <w:pStyle w:val="TableHead"/>
            </w:pPr>
            <w:r>
              <w:t>Paragraph (6</w:t>
            </w:r>
            <w:r w:rsidRPr="00846A5C">
              <w:t>)</w:t>
            </w:r>
          </w:p>
        </w:tc>
        <w:tc>
          <w:tcPr>
            <w:tcW w:w="826" w:type="pct"/>
          </w:tcPr>
          <w:p w14:paraId="6D76F763" w14:textId="77777777" w:rsidR="002927E1" w:rsidRPr="00846A5C" w:rsidRDefault="002927E1" w:rsidP="001E7481">
            <w:pPr>
              <w:pStyle w:val="TableHead"/>
            </w:pPr>
            <w:r w:rsidRPr="00846A5C">
              <w:t>Update Network Operations Model Production Environment</w:t>
            </w:r>
          </w:p>
        </w:tc>
        <w:tc>
          <w:tcPr>
            <w:tcW w:w="826" w:type="pct"/>
          </w:tcPr>
          <w:p w14:paraId="07FD9392" w14:textId="77777777" w:rsidR="002927E1" w:rsidRPr="00846A5C" w:rsidRDefault="002927E1" w:rsidP="001E7481">
            <w:pPr>
              <w:pStyle w:val="TableHead"/>
            </w:pPr>
            <w:r w:rsidRPr="00846A5C">
              <w:t xml:space="preserve">Target Physical Equipment included in Production Model </w:t>
            </w:r>
          </w:p>
          <w:p w14:paraId="2612EC3B" w14:textId="77777777" w:rsidR="002927E1" w:rsidRPr="00846A5C" w:rsidRDefault="002927E1" w:rsidP="001E7481">
            <w:pPr>
              <w:pStyle w:val="TableHead"/>
            </w:pPr>
            <w:r w:rsidRPr="00846A5C">
              <w:t xml:space="preserve">Note </w:t>
            </w:r>
            <w:r>
              <w:t>5</w:t>
            </w:r>
          </w:p>
        </w:tc>
      </w:tr>
      <w:tr w:rsidR="002927E1" w:rsidRPr="00846A5C" w14:paraId="670F33AE" w14:textId="77777777" w:rsidTr="007323FA">
        <w:tc>
          <w:tcPr>
            <w:tcW w:w="866" w:type="pct"/>
          </w:tcPr>
          <w:p w14:paraId="19CC19D2" w14:textId="77777777" w:rsidR="002927E1" w:rsidRPr="00846A5C" w:rsidRDefault="002927E1" w:rsidP="001E7481">
            <w:pPr>
              <w:pStyle w:val="TableBody"/>
            </w:pPr>
            <w:r>
              <w:t>December</w:t>
            </w:r>
            <w:r w:rsidRPr="00846A5C">
              <w:t xml:space="preserve"> 1</w:t>
            </w:r>
          </w:p>
        </w:tc>
        <w:tc>
          <w:tcPr>
            <w:tcW w:w="829" w:type="pct"/>
          </w:tcPr>
          <w:p w14:paraId="46075BD0" w14:textId="77777777" w:rsidR="002927E1" w:rsidRPr="00846A5C" w:rsidRDefault="002927E1" w:rsidP="001E7481">
            <w:pPr>
              <w:pStyle w:val="TableBody"/>
            </w:pPr>
            <w:r w:rsidRPr="00846A5C">
              <w:t>Jan</w:t>
            </w:r>
            <w:r>
              <w:t>uary</w:t>
            </w:r>
            <w:r w:rsidRPr="00846A5C">
              <w:t xml:space="preserve"> 1</w:t>
            </w:r>
          </w:p>
        </w:tc>
        <w:tc>
          <w:tcPr>
            <w:tcW w:w="826" w:type="pct"/>
          </w:tcPr>
          <w:p w14:paraId="235A2231" w14:textId="77777777" w:rsidR="002927E1" w:rsidRPr="00846A5C" w:rsidRDefault="002927E1" w:rsidP="001E7481">
            <w:pPr>
              <w:pStyle w:val="TableBody"/>
            </w:pPr>
            <w:r w:rsidRPr="00846A5C">
              <w:t>Feb</w:t>
            </w:r>
            <w:r>
              <w:t>ruary</w:t>
            </w:r>
            <w:r w:rsidRPr="00846A5C">
              <w:t xml:space="preserve"> 15</w:t>
            </w:r>
          </w:p>
        </w:tc>
        <w:tc>
          <w:tcPr>
            <w:tcW w:w="826" w:type="pct"/>
          </w:tcPr>
          <w:p w14:paraId="53DE6D4B" w14:textId="77777777" w:rsidR="002927E1" w:rsidRPr="00846A5C" w:rsidRDefault="002927E1" w:rsidP="001E7481">
            <w:pPr>
              <w:pStyle w:val="TableBody"/>
            </w:pPr>
            <w:r w:rsidRPr="00846A5C">
              <w:t>March 15</w:t>
            </w:r>
          </w:p>
        </w:tc>
        <w:tc>
          <w:tcPr>
            <w:tcW w:w="826" w:type="pct"/>
          </w:tcPr>
          <w:p w14:paraId="1713B8A1" w14:textId="77777777" w:rsidR="002927E1" w:rsidRPr="00846A5C" w:rsidRDefault="002927E1" w:rsidP="001E7481">
            <w:pPr>
              <w:pStyle w:val="TableBody"/>
            </w:pPr>
            <w:r w:rsidRPr="00846A5C">
              <w:t>April 1</w:t>
            </w:r>
          </w:p>
        </w:tc>
        <w:tc>
          <w:tcPr>
            <w:tcW w:w="826" w:type="pct"/>
          </w:tcPr>
          <w:p w14:paraId="6A9EBEEB" w14:textId="77777777" w:rsidR="002927E1" w:rsidRPr="00846A5C" w:rsidRDefault="002927E1" w:rsidP="001E7481">
            <w:pPr>
              <w:pStyle w:val="TableBody"/>
            </w:pPr>
            <w:r w:rsidRPr="00846A5C">
              <w:t>Month of April</w:t>
            </w:r>
          </w:p>
        </w:tc>
      </w:tr>
      <w:tr w:rsidR="002927E1" w:rsidRPr="00846A5C" w14:paraId="229B6D9E" w14:textId="77777777" w:rsidTr="007323FA">
        <w:tc>
          <w:tcPr>
            <w:tcW w:w="866" w:type="pct"/>
          </w:tcPr>
          <w:p w14:paraId="4D3E9325" w14:textId="77777777" w:rsidR="002927E1" w:rsidRPr="00846A5C" w:rsidRDefault="002927E1" w:rsidP="001E7481">
            <w:pPr>
              <w:pStyle w:val="TableBody"/>
            </w:pPr>
            <w:r>
              <w:t>January</w:t>
            </w:r>
            <w:r w:rsidRPr="00846A5C">
              <w:t xml:space="preserve"> 1</w:t>
            </w:r>
          </w:p>
        </w:tc>
        <w:tc>
          <w:tcPr>
            <w:tcW w:w="829" w:type="pct"/>
          </w:tcPr>
          <w:p w14:paraId="749FD2B9" w14:textId="77777777" w:rsidR="002927E1" w:rsidRPr="00846A5C" w:rsidRDefault="002927E1" w:rsidP="001E7481">
            <w:pPr>
              <w:pStyle w:val="TableBody"/>
            </w:pPr>
            <w:r w:rsidRPr="00846A5C">
              <w:t>Feb</w:t>
            </w:r>
            <w:r>
              <w:t>ruary</w:t>
            </w:r>
            <w:r w:rsidRPr="00846A5C">
              <w:t xml:space="preserve"> 1</w:t>
            </w:r>
          </w:p>
        </w:tc>
        <w:tc>
          <w:tcPr>
            <w:tcW w:w="826" w:type="pct"/>
          </w:tcPr>
          <w:p w14:paraId="3263ECB5" w14:textId="77777777" w:rsidR="002927E1" w:rsidRPr="00846A5C" w:rsidRDefault="002927E1" w:rsidP="001E7481">
            <w:pPr>
              <w:pStyle w:val="TableBody"/>
            </w:pPr>
            <w:r w:rsidRPr="00846A5C">
              <w:t>March 15</w:t>
            </w:r>
          </w:p>
        </w:tc>
        <w:tc>
          <w:tcPr>
            <w:tcW w:w="826" w:type="pct"/>
          </w:tcPr>
          <w:p w14:paraId="3E7CAC01" w14:textId="77777777" w:rsidR="002927E1" w:rsidRPr="00846A5C" w:rsidRDefault="002927E1" w:rsidP="001E7481">
            <w:pPr>
              <w:pStyle w:val="TableBody"/>
            </w:pPr>
            <w:r w:rsidRPr="00846A5C">
              <w:t>April 15</w:t>
            </w:r>
          </w:p>
        </w:tc>
        <w:tc>
          <w:tcPr>
            <w:tcW w:w="826" w:type="pct"/>
          </w:tcPr>
          <w:p w14:paraId="4FDF6A72" w14:textId="77777777" w:rsidR="002927E1" w:rsidRPr="00846A5C" w:rsidRDefault="002927E1" w:rsidP="001E7481">
            <w:pPr>
              <w:pStyle w:val="TableBody"/>
            </w:pPr>
            <w:r w:rsidRPr="00846A5C">
              <w:t>May 1</w:t>
            </w:r>
          </w:p>
        </w:tc>
        <w:tc>
          <w:tcPr>
            <w:tcW w:w="826" w:type="pct"/>
          </w:tcPr>
          <w:p w14:paraId="49036736" w14:textId="77777777" w:rsidR="002927E1" w:rsidRPr="00846A5C" w:rsidRDefault="002927E1" w:rsidP="001E7481">
            <w:pPr>
              <w:pStyle w:val="TableBody"/>
            </w:pPr>
            <w:r w:rsidRPr="00846A5C">
              <w:t>Month of May</w:t>
            </w:r>
          </w:p>
        </w:tc>
      </w:tr>
      <w:tr w:rsidR="002927E1" w:rsidRPr="00846A5C" w14:paraId="3EBC8D65" w14:textId="77777777" w:rsidTr="007323FA">
        <w:tc>
          <w:tcPr>
            <w:tcW w:w="866" w:type="pct"/>
          </w:tcPr>
          <w:p w14:paraId="3FC9088F" w14:textId="77777777" w:rsidR="002927E1" w:rsidRPr="00846A5C" w:rsidRDefault="002927E1" w:rsidP="001E7481">
            <w:pPr>
              <w:pStyle w:val="TableBody"/>
            </w:pPr>
            <w:r>
              <w:t>February</w:t>
            </w:r>
            <w:r w:rsidRPr="00846A5C">
              <w:t xml:space="preserve"> 1</w:t>
            </w:r>
          </w:p>
        </w:tc>
        <w:tc>
          <w:tcPr>
            <w:tcW w:w="829" w:type="pct"/>
          </w:tcPr>
          <w:p w14:paraId="1E5A3EB4" w14:textId="77777777" w:rsidR="002927E1" w:rsidRPr="00846A5C" w:rsidRDefault="002927E1" w:rsidP="001E7481">
            <w:pPr>
              <w:pStyle w:val="TableBody"/>
            </w:pPr>
            <w:r w:rsidRPr="00846A5C">
              <w:t>March 1</w:t>
            </w:r>
          </w:p>
        </w:tc>
        <w:tc>
          <w:tcPr>
            <w:tcW w:w="826" w:type="pct"/>
          </w:tcPr>
          <w:p w14:paraId="07243053" w14:textId="77777777" w:rsidR="002927E1" w:rsidRPr="00846A5C" w:rsidRDefault="002927E1" w:rsidP="001E7481">
            <w:pPr>
              <w:pStyle w:val="TableBody"/>
            </w:pPr>
            <w:r w:rsidRPr="00846A5C">
              <w:t>April 15</w:t>
            </w:r>
          </w:p>
        </w:tc>
        <w:tc>
          <w:tcPr>
            <w:tcW w:w="826" w:type="pct"/>
          </w:tcPr>
          <w:p w14:paraId="125E84B8" w14:textId="77777777" w:rsidR="002927E1" w:rsidRPr="00846A5C" w:rsidRDefault="002927E1" w:rsidP="001E7481">
            <w:pPr>
              <w:pStyle w:val="TableBody"/>
            </w:pPr>
            <w:r w:rsidRPr="00846A5C">
              <w:t>May 15</w:t>
            </w:r>
          </w:p>
        </w:tc>
        <w:tc>
          <w:tcPr>
            <w:tcW w:w="826" w:type="pct"/>
          </w:tcPr>
          <w:p w14:paraId="4F1652E5" w14:textId="77777777" w:rsidR="002927E1" w:rsidRPr="00846A5C" w:rsidRDefault="002927E1" w:rsidP="001E7481">
            <w:pPr>
              <w:pStyle w:val="TableBody"/>
            </w:pPr>
            <w:r w:rsidRPr="00846A5C">
              <w:t>June 1</w:t>
            </w:r>
          </w:p>
        </w:tc>
        <w:tc>
          <w:tcPr>
            <w:tcW w:w="826" w:type="pct"/>
          </w:tcPr>
          <w:p w14:paraId="2677030B" w14:textId="77777777" w:rsidR="002927E1" w:rsidRPr="00846A5C" w:rsidRDefault="002927E1" w:rsidP="001E7481">
            <w:pPr>
              <w:pStyle w:val="TableBody"/>
            </w:pPr>
            <w:r w:rsidRPr="00846A5C">
              <w:t>Month</w:t>
            </w:r>
            <w:r>
              <w:t xml:space="preserve"> </w:t>
            </w:r>
            <w:r w:rsidRPr="00846A5C">
              <w:t>of June</w:t>
            </w:r>
          </w:p>
        </w:tc>
      </w:tr>
      <w:tr w:rsidR="002927E1" w:rsidRPr="00846A5C" w14:paraId="713D7AA6" w14:textId="77777777" w:rsidTr="007323FA">
        <w:tc>
          <w:tcPr>
            <w:tcW w:w="866" w:type="pct"/>
          </w:tcPr>
          <w:p w14:paraId="628931B5" w14:textId="77777777" w:rsidR="002927E1" w:rsidRPr="00846A5C" w:rsidRDefault="002927E1" w:rsidP="001E7481">
            <w:pPr>
              <w:pStyle w:val="TableBody"/>
            </w:pPr>
            <w:r>
              <w:t>March 1</w:t>
            </w:r>
          </w:p>
        </w:tc>
        <w:tc>
          <w:tcPr>
            <w:tcW w:w="829" w:type="pct"/>
          </w:tcPr>
          <w:p w14:paraId="4444DAAC" w14:textId="77777777" w:rsidR="002927E1" w:rsidRDefault="002927E1" w:rsidP="001E7481">
            <w:pPr>
              <w:pStyle w:val="TableBody"/>
            </w:pPr>
            <w:r>
              <w:t>April 1</w:t>
            </w:r>
          </w:p>
        </w:tc>
        <w:tc>
          <w:tcPr>
            <w:tcW w:w="826" w:type="pct"/>
          </w:tcPr>
          <w:p w14:paraId="2085E43C" w14:textId="77777777" w:rsidR="002927E1" w:rsidRPr="00846A5C" w:rsidRDefault="002927E1" w:rsidP="001E7481">
            <w:pPr>
              <w:pStyle w:val="TableBody"/>
            </w:pPr>
            <w:r>
              <w:t>May 15</w:t>
            </w:r>
          </w:p>
        </w:tc>
        <w:tc>
          <w:tcPr>
            <w:tcW w:w="826" w:type="pct"/>
          </w:tcPr>
          <w:p w14:paraId="4B918CEA" w14:textId="77777777" w:rsidR="002927E1" w:rsidRPr="00846A5C" w:rsidRDefault="002927E1" w:rsidP="001E7481">
            <w:pPr>
              <w:pStyle w:val="TableBody"/>
            </w:pPr>
            <w:r>
              <w:t>June 15</w:t>
            </w:r>
          </w:p>
        </w:tc>
        <w:tc>
          <w:tcPr>
            <w:tcW w:w="826" w:type="pct"/>
          </w:tcPr>
          <w:p w14:paraId="29D7D2E9" w14:textId="77777777" w:rsidR="002927E1" w:rsidRPr="00846A5C" w:rsidRDefault="002927E1" w:rsidP="001E7481">
            <w:pPr>
              <w:pStyle w:val="TableBody"/>
            </w:pPr>
            <w:r>
              <w:t>July 1</w:t>
            </w:r>
          </w:p>
        </w:tc>
        <w:tc>
          <w:tcPr>
            <w:tcW w:w="826" w:type="pct"/>
          </w:tcPr>
          <w:p w14:paraId="57C30FAE" w14:textId="77777777" w:rsidR="002927E1" w:rsidRPr="00846A5C" w:rsidRDefault="002927E1" w:rsidP="001E7481">
            <w:pPr>
              <w:pStyle w:val="TableBody"/>
            </w:pPr>
            <w:r>
              <w:t>Month of July</w:t>
            </w:r>
          </w:p>
        </w:tc>
      </w:tr>
      <w:tr w:rsidR="002927E1" w:rsidRPr="00846A5C" w14:paraId="0F402015" w14:textId="77777777" w:rsidTr="007323FA">
        <w:tc>
          <w:tcPr>
            <w:tcW w:w="866" w:type="pct"/>
          </w:tcPr>
          <w:p w14:paraId="5E97167B" w14:textId="77777777" w:rsidR="002927E1" w:rsidRPr="00846A5C" w:rsidRDefault="002927E1" w:rsidP="001E7481">
            <w:pPr>
              <w:pStyle w:val="TableBody"/>
            </w:pPr>
            <w:r>
              <w:t>April 1</w:t>
            </w:r>
          </w:p>
        </w:tc>
        <w:tc>
          <w:tcPr>
            <w:tcW w:w="829" w:type="pct"/>
          </w:tcPr>
          <w:p w14:paraId="65466757" w14:textId="77777777" w:rsidR="002927E1" w:rsidRDefault="002927E1" w:rsidP="001E7481">
            <w:pPr>
              <w:pStyle w:val="TableBody"/>
            </w:pPr>
            <w:r>
              <w:t>May 1</w:t>
            </w:r>
          </w:p>
        </w:tc>
        <w:tc>
          <w:tcPr>
            <w:tcW w:w="826" w:type="pct"/>
          </w:tcPr>
          <w:p w14:paraId="58F75BB5" w14:textId="77777777" w:rsidR="002927E1" w:rsidRPr="00846A5C" w:rsidRDefault="002927E1" w:rsidP="001E7481">
            <w:pPr>
              <w:pStyle w:val="TableBody"/>
            </w:pPr>
            <w:r>
              <w:t>June 15</w:t>
            </w:r>
          </w:p>
        </w:tc>
        <w:tc>
          <w:tcPr>
            <w:tcW w:w="826" w:type="pct"/>
          </w:tcPr>
          <w:p w14:paraId="24860632" w14:textId="77777777" w:rsidR="002927E1" w:rsidRPr="00846A5C" w:rsidRDefault="002927E1" w:rsidP="001E7481">
            <w:pPr>
              <w:pStyle w:val="TableBody"/>
            </w:pPr>
            <w:r>
              <w:t>July 15</w:t>
            </w:r>
          </w:p>
        </w:tc>
        <w:tc>
          <w:tcPr>
            <w:tcW w:w="826" w:type="pct"/>
          </w:tcPr>
          <w:p w14:paraId="44A88507" w14:textId="77777777" w:rsidR="002927E1" w:rsidRPr="00846A5C" w:rsidRDefault="002927E1" w:rsidP="001E7481">
            <w:pPr>
              <w:pStyle w:val="TableBody"/>
            </w:pPr>
            <w:r>
              <w:t>August 1</w:t>
            </w:r>
          </w:p>
        </w:tc>
        <w:tc>
          <w:tcPr>
            <w:tcW w:w="826" w:type="pct"/>
          </w:tcPr>
          <w:p w14:paraId="100447B8" w14:textId="77777777" w:rsidR="002927E1" w:rsidRPr="00846A5C" w:rsidRDefault="002927E1" w:rsidP="001E7481">
            <w:pPr>
              <w:pStyle w:val="TableBody"/>
            </w:pPr>
            <w:r>
              <w:t>Month of August</w:t>
            </w:r>
          </w:p>
        </w:tc>
      </w:tr>
      <w:tr w:rsidR="002927E1" w:rsidRPr="00846A5C" w14:paraId="70E6492F" w14:textId="77777777" w:rsidTr="007323FA">
        <w:tc>
          <w:tcPr>
            <w:tcW w:w="866" w:type="pct"/>
          </w:tcPr>
          <w:p w14:paraId="2A1B8EFC" w14:textId="77777777" w:rsidR="002927E1" w:rsidRPr="00846A5C" w:rsidRDefault="002927E1" w:rsidP="001E7481">
            <w:pPr>
              <w:pStyle w:val="TableBody"/>
            </w:pPr>
            <w:r>
              <w:t>May</w:t>
            </w:r>
            <w:r w:rsidRPr="00846A5C">
              <w:t xml:space="preserve"> 1</w:t>
            </w:r>
          </w:p>
        </w:tc>
        <w:tc>
          <w:tcPr>
            <w:tcW w:w="829" w:type="pct"/>
          </w:tcPr>
          <w:p w14:paraId="7E492CB7" w14:textId="77777777" w:rsidR="002927E1" w:rsidRPr="00846A5C" w:rsidRDefault="002927E1" w:rsidP="001E7481">
            <w:pPr>
              <w:pStyle w:val="TableBody"/>
            </w:pPr>
            <w:r w:rsidRPr="00846A5C">
              <w:t>June 1</w:t>
            </w:r>
          </w:p>
        </w:tc>
        <w:tc>
          <w:tcPr>
            <w:tcW w:w="826" w:type="pct"/>
          </w:tcPr>
          <w:p w14:paraId="58455A25" w14:textId="77777777" w:rsidR="002927E1" w:rsidRPr="00846A5C" w:rsidRDefault="002927E1" w:rsidP="001E7481">
            <w:pPr>
              <w:pStyle w:val="TableBody"/>
            </w:pPr>
            <w:r w:rsidRPr="00846A5C">
              <w:t>July 15</w:t>
            </w:r>
          </w:p>
        </w:tc>
        <w:tc>
          <w:tcPr>
            <w:tcW w:w="826" w:type="pct"/>
          </w:tcPr>
          <w:p w14:paraId="77A02C68" w14:textId="77777777" w:rsidR="002927E1" w:rsidRPr="00846A5C" w:rsidRDefault="002927E1" w:rsidP="001E7481">
            <w:pPr>
              <w:pStyle w:val="TableBody"/>
            </w:pPr>
            <w:r w:rsidRPr="00846A5C">
              <w:t>August 15</w:t>
            </w:r>
          </w:p>
        </w:tc>
        <w:tc>
          <w:tcPr>
            <w:tcW w:w="826" w:type="pct"/>
          </w:tcPr>
          <w:p w14:paraId="56D4925B" w14:textId="77777777" w:rsidR="002927E1" w:rsidRPr="00846A5C" w:rsidRDefault="002927E1" w:rsidP="001E7481">
            <w:pPr>
              <w:pStyle w:val="TableBody"/>
            </w:pPr>
            <w:r w:rsidRPr="00846A5C">
              <w:t>September 1</w:t>
            </w:r>
          </w:p>
        </w:tc>
        <w:tc>
          <w:tcPr>
            <w:tcW w:w="826" w:type="pct"/>
          </w:tcPr>
          <w:p w14:paraId="33FFA193" w14:textId="77777777" w:rsidR="002927E1" w:rsidRPr="00846A5C" w:rsidRDefault="002927E1" w:rsidP="001E7481">
            <w:pPr>
              <w:pStyle w:val="TableBody"/>
            </w:pPr>
            <w:r w:rsidRPr="00846A5C">
              <w:t>Month of September</w:t>
            </w:r>
          </w:p>
        </w:tc>
      </w:tr>
      <w:tr w:rsidR="002927E1" w:rsidRPr="00846A5C" w14:paraId="1362E7E6" w14:textId="77777777" w:rsidTr="007323FA">
        <w:tc>
          <w:tcPr>
            <w:tcW w:w="866" w:type="pct"/>
          </w:tcPr>
          <w:p w14:paraId="4D928689" w14:textId="77777777" w:rsidR="002927E1" w:rsidRPr="00846A5C" w:rsidRDefault="002927E1" w:rsidP="001E7481">
            <w:pPr>
              <w:pStyle w:val="TableBody"/>
            </w:pPr>
            <w:r>
              <w:t>June</w:t>
            </w:r>
            <w:r w:rsidRPr="00846A5C">
              <w:t xml:space="preserve"> 1</w:t>
            </w:r>
          </w:p>
        </w:tc>
        <w:tc>
          <w:tcPr>
            <w:tcW w:w="829" w:type="pct"/>
          </w:tcPr>
          <w:p w14:paraId="0940165B" w14:textId="77777777" w:rsidR="002927E1" w:rsidRPr="00846A5C" w:rsidRDefault="002927E1" w:rsidP="001E7481">
            <w:pPr>
              <w:pStyle w:val="TableBody"/>
            </w:pPr>
            <w:r w:rsidRPr="00846A5C">
              <w:t>July 1</w:t>
            </w:r>
          </w:p>
        </w:tc>
        <w:tc>
          <w:tcPr>
            <w:tcW w:w="826" w:type="pct"/>
          </w:tcPr>
          <w:p w14:paraId="7AA659B3" w14:textId="77777777" w:rsidR="002927E1" w:rsidRPr="00846A5C" w:rsidRDefault="002927E1" w:rsidP="001E7481">
            <w:pPr>
              <w:pStyle w:val="TableBody"/>
            </w:pPr>
            <w:r w:rsidRPr="00846A5C">
              <w:t>August 15</w:t>
            </w:r>
          </w:p>
        </w:tc>
        <w:tc>
          <w:tcPr>
            <w:tcW w:w="826" w:type="pct"/>
          </w:tcPr>
          <w:p w14:paraId="5ACC3484" w14:textId="77777777" w:rsidR="002927E1" w:rsidRPr="00846A5C" w:rsidRDefault="002927E1" w:rsidP="001E7481">
            <w:pPr>
              <w:pStyle w:val="TableBody"/>
            </w:pPr>
            <w:r w:rsidRPr="00846A5C">
              <w:t>September 15</w:t>
            </w:r>
          </w:p>
        </w:tc>
        <w:tc>
          <w:tcPr>
            <w:tcW w:w="826" w:type="pct"/>
          </w:tcPr>
          <w:p w14:paraId="67079BF8" w14:textId="77777777" w:rsidR="002927E1" w:rsidRPr="00846A5C" w:rsidRDefault="002927E1" w:rsidP="001E7481">
            <w:pPr>
              <w:pStyle w:val="TableBody"/>
            </w:pPr>
            <w:r w:rsidRPr="00846A5C">
              <w:t>October 1</w:t>
            </w:r>
          </w:p>
        </w:tc>
        <w:tc>
          <w:tcPr>
            <w:tcW w:w="826" w:type="pct"/>
          </w:tcPr>
          <w:p w14:paraId="29F76824" w14:textId="77777777" w:rsidR="002927E1" w:rsidRPr="00846A5C" w:rsidRDefault="002927E1" w:rsidP="001E7481">
            <w:pPr>
              <w:pStyle w:val="TableBody"/>
            </w:pPr>
            <w:r w:rsidRPr="00846A5C">
              <w:t>Month of October</w:t>
            </w:r>
          </w:p>
        </w:tc>
      </w:tr>
      <w:tr w:rsidR="002927E1" w:rsidRPr="00846A5C" w14:paraId="23A1E748" w14:textId="77777777" w:rsidTr="007323FA">
        <w:tc>
          <w:tcPr>
            <w:tcW w:w="866" w:type="pct"/>
          </w:tcPr>
          <w:p w14:paraId="54672C95" w14:textId="77777777" w:rsidR="002927E1" w:rsidRPr="00846A5C" w:rsidRDefault="002927E1" w:rsidP="001E7481">
            <w:pPr>
              <w:pStyle w:val="TableBody"/>
            </w:pPr>
            <w:r>
              <w:t>July</w:t>
            </w:r>
            <w:r w:rsidRPr="00846A5C">
              <w:t xml:space="preserve"> 1</w:t>
            </w:r>
          </w:p>
        </w:tc>
        <w:tc>
          <w:tcPr>
            <w:tcW w:w="829" w:type="pct"/>
          </w:tcPr>
          <w:p w14:paraId="15263BA7" w14:textId="77777777" w:rsidR="002927E1" w:rsidRPr="00846A5C" w:rsidRDefault="002927E1" w:rsidP="001E7481">
            <w:pPr>
              <w:pStyle w:val="TableBody"/>
            </w:pPr>
            <w:r w:rsidRPr="00846A5C">
              <w:t>August 1</w:t>
            </w:r>
          </w:p>
        </w:tc>
        <w:tc>
          <w:tcPr>
            <w:tcW w:w="826" w:type="pct"/>
          </w:tcPr>
          <w:p w14:paraId="76CB423E" w14:textId="77777777" w:rsidR="002927E1" w:rsidRPr="00846A5C" w:rsidRDefault="002927E1" w:rsidP="001E7481">
            <w:pPr>
              <w:pStyle w:val="TableBody"/>
            </w:pPr>
            <w:r w:rsidRPr="00846A5C">
              <w:t>September 15</w:t>
            </w:r>
          </w:p>
        </w:tc>
        <w:tc>
          <w:tcPr>
            <w:tcW w:w="826" w:type="pct"/>
          </w:tcPr>
          <w:p w14:paraId="6EB936C9" w14:textId="77777777" w:rsidR="002927E1" w:rsidRPr="00846A5C" w:rsidRDefault="002927E1" w:rsidP="001E7481">
            <w:pPr>
              <w:pStyle w:val="TableBody"/>
            </w:pPr>
            <w:r w:rsidRPr="00846A5C">
              <w:t>October 15</w:t>
            </w:r>
          </w:p>
        </w:tc>
        <w:tc>
          <w:tcPr>
            <w:tcW w:w="826" w:type="pct"/>
          </w:tcPr>
          <w:p w14:paraId="5277BD5F" w14:textId="77777777" w:rsidR="002927E1" w:rsidRPr="00846A5C" w:rsidRDefault="002927E1" w:rsidP="001E7481">
            <w:pPr>
              <w:pStyle w:val="TableBody"/>
            </w:pPr>
            <w:r w:rsidRPr="00846A5C">
              <w:t>November 1</w:t>
            </w:r>
          </w:p>
        </w:tc>
        <w:tc>
          <w:tcPr>
            <w:tcW w:w="826" w:type="pct"/>
          </w:tcPr>
          <w:p w14:paraId="56A8C532" w14:textId="77777777" w:rsidR="002927E1" w:rsidRPr="00846A5C" w:rsidRDefault="002927E1" w:rsidP="001E7481">
            <w:pPr>
              <w:pStyle w:val="TableBody"/>
            </w:pPr>
            <w:r w:rsidRPr="00846A5C">
              <w:t>Month of November</w:t>
            </w:r>
          </w:p>
        </w:tc>
      </w:tr>
      <w:tr w:rsidR="002927E1" w:rsidRPr="00846A5C" w14:paraId="2839F021" w14:textId="77777777" w:rsidTr="007323FA">
        <w:tc>
          <w:tcPr>
            <w:tcW w:w="866" w:type="pct"/>
          </w:tcPr>
          <w:p w14:paraId="15328003" w14:textId="77777777" w:rsidR="002927E1" w:rsidRPr="00846A5C" w:rsidRDefault="002927E1" w:rsidP="001E7481">
            <w:pPr>
              <w:pStyle w:val="TableBody"/>
            </w:pPr>
            <w:r>
              <w:t>August</w:t>
            </w:r>
            <w:r w:rsidRPr="00846A5C">
              <w:t xml:space="preserve"> 1</w:t>
            </w:r>
          </w:p>
        </w:tc>
        <w:tc>
          <w:tcPr>
            <w:tcW w:w="829" w:type="pct"/>
          </w:tcPr>
          <w:p w14:paraId="4D65B82C" w14:textId="77777777" w:rsidR="002927E1" w:rsidRPr="00846A5C" w:rsidRDefault="002927E1" w:rsidP="001E7481">
            <w:pPr>
              <w:pStyle w:val="TableBody"/>
            </w:pPr>
            <w:r w:rsidRPr="00846A5C">
              <w:t>September 1</w:t>
            </w:r>
          </w:p>
        </w:tc>
        <w:tc>
          <w:tcPr>
            <w:tcW w:w="826" w:type="pct"/>
          </w:tcPr>
          <w:p w14:paraId="52575BF5" w14:textId="77777777" w:rsidR="002927E1" w:rsidRPr="00846A5C" w:rsidRDefault="002927E1" w:rsidP="001E7481">
            <w:pPr>
              <w:pStyle w:val="TableBody"/>
            </w:pPr>
            <w:r w:rsidRPr="00846A5C">
              <w:t>October 15</w:t>
            </w:r>
          </w:p>
        </w:tc>
        <w:tc>
          <w:tcPr>
            <w:tcW w:w="826" w:type="pct"/>
          </w:tcPr>
          <w:p w14:paraId="7C6F9606" w14:textId="77777777" w:rsidR="002927E1" w:rsidRPr="00846A5C" w:rsidRDefault="002927E1" w:rsidP="001E7481">
            <w:pPr>
              <w:pStyle w:val="TableBody"/>
            </w:pPr>
            <w:r w:rsidRPr="00846A5C">
              <w:t>November 15</w:t>
            </w:r>
          </w:p>
        </w:tc>
        <w:tc>
          <w:tcPr>
            <w:tcW w:w="826" w:type="pct"/>
          </w:tcPr>
          <w:p w14:paraId="5FDB6415" w14:textId="77777777" w:rsidR="002927E1" w:rsidRPr="00846A5C" w:rsidRDefault="002927E1" w:rsidP="001E7481">
            <w:pPr>
              <w:pStyle w:val="TableBody"/>
            </w:pPr>
            <w:r w:rsidRPr="00846A5C">
              <w:t>December 1</w:t>
            </w:r>
          </w:p>
        </w:tc>
        <w:tc>
          <w:tcPr>
            <w:tcW w:w="826" w:type="pct"/>
          </w:tcPr>
          <w:p w14:paraId="7E9B55DD" w14:textId="77777777" w:rsidR="002927E1" w:rsidRPr="00846A5C" w:rsidRDefault="002927E1" w:rsidP="001E7481">
            <w:pPr>
              <w:pStyle w:val="TableBody"/>
            </w:pPr>
            <w:r w:rsidRPr="00846A5C">
              <w:t>Month of December</w:t>
            </w:r>
          </w:p>
        </w:tc>
      </w:tr>
      <w:tr w:rsidR="002927E1" w:rsidRPr="00846A5C" w14:paraId="2DF20CF0" w14:textId="77777777" w:rsidTr="007323FA">
        <w:tc>
          <w:tcPr>
            <w:tcW w:w="866" w:type="pct"/>
          </w:tcPr>
          <w:p w14:paraId="51BDEABE" w14:textId="77777777" w:rsidR="002927E1" w:rsidRPr="00846A5C" w:rsidRDefault="002927E1" w:rsidP="001E7481">
            <w:pPr>
              <w:pStyle w:val="TableBody"/>
            </w:pPr>
            <w:r>
              <w:t>September</w:t>
            </w:r>
            <w:r w:rsidRPr="00846A5C">
              <w:t xml:space="preserve"> 1</w:t>
            </w:r>
          </w:p>
        </w:tc>
        <w:tc>
          <w:tcPr>
            <w:tcW w:w="829" w:type="pct"/>
          </w:tcPr>
          <w:p w14:paraId="7DE3632C" w14:textId="77777777" w:rsidR="002927E1" w:rsidRPr="00846A5C" w:rsidRDefault="002927E1" w:rsidP="001E7481">
            <w:pPr>
              <w:pStyle w:val="TableBody"/>
            </w:pPr>
            <w:r w:rsidRPr="00846A5C">
              <w:t>October 1</w:t>
            </w:r>
          </w:p>
        </w:tc>
        <w:tc>
          <w:tcPr>
            <w:tcW w:w="826" w:type="pct"/>
          </w:tcPr>
          <w:p w14:paraId="17607B42" w14:textId="77777777" w:rsidR="002927E1" w:rsidRPr="00846A5C" w:rsidRDefault="002927E1" w:rsidP="001E7481">
            <w:pPr>
              <w:pStyle w:val="TableBody"/>
            </w:pPr>
            <w:r w:rsidRPr="00846A5C">
              <w:t>November 15</w:t>
            </w:r>
          </w:p>
        </w:tc>
        <w:tc>
          <w:tcPr>
            <w:tcW w:w="826" w:type="pct"/>
          </w:tcPr>
          <w:p w14:paraId="6B655895" w14:textId="77777777" w:rsidR="002927E1" w:rsidRPr="00846A5C" w:rsidRDefault="002927E1" w:rsidP="001E7481">
            <w:pPr>
              <w:pStyle w:val="TableBody"/>
            </w:pPr>
            <w:r w:rsidRPr="00846A5C">
              <w:t>December 15</w:t>
            </w:r>
          </w:p>
        </w:tc>
        <w:tc>
          <w:tcPr>
            <w:tcW w:w="826" w:type="pct"/>
          </w:tcPr>
          <w:p w14:paraId="2A044284" w14:textId="77777777" w:rsidR="002927E1" w:rsidRPr="00846A5C" w:rsidRDefault="002927E1" w:rsidP="001E7481">
            <w:pPr>
              <w:pStyle w:val="TableBody"/>
            </w:pPr>
            <w:r w:rsidRPr="00846A5C">
              <w:t>January 1</w:t>
            </w:r>
          </w:p>
        </w:tc>
        <w:tc>
          <w:tcPr>
            <w:tcW w:w="826" w:type="pct"/>
          </w:tcPr>
          <w:p w14:paraId="00789B7F" w14:textId="77777777" w:rsidR="002927E1" w:rsidRPr="00846A5C" w:rsidRDefault="002927E1" w:rsidP="001E7481">
            <w:pPr>
              <w:pStyle w:val="TableBody"/>
            </w:pPr>
            <w:r w:rsidRPr="00846A5C">
              <w:t>Month of January (the next year)</w:t>
            </w:r>
          </w:p>
        </w:tc>
      </w:tr>
      <w:tr w:rsidR="002927E1" w:rsidRPr="00846A5C" w14:paraId="4710C2C3" w14:textId="77777777" w:rsidTr="007323FA">
        <w:tc>
          <w:tcPr>
            <w:tcW w:w="866" w:type="pct"/>
          </w:tcPr>
          <w:p w14:paraId="39E716B3" w14:textId="77777777" w:rsidR="002927E1" w:rsidRPr="00846A5C" w:rsidRDefault="002927E1" w:rsidP="001E7481">
            <w:pPr>
              <w:pStyle w:val="TableBody"/>
            </w:pPr>
            <w:r>
              <w:t>October</w:t>
            </w:r>
            <w:r w:rsidRPr="00846A5C">
              <w:t xml:space="preserve"> 1</w:t>
            </w:r>
          </w:p>
        </w:tc>
        <w:tc>
          <w:tcPr>
            <w:tcW w:w="829" w:type="pct"/>
          </w:tcPr>
          <w:p w14:paraId="715EA941" w14:textId="77777777" w:rsidR="002927E1" w:rsidRPr="00846A5C" w:rsidRDefault="002927E1" w:rsidP="001E7481">
            <w:pPr>
              <w:pStyle w:val="TableBody"/>
            </w:pPr>
            <w:r w:rsidRPr="00846A5C">
              <w:t>November 1</w:t>
            </w:r>
          </w:p>
        </w:tc>
        <w:tc>
          <w:tcPr>
            <w:tcW w:w="826" w:type="pct"/>
          </w:tcPr>
          <w:p w14:paraId="57900B10" w14:textId="77777777" w:rsidR="002927E1" w:rsidRPr="00846A5C" w:rsidRDefault="002927E1" w:rsidP="001E7481">
            <w:pPr>
              <w:pStyle w:val="TableBody"/>
            </w:pPr>
            <w:r w:rsidRPr="00846A5C">
              <w:t>December 15</w:t>
            </w:r>
          </w:p>
        </w:tc>
        <w:tc>
          <w:tcPr>
            <w:tcW w:w="826" w:type="pct"/>
          </w:tcPr>
          <w:p w14:paraId="4C0546BE" w14:textId="77777777" w:rsidR="002927E1" w:rsidRPr="00846A5C" w:rsidRDefault="002927E1" w:rsidP="001E7481">
            <w:pPr>
              <w:pStyle w:val="TableBody"/>
            </w:pPr>
            <w:r w:rsidRPr="00846A5C">
              <w:t>January 15</w:t>
            </w:r>
          </w:p>
        </w:tc>
        <w:tc>
          <w:tcPr>
            <w:tcW w:w="826" w:type="pct"/>
          </w:tcPr>
          <w:p w14:paraId="0177D060" w14:textId="77777777" w:rsidR="002927E1" w:rsidRPr="00846A5C" w:rsidRDefault="002927E1" w:rsidP="001E7481">
            <w:pPr>
              <w:pStyle w:val="TableBody"/>
            </w:pPr>
            <w:r w:rsidRPr="00846A5C">
              <w:t>February 1</w:t>
            </w:r>
          </w:p>
        </w:tc>
        <w:tc>
          <w:tcPr>
            <w:tcW w:w="826" w:type="pct"/>
          </w:tcPr>
          <w:p w14:paraId="6C81B52F" w14:textId="77777777" w:rsidR="002927E1" w:rsidRPr="00846A5C" w:rsidRDefault="002927E1" w:rsidP="001E7481">
            <w:pPr>
              <w:pStyle w:val="TableBody"/>
            </w:pPr>
            <w:r w:rsidRPr="00846A5C">
              <w:t>Month of February (the next year)</w:t>
            </w:r>
          </w:p>
        </w:tc>
      </w:tr>
      <w:tr w:rsidR="002927E1" w:rsidRPr="00846A5C" w14:paraId="2D9286BB" w14:textId="77777777" w:rsidTr="007323FA">
        <w:tc>
          <w:tcPr>
            <w:tcW w:w="866" w:type="pct"/>
          </w:tcPr>
          <w:p w14:paraId="690C8D6D" w14:textId="77777777" w:rsidR="002927E1" w:rsidRPr="00846A5C" w:rsidRDefault="002927E1" w:rsidP="001E7481">
            <w:pPr>
              <w:pStyle w:val="TableBody"/>
            </w:pPr>
            <w:r>
              <w:lastRenderedPageBreak/>
              <w:t>November</w:t>
            </w:r>
            <w:r w:rsidRPr="00846A5C">
              <w:t xml:space="preserve"> 1</w:t>
            </w:r>
          </w:p>
        </w:tc>
        <w:tc>
          <w:tcPr>
            <w:tcW w:w="829" w:type="pct"/>
          </w:tcPr>
          <w:p w14:paraId="219A7F97" w14:textId="77777777" w:rsidR="002927E1" w:rsidRPr="00846A5C" w:rsidRDefault="002927E1" w:rsidP="001E7481">
            <w:pPr>
              <w:pStyle w:val="TableBody"/>
            </w:pPr>
            <w:r w:rsidRPr="00846A5C">
              <w:t>December 1</w:t>
            </w:r>
          </w:p>
        </w:tc>
        <w:tc>
          <w:tcPr>
            <w:tcW w:w="826" w:type="pct"/>
          </w:tcPr>
          <w:p w14:paraId="3F1D9A66" w14:textId="77777777" w:rsidR="002927E1" w:rsidRPr="00846A5C" w:rsidRDefault="002927E1" w:rsidP="001E7481">
            <w:pPr>
              <w:pStyle w:val="TableBody"/>
            </w:pPr>
            <w:r w:rsidRPr="00846A5C">
              <w:t>January 15</w:t>
            </w:r>
          </w:p>
        </w:tc>
        <w:tc>
          <w:tcPr>
            <w:tcW w:w="826" w:type="pct"/>
          </w:tcPr>
          <w:p w14:paraId="6DB90D06" w14:textId="77777777" w:rsidR="002927E1" w:rsidRPr="00846A5C" w:rsidRDefault="002927E1" w:rsidP="001E7481">
            <w:pPr>
              <w:pStyle w:val="TableBody"/>
            </w:pPr>
            <w:r w:rsidRPr="00846A5C">
              <w:t>February 15</w:t>
            </w:r>
          </w:p>
        </w:tc>
        <w:tc>
          <w:tcPr>
            <w:tcW w:w="826" w:type="pct"/>
          </w:tcPr>
          <w:p w14:paraId="6F359471" w14:textId="77777777" w:rsidR="002927E1" w:rsidRPr="00846A5C" w:rsidRDefault="002927E1" w:rsidP="001E7481">
            <w:pPr>
              <w:pStyle w:val="TableBody"/>
            </w:pPr>
            <w:r w:rsidRPr="00846A5C">
              <w:t>March 1</w:t>
            </w:r>
          </w:p>
        </w:tc>
        <w:tc>
          <w:tcPr>
            <w:tcW w:w="826" w:type="pct"/>
          </w:tcPr>
          <w:p w14:paraId="758C973A" w14:textId="77777777" w:rsidR="002927E1" w:rsidRPr="00846A5C" w:rsidRDefault="002927E1" w:rsidP="001E7481">
            <w:pPr>
              <w:pStyle w:val="TableBody"/>
            </w:pPr>
            <w:r w:rsidRPr="00846A5C">
              <w:t>Month of March (the next year)</w:t>
            </w:r>
          </w:p>
        </w:tc>
      </w:tr>
    </w:tbl>
    <w:p w14:paraId="694774BF" w14:textId="029FF318" w:rsidR="002927E1" w:rsidRPr="00846A5C" w:rsidRDefault="002927E1" w:rsidP="002927E1">
      <w:pPr>
        <w:pStyle w:val="note"/>
        <w:rPr>
          <w:szCs w:val="22"/>
        </w:rPr>
      </w:pPr>
      <w:r w:rsidRPr="00846A5C">
        <w:rPr>
          <w:szCs w:val="22"/>
        </w:rPr>
        <w:t>Notes:</w:t>
      </w:r>
    </w:p>
    <w:p w14:paraId="7556A1CB" w14:textId="77777777" w:rsidR="002927E1" w:rsidRDefault="002927E1" w:rsidP="002927E1">
      <w:pPr>
        <w:pStyle w:val="note"/>
        <w:ind w:left="1440" w:hanging="720"/>
        <w:rPr>
          <w:szCs w:val="22"/>
        </w:rPr>
      </w:pPr>
    </w:p>
    <w:p w14:paraId="1789E3DB" w14:textId="54876F42" w:rsidR="002927E1" w:rsidRDefault="002927E1" w:rsidP="002927E1">
      <w:pPr>
        <w:pStyle w:val="note"/>
        <w:spacing w:after="120"/>
        <w:ind w:left="1440" w:hanging="720"/>
        <w:rPr>
          <w:szCs w:val="22"/>
        </w:rPr>
      </w:pPr>
      <w:r>
        <w:rPr>
          <w:szCs w:val="22"/>
        </w:rPr>
        <w:t>1.</w:t>
      </w:r>
      <w:r>
        <w:rPr>
          <w:szCs w:val="22"/>
        </w:rPr>
        <w:tab/>
      </w: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1FF70CD2" w14:textId="1923A773" w:rsidR="002927E1" w:rsidRDefault="002927E1" w:rsidP="002927E1">
      <w:pPr>
        <w:pStyle w:val="note"/>
        <w:spacing w:after="120"/>
        <w:ind w:left="1440" w:hanging="720"/>
        <w:rPr>
          <w:szCs w:val="22"/>
        </w:rPr>
      </w:pPr>
      <w:r>
        <w:rPr>
          <w:szCs w:val="22"/>
        </w:rPr>
        <w:t>2.</w:t>
      </w:r>
      <w:r>
        <w:rPr>
          <w:szCs w:val="22"/>
        </w:rPr>
        <w:tab/>
      </w: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3B399F8" w14:textId="0E7C659F" w:rsidR="002927E1" w:rsidRDefault="002927E1" w:rsidP="002927E1">
      <w:pPr>
        <w:pStyle w:val="note"/>
        <w:spacing w:after="120"/>
        <w:ind w:left="1440" w:hanging="720"/>
        <w:rPr>
          <w:szCs w:val="22"/>
        </w:rPr>
      </w:pPr>
      <w:r>
        <w:rPr>
          <w:szCs w:val="22"/>
        </w:rPr>
        <w:t>3.</w:t>
      </w:r>
      <w:r>
        <w:rPr>
          <w:szCs w:val="22"/>
        </w:rPr>
        <w:tab/>
      </w:r>
      <w:r w:rsidRPr="00846A5C">
        <w:rPr>
          <w:szCs w:val="22"/>
        </w:rPr>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7C26BC72" w14:textId="58713D4A" w:rsidR="002927E1" w:rsidRDefault="002927E1" w:rsidP="002927E1">
      <w:pPr>
        <w:pStyle w:val="note"/>
        <w:spacing w:after="120"/>
        <w:ind w:left="1440" w:hanging="720"/>
        <w:rPr>
          <w:szCs w:val="22"/>
        </w:rPr>
      </w:pPr>
      <w:r>
        <w:rPr>
          <w:szCs w:val="22"/>
        </w:rPr>
        <w:t>4.</w:t>
      </w:r>
      <w:r>
        <w:rPr>
          <w:szCs w:val="22"/>
        </w:rPr>
        <w:tab/>
      </w:r>
      <w:r w:rsidRPr="00846A5C">
        <w:rPr>
          <w:szCs w:val="22"/>
        </w:rPr>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6899CF98" w14:textId="66820712" w:rsidR="002927E1" w:rsidRPr="002927E1" w:rsidRDefault="002927E1" w:rsidP="002927E1">
      <w:pPr>
        <w:pStyle w:val="note"/>
        <w:spacing w:after="120"/>
        <w:ind w:left="1440" w:hanging="720"/>
        <w:rPr>
          <w:szCs w:val="22"/>
        </w:rPr>
      </w:pPr>
      <w:r>
        <w:rPr>
          <w:szCs w:val="22"/>
        </w:rPr>
        <w:t>5.</w:t>
      </w:r>
      <w:r>
        <w:rPr>
          <w:szCs w:val="22"/>
        </w:rPr>
        <w:tab/>
      </w:r>
      <w:r w:rsidRPr="00846A5C">
        <w:rPr>
          <w:szCs w:val="22"/>
        </w:rPr>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p w14:paraId="7C624229" w14:textId="2226ABB6" w:rsidR="00CB13B2" w:rsidRPr="002927E1" w:rsidRDefault="002D238A" w:rsidP="002927E1">
      <w:pPr>
        <w:pStyle w:val="note"/>
        <w:spacing w:after="120"/>
        <w:ind w:left="720" w:hanging="720"/>
        <w:rPr>
          <w:sz w:val="24"/>
          <w:szCs w:val="24"/>
        </w:rPr>
      </w:pPr>
      <w:r w:rsidRPr="002927E1">
        <w:rPr>
          <w:sz w:val="24"/>
          <w:szCs w:val="24"/>
        </w:rPr>
        <w:t>(</w:t>
      </w:r>
      <w:r w:rsidR="002927E1" w:rsidRPr="002927E1">
        <w:rPr>
          <w:sz w:val="24"/>
          <w:szCs w:val="24"/>
        </w:rPr>
        <w:t>5</w:t>
      </w:r>
      <w:r w:rsidRPr="002927E1">
        <w:rPr>
          <w:sz w:val="24"/>
          <w:szCs w:val="24"/>
        </w:rPr>
        <w:t>)</w:t>
      </w:r>
      <w:r w:rsidRPr="002927E1">
        <w:rPr>
          <w:sz w:val="24"/>
          <w:szCs w:val="24"/>
        </w:rPr>
        <w:tab/>
        <w:t xml:space="preserve">ERCOT shall only approve energization requests when the Transmission Element is satisfactorily modeled in the Network Operations Model.  </w:t>
      </w:r>
    </w:p>
    <w:p w14:paraId="609115A7" w14:textId="02ABE6D6" w:rsidR="00BA6AC6" w:rsidRDefault="00BA6AC6" w:rsidP="00BA6AC6">
      <w:pPr>
        <w:pStyle w:val="BodyTextNumbered"/>
        <w:rPr>
          <w:szCs w:val="24"/>
        </w:rPr>
      </w:pPr>
      <w:r w:rsidRPr="002927E1">
        <w:rPr>
          <w:szCs w:val="24"/>
        </w:rPr>
        <w:t>(</w:t>
      </w:r>
      <w:r w:rsidR="002927E1" w:rsidRPr="002927E1">
        <w:rPr>
          <w:szCs w:val="24"/>
        </w:rPr>
        <w:t>6</w:t>
      </w:r>
      <w:r w:rsidRPr="002927E1">
        <w:rPr>
          <w:szCs w:val="24"/>
        </w:rPr>
        <w:t>)</w:t>
      </w:r>
      <w:r w:rsidRPr="002927E1">
        <w:rPr>
          <w:szCs w:val="24"/>
        </w:rPr>
        <w:tab/>
        <w:t>Changes to an existing NOMCR that modify only Inter-Control Center Communications Protocol (ICCP) data object names shall be provided 15 days prior to the Network Operations M</w:t>
      </w:r>
      <w:r>
        <w:rPr>
          <w:szCs w:val="24"/>
        </w:rPr>
        <w:t>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lastRenderedPageBreak/>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20" w:name="_Toc204048546"/>
      <w:bookmarkStart w:id="1221" w:name="_Toc400526146"/>
      <w:bookmarkStart w:id="1222" w:name="_Toc405534464"/>
      <w:bookmarkStart w:id="1223" w:name="_Toc406570477"/>
      <w:bookmarkStart w:id="1224" w:name="_Toc410910629"/>
      <w:bookmarkStart w:id="1225" w:name="_Toc411841057"/>
      <w:bookmarkStart w:id="1226" w:name="_Toc422147019"/>
      <w:bookmarkStart w:id="1227" w:name="_Toc433020615"/>
      <w:bookmarkStart w:id="1228" w:name="_Toc437262056"/>
      <w:bookmarkStart w:id="1229" w:name="_Toc478375231"/>
      <w:bookmarkStart w:id="1230" w:name="_Toc199405305"/>
      <w:r>
        <w:t>3.10.2</w:t>
      </w:r>
      <w:r>
        <w:tab/>
        <w:t>Annual Planning Model</w:t>
      </w:r>
      <w:bookmarkEnd w:id="1220"/>
      <w:bookmarkEnd w:id="1221"/>
      <w:bookmarkEnd w:id="1222"/>
      <w:bookmarkEnd w:id="1223"/>
      <w:bookmarkEnd w:id="1224"/>
      <w:bookmarkEnd w:id="1225"/>
      <w:bookmarkEnd w:id="1226"/>
      <w:bookmarkEnd w:id="1227"/>
      <w:bookmarkEnd w:id="1228"/>
      <w:bookmarkEnd w:id="1229"/>
      <w:bookmarkEnd w:id="1230"/>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1" w:name="_Toc204048547"/>
      <w:bookmarkStart w:id="1232" w:name="_Toc400526147"/>
      <w:bookmarkStart w:id="1233" w:name="_Toc405534465"/>
      <w:bookmarkStart w:id="1234" w:name="_Toc406570478"/>
      <w:bookmarkStart w:id="1235" w:name="_Toc410910630"/>
      <w:bookmarkStart w:id="1236" w:name="_Toc411841058"/>
      <w:bookmarkStart w:id="1237" w:name="_Toc422147020"/>
      <w:bookmarkStart w:id="1238" w:name="_Toc433020616"/>
      <w:bookmarkStart w:id="1239" w:name="_Toc437262057"/>
      <w:bookmarkStart w:id="1240" w:name="_Toc478375232"/>
      <w:bookmarkStart w:id="1241" w:name="_Toc199405306"/>
      <w:bookmarkStart w:id="1242" w:name="_Toc204048548"/>
      <w:r>
        <w:lastRenderedPageBreak/>
        <w:t>3.10.3</w:t>
      </w:r>
      <w:r>
        <w:tab/>
        <w:t>CRR Network Model</w:t>
      </w:r>
      <w:bookmarkEnd w:id="1231"/>
      <w:bookmarkEnd w:id="1232"/>
      <w:bookmarkEnd w:id="1233"/>
      <w:bookmarkEnd w:id="1234"/>
      <w:bookmarkEnd w:id="1235"/>
      <w:bookmarkEnd w:id="1236"/>
      <w:bookmarkEnd w:id="1237"/>
      <w:bookmarkEnd w:id="1238"/>
      <w:bookmarkEnd w:id="1239"/>
      <w:bookmarkEnd w:id="1240"/>
      <w:bookmarkEnd w:id="1241"/>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7BF749B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AF7216F" w14:textId="134DE10B" w:rsidR="0025218E" w:rsidRDefault="0025218E" w:rsidP="00514D72">
            <w:pPr>
              <w:spacing w:before="120" w:after="240"/>
              <w:rPr>
                <w:b/>
                <w:i/>
              </w:rPr>
            </w:pPr>
            <w:r>
              <w:rPr>
                <w:b/>
                <w:i/>
              </w:rPr>
              <w:t>[NPRR1246</w:t>
            </w:r>
            <w:r w:rsidRPr="004B0726">
              <w:rPr>
                <w:b/>
                <w:i/>
              </w:rPr>
              <w:t xml:space="preserve">: </w:t>
            </w:r>
            <w:r>
              <w:rPr>
                <w:b/>
                <w:i/>
              </w:rPr>
              <w:t xml:space="preserve"> Replace item (c) above with the following upon system implementation of the Real-Time Co-Optimization (RTC) project:</w:t>
            </w:r>
            <w:r w:rsidRPr="004B0726">
              <w:rPr>
                <w:b/>
                <w:i/>
              </w:rPr>
              <w:t>]</w:t>
            </w:r>
          </w:p>
          <w:p w14:paraId="45CA4649" w14:textId="018D29F8" w:rsidR="0025218E" w:rsidRPr="00C20BDA" w:rsidRDefault="0025218E" w:rsidP="0025218E">
            <w:pPr>
              <w:spacing w:after="240"/>
              <w:ind w:left="1440" w:hanging="720"/>
            </w:pPr>
            <w:r w:rsidRPr="00B50AAE">
              <w:t>(c)</w:t>
            </w:r>
            <w:r w:rsidRPr="00B50AAE">
              <w:tab/>
              <w:t xml:space="preserve">Generation Resource </w:t>
            </w:r>
            <w:r>
              <w:t xml:space="preserve">and ESR </w:t>
            </w:r>
            <w:r w:rsidRPr="00B50AAE">
              <w:t>locations;</w:t>
            </w:r>
          </w:p>
        </w:tc>
      </w:tr>
    </w:tbl>
    <w:p w14:paraId="62AB5376" w14:textId="3DC4D3DD" w:rsidR="00C51FB1" w:rsidRDefault="00C51FB1" w:rsidP="008B3CCE">
      <w:pPr>
        <w:pStyle w:val="List"/>
        <w:spacing w:before="240"/>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3" w:name="_Toc400526148"/>
      <w:bookmarkStart w:id="1244" w:name="_Toc405534466"/>
      <w:bookmarkStart w:id="1245" w:name="_Toc406570479"/>
      <w:bookmarkStart w:id="1246" w:name="_Toc410910631"/>
      <w:bookmarkStart w:id="1247" w:name="_Toc411841059"/>
      <w:bookmarkStart w:id="1248" w:name="_Toc422147021"/>
      <w:bookmarkStart w:id="1249" w:name="_Toc433020617"/>
      <w:bookmarkStart w:id="1250" w:name="_Toc437262058"/>
      <w:bookmarkStart w:id="1251" w:name="_Toc478375233"/>
      <w:bookmarkStart w:id="1252" w:name="_Toc199405307"/>
      <w:bookmarkStart w:id="1253" w:name="_Hlk99441715"/>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w:t>
      </w:r>
      <w:r w:rsidRPr="00137E4B">
        <w:rPr>
          <w:b/>
        </w:rPr>
        <w:lastRenderedPageBreak/>
        <w:t xml:space="preserve">Interconnection </w:t>
      </w:r>
      <w:r w:rsidR="008A0FCD">
        <w:rPr>
          <w:b/>
        </w:rPr>
        <w:t xml:space="preserve">Bus </w:t>
      </w:r>
      <w:r w:rsidRPr="00137E4B">
        <w:rPr>
          <w:b/>
        </w:rPr>
        <w:t>Changes</w:t>
      </w:r>
      <w:bookmarkEnd w:id="1243"/>
      <w:bookmarkEnd w:id="1244"/>
      <w:bookmarkEnd w:id="1245"/>
      <w:bookmarkEnd w:id="1246"/>
      <w:bookmarkEnd w:id="1247"/>
      <w:bookmarkEnd w:id="1248"/>
      <w:bookmarkEnd w:id="1249"/>
      <w:bookmarkEnd w:id="1250"/>
      <w:bookmarkEnd w:id="1251"/>
      <w:r w:rsidR="00E30FE0" w:rsidRPr="00E30FE0">
        <w:rPr>
          <w:b/>
        </w:rPr>
        <w:t>, Resource Retirements and Deletion of DC Tie Load Zones</w:t>
      </w:r>
      <w:bookmarkEnd w:id="1252"/>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4" w:name="_Toc400526149"/>
      <w:bookmarkStart w:id="1255" w:name="_Toc405534467"/>
      <w:bookmarkStart w:id="1256" w:name="_Toc406570480"/>
      <w:bookmarkStart w:id="1257" w:name="_Toc410910632"/>
      <w:bookmarkStart w:id="1258" w:name="_Toc411841060"/>
      <w:bookmarkStart w:id="1259" w:name="_Toc422147022"/>
      <w:bookmarkStart w:id="1260" w:name="_Toc433020618"/>
      <w:bookmarkStart w:id="1261" w:name="_Toc437262059"/>
      <w:bookmarkStart w:id="1262" w:name="_Toc478375234"/>
      <w:bookmarkStart w:id="1263" w:name="_Toc199405308"/>
      <w:bookmarkEnd w:id="1253"/>
      <w:r>
        <w:t>3.10.4</w:t>
      </w:r>
      <w:r>
        <w:tab/>
        <w:t>ERCOT Responsibilities</w:t>
      </w:r>
      <w:bookmarkEnd w:id="1242"/>
      <w:bookmarkEnd w:id="1254"/>
      <w:bookmarkEnd w:id="1255"/>
      <w:bookmarkEnd w:id="1256"/>
      <w:bookmarkEnd w:id="1257"/>
      <w:bookmarkEnd w:id="1258"/>
      <w:bookmarkEnd w:id="1259"/>
      <w:bookmarkEnd w:id="1260"/>
      <w:bookmarkEnd w:id="1261"/>
      <w:bookmarkEnd w:id="1262"/>
      <w:bookmarkEnd w:id="1263"/>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 xml:space="preserve">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w:t>
            </w:r>
            <w:r>
              <w:lastRenderedPageBreak/>
              <w:t>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lastRenderedPageBreak/>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64" w:name="_Toc204048549"/>
      <w:bookmarkStart w:id="1265" w:name="_Toc400526150"/>
      <w:bookmarkStart w:id="1266" w:name="_Toc405534468"/>
      <w:bookmarkStart w:id="1267" w:name="_Toc406570481"/>
      <w:bookmarkStart w:id="1268" w:name="_Toc410910633"/>
      <w:bookmarkStart w:id="1269" w:name="_Toc411841061"/>
      <w:bookmarkStart w:id="1270" w:name="_Toc422147023"/>
      <w:bookmarkStart w:id="1271" w:name="_Toc433020619"/>
      <w:bookmarkStart w:id="1272" w:name="_Toc437262060"/>
      <w:bookmarkStart w:id="1273" w:name="_Toc478375235"/>
      <w:bookmarkStart w:id="1274" w:name="_Toc199405309"/>
      <w:r>
        <w:t>3.10.5</w:t>
      </w:r>
      <w:r>
        <w:tab/>
        <w:t>TSP Responsibilities</w:t>
      </w:r>
      <w:bookmarkEnd w:id="1264"/>
      <w:bookmarkEnd w:id="1265"/>
      <w:bookmarkEnd w:id="1266"/>
      <w:bookmarkEnd w:id="1267"/>
      <w:bookmarkEnd w:id="1268"/>
      <w:bookmarkEnd w:id="1269"/>
      <w:bookmarkEnd w:id="1270"/>
      <w:bookmarkEnd w:id="1271"/>
      <w:bookmarkEnd w:id="1272"/>
      <w:bookmarkEnd w:id="1273"/>
      <w:bookmarkEnd w:id="1274"/>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5" w:name="_Toc204048550"/>
            <w:bookmarkStart w:id="1276" w:name="_Toc400526151"/>
            <w:bookmarkStart w:id="1277" w:name="_Toc405534469"/>
            <w:bookmarkStart w:id="1278" w:name="_Toc406570482"/>
            <w:bookmarkStart w:id="1279" w:name="_Toc410910634"/>
            <w:bookmarkStart w:id="1280" w:name="_Toc411841062"/>
            <w:bookmarkStart w:id="1281" w:name="_Toc422147024"/>
            <w:bookmarkStart w:id="1282" w:name="_Toc433020620"/>
            <w:bookmarkStart w:id="1283" w:name="_Toc437262061"/>
            <w:bookmarkStart w:id="1284"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5" w:name="_Toc491967192"/>
            <w:bookmarkStart w:id="1286" w:name="_Toc162186"/>
            <w:bookmarkStart w:id="1287" w:name="_Toc2078129"/>
            <w:bookmarkStart w:id="1288" w:name="_Toc5182819"/>
            <w:bookmarkStart w:id="1289" w:name="_Toc10015474"/>
            <w:bookmarkStart w:id="1290" w:name="_Toc17706355"/>
            <w:bookmarkStart w:id="1291" w:name="_Toc28421557"/>
            <w:bookmarkStart w:id="1292" w:name="_Toc33773602"/>
            <w:bookmarkStart w:id="1293" w:name="_Toc38964994"/>
            <w:bookmarkStart w:id="1294" w:name="_Toc44313274"/>
            <w:bookmarkStart w:id="1295" w:name="_Toc46954799"/>
            <w:bookmarkStart w:id="1296" w:name="_Toc49589437"/>
            <w:bookmarkStart w:id="1297" w:name="_Toc56671781"/>
            <w:bookmarkStart w:id="1298" w:name="_Toc60037322"/>
            <w:bookmarkStart w:id="1299" w:name="_Toc65141409"/>
            <w:bookmarkStart w:id="1300" w:name="_Toc68163741"/>
            <w:bookmarkStart w:id="1301" w:name="_Toc75942465"/>
            <w:bookmarkStart w:id="1302" w:name="_Toc91055118"/>
            <w:bookmarkStart w:id="1303" w:name="_Toc94099811"/>
            <w:bookmarkStart w:id="1304" w:name="_Toc94100265"/>
            <w:bookmarkStart w:id="1305" w:name="_Toc109631784"/>
            <w:bookmarkStart w:id="1306" w:name="_Toc110057660"/>
            <w:bookmarkStart w:id="1307" w:name="_Toc111272662"/>
            <w:bookmarkStart w:id="1308" w:name="_Toc112226114"/>
            <w:bookmarkStart w:id="1309" w:name="_Toc121253266"/>
            <w:bookmarkStart w:id="1310" w:name="_Toc125014665"/>
            <w:bookmarkStart w:id="1311" w:name="_Toc135988986"/>
            <w:bookmarkStart w:id="1312" w:name="_Toc176255258"/>
            <w:bookmarkStart w:id="1313" w:name="_Toc199405310"/>
            <w:r w:rsidRPr="00E55E72">
              <w:rPr>
                <w:b/>
                <w:bCs/>
                <w:i/>
              </w:rPr>
              <w:t>3.10.5</w:t>
            </w:r>
            <w:r w:rsidRPr="00E55E72">
              <w:rPr>
                <w:b/>
                <w:bCs/>
                <w:i/>
              </w:rPr>
              <w:tab/>
              <w:t>TSP and DCTO Responsibilities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4" w:name="_Toc199405311"/>
      <w:bookmarkStart w:id="1315" w:name="_Hlk125616372"/>
      <w:r>
        <w:lastRenderedPageBreak/>
        <w:t>3.10.6</w:t>
      </w:r>
      <w:r>
        <w:tab/>
      </w:r>
      <w:r w:rsidR="00F02393">
        <w:t xml:space="preserve">QSE and </w:t>
      </w:r>
      <w:r>
        <w:t>Resource Entity Responsibilities</w:t>
      </w:r>
      <w:bookmarkEnd w:id="1275"/>
      <w:bookmarkEnd w:id="1276"/>
      <w:bookmarkEnd w:id="1277"/>
      <w:bookmarkEnd w:id="1278"/>
      <w:bookmarkEnd w:id="1279"/>
      <w:bookmarkEnd w:id="1280"/>
      <w:bookmarkEnd w:id="1281"/>
      <w:bookmarkEnd w:id="1282"/>
      <w:bookmarkEnd w:id="1283"/>
      <w:bookmarkEnd w:id="1284"/>
      <w:bookmarkEnd w:id="1314"/>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0E3699B"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w:t>
            </w:r>
            <w:r w:rsidR="0025218E">
              <w:rPr>
                <w:b/>
                <w:i/>
              </w:rPr>
              <w:t xml:space="preserve"> applicable portions of</w:t>
            </w:r>
            <w:r>
              <w:rPr>
                <w:b/>
                <w:i/>
              </w:rPr>
              <w:t xml:space="preserve"> paragraph (1)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68248858" w14:textId="1DE5C9BD" w:rsidR="00AA6BA6" w:rsidRPr="00F977F7" w:rsidRDefault="00AA6BA6" w:rsidP="00AA6BA6">
            <w:pPr>
              <w:spacing w:after="240"/>
              <w:ind w:left="720" w:hanging="720"/>
              <w:rPr>
                <w:iCs/>
              </w:rPr>
            </w:pPr>
            <w:r w:rsidRPr="00DE72B5">
              <w:rPr>
                <w:iCs/>
              </w:rPr>
              <w:t>(1)</w:t>
            </w:r>
            <w:r w:rsidRPr="00DE72B5">
              <w:rPr>
                <w:iCs/>
              </w:rPr>
              <w:tab/>
              <w:t>Resource Entities shall provide Resource Registration data pursuant to Planning Guide Section 6.8.2, Resource Registration Process, to ERCOT and to TSPs upon request.  The Resource Registration data will contain information describing each Generation Resource,</w:t>
            </w:r>
            <w:r w:rsidR="0025218E">
              <w:rPr>
                <w:iCs/>
              </w:rPr>
              <w:t xml:space="preserve"> ESR,</w:t>
            </w:r>
            <w:r w:rsidRPr="00DE72B5">
              <w:rPr>
                <w:iCs/>
              </w:rPr>
              <w:t xml:space="preserv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lastRenderedPageBreak/>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6" w:name="_Toc204048551"/>
      <w:bookmarkStart w:id="1317" w:name="_Toc400526152"/>
      <w:bookmarkStart w:id="1318" w:name="_Toc405534470"/>
      <w:bookmarkStart w:id="1319" w:name="_Toc406570483"/>
      <w:bookmarkStart w:id="1320" w:name="_Toc410910635"/>
      <w:bookmarkStart w:id="1321" w:name="_Toc411841063"/>
      <w:bookmarkStart w:id="1322" w:name="_Toc422147025"/>
      <w:bookmarkStart w:id="1323" w:name="_Toc433020621"/>
      <w:bookmarkStart w:id="1324" w:name="_Toc437262062"/>
      <w:bookmarkStart w:id="1325" w:name="_Toc478375237"/>
      <w:bookmarkStart w:id="1326" w:name="_Toc199405312"/>
      <w:bookmarkEnd w:id="1315"/>
      <w:r>
        <w:t>3.10.7</w:t>
      </w:r>
      <w:r>
        <w:tab/>
        <w:t>ERCOT System Modeling Requirements</w:t>
      </w:r>
      <w:bookmarkEnd w:id="1316"/>
      <w:bookmarkEnd w:id="1317"/>
      <w:bookmarkEnd w:id="1318"/>
      <w:bookmarkEnd w:id="1319"/>
      <w:bookmarkEnd w:id="1320"/>
      <w:bookmarkEnd w:id="1321"/>
      <w:bookmarkEnd w:id="1322"/>
      <w:bookmarkEnd w:id="1323"/>
      <w:bookmarkEnd w:id="1324"/>
      <w:bookmarkEnd w:id="1325"/>
      <w:bookmarkEnd w:id="1326"/>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7" w:name="_Toc204048552"/>
      <w:bookmarkStart w:id="1328" w:name="_Toc400526153"/>
      <w:bookmarkStart w:id="1329" w:name="_Toc405534471"/>
      <w:bookmarkStart w:id="1330" w:name="_Toc406570484"/>
      <w:bookmarkStart w:id="1331" w:name="_Toc410910636"/>
      <w:bookmarkStart w:id="1332" w:name="_Toc411841064"/>
      <w:bookmarkStart w:id="1333" w:name="_Toc422147026"/>
      <w:bookmarkStart w:id="1334" w:name="_Toc433020622"/>
      <w:bookmarkStart w:id="1335" w:name="_Toc437262063"/>
      <w:bookmarkStart w:id="1336" w:name="_Toc478375238"/>
      <w:bookmarkStart w:id="1337" w:name="_Toc199405313"/>
      <w:r w:rsidRPr="00AE0E6D">
        <w:rPr>
          <w:b/>
        </w:rPr>
        <w:t>3.10.7.1</w:t>
      </w:r>
      <w:r w:rsidRPr="00AE0E6D">
        <w:rPr>
          <w:b/>
        </w:rPr>
        <w:tab/>
        <w:t>Modeling of Transmission Elements and Parameters</w:t>
      </w:r>
      <w:bookmarkEnd w:id="1327"/>
      <w:bookmarkEnd w:id="1328"/>
      <w:bookmarkEnd w:id="1329"/>
      <w:bookmarkEnd w:id="1330"/>
      <w:bookmarkEnd w:id="1331"/>
      <w:bookmarkEnd w:id="1332"/>
      <w:bookmarkEnd w:id="1333"/>
      <w:bookmarkEnd w:id="1334"/>
      <w:bookmarkEnd w:id="1335"/>
      <w:bookmarkEnd w:id="1336"/>
      <w:bookmarkEnd w:id="1337"/>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8" w:name="OLE_LINK6"/>
      <w:bookmarkStart w:id="1339" w:name="OLE_LINK7"/>
      <w:r>
        <w:t>NOMCR</w:t>
      </w:r>
      <w:bookmarkEnd w:id="1338"/>
      <w:bookmarkEnd w:id="1339"/>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40" w:name="_Toc204048553"/>
            <w:bookmarkStart w:id="1341" w:name="_Toc400526154"/>
            <w:bookmarkStart w:id="1342" w:name="_Toc405534472"/>
            <w:bookmarkStart w:id="1343" w:name="_Toc406570485"/>
            <w:bookmarkStart w:id="1344" w:name="_Toc410910637"/>
            <w:bookmarkStart w:id="1345" w:name="_Toc411841065"/>
            <w:bookmarkStart w:id="1346" w:name="_Toc422147027"/>
            <w:bookmarkStart w:id="1347" w:name="_Toc433020623"/>
            <w:bookmarkStart w:id="1348" w:name="_Toc437262064"/>
            <w:bookmarkStart w:id="1349"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50" w:name="_Toc199405314"/>
      <w:r>
        <w:t>3.10.7.1.1</w:t>
      </w:r>
      <w:r>
        <w:tab/>
        <w:t>Transmission Lines</w:t>
      </w:r>
      <w:bookmarkEnd w:id="1340"/>
      <w:bookmarkEnd w:id="1341"/>
      <w:bookmarkEnd w:id="1342"/>
      <w:bookmarkEnd w:id="1343"/>
      <w:bookmarkEnd w:id="1344"/>
      <w:bookmarkEnd w:id="1345"/>
      <w:bookmarkEnd w:id="1346"/>
      <w:bookmarkEnd w:id="1347"/>
      <w:bookmarkEnd w:id="1348"/>
      <w:bookmarkEnd w:id="1349"/>
      <w:bookmarkEnd w:id="1350"/>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51" w:name="_Toc204048554"/>
      <w:bookmarkStart w:id="1352" w:name="_Toc400526155"/>
      <w:bookmarkStart w:id="1353" w:name="_Toc405534473"/>
      <w:bookmarkStart w:id="1354" w:name="_Toc406570486"/>
      <w:bookmarkStart w:id="1355" w:name="_Toc410910638"/>
      <w:bookmarkStart w:id="1356" w:name="_Toc411841066"/>
      <w:bookmarkStart w:id="1357" w:name="_Toc422147028"/>
      <w:bookmarkStart w:id="1358" w:name="_Toc433020624"/>
      <w:bookmarkStart w:id="1359" w:name="_Toc437262065"/>
      <w:bookmarkStart w:id="1360" w:name="_Toc478375240"/>
      <w:bookmarkStart w:id="1361" w:name="_Toc199405315"/>
      <w:r>
        <w:t>3.10.7.1.2</w:t>
      </w:r>
      <w:r>
        <w:tab/>
        <w:t>Transmission Buses</w:t>
      </w:r>
      <w:bookmarkEnd w:id="1351"/>
      <w:bookmarkEnd w:id="1352"/>
      <w:bookmarkEnd w:id="1353"/>
      <w:bookmarkEnd w:id="1354"/>
      <w:bookmarkEnd w:id="1355"/>
      <w:bookmarkEnd w:id="1356"/>
      <w:bookmarkEnd w:id="1357"/>
      <w:bookmarkEnd w:id="1358"/>
      <w:bookmarkEnd w:id="1359"/>
      <w:bookmarkEnd w:id="1360"/>
      <w:bookmarkEnd w:id="1361"/>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2" w:name="_Toc204048555"/>
            <w:bookmarkStart w:id="1363" w:name="_Toc400526156"/>
            <w:bookmarkStart w:id="1364" w:name="_Toc405534474"/>
            <w:bookmarkStart w:id="1365" w:name="_Toc406570487"/>
            <w:bookmarkStart w:id="1366" w:name="_Toc410910639"/>
            <w:bookmarkStart w:id="1367" w:name="_Toc411841067"/>
            <w:bookmarkStart w:id="1368" w:name="_Toc422147029"/>
            <w:bookmarkStart w:id="1369" w:name="_Toc433020625"/>
            <w:bookmarkStart w:id="1370" w:name="_Toc437262066"/>
            <w:bookmarkStart w:id="1371"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2" w:name="_Toc199405316"/>
      <w:r>
        <w:t>3.10.7.1.3</w:t>
      </w:r>
      <w:r>
        <w:tab/>
        <w:t>Transmission Breakers and Switches</w:t>
      </w:r>
      <w:bookmarkEnd w:id="1362"/>
      <w:bookmarkEnd w:id="1363"/>
      <w:bookmarkEnd w:id="1364"/>
      <w:bookmarkEnd w:id="1365"/>
      <w:bookmarkEnd w:id="1366"/>
      <w:bookmarkEnd w:id="1367"/>
      <w:bookmarkEnd w:id="1368"/>
      <w:bookmarkEnd w:id="1369"/>
      <w:bookmarkEnd w:id="1370"/>
      <w:bookmarkEnd w:id="1371"/>
      <w:bookmarkEnd w:id="1372"/>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3" w:name="_Toc204048556"/>
            <w:bookmarkStart w:id="1374" w:name="_Toc400526157"/>
            <w:bookmarkStart w:id="1375" w:name="_Toc405534475"/>
            <w:bookmarkStart w:id="1376" w:name="_Toc406570488"/>
            <w:bookmarkStart w:id="1377" w:name="_Toc410910640"/>
            <w:bookmarkStart w:id="1378" w:name="_Toc411841068"/>
            <w:bookmarkStart w:id="1379" w:name="_Toc422147030"/>
            <w:bookmarkStart w:id="1380" w:name="_Toc433020626"/>
            <w:bookmarkStart w:id="1381" w:name="_Toc437262067"/>
            <w:bookmarkStart w:id="1382"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3" w:name="_Toc199405317"/>
      <w:r>
        <w:lastRenderedPageBreak/>
        <w:t>3.10.7.1.4</w:t>
      </w:r>
      <w:r>
        <w:tab/>
        <w:t>Transmission</w:t>
      </w:r>
      <w:r w:rsidR="00387E69">
        <w:t>, Main Power Transformers (MPT</w:t>
      </w:r>
      <w:r w:rsidR="00DF0495">
        <w:t>s</w:t>
      </w:r>
      <w:r w:rsidR="00387E69">
        <w:t>)</w:t>
      </w:r>
      <w:r>
        <w:t xml:space="preserve"> and Generation Resource Step-Up Transformers</w:t>
      </w:r>
      <w:bookmarkEnd w:id="1373"/>
      <w:bookmarkEnd w:id="1374"/>
      <w:bookmarkEnd w:id="1375"/>
      <w:bookmarkEnd w:id="1376"/>
      <w:bookmarkEnd w:id="1377"/>
      <w:bookmarkEnd w:id="1378"/>
      <w:bookmarkEnd w:id="1379"/>
      <w:bookmarkEnd w:id="1380"/>
      <w:bookmarkEnd w:id="1381"/>
      <w:bookmarkEnd w:id="1382"/>
      <w:bookmarkEnd w:id="138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2B98100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6CCF8F" w14:textId="53B219F8" w:rsidR="0025218E" w:rsidRDefault="0025218E" w:rsidP="00514D72">
            <w:pPr>
              <w:spacing w:before="120" w:after="240"/>
              <w:rPr>
                <w:b/>
                <w:i/>
              </w:rPr>
            </w:pPr>
            <w:r>
              <w:rPr>
                <w:b/>
                <w:i/>
              </w:rPr>
              <w:t>[NPRR1246</w:t>
            </w:r>
            <w:r w:rsidRPr="004B0726">
              <w:rPr>
                <w:b/>
                <w:i/>
              </w:rPr>
              <w:t xml:space="preserve">: </w:t>
            </w:r>
            <w:r>
              <w:rPr>
                <w:b/>
                <w:i/>
              </w:rPr>
              <w:t xml:space="preserve"> Replace Section 3.10.7.1.4 above with the following upon system implementation of the Real-Time Co-Optimization (RTC) project:</w:t>
            </w:r>
            <w:r w:rsidRPr="004B0726">
              <w:rPr>
                <w:b/>
                <w:i/>
              </w:rPr>
              <w:t>]</w:t>
            </w:r>
          </w:p>
          <w:p w14:paraId="5E638953" w14:textId="18D3D264" w:rsidR="0025218E" w:rsidRPr="0025218E" w:rsidRDefault="0025218E" w:rsidP="0025218E">
            <w:pPr>
              <w:pStyle w:val="H5"/>
              <w:spacing w:before="0"/>
            </w:pPr>
            <w:bookmarkStart w:id="1384" w:name="_Toc199405318"/>
            <w:r>
              <w:t>3.10.7.1.4</w:t>
            </w:r>
            <w:r>
              <w:tab/>
              <w:t xml:space="preserve">Transmission, Main Power Transformers (MPTs) and </w:t>
            </w:r>
            <w:r w:rsidR="005C67BA">
              <w:t xml:space="preserve">Generation </w:t>
            </w:r>
            <w:r>
              <w:t>Step-Up Transformers</w:t>
            </w:r>
            <w:bookmarkEnd w:id="1384"/>
          </w:p>
        </w:tc>
      </w:tr>
    </w:tbl>
    <w:p w14:paraId="21C89E37" w14:textId="7AA84F39" w:rsidR="00CB13B2" w:rsidRDefault="002D238A" w:rsidP="008B3CCE">
      <w:pPr>
        <w:pStyle w:val="BodyTextNumbered"/>
        <w:spacing w:before="240"/>
      </w:pPr>
      <w:r>
        <w:t>(1)</w:t>
      </w:r>
      <w:r>
        <w:tab/>
        <w:t xml:space="preserve">ERCOT shall model all transformers with a nominal low side (i.e., secondary, nottertiary)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3D0F920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816F637" w14:textId="7BB7C851" w:rsidR="0025218E" w:rsidRDefault="0025218E"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3F08449" w14:textId="7529885E" w:rsidR="0025218E" w:rsidRPr="0025218E" w:rsidRDefault="0025218E" w:rsidP="0025218E">
            <w:pPr>
              <w:spacing w:after="240"/>
              <w:ind w:left="720" w:hanging="720"/>
              <w:rPr>
                <w:iCs/>
              </w:rPr>
            </w:pPr>
            <w:r w:rsidRPr="00B50AAE">
              <w:rPr>
                <w:iCs/>
              </w:rPr>
              <w:t>(2)</w:t>
            </w:r>
            <w:r w:rsidRPr="00B50AAE">
              <w:rPr>
                <w:iCs/>
              </w:rPr>
              <w:tab/>
              <w:t>For Generation Resources</w:t>
            </w:r>
            <w:r>
              <w:rPr>
                <w:iCs/>
              </w:rPr>
              <w:t xml:space="preserve"> and ESRs</w:t>
            </w:r>
            <w:r w:rsidRPr="00B50AAE">
              <w:rPr>
                <w:iCs/>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c>
      </w:tr>
    </w:tbl>
    <w:p w14:paraId="15E8AFCE" w14:textId="0B3C9E10" w:rsidR="00CB13B2" w:rsidRDefault="002D238A" w:rsidP="008B3CCE">
      <w:pPr>
        <w:pStyle w:val="BodyTextNumbered"/>
        <w:spacing w:before="240"/>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5"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5"/>
    <w:p w14:paraId="595AE31A" w14:textId="71F0FBEF" w:rsidR="00CB13B2" w:rsidRDefault="002D238A" w:rsidP="00D67AC6">
      <w:pPr>
        <w:pStyle w:val="BodyTextNumbered"/>
      </w:pPr>
      <w:r>
        <w:lastRenderedPageBreak/>
        <w:t>(5)</w:t>
      </w:r>
      <w:r>
        <w:tab/>
        <w:t>ERCOT shall post to the MIS Secure Area information regarding all transformers represented in the Network Operations Model.</w:t>
      </w:r>
    </w:p>
    <w:p w14:paraId="0EC73337" w14:textId="77777777" w:rsidR="00CB13B2" w:rsidRDefault="002D238A">
      <w:pPr>
        <w:pStyle w:val="H5"/>
      </w:pPr>
      <w:bookmarkStart w:id="1386" w:name="_Toc204048557"/>
      <w:bookmarkStart w:id="1387" w:name="_Toc400526158"/>
      <w:bookmarkStart w:id="1388" w:name="_Toc405534476"/>
      <w:bookmarkStart w:id="1389" w:name="_Toc406570489"/>
      <w:bookmarkStart w:id="1390" w:name="_Toc410910641"/>
      <w:bookmarkStart w:id="1391" w:name="_Toc411841069"/>
      <w:bookmarkStart w:id="1392" w:name="_Toc422147031"/>
      <w:bookmarkStart w:id="1393" w:name="_Toc433020627"/>
      <w:bookmarkStart w:id="1394" w:name="_Toc437262068"/>
      <w:bookmarkStart w:id="1395" w:name="_Toc478375243"/>
      <w:bookmarkStart w:id="1396" w:name="_Toc199405319"/>
      <w:r>
        <w:t>3.10.7.1.5</w:t>
      </w:r>
      <w:r>
        <w:tab/>
        <w:t>Reactors, Capacitors, and other Reactive Controlled Sources</w:t>
      </w:r>
      <w:bookmarkEnd w:id="1386"/>
      <w:bookmarkEnd w:id="1387"/>
      <w:bookmarkEnd w:id="1388"/>
      <w:bookmarkEnd w:id="1389"/>
      <w:bookmarkEnd w:id="1390"/>
      <w:bookmarkEnd w:id="1391"/>
      <w:bookmarkEnd w:id="1392"/>
      <w:bookmarkEnd w:id="1393"/>
      <w:bookmarkEnd w:id="1394"/>
      <w:bookmarkEnd w:id="1395"/>
      <w:bookmarkEnd w:id="1396"/>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7" w:name="_Toc204048558"/>
      <w:bookmarkStart w:id="1398" w:name="_Toc400526159"/>
      <w:bookmarkStart w:id="1399" w:name="_Toc405534477"/>
      <w:bookmarkStart w:id="1400" w:name="_Toc406570490"/>
      <w:bookmarkStart w:id="1401" w:name="_Toc410910642"/>
      <w:bookmarkStart w:id="1402" w:name="_Toc411841070"/>
      <w:bookmarkStart w:id="1403" w:name="_Toc422147032"/>
      <w:bookmarkStart w:id="1404" w:name="_Toc433020628"/>
      <w:bookmarkStart w:id="1405" w:name="_Toc437262069"/>
      <w:bookmarkStart w:id="1406" w:name="_Toc478375244"/>
      <w:bookmarkStart w:id="1407" w:name="_Toc199405320"/>
      <w:r w:rsidRPr="00552CF9">
        <w:rPr>
          <w:b/>
        </w:rPr>
        <w:t>3.10.7.2</w:t>
      </w:r>
      <w:r w:rsidRPr="00552CF9">
        <w:rPr>
          <w:b/>
        </w:rPr>
        <w:tab/>
        <w:t>Modeling of Resources and Transmission Loads</w:t>
      </w:r>
      <w:bookmarkEnd w:id="1397"/>
      <w:bookmarkEnd w:id="1398"/>
      <w:bookmarkEnd w:id="1399"/>
      <w:bookmarkEnd w:id="1400"/>
      <w:bookmarkEnd w:id="1401"/>
      <w:bookmarkEnd w:id="1402"/>
      <w:bookmarkEnd w:id="1403"/>
      <w:bookmarkEnd w:id="1404"/>
      <w:bookmarkEnd w:id="1405"/>
      <w:bookmarkEnd w:id="1406"/>
      <w:bookmarkEnd w:id="1407"/>
    </w:p>
    <w:p w14:paraId="595639F2" w14:textId="02D51B2A" w:rsidR="00EA0791" w:rsidRDefault="002D238A">
      <w:pPr>
        <w:pStyle w:val="BodyTextNumbered"/>
      </w:pPr>
      <w:bookmarkStart w:id="1408"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 xml:space="preserve">Settlement Only </w:t>
      </w:r>
      <w:r w:rsidR="00E320B3">
        <w:lastRenderedPageBreak/>
        <w:t>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8"/>
          <w:p w14:paraId="7884F5DC" w14:textId="04718C6F" w:rsidR="00B3048F" w:rsidRDefault="00B3048F" w:rsidP="00AB0C06">
            <w:pPr>
              <w:spacing w:before="120" w:after="240"/>
              <w:rPr>
                <w:b/>
                <w:i/>
              </w:rPr>
            </w:pPr>
            <w:r>
              <w:rPr>
                <w:b/>
                <w:i/>
              </w:rPr>
              <w:t>[</w:t>
            </w:r>
            <w:r w:rsidR="001479DD">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 xml:space="preserve">paragraph (1) above with the following </w:t>
            </w:r>
            <w:r w:rsidR="00306E8D">
              <w:rPr>
                <w:b/>
                <w:i/>
              </w:rPr>
              <w:t>upon system implementation</w:t>
            </w:r>
            <w:r w:rsidR="0025218E">
              <w:rPr>
                <w:b/>
                <w:i/>
              </w:rPr>
              <w:t xml:space="preserve"> for NPRR995; upon system implementation of the Real-Time Co-Optimization (RTC) project for NPRR1246</w:t>
            </w:r>
            <w:r>
              <w:rPr>
                <w:b/>
                <w:i/>
              </w:rPr>
              <w:t>:</w:t>
            </w:r>
            <w:r w:rsidRPr="004B0726">
              <w:rPr>
                <w:b/>
                <w:i/>
              </w:rPr>
              <w:t>]</w:t>
            </w:r>
          </w:p>
          <w:p w14:paraId="1FD8E45F" w14:textId="3C10ED25" w:rsidR="00B3048F" w:rsidRPr="006D6B80" w:rsidRDefault="00B3048F" w:rsidP="005164E5">
            <w:pPr>
              <w:spacing w:after="240"/>
              <w:ind w:left="720" w:hanging="720"/>
            </w:pPr>
            <w:r>
              <w:rPr>
                <w:iCs/>
              </w:rPr>
              <w:t>(1</w:t>
            </w:r>
            <w:r>
              <w:t>)</w:t>
            </w:r>
            <w:r>
              <w:tab/>
              <w:t>Each Resource Entity shall provide ERCOT and its interconnecting TSP with information describing each of its Generation Resources,</w:t>
            </w:r>
            <w:r w:rsidR="0025218E">
              <w:t xml:space="preserve"> ESRs,</w:t>
            </w:r>
            <w:r>
              <w:t xml:space="preserve"> SOGs, </w:t>
            </w:r>
            <w:r w:rsidR="001479DD">
              <w:t xml:space="preserve">SOESSs, </w:t>
            </w:r>
            <w:r>
              <w:t xml:space="preserve">and Load Resources connected to the ERCOT System.  All Transmission Generation Resources (TGRs), </w:t>
            </w:r>
            <w:r w:rsidR="0025218E">
              <w:t xml:space="preserve">Transmission </w:t>
            </w:r>
            <w:r w:rsidR="0025218E">
              <w:rPr>
                <w:iCs/>
              </w:rPr>
              <w:t xml:space="preserve">ESRs (TESRs), </w:t>
            </w:r>
            <w:r>
              <w:t xml:space="preserve">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w:t>
            </w:r>
            <w:r w:rsidR="0025218E">
              <w:t xml:space="preserve">ESRs, </w:t>
            </w:r>
            <w:r>
              <w:t>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9"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10" w:name="_Hlk90901016"/>
      <w:bookmarkEnd w:id="1409"/>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lastRenderedPageBreak/>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10"/>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4820C520" w:rsidR="002850C9" w:rsidRDefault="002850C9" w:rsidP="00C53595">
            <w:pPr>
              <w:spacing w:before="120" w:after="240"/>
              <w:rPr>
                <w:b/>
                <w:i/>
              </w:rPr>
            </w:pPr>
            <w:r>
              <w:rPr>
                <w:b/>
                <w:i/>
              </w:rPr>
              <w:t>[NPRR857</w:t>
            </w:r>
            <w:r w:rsidR="00C73A90">
              <w:rPr>
                <w:b/>
                <w:i/>
              </w:rPr>
              <w:t xml:space="preserve"> and NPRR1234</w:t>
            </w:r>
            <w:r w:rsidRPr="004B0726">
              <w:rPr>
                <w:b/>
                <w:i/>
              </w:rPr>
              <w:t xml:space="preserve">: </w:t>
            </w:r>
            <w:r>
              <w:rPr>
                <w:b/>
                <w:i/>
              </w:rPr>
              <w:t xml:space="preserve"> Replace </w:t>
            </w:r>
            <w:r w:rsidR="00C73A90">
              <w:rPr>
                <w:b/>
                <w:i/>
              </w:rPr>
              <w:t xml:space="preserve">applicable portions of </w:t>
            </w:r>
            <w:r>
              <w:rPr>
                <w:b/>
                <w:i/>
              </w:rPr>
              <w:t>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C73A90">
              <w:rPr>
                <w:b/>
                <w:i/>
              </w:rPr>
              <w:t xml:space="preserve"> for NPRR857; or upon system implementation for NPRR1234</w:t>
            </w:r>
            <w:r>
              <w:rPr>
                <w:b/>
                <w:i/>
              </w:rPr>
              <w:t>:</w:t>
            </w:r>
            <w:r w:rsidRPr="004B0726">
              <w:rPr>
                <w:b/>
                <w:i/>
              </w:rPr>
              <w:t>]</w:t>
            </w:r>
          </w:p>
          <w:p w14:paraId="16A7C397" w14:textId="74C4F880"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 xml:space="preserve">Each TSP and DCTO shall provide ERCOT with information describing all transmission Load connections on the ERCOT Transmission Grid.  Individual Load connections may be combined, at the discretion of ERCOT, with other Load </w:t>
            </w:r>
            <w:r w:rsidRPr="00E55E72">
              <w:rPr>
                <w:iCs/>
              </w:rPr>
              <w:lastRenderedPageBreak/>
              <w:t xml:space="preserve">connections on the same transmission line to represent a Load </w:t>
            </w:r>
            <w:r w:rsidR="00C73A90">
              <w:rPr>
                <w:iCs/>
              </w:rPr>
              <w:t xml:space="preserve">Point </w:t>
            </w:r>
            <w:r w:rsidRPr="00E55E72">
              <w:rPr>
                <w:iCs/>
              </w:rPr>
              <w:t>to facilitate state estimation of Loads that do not telemeter Load measurements.  ERCOT shall define “Load</w:t>
            </w:r>
            <w:r w:rsidR="00C73A90">
              <w:rPr>
                <w:iCs/>
              </w:rPr>
              <w:t xml:space="preserve"> Point</w:t>
            </w:r>
            <w:r w:rsidRPr="00E55E72">
              <w:rPr>
                <w:iCs/>
              </w:rPr>
              <w:t xml:space="preserve">s”, which may be one or more combined Loads, for use in its Network Operations Model.  A Load </w:t>
            </w:r>
            <w:r w:rsidR="00C73A90">
              <w:rPr>
                <w:iCs/>
              </w:rPr>
              <w:t xml:space="preserve">Point </w:t>
            </w:r>
            <w:r w:rsidRPr="00E55E72">
              <w:rPr>
                <w:iCs/>
              </w:rPr>
              <w:t>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lastRenderedPageBreak/>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59B8DB66"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691F0B6" w14:textId="6CD36B59" w:rsidR="0025218E" w:rsidRDefault="0025218E" w:rsidP="00514D72">
            <w:pPr>
              <w:spacing w:before="120" w:after="240"/>
              <w:rPr>
                <w:b/>
                <w:i/>
              </w:rPr>
            </w:pPr>
            <w:bookmarkStart w:id="1411" w:name="_Hlk90901031"/>
            <w:r>
              <w:rPr>
                <w:b/>
                <w:i/>
              </w:rPr>
              <w:lastRenderedPageBreak/>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57CC7532" w14:textId="172286E5" w:rsidR="0025218E" w:rsidRPr="0025218E" w:rsidRDefault="0025218E" w:rsidP="0025218E">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290B39E7" w14:textId="1275018C" w:rsidR="009E272E" w:rsidRDefault="009E272E" w:rsidP="008B3CCE">
      <w:pPr>
        <w:spacing w:before="240" w:after="240"/>
        <w:ind w:left="720" w:hanging="720"/>
      </w:pPr>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11"/>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lastRenderedPageBreak/>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9D96001" w14:textId="77777777" w:rsidR="002F1826"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19A81061" w14:textId="77777777" w:rsidR="00635BAB" w:rsidRPr="003D6297" w:rsidRDefault="00635BAB" w:rsidP="00635BAB">
      <w:pPr>
        <w:spacing w:after="240"/>
        <w:ind w:left="720" w:hanging="720"/>
        <w:rPr>
          <w:iCs/>
        </w:rPr>
      </w:pPr>
      <w:r w:rsidRPr="003D6297">
        <w:rPr>
          <w:iCs/>
        </w:rPr>
        <w:t>(14)</w:t>
      </w:r>
      <w:r w:rsidRPr="003D6297">
        <w:rPr>
          <w:iCs/>
        </w:rPr>
        <w:tab/>
        <w:t>For each Load Point within the ERCOT Network Operations Model, each TSP shall identify and provide an end-use industry classification when a Load Point represents a single end-use Customer or Service Delivery Point that has a historical or requested peak Demand of 25 MW or greater, either:</w:t>
      </w:r>
    </w:p>
    <w:p w14:paraId="5F890BBD" w14:textId="77777777" w:rsidR="00635BAB" w:rsidRPr="003D6297" w:rsidRDefault="00635BAB" w:rsidP="00635BAB">
      <w:pPr>
        <w:spacing w:after="240"/>
        <w:ind w:left="1440" w:hanging="720"/>
        <w:rPr>
          <w:iCs/>
        </w:rPr>
      </w:pPr>
      <w:r w:rsidRPr="003D6297">
        <w:rPr>
          <w:iCs/>
        </w:rPr>
        <w:t>(a)</w:t>
      </w:r>
      <w:r w:rsidRPr="003D6297">
        <w:rPr>
          <w:iCs/>
        </w:rPr>
        <w:tab/>
        <w:t>By itself;</w:t>
      </w:r>
    </w:p>
    <w:p w14:paraId="27943BD6" w14:textId="77777777" w:rsidR="00635BAB" w:rsidRPr="003D6297" w:rsidRDefault="00635BAB" w:rsidP="00635BAB">
      <w:pPr>
        <w:spacing w:after="240"/>
        <w:ind w:left="1440" w:hanging="720"/>
        <w:rPr>
          <w:iCs/>
        </w:rPr>
      </w:pPr>
      <w:r w:rsidRPr="003D6297">
        <w:rPr>
          <w:iCs/>
        </w:rPr>
        <w:t>(b)</w:t>
      </w:r>
      <w:r w:rsidRPr="003D6297">
        <w:rPr>
          <w:iCs/>
        </w:rPr>
        <w:tab/>
        <w:t xml:space="preserve">In combination with other Load Points in the same substation that serve the same Customer or Service Delivery Point;  </w:t>
      </w:r>
    </w:p>
    <w:p w14:paraId="7CC842FA" w14:textId="77777777" w:rsidR="00635BAB" w:rsidRPr="003D6297" w:rsidRDefault="00635BAB" w:rsidP="00635BAB">
      <w:pPr>
        <w:spacing w:after="240"/>
        <w:ind w:left="1440" w:hanging="720"/>
        <w:rPr>
          <w:iCs/>
        </w:rPr>
      </w:pPr>
      <w:r w:rsidRPr="003D6297">
        <w:rPr>
          <w:iCs/>
        </w:rPr>
        <w:t>(c)</w:t>
      </w:r>
      <w:r w:rsidRPr="003D6297">
        <w:rPr>
          <w:iCs/>
        </w:rPr>
        <w:tab/>
        <w:t>Where, in addition to a Customer or Service Delivery Point with a 25 MW or larger peak Demand, other Customers with historical or requested Demands smaller than 25 MW that are not required to be modeled also take service at the same Load Point; or</w:t>
      </w:r>
    </w:p>
    <w:p w14:paraId="29BE608A" w14:textId="77777777" w:rsidR="00635BAB" w:rsidRPr="003D6297" w:rsidRDefault="00635BAB" w:rsidP="00635BAB">
      <w:pPr>
        <w:spacing w:after="240"/>
        <w:ind w:left="1440" w:hanging="720"/>
        <w:rPr>
          <w:iCs/>
        </w:rPr>
      </w:pPr>
      <w:r w:rsidRPr="003D6297">
        <w:rPr>
          <w:iCs/>
        </w:rPr>
        <w:t>(d)</w:t>
      </w:r>
      <w:r w:rsidRPr="003D6297">
        <w:rPr>
          <w:iCs/>
        </w:rPr>
        <w:tab/>
        <w:t>Where the single Customer or Service Delivery Point is served by multiple substations.</w:t>
      </w:r>
      <w:r w:rsidRPr="003D6297">
        <w:rPr>
          <w:sz w:val="16"/>
          <w:szCs w:val="16"/>
        </w:rPr>
        <w:t xml:space="preserve"> </w:t>
      </w:r>
    </w:p>
    <w:p w14:paraId="078A6162" w14:textId="77777777" w:rsidR="00635BAB" w:rsidRPr="003D6297" w:rsidRDefault="00635BAB" w:rsidP="00635BAB">
      <w:pPr>
        <w:spacing w:after="240"/>
        <w:ind w:left="720" w:hanging="720"/>
        <w:rPr>
          <w:iCs/>
        </w:rPr>
      </w:pPr>
      <w:r w:rsidRPr="003D6297">
        <w:rPr>
          <w:iCs/>
        </w:rPr>
        <w:t>(15)</w:t>
      </w:r>
      <w:r w:rsidRPr="003D6297">
        <w:rPr>
          <w:iCs/>
        </w:rPr>
        <w:tab/>
        <w:t>The applicable TSP shall identify Load Points subject to the requirements of paragraph (14) above in the Network Operations Model according to the following schedule:</w:t>
      </w:r>
    </w:p>
    <w:p w14:paraId="62C69882" w14:textId="77777777" w:rsidR="00635BAB" w:rsidRPr="003D6297" w:rsidRDefault="00635BAB" w:rsidP="00635BAB">
      <w:pPr>
        <w:spacing w:after="240"/>
        <w:ind w:left="1440" w:hanging="720"/>
        <w:rPr>
          <w:iCs/>
        </w:rPr>
      </w:pPr>
      <w:r w:rsidRPr="003D6297">
        <w:rPr>
          <w:iCs/>
        </w:rPr>
        <w:t>(a)</w:t>
      </w:r>
      <w:r w:rsidRPr="003D6297">
        <w:rPr>
          <w:iCs/>
        </w:rPr>
        <w:tab/>
        <w:t>Load Points associated with an interconnecting Customer with a requested peak Demand of 25 MW or greater shall be modeled prior to energization;</w:t>
      </w:r>
    </w:p>
    <w:p w14:paraId="77D59DFF" w14:textId="77777777" w:rsidR="00635BAB" w:rsidRPr="003D6297" w:rsidRDefault="00635BAB" w:rsidP="00635BAB">
      <w:pPr>
        <w:spacing w:after="240"/>
        <w:ind w:left="1440" w:hanging="720"/>
        <w:rPr>
          <w:iCs/>
        </w:rPr>
      </w:pPr>
      <w:r w:rsidRPr="003D6297">
        <w:rPr>
          <w:iCs/>
        </w:rPr>
        <w:t>(b)</w:t>
      </w:r>
      <w:r w:rsidRPr="003D6297">
        <w:rPr>
          <w:iCs/>
        </w:rPr>
        <w:tab/>
        <w:t xml:space="preserve">Load Points associated with a Customer or Service Delivery Point with a historical peak Demand of 25 MW or greater achieved prior to January 1, 2025 shall be modeled via a spreadsheet NOMCR on or before </w:t>
      </w:r>
      <w:r>
        <w:rPr>
          <w:iCs/>
        </w:rPr>
        <w:t>September</w:t>
      </w:r>
      <w:r w:rsidRPr="003D6297">
        <w:rPr>
          <w:iCs/>
        </w:rPr>
        <w:t xml:space="preserve"> 1, 2025;</w:t>
      </w:r>
    </w:p>
    <w:p w14:paraId="591B399E" w14:textId="77777777" w:rsidR="00635BAB" w:rsidRPr="003D6297" w:rsidRDefault="00635BAB" w:rsidP="00635BAB">
      <w:pPr>
        <w:spacing w:after="240"/>
        <w:ind w:left="2160" w:hanging="720"/>
        <w:rPr>
          <w:iCs/>
        </w:rPr>
      </w:pPr>
      <w:r w:rsidRPr="003D6297">
        <w:rPr>
          <w:iCs/>
        </w:rPr>
        <w:t>(i)</w:t>
      </w:r>
      <w:r w:rsidRPr="003D6297">
        <w:rPr>
          <w:iCs/>
        </w:rPr>
        <w:tab/>
        <w:t xml:space="preserve">For Customers or Service Delivery Points served by a DSP via a wholesale point of delivery provided by a TSP, the DSP shall provide a list of Customers, including end-use industry classification, to the interconnecting TSP on or before </w:t>
      </w:r>
      <w:r>
        <w:rPr>
          <w:iCs/>
        </w:rPr>
        <w:t>August</w:t>
      </w:r>
      <w:r w:rsidRPr="003D6297">
        <w:rPr>
          <w:iCs/>
        </w:rPr>
        <w:t xml:space="preserve"> 1, 2025; and</w:t>
      </w:r>
    </w:p>
    <w:p w14:paraId="047E5784" w14:textId="77777777" w:rsidR="00635BAB" w:rsidRPr="003D6297" w:rsidRDefault="00635BAB" w:rsidP="00635BAB">
      <w:pPr>
        <w:spacing w:after="240"/>
        <w:ind w:left="1440" w:hanging="720"/>
        <w:rPr>
          <w:iCs/>
        </w:rPr>
      </w:pPr>
      <w:r w:rsidRPr="003D6297">
        <w:rPr>
          <w:iCs/>
        </w:rPr>
        <w:lastRenderedPageBreak/>
        <w:t>(c)</w:t>
      </w:r>
      <w:r w:rsidRPr="003D6297">
        <w:rPr>
          <w:iCs/>
        </w:rPr>
        <w:tab/>
        <w:t>If not already modeled pursuant to paragraph (b) above, Load Points associated with a Customer or Service Delivery Point that achieves a peak Demand of 25 MW or greater on or after January 1, 2025 shall be modeled on or before April 1 of the next calendar year after the peak Demand reached 25 MW via a spreadsheet NOMCR;</w:t>
      </w:r>
    </w:p>
    <w:p w14:paraId="7DF012C1" w14:textId="77777777" w:rsidR="00635BAB" w:rsidRPr="003D6297" w:rsidRDefault="00635BAB" w:rsidP="00635BAB">
      <w:pPr>
        <w:spacing w:after="240"/>
        <w:ind w:left="2160" w:hanging="720"/>
        <w:rPr>
          <w:iCs/>
        </w:rPr>
      </w:pPr>
      <w:r w:rsidRPr="003D6297">
        <w:rPr>
          <w:iCs/>
        </w:rPr>
        <w:t>(i)</w:t>
      </w:r>
      <w:r w:rsidRPr="003D6297">
        <w:rPr>
          <w:iCs/>
        </w:rPr>
        <w:tab/>
        <w:t>For Customers or Service Delivery Points served by a DSP via a wholesale point of delivery provided by a TSP, the DSP shall provide a list of Customers, including end-use industry classification, to the interconnecting TSP on or before March 1.</w:t>
      </w:r>
    </w:p>
    <w:p w14:paraId="7E0C71F7" w14:textId="4BDB6012" w:rsidR="00635BAB" w:rsidRPr="003D6297" w:rsidRDefault="00635BAB" w:rsidP="00635BAB">
      <w:pPr>
        <w:spacing w:after="240"/>
        <w:ind w:left="720" w:hanging="720"/>
        <w:rPr>
          <w:iCs/>
        </w:rPr>
      </w:pPr>
      <w:r w:rsidRPr="003D6297">
        <w:rPr>
          <w:iCs/>
        </w:rPr>
        <w:t>(16)</w:t>
      </w:r>
      <w:r w:rsidRPr="003D6297">
        <w:rPr>
          <w:iCs/>
        </w:rPr>
        <w:tab/>
        <w:t xml:space="preserve">Each Resource Entity or </w:t>
      </w:r>
      <w:r>
        <w:rPr>
          <w:iCs/>
        </w:rPr>
        <w:t>Interconnecting Entity (</w:t>
      </w:r>
      <w:r w:rsidRPr="003D6297">
        <w:rPr>
          <w:iCs/>
        </w:rPr>
        <w:t>IE</w:t>
      </w:r>
      <w:r>
        <w:rPr>
          <w:iCs/>
        </w:rPr>
        <w:t>)</w:t>
      </w:r>
      <w:r w:rsidRPr="003D6297">
        <w:rPr>
          <w:iCs/>
        </w:rPr>
        <w:t xml:space="preserve"> associated with an existing or proposed Generation Resource</w:t>
      </w:r>
      <w:r>
        <w:rPr>
          <w:iCs/>
        </w:rPr>
        <w:t xml:space="preserve"> or ESR</w:t>
      </w:r>
      <w:r w:rsidRPr="003D6297">
        <w:rPr>
          <w:iCs/>
        </w:rPr>
        <w:t xml:space="preserve"> co-located with a Load as described in Section 10.3.2.3 shall represent the co-located Load using one or more Load Points that are separate from auxiliary Loads for the generator. </w:t>
      </w:r>
      <w:r>
        <w:rPr>
          <w:iCs/>
        </w:rPr>
        <w:t xml:space="preserve"> </w:t>
      </w:r>
      <w:r w:rsidRPr="003D6297">
        <w:rPr>
          <w:iCs/>
        </w:rPr>
        <w:t>If the aggregate co-located Load has a historical or requested peak Demand of 25 MW or greater, the Resource Entity or IE shall provide the end-use industry classification best representing the facility for each Load Point that is not an auxiliary Load.  Calculation of peak Demand shall exclude the auxiliary Loads associated with Generation Resource</w:t>
      </w:r>
      <w:r>
        <w:rPr>
          <w:iCs/>
        </w:rPr>
        <w:t>s or ESRs</w:t>
      </w:r>
      <w:r w:rsidRPr="003D6297">
        <w:rPr>
          <w:iCs/>
        </w:rPr>
        <w:t>.</w:t>
      </w:r>
    </w:p>
    <w:p w14:paraId="3E7D1AAD" w14:textId="77777777" w:rsidR="00635BAB" w:rsidRPr="003D6297" w:rsidRDefault="00635BAB" w:rsidP="00635BAB">
      <w:pPr>
        <w:spacing w:after="240"/>
        <w:ind w:left="720" w:hanging="720"/>
        <w:rPr>
          <w:iCs/>
        </w:rPr>
      </w:pPr>
      <w:r w:rsidRPr="003D6297">
        <w:rPr>
          <w:iCs/>
        </w:rPr>
        <w:t>(17)</w:t>
      </w:r>
      <w:r w:rsidRPr="003D6297">
        <w:rPr>
          <w:iCs/>
        </w:rPr>
        <w:tab/>
        <w:t>A Resource Entity or IE with co-located Load that has a historical or requested peak Demand of 25 MW or greater provide end-use industry classification according to the following schedule:</w:t>
      </w:r>
    </w:p>
    <w:p w14:paraId="607521C2" w14:textId="77777777" w:rsidR="00635BAB" w:rsidRPr="003D6297" w:rsidRDefault="00635BAB" w:rsidP="00635BAB">
      <w:pPr>
        <w:spacing w:after="240"/>
        <w:ind w:left="1440" w:hanging="720"/>
        <w:rPr>
          <w:iCs/>
        </w:rPr>
      </w:pPr>
      <w:r w:rsidRPr="003D6297">
        <w:rPr>
          <w:iCs/>
        </w:rPr>
        <w:t>(a)</w:t>
      </w:r>
      <w:r w:rsidRPr="003D6297">
        <w:rPr>
          <w:iCs/>
        </w:rPr>
        <w:tab/>
        <w:t>The classification of a new co-located Load associated with a new generation interconnection request or with an operational Generation Resource</w:t>
      </w:r>
      <w:r>
        <w:rPr>
          <w:iCs/>
        </w:rPr>
        <w:t xml:space="preserve"> or ESR</w:t>
      </w:r>
      <w:r w:rsidRPr="003D6297">
        <w:rPr>
          <w:iCs/>
        </w:rPr>
        <w:t xml:space="preserve"> shall be provided in the Resource Registration data and included in the Network Operations Model prior to energization of the co-located Load;</w:t>
      </w:r>
    </w:p>
    <w:p w14:paraId="089CF130" w14:textId="77777777" w:rsidR="00635BAB" w:rsidRPr="003D6297" w:rsidRDefault="00635BAB" w:rsidP="00635BAB">
      <w:pPr>
        <w:spacing w:after="240"/>
        <w:ind w:left="1440" w:hanging="720"/>
        <w:rPr>
          <w:iCs/>
        </w:rPr>
      </w:pPr>
      <w:r w:rsidRPr="003D6297">
        <w:rPr>
          <w:iCs/>
        </w:rPr>
        <w:t>(b)</w:t>
      </w:r>
      <w:r w:rsidRPr="003D6297">
        <w:rPr>
          <w:iCs/>
        </w:rPr>
        <w:tab/>
        <w:t xml:space="preserve">The classification of an operational co-located Load with a historical peak Demand of 25 MW or greater achieved prior to January 1, 2025 shall be provided via an update to the Resource Registration data on or before </w:t>
      </w:r>
      <w:r>
        <w:rPr>
          <w:iCs/>
        </w:rPr>
        <w:t>September</w:t>
      </w:r>
      <w:r w:rsidRPr="003D6297">
        <w:rPr>
          <w:iCs/>
        </w:rPr>
        <w:t xml:space="preserve"> 1, 2025;</w:t>
      </w:r>
    </w:p>
    <w:p w14:paraId="07DD6C86" w14:textId="77777777" w:rsidR="00635BAB" w:rsidRPr="003D6297" w:rsidRDefault="00635BAB" w:rsidP="00635BAB">
      <w:pPr>
        <w:spacing w:after="240"/>
        <w:ind w:left="1440" w:hanging="720"/>
        <w:rPr>
          <w:iCs/>
        </w:rPr>
      </w:pPr>
      <w:r w:rsidRPr="003D6297">
        <w:rPr>
          <w:iCs/>
        </w:rPr>
        <w:t>(c)</w:t>
      </w:r>
      <w:r w:rsidRPr="003D6297">
        <w:rPr>
          <w:iCs/>
        </w:rPr>
        <w:tab/>
        <w:t>The classification of an operational co-located Load that achieves a peak Demand of 25 MW or greater on or after January 1, 2025 shall be provided via an update to the Resource Registration data within three months from the date peak Demand reaches 25 MW;</w:t>
      </w:r>
    </w:p>
    <w:p w14:paraId="5498F8FD" w14:textId="77777777" w:rsidR="00635BAB" w:rsidRPr="003D6297" w:rsidRDefault="00635BAB" w:rsidP="00635BAB">
      <w:pPr>
        <w:spacing w:after="240"/>
        <w:ind w:left="720" w:hanging="720"/>
        <w:rPr>
          <w:iCs/>
        </w:rPr>
      </w:pPr>
      <w:r w:rsidRPr="003D6297">
        <w:rPr>
          <w:iCs/>
        </w:rPr>
        <w:t>(18)</w:t>
      </w:r>
      <w:r w:rsidRPr="003D6297">
        <w:rPr>
          <w:iCs/>
        </w:rPr>
        <w:tab/>
        <w:t>ERCOT shall treat Load Point identification and end-use classification provided pursuant to paragraphs (14) through (17) of this Section as “Proprietary Customer Information,” as defined in paragraph (1)(r) of Section 1.3.1.1, Items Considered Protected Information.</w:t>
      </w:r>
    </w:p>
    <w:p w14:paraId="15D49C48" w14:textId="0B94F77A" w:rsidR="00635BAB" w:rsidRDefault="00635BAB" w:rsidP="00635BAB">
      <w:pPr>
        <w:spacing w:after="240"/>
        <w:ind w:left="720" w:hanging="720"/>
        <w:rPr>
          <w:iCs/>
        </w:rPr>
      </w:pPr>
      <w:r w:rsidRPr="003D6297">
        <w:rPr>
          <w:iCs/>
        </w:rPr>
        <w:t>(19)</w:t>
      </w:r>
      <w:r w:rsidRPr="003D6297">
        <w:rPr>
          <w:iCs/>
        </w:rPr>
        <w:tab/>
        <w:t>Each Large Load connected at transmission voltage shall be represented by a single Load Point or multiple Load Points at a single substation in the ERCOT Network Operations Model.  No other Loads shall be included in these Load Points.</w:t>
      </w:r>
    </w:p>
    <w:p w14:paraId="3CA1BB96" w14:textId="77777777" w:rsidR="00B9416A" w:rsidRPr="00813F94" w:rsidRDefault="00B9416A" w:rsidP="00491E2C">
      <w:pPr>
        <w:pStyle w:val="Default"/>
        <w:spacing w:before="240" w:after="240"/>
        <w:ind w:left="720" w:hanging="720"/>
        <w:outlineLvl w:val="4"/>
        <w:rPr>
          <w:rFonts w:ascii="Times New Roman" w:hAnsi="Times New Roman" w:cs="Times New Roman"/>
          <w:b/>
          <w:bCs/>
          <w:i/>
        </w:rPr>
      </w:pPr>
      <w:bookmarkStart w:id="1412" w:name="_Toc400526160"/>
      <w:bookmarkStart w:id="1413" w:name="_Toc405534478"/>
      <w:bookmarkStart w:id="1414" w:name="_Toc406570491"/>
      <w:bookmarkStart w:id="1415" w:name="_Toc410910643"/>
      <w:bookmarkStart w:id="1416" w:name="_Toc411841071"/>
      <w:bookmarkStart w:id="1417" w:name="_Toc422147033"/>
      <w:bookmarkStart w:id="1418" w:name="_Toc433020629"/>
      <w:bookmarkStart w:id="1419" w:name="_Toc437262070"/>
      <w:bookmarkStart w:id="1420" w:name="_Toc478375245"/>
      <w:bookmarkStart w:id="1421" w:name="_Toc199405321"/>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12"/>
      <w:bookmarkEnd w:id="1413"/>
      <w:bookmarkEnd w:id="1414"/>
      <w:bookmarkEnd w:id="1415"/>
      <w:bookmarkEnd w:id="1416"/>
      <w:bookmarkEnd w:id="1417"/>
      <w:bookmarkEnd w:id="1418"/>
      <w:bookmarkEnd w:id="1419"/>
      <w:bookmarkEnd w:id="1420"/>
      <w:bookmarkEnd w:id="1421"/>
    </w:p>
    <w:p w14:paraId="3C9D039D" w14:textId="0D745477" w:rsidR="00C75A55" w:rsidRDefault="00586AB0" w:rsidP="00432FE4">
      <w:pPr>
        <w:spacing w:after="240"/>
        <w:ind w:left="720" w:hangingChars="300" w:hanging="720"/>
        <w:rPr>
          <w:color w:val="000000"/>
        </w:rPr>
      </w:pPr>
      <w:r w:rsidRPr="005A132B">
        <w:lastRenderedPageBreak/>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2" w:name="_Toc199405322"/>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22"/>
    </w:p>
    <w:p w14:paraId="056D60C4" w14:textId="7DED81EF" w:rsidR="00AD5C49" w:rsidRDefault="00AD5C49" w:rsidP="00AD5C49">
      <w:pPr>
        <w:pStyle w:val="List"/>
        <w:ind w:left="720"/>
      </w:pPr>
      <w:r w:rsidRPr="005A132B">
        <w:lastRenderedPageBreak/>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lastRenderedPageBreak/>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lastRenderedPageBreak/>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3" w:name="_Toc204048559"/>
      <w:bookmarkStart w:id="1424" w:name="_Toc400526161"/>
      <w:bookmarkStart w:id="1425" w:name="_Toc405534479"/>
      <w:bookmarkStart w:id="1426" w:name="_Toc406570492"/>
      <w:bookmarkStart w:id="1427" w:name="_Toc410910644"/>
      <w:bookmarkStart w:id="1428" w:name="_Toc411841072"/>
      <w:bookmarkStart w:id="1429" w:name="_Toc422147034"/>
      <w:bookmarkStart w:id="1430" w:name="_Toc433020630"/>
      <w:bookmarkStart w:id="1431" w:name="_Toc437262071"/>
      <w:bookmarkStart w:id="1432" w:name="_Toc478375246"/>
      <w:bookmarkStart w:id="1433" w:name="_Toc199405323"/>
      <w:r w:rsidRPr="00552CF9">
        <w:rPr>
          <w:b/>
        </w:rPr>
        <w:t>3.10.7.3</w:t>
      </w:r>
      <w:r w:rsidRPr="00552CF9">
        <w:rPr>
          <w:b/>
        </w:rPr>
        <w:tab/>
        <w:t>Modeling of Private Use Networks</w:t>
      </w:r>
      <w:bookmarkEnd w:id="1423"/>
      <w:bookmarkEnd w:id="1424"/>
      <w:bookmarkEnd w:id="1425"/>
      <w:bookmarkEnd w:id="1426"/>
      <w:bookmarkEnd w:id="1427"/>
      <w:bookmarkEnd w:id="1428"/>
      <w:bookmarkEnd w:id="1429"/>
      <w:bookmarkEnd w:id="1430"/>
      <w:bookmarkEnd w:id="1431"/>
      <w:bookmarkEnd w:id="1432"/>
      <w:bookmarkEnd w:id="1433"/>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lastRenderedPageBreak/>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lastRenderedPageBreak/>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4" w:name="_Toc204048560"/>
      <w:bookmarkStart w:id="1435" w:name="_Toc400526162"/>
      <w:bookmarkStart w:id="1436" w:name="_Toc405534480"/>
      <w:bookmarkStart w:id="1437" w:name="_Toc406570493"/>
      <w:bookmarkStart w:id="1438" w:name="_Toc410910645"/>
      <w:bookmarkStart w:id="1439" w:name="_Toc411841073"/>
      <w:bookmarkStart w:id="1440" w:name="_Toc422147035"/>
      <w:bookmarkStart w:id="1441" w:name="_Toc433020631"/>
      <w:bookmarkStart w:id="1442" w:name="_Toc437262072"/>
      <w:bookmarkStart w:id="1443" w:name="_Toc478375247"/>
      <w:bookmarkStart w:id="1444" w:name="_Toc199405324"/>
      <w:r w:rsidRPr="00552CF9">
        <w:rPr>
          <w:b/>
        </w:rPr>
        <w:t>3.10.7.4</w:t>
      </w:r>
      <w:r w:rsidRPr="00552CF9">
        <w:rPr>
          <w:b/>
        </w:rPr>
        <w:tab/>
      </w:r>
      <w:r w:rsidR="006E44DA" w:rsidRPr="007D2202">
        <w:rPr>
          <w:b/>
          <w:bCs/>
        </w:rPr>
        <w:t>Remedial Action Schemes, Automatic Mitigation Plans and Remedial Action Plans</w:t>
      </w:r>
      <w:bookmarkEnd w:id="1434"/>
      <w:bookmarkEnd w:id="1435"/>
      <w:bookmarkEnd w:id="1436"/>
      <w:bookmarkEnd w:id="1437"/>
      <w:bookmarkEnd w:id="1438"/>
      <w:bookmarkEnd w:id="1439"/>
      <w:bookmarkEnd w:id="1440"/>
      <w:bookmarkEnd w:id="1441"/>
      <w:bookmarkEnd w:id="1442"/>
      <w:bookmarkEnd w:id="1443"/>
      <w:bookmarkEnd w:id="1444"/>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w:t>
      </w:r>
      <w:r w:rsidRPr="007D2202">
        <w:rPr>
          <w:color w:val="000000"/>
          <w:szCs w:val="23"/>
        </w:rPr>
        <w:lastRenderedPageBreak/>
        <w:t>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5" w:name="_Toc144691952"/>
      <w:bookmarkStart w:id="1446" w:name="_Toc204048561"/>
      <w:bookmarkStart w:id="1447" w:name="_Toc400526163"/>
      <w:bookmarkStart w:id="1448" w:name="_Toc405534481"/>
      <w:bookmarkStart w:id="1449" w:name="_Toc406570494"/>
      <w:bookmarkStart w:id="1450" w:name="_Toc410910646"/>
      <w:bookmarkStart w:id="1451" w:name="_Toc411841074"/>
      <w:bookmarkStart w:id="1452" w:name="_Toc422147036"/>
      <w:bookmarkStart w:id="1453" w:name="_Toc433020632"/>
      <w:bookmarkStart w:id="1454" w:name="_Toc437262073"/>
      <w:bookmarkStart w:id="1455" w:name="_Toc478375248"/>
      <w:bookmarkStart w:id="1456" w:name="_Toc199405325"/>
      <w:r w:rsidRPr="00552CF9">
        <w:rPr>
          <w:b/>
        </w:rPr>
        <w:t>3.10.7.5</w:t>
      </w:r>
      <w:r w:rsidRPr="00552CF9">
        <w:rPr>
          <w:b/>
        </w:rPr>
        <w:tab/>
        <w:t xml:space="preserve">Telemetry </w:t>
      </w:r>
      <w:bookmarkEnd w:id="1445"/>
      <w:bookmarkEnd w:id="1446"/>
      <w:bookmarkEnd w:id="1447"/>
      <w:bookmarkEnd w:id="1448"/>
      <w:bookmarkEnd w:id="1449"/>
      <w:bookmarkEnd w:id="1450"/>
      <w:bookmarkEnd w:id="1451"/>
      <w:bookmarkEnd w:id="1452"/>
      <w:bookmarkEnd w:id="1453"/>
      <w:bookmarkEnd w:id="1454"/>
      <w:bookmarkEnd w:id="1455"/>
      <w:r w:rsidR="008F7DE7">
        <w:rPr>
          <w:b/>
        </w:rPr>
        <w:t>Requirements</w:t>
      </w:r>
      <w:bookmarkEnd w:id="1456"/>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lastRenderedPageBreak/>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739598F0" w14:textId="77777777" w:rsidR="005574E6" w:rsidRDefault="002D238A" w:rsidP="008C5A20">
      <w:pPr>
        <w:pStyle w:val="BodyTextNumbered"/>
        <w:spacing w:before="240"/>
      </w:pPr>
      <w:r>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5574E6" w14:paraId="0B13EDA9" w14:textId="77777777" w:rsidTr="005574E6">
        <w:tc>
          <w:tcPr>
            <w:tcW w:w="9450" w:type="dxa"/>
            <w:tcBorders>
              <w:top w:val="single" w:sz="4" w:space="0" w:color="auto"/>
              <w:left w:val="single" w:sz="4" w:space="0" w:color="auto"/>
              <w:bottom w:val="single" w:sz="4" w:space="0" w:color="auto"/>
              <w:right w:val="single" w:sz="4" w:space="0" w:color="auto"/>
            </w:tcBorders>
            <w:shd w:val="clear" w:color="auto" w:fill="D9D9D9"/>
          </w:tcPr>
          <w:p w14:paraId="4D193143" w14:textId="71BA88AF" w:rsidR="005574E6" w:rsidRDefault="005574E6"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5A83BDC4" w14:textId="77C3B58B" w:rsidR="005574E6" w:rsidRPr="005574E6" w:rsidRDefault="005574E6" w:rsidP="005574E6">
            <w:pPr>
              <w:spacing w:after="240"/>
              <w:ind w:left="720" w:hanging="720"/>
              <w:rPr>
                <w:iCs/>
              </w:rPr>
            </w:pPr>
            <w:r w:rsidRPr="003D6297">
              <w:rPr>
                <w:iCs/>
              </w:rPr>
              <w:t>(4)</w:t>
            </w:r>
            <w:r w:rsidRPr="003D6297">
              <w:rPr>
                <w:iCs/>
              </w:rPr>
              <w:tab/>
              <w:t>When ERCOT identifies a reliability concern, a deficiency in system observability, or a deficiency in measurement to support the representation of Load Points, and that concern or deficiency is not due to any inadequacy of the State Estimator program, additional telemetry may be requested as described in Section 3.10.7.5.9, ERCOT Requests for Telemetry.</w:t>
            </w:r>
          </w:p>
        </w:tc>
      </w:tr>
    </w:tbl>
    <w:p w14:paraId="43495BD0" w14:textId="77777777" w:rsidR="00CB13B2" w:rsidRDefault="002D238A" w:rsidP="005574E6">
      <w:pPr>
        <w:pStyle w:val="H5"/>
        <w:spacing w:before="480"/>
        <w:ind w:left="1627" w:hanging="1627"/>
      </w:pPr>
      <w:bookmarkStart w:id="1457" w:name="_Toc144691953"/>
      <w:bookmarkStart w:id="1458" w:name="_Toc204048562"/>
      <w:bookmarkStart w:id="1459" w:name="_Toc400526164"/>
      <w:bookmarkStart w:id="1460" w:name="_Toc405534482"/>
      <w:bookmarkStart w:id="1461" w:name="_Toc406570495"/>
      <w:bookmarkStart w:id="1462" w:name="_Toc410910647"/>
      <w:bookmarkStart w:id="1463" w:name="_Toc411841075"/>
      <w:bookmarkStart w:id="1464" w:name="_Toc422147037"/>
      <w:bookmarkStart w:id="1465" w:name="_Toc433020633"/>
      <w:bookmarkStart w:id="1466" w:name="_Toc437262074"/>
      <w:bookmarkStart w:id="1467" w:name="_Toc478375249"/>
      <w:bookmarkStart w:id="1468" w:name="_Toc199405326"/>
      <w:r>
        <w:t>3.10.7.5.1</w:t>
      </w:r>
      <w:r>
        <w:tab/>
        <w:t>Continuous Telemetry of the Status of Breakers and Switches</w:t>
      </w:r>
      <w:bookmarkEnd w:id="1457"/>
      <w:bookmarkEnd w:id="1458"/>
      <w:bookmarkEnd w:id="1459"/>
      <w:bookmarkEnd w:id="1460"/>
      <w:bookmarkEnd w:id="1461"/>
      <w:bookmarkEnd w:id="1462"/>
      <w:bookmarkEnd w:id="1463"/>
      <w:bookmarkEnd w:id="1464"/>
      <w:bookmarkEnd w:id="1465"/>
      <w:bookmarkEnd w:id="1466"/>
      <w:bookmarkEnd w:id="1467"/>
      <w:bookmarkEnd w:id="1468"/>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 xml:space="preserve">it owns or its Resource </w:t>
      </w:r>
      <w:r w:rsidR="00C67527">
        <w:lastRenderedPageBreak/>
        <w:t>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41B3E5C2" w:rsidR="002850C9" w:rsidRDefault="002850C9" w:rsidP="00C53595">
            <w:pPr>
              <w:spacing w:before="120" w:after="240"/>
              <w:rPr>
                <w:b/>
                <w:i/>
              </w:rPr>
            </w:pPr>
            <w:r>
              <w:rPr>
                <w:b/>
                <w:i/>
              </w:rPr>
              <w:t>[NPRR857</w:t>
            </w:r>
            <w:r w:rsidR="005574E6">
              <w:rPr>
                <w:b/>
                <w:i/>
              </w:rPr>
              <w:t xml:space="preserve"> and NPRR1234</w:t>
            </w:r>
            <w:r w:rsidRPr="004B0726">
              <w:rPr>
                <w:b/>
                <w:i/>
              </w:rPr>
              <w:t xml:space="preserve">: </w:t>
            </w:r>
            <w:r>
              <w:rPr>
                <w:b/>
                <w:i/>
              </w:rPr>
              <w:t xml:space="preserve"> Replace </w:t>
            </w:r>
            <w:r w:rsidR="005574E6">
              <w:rPr>
                <w:b/>
                <w:i/>
              </w:rPr>
              <w:t xml:space="preserve">applicable portions of </w:t>
            </w:r>
            <w:r>
              <w:rPr>
                <w:b/>
                <w:i/>
              </w:rPr>
              <w:t>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FE5E98">
              <w:rPr>
                <w:b/>
                <w:i/>
              </w:rPr>
              <w:t xml:space="preserve"> for NPRR857; and upon system implementation for NPRR1234</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lastRenderedPageBreak/>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1E0359BB"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Load</w:t>
            </w:r>
            <w:r w:rsidR="005574E6">
              <w:rPr>
                <w:iCs/>
              </w:rPr>
              <w:t xml:space="preserve"> Point</w:t>
            </w:r>
            <w:r w:rsidR="002850C9" w:rsidRPr="00E55E72">
              <w:rPr>
                <w:iCs/>
              </w:rPr>
              <w:t>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 xml:space="preserve">ERCOT shall establish a system that provides alarms to ERCOT Operators when there is a change in status of any monitored transmission breaker or switch, and an indication of </w:t>
      </w:r>
      <w:r>
        <w:lastRenderedPageBreak/>
        <w:t>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9" w:name="_Toc144691954"/>
      <w:bookmarkStart w:id="1470" w:name="_Toc204048563"/>
      <w:bookmarkStart w:id="1471" w:name="_Toc400526165"/>
      <w:bookmarkStart w:id="1472" w:name="_Toc405534483"/>
      <w:bookmarkStart w:id="1473" w:name="_Toc406570496"/>
      <w:bookmarkStart w:id="1474" w:name="_Toc410910648"/>
      <w:bookmarkStart w:id="1475" w:name="_Toc411841076"/>
      <w:bookmarkStart w:id="1476" w:name="_Toc422147038"/>
      <w:bookmarkStart w:id="1477" w:name="_Toc433020634"/>
      <w:bookmarkStart w:id="1478" w:name="_Toc437262075"/>
      <w:bookmarkStart w:id="1479" w:name="_Toc478375250"/>
      <w:bookmarkStart w:id="1480" w:name="_Toc199405327"/>
      <w:r>
        <w:t>3.10.7.5.2</w:t>
      </w:r>
      <w:r>
        <w:tab/>
        <w:t>Continuous Telemetry of the Real-Time Measurements of Bus Load, Voltages, Tap Position, and Flows</w:t>
      </w:r>
      <w:bookmarkEnd w:id="1469"/>
      <w:bookmarkEnd w:id="1470"/>
      <w:bookmarkEnd w:id="1471"/>
      <w:bookmarkEnd w:id="1472"/>
      <w:bookmarkEnd w:id="1473"/>
      <w:bookmarkEnd w:id="1474"/>
      <w:bookmarkEnd w:id="1475"/>
      <w:bookmarkEnd w:id="1476"/>
      <w:bookmarkEnd w:id="1477"/>
      <w:bookmarkEnd w:id="1478"/>
      <w:bookmarkEnd w:id="1479"/>
      <w:bookmarkEnd w:id="1480"/>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lastRenderedPageBreak/>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w:t>
      </w:r>
      <w:r w:rsidR="008E4FC0">
        <w:lastRenderedPageBreak/>
        <w:t xml:space="preserve">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81" w:name="_Toc204048564"/>
            <w:bookmarkStart w:id="1482" w:name="_Toc400526166"/>
            <w:bookmarkStart w:id="1483" w:name="_Toc405534484"/>
            <w:bookmarkStart w:id="1484" w:name="_Toc406570497"/>
            <w:bookmarkStart w:id="1485" w:name="_Toc410910649"/>
            <w:bookmarkStart w:id="1486" w:name="_Toc411841077"/>
            <w:bookmarkStart w:id="1487" w:name="_Toc422147039"/>
            <w:bookmarkStart w:id="1488" w:name="_Toc433020635"/>
            <w:bookmarkStart w:id="1489" w:name="_Toc437262076"/>
            <w:bookmarkStart w:id="1490" w:name="_Toc478375251"/>
            <w:r>
              <w:rPr>
                <w:b/>
                <w:i/>
              </w:rPr>
              <w:lastRenderedPageBreak/>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91" w:name="_Toc199405328"/>
      <w:r>
        <w:t>3.10.7.5.3</w:t>
      </w:r>
      <w:r w:rsidRPr="000C1FFC">
        <w:t xml:space="preserve"> </w:t>
      </w:r>
      <w:r>
        <w:tab/>
        <w:t xml:space="preserve">Required </w:t>
      </w:r>
      <w:r w:rsidRPr="000C1FFC">
        <w:t>Telemetry of Voltage and Power Flow</w:t>
      </w:r>
      <w:bookmarkEnd w:id="1491"/>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lastRenderedPageBreak/>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2" w:name="_Toc199405329"/>
      <w:r>
        <w:rPr>
          <w:rFonts w:cs="Arial"/>
          <w:iCs w:val="0"/>
        </w:rPr>
        <w:t>3.10.7.5.4</w:t>
      </w:r>
      <w:r w:rsidRPr="000C1FFC">
        <w:rPr>
          <w:rFonts w:cs="Arial"/>
          <w:iCs w:val="0"/>
        </w:rPr>
        <w:tab/>
        <w:t>General Telemetry Performance Criteria</w:t>
      </w:r>
      <w:bookmarkEnd w:id="1492"/>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lastRenderedPageBreak/>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3" w:name="_Toc199405330"/>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3"/>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4" w:name="_Toc199405331"/>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94"/>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lastRenderedPageBreak/>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5" w:name="_Toc199405332"/>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5"/>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6" w:name="_Toc199405333"/>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6"/>
    </w:p>
    <w:p w14:paraId="0359D2FD" w14:textId="77777777" w:rsidR="00CC4EC4" w:rsidRPr="000C1FFC" w:rsidRDefault="00CC4EC4" w:rsidP="00CC4EC4">
      <w:pPr>
        <w:pStyle w:val="H2"/>
        <w:ind w:left="907" w:hanging="907"/>
        <w:outlineLvl w:val="3"/>
      </w:pPr>
      <w:bookmarkStart w:id="1497" w:name="_Toc199405334"/>
      <w:r>
        <w:t>3.10.7.5.8.1</w:t>
      </w:r>
      <w:r w:rsidRPr="000C1FFC">
        <w:tab/>
        <w:t>Data Quality Codes</w:t>
      </w:r>
      <w:bookmarkEnd w:id="1497"/>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lastRenderedPageBreak/>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8" w:name="_Toc199405335"/>
      <w:r>
        <w:t>3.10.7.5.8.2</w:t>
      </w:r>
      <w:r w:rsidRPr="000C1FFC">
        <w:tab/>
        <w:t>Reliability of ICCP Associations</w:t>
      </w:r>
      <w:bookmarkEnd w:id="1498"/>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9" w:name="_Toc199405336"/>
      <w:r w:rsidRPr="00D471F7">
        <w:rPr>
          <w:rFonts w:cs="Arial"/>
          <w:szCs w:val="24"/>
        </w:rPr>
        <w:t>3.10.7.5.9</w:t>
      </w:r>
      <w:r w:rsidRPr="00D471F7">
        <w:rPr>
          <w:rFonts w:cs="Arial"/>
          <w:szCs w:val="24"/>
        </w:rPr>
        <w:tab/>
        <w:t>ERCOT Requests for Telemetry</w:t>
      </w:r>
      <w:bookmarkEnd w:id="1499"/>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lastRenderedPageBreak/>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500" w:name="_Toc199405337"/>
      <w:r w:rsidRPr="00D471F7">
        <w:rPr>
          <w:rFonts w:cs="Arial"/>
          <w:szCs w:val="24"/>
        </w:rPr>
        <w:t>3.10.7.5.10</w:t>
      </w:r>
      <w:r w:rsidRPr="00D471F7">
        <w:rPr>
          <w:rFonts w:cs="Arial"/>
          <w:szCs w:val="24"/>
        </w:rPr>
        <w:tab/>
        <w:t>ERCOT Requests for Redundant Telemetry</w:t>
      </w:r>
      <w:bookmarkEnd w:id="1500"/>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lastRenderedPageBreak/>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501" w:name="_Toc199405338"/>
      <w:r w:rsidRPr="007F4287">
        <w:rPr>
          <w:b/>
        </w:rPr>
        <w:t>3.10.7.6</w:t>
      </w:r>
      <w:r w:rsidRPr="007F4287">
        <w:rPr>
          <w:b/>
        </w:rPr>
        <w:tab/>
      </w:r>
      <w:r w:rsidR="004661C6">
        <w:rPr>
          <w:b/>
        </w:rPr>
        <w:t>Use</w:t>
      </w:r>
      <w:r w:rsidRPr="007F4287">
        <w:rPr>
          <w:b/>
        </w:rPr>
        <w:t xml:space="preserve"> of Generic Transmission </w:t>
      </w:r>
      <w:bookmarkEnd w:id="1481"/>
      <w:r w:rsidR="004661C6" w:rsidRPr="004661C6">
        <w:rPr>
          <w:b/>
        </w:rPr>
        <w:t>Constraints and Generic Transmission Limits</w:t>
      </w:r>
      <w:bookmarkEnd w:id="1482"/>
      <w:bookmarkEnd w:id="1483"/>
      <w:bookmarkEnd w:id="1484"/>
      <w:bookmarkEnd w:id="1485"/>
      <w:bookmarkEnd w:id="1486"/>
      <w:bookmarkEnd w:id="1487"/>
      <w:bookmarkEnd w:id="1488"/>
      <w:bookmarkEnd w:id="1489"/>
      <w:bookmarkEnd w:id="1490"/>
      <w:bookmarkEnd w:id="1501"/>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w:t>
      </w:r>
      <w:r>
        <w:lastRenderedPageBreak/>
        <w:t>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2069" w14:paraId="268D44F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B54DC8" w14:textId="10C1435D" w:rsidR="00BD2069" w:rsidRDefault="00BD2069"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075E98A" w14:textId="675A003A" w:rsidR="00BD2069" w:rsidRPr="0025218E" w:rsidRDefault="00BD2069" w:rsidP="00BD2069">
            <w:pPr>
              <w:spacing w:after="240"/>
              <w:ind w:left="720" w:hanging="720"/>
              <w:rPr>
                <w:iCs/>
              </w:rPr>
            </w:pPr>
            <w:r w:rsidRPr="00B50AAE">
              <w:rPr>
                <w:iCs/>
              </w:rPr>
              <w:t>(2)</w:t>
            </w:r>
            <w:r w:rsidRPr="00B50AAE">
              <w:rPr>
                <w:iCs/>
              </w:rPr>
              <w:tab/>
              <w:t>During the ERCOT quarterly stability assessment, performed pursuant to Planning Guide Section 5.3.5, ERCOT Quarterly Stability Assessment, if ERCOT determines a GTC is necessary for a new Generation Resource</w:t>
            </w:r>
            <w:r>
              <w:rPr>
                <w:iCs/>
              </w:rPr>
              <w:t>, ESR,</w:t>
            </w:r>
            <w:r w:rsidRPr="00B50AAE">
              <w:rPr>
                <w:iCs/>
              </w:rPr>
              <w:t xml:space="preserve"> </w:t>
            </w:r>
            <w:r>
              <w:rPr>
                <w:iCs/>
              </w:rPr>
              <w:t>or</w:t>
            </w:r>
            <w:r w:rsidRPr="00B50AAE">
              <w:rPr>
                <w:iCs/>
              </w:rPr>
              <w:t xml:space="preserve"> </w:t>
            </w:r>
            <w:r w:rsidRPr="00B50AAE">
              <w:t>SOTSG</w:t>
            </w:r>
            <w:r w:rsidRPr="00B50AAE">
              <w:rPr>
                <w:iCs/>
              </w:rPr>
              <w:t xml:space="preserve"> due to localized stability issues associated with the output of the interconnecting Generation Resource</w:t>
            </w:r>
            <w:r>
              <w:rPr>
                <w:iCs/>
              </w:rPr>
              <w:t>, ESR,</w:t>
            </w:r>
            <w:r w:rsidRPr="00B50AAE">
              <w:rPr>
                <w:iCs/>
              </w:rPr>
              <w:t xml:space="preserve"> or SOTSG, the GTL for the GTC shall be set to the lowest non-zero limit for all system conditions outside those in which the limit is zero.</w:t>
            </w:r>
          </w:p>
        </w:tc>
      </w:tr>
    </w:tbl>
    <w:p w14:paraId="45ADB08D" w14:textId="782EB58B" w:rsidR="00633CDA" w:rsidRDefault="002D238A" w:rsidP="008B3CCE">
      <w:pPr>
        <w:pStyle w:val="BodyTextNumbered"/>
        <w:spacing w:before="240"/>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lastRenderedPageBreak/>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2" w:name="_Toc478375252"/>
      <w:bookmarkStart w:id="1503" w:name="_Toc199405339"/>
      <w:r>
        <w:rPr>
          <w:b/>
        </w:rPr>
        <w:t>3.10.7.7</w:t>
      </w:r>
      <w:r>
        <w:tab/>
      </w:r>
      <w:r w:rsidR="00415452" w:rsidRPr="00415452">
        <w:rPr>
          <w:b/>
        </w:rPr>
        <w:t>DC Tie Limits</w:t>
      </w:r>
      <w:bookmarkEnd w:id="1502"/>
      <w:bookmarkEnd w:id="1503"/>
    </w:p>
    <w:p w14:paraId="7F3C1602" w14:textId="77777777" w:rsidR="00415452" w:rsidRPr="00415452" w:rsidRDefault="00415452" w:rsidP="00016388">
      <w:pPr>
        <w:pStyle w:val="BodyTextNumbered"/>
      </w:pPr>
      <w:bookmarkStart w:id="1504"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4"/>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3AA6A835" w:rsidR="006E67B8" w:rsidRDefault="006E67B8" w:rsidP="00244D45">
            <w:pPr>
              <w:spacing w:before="120" w:after="240"/>
              <w:rPr>
                <w:b/>
                <w:i/>
              </w:rPr>
            </w:pPr>
            <w:bookmarkStart w:id="1505" w:name="_Hlk192235295"/>
            <w:bookmarkStart w:id="1506" w:name="_Toc114235789"/>
            <w:bookmarkStart w:id="1507" w:name="_Toc144691955"/>
            <w:bookmarkStart w:id="1508" w:name="_Toc204048565"/>
            <w:bookmarkStart w:id="1509" w:name="_Toc400526167"/>
            <w:bookmarkStart w:id="1510" w:name="_Toc405534485"/>
            <w:bookmarkStart w:id="1511" w:name="_Toc406570498"/>
            <w:bookmarkStart w:id="1512" w:name="_Toc410910650"/>
            <w:bookmarkStart w:id="1513" w:name="_Toc411841078"/>
            <w:bookmarkStart w:id="1514" w:name="_Toc422147040"/>
            <w:bookmarkStart w:id="1515" w:name="_Toc433020636"/>
            <w:bookmarkStart w:id="1516" w:name="_Toc437262077"/>
            <w:bookmarkStart w:id="1517" w:name="_Toc478375254"/>
            <w:r>
              <w:rPr>
                <w:b/>
                <w:i/>
              </w:rPr>
              <w:t>[NPRR825</w:t>
            </w:r>
            <w:r w:rsidR="00BD2069">
              <w:rPr>
                <w:b/>
                <w:i/>
              </w:rPr>
              <w:t xml:space="preserve"> and NPRR1246</w:t>
            </w:r>
            <w:r w:rsidRPr="004B0726">
              <w:rPr>
                <w:b/>
                <w:i/>
              </w:rPr>
              <w:t xml:space="preserve">: </w:t>
            </w:r>
            <w:r>
              <w:rPr>
                <w:b/>
                <w:i/>
              </w:rPr>
              <w:t xml:space="preserve"> Replace </w:t>
            </w:r>
            <w:r w:rsidR="00BD2069">
              <w:rPr>
                <w:b/>
                <w:i/>
              </w:rPr>
              <w:t xml:space="preserve">applicable portions of </w:t>
            </w:r>
            <w:r>
              <w:rPr>
                <w:b/>
                <w:i/>
              </w:rPr>
              <w:t>Section 3.10.7.7 above with the following upon system implementation</w:t>
            </w:r>
            <w:r w:rsidR="00BD2069">
              <w:rPr>
                <w:b/>
                <w:i/>
              </w:rPr>
              <w:t xml:space="preserve"> for NPRR825; or upon system implementation of the Real-Time Co-Optimization (RTC) project for NPRR1246</w:t>
            </w:r>
            <w:r>
              <w:rPr>
                <w:b/>
                <w:i/>
              </w:rPr>
              <w:t>:</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8" w:name="_Toc505586443"/>
            <w:bookmarkStart w:id="1519" w:name="_Toc510513346"/>
            <w:bookmarkStart w:id="1520" w:name="_Toc517103790"/>
            <w:bookmarkStart w:id="1521" w:name="_Toc523224978"/>
            <w:bookmarkStart w:id="1522" w:name="_Toc527535307"/>
            <w:bookmarkStart w:id="1523" w:name="_Toc162204"/>
            <w:bookmarkStart w:id="1524" w:name="_Toc2078147"/>
            <w:bookmarkStart w:id="1525" w:name="_Toc5182837"/>
            <w:bookmarkStart w:id="1526" w:name="_Toc10015492"/>
            <w:bookmarkStart w:id="1527" w:name="_Toc10017783"/>
            <w:bookmarkStart w:id="1528" w:name="_Toc17706373"/>
            <w:bookmarkStart w:id="1529" w:name="_Toc28421575"/>
            <w:bookmarkStart w:id="1530" w:name="_Toc33773620"/>
            <w:bookmarkStart w:id="1531" w:name="_Toc38965012"/>
            <w:bookmarkStart w:id="1532" w:name="_Toc44313293"/>
            <w:bookmarkStart w:id="1533" w:name="_Toc46954818"/>
            <w:bookmarkStart w:id="1534" w:name="_Toc49589457"/>
            <w:bookmarkStart w:id="1535" w:name="_Toc56671801"/>
            <w:bookmarkStart w:id="1536" w:name="_Toc60037342"/>
            <w:bookmarkStart w:id="1537" w:name="_Toc65141429"/>
            <w:bookmarkStart w:id="1538" w:name="_Toc68163761"/>
            <w:bookmarkStart w:id="1539" w:name="_Toc75942495"/>
            <w:bookmarkStart w:id="1540" w:name="_Toc91055148"/>
            <w:bookmarkStart w:id="1541" w:name="_Toc94100295"/>
            <w:bookmarkStart w:id="1542" w:name="_Toc109631814"/>
            <w:bookmarkStart w:id="1543" w:name="_Toc110057690"/>
            <w:bookmarkStart w:id="1544" w:name="_Toc111272692"/>
            <w:bookmarkStart w:id="1545" w:name="_Toc112226144"/>
            <w:bookmarkStart w:id="1546" w:name="_Toc121253296"/>
            <w:bookmarkStart w:id="1547" w:name="_Toc125014695"/>
            <w:bookmarkStart w:id="1548" w:name="_Toc135989015"/>
            <w:bookmarkStart w:id="1549" w:name="_Toc160026656"/>
            <w:bookmarkStart w:id="1550" w:name="_Toc178232159"/>
            <w:bookmarkStart w:id="1551" w:name="_Toc199405340"/>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6B45CB8D" w:rsidR="006E67B8" w:rsidRPr="000C592F" w:rsidRDefault="006E67B8" w:rsidP="006E67B8">
            <w:pPr>
              <w:spacing w:after="240"/>
              <w:ind w:left="720" w:hanging="720"/>
              <w:rPr>
                <w:iCs/>
                <w:lang w:eastAsia="x-none"/>
              </w:rPr>
            </w:pPr>
            <w:r w:rsidRPr="00D51F51">
              <w:rPr>
                <w:iCs/>
                <w:lang w:val="x-none" w:eastAsia="x-none"/>
              </w:rPr>
              <w:lastRenderedPageBreak/>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r w:rsidR="00BD2069">
              <w:rPr>
                <w:iCs/>
                <w:lang w:val="x-none" w:eastAsia="x-none"/>
              </w:rPr>
              <w:t xml:space="preserve">or ESR </w:t>
            </w:r>
            <w:r w:rsidRPr="00D51F51">
              <w:rPr>
                <w:iCs/>
                <w:lang w:val="x-none" w:eastAsia="x-none"/>
              </w:rPr>
              <w:t xml:space="preserve">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w:t>
            </w:r>
            <w:r w:rsidR="00BD2069">
              <w:rPr>
                <w:iCs/>
                <w:lang w:val="x-none" w:eastAsia="x-none"/>
              </w:rPr>
              <w:t xml:space="preserve"> or ESR</w:t>
            </w:r>
            <w:r w:rsidRPr="00D51F51">
              <w:rPr>
                <w:iCs/>
                <w:lang w:val="x-none" w:eastAsia="x-none"/>
              </w:rPr>
              <w:t xml:space="preserv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52" w:name="_Toc199405341"/>
      <w:bookmarkEnd w:id="1505"/>
      <w:r>
        <w:lastRenderedPageBreak/>
        <w:t>3.10.8</w:t>
      </w:r>
      <w:r>
        <w:tab/>
        <w:t>Dynamic Ratings</w:t>
      </w:r>
      <w:bookmarkEnd w:id="1506"/>
      <w:bookmarkEnd w:id="1507"/>
      <w:bookmarkEnd w:id="1508"/>
      <w:bookmarkEnd w:id="1509"/>
      <w:bookmarkEnd w:id="1510"/>
      <w:bookmarkEnd w:id="1511"/>
      <w:bookmarkEnd w:id="1512"/>
      <w:bookmarkEnd w:id="1513"/>
      <w:bookmarkEnd w:id="1514"/>
      <w:bookmarkEnd w:id="1515"/>
      <w:bookmarkEnd w:id="1516"/>
      <w:bookmarkEnd w:id="1517"/>
      <w:bookmarkEnd w:id="1552"/>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3" w:name="_Toc144691956"/>
      <w:bookmarkStart w:id="1554" w:name="_Toc204048566"/>
      <w:bookmarkStart w:id="1555" w:name="_Toc400526168"/>
      <w:bookmarkStart w:id="1556" w:name="_Toc405534486"/>
      <w:bookmarkStart w:id="1557" w:name="_Toc406570499"/>
      <w:bookmarkStart w:id="1558" w:name="_Toc410910651"/>
      <w:bookmarkStart w:id="1559" w:name="_Toc411841079"/>
      <w:bookmarkStart w:id="1560" w:name="_Toc422147041"/>
      <w:bookmarkStart w:id="1561" w:name="_Toc433020637"/>
      <w:bookmarkStart w:id="1562" w:name="_Toc437262078"/>
      <w:bookmarkStart w:id="1563" w:name="_Toc478375255"/>
      <w:bookmarkStart w:id="1564" w:name="_Toc199405342"/>
      <w:r w:rsidRPr="00AE0E6D">
        <w:rPr>
          <w:b/>
        </w:rPr>
        <w:lastRenderedPageBreak/>
        <w:t>3.10.8.1</w:t>
      </w:r>
      <w:r w:rsidRPr="00AE0E6D">
        <w:rPr>
          <w:b/>
        </w:rPr>
        <w:tab/>
        <w:t>Dynamic Ratings Delivered via ICCP</w:t>
      </w:r>
      <w:bookmarkEnd w:id="1553"/>
      <w:bookmarkEnd w:id="1554"/>
      <w:bookmarkEnd w:id="1555"/>
      <w:bookmarkEnd w:id="1556"/>
      <w:bookmarkEnd w:id="1557"/>
      <w:bookmarkEnd w:id="1558"/>
      <w:bookmarkEnd w:id="1559"/>
      <w:bookmarkEnd w:id="1560"/>
      <w:bookmarkEnd w:id="1561"/>
      <w:bookmarkEnd w:id="1562"/>
      <w:bookmarkEnd w:id="1563"/>
      <w:bookmarkEnd w:id="1564"/>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5" w:name="_Toc144691957"/>
      <w:bookmarkStart w:id="1566" w:name="_Toc204048567"/>
      <w:bookmarkStart w:id="1567" w:name="_Toc400526169"/>
      <w:bookmarkStart w:id="1568" w:name="_Toc405534487"/>
      <w:bookmarkStart w:id="1569" w:name="_Toc406570500"/>
      <w:bookmarkStart w:id="1570" w:name="_Toc410910652"/>
      <w:bookmarkStart w:id="1571" w:name="_Toc411841080"/>
      <w:bookmarkStart w:id="1572" w:name="_Toc422147042"/>
      <w:bookmarkStart w:id="1573" w:name="_Toc433020638"/>
      <w:bookmarkStart w:id="1574" w:name="_Toc437262079"/>
      <w:bookmarkStart w:id="1575" w:name="_Toc478375256"/>
      <w:bookmarkStart w:id="1576" w:name="_Toc199405343"/>
      <w:r w:rsidRPr="00AE0E6D">
        <w:rPr>
          <w:b/>
        </w:rPr>
        <w:t>3.10.8.2</w:t>
      </w:r>
      <w:r w:rsidRPr="00AE0E6D">
        <w:rPr>
          <w:b/>
        </w:rPr>
        <w:tab/>
        <w:t>Dynamic Ratings Delivered via Static Table and Telemetered Temperature</w:t>
      </w:r>
      <w:bookmarkEnd w:id="1565"/>
      <w:bookmarkEnd w:id="1566"/>
      <w:bookmarkEnd w:id="1567"/>
      <w:bookmarkEnd w:id="1568"/>
      <w:bookmarkEnd w:id="1569"/>
      <w:bookmarkEnd w:id="1570"/>
      <w:bookmarkEnd w:id="1571"/>
      <w:bookmarkEnd w:id="1572"/>
      <w:bookmarkEnd w:id="1573"/>
      <w:bookmarkEnd w:id="1574"/>
      <w:bookmarkEnd w:id="1575"/>
      <w:bookmarkEnd w:id="1576"/>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77" w:name="_Toc144691958"/>
      <w:bookmarkStart w:id="1578" w:name="_Toc204048568"/>
      <w:bookmarkStart w:id="1579" w:name="_Toc400526170"/>
      <w:bookmarkStart w:id="1580" w:name="_Toc405534488"/>
      <w:bookmarkStart w:id="1581" w:name="_Toc406570501"/>
      <w:bookmarkStart w:id="1582" w:name="_Toc410910653"/>
      <w:bookmarkStart w:id="1583" w:name="_Toc411841081"/>
      <w:bookmarkStart w:id="1584" w:name="_Toc422147043"/>
      <w:bookmarkStart w:id="1585" w:name="_Toc433020639"/>
      <w:bookmarkStart w:id="1586" w:name="_Toc437262080"/>
      <w:bookmarkStart w:id="1587" w:name="_Toc478375257"/>
      <w:bookmarkStart w:id="1588" w:name="_Toc199405344"/>
      <w:r w:rsidRPr="00AE0E6D">
        <w:rPr>
          <w:b/>
        </w:rPr>
        <w:t>3.10.8.3</w:t>
      </w:r>
      <w:r w:rsidRPr="00AE0E6D">
        <w:rPr>
          <w:b/>
        </w:rPr>
        <w:tab/>
        <w:t>Dynamic Rating Network Operations Model Change Requests</w:t>
      </w:r>
      <w:bookmarkEnd w:id="1577"/>
      <w:bookmarkEnd w:id="1578"/>
      <w:bookmarkEnd w:id="1579"/>
      <w:bookmarkEnd w:id="1580"/>
      <w:bookmarkEnd w:id="1581"/>
      <w:bookmarkEnd w:id="1582"/>
      <w:bookmarkEnd w:id="1583"/>
      <w:bookmarkEnd w:id="1584"/>
      <w:bookmarkEnd w:id="1585"/>
      <w:bookmarkEnd w:id="1586"/>
      <w:bookmarkEnd w:id="1587"/>
      <w:bookmarkEnd w:id="1588"/>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9" w:name="_Toc144691959"/>
      <w:bookmarkStart w:id="1590" w:name="_Toc204048569"/>
      <w:bookmarkStart w:id="1591" w:name="_Toc400526171"/>
      <w:bookmarkStart w:id="1592" w:name="_Toc405534489"/>
      <w:bookmarkStart w:id="1593" w:name="_Toc406570502"/>
      <w:bookmarkStart w:id="1594" w:name="_Toc410910654"/>
      <w:bookmarkStart w:id="1595" w:name="_Toc411841082"/>
      <w:bookmarkStart w:id="1596" w:name="_Toc422147044"/>
      <w:bookmarkStart w:id="1597" w:name="_Toc433020640"/>
      <w:bookmarkStart w:id="1598" w:name="_Toc437262081"/>
      <w:bookmarkStart w:id="1599" w:name="_Toc478375258"/>
      <w:bookmarkStart w:id="1600" w:name="_Toc199405345"/>
      <w:r w:rsidRPr="00AE0E6D">
        <w:rPr>
          <w:b/>
        </w:rPr>
        <w:lastRenderedPageBreak/>
        <w:t>3.10.8.4</w:t>
      </w:r>
      <w:r w:rsidRPr="00AE0E6D">
        <w:rPr>
          <w:b/>
        </w:rPr>
        <w:tab/>
        <w:t>ERCOT Responsibilities Related to Dynamic Ratings</w:t>
      </w:r>
      <w:bookmarkEnd w:id="1589"/>
      <w:bookmarkEnd w:id="1590"/>
      <w:bookmarkEnd w:id="1591"/>
      <w:bookmarkEnd w:id="1592"/>
      <w:bookmarkEnd w:id="1593"/>
      <w:bookmarkEnd w:id="1594"/>
      <w:bookmarkEnd w:id="1595"/>
      <w:bookmarkEnd w:id="1596"/>
      <w:bookmarkEnd w:id="1597"/>
      <w:bookmarkEnd w:id="1598"/>
      <w:bookmarkEnd w:id="1599"/>
      <w:bookmarkEnd w:id="1600"/>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601" w:name="_Toc144691960"/>
      <w:bookmarkStart w:id="1602" w:name="_Toc204048570"/>
      <w:bookmarkStart w:id="1603" w:name="_Toc400526172"/>
      <w:bookmarkStart w:id="1604" w:name="_Toc405534490"/>
      <w:bookmarkStart w:id="1605" w:name="_Toc406570503"/>
      <w:bookmarkStart w:id="1606" w:name="_Toc410910655"/>
      <w:bookmarkStart w:id="1607" w:name="_Toc411841083"/>
      <w:bookmarkStart w:id="1608" w:name="_Toc422147045"/>
      <w:bookmarkStart w:id="1609" w:name="_Toc433020641"/>
      <w:bookmarkStart w:id="1610" w:name="_Toc437262082"/>
      <w:bookmarkStart w:id="1611" w:name="_Toc478375259"/>
      <w:bookmarkStart w:id="1612" w:name="_Toc199405346"/>
      <w:r w:rsidRPr="00AE0E6D">
        <w:rPr>
          <w:b/>
        </w:rPr>
        <w:t>3.10.8.5</w:t>
      </w:r>
      <w:r w:rsidRPr="00AE0E6D">
        <w:rPr>
          <w:b/>
        </w:rPr>
        <w:tab/>
        <w:t>Transmission Service Provider Responsibilities Related to Dynamic Ratings</w:t>
      </w:r>
      <w:bookmarkEnd w:id="1601"/>
      <w:bookmarkEnd w:id="1602"/>
      <w:bookmarkEnd w:id="1603"/>
      <w:bookmarkEnd w:id="1604"/>
      <w:bookmarkEnd w:id="1605"/>
      <w:bookmarkEnd w:id="1606"/>
      <w:bookmarkEnd w:id="1607"/>
      <w:bookmarkEnd w:id="1608"/>
      <w:bookmarkEnd w:id="1609"/>
      <w:bookmarkEnd w:id="1610"/>
      <w:bookmarkEnd w:id="1611"/>
      <w:bookmarkEnd w:id="1612"/>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 xml:space="preserve">Submit within two months a temperature adjusted rating table when a request is received from ERCOT unless multiple requests are made by ERCOT within the two-month period or unusual circumstances prevent the request from being </w:t>
      </w:r>
      <w:r>
        <w:lastRenderedPageBreak/>
        <w:t>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3" w:name="_Toc114235790"/>
      <w:bookmarkStart w:id="1614" w:name="_Toc144691961"/>
      <w:bookmarkStart w:id="1615" w:name="_Toc204048571"/>
      <w:bookmarkStart w:id="1616" w:name="_Toc400526173"/>
      <w:bookmarkStart w:id="1617" w:name="_Toc405534491"/>
      <w:bookmarkStart w:id="1618" w:name="_Toc406570504"/>
      <w:bookmarkStart w:id="1619" w:name="_Toc410910656"/>
      <w:bookmarkStart w:id="1620" w:name="_Toc411841084"/>
      <w:bookmarkStart w:id="1621" w:name="_Toc422147046"/>
      <w:bookmarkStart w:id="1622" w:name="_Toc433020642"/>
      <w:bookmarkStart w:id="1623" w:name="_Toc437262083"/>
      <w:bookmarkStart w:id="1624" w:name="_Toc478375260"/>
      <w:bookmarkStart w:id="1625" w:name="_Toc199405347"/>
      <w:r>
        <w:t>3.10.9</w:t>
      </w:r>
      <w:r>
        <w:tab/>
        <w:t xml:space="preserve">State Estimator </w:t>
      </w:r>
      <w:bookmarkEnd w:id="1613"/>
      <w:bookmarkEnd w:id="1614"/>
      <w:bookmarkEnd w:id="1615"/>
      <w:bookmarkEnd w:id="1616"/>
      <w:bookmarkEnd w:id="1617"/>
      <w:bookmarkEnd w:id="1618"/>
      <w:bookmarkEnd w:id="1619"/>
      <w:bookmarkEnd w:id="1620"/>
      <w:bookmarkEnd w:id="1621"/>
      <w:bookmarkEnd w:id="1622"/>
      <w:bookmarkEnd w:id="1623"/>
      <w:bookmarkEnd w:id="1624"/>
      <w:r w:rsidR="00CC4EC4">
        <w:t>Requirements</w:t>
      </w:r>
      <w:bookmarkEnd w:id="1625"/>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6" w:name="_Toc144691962"/>
      <w:bookmarkStart w:id="1627" w:name="_Toc204048572"/>
      <w:bookmarkStart w:id="1628" w:name="_Toc400526174"/>
      <w:bookmarkStart w:id="1629" w:name="_Toc405534492"/>
      <w:bookmarkStart w:id="1630" w:name="_Toc406570505"/>
      <w:bookmarkStart w:id="1631" w:name="_Toc410910657"/>
      <w:bookmarkStart w:id="1632" w:name="_Toc411841085"/>
      <w:bookmarkStart w:id="1633" w:name="_Toc422147047"/>
      <w:bookmarkStart w:id="1634" w:name="_Toc433020643"/>
      <w:bookmarkStart w:id="1635" w:name="_Toc437262084"/>
      <w:bookmarkStart w:id="1636" w:name="_Toc478375261"/>
      <w:bookmarkStart w:id="1637" w:name="_Toc199405348"/>
      <w:r w:rsidRPr="00AE0E6D">
        <w:rPr>
          <w:b/>
        </w:rPr>
        <w:t>3.10.9.1</w:t>
      </w:r>
      <w:r w:rsidRPr="00AE0E6D">
        <w:rPr>
          <w:b/>
        </w:rPr>
        <w:tab/>
        <w:t xml:space="preserve">Considerations for </w:t>
      </w:r>
      <w:r w:rsidR="00D15E6C">
        <w:rPr>
          <w:b/>
        </w:rPr>
        <w:t xml:space="preserve">State Estimator </w:t>
      </w:r>
      <w:bookmarkEnd w:id="1626"/>
      <w:bookmarkEnd w:id="1627"/>
      <w:bookmarkEnd w:id="1628"/>
      <w:bookmarkEnd w:id="1629"/>
      <w:bookmarkEnd w:id="1630"/>
      <w:bookmarkEnd w:id="1631"/>
      <w:bookmarkEnd w:id="1632"/>
      <w:bookmarkEnd w:id="1633"/>
      <w:bookmarkEnd w:id="1634"/>
      <w:bookmarkEnd w:id="1635"/>
      <w:bookmarkEnd w:id="1636"/>
      <w:r w:rsidR="00CC4EC4">
        <w:rPr>
          <w:b/>
        </w:rPr>
        <w:t>Requirements</w:t>
      </w:r>
      <w:bookmarkEnd w:id="1637"/>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lastRenderedPageBreak/>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8" w:name="_Toc199405349"/>
      <w:bookmarkStart w:id="1639" w:name="_Toc144691963"/>
      <w:bookmarkStart w:id="1640" w:name="_Toc204048573"/>
      <w:bookmarkStart w:id="1641" w:name="_Toc400526175"/>
      <w:bookmarkStart w:id="1642" w:name="_Toc405534493"/>
      <w:bookmarkStart w:id="1643" w:name="_Toc406570506"/>
      <w:bookmarkStart w:id="1644" w:name="_Toc410910658"/>
      <w:bookmarkStart w:id="1645" w:name="_Toc411841086"/>
      <w:bookmarkStart w:id="1646" w:name="_Toc422147048"/>
      <w:bookmarkStart w:id="1647" w:name="_Toc433020644"/>
      <w:bookmarkStart w:id="1648" w:name="_Toc437262085"/>
      <w:bookmarkStart w:id="1649" w:name="_Toc478375262"/>
      <w:r w:rsidRPr="00795F57">
        <w:rPr>
          <w:b/>
        </w:rPr>
        <w:t>3.10.9.2</w:t>
      </w:r>
      <w:r w:rsidRPr="00795F57">
        <w:rPr>
          <w:b/>
        </w:rPr>
        <w:tab/>
        <w:t>State Estimator Data</w:t>
      </w:r>
      <w:bookmarkEnd w:id="1638"/>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50" w:name="_Toc199405350"/>
      <w:r w:rsidRPr="00795F57">
        <w:rPr>
          <w:b/>
        </w:rPr>
        <w:t>3.10.9.3</w:t>
      </w:r>
      <w:r w:rsidRPr="00795F57">
        <w:rPr>
          <w:b/>
        </w:rPr>
        <w:tab/>
        <w:t>Telemetry Status and Analog Measurements Data</w:t>
      </w:r>
      <w:bookmarkEnd w:id="1650"/>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51" w:name="_Toc199405351"/>
      <w:r w:rsidRPr="00795F57">
        <w:rPr>
          <w:b/>
        </w:rPr>
        <w:lastRenderedPageBreak/>
        <w:t>3.10.9.4</w:t>
      </w:r>
      <w:r w:rsidRPr="00795F57">
        <w:rPr>
          <w:b/>
        </w:rPr>
        <w:tab/>
        <w:t>State Estimator Performance Requirements</w:t>
      </w:r>
      <w:bookmarkEnd w:id="1651"/>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52" w:name="_Toc199405352"/>
      <w:r w:rsidRPr="00795F57">
        <w:rPr>
          <w:b/>
        </w:rPr>
        <w:t>3.10.9.5</w:t>
      </w:r>
      <w:r w:rsidRPr="00795F57">
        <w:rPr>
          <w:b/>
        </w:rPr>
        <w:tab/>
        <w:t>ERCOT Directives</w:t>
      </w:r>
      <w:bookmarkEnd w:id="1652"/>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lastRenderedPageBreak/>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3" w:name="_Toc199405353"/>
      <w:r w:rsidRPr="00AE0E6D">
        <w:rPr>
          <w:b/>
        </w:rPr>
        <w:t>3.10.9.</w:t>
      </w:r>
      <w:r w:rsidR="00F72349">
        <w:rPr>
          <w:b/>
        </w:rPr>
        <w:t>6</w:t>
      </w:r>
      <w:r w:rsidRPr="00AE0E6D">
        <w:rPr>
          <w:b/>
        </w:rPr>
        <w:tab/>
        <w:t>Telemetry and State Estimator Performance Monitoring</w:t>
      </w:r>
      <w:bookmarkEnd w:id="1639"/>
      <w:bookmarkEnd w:id="1640"/>
      <w:bookmarkEnd w:id="1641"/>
      <w:bookmarkEnd w:id="1642"/>
      <w:bookmarkEnd w:id="1643"/>
      <w:bookmarkEnd w:id="1644"/>
      <w:bookmarkEnd w:id="1645"/>
      <w:bookmarkEnd w:id="1646"/>
      <w:bookmarkEnd w:id="1647"/>
      <w:bookmarkEnd w:id="1648"/>
      <w:bookmarkEnd w:id="1649"/>
      <w:bookmarkEnd w:id="1653"/>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4" w:name="_Toc114235791"/>
            <w:bookmarkStart w:id="1655" w:name="_Toc144691964"/>
            <w:bookmarkStart w:id="1656" w:name="_Toc204048574"/>
            <w:bookmarkStart w:id="1657" w:name="_Toc400526176"/>
            <w:bookmarkStart w:id="1658" w:name="_Toc405534494"/>
            <w:bookmarkStart w:id="1659" w:name="_Toc406570507"/>
            <w:bookmarkStart w:id="1660" w:name="_Toc410910659"/>
            <w:bookmarkStart w:id="1661" w:name="_Toc411841087"/>
            <w:bookmarkStart w:id="1662" w:name="_Toc422147049"/>
            <w:bookmarkStart w:id="1663" w:name="_Toc433020645"/>
            <w:bookmarkStart w:id="1664" w:name="_Toc437262086"/>
            <w:bookmarkStart w:id="1665"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6" w:name="_Toc199405354"/>
      <w:r>
        <w:t>3.11</w:t>
      </w:r>
      <w:r>
        <w:tab/>
        <w:t>Transmission Planning</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4AFB26BE" w14:textId="77777777" w:rsidR="00CB13B2" w:rsidRDefault="002D238A">
      <w:pPr>
        <w:pStyle w:val="H3"/>
      </w:pPr>
      <w:bookmarkStart w:id="1667" w:name="_Toc114235792"/>
      <w:bookmarkStart w:id="1668" w:name="_Toc144691965"/>
      <w:bookmarkStart w:id="1669" w:name="_Toc204048575"/>
      <w:bookmarkStart w:id="1670" w:name="_Toc400526177"/>
      <w:bookmarkStart w:id="1671" w:name="_Toc405534495"/>
      <w:bookmarkStart w:id="1672" w:name="_Toc406570508"/>
      <w:bookmarkStart w:id="1673" w:name="_Toc410910660"/>
      <w:bookmarkStart w:id="1674" w:name="_Toc411841088"/>
      <w:bookmarkStart w:id="1675" w:name="_Toc422147050"/>
      <w:bookmarkStart w:id="1676" w:name="_Toc433020646"/>
      <w:bookmarkStart w:id="1677" w:name="_Toc437262087"/>
      <w:bookmarkStart w:id="1678" w:name="_Toc478375264"/>
      <w:bookmarkStart w:id="1679" w:name="_Toc199405355"/>
      <w:r>
        <w:t>3.11.1</w:t>
      </w:r>
      <w:r>
        <w:tab/>
        <w:t>Overview</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80" w:name="_Toc114235793"/>
      <w:bookmarkStart w:id="1681" w:name="_Toc144691966"/>
      <w:bookmarkStart w:id="1682" w:name="_Toc204048576"/>
      <w:bookmarkStart w:id="1683" w:name="_Toc400526178"/>
      <w:bookmarkStart w:id="1684" w:name="_Toc405534496"/>
      <w:bookmarkStart w:id="1685" w:name="_Toc406570509"/>
      <w:bookmarkStart w:id="1686" w:name="_Toc410910661"/>
      <w:bookmarkStart w:id="1687" w:name="_Toc411841089"/>
      <w:bookmarkStart w:id="1688" w:name="_Toc422147051"/>
      <w:bookmarkStart w:id="1689" w:name="_Toc433020647"/>
      <w:bookmarkStart w:id="1690" w:name="_Toc437262088"/>
      <w:bookmarkStart w:id="1691" w:name="_Toc478375265"/>
      <w:bookmarkStart w:id="1692" w:name="_Toc199405356"/>
      <w:r>
        <w:t>3.11.2</w:t>
      </w:r>
      <w:r>
        <w:tab/>
        <w:t>Planning Criteria</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lastRenderedPageBreak/>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3"/>
      <w:r>
        <w:t xml:space="preserve">In the market simulations, system-wide </w:t>
      </w:r>
      <w:r>
        <w:lastRenderedPageBreak/>
        <w:t>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4" w:name="_Toc114235794"/>
      <w:bookmarkStart w:id="1695" w:name="_Toc144691967"/>
      <w:bookmarkStart w:id="1696" w:name="_Toc204048577"/>
      <w:bookmarkStart w:id="1697" w:name="_Toc400526179"/>
      <w:bookmarkStart w:id="1698" w:name="_Toc405534497"/>
      <w:bookmarkStart w:id="1699" w:name="_Toc406570510"/>
      <w:bookmarkStart w:id="1700" w:name="_Toc410910662"/>
      <w:bookmarkStart w:id="1701" w:name="_Toc411841090"/>
      <w:bookmarkStart w:id="1702" w:name="_Toc422147052"/>
      <w:bookmarkStart w:id="1703" w:name="_Toc433020648"/>
      <w:bookmarkStart w:id="1704" w:name="_Toc437262089"/>
      <w:bookmarkStart w:id="1705" w:name="_Toc478375266"/>
      <w:bookmarkStart w:id="1706" w:name="_Toc199405357"/>
      <w:r>
        <w:t>3.11.3</w:t>
      </w:r>
      <w:r>
        <w:tab/>
        <w:t>Regional Planning Group</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7" w:name="_Toc400526180"/>
      <w:bookmarkStart w:id="1708" w:name="_Toc405534498"/>
      <w:bookmarkStart w:id="1709" w:name="_Toc406570511"/>
      <w:bookmarkStart w:id="1710" w:name="_Toc410910663"/>
      <w:bookmarkStart w:id="1711" w:name="_Toc411841091"/>
      <w:bookmarkStart w:id="1712" w:name="_Toc422147053"/>
      <w:bookmarkStart w:id="1713" w:name="_Toc433020649"/>
      <w:bookmarkStart w:id="1714" w:name="_Toc437262090"/>
      <w:bookmarkStart w:id="1715" w:name="_Toc478375267"/>
      <w:bookmarkStart w:id="1716" w:name="_Toc199405358"/>
      <w:r>
        <w:rPr>
          <w:b/>
          <w:bCs/>
          <w:i/>
        </w:rPr>
        <w:t>3.11.4</w:t>
      </w:r>
      <w:r>
        <w:rPr>
          <w:b/>
          <w:bCs/>
          <w:i/>
        </w:rPr>
        <w:tab/>
        <w:t>Regional Planning Group Project Review Process</w:t>
      </w:r>
      <w:bookmarkEnd w:id="1707"/>
      <w:bookmarkEnd w:id="1708"/>
      <w:bookmarkEnd w:id="1709"/>
      <w:bookmarkEnd w:id="1710"/>
      <w:bookmarkEnd w:id="1711"/>
      <w:bookmarkEnd w:id="1712"/>
      <w:bookmarkEnd w:id="1713"/>
      <w:bookmarkEnd w:id="1714"/>
      <w:bookmarkEnd w:id="1715"/>
      <w:bookmarkEnd w:id="1716"/>
    </w:p>
    <w:p w14:paraId="44BFB018" w14:textId="77777777" w:rsidR="00870115" w:rsidRPr="00AE0E6D" w:rsidRDefault="00870115" w:rsidP="00870115">
      <w:pPr>
        <w:pStyle w:val="H4"/>
        <w:rPr>
          <w:b/>
        </w:rPr>
      </w:pPr>
      <w:bookmarkStart w:id="1717" w:name="_Toc245029195"/>
      <w:bookmarkStart w:id="1718" w:name="_Toc400526181"/>
      <w:bookmarkStart w:id="1719" w:name="_Toc405534499"/>
      <w:bookmarkStart w:id="1720" w:name="_Toc406570512"/>
      <w:bookmarkStart w:id="1721" w:name="_Toc410910664"/>
      <w:bookmarkStart w:id="1722" w:name="_Toc411841092"/>
      <w:bookmarkStart w:id="1723" w:name="_Toc422147054"/>
      <w:bookmarkStart w:id="1724" w:name="_Toc433020650"/>
      <w:bookmarkStart w:id="1725" w:name="_Toc437262091"/>
      <w:bookmarkStart w:id="1726" w:name="_Toc478375268"/>
      <w:bookmarkStart w:id="1727" w:name="_Toc199405359"/>
      <w:r w:rsidRPr="00AE0E6D">
        <w:rPr>
          <w:b/>
        </w:rPr>
        <w:t>3.11.4.1</w:t>
      </w:r>
      <w:r w:rsidRPr="00AE0E6D">
        <w:rPr>
          <w:b/>
        </w:rPr>
        <w:tab/>
        <w:t>Project Submission</w:t>
      </w:r>
      <w:bookmarkEnd w:id="1717"/>
      <w:bookmarkEnd w:id="1718"/>
      <w:bookmarkEnd w:id="1719"/>
      <w:bookmarkEnd w:id="1720"/>
      <w:bookmarkEnd w:id="1721"/>
      <w:bookmarkEnd w:id="1722"/>
      <w:bookmarkEnd w:id="1723"/>
      <w:bookmarkEnd w:id="1724"/>
      <w:bookmarkEnd w:id="1725"/>
      <w:bookmarkEnd w:id="1726"/>
      <w:bookmarkEnd w:id="1727"/>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8" w:name="_Toc199405360"/>
      <w:bookmarkStart w:id="1729" w:name="_Toc400526182"/>
      <w:bookmarkStart w:id="1730" w:name="_Toc405534500"/>
      <w:bookmarkStart w:id="1731" w:name="_Toc406570513"/>
      <w:bookmarkStart w:id="1732" w:name="_Toc410910665"/>
      <w:bookmarkStart w:id="1733" w:name="_Toc411841093"/>
      <w:bookmarkStart w:id="1734" w:name="_Toc422147055"/>
      <w:bookmarkStart w:id="1735" w:name="_Toc433020651"/>
      <w:bookmarkStart w:id="1736" w:name="_Toc437262092"/>
      <w:bookmarkStart w:id="1737" w:name="_Toc478375269"/>
      <w:r w:rsidRPr="00783593">
        <w:rPr>
          <w:rFonts w:cs="Arial"/>
          <w:szCs w:val="24"/>
        </w:rPr>
        <w:lastRenderedPageBreak/>
        <w:t>3.11.4.1.1</w:t>
      </w:r>
      <w:r w:rsidRPr="00783593">
        <w:rPr>
          <w:rFonts w:cs="Arial"/>
          <w:szCs w:val="24"/>
        </w:rPr>
        <w:tab/>
        <w:t>Project Submissions Based on Unsubstantiated Load</w:t>
      </w:r>
      <w:bookmarkEnd w:id="1728"/>
    </w:p>
    <w:p w14:paraId="102C0779" w14:textId="77777777" w:rsidR="00783593" w:rsidRPr="00B94A3C" w:rsidRDefault="00783593" w:rsidP="00783593">
      <w:pPr>
        <w:spacing w:after="240"/>
        <w:ind w:left="720" w:hanging="720"/>
        <w:rPr>
          <w:iCs/>
        </w:rPr>
      </w:pPr>
      <w:bookmarkStart w:id="1738"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9" w:name="_Toc199405361"/>
      <w:bookmarkEnd w:id="1738"/>
      <w:r w:rsidRPr="00AE0E6D">
        <w:rPr>
          <w:b/>
        </w:rPr>
        <w:t>3.11.4.2</w:t>
      </w:r>
      <w:r w:rsidRPr="00AE0E6D">
        <w:rPr>
          <w:b/>
        </w:rPr>
        <w:tab/>
        <w:t>Project Comment Process</w:t>
      </w:r>
      <w:bookmarkEnd w:id="1729"/>
      <w:bookmarkEnd w:id="1730"/>
      <w:bookmarkEnd w:id="1731"/>
      <w:bookmarkEnd w:id="1732"/>
      <w:bookmarkEnd w:id="1733"/>
      <w:bookmarkEnd w:id="1734"/>
      <w:bookmarkEnd w:id="1735"/>
      <w:bookmarkEnd w:id="1736"/>
      <w:bookmarkEnd w:id="1737"/>
      <w:bookmarkEnd w:id="1739"/>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40" w:name="_Toc400526183"/>
      <w:bookmarkStart w:id="1741" w:name="_Toc405534501"/>
      <w:bookmarkStart w:id="1742" w:name="_Toc406570514"/>
      <w:bookmarkStart w:id="1743" w:name="_Toc410910666"/>
      <w:bookmarkStart w:id="1744" w:name="_Toc411841094"/>
      <w:bookmarkStart w:id="1745" w:name="_Toc422147056"/>
      <w:bookmarkStart w:id="1746" w:name="_Toc433020652"/>
      <w:bookmarkStart w:id="1747" w:name="_Toc437262093"/>
      <w:bookmarkStart w:id="1748" w:name="_Toc478375270"/>
      <w:bookmarkStart w:id="1749" w:name="_Toc199405362"/>
      <w:r w:rsidRPr="00AE0E6D">
        <w:rPr>
          <w:b/>
        </w:rPr>
        <w:t>3.11.4.3</w:t>
      </w:r>
      <w:r w:rsidRPr="00AE0E6D">
        <w:rPr>
          <w:b/>
        </w:rPr>
        <w:tab/>
        <w:t>Categorization of Proposed Transmission Projects</w:t>
      </w:r>
      <w:bookmarkEnd w:id="1740"/>
      <w:bookmarkEnd w:id="1741"/>
      <w:bookmarkEnd w:id="1742"/>
      <w:bookmarkEnd w:id="1743"/>
      <w:bookmarkEnd w:id="1744"/>
      <w:bookmarkEnd w:id="1745"/>
      <w:bookmarkEnd w:id="1746"/>
      <w:bookmarkEnd w:id="1747"/>
      <w:bookmarkEnd w:id="1748"/>
      <w:bookmarkEnd w:id="1749"/>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 xml:space="preserve">reclassified as a Tier 4, neutral </w:t>
      </w:r>
      <w:r w:rsidRPr="00C96504">
        <w:rPr>
          <w:iCs/>
        </w:rPr>
        <w:lastRenderedPageBreak/>
        <w:t>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50" w:name="_Toc400526184"/>
      <w:bookmarkStart w:id="1751" w:name="_Toc405534502"/>
      <w:bookmarkStart w:id="1752" w:name="_Toc406570515"/>
      <w:bookmarkStart w:id="1753" w:name="_Toc410910667"/>
      <w:bookmarkStart w:id="1754" w:name="_Toc411841095"/>
      <w:bookmarkStart w:id="1755" w:name="_Toc422147057"/>
      <w:bookmarkStart w:id="1756" w:name="_Toc433020653"/>
      <w:bookmarkStart w:id="1757" w:name="_Toc437262094"/>
      <w:bookmarkStart w:id="1758" w:name="_Toc478375271"/>
      <w:r>
        <w:lastRenderedPageBreak/>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9" w:name="_Toc199405363"/>
      <w:r w:rsidRPr="00AE0E6D">
        <w:rPr>
          <w:b/>
        </w:rPr>
        <w:t>3.11.4.4</w:t>
      </w:r>
      <w:r w:rsidRPr="00AE0E6D">
        <w:rPr>
          <w:b/>
        </w:rPr>
        <w:tab/>
      </w:r>
      <w:r w:rsidR="008E0F2D">
        <w:rPr>
          <w:b/>
          <w:bCs/>
        </w:rPr>
        <w:t xml:space="preserve">Processing of </w:t>
      </w:r>
      <w:r w:rsidRPr="00AE0E6D">
        <w:rPr>
          <w:b/>
        </w:rPr>
        <w:t>Tier 4</w:t>
      </w:r>
      <w:bookmarkEnd w:id="1750"/>
      <w:bookmarkEnd w:id="1751"/>
      <w:bookmarkEnd w:id="1752"/>
      <w:bookmarkEnd w:id="1753"/>
      <w:bookmarkEnd w:id="1754"/>
      <w:bookmarkEnd w:id="1755"/>
      <w:bookmarkEnd w:id="1756"/>
      <w:bookmarkEnd w:id="1757"/>
      <w:bookmarkEnd w:id="1758"/>
      <w:r w:rsidR="008E0F2D">
        <w:rPr>
          <w:b/>
        </w:rPr>
        <w:t xml:space="preserve"> Projects</w:t>
      </w:r>
      <w:bookmarkEnd w:id="1759"/>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60" w:name="_Toc245029191"/>
      <w:bookmarkStart w:id="1761" w:name="_Toc400526185"/>
      <w:bookmarkStart w:id="1762" w:name="_Toc405534503"/>
      <w:bookmarkStart w:id="1763" w:name="_Toc406570516"/>
      <w:bookmarkStart w:id="1764" w:name="_Toc410910668"/>
      <w:bookmarkStart w:id="1765" w:name="_Toc411841096"/>
      <w:bookmarkStart w:id="1766" w:name="_Toc422147058"/>
      <w:bookmarkStart w:id="1767" w:name="_Toc433020654"/>
      <w:bookmarkStart w:id="1768" w:name="_Toc437262095"/>
      <w:bookmarkStart w:id="1769" w:name="_Toc478375272"/>
      <w:bookmarkStart w:id="1770" w:name="_Toc199405364"/>
      <w:r w:rsidRPr="00AE0E6D">
        <w:rPr>
          <w:b/>
        </w:rPr>
        <w:t>3.11.4.5</w:t>
      </w:r>
      <w:r w:rsidRPr="00AE0E6D">
        <w:rPr>
          <w:b/>
        </w:rPr>
        <w:tab/>
      </w:r>
      <w:r w:rsidR="008E0F2D">
        <w:rPr>
          <w:b/>
          <w:bCs/>
        </w:rPr>
        <w:t xml:space="preserve">Processing of </w:t>
      </w:r>
      <w:r w:rsidRPr="00AE0E6D">
        <w:rPr>
          <w:b/>
        </w:rPr>
        <w:t>Tier 3</w:t>
      </w:r>
      <w:bookmarkEnd w:id="1760"/>
      <w:bookmarkEnd w:id="1761"/>
      <w:bookmarkEnd w:id="1762"/>
      <w:bookmarkEnd w:id="1763"/>
      <w:bookmarkEnd w:id="1764"/>
      <w:bookmarkEnd w:id="1765"/>
      <w:bookmarkEnd w:id="1766"/>
      <w:bookmarkEnd w:id="1767"/>
      <w:bookmarkEnd w:id="1768"/>
      <w:bookmarkEnd w:id="1769"/>
      <w:r w:rsidR="008E0F2D">
        <w:rPr>
          <w:b/>
        </w:rPr>
        <w:t xml:space="preserve"> Projects</w:t>
      </w:r>
      <w:bookmarkEnd w:id="1770"/>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71" w:name="_Toc245029192"/>
      <w:bookmarkStart w:id="1772" w:name="_Toc400526186"/>
      <w:bookmarkStart w:id="1773" w:name="_Toc405534504"/>
      <w:bookmarkStart w:id="1774" w:name="_Toc406570517"/>
      <w:bookmarkStart w:id="1775" w:name="_Toc410910669"/>
      <w:bookmarkStart w:id="1776" w:name="_Toc411841097"/>
      <w:bookmarkStart w:id="1777" w:name="_Toc422147059"/>
      <w:bookmarkStart w:id="1778" w:name="_Toc433020655"/>
      <w:bookmarkStart w:id="1779" w:name="_Toc437262096"/>
      <w:bookmarkStart w:id="1780" w:name="_Toc478375273"/>
      <w:bookmarkStart w:id="1781" w:name="_Toc199405365"/>
      <w:r w:rsidRPr="00AE0E6D">
        <w:rPr>
          <w:b/>
        </w:rPr>
        <w:t>3.11.4.6</w:t>
      </w:r>
      <w:r w:rsidRPr="00AE0E6D">
        <w:rPr>
          <w:b/>
        </w:rPr>
        <w:tab/>
      </w:r>
      <w:r w:rsidR="008E0F2D">
        <w:rPr>
          <w:b/>
        </w:rPr>
        <w:t xml:space="preserve">Processing of </w:t>
      </w:r>
      <w:r w:rsidRPr="00AE0E6D">
        <w:rPr>
          <w:b/>
        </w:rPr>
        <w:t>Tier 2</w:t>
      </w:r>
      <w:bookmarkEnd w:id="1771"/>
      <w:bookmarkEnd w:id="1772"/>
      <w:bookmarkEnd w:id="1773"/>
      <w:bookmarkEnd w:id="1774"/>
      <w:bookmarkEnd w:id="1775"/>
      <w:bookmarkEnd w:id="1776"/>
      <w:bookmarkEnd w:id="1777"/>
      <w:bookmarkEnd w:id="1778"/>
      <w:bookmarkEnd w:id="1779"/>
      <w:bookmarkEnd w:id="1780"/>
      <w:r w:rsidR="008E0F2D">
        <w:rPr>
          <w:b/>
        </w:rPr>
        <w:t xml:space="preserve"> Projects</w:t>
      </w:r>
      <w:bookmarkEnd w:id="1781"/>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82" w:name="_Toc245029193"/>
      <w:bookmarkStart w:id="1783" w:name="_Toc400526187"/>
      <w:bookmarkStart w:id="1784" w:name="_Toc405534505"/>
      <w:bookmarkStart w:id="1785" w:name="_Toc406570518"/>
      <w:bookmarkStart w:id="1786" w:name="_Toc410910670"/>
      <w:bookmarkStart w:id="1787" w:name="_Toc411841098"/>
      <w:bookmarkStart w:id="1788" w:name="_Toc422147060"/>
      <w:bookmarkStart w:id="1789" w:name="_Toc433020656"/>
      <w:bookmarkStart w:id="1790" w:name="_Toc437262097"/>
      <w:bookmarkStart w:id="1791" w:name="_Toc478375274"/>
      <w:bookmarkStart w:id="1792" w:name="_Toc199405366"/>
      <w:r w:rsidRPr="00AE0E6D">
        <w:rPr>
          <w:b/>
        </w:rPr>
        <w:t>3.11.4.7</w:t>
      </w:r>
      <w:r w:rsidRPr="00AE0E6D">
        <w:rPr>
          <w:b/>
        </w:rPr>
        <w:tab/>
      </w:r>
      <w:r w:rsidR="001311B3">
        <w:rPr>
          <w:b/>
        </w:rPr>
        <w:t xml:space="preserve">Processing of </w:t>
      </w:r>
      <w:r w:rsidRPr="00AE0E6D">
        <w:rPr>
          <w:b/>
        </w:rPr>
        <w:t>Tier 1</w:t>
      </w:r>
      <w:bookmarkEnd w:id="1782"/>
      <w:bookmarkEnd w:id="1783"/>
      <w:bookmarkEnd w:id="1784"/>
      <w:bookmarkEnd w:id="1785"/>
      <w:bookmarkEnd w:id="1786"/>
      <w:bookmarkEnd w:id="1787"/>
      <w:bookmarkEnd w:id="1788"/>
      <w:bookmarkEnd w:id="1789"/>
      <w:bookmarkEnd w:id="1790"/>
      <w:bookmarkEnd w:id="1791"/>
      <w:r w:rsidR="001311B3">
        <w:rPr>
          <w:b/>
        </w:rPr>
        <w:t xml:space="preserve"> Projects</w:t>
      </w:r>
      <w:bookmarkEnd w:id="1792"/>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3" w:name="_Toc400526188"/>
      <w:bookmarkStart w:id="1794" w:name="_Toc405534506"/>
      <w:bookmarkStart w:id="1795" w:name="_Toc406570519"/>
      <w:bookmarkStart w:id="1796" w:name="_Toc410910671"/>
      <w:bookmarkStart w:id="1797" w:name="_Toc411841099"/>
      <w:bookmarkStart w:id="1798" w:name="_Toc422147061"/>
      <w:bookmarkStart w:id="1799" w:name="_Toc433020657"/>
      <w:bookmarkStart w:id="1800" w:name="_Toc437262098"/>
      <w:bookmarkStart w:id="1801" w:name="_Toc478375275"/>
      <w:bookmarkStart w:id="1802" w:name="_Toc199405367"/>
      <w:r w:rsidRPr="00AE0E6D">
        <w:rPr>
          <w:b/>
        </w:rPr>
        <w:t>3.11.4.8</w:t>
      </w:r>
      <w:r w:rsidRPr="00AE0E6D">
        <w:rPr>
          <w:b/>
        </w:rPr>
        <w:tab/>
        <w:t>Determine Designated Providers of Transmission Additions</w:t>
      </w:r>
      <w:bookmarkEnd w:id="1793"/>
      <w:bookmarkEnd w:id="1794"/>
      <w:bookmarkEnd w:id="1795"/>
      <w:bookmarkEnd w:id="1796"/>
      <w:bookmarkEnd w:id="1797"/>
      <w:bookmarkEnd w:id="1798"/>
      <w:bookmarkEnd w:id="1799"/>
      <w:bookmarkEnd w:id="1800"/>
      <w:bookmarkEnd w:id="1801"/>
      <w:bookmarkEnd w:id="1802"/>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3" w:name="_Toc400526189"/>
      <w:bookmarkStart w:id="1804" w:name="_Toc405534507"/>
      <w:bookmarkStart w:id="1805" w:name="_Toc406570520"/>
      <w:bookmarkStart w:id="1806" w:name="_Toc410910672"/>
      <w:bookmarkStart w:id="1807" w:name="_Toc411841100"/>
      <w:bookmarkStart w:id="1808" w:name="_Toc422147062"/>
      <w:bookmarkStart w:id="1809" w:name="_Toc433020658"/>
      <w:bookmarkStart w:id="1810" w:name="_Toc437262099"/>
      <w:bookmarkStart w:id="1811" w:name="_Toc478375276"/>
      <w:bookmarkStart w:id="1812" w:name="_Toc199405368"/>
      <w:r w:rsidRPr="00AE0E6D">
        <w:rPr>
          <w:b/>
        </w:rPr>
        <w:t>3.11.4.9</w:t>
      </w:r>
      <w:r w:rsidRPr="00AE0E6D">
        <w:rPr>
          <w:b/>
        </w:rPr>
        <w:tab/>
        <w:t>Regional Planning Group Acceptance and ERCOT Endorsement</w:t>
      </w:r>
      <w:bookmarkEnd w:id="1803"/>
      <w:bookmarkEnd w:id="1804"/>
      <w:bookmarkEnd w:id="1805"/>
      <w:bookmarkEnd w:id="1806"/>
      <w:bookmarkEnd w:id="1807"/>
      <w:bookmarkEnd w:id="1808"/>
      <w:bookmarkEnd w:id="1809"/>
      <w:bookmarkEnd w:id="1810"/>
      <w:bookmarkEnd w:id="1811"/>
      <w:bookmarkEnd w:id="1812"/>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lastRenderedPageBreak/>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3" w:name="_Toc400526190"/>
      <w:bookmarkStart w:id="1814" w:name="_Toc405534508"/>
      <w:bookmarkStart w:id="1815" w:name="_Toc406570521"/>
      <w:bookmarkStart w:id="1816" w:name="_Toc410910673"/>
      <w:bookmarkStart w:id="1817" w:name="_Toc411841101"/>
      <w:bookmarkStart w:id="1818" w:name="_Toc422147063"/>
      <w:bookmarkStart w:id="1819" w:name="_Toc433020659"/>
      <w:bookmarkStart w:id="1820" w:name="_Toc437262100"/>
      <w:bookmarkStart w:id="1821"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22" w:name="_Toc199405369"/>
      <w:r w:rsidRPr="00AE0E6D">
        <w:rPr>
          <w:b/>
          <w:bCs/>
        </w:rPr>
        <w:t>3.11.4.10</w:t>
      </w:r>
      <w:r w:rsidRPr="00AE0E6D">
        <w:rPr>
          <w:b/>
          <w:bCs/>
        </w:rPr>
        <w:tab/>
        <w:t>Modifications to ERCOT Endorsed Projects</w:t>
      </w:r>
      <w:bookmarkEnd w:id="1813"/>
      <w:bookmarkEnd w:id="1814"/>
      <w:bookmarkEnd w:id="1815"/>
      <w:bookmarkEnd w:id="1816"/>
      <w:bookmarkEnd w:id="1817"/>
      <w:bookmarkEnd w:id="1818"/>
      <w:bookmarkEnd w:id="1819"/>
      <w:bookmarkEnd w:id="1820"/>
      <w:bookmarkEnd w:id="1821"/>
      <w:bookmarkEnd w:id="1822"/>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3" w:name="_Toc114235795"/>
      <w:bookmarkStart w:id="1824" w:name="_Toc144691968"/>
      <w:bookmarkStart w:id="1825" w:name="_Toc204048578"/>
      <w:bookmarkStart w:id="1826" w:name="_Toc400526191"/>
      <w:bookmarkStart w:id="1827" w:name="_Toc405534509"/>
      <w:bookmarkStart w:id="1828" w:name="_Toc406570522"/>
      <w:bookmarkStart w:id="1829" w:name="_Toc410910674"/>
      <w:bookmarkStart w:id="1830" w:name="_Toc411841102"/>
      <w:bookmarkStart w:id="1831" w:name="_Toc422147064"/>
      <w:bookmarkStart w:id="1832" w:name="_Toc433020660"/>
      <w:bookmarkStart w:id="1833" w:name="_Toc437262101"/>
      <w:bookmarkStart w:id="1834" w:name="_Toc478375278"/>
      <w:r>
        <w:rPr>
          <w:iCs/>
        </w:rPr>
        <w:t xml:space="preserve">(2) </w:t>
      </w:r>
      <w:r>
        <w:rPr>
          <w:iCs/>
        </w:rPr>
        <w:tab/>
        <w:t xml:space="preserve">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w:t>
      </w:r>
      <w:r>
        <w:rPr>
          <w:iCs/>
        </w:rPr>
        <w:lastRenderedPageBreak/>
        <w:t>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5" w:name="_Toc199405370"/>
      <w:r w:rsidRPr="00AF46BB">
        <w:rPr>
          <w:b/>
          <w:bCs/>
        </w:rPr>
        <w:t>3.11.4.11</w:t>
      </w:r>
      <w:r w:rsidR="00EE6648">
        <w:rPr>
          <w:b/>
          <w:bCs/>
        </w:rPr>
        <w:tab/>
      </w:r>
      <w:r w:rsidRPr="00AF46BB">
        <w:rPr>
          <w:b/>
          <w:bCs/>
        </w:rPr>
        <w:t>Customer or Resource Entity Funded Transmission Projects</w:t>
      </w:r>
      <w:bookmarkEnd w:id="1835"/>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6" w:name="_Toc199405371"/>
      <w:r>
        <w:t>3.11.</w:t>
      </w:r>
      <w:r w:rsidR="00243C91">
        <w:t>5</w:t>
      </w:r>
      <w:r>
        <w:tab/>
      </w:r>
      <w:bookmarkEnd w:id="1823"/>
      <w:bookmarkEnd w:id="1824"/>
      <w:bookmarkEnd w:id="1825"/>
      <w:r w:rsidR="001C17B7" w:rsidRPr="004E3EDB">
        <w:t>Transmission Service Provider and Distribution Service Provider Access to Interval Data</w:t>
      </w:r>
      <w:bookmarkEnd w:id="1826"/>
      <w:bookmarkEnd w:id="1827"/>
      <w:bookmarkEnd w:id="1828"/>
      <w:bookmarkEnd w:id="1829"/>
      <w:bookmarkEnd w:id="1830"/>
      <w:bookmarkEnd w:id="1831"/>
      <w:bookmarkEnd w:id="1832"/>
      <w:bookmarkEnd w:id="1833"/>
      <w:bookmarkEnd w:id="1834"/>
      <w:bookmarkEnd w:id="1836"/>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7" w:name="_Toc400526192"/>
      <w:bookmarkStart w:id="1838" w:name="_Toc405534510"/>
      <w:bookmarkStart w:id="1839" w:name="_Toc406570523"/>
      <w:bookmarkStart w:id="1840" w:name="_Toc410910675"/>
      <w:bookmarkStart w:id="1841" w:name="_Toc411841103"/>
      <w:bookmarkStart w:id="1842" w:name="_Toc422147065"/>
      <w:bookmarkStart w:id="1843" w:name="_Toc433020661"/>
      <w:bookmarkStart w:id="1844" w:name="_Toc437262102"/>
      <w:bookmarkStart w:id="1845" w:name="_Toc478375279"/>
      <w:bookmarkStart w:id="1846" w:name="_Toc199405372"/>
      <w:r w:rsidRPr="00350910">
        <w:lastRenderedPageBreak/>
        <w:t>3.11.</w:t>
      </w:r>
      <w:r>
        <w:t>6</w:t>
      </w:r>
      <w:r w:rsidRPr="00350910">
        <w:tab/>
        <w:t>Generation Interconnection Process</w:t>
      </w:r>
      <w:bookmarkEnd w:id="1837"/>
      <w:bookmarkEnd w:id="1838"/>
      <w:bookmarkEnd w:id="1839"/>
      <w:bookmarkEnd w:id="1840"/>
      <w:bookmarkEnd w:id="1841"/>
      <w:bookmarkEnd w:id="1842"/>
      <w:bookmarkEnd w:id="1843"/>
      <w:bookmarkEnd w:id="1844"/>
      <w:bookmarkEnd w:id="1845"/>
      <w:bookmarkEnd w:id="1846"/>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7" w:name="_Toc204048579"/>
      <w:bookmarkStart w:id="1848" w:name="_Toc400526193"/>
      <w:bookmarkStart w:id="1849" w:name="_Toc405534511"/>
      <w:bookmarkStart w:id="1850" w:name="_Toc406570524"/>
      <w:bookmarkStart w:id="1851" w:name="_Toc410910676"/>
      <w:bookmarkStart w:id="1852" w:name="_Toc411841104"/>
      <w:bookmarkStart w:id="1853" w:name="_Toc422147066"/>
      <w:bookmarkStart w:id="1854" w:name="_Toc433020662"/>
      <w:bookmarkStart w:id="1855" w:name="_Toc437262103"/>
      <w:bookmarkStart w:id="1856" w:name="_Toc478375280"/>
      <w:bookmarkStart w:id="1857" w:name="_Toc199405373"/>
      <w:bookmarkStart w:id="1858" w:name="_Toc114235799"/>
      <w:bookmarkStart w:id="1859" w:name="_Toc144691972"/>
      <w:r>
        <w:t>3.12</w:t>
      </w:r>
      <w:r>
        <w:tab/>
        <w:t>Load Forecasting</w:t>
      </w:r>
      <w:bookmarkEnd w:id="1847"/>
      <w:bookmarkEnd w:id="1848"/>
      <w:bookmarkEnd w:id="1849"/>
      <w:bookmarkEnd w:id="1850"/>
      <w:bookmarkEnd w:id="1851"/>
      <w:bookmarkEnd w:id="1852"/>
      <w:bookmarkEnd w:id="1853"/>
      <w:bookmarkEnd w:id="1854"/>
      <w:bookmarkEnd w:id="1855"/>
      <w:bookmarkEnd w:id="1856"/>
      <w:bookmarkEnd w:id="1857"/>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lastRenderedPageBreak/>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60" w:name="_Toc204048580"/>
      <w:bookmarkStart w:id="1861" w:name="_Toc400526194"/>
      <w:bookmarkStart w:id="1862" w:name="_Toc405534512"/>
      <w:bookmarkStart w:id="1863" w:name="_Toc406570525"/>
      <w:bookmarkStart w:id="1864" w:name="_Toc410910677"/>
      <w:bookmarkStart w:id="1865" w:name="_Toc411841105"/>
      <w:bookmarkStart w:id="1866" w:name="_Toc422147067"/>
      <w:bookmarkStart w:id="1867" w:name="_Toc433020663"/>
      <w:bookmarkStart w:id="1868" w:name="_Toc437262104"/>
      <w:bookmarkStart w:id="1869" w:name="_Toc478375281"/>
      <w:bookmarkStart w:id="1870" w:name="_Toc199405374"/>
      <w:r>
        <w:t>3.12.1</w:t>
      </w:r>
      <w:r>
        <w:tab/>
        <w:t>Seven-Day Load Forecast</w:t>
      </w:r>
      <w:bookmarkEnd w:id="1860"/>
      <w:bookmarkEnd w:id="1861"/>
      <w:bookmarkEnd w:id="1862"/>
      <w:bookmarkEnd w:id="1863"/>
      <w:bookmarkEnd w:id="1864"/>
      <w:bookmarkEnd w:id="1865"/>
      <w:bookmarkEnd w:id="1866"/>
      <w:bookmarkEnd w:id="1867"/>
      <w:bookmarkEnd w:id="1868"/>
      <w:bookmarkEnd w:id="1869"/>
      <w:bookmarkEnd w:id="1870"/>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lastRenderedPageBreak/>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lastRenderedPageBreak/>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71" w:name="_Toc199405375"/>
      <w:r w:rsidRPr="00B83665">
        <w:t>3.12.2</w:t>
      </w:r>
      <w:r w:rsidRPr="00B83665">
        <w:tab/>
        <w:t>Study Areas</w:t>
      </w:r>
      <w:bookmarkEnd w:id="1871"/>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72" w:name="_Toc199405376"/>
      <w:r>
        <w:t>3.12.3</w:t>
      </w:r>
      <w:r>
        <w:tab/>
        <w:t>Seven-Day Study Area Load Forecast</w:t>
      </w:r>
      <w:bookmarkEnd w:id="1872"/>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3" w:name="_Toc204048582"/>
      <w:bookmarkStart w:id="1874" w:name="_Toc400526195"/>
      <w:bookmarkStart w:id="1875" w:name="_Toc405534513"/>
      <w:bookmarkStart w:id="1876" w:name="_Toc406570526"/>
      <w:bookmarkStart w:id="1877" w:name="_Toc410910678"/>
      <w:bookmarkStart w:id="1878" w:name="_Toc411841106"/>
      <w:bookmarkStart w:id="1879" w:name="_Toc422147068"/>
      <w:bookmarkStart w:id="1880" w:name="_Toc433020664"/>
      <w:bookmarkStart w:id="1881" w:name="_Toc437262105"/>
      <w:bookmarkStart w:id="1882" w:name="_Toc478375282"/>
      <w:bookmarkStart w:id="1883" w:name="_Toc199405377"/>
      <w:r>
        <w:t>3.13</w:t>
      </w:r>
      <w:r>
        <w:tab/>
        <w:t>Renewable Production Potential Forecasts</w:t>
      </w:r>
      <w:bookmarkEnd w:id="1858"/>
      <w:bookmarkEnd w:id="1859"/>
      <w:bookmarkEnd w:id="1873"/>
      <w:bookmarkEnd w:id="1874"/>
      <w:bookmarkEnd w:id="1875"/>
      <w:bookmarkEnd w:id="1876"/>
      <w:bookmarkEnd w:id="1877"/>
      <w:bookmarkEnd w:id="1878"/>
      <w:bookmarkEnd w:id="1879"/>
      <w:bookmarkEnd w:id="1880"/>
      <w:bookmarkEnd w:id="1881"/>
      <w:bookmarkEnd w:id="1882"/>
      <w:bookmarkEnd w:id="1883"/>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w:t>
      </w:r>
      <w:r>
        <w:lastRenderedPageBreak/>
        <w:t>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w:t>
            </w:r>
            <w:r w:rsidRPr="00950C1F">
              <w:rPr>
                <w:iCs/>
              </w:rPr>
              <w:lastRenderedPageBreak/>
              <w:t xml:space="preserve">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4" w:name="_Toc400526196"/>
      <w:bookmarkStart w:id="1885" w:name="_Toc405534514"/>
      <w:bookmarkStart w:id="1886" w:name="_Toc406570527"/>
      <w:bookmarkStart w:id="1887" w:name="_Toc410910679"/>
      <w:bookmarkStart w:id="1888" w:name="_Toc411841107"/>
      <w:bookmarkStart w:id="1889" w:name="_Toc422147069"/>
      <w:bookmarkStart w:id="1890" w:name="_Toc433020665"/>
      <w:bookmarkStart w:id="1891" w:name="_Toc437262106"/>
      <w:bookmarkStart w:id="1892" w:name="_Toc478375283"/>
      <w:bookmarkStart w:id="1893" w:name="_Toc199405378"/>
      <w:bookmarkStart w:id="1894" w:name="_Toc114235800"/>
      <w:bookmarkStart w:id="1895" w:name="_Toc144691973"/>
      <w:bookmarkStart w:id="1896" w:name="_Toc204048583"/>
      <w:r>
        <w:lastRenderedPageBreak/>
        <w:t>3.14</w:t>
      </w:r>
      <w:r>
        <w:tab/>
        <w:t>Contracts for Reliability Resources and Emergency Response Service Resources</w:t>
      </w:r>
      <w:bookmarkEnd w:id="1884"/>
      <w:bookmarkEnd w:id="1885"/>
      <w:bookmarkEnd w:id="1886"/>
      <w:bookmarkEnd w:id="1887"/>
      <w:bookmarkEnd w:id="1888"/>
      <w:bookmarkEnd w:id="1889"/>
      <w:bookmarkEnd w:id="1890"/>
      <w:bookmarkEnd w:id="1891"/>
      <w:bookmarkEnd w:id="1892"/>
      <w:bookmarkEnd w:id="1893"/>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4"/>
      <w:bookmarkEnd w:id="1895"/>
      <w:bookmarkEnd w:id="18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7" w:name="_Toc114235801"/>
            <w:bookmarkStart w:id="1898" w:name="_Toc144691974"/>
            <w:bookmarkStart w:id="1899" w:name="_Toc204048584"/>
            <w:bookmarkStart w:id="1900" w:name="_Toc400526197"/>
            <w:bookmarkStart w:id="1901" w:name="_Toc405534515"/>
            <w:bookmarkStart w:id="1902" w:name="_Toc406570528"/>
            <w:bookmarkStart w:id="1903" w:name="_Toc410910680"/>
            <w:bookmarkStart w:id="1904" w:name="_Toc411841108"/>
            <w:bookmarkStart w:id="1905" w:name="_Toc422147070"/>
            <w:bookmarkStart w:id="1906" w:name="_Toc433020666"/>
            <w:bookmarkStart w:id="1907" w:name="_Toc437262107"/>
            <w:bookmarkStart w:id="1908"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9" w:name="_Toc199405379"/>
      <w:r>
        <w:t>3.14.1</w:t>
      </w:r>
      <w:r>
        <w:tab/>
        <w:t>Reliability Must Run</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lastRenderedPageBreak/>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lastRenderedPageBreak/>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10" w:name="_Toc144691975"/>
      <w:bookmarkStart w:id="1911" w:name="_Toc204048585"/>
      <w:bookmarkStart w:id="1912" w:name="_Toc400526198"/>
      <w:bookmarkStart w:id="1913" w:name="_Toc405534516"/>
      <w:bookmarkStart w:id="1914" w:name="_Toc406570529"/>
      <w:bookmarkStart w:id="1915" w:name="_Toc410910681"/>
      <w:bookmarkStart w:id="1916" w:name="_Toc411841109"/>
      <w:bookmarkStart w:id="1917" w:name="_Toc422147071"/>
      <w:bookmarkStart w:id="1918" w:name="_Toc433020667"/>
      <w:bookmarkStart w:id="1919" w:name="_Toc437262108"/>
      <w:bookmarkStart w:id="1920" w:name="_Toc478375285"/>
      <w:bookmarkStart w:id="1921" w:name="_Toc199405380"/>
      <w:bookmarkStart w:id="1922" w:name="_Hlk130901987"/>
      <w:r w:rsidRPr="00AE0E6D">
        <w:rPr>
          <w:b/>
        </w:rPr>
        <w:t>3.14.1.1</w:t>
      </w:r>
      <w:r w:rsidRPr="00AE0E6D">
        <w:rPr>
          <w:b/>
        </w:rPr>
        <w:tab/>
        <w:t>Notification of Suspension of Operations</w:t>
      </w:r>
      <w:bookmarkEnd w:id="1910"/>
      <w:bookmarkEnd w:id="1911"/>
      <w:bookmarkEnd w:id="1912"/>
      <w:bookmarkEnd w:id="1913"/>
      <w:bookmarkEnd w:id="1914"/>
      <w:bookmarkEnd w:id="1915"/>
      <w:bookmarkEnd w:id="1916"/>
      <w:bookmarkEnd w:id="1917"/>
      <w:bookmarkEnd w:id="1918"/>
      <w:bookmarkEnd w:id="1919"/>
      <w:bookmarkEnd w:id="1920"/>
      <w:bookmarkEnd w:id="1921"/>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 xml:space="preserve">that the proposed suspension of the Generation Resource would result in a performance </w:t>
      </w:r>
      <w:r w:rsidR="00F7543E" w:rsidRPr="00A26308">
        <w:rPr>
          <w:iCs w:val="0"/>
        </w:rPr>
        <w:lastRenderedPageBreak/>
        <w:t>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3" w:name="_Toc144691976"/>
      <w:bookmarkStart w:id="1924" w:name="_Toc204048586"/>
      <w:bookmarkStart w:id="1925" w:name="_Toc400526199"/>
      <w:bookmarkStart w:id="1926" w:name="_Toc405534517"/>
      <w:bookmarkStart w:id="1927" w:name="_Toc406570530"/>
      <w:bookmarkStart w:id="1928" w:name="_Toc410910682"/>
      <w:bookmarkStart w:id="1929" w:name="_Toc411841110"/>
      <w:bookmarkStart w:id="1930" w:name="_Toc422147072"/>
      <w:bookmarkStart w:id="1931" w:name="_Toc433020668"/>
      <w:bookmarkStart w:id="1932" w:name="_Toc437262109"/>
      <w:bookmarkStart w:id="1933" w:name="_Toc478375286"/>
      <w:bookmarkStart w:id="1934" w:name="_Toc199405381"/>
      <w:r w:rsidRPr="00AE0E6D">
        <w:rPr>
          <w:b/>
        </w:rPr>
        <w:t>3.14.1.2</w:t>
      </w:r>
      <w:r w:rsidRPr="00AE0E6D">
        <w:rPr>
          <w:b/>
        </w:rPr>
        <w:tab/>
        <w:t>ERCOT Evaluation</w:t>
      </w:r>
      <w:bookmarkEnd w:id="1923"/>
      <w:bookmarkEnd w:id="1924"/>
      <w:bookmarkEnd w:id="1925"/>
      <w:bookmarkEnd w:id="1926"/>
      <w:bookmarkEnd w:id="1927"/>
      <w:bookmarkEnd w:id="1928"/>
      <w:bookmarkEnd w:id="1929"/>
      <w:bookmarkEnd w:id="1930"/>
      <w:bookmarkEnd w:id="1931"/>
      <w:bookmarkEnd w:id="1932"/>
      <w:bookmarkEnd w:id="1933"/>
      <w:r w:rsidR="006360D2">
        <w:rPr>
          <w:b/>
        </w:rPr>
        <w:t xml:space="preserve"> Process</w:t>
      </w:r>
      <w:bookmarkEnd w:id="1934"/>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lastRenderedPageBreak/>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w:t>
      </w:r>
      <w:r>
        <w:lastRenderedPageBreak/>
        <w:t>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w:t>
      </w:r>
      <w:r w:rsidRPr="00582B9A">
        <w:lastRenderedPageBreak/>
        <w:t>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w:t>
      </w:r>
      <w:r>
        <w:lastRenderedPageBreak/>
        <w:t xml:space="preserve">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5" w:name="_Toc400526200"/>
      <w:bookmarkStart w:id="1936" w:name="_Toc405534518"/>
      <w:bookmarkStart w:id="1937" w:name="_Toc406570531"/>
      <w:bookmarkStart w:id="1938" w:name="_Toc410910683"/>
      <w:bookmarkStart w:id="1939" w:name="_Toc411841111"/>
      <w:bookmarkStart w:id="1940" w:name="_Toc422147073"/>
      <w:bookmarkStart w:id="1941" w:name="_Toc433020669"/>
      <w:bookmarkStart w:id="1942" w:name="_Toc437262110"/>
      <w:bookmarkStart w:id="1943" w:name="_Toc478375287"/>
      <w:bookmarkStart w:id="1944" w:name="_Toc199405382"/>
      <w:bookmarkEnd w:id="1922"/>
      <w:r w:rsidRPr="004D74A6">
        <w:rPr>
          <w:b/>
          <w:iCs/>
        </w:rPr>
        <w:t>3.14.1.2.1</w:t>
      </w:r>
      <w:r w:rsidRPr="004D74A6">
        <w:rPr>
          <w:b/>
          <w:iCs/>
        </w:rPr>
        <w:tab/>
      </w:r>
      <w:r w:rsidRPr="004D74A6">
        <w:rPr>
          <w:b/>
          <w:snapToGrid w:val="0"/>
        </w:rPr>
        <w:t>ERCOT Evaluation of Seasonal Mothball Status</w:t>
      </w:r>
      <w:bookmarkEnd w:id="1935"/>
      <w:bookmarkEnd w:id="1936"/>
      <w:bookmarkEnd w:id="1937"/>
      <w:bookmarkEnd w:id="1938"/>
      <w:bookmarkEnd w:id="1939"/>
      <w:bookmarkEnd w:id="1940"/>
      <w:bookmarkEnd w:id="1941"/>
      <w:bookmarkEnd w:id="1942"/>
      <w:bookmarkEnd w:id="1943"/>
      <w:bookmarkEnd w:id="1944"/>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5" w:name="_Toc204048587"/>
      <w:bookmarkStart w:id="1946" w:name="_Toc400526201"/>
      <w:bookmarkStart w:id="1947" w:name="_Toc405534519"/>
      <w:bookmarkStart w:id="1948" w:name="_Toc406570532"/>
      <w:bookmarkStart w:id="1949" w:name="_Toc410910684"/>
      <w:bookmarkStart w:id="1950" w:name="_Toc411841112"/>
      <w:bookmarkStart w:id="1951" w:name="_Toc422147074"/>
      <w:bookmarkStart w:id="1952" w:name="_Toc433020670"/>
      <w:bookmarkStart w:id="1953" w:name="_Toc437262111"/>
      <w:bookmarkStart w:id="1954" w:name="_Toc478375288"/>
      <w:bookmarkStart w:id="1955" w:name="_Toc199405383"/>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5"/>
      <w:bookmarkEnd w:id="1946"/>
      <w:bookmarkEnd w:id="1947"/>
      <w:bookmarkEnd w:id="1948"/>
      <w:bookmarkEnd w:id="1949"/>
      <w:bookmarkEnd w:id="1950"/>
      <w:bookmarkEnd w:id="1951"/>
      <w:bookmarkEnd w:id="1952"/>
      <w:bookmarkEnd w:id="1953"/>
      <w:bookmarkEnd w:id="1954"/>
      <w:bookmarkEnd w:id="1955"/>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lastRenderedPageBreak/>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6" w:name="_Toc144691977"/>
      <w:bookmarkStart w:id="1957" w:name="_Toc204048588"/>
      <w:bookmarkStart w:id="1958" w:name="_Toc400526202"/>
      <w:bookmarkStart w:id="1959" w:name="_Toc405534520"/>
      <w:bookmarkStart w:id="1960" w:name="_Toc406570533"/>
      <w:bookmarkStart w:id="1961" w:name="_Toc410910685"/>
      <w:bookmarkStart w:id="1962" w:name="_Toc411841113"/>
      <w:bookmarkStart w:id="1963" w:name="_Toc422147075"/>
      <w:bookmarkStart w:id="1964" w:name="_Toc433020671"/>
      <w:bookmarkStart w:id="1965" w:name="_Toc437262112"/>
      <w:bookmarkStart w:id="1966" w:name="_Toc478375289"/>
      <w:bookmarkStart w:id="1967" w:name="_Toc199405384"/>
      <w:r w:rsidRPr="00AE0E6D">
        <w:rPr>
          <w:b/>
        </w:rPr>
        <w:t>3.14.1.4</w:t>
      </w:r>
      <w:r w:rsidRPr="00AE0E6D">
        <w:rPr>
          <w:b/>
        </w:rPr>
        <w:tab/>
        <w:t>Exit Strategy from an RMR Agreement</w:t>
      </w:r>
      <w:bookmarkEnd w:id="1956"/>
      <w:bookmarkEnd w:id="1957"/>
      <w:bookmarkEnd w:id="1958"/>
      <w:bookmarkEnd w:id="1959"/>
      <w:bookmarkEnd w:id="1960"/>
      <w:bookmarkEnd w:id="1961"/>
      <w:bookmarkEnd w:id="1962"/>
      <w:bookmarkEnd w:id="1963"/>
      <w:bookmarkEnd w:id="1964"/>
      <w:bookmarkEnd w:id="1965"/>
      <w:bookmarkEnd w:id="1966"/>
      <w:bookmarkEnd w:id="1967"/>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8" w:name="_Toc144691978"/>
      <w:bookmarkStart w:id="1969" w:name="_Toc204048589"/>
      <w:bookmarkStart w:id="1970" w:name="_Toc400526203"/>
      <w:bookmarkStart w:id="1971" w:name="_Toc405534521"/>
      <w:bookmarkStart w:id="1972" w:name="_Toc406570534"/>
      <w:bookmarkStart w:id="1973" w:name="_Toc410910686"/>
      <w:bookmarkStart w:id="1974" w:name="_Toc411841114"/>
      <w:bookmarkStart w:id="1975" w:name="_Toc422147076"/>
      <w:bookmarkStart w:id="1976" w:name="_Toc433020672"/>
      <w:bookmarkStart w:id="1977" w:name="_Toc437262113"/>
      <w:bookmarkStart w:id="1978" w:name="_Toc478375290"/>
      <w:bookmarkStart w:id="1979" w:name="_Toc199405385"/>
      <w:bookmarkStart w:id="1980" w:name="_Hlk130902018"/>
      <w:r w:rsidRPr="00AE0E6D">
        <w:rPr>
          <w:b/>
        </w:rPr>
        <w:t>3.14.1.5</w:t>
      </w:r>
      <w:r w:rsidRPr="00AE0E6D">
        <w:rPr>
          <w:b/>
        </w:rPr>
        <w:tab/>
      </w:r>
      <w:r w:rsidR="006360D2">
        <w:rPr>
          <w:b/>
        </w:rPr>
        <w:t>Evaluation of</w:t>
      </w:r>
      <w:r w:rsidRPr="00AE0E6D">
        <w:rPr>
          <w:b/>
        </w:rPr>
        <w:t xml:space="preserve"> Alternatives</w:t>
      </w:r>
      <w:bookmarkEnd w:id="1968"/>
      <w:bookmarkEnd w:id="1969"/>
      <w:bookmarkEnd w:id="1970"/>
      <w:bookmarkEnd w:id="1971"/>
      <w:bookmarkEnd w:id="1972"/>
      <w:bookmarkEnd w:id="1973"/>
      <w:bookmarkEnd w:id="1974"/>
      <w:bookmarkEnd w:id="1975"/>
      <w:bookmarkEnd w:id="1976"/>
      <w:bookmarkEnd w:id="1977"/>
      <w:bookmarkEnd w:id="1978"/>
      <w:bookmarkEnd w:id="1979"/>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 xml:space="preserve">eligibility requirements specified in Section 3.14.4.1, Overview and </w:t>
      </w:r>
      <w:r w:rsidRPr="00DD357C">
        <w:lastRenderedPageBreak/>
        <w:t>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lastRenderedPageBreak/>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81" w:name="_Toc144691979"/>
      <w:bookmarkStart w:id="1982" w:name="_Toc204048590"/>
      <w:bookmarkStart w:id="1983" w:name="_Toc400526204"/>
      <w:bookmarkStart w:id="1984" w:name="_Toc405534522"/>
      <w:bookmarkStart w:id="1985" w:name="_Toc406570535"/>
      <w:bookmarkStart w:id="1986" w:name="_Toc410910687"/>
      <w:bookmarkStart w:id="1987" w:name="_Toc411841115"/>
      <w:bookmarkStart w:id="1988" w:name="_Toc422147077"/>
      <w:bookmarkStart w:id="1989" w:name="_Toc433020673"/>
      <w:bookmarkStart w:id="1990" w:name="_Toc437262114"/>
      <w:bookmarkStart w:id="1991" w:name="_Toc478375291"/>
      <w:bookmarkStart w:id="1992" w:name="_Toc199405386"/>
      <w:bookmarkEnd w:id="1980"/>
      <w:r w:rsidRPr="00AE0E6D">
        <w:rPr>
          <w:b/>
        </w:rPr>
        <w:t>3.14.1.6</w:t>
      </w:r>
      <w:r w:rsidRPr="00AE0E6D">
        <w:rPr>
          <w:b/>
        </w:rPr>
        <w:tab/>
        <w:t>Transmission System Upgrades Associated with an RMR and/or MRA Exit Strategy</w:t>
      </w:r>
      <w:bookmarkEnd w:id="1981"/>
      <w:bookmarkEnd w:id="1982"/>
      <w:bookmarkEnd w:id="1983"/>
      <w:bookmarkEnd w:id="1984"/>
      <w:bookmarkEnd w:id="1985"/>
      <w:bookmarkEnd w:id="1986"/>
      <w:bookmarkEnd w:id="1987"/>
      <w:bookmarkEnd w:id="1988"/>
      <w:bookmarkEnd w:id="1989"/>
      <w:bookmarkEnd w:id="1990"/>
      <w:bookmarkEnd w:id="1991"/>
      <w:bookmarkEnd w:id="1992"/>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3" w:name="_Toc144691980"/>
      <w:bookmarkStart w:id="1994" w:name="_Toc204048591"/>
      <w:bookmarkStart w:id="1995" w:name="_Toc400526205"/>
      <w:bookmarkStart w:id="1996" w:name="_Toc405534523"/>
      <w:bookmarkStart w:id="1997" w:name="_Toc406570536"/>
      <w:bookmarkStart w:id="1998" w:name="_Toc410910688"/>
      <w:bookmarkStart w:id="1999" w:name="_Toc411841116"/>
      <w:bookmarkStart w:id="2000" w:name="_Toc422147078"/>
      <w:bookmarkStart w:id="2001" w:name="_Toc433020674"/>
      <w:bookmarkStart w:id="2002" w:name="_Toc437262115"/>
      <w:bookmarkStart w:id="2003" w:name="_Toc478375292"/>
      <w:bookmarkStart w:id="2004" w:name="_Toc199405387"/>
      <w:r w:rsidRPr="00AE0E6D">
        <w:rPr>
          <w:b/>
        </w:rPr>
        <w:lastRenderedPageBreak/>
        <w:t>3.14.1.7</w:t>
      </w:r>
      <w:r w:rsidRPr="00AE0E6D">
        <w:rPr>
          <w:b/>
        </w:rPr>
        <w:tab/>
        <w:t>RMR or MRA Contract Termination</w:t>
      </w:r>
      <w:bookmarkEnd w:id="1993"/>
      <w:bookmarkEnd w:id="1994"/>
      <w:bookmarkEnd w:id="1995"/>
      <w:bookmarkEnd w:id="1996"/>
      <w:bookmarkEnd w:id="1997"/>
      <w:bookmarkEnd w:id="1998"/>
      <w:bookmarkEnd w:id="1999"/>
      <w:bookmarkEnd w:id="2000"/>
      <w:bookmarkEnd w:id="2001"/>
      <w:bookmarkEnd w:id="2002"/>
      <w:bookmarkEnd w:id="2003"/>
      <w:bookmarkEnd w:id="2004"/>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5" w:name="_Toc144691981"/>
      <w:bookmarkStart w:id="2006" w:name="_Toc204048592"/>
      <w:bookmarkStart w:id="2007" w:name="_Toc400526206"/>
      <w:bookmarkStart w:id="2008" w:name="_Toc405534524"/>
      <w:bookmarkStart w:id="2009" w:name="_Toc406570537"/>
      <w:bookmarkStart w:id="2010" w:name="_Toc410910689"/>
      <w:bookmarkStart w:id="2011" w:name="_Toc411841117"/>
      <w:bookmarkStart w:id="2012" w:name="_Toc422147079"/>
      <w:bookmarkStart w:id="2013" w:name="_Toc433020675"/>
      <w:bookmarkStart w:id="2014" w:name="_Toc437262116"/>
      <w:bookmarkStart w:id="2015" w:name="_Toc478375293"/>
      <w:bookmarkStart w:id="2016" w:name="_Toc199405388"/>
      <w:r w:rsidRPr="00AE0E6D">
        <w:rPr>
          <w:b/>
        </w:rPr>
        <w:t>3.14.1.8</w:t>
      </w:r>
      <w:r w:rsidRPr="00AE0E6D">
        <w:rPr>
          <w:b/>
        </w:rPr>
        <w:tab/>
        <w:t>RMR and/or MRA Contract Extension</w:t>
      </w:r>
      <w:bookmarkEnd w:id="2005"/>
      <w:bookmarkEnd w:id="2006"/>
      <w:bookmarkEnd w:id="2007"/>
      <w:bookmarkEnd w:id="2008"/>
      <w:bookmarkEnd w:id="2009"/>
      <w:bookmarkEnd w:id="2010"/>
      <w:bookmarkEnd w:id="2011"/>
      <w:bookmarkEnd w:id="2012"/>
      <w:bookmarkEnd w:id="2013"/>
      <w:bookmarkEnd w:id="2014"/>
      <w:bookmarkEnd w:id="2015"/>
      <w:bookmarkEnd w:id="2016"/>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w:t>
      </w:r>
      <w:r w:rsidR="00D93C29">
        <w:lastRenderedPageBreak/>
        <w:t xml:space="preserve">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 xml:space="preserve">MRA to negotiate a new RMR or MRA Agreement to allow completion of the </w:t>
      </w:r>
      <w:r>
        <w:lastRenderedPageBreak/>
        <w:t>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7" w:name="_Toc204048593"/>
      <w:bookmarkStart w:id="2018" w:name="_Toc400526207"/>
      <w:bookmarkStart w:id="2019" w:name="_Toc405534525"/>
      <w:bookmarkStart w:id="2020" w:name="_Toc406570538"/>
      <w:bookmarkStart w:id="2021" w:name="_Toc410910690"/>
      <w:bookmarkStart w:id="2022" w:name="_Toc411841118"/>
      <w:bookmarkStart w:id="2023" w:name="_Toc422147080"/>
      <w:bookmarkStart w:id="2024" w:name="_Toc433020676"/>
      <w:bookmarkStart w:id="2025" w:name="_Toc437262117"/>
      <w:bookmarkStart w:id="2026" w:name="_Toc478375294"/>
      <w:bookmarkStart w:id="2027" w:name="_Toc199405389"/>
      <w:bookmarkStart w:id="2028" w:name="_Hlk193960991"/>
      <w:bookmarkStart w:id="2029" w:name="_Hlk130902041"/>
      <w:r w:rsidRPr="00AE0E6D">
        <w:rPr>
          <w:b/>
        </w:rPr>
        <w:t>3.14.1.9</w:t>
      </w:r>
      <w:r w:rsidRPr="00AE0E6D">
        <w:rPr>
          <w:b/>
        </w:rPr>
        <w:tab/>
        <w:t xml:space="preserve">Generation Resource </w:t>
      </w:r>
      <w:r w:rsidR="000C3BEE">
        <w:rPr>
          <w:b/>
        </w:rPr>
        <w:t>Status</w:t>
      </w:r>
      <w:r w:rsidRPr="00AE0E6D">
        <w:rPr>
          <w:b/>
        </w:rPr>
        <w:t xml:space="preserve"> Updates</w:t>
      </w:r>
      <w:bookmarkEnd w:id="2017"/>
      <w:bookmarkEnd w:id="2018"/>
      <w:bookmarkEnd w:id="2019"/>
      <w:bookmarkEnd w:id="2020"/>
      <w:bookmarkEnd w:id="2021"/>
      <w:bookmarkEnd w:id="2022"/>
      <w:bookmarkEnd w:id="2023"/>
      <w:bookmarkEnd w:id="2024"/>
      <w:bookmarkEnd w:id="2025"/>
      <w:bookmarkEnd w:id="2026"/>
      <w:bookmarkEnd w:id="2027"/>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 xml:space="preserve">Seasonal Operation Period if the first date </w:t>
      </w:r>
      <w:r w:rsidRPr="00EA5AC9">
        <w:rPr>
          <w:iCs/>
        </w:rPr>
        <w:lastRenderedPageBreak/>
        <w:t>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lastRenderedPageBreak/>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w:t>
      </w:r>
      <w:r>
        <w:lastRenderedPageBreak/>
        <w:t xml:space="preserve">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D2069" w14:paraId="31BBA42D" w14:textId="77777777" w:rsidTr="00514D72">
        <w:tc>
          <w:tcPr>
            <w:tcW w:w="9445" w:type="dxa"/>
            <w:tcBorders>
              <w:top w:val="single" w:sz="4" w:space="0" w:color="auto"/>
              <w:left w:val="single" w:sz="4" w:space="0" w:color="auto"/>
              <w:bottom w:val="single" w:sz="4" w:space="0" w:color="auto"/>
              <w:right w:val="single" w:sz="4" w:space="0" w:color="auto"/>
            </w:tcBorders>
            <w:shd w:val="clear" w:color="auto" w:fill="D9D9D9"/>
          </w:tcPr>
          <w:p w14:paraId="40C232F2" w14:textId="77777777" w:rsidR="00BD2069" w:rsidRDefault="00BD2069" w:rsidP="00514D72">
            <w:pPr>
              <w:spacing w:before="120" w:after="240"/>
              <w:rPr>
                <w:b/>
                <w:i/>
              </w:rPr>
            </w:pPr>
            <w:bookmarkStart w:id="2030" w:name="_Toc144691983"/>
            <w:bookmarkStart w:id="2031" w:name="_Toc204048594"/>
            <w:bookmarkStart w:id="2032" w:name="_Toc400526208"/>
            <w:bookmarkStart w:id="2033" w:name="_Toc405534526"/>
            <w:bookmarkStart w:id="2034" w:name="_Toc406570539"/>
            <w:bookmarkStart w:id="2035" w:name="_Toc410910691"/>
            <w:bookmarkStart w:id="2036" w:name="_Toc411841119"/>
            <w:bookmarkStart w:id="2037" w:name="_Toc422147081"/>
            <w:bookmarkStart w:id="2038" w:name="_Toc433020677"/>
            <w:bookmarkStart w:id="2039" w:name="_Toc437262118"/>
            <w:bookmarkStart w:id="2040" w:name="_Toc478375295"/>
            <w:bookmarkEnd w:id="2028"/>
            <w:r>
              <w:rPr>
                <w:b/>
                <w:i/>
              </w:rPr>
              <w:t>[NPRR1246</w:t>
            </w:r>
            <w:r w:rsidRPr="004B0726">
              <w:rPr>
                <w:b/>
                <w:i/>
              </w:rPr>
              <w:t xml:space="preserve">: </w:t>
            </w:r>
            <w:r>
              <w:rPr>
                <w:b/>
                <w:i/>
              </w:rPr>
              <w:t xml:space="preserve"> Replace Section 3.14.1.9 above with the following upon system implementation of the Real-Time Co-Optimization (RTC) project:</w:t>
            </w:r>
            <w:r w:rsidRPr="004B0726">
              <w:rPr>
                <w:b/>
                <w:i/>
              </w:rPr>
              <w:t>]</w:t>
            </w:r>
          </w:p>
          <w:p w14:paraId="3A808A17" w14:textId="77777777" w:rsidR="00BD2069" w:rsidRPr="00BD2069" w:rsidRDefault="00BD2069" w:rsidP="00BD2069">
            <w:pPr>
              <w:keepNext/>
              <w:widowControl w:val="0"/>
              <w:tabs>
                <w:tab w:val="left" w:pos="1260"/>
              </w:tabs>
              <w:spacing w:after="240"/>
              <w:ind w:left="1260" w:hanging="1260"/>
              <w:outlineLvl w:val="3"/>
              <w:rPr>
                <w:b/>
                <w:snapToGrid w:val="0"/>
              </w:rPr>
            </w:pPr>
            <w:bookmarkStart w:id="2041" w:name="_Toc160026704"/>
            <w:bookmarkStart w:id="2042" w:name="_Toc199405390"/>
            <w:bookmarkStart w:id="2043" w:name="_Hlk193960920"/>
            <w:r w:rsidRPr="00BD2069">
              <w:rPr>
                <w:b/>
                <w:snapToGrid w:val="0"/>
              </w:rPr>
              <w:t>3.14.1.9</w:t>
            </w:r>
            <w:r w:rsidRPr="00BD2069">
              <w:rPr>
                <w:b/>
                <w:snapToGrid w:val="0"/>
              </w:rPr>
              <w:tab/>
              <w:t>Generation Resource/Energy Storage Resource Status Updates</w:t>
            </w:r>
            <w:bookmarkEnd w:id="2041"/>
            <w:bookmarkEnd w:id="2042"/>
          </w:p>
          <w:p w14:paraId="703E789B" w14:textId="77777777" w:rsidR="00BD2069" w:rsidRPr="00BD2069" w:rsidRDefault="00BD2069" w:rsidP="00BD2069">
            <w:pPr>
              <w:spacing w:after="240"/>
              <w:ind w:left="720" w:hanging="720"/>
            </w:pPr>
            <w:r w:rsidRPr="00BD2069">
              <w:t>(1)</w:t>
            </w:r>
            <w:r w:rsidRPr="00BD2069">
              <w:tab/>
              <w:t>By April 1</w:t>
            </w:r>
            <w:r w:rsidRPr="00BD2069">
              <w:rPr>
                <w:vertAlign w:val="superscript"/>
              </w:rPr>
              <w:t>st</w:t>
            </w:r>
            <w:r w:rsidRPr="00BD2069">
              <w:t xml:space="preserve"> and October 1</w:t>
            </w:r>
            <w:r w:rsidRPr="00BD2069">
              <w:rPr>
                <w:vertAlign w:val="superscript"/>
              </w:rPr>
              <w:t>st</w:t>
            </w:r>
            <w:r w:rsidRPr="00BD2069">
              <w:t xml:space="preserve"> of each year and when material changes occur, every Resource Entity that owns or controls a Mothballed Generation Resource, a Mothballed Energy Storage Resource (ESR),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27A5D3DD" w14:textId="77777777" w:rsidR="00BD2069" w:rsidRPr="00BD2069" w:rsidRDefault="00BD2069" w:rsidP="00BD2069">
            <w:pPr>
              <w:spacing w:after="240"/>
              <w:ind w:left="720" w:hanging="720"/>
            </w:pPr>
            <w:r w:rsidRPr="00BD2069">
              <w:t>(2)</w:t>
            </w:r>
            <w:r w:rsidRPr="00BD2069">
              <w:tab/>
              <w:t>For modeling purposes, ERCOT and TSPs shall rely on the most recent submittal of the following two Notifications with respect to an RMR Unit, Mothballed Generation Resource, Mothballed ESR, or Decommissioned Generation Resource: Section 22, Attachment E, Notification of Suspension of Operations, or Section 22, Attachment H, Notification of Change of Resource Designation.  Except in the case of an NSO submitted for a Resource temporarily suspending operation due to a Forced Outage, ERCOT shall post each submitted NSO and Notification of Change of Resource Designation to the ERCOT website and issue a Market Notice notifying Market Participants of the posting as soon as practicable, but no later than five Business Days after receipt.</w:t>
            </w:r>
          </w:p>
          <w:p w14:paraId="1FBD7B03" w14:textId="77777777" w:rsidR="00BD2069" w:rsidRPr="00BD2069" w:rsidRDefault="00BD2069" w:rsidP="00BD2069">
            <w:pPr>
              <w:spacing w:after="240"/>
              <w:ind w:left="720" w:hanging="720"/>
            </w:pPr>
            <w:r w:rsidRPr="00BD2069">
              <w:t>(3)</w:t>
            </w:r>
            <w:r w:rsidRPr="00BD2069">
              <w:tab/>
              <w:t>A Mothballed Generation Resource or Mothballed ESR that is not mothballed indefinitely shall remain modeled in all ERCOT systems at all times, (i.e., will not be flagged as “mothballed” in ERCOT’s models) and, when it is not available, the Resource Entity shall designate the Resource as on Planned Outage in the Outage Scheduler.</w:t>
            </w:r>
          </w:p>
          <w:p w14:paraId="4324DEA2" w14:textId="77777777" w:rsidR="00BD2069" w:rsidRPr="00BD2069" w:rsidRDefault="00BD2069" w:rsidP="00BD2069">
            <w:pPr>
              <w:spacing w:after="240"/>
              <w:ind w:left="720" w:hanging="720"/>
            </w:pPr>
            <w:r w:rsidRPr="00BD2069">
              <w:t>(4)</w:t>
            </w:r>
            <w:r w:rsidRPr="00BD2069">
              <w:tab/>
              <w:t xml:space="preserve">Except for Mothballed Generation Resources and Mothballed ESRs that operate under a Seasonal Operation Period, a Resource Entity with a Mothballed Generation Resource or Mothballed ESR shall notify ERCOT in writing no less than 30 days prior to the date </w:t>
            </w:r>
            <w:r w:rsidRPr="00BD2069">
              <w:lastRenderedPageBreak/>
              <w:t xml:space="preserve">on which the Resource Entity intends to return a Mothballed Generation Resource or Mothballed ESR to service by completing a Notification of Change of Resource Designation.  </w:t>
            </w:r>
          </w:p>
          <w:p w14:paraId="787DBDB2" w14:textId="77777777" w:rsidR="00BD2069" w:rsidRPr="00BD2069" w:rsidRDefault="00BD2069" w:rsidP="00BD2069">
            <w:pPr>
              <w:spacing w:after="240"/>
              <w:ind w:left="720" w:hanging="720"/>
            </w:pPr>
            <w:r w:rsidRPr="00BD2069">
              <w:t>(5)</w:t>
            </w:r>
            <w:r w:rsidRPr="00BD2069">
              <w:tab/>
              <w:t>A Resource Entity must submit a Notification of Change of Resource Designation no later than 60 days prior to the conclusion of an RMR Agreement.</w:t>
            </w:r>
          </w:p>
          <w:p w14:paraId="0AE3557F" w14:textId="77777777" w:rsidR="00BD2069" w:rsidRPr="00BD2069" w:rsidRDefault="00BD2069" w:rsidP="00BD2069">
            <w:pPr>
              <w:spacing w:after="240"/>
              <w:ind w:left="720" w:hanging="720"/>
              <w:rPr>
                <w:iCs/>
              </w:rPr>
            </w:pPr>
            <w:r w:rsidRPr="00BD2069">
              <w:t>(6)</w:t>
            </w:r>
            <w:r w:rsidRPr="00BD2069">
              <w:tab/>
            </w:r>
            <w:r w:rsidRPr="00BD2069">
              <w:rPr>
                <w:iCs/>
              </w:rPr>
              <w:t xml:space="preserve">A Resource Entity with a Mothballed Generation Resource or </w:t>
            </w:r>
            <w:r w:rsidRPr="00BD2069">
              <w:t xml:space="preserve">Mothballed ESR </w:t>
            </w:r>
            <w:r w:rsidRPr="00BD2069">
              <w:rPr>
                <w:iCs/>
              </w:rPr>
              <w:t xml:space="preserve">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or </w:t>
            </w:r>
            <w:r w:rsidRPr="00BD2069">
              <w:t>Mothballed ESR</w:t>
            </w:r>
            <w:r w:rsidRPr="00BD2069">
              <w:rPr>
                <w:iCs/>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Resource Designation form (Section 22, Attachment H).</w:t>
            </w:r>
          </w:p>
          <w:p w14:paraId="4E53981E" w14:textId="77777777" w:rsidR="00BD2069" w:rsidRPr="00BD2069" w:rsidRDefault="00BD2069" w:rsidP="00BD2069">
            <w:pPr>
              <w:spacing w:after="240"/>
              <w:ind w:left="720" w:hanging="720"/>
              <w:rPr>
                <w:iCs/>
              </w:rPr>
            </w:pPr>
            <w:r w:rsidRPr="00BD2069">
              <w:rPr>
                <w:iCs/>
              </w:rPr>
              <w:t>(7)</w:t>
            </w:r>
            <w:r w:rsidRPr="00BD2069">
              <w:rPr>
                <w:iCs/>
              </w:rPr>
              <w:tab/>
              <w:t xml:space="preserve">Once the Resource Entity notifies ERCOT that a Mothballed Generation Resource or </w:t>
            </w:r>
            <w:r w:rsidRPr="00BD2069">
              <w:t xml:space="preserve">Mothballed ESR </w:t>
            </w:r>
            <w:r w:rsidRPr="00BD2069">
              <w:rPr>
                <w:iCs/>
              </w:rPr>
              <w:t>is operating under a Seasonal Operation Period, the Resource Entity does not need to annually notify ERCOT of such status.</w:t>
            </w:r>
          </w:p>
          <w:p w14:paraId="77FF8C77" w14:textId="77777777" w:rsidR="00BD2069" w:rsidRPr="00BD2069" w:rsidRDefault="00BD2069" w:rsidP="00BD2069">
            <w:pPr>
              <w:spacing w:after="240"/>
              <w:ind w:left="720" w:hanging="720"/>
              <w:rPr>
                <w:iCs/>
              </w:rPr>
            </w:pPr>
            <w:r w:rsidRPr="00BD2069">
              <w:rPr>
                <w:iCs/>
              </w:rPr>
              <w:t>(8)</w:t>
            </w:r>
            <w:r w:rsidRPr="00BD2069">
              <w:rPr>
                <w:iCs/>
              </w:rPr>
              <w:tab/>
              <w:t xml:space="preserve">A Resource Entity with a Mothballed Generation Resource or </w:t>
            </w:r>
            <w:r w:rsidRPr="00BD2069">
              <w:t>Mothballed ESR</w:t>
            </w:r>
            <w:r w:rsidRPr="00BD2069">
              <w:rPr>
                <w:iCs/>
              </w:rPr>
              <w:t xml:space="preserve"> operating under a Seasonal Operation Period shall notify ERCOT in writing no less than 15 days prior to the date on which the Resource Entity intends to </w:t>
            </w:r>
            <w:r w:rsidRPr="00BD2069">
              <w:rPr>
                <w:iCs/>
                <w:szCs w:val="24"/>
              </w:rPr>
              <w:t xml:space="preserve">return the </w:t>
            </w:r>
            <w:r w:rsidRPr="00BD2069">
              <w:rPr>
                <w:iCs/>
              </w:rPr>
              <w:t xml:space="preserve">Mothballed </w:t>
            </w:r>
            <w:r w:rsidRPr="00BD2069">
              <w:rPr>
                <w:iCs/>
                <w:szCs w:val="24"/>
              </w:rPr>
              <w:t xml:space="preserve">Generation Resource </w:t>
            </w:r>
            <w:r w:rsidRPr="00BD2069">
              <w:rPr>
                <w:iCs/>
              </w:rPr>
              <w:t xml:space="preserve">or </w:t>
            </w:r>
            <w:r w:rsidRPr="00BD2069">
              <w:t>Mothballed ESR</w:t>
            </w:r>
            <w:r w:rsidRPr="00BD2069">
              <w:rPr>
                <w:iCs/>
                <w:szCs w:val="24"/>
              </w:rPr>
              <w:t xml:space="preserve"> to year-round operation</w:t>
            </w:r>
            <w:r w:rsidRPr="00BD2069">
              <w:rPr>
                <w:iCs/>
              </w:rPr>
              <w:t xml:space="preserve"> by completing a Notification of Change of Resource Designation form (Section 22, Attachment H).  </w:t>
            </w:r>
          </w:p>
          <w:p w14:paraId="21BC9BB5" w14:textId="77777777" w:rsidR="00BD2069" w:rsidRPr="00BD2069" w:rsidRDefault="00BD2069" w:rsidP="00BD2069">
            <w:pPr>
              <w:spacing w:after="240"/>
              <w:ind w:left="720" w:hanging="720"/>
              <w:rPr>
                <w:iCs/>
              </w:rPr>
            </w:pPr>
            <w:r w:rsidRPr="00BD2069">
              <w:rPr>
                <w:iCs/>
              </w:rPr>
              <w:t>(9)</w:t>
            </w:r>
            <w:r w:rsidRPr="00BD2069">
              <w:rPr>
                <w:iCs/>
              </w:rPr>
              <w:tab/>
              <w:t xml:space="preserve">A Resource Entity with a Mothballed Generation Resource or </w:t>
            </w:r>
            <w:r w:rsidRPr="00BD2069">
              <w:t>Mothballed ESR</w:t>
            </w:r>
            <w:r w:rsidRPr="00BD2069">
              <w:rPr>
                <w:iCs/>
              </w:rPr>
              <w:t xml:space="preserve"> that is not currently mothballed indefinitely must notify ERCOT in writing, by completing an NSO (Section 22, Attachment E), no less than 150 days before the date on which the Mothballed Generation Resource or </w:t>
            </w:r>
            <w:r w:rsidRPr="00BD2069">
              <w:t>Mothballed ESR</w:t>
            </w:r>
            <w:r w:rsidRPr="00BD2069">
              <w:rPr>
                <w:iCs/>
              </w:rPr>
              <w:t xml:space="preserve"> is to be suspended indefinitely or retired and decommissioned.</w:t>
            </w:r>
          </w:p>
          <w:p w14:paraId="5BAE2693" w14:textId="77777777" w:rsidR="00BD2069" w:rsidRPr="00BD2069" w:rsidRDefault="00BD2069" w:rsidP="00BD2069">
            <w:pPr>
              <w:spacing w:after="240"/>
              <w:ind w:left="720" w:hanging="720"/>
              <w:rPr>
                <w:iCs/>
              </w:rPr>
            </w:pPr>
            <w:r w:rsidRPr="00BD2069">
              <w:rPr>
                <w:iCs/>
              </w:rPr>
              <w:t>(10)</w:t>
            </w:r>
            <w:r w:rsidRPr="00BD2069">
              <w:rPr>
                <w:iCs/>
              </w:rPr>
              <w:tab/>
              <w:t xml:space="preserve">ERCOT may request that a Mothballed Generation Resource or </w:t>
            </w:r>
            <w:r w:rsidRPr="00BD2069">
              <w:t>Mothballed ESR</w:t>
            </w:r>
            <w:r w:rsidRPr="00BD2069">
              <w:rPr>
                <w:iCs/>
              </w:rPr>
              <w:t xml:space="preserve"> operating under a Seasonal Operation Period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or </w:t>
            </w:r>
            <w:r w:rsidRPr="00BD2069">
              <w:t>Mothballed ESR</w:t>
            </w:r>
            <w:r w:rsidRPr="00BD2069">
              <w:rPr>
                <w:iCs/>
              </w:rPr>
              <w:t xml:space="preserve"> to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the Resource Entity shall </w:t>
            </w:r>
            <w:r w:rsidRPr="00BD2069">
              <w:rPr>
                <w:iCs/>
              </w:rPr>
              <w:lastRenderedPageBreak/>
              <w:t>complete, within two Business Days, a Notification of Change of Resource Designation form (Section 22, Attachment H).</w:t>
            </w:r>
          </w:p>
          <w:p w14:paraId="430ABB9B" w14:textId="77777777" w:rsidR="00BD2069" w:rsidRPr="00BD2069" w:rsidRDefault="00BD2069" w:rsidP="00BD2069">
            <w:pPr>
              <w:spacing w:after="240"/>
              <w:ind w:left="720" w:hanging="720"/>
              <w:rPr>
                <w:iCs/>
              </w:rPr>
            </w:pPr>
            <w:r w:rsidRPr="00BD2069">
              <w:t>(11)</w:t>
            </w:r>
            <w:r w:rsidRPr="00BD2069">
              <w:tab/>
              <w:t>If ERCOT and the Resource Entity or QSE cannot reach a mutual agreement to make the Mothballed Generation Resource</w:t>
            </w:r>
            <w:r w:rsidRPr="00BD2069">
              <w:rPr>
                <w:iCs/>
              </w:rPr>
              <w:t xml:space="preserve"> or </w:t>
            </w:r>
            <w:r w:rsidRPr="00BD2069">
              <w:t>Mothballed ESR operating under a Seasonal Operation Period available earlier than June 1</w:t>
            </w:r>
            <w:r w:rsidRPr="00BD2069">
              <w:rPr>
                <w:bCs/>
                <w:vertAlign w:val="superscript"/>
              </w:rPr>
              <w:t>st</w:t>
            </w:r>
            <w:r w:rsidRPr="00BD2069">
              <w:t xml:space="preserve"> or later than September 30</w:t>
            </w:r>
            <w:r w:rsidRPr="00BD2069">
              <w:rPr>
                <w:bCs/>
                <w:vertAlign w:val="superscript"/>
              </w:rPr>
              <w:t>th</w:t>
            </w:r>
            <w:r w:rsidRPr="00BD2069">
              <w:t xml:space="preserve"> of any given calendar year, then ERCOT may exercise its ability to bring the Mothballed Generation Resource </w:t>
            </w:r>
            <w:r w:rsidRPr="00BD2069">
              <w:rPr>
                <w:iCs/>
              </w:rPr>
              <w:t xml:space="preserve">or </w:t>
            </w:r>
            <w:r w:rsidRPr="00BD2069">
              <w:t>Mothballed ESR operating under a Seasonal Operating Period into the market under an RMR Agreement pursuant to paragraph (4) of Section 6.5.1.1, ERCOT Control Area Authority.</w:t>
            </w:r>
          </w:p>
          <w:p w14:paraId="0DCBF9DC" w14:textId="77777777" w:rsidR="00BD2069" w:rsidRPr="00BD2069" w:rsidRDefault="00BD2069" w:rsidP="00BD2069">
            <w:pPr>
              <w:spacing w:after="240"/>
              <w:ind w:left="720" w:hanging="720"/>
            </w:pPr>
            <w:r w:rsidRPr="00BD2069">
              <w:t>(12)</w:t>
            </w:r>
            <w:r w:rsidRPr="00BD2069">
              <w:tab/>
              <w:t xml:space="preserve">ERCOT may evaluate, on an annual basis, Mothballed Generation Resources </w:t>
            </w:r>
            <w:r w:rsidRPr="00BD2069">
              <w:rPr>
                <w:iCs/>
              </w:rPr>
              <w:t xml:space="preserve">and </w:t>
            </w:r>
            <w:r w:rsidRPr="00BD2069">
              <w:t>Mothballed ESRs</w:t>
            </w:r>
            <w:r w:rsidRPr="00BD2069">
              <w:rPr>
                <w:iCs/>
              </w:rPr>
              <w:t xml:space="preserve"> operating under a Seasonal Operation Period </w:t>
            </w:r>
            <w:r w:rsidRPr="00BD2069">
              <w:t xml:space="preserve">for RMR Service to address ERCOT System reliability during the portion of the year when the Mothballed Generation Resource </w:t>
            </w:r>
            <w:r w:rsidRPr="00BD2069">
              <w:rPr>
                <w:iCs/>
              </w:rPr>
              <w:t xml:space="preserve">or </w:t>
            </w:r>
            <w:r w:rsidRPr="00BD2069">
              <w:t xml:space="preserve">Mothballed ESR would be unavailable. </w:t>
            </w:r>
          </w:p>
          <w:p w14:paraId="653D2A83" w14:textId="77777777" w:rsidR="00BD2069" w:rsidRPr="00BD2069" w:rsidRDefault="00BD2069" w:rsidP="00BD2069">
            <w:pPr>
              <w:spacing w:after="240"/>
              <w:ind w:left="720" w:hanging="720"/>
            </w:pPr>
            <w:r w:rsidRPr="00BD2069">
              <w:t>(13)</w:t>
            </w:r>
            <w:r w:rsidRPr="00BD2069">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Resource Designation.</w:t>
            </w:r>
          </w:p>
          <w:p w14:paraId="7694C944" w14:textId="77777777" w:rsidR="00BD2069" w:rsidRPr="00BD2069" w:rsidRDefault="00BD2069" w:rsidP="00BD2069">
            <w:pPr>
              <w:spacing w:after="240"/>
              <w:ind w:left="720" w:hanging="720"/>
            </w:pPr>
            <w:r w:rsidRPr="00BD2069">
              <w:t>(14)</w:t>
            </w:r>
            <w:r w:rsidRPr="00BD2069">
              <w:tab/>
              <w:t xml:space="preserve">Before retiring and decommissioning either a Mothballed Generation Resource </w:t>
            </w:r>
            <w:r w:rsidRPr="00BD2069">
              <w:rPr>
                <w:iCs/>
              </w:rPr>
              <w:t xml:space="preserve">or </w:t>
            </w:r>
            <w:r w:rsidRPr="00BD2069">
              <w:t xml:space="preserve">Mothballed ESR is mothballed indefinitely or an RMR Unit that would otherwise become a Mothballed Generation Resource upon expiration of an RMR Agreement, a Resource Entity shall notify ERCOT of the expected retirement by submitting a completed Notification of Change of Resource Designation form (Section 22, Attachment H).  The date of retirement indicated on the form shall comply with the requirements of Section 3.10.1, Time Line for Network Operations Model Changes.      </w:t>
            </w:r>
          </w:p>
          <w:p w14:paraId="44FA2233" w14:textId="77777777" w:rsidR="00BD2069" w:rsidRPr="00BD2069" w:rsidRDefault="00BD2069" w:rsidP="00BD2069">
            <w:pPr>
              <w:spacing w:after="240"/>
              <w:ind w:left="720" w:hanging="720"/>
            </w:pPr>
            <w:r w:rsidRPr="00BD2069">
              <w:rPr>
                <w:iCs/>
              </w:rPr>
              <w:t>(15)</w:t>
            </w:r>
            <w:r w:rsidRPr="00BD2069">
              <w:rPr>
                <w:iCs/>
              </w:rPr>
              <w:tab/>
            </w:r>
            <w:r w:rsidRPr="00BD2069">
              <w:t xml:space="preserve">If a Generation Resource </w:t>
            </w:r>
            <w:r w:rsidRPr="00BD2069">
              <w:rPr>
                <w:iCs/>
              </w:rPr>
              <w:t xml:space="preserve">or </w:t>
            </w:r>
            <w:r w:rsidRPr="00BD2069">
              <w:t xml:space="preserve">Mothballed ESR is designated as decommissioned and retired pursuant to any of the above provisions, ERCOT will permanently remove the 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D2069">
              <w:rPr>
                <w:bCs/>
              </w:rPr>
              <w:t xml:space="preserve">Generator Interconnection or Modification (GIM) process </w:t>
            </w:r>
            <w:r w:rsidRPr="00BD2069">
              <w:t>detailed in the Planning Guide.  If the Resource is designated as mothballed, ERCOT and TSPs will consider the Resource mothballed until the Resource Entity indicates a definitive return to service date pursuant to this Section.</w:t>
            </w:r>
          </w:p>
          <w:p w14:paraId="4AFED8F7" w14:textId="77777777" w:rsidR="00BD2069" w:rsidRPr="00BD2069" w:rsidRDefault="00BD2069" w:rsidP="00BD2069">
            <w:pPr>
              <w:spacing w:after="240"/>
              <w:ind w:left="720" w:hanging="720"/>
            </w:pPr>
            <w:r w:rsidRPr="00BD2069">
              <w:t>(16)</w:t>
            </w:r>
            <w:r w:rsidRPr="00BD2069">
              <w:tab/>
              <w:t xml:space="preserve">A Resource Entity may bring a Decommissioned 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Resource Designation (Section 22, Attachment H) within three years of the date the Generation Resource was removed from the ERCOT Network Operations Model.  The date of return proposed in the Notification must be a Network Operations Model load </w:t>
            </w:r>
            <w:r w:rsidRPr="00BD2069">
              <w:lastRenderedPageBreak/>
              <w:t xml:space="preserve">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DD65EC9" w14:textId="77777777" w:rsidR="00BD2069" w:rsidRPr="00BD2069" w:rsidRDefault="00BD2069" w:rsidP="00BD2069">
            <w:pPr>
              <w:spacing w:after="240"/>
              <w:ind w:left="1440" w:hanging="720"/>
            </w:pPr>
            <w:r w:rsidRPr="00BD2069">
              <w:t>(a)</w:t>
            </w:r>
            <w:r w:rsidRPr="00BD2069">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13FF23CF" w14:textId="77777777" w:rsidR="00BD2069" w:rsidRPr="00BD2069" w:rsidRDefault="00BD2069" w:rsidP="00BD2069">
            <w:pPr>
              <w:spacing w:after="240"/>
              <w:ind w:left="1440" w:hanging="720"/>
            </w:pPr>
            <w:r w:rsidRPr="00BD2069">
              <w:t>(b)</w:t>
            </w:r>
            <w:r w:rsidRPr="00BD2069">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36B0A521" w14:textId="7F026115" w:rsidR="00BD2069" w:rsidRPr="00BD2069" w:rsidRDefault="00BD2069" w:rsidP="00BD2069">
            <w:pPr>
              <w:spacing w:after="240"/>
              <w:ind w:left="1440" w:hanging="720"/>
            </w:pPr>
            <w:r w:rsidRPr="00BD2069">
              <w:t>(c)</w:t>
            </w:r>
            <w:r w:rsidRPr="00BD2069">
              <w:tab/>
              <w:t>Any Resource that returns to service pursuant to this paragraph is entitled to any exemption from ERCOT requirements that the Resource was entitled to at the time it was removed from the model if the exemption still exists under ERCOT rules.</w:t>
            </w:r>
            <w:bookmarkEnd w:id="2043"/>
          </w:p>
        </w:tc>
      </w:tr>
    </w:tbl>
    <w:p w14:paraId="70867A6F" w14:textId="6A184955" w:rsidR="00965A05" w:rsidRPr="00AE0E6D" w:rsidRDefault="002D238A" w:rsidP="008B3CCE">
      <w:pPr>
        <w:pStyle w:val="H4"/>
        <w:spacing w:before="480"/>
        <w:ind w:left="1267" w:hanging="1267"/>
        <w:rPr>
          <w:b/>
        </w:rPr>
      </w:pPr>
      <w:bookmarkStart w:id="2044" w:name="_Toc199405391"/>
      <w:r w:rsidRPr="00AE0E6D">
        <w:rPr>
          <w:b/>
        </w:rPr>
        <w:lastRenderedPageBreak/>
        <w:t>3.14.1.10</w:t>
      </w:r>
      <w:r w:rsidRPr="00AE0E6D">
        <w:rPr>
          <w:b/>
        </w:rPr>
        <w:tab/>
        <w:t>Eligible Costs</w:t>
      </w:r>
      <w:bookmarkEnd w:id="2030"/>
      <w:bookmarkEnd w:id="2031"/>
      <w:bookmarkEnd w:id="2032"/>
      <w:bookmarkEnd w:id="2033"/>
      <w:bookmarkEnd w:id="2034"/>
      <w:bookmarkEnd w:id="2035"/>
      <w:bookmarkEnd w:id="2036"/>
      <w:bookmarkEnd w:id="2037"/>
      <w:bookmarkEnd w:id="2038"/>
      <w:bookmarkEnd w:id="2039"/>
      <w:bookmarkEnd w:id="2040"/>
      <w:bookmarkEnd w:id="2044"/>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lastRenderedPageBreak/>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lastRenderedPageBreak/>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45" w:name="_Toc144691984"/>
      <w:bookmarkStart w:id="2046" w:name="_Toc204048595"/>
      <w:bookmarkStart w:id="2047" w:name="_Toc400526209"/>
      <w:bookmarkStart w:id="2048" w:name="_Toc405534527"/>
      <w:bookmarkStart w:id="2049" w:name="_Toc406570540"/>
      <w:bookmarkStart w:id="2050" w:name="_Toc410910692"/>
      <w:bookmarkStart w:id="2051" w:name="_Toc411841120"/>
      <w:bookmarkStart w:id="2052" w:name="_Toc422147082"/>
      <w:bookmarkStart w:id="2053" w:name="_Toc433020678"/>
      <w:bookmarkStart w:id="2054" w:name="_Toc437262119"/>
      <w:bookmarkStart w:id="2055" w:name="_Toc478375296"/>
      <w:bookmarkStart w:id="2056" w:name="_Toc199405392"/>
      <w:bookmarkEnd w:id="2029"/>
      <w:r w:rsidRPr="00AE0E6D">
        <w:rPr>
          <w:b/>
        </w:rPr>
        <w:t>3.14.1.11</w:t>
      </w:r>
      <w:r w:rsidRPr="00AE0E6D">
        <w:rPr>
          <w:b/>
        </w:rPr>
        <w:tab/>
        <w:t>Budgeting Eligible Costs</w:t>
      </w:r>
      <w:bookmarkEnd w:id="2045"/>
      <w:bookmarkEnd w:id="2046"/>
      <w:bookmarkEnd w:id="2047"/>
      <w:bookmarkEnd w:id="2048"/>
      <w:bookmarkEnd w:id="2049"/>
      <w:bookmarkEnd w:id="2050"/>
      <w:bookmarkEnd w:id="2051"/>
      <w:bookmarkEnd w:id="2052"/>
      <w:bookmarkEnd w:id="2053"/>
      <w:bookmarkEnd w:id="2054"/>
      <w:bookmarkEnd w:id="2055"/>
      <w:bookmarkEnd w:id="2056"/>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 xml:space="preserve">ERCOT shall review and may approve the budget to determine which costs </w:t>
      </w:r>
      <w:r w:rsidRPr="00DD29DF">
        <w:rPr>
          <w:iCs/>
        </w:rPr>
        <w:lastRenderedPageBreak/>
        <w:t>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lastRenderedPageBreak/>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lastRenderedPageBreak/>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7"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8" w:name="_Toc199405393"/>
      <w:bookmarkStart w:id="2059" w:name="_Toc204048596"/>
      <w:bookmarkStart w:id="2060" w:name="_Toc400526210"/>
      <w:bookmarkStart w:id="2061" w:name="_Toc405534528"/>
      <w:bookmarkStart w:id="2062" w:name="_Toc406570541"/>
      <w:bookmarkStart w:id="2063" w:name="_Toc410910693"/>
      <w:bookmarkStart w:id="2064" w:name="_Toc411841121"/>
      <w:bookmarkStart w:id="2065" w:name="_Toc422147083"/>
      <w:bookmarkStart w:id="2066" w:name="_Toc433020679"/>
      <w:bookmarkStart w:id="2067" w:name="_Toc437262120"/>
      <w:bookmarkStart w:id="2068" w:name="_Toc478375297"/>
      <w:r w:rsidRPr="00AF0BBA">
        <w:rPr>
          <w:b/>
          <w:bCs/>
          <w:snapToGrid w:val="0"/>
        </w:rPr>
        <w:lastRenderedPageBreak/>
        <w:t>3.14.1.12</w:t>
      </w:r>
      <w:r w:rsidRPr="00AF0BBA">
        <w:rPr>
          <w:b/>
          <w:bCs/>
          <w:snapToGrid w:val="0"/>
        </w:rPr>
        <w:tab/>
        <w:t>Calculation of the Initial Standby Cost</w:t>
      </w:r>
      <w:bookmarkEnd w:id="2058"/>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9" w:name="_Toc199405394"/>
      <w:r w:rsidRPr="00AF0BBA">
        <w:rPr>
          <w:b/>
          <w:iCs/>
        </w:rPr>
        <w:t>3.14.1.13</w:t>
      </w:r>
      <w:r w:rsidRPr="00AF0BBA">
        <w:rPr>
          <w:iCs/>
        </w:rPr>
        <w:tab/>
      </w:r>
      <w:r w:rsidRPr="00AF0BBA">
        <w:rPr>
          <w:b/>
          <w:iCs/>
        </w:rPr>
        <w:t>Updated Budgets During the Term of an RMR Agreement</w:t>
      </w:r>
      <w:bookmarkEnd w:id="2069"/>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70" w:name="_Toc199405395"/>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7"/>
      <w:bookmarkEnd w:id="2059"/>
      <w:bookmarkEnd w:id="2060"/>
      <w:bookmarkEnd w:id="2061"/>
      <w:bookmarkEnd w:id="2062"/>
      <w:bookmarkEnd w:id="2063"/>
      <w:bookmarkEnd w:id="2064"/>
      <w:bookmarkEnd w:id="2065"/>
      <w:bookmarkEnd w:id="2066"/>
      <w:bookmarkEnd w:id="2067"/>
      <w:bookmarkEnd w:id="2068"/>
      <w:r w:rsidR="00072657">
        <w:rPr>
          <w:b/>
        </w:rPr>
        <w:t>s</w:t>
      </w:r>
      <w:bookmarkEnd w:id="2070"/>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w:t>
      </w:r>
      <w:r w:rsidRPr="00AF0BBA">
        <w:rPr>
          <w:iCs w:val="0"/>
        </w:rPr>
        <w:lastRenderedPageBreak/>
        <w:t xml:space="preserve">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71" w:name="_Toc199405396"/>
      <w:bookmarkStart w:id="2072" w:name="_Toc478375710"/>
      <w:bookmarkStart w:id="2073" w:name="_Toc144691986"/>
      <w:bookmarkStart w:id="2074" w:name="_Toc204048597"/>
      <w:bookmarkStart w:id="2075" w:name="_Toc400526211"/>
      <w:bookmarkStart w:id="2076" w:name="_Toc405534529"/>
      <w:bookmarkStart w:id="2077" w:name="_Toc406570542"/>
      <w:bookmarkStart w:id="2078" w:name="_Toc410910694"/>
      <w:bookmarkStart w:id="2079" w:name="_Toc411841123"/>
      <w:bookmarkStart w:id="2080" w:name="_Toc422147085"/>
      <w:bookmarkStart w:id="2081" w:name="_Toc433020681"/>
      <w:bookmarkStart w:id="2082" w:name="_Toc437262122"/>
      <w:bookmarkStart w:id="2083"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71"/>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84" w:name="_Toc199405397"/>
      <w:r w:rsidRPr="00AF0BBA">
        <w:rPr>
          <w:b/>
          <w:bCs/>
          <w:snapToGrid w:val="0"/>
        </w:rPr>
        <w:t>3.14.1.1</w:t>
      </w:r>
      <w:r>
        <w:rPr>
          <w:b/>
          <w:bCs/>
          <w:snapToGrid w:val="0"/>
        </w:rPr>
        <w:t>6</w:t>
      </w:r>
      <w:r w:rsidRPr="00AF0BBA">
        <w:rPr>
          <w:b/>
          <w:bCs/>
          <w:snapToGrid w:val="0"/>
        </w:rPr>
        <w:tab/>
        <w:t>Reconciliation of Actual Eligible Costs</w:t>
      </w:r>
      <w:bookmarkEnd w:id="2084"/>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85" w:name="_Toc199405398"/>
      <w:bookmarkEnd w:id="2072"/>
      <w:r w:rsidRPr="00AE0E6D">
        <w:rPr>
          <w:b/>
        </w:rPr>
        <w:t>3.14.1.1</w:t>
      </w:r>
      <w:r w:rsidR="00E60378">
        <w:rPr>
          <w:b/>
        </w:rPr>
        <w:t>7</w:t>
      </w:r>
      <w:r w:rsidRPr="00AE0E6D">
        <w:rPr>
          <w:b/>
        </w:rPr>
        <w:tab/>
        <w:t>Incentive Factor</w:t>
      </w:r>
      <w:bookmarkEnd w:id="2073"/>
      <w:bookmarkEnd w:id="2074"/>
      <w:bookmarkEnd w:id="2075"/>
      <w:bookmarkEnd w:id="2076"/>
      <w:bookmarkEnd w:id="2077"/>
      <w:bookmarkEnd w:id="2078"/>
      <w:bookmarkEnd w:id="2079"/>
      <w:bookmarkEnd w:id="2080"/>
      <w:bookmarkEnd w:id="2081"/>
      <w:bookmarkEnd w:id="2082"/>
      <w:bookmarkEnd w:id="2083"/>
      <w:bookmarkEnd w:id="2085"/>
    </w:p>
    <w:p w14:paraId="24AE2ADD" w14:textId="50D4AE0F" w:rsidR="00CB13B2" w:rsidRDefault="002D238A">
      <w:pPr>
        <w:pStyle w:val="BodyTextNumbered"/>
      </w:pPr>
      <w:bookmarkStart w:id="2086"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lastRenderedPageBreak/>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7" w:name="_Toc204048598"/>
      <w:bookmarkStart w:id="2088" w:name="_Toc400526212"/>
      <w:bookmarkStart w:id="2089" w:name="_Toc405534530"/>
      <w:bookmarkStart w:id="2090" w:name="_Toc406570543"/>
      <w:bookmarkStart w:id="2091" w:name="_Toc410910695"/>
      <w:bookmarkStart w:id="2092" w:name="_Toc411841124"/>
      <w:bookmarkStart w:id="2093" w:name="_Toc422147086"/>
      <w:bookmarkStart w:id="2094" w:name="_Toc433020682"/>
      <w:bookmarkStart w:id="2095" w:name="_Toc437262123"/>
      <w:bookmarkStart w:id="2096" w:name="_Toc478375300"/>
      <w:bookmarkStart w:id="2097" w:name="_Toc199405399"/>
      <w:r w:rsidRPr="00AE0E6D">
        <w:rPr>
          <w:b/>
        </w:rPr>
        <w:t>3.14.1.1</w:t>
      </w:r>
      <w:r w:rsidR="00E60378">
        <w:rPr>
          <w:b/>
        </w:rPr>
        <w:t>8</w:t>
      </w:r>
      <w:r w:rsidRPr="00AE0E6D">
        <w:rPr>
          <w:b/>
        </w:rPr>
        <w:tab/>
        <w:t>Major Equipment Modifications</w:t>
      </w:r>
      <w:bookmarkEnd w:id="2086"/>
      <w:bookmarkEnd w:id="2087"/>
      <w:bookmarkEnd w:id="2088"/>
      <w:bookmarkEnd w:id="2089"/>
      <w:bookmarkEnd w:id="2090"/>
      <w:bookmarkEnd w:id="2091"/>
      <w:bookmarkEnd w:id="2092"/>
      <w:bookmarkEnd w:id="2093"/>
      <w:bookmarkEnd w:id="2094"/>
      <w:bookmarkEnd w:id="2095"/>
      <w:bookmarkEnd w:id="2096"/>
      <w:bookmarkEnd w:id="2097"/>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8" w:name="_Toc478375301"/>
      <w:bookmarkStart w:id="2099" w:name="_Toc199405400"/>
      <w:bookmarkStart w:id="2100" w:name="_Toc452967046"/>
      <w:bookmarkStart w:id="2101" w:name="_Toc144691988"/>
      <w:bookmarkStart w:id="2102" w:name="_Toc204048599"/>
      <w:bookmarkStart w:id="2103" w:name="_Toc400526213"/>
      <w:bookmarkStart w:id="2104" w:name="_Toc405534531"/>
      <w:bookmarkStart w:id="2105" w:name="_Toc406570544"/>
      <w:bookmarkStart w:id="2106" w:name="_Toc410910696"/>
      <w:bookmarkStart w:id="2107" w:name="_Toc411841125"/>
      <w:bookmarkStart w:id="2108" w:name="_Toc422147087"/>
      <w:bookmarkStart w:id="2109" w:name="_Toc433020683"/>
      <w:bookmarkStart w:id="2110"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8"/>
      <w:bookmarkEnd w:id="2099"/>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 xml:space="preserve">MRA must </w:t>
      </w:r>
      <w:r>
        <w:rPr>
          <w:iCs/>
        </w:rPr>
        <w:lastRenderedPageBreak/>
        <w:t>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w:t>
      </w:r>
      <w:r w:rsidR="002C24D3" w:rsidRPr="00AF0BBA">
        <w:rPr>
          <w:iCs/>
        </w:rPr>
        <w:lastRenderedPageBreak/>
        <w:t>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11" w:name="_Toc478375302"/>
      <w:bookmarkStart w:id="2112" w:name="_Toc199405401"/>
      <w:bookmarkEnd w:id="2100"/>
      <w:r w:rsidRPr="00AE0E6D">
        <w:rPr>
          <w:b/>
        </w:rPr>
        <w:t>3.14.1.</w:t>
      </w:r>
      <w:r w:rsidR="002C24D3">
        <w:rPr>
          <w:b/>
        </w:rPr>
        <w:t>20</w:t>
      </w:r>
      <w:r w:rsidRPr="00AE0E6D">
        <w:rPr>
          <w:b/>
        </w:rPr>
        <w:tab/>
        <w:t>Budgeting Fuel Costs</w:t>
      </w:r>
      <w:bookmarkEnd w:id="2101"/>
      <w:bookmarkEnd w:id="2102"/>
      <w:bookmarkEnd w:id="2103"/>
      <w:bookmarkEnd w:id="2104"/>
      <w:bookmarkEnd w:id="2105"/>
      <w:bookmarkEnd w:id="2106"/>
      <w:bookmarkEnd w:id="2107"/>
      <w:bookmarkEnd w:id="2108"/>
      <w:bookmarkEnd w:id="2109"/>
      <w:bookmarkEnd w:id="2110"/>
      <w:bookmarkEnd w:id="2111"/>
      <w:bookmarkEnd w:id="2112"/>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13" w:name="_Toc144691989"/>
      <w:bookmarkStart w:id="2114" w:name="_Toc204048600"/>
      <w:bookmarkStart w:id="2115" w:name="_Toc400526214"/>
      <w:bookmarkStart w:id="2116" w:name="_Toc405534532"/>
      <w:bookmarkStart w:id="2117" w:name="_Toc406570545"/>
      <w:bookmarkStart w:id="2118" w:name="_Toc410910697"/>
      <w:bookmarkStart w:id="2119" w:name="_Toc411841126"/>
      <w:bookmarkStart w:id="2120" w:name="_Toc422147088"/>
      <w:bookmarkStart w:id="2121" w:name="_Toc433020684"/>
      <w:bookmarkStart w:id="2122" w:name="_Toc437262125"/>
      <w:bookmarkStart w:id="2123" w:name="_Toc478375303"/>
      <w:bookmarkStart w:id="2124" w:name="_Toc199405402"/>
      <w:r w:rsidRPr="00AE0E6D">
        <w:rPr>
          <w:b/>
        </w:rPr>
        <w:lastRenderedPageBreak/>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13"/>
      <w:bookmarkEnd w:id="2114"/>
      <w:bookmarkEnd w:id="2115"/>
      <w:bookmarkEnd w:id="2116"/>
      <w:bookmarkEnd w:id="2117"/>
      <w:bookmarkEnd w:id="2118"/>
      <w:bookmarkEnd w:id="2119"/>
      <w:bookmarkEnd w:id="2120"/>
      <w:bookmarkEnd w:id="2121"/>
      <w:bookmarkEnd w:id="2122"/>
      <w:bookmarkEnd w:id="2123"/>
      <w:bookmarkEnd w:id="2124"/>
    </w:p>
    <w:p w14:paraId="36D3CC60" w14:textId="6324A600" w:rsidR="00CB13B2" w:rsidRDefault="002D238A">
      <w:pPr>
        <w:pStyle w:val="BodyTextNumbered"/>
      </w:pPr>
      <w:bookmarkStart w:id="2125" w:name="_Toc114235802"/>
      <w:bookmarkStart w:id="2126"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7" w:name="_Toc204048601"/>
      <w:bookmarkStart w:id="2128" w:name="_Toc400526215"/>
      <w:bookmarkStart w:id="2129" w:name="_Toc405534533"/>
      <w:bookmarkStart w:id="2130" w:name="_Toc406570546"/>
      <w:bookmarkStart w:id="2131" w:name="_Toc410910698"/>
      <w:bookmarkStart w:id="2132" w:name="_Toc411841127"/>
      <w:bookmarkStart w:id="2133" w:name="_Toc422147089"/>
      <w:bookmarkStart w:id="2134" w:name="_Toc433020685"/>
      <w:bookmarkStart w:id="2135" w:name="_Toc437262126"/>
      <w:bookmarkStart w:id="2136" w:name="_Toc478375304"/>
      <w:bookmarkStart w:id="2137" w:name="_Toc199405403"/>
      <w:r>
        <w:t>3.14.2</w:t>
      </w:r>
      <w:r>
        <w:tab/>
        <w:t>Black Start</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lastRenderedPageBreak/>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lastRenderedPageBreak/>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8" w:name="_Toc400526216"/>
      <w:bookmarkStart w:id="2139" w:name="_Toc405534534"/>
      <w:bookmarkStart w:id="2140" w:name="_Toc406570547"/>
      <w:bookmarkStart w:id="2141" w:name="_Toc410910699"/>
      <w:bookmarkStart w:id="2142" w:name="_Toc411841128"/>
      <w:bookmarkStart w:id="2143" w:name="_Toc422147090"/>
      <w:bookmarkStart w:id="2144" w:name="_Toc433020686"/>
      <w:bookmarkStart w:id="2145" w:name="_Toc437262127"/>
      <w:bookmarkStart w:id="2146" w:name="_Toc478375305"/>
      <w:bookmarkStart w:id="2147"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8" w:name="_Hlk85719896"/>
      <w:r w:rsidRPr="00672C8C">
        <w:rPr>
          <w:iCs/>
          <w:color w:val="000000"/>
        </w:rPr>
        <w:t xml:space="preserve">Back-up Fuel for BSS </w:t>
      </w:r>
      <w:bookmarkEnd w:id="2148"/>
      <w:r w:rsidRPr="00672C8C">
        <w:rPr>
          <w:iCs/>
          <w:color w:val="000000"/>
        </w:rPr>
        <w:t>and shall maintain a contracted amount of</w:t>
      </w:r>
      <w:bookmarkStart w:id="2149" w:name="_Hlk80615097"/>
      <w:r w:rsidRPr="00672C8C">
        <w:rPr>
          <w:iCs/>
          <w:color w:val="000000"/>
        </w:rPr>
        <w:t xml:space="preserve"> BSS Back-up Fuel </w:t>
      </w:r>
      <w:bookmarkEnd w:id="2149"/>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lastRenderedPageBreak/>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50" w:name="_Toc199405404"/>
      <w:r w:rsidRPr="00C83EFD">
        <w:rPr>
          <w:b/>
          <w:bCs/>
          <w:i/>
        </w:rPr>
        <w:t>3.14.3</w:t>
      </w:r>
      <w:r w:rsidRPr="00C83EFD">
        <w:rPr>
          <w:b/>
          <w:bCs/>
          <w:i/>
        </w:rPr>
        <w:tab/>
        <w:t>Emergency Response Service</w:t>
      </w:r>
      <w:bookmarkEnd w:id="2138"/>
      <w:bookmarkEnd w:id="2139"/>
      <w:bookmarkEnd w:id="2140"/>
      <w:bookmarkEnd w:id="2141"/>
      <w:bookmarkEnd w:id="2142"/>
      <w:bookmarkEnd w:id="2143"/>
      <w:bookmarkEnd w:id="2144"/>
      <w:bookmarkEnd w:id="2145"/>
      <w:bookmarkEnd w:id="2146"/>
      <w:bookmarkEnd w:id="2150"/>
    </w:p>
    <w:p w14:paraId="351F0C55" w14:textId="4E7E3A96" w:rsidR="0058085E" w:rsidRPr="00FE2EC7" w:rsidRDefault="0041108D" w:rsidP="006D5EC8">
      <w:pPr>
        <w:tabs>
          <w:tab w:val="num" w:pos="900"/>
        </w:tabs>
        <w:spacing w:after="240"/>
        <w:ind w:left="720" w:hanging="720"/>
        <w:rPr>
          <w:b/>
          <w:i/>
        </w:rPr>
      </w:pPr>
      <w:bookmarkStart w:id="2151" w:name="_Toc326067856"/>
      <w:bookmarkStart w:id="2152" w:name="_Toc331401072"/>
      <w:bookmarkStart w:id="2153" w:name="_Toc333405886"/>
      <w:bookmarkStart w:id="2154" w:name="_Toc338854824"/>
      <w:bookmarkStart w:id="2155" w:name="_Toc339281228"/>
      <w:bookmarkStart w:id="2156" w:name="_Toc341692430"/>
      <w:bookmarkStart w:id="2157" w:name="_Toc343243678"/>
      <w:bookmarkStart w:id="2158" w:name="_Toc348352869"/>
      <w:bookmarkStart w:id="2159" w:name="_Toc352156823"/>
      <w:bookmarkStart w:id="2160" w:name="_Toc357502580"/>
      <w:bookmarkStart w:id="2161"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7"/>
      <w:bookmarkEnd w:id="2151"/>
      <w:bookmarkEnd w:id="2152"/>
      <w:bookmarkEnd w:id="2153"/>
      <w:bookmarkEnd w:id="2154"/>
      <w:bookmarkEnd w:id="2155"/>
      <w:bookmarkEnd w:id="2156"/>
      <w:bookmarkEnd w:id="2157"/>
      <w:bookmarkEnd w:id="2158"/>
      <w:bookmarkEnd w:id="2159"/>
      <w:bookmarkEnd w:id="2160"/>
      <w:bookmarkEnd w:id="2161"/>
    </w:p>
    <w:p w14:paraId="0328E216" w14:textId="77777777" w:rsidR="00695A4D" w:rsidRPr="00AE0E6D" w:rsidRDefault="00695A4D" w:rsidP="008579CB">
      <w:pPr>
        <w:pStyle w:val="H4"/>
        <w:ind w:left="1267" w:hanging="1267"/>
        <w:rPr>
          <w:b/>
        </w:rPr>
      </w:pPr>
      <w:bookmarkStart w:id="2162" w:name="_Toc400526217"/>
      <w:bookmarkStart w:id="2163" w:name="_Toc405534535"/>
      <w:bookmarkStart w:id="2164" w:name="_Toc406570548"/>
      <w:bookmarkStart w:id="2165" w:name="_Toc410910700"/>
      <w:bookmarkStart w:id="2166" w:name="_Toc411841129"/>
      <w:bookmarkStart w:id="2167" w:name="_Toc422147091"/>
      <w:bookmarkStart w:id="2168" w:name="_Toc433020687"/>
      <w:bookmarkStart w:id="2169" w:name="_Toc437262128"/>
      <w:bookmarkStart w:id="2170" w:name="_Toc478375306"/>
      <w:bookmarkStart w:id="2171" w:name="_Toc199405405"/>
      <w:r w:rsidRPr="00AE0E6D">
        <w:rPr>
          <w:b/>
        </w:rPr>
        <w:t>3.14.3.1</w:t>
      </w:r>
      <w:r w:rsidRPr="00AE0E6D">
        <w:rPr>
          <w:b/>
        </w:rPr>
        <w:tab/>
        <w:t>Emergency Response Service Procurement</w:t>
      </w:r>
      <w:bookmarkEnd w:id="2162"/>
      <w:bookmarkEnd w:id="2163"/>
      <w:bookmarkEnd w:id="2164"/>
      <w:bookmarkEnd w:id="2165"/>
      <w:bookmarkEnd w:id="2166"/>
      <w:bookmarkEnd w:id="2167"/>
      <w:bookmarkEnd w:id="2168"/>
      <w:bookmarkEnd w:id="2169"/>
      <w:bookmarkEnd w:id="2170"/>
      <w:bookmarkEnd w:id="2171"/>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lastRenderedPageBreak/>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w:t>
      </w:r>
      <w:r w:rsidRPr="00500837">
        <w:rPr>
          <w:iCs/>
        </w:rPr>
        <w:lastRenderedPageBreak/>
        <w:t>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xml:space="preserve">; however, if the site is selected to serve as an MRA it will not be permitted to serve as ERS </w:t>
      </w:r>
      <w:r w:rsidR="00965395">
        <w:lastRenderedPageBreak/>
        <w:t>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lastRenderedPageBreak/>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3AE214F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r>
      <w:r w:rsidR="000B63A3" w:rsidRPr="00EE3D10">
        <w:rPr>
          <w:iCs/>
          <w:szCs w:val="24"/>
        </w:rPr>
        <w:t>ERCOT shall procure ERS Resources for each ERS Time Period using a clearing price.  Section 22, Attachment Q, Emergency Response Service Procurement Methodology,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Section 22, Attachment Q,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w:t>
      </w:r>
      <w:r w:rsidR="00934247">
        <w:rPr>
          <w:iCs/>
        </w:rPr>
        <w:t xml:space="preserve"> </w:t>
      </w:r>
    </w:p>
    <w:p w14:paraId="7031E01C" w14:textId="650EA2B8" w:rsidR="00695A4D" w:rsidRDefault="00695A4D" w:rsidP="005942DD">
      <w:pPr>
        <w:spacing w:after="240"/>
        <w:ind w:left="720" w:hanging="720"/>
        <w:rPr>
          <w:iCs/>
        </w:rPr>
      </w:pPr>
      <w:r w:rsidRPr="00C83EFD">
        <w:rPr>
          <w:iCs/>
        </w:rPr>
        <w:lastRenderedPageBreak/>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72" w:name="_Toc400526218"/>
      <w:bookmarkStart w:id="2173" w:name="_Toc405534536"/>
      <w:bookmarkStart w:id="2174" w:name="_Toc406570549"/>
      <w:bookmarkStart w:id="2175" w:name="_Toc410910701"/>
      <w:bookmarkStart w:id="2176" w:name="_Toc411841130"/>
      <w:bookmarkStart w:id="2177" w:name="_Toc422147092"/>
      <w:bookmarkStart w:id="2178" w:name="_Toc433020688"/>
      <w:bookmarkStart w:id="2179" w:name="_Toc437262129"/>
      <w:bookmarkStart w:id="2180" w:name="_Toc478375307"/>
      <w:bookmarkStart w:id="2181" w:name="_Toc199405406"/>
      <w:r w:rsidRPr="007F4287">
        <w:rPr>
          <w:b/>
          <w:iCs/>
        </w:rPr>
        <w:t>3.14.3.2</w:t>
      </w:r>
      <w:r w:rsidRPr="007F4287">
        <w:rPr>
          <w:b/>
          <w:iCs/>
        </w:rPr>
        <w:tab/>
        <w:t>Emergency Response Service Self-Provision</w:t>
      </w:r>
      <w:bookmarkEnd w:id="2172"/>
      <w:bookmarkEnd w:id="2173"/>
      <w:bookmarkEnd w:id="2174"/>
      <w:bookmarkEnd w:id="2175"/>
      <w:bookmarkEnd w:id="2176"/>
      <w:bookmarkEnd w:id="2177"/>
      <w:bookmarkEnd w:id="2178"/>
      <w:bookmarkEnd w:id="2179"/>
      <w:bookmarkEnd w:id="2180"/>
      <w:bookmarkEnd w:id="2181"/>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lastRenderedPageBreak/>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82" w:name="_Toc400526219"/>
      <w:bookmarkStart w:id="2183" w:name="_Toc405534537"/>
      <w:bookmarkStart w:id="2184" w:name="_Toc406570550"/>
      <w:bookmarkStart w:id="2185" w:name="_Toc410910702"/>
      <w:bookmarkStart w:id="2186" w:name="_Toc411841131"/>
      <w:bookmarkStart w:id="2187" w:name="_Toc422147093"/>
      <w:bookmarkStart w:id="2188" w:name="_Toc433020689"/>
      <w:bookmarkStart w:id="2189" w:name="_Toc437262130"/>
      <w:bookmarkStart w:id="2190" w:name="_Toc478375308"/>
      <w:bookmarkStart w:id="2191" w:name="_Toc199405407"/>
      <w:r w:rsidRPr="00AE0E6D">
        <w:rPr>
          <w:b/>
          <w:iCs/>
        </w:rPr>
        <w:t>3.14.3.3</w:t>
      </w:r>
      <w:r w:rsidRPr="00AE0E6D">
        <w:rPr>
          <w:b/>
          <w:iCs/>
        </w:rPr>
        <w:tab/>
        <w:t>Emergency Response Service Provision and Technical Requirements</w:t>
      </w:r>
      <w:bookmarkEnd w:id="2182"/>
      <w:bookmarkEnd w:id="2183"/>
      <w:bookmarkEnd w:id="2184"/>
      <w:bookmarkEnd w:id="2185"/>
      <w:bookmarkEnd w:id="2186"/>
      <w:bookmarkEnd w:id="2187"/>
      <w:bookmarkEnd w:id="2188"/>
      <w:bookmarkEnd w:id="2189"/>
      <w:bookmarkEnd w:id="2190"/>
      <w:bookmarkEnd w:id="2191"/>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xml:space="preserve">) </w:t>
      </w:r>
      <w:r w:rsidR="00286851" w:rsidRPr="00500837">
        <w:rPr>
          <w:iCs/>
        </w:rPr>
        <w:lastRenderedPageBreak/>
        <w:t>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lastRenderedPageBreak/>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92" w:name="_Toc400526220"/>
      <w:bookmarkStart w:id="2193" w:name="_Toc405534538"/>
      <w:bookmarkStart w:id="2194" w:name="_Toc406570551"/>
      <w:bookmarkStart w:id="2195" w:name="_Toc410910703"/>
      <w:bookmarkStart w:id="2196" w:name="_Toc411841132"/>
      <w:bookmarkStart w:id="2197" w:name="_Toc422147094"/>
      <w:bookmarkStart w:id="2198" w:name="_Toc433020690"/>
      <w:bookmarkStart w:id="2199" w:name="_Toc437262131"/>
      <w:bookmarkStart w:id="2200" w:name="_Toc478375309"/>
      <w:bookmarkStart w:id="2201" w:name="_Toc199405408"/>
      <w:r w:rsidRPr="007F4287">
        <w:rPr>
          <w:b/>
          <w:iCs/>
        </w:rPr>
        <w:t>3.14.3.4</w:t>
      </w:r>
      <w:r w:rsidRPr="007F4287">
        <w:rPr>
          <w:b/>
          <w:iCs/>
        </w:rPr>
        <w:tab/>
        <w:t>Emergency Response Service Reporting and Market Communications</w:t>
      </w:r>
      <w:bookmarkEnd w:id="2192"/>
      <w:bookmarkEnd w:id="2193"/>
      <w:bookmarkEnd w:id="2194"/>
      <w:bookmarkEnd w:id="2195"/>
      <w:bookmarkEnd w:id="2196"/>
      <w:bookmarkEnd w:id="2197"/>
      <w:bookmarkEnd w:id="2198"/>
      <w:bookmarkEnd w:id="2199"/>
      <w:bookmarkEnd w:id="2200"/>
      <w:bookmarkEnd w:id="2201"/>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lastRenderedPageBreak/>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lastRenderedPageBreak/>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4021319A" w:rsidR="00E222EB" w:rsidRDefault="00E222EB" w:rsidP="00E222EB">
            <w:pPr>
              <w:spacing w:before="120" w:after="240"/>
              <w:rPr>
                <w:b/>
                <w:i/>
              </w:rPr>
            </w:pPr>
            <w:bookmarkStart w:id="2202" w:name="_Toc204048603"/>
            <w:bookmarkStart w:id="2203" w:name="_Toc400526221"/>
            <w:bookmarkStart w:id="2204" w:name="_Toc405534539"/>
            <w:bookmarkStart w:id="2205" w:name="_Toc406570552"/>
            <w:bookmarkStart w:id="2206" w:name="_Toc410910704"/>
            <w:bookmarkStart w:id="2207" w:name="_Toc411841133"/>
            <w:bookmarkStart w:id="2208" w:name="_Toc422147095"/>
            <w:bookmarkStart w:id="2209" w:name="_Toc433020691"/>
            <w:bookmarkStart w:id="2210" w:name="_Toc437262132"/>
            <w:bookmarkStart w:id="2211" w:name="_Toc478375310"/>
            <w:r>
              <w:rPr>
                <w:b/>
                <w:i/>
              </w:rPr>
              <w:t>[NPRR885</w:t>
            </w:r>
            <w:r w:rsidR="001479DD">
              <w:rPr>
                <w:b/>
                <w:i/>
              </w:rPr>
              <w:t>, NPRR995,</w:t>
            </w:r>
            <w:r w:rsidR="00BD0371">
              <w:rPr>
                <w:b/>
                <w:i/>
              </w:rPr>
              <w:t xml:space="preserve"> NPRR1007</w:t>
            </w:r>
            <w:r w:rsidR="00BD2069">
              <w:rPr>
                <w:b/>
                <w:i/>
              </w:rPr>
              <w:t>, and NPRR1246</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sidR="00BD2069">
              <w:rPr>
                <w:b/>
                <w:i/>
              </w:rPr>
              <w:t xml:space="preserve"> and NPRR1246</w:t>
            </w:r>
            <w:r>
              <w:rPr>
                <w:b/>
                <w:i/>
              </w:rPr>
              <w:t>:</w:t>
            </w:r>
            <w:r w:rsidRPr="004B0726">
              <w:rPr>
                <w:b/>
                <w:i/>
              </w:rPr>
              <w:t>]</w:t>
            </w:r>
          </w:p>
          <w:p w14:paraId="4828DF3C" w14:textId="77777777" w:rsidR="00E222EB" w:rsidRDefault="00E222EB" w:rsidP="00E222EB">
            <w:pPr>
              <w:pStyle w:val="H3"/>
            </w:pPr>
            <w:bookmarkStart w:id="2212" w:name="_Toc199405409"/>
            <w:r w:rsidRPr="00A974FD">
              <w:t>3</w:t>
            </w:r>
            <w:r>
              <w:t>.14.4</w:t>
            </w:r>
            <w:r>
              <w:tab/>
              <w:t>Must-</w:t>
            </w:r>
            <w:r w:rsidRPr="00A974FD">
              <w:t>Run Alternative Service</w:t>
            </w:r>
            <w:bookmarkEnd w:id="2212"/>
          </w:p>
          <w:p w14:paraId="6308EBCB" w14:textId="77777777" w:rsidR="00E222EB" w:rsidRPr="00E222EB" w:rsidRDefault="00E222EB" w:rsidP="00E222EB">
            <w:pPr>
              <w:pStyle w:val="H4"/>
              <w:rPr>
                <w:b/>
              </w:rPr>
            </w:pPr>
            <w:bookmarkStart w:id="2213" w:name="_Toc199405410"/>
            <w:r w:rsidRPr="00E222EB">
              <w:rPr>
                <w:b/>
              </w:rPr>
              <w:t>3.14.4.1</w:t>
            </w:r>
            <w:r w:rsidRPr="00E222EB">
              <w:rPr>
                <w:b/>
              </w:rPr>
              <w:tab/>
              <w:t>Overview and Description of MRAs</w:t>
            </w:r>
            <w:bookmarkEnd w:id="2213"/>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w:t>
            </w:r>
            <w:r>
              <w:lastRenderedPageBreak/>
              <w:t xml:space="preserve">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1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14"/>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64FBC363"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w:t>
            </w:r>
            <w:r w:rsidR="00BD2069">
              <w:t xml:space="preserve">or ESR </w:t>
            </w:r>
            <w:r>
              <w:t>that was</w:t>
            </w:r>
            <w:r w:rsidRPr="00D534AD">
              <w:t xml:space="preserve"> not includ</w:t>
            </w:r>
            <w:r w:rsidRPr="005535D6">
              <w:t>e</w:t>
            </w:r>
            <w:r>
              <w:t>d in the reliability need evalu</w:t>
            </w:r>
            <w:r w:rsidRPr="005535D6">
              <w:t xml:space="preserve">ation pursuant to paragraph (3)(a) of Section 3.14.1.2.  </w:t>
            </w:r>
          </w:p>
          <w:p w14:paraId="4021A137" w14:textId="43B37ECA"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w:t>
            </w:r>
            <w:r w:rsidR="00BD2069">
              <w:t xml:space="preserve">or ESRs </w:t>
            </w:r>
            <w:r w:rsidRPr="005535D6">
              <w:t xml:space="preserve">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F72873"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rsidR="00BD2069">
              <w:t xml:space="preserve"> or ESRs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EEFA151"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lastRenderedPageBreak/>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937B0F7" w:rsidR="00E222EB" w:rsidRPr="00D97B2F" w:rsidRDefault="00E222EB" w:rsidP="00E222EB">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r w:rsidR="00BD2069">
              <w:rPr>
                <w:iCs/>
              </w:rPr>
              <w:t xml:space="preserve">ESR MRA, </w:t>
            </w:r>
            <w:r w:rsidRPr="00D97B2F">
              <w:rPr>
                <w:iCs/>
              </w:rPr>
              <w:t>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lastRenderedPageBreak/>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5" w:name="_Toc199405411"/>
            <w:r w:rsidRPr="00E222EB">
              <w:rPr>
                <w:b/>
                <w:bCs/>
                <w:snapToGrid w:val="0"/>
                <w:szCs w:val="24"/>
              </w:rPr>
              <w:lastRenderedPageBreak/>
              <w:t>3.14.4.2</w:t>
            </w:r>
            <w:r w:rsidRPr="00E222EB">
              <w:rPr>
                <w:b/>
                <w:bCs/>
                <w:snapToGrid w:val="0"/>
                <w:szCs w:val="24"/>
              </w:rPr>
              <w:tab/>
              <w:t>Preliminary Review of Prospective Demand Response MRAs</w:t>
            </w:r>
            <w:bookmarkEnd w:id="2215"/>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6" w:name="_Toc199405412"/>
            <w:r w:rsidRPr="00E222EB">
              <w:rPr>
                <w:b/>
                <w:bCs/>
                <w:snapToGrid w:val="0"/>
                <w:szCs w:val="24"/>
              </w:rPr>
              <w:t>3.14.4.3</w:t>
            </w:r>
            <w:r w:rsidRPr="00E222EB">
              <w:rPr>
                <w:b/>
                <w:bCs/>
                <w:snapToGrid w:val="0"/>
                <w:szCs w:val="24"/>
              </w:rPr>
              <w:tab/>
              <w:t>MRA Substitution</w:t>
            </w:r>
            <w:bookmarkEnd w:id="2216"/>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lastRenderedPageBreak/>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7" w:name="_Toc199405413"/>
            <w:r w:rsidRPr="00E5617F">
              <w:rPr>
                <w:b/>
                <w:bCs/>
                <w:snapToGrid w:val="0"/>
                <w:szCs w:val="24"/>
              </w:rPr>
              <w:t>3.14.4.4</w:t>
            </w:r>
            <w:r w:rsidRPr="00E5617F">
              <w:rPr>
                <w:b/>
                <w:bCs/>
                <w:snapToGrid w:val="0"/>
                <w:szCs w:val="24"/>
              </w:rPr>
              <w:tab/>
              <w:t>Commitment and Dispatch</w:t>
            </w:r>
            <w:bookmarkEnd w:id="2217"/>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7BC3095F" w:rsidR="00E5617F" w:rsidRDefault="00E5617F"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 </w:t>
            </w:r>
            <w:r w:rsidR="00BD2069">
              <w:rPr>
                <w:b/>
                <w:i/>
              </w:rPr>
              <w:t xml:space="preserve">applicable portions of </w:t>
            </w:r>
            <w:r>
              <w:rPr>
                <w:b/>
                <w:i/>
              </w:rPr>
              <w:t>Section 3.14.4.5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7C7DFAE7" w14:textId="75452569" w:rsidR="00E5617F" w:rsidRPr="00E5617F" w:rsidRDefault="00E5617F" w:rsidP="00E5617F">
            <w:pPr>
              <w:keepNext/>
              <w:widowControl w:val="0"/>
              <w:tabs>
                <w:tab w:val="left" w:pos="1260"/>
              </w:tabs>
              <w:spacing w:before="240" w:after="240"/>
              <w:outlineLvl w:val="3"/>
              <w:rPr>
                <w:b/>
                <w:bCs/>
                <w:snapToGrid w:val="0"/>
                <w:szCs w:val="24"/>
              </w:rPr>
            </w:pPr>
            <w:bookmarkStart w:id="2218" w:name="_Toc199405414"/>
            <w:r w:rsidRPr="00E5617F">
              <w:rPr>
                <w:b/>
                <w:bCs/>
                <w:snapToGrid w:val="0"/>
                <w:szCs w:val="24"/>
              </w:rPr>
              <w:t>3.14.4.5</w:t>
            </w:r>
            <w:r w:rsidRPr="00E5617F">
              <w:rPr>
                <w:b/>
                <w:bCs/>
                <w:snapToGrid w:val="0"/>
                <w:szCs w:val="24"/>
              </w:rPr>
              <w:tab/>
              <w:t>Standards for Generation Resource MRAs</w:t>
            </w:r>
            <w:r w:rsidR="00BD2069" w:rsidRPr="00E5617F">
              <w:rPr>
                <w:b/>
                <w:bCs/>
                <w:snapToGrid w:val="0"/>
              </w:rPr>
              <w:t xml:space="preserve"> </w:t>
            </w:r>
            <w:r w:rsidR="00BD2069">
              <w:rPr>
                <w:b/>
                <w:bCs/>
                <w:snapToGrid w:val="0"/>
              </w:rPr>
              <w:t>and ESR MRAs</w:t>
            </w:r>
            <w:bookmarkEnd w:id="2218"/>
            <w:r w:rsidRPr="00E5617F">
              <w:rPr>
                <w:b/>
                <w:bCs/>
                <w:snapToGrid w:val="0"/>
                <w:szCs w:val="24"/>
              </w:rPr>
              <w:t xml:space="preserve"> </w:t>
            </w:r>
          </w:p>
          <w:p w14:paraId="080F75AB" w14:textId="12E4D787" w:rsidR="00E5617F" w:rsidRPr="00E5617F" w:rsidRDefault="00E5617F" w:rsidP="00E5617F">
            <w:pPr>
              <w:spacing w:after="240"/>
              <w:ind w:left="720" w:hanging="720"/>
              <w:rPr>
                <w:iCs/>
              </w:rPr>
            </w:pPr>
            <w:r w:rsidRPr="00E5617F">
              <w:rPr>
                <w:iCs/>
              </w:rPr>
              <w:t>(1)</w:t>
            </w:r>
            <w:r w:rsidRPr="00E5617F">
              <w:rPr>
                <w:iCs/>
              </w:rPr>
              <w:tab/>
              <w:t xml:space="preserve">A Generation Resource MRA </w:t>
            </w:r>
            <w:r w:rsidR="00BD2069">
              <w:rPr>
                <w:iCs/>
              </w:rPr>
              <w:t>and ESR MRA</w:t>
            </w:r>
            <w:r w:rsidR="00BD2069" w:rsidRPr="00E5617F">
              <w:rPr>
                <w:iCs/>
              </w:rPr>
              <w:t xml:space="preserve"> </w:t>
            </w:r>
            <w:r w:rsidRPr="00E5617F">
              <w:rPr>
                <w:iCs/>
              </w:rPr>
              <w:t xml:space="preserve">shall at all times communicate accurate Resource Status to ERCOT via telemetry as described in Section 6.4.6, Resource Status.  </w:t>
            </w:r>
          </w:p>
          <w:p w14:paraId="4AF88C31" w14:textId="36C83D87" w:rsidR="00E5617F" w:rsidRPr="00E222EB" w:rsidRDefault="00E5617F" w:rsidP="00D25C41">
            <w:pPr>
              <w:spacing w:after="240"/>
              <w:ind w:left="720" w:hanging="720"/>
              <w:rPr>
                <w:iCs/>
              </w:rPr>
            </w:pPr>
            <w:r w:rsidRPr="00E5617F">
              <w:rPr>
                <w:iCs/>
              </w:rPr>
              <w:t>(2)</w:t>
            </w:r>
            <w:r w:rsidRPr="00E5617F">
              <w:rPr>
                <w:iCs/>
              </w:rPr>
              <w:tab/>
              <w:t xml:space="preserve">A Generation Resource MRA </w:t>
            </w:r>
            <w:r w:rsidR="00BD2069">
              <w:rPr>
                <w:iCs/>
              </w:rPr>
              <w:t>and ESR MRA</w:t>
            </w:r>
            <w:r w:rsidR="00BD2069" w:rsidRPr="00E5617F">
              <w:rPr>
                <w:iCs/>
              </w:rPr>
              <w:t xml:space="preserve"> </w:t>
            </w:r>
            <w:r w:rsidRPr="00E5617F">
              <w:rPr>
                <w:iCs/>
              </w:rPr>
              <w:t>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9" w:name="_Toc199405415"/>
            <w:r w:rsidRPr="00E5617F">
              <w:rPr>
                <w:b/>
                <w:bCs/>
                <w:snapToGrid w:val="0"/>
                <w:szCs w:val="24"/>
              </w:rPr>
              <w:lastRenderedPageBreak/>
              <w:t>3.14.4.6</w:t>
            </w:r>
            <w:r w:rsidRPr="00E5617F">
              <w:rPr>
                <w:b/>
                <w:bCs/>
                <w:snapToGrid w:val="0"/>
                <w:szCs w:val="24"/>
              </w:rPr>
              <w:tab/>
              <w:t>Standards for Other Generation MRAs and Demand Response MRAs</w:t>
            </w:r>
            <w:bookmarkEnd w:id="2219"/>
          </w:p>
          <w:p w14:paraId="21F4E061" w14:textId="77777777" w:rsidR="00E5617F" w:rsidRPr="00A540C3" w:rsidRDefault="00E5617F" w:rsidP="00E5617F">
            <w:pPr>
              <w:pStyle w:val="H5"/>
            </w:pPr>
            <w:bookmarkStart w:id="2220" w:name="_Toc199405416"/>
            <w:r w:rsidRPr="00A540C3">
              <w:t>3.14.</w:t>
            </w:r>
            <w:r>
              <w:t>4.6</w:t>
            </w:r>
            <w:r w:rsidRPr="00A540C3">
              <w:t>.1</w:t>
            </w:r>
            <w:r w:rsidRPr="00A540C3">
              <w:tab/>
            </w:r>
            <w:r>
              <w:t xml:space="preserve">MRA </w:t>
            </w:r>
            <w:r w:rsidRPr="00A540C3">
              <w:t>Telemetry Requirements</w:t>
            </w:r>
            <w:bookmarkEnd w:id="2220"/>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21" w:name="_Toc199405417"/>
            <w:r w:rsidRPr="00E5617F">
              <w:rPr>
                <w:b/>
                <w:bCs/>
                <w:i/>
                <w:iCs/>
                <w:szCs w:val="26"/>
              </w:rPr>
              <w:t>3.14.4.6.2</w:t>
            </w:r>
            <w:r w:rsidRPr="00E5617F">
              <w:rPr>
                <w:b/>
                <w:bCs/>
                <w:i/>
                <w:iCs/>
                <w:szCs w:val="26"/>
              </w:rPr>
              <w:tab/>
              <w:t>Baseline Performance Evaluation Methodology for Demand Response MRAs</w:t>
            </w:r>
            <w:bookmarkEnd w:id="2221"/>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22" w:name="_Toc199405418"/>
            <w:r w:rsidRPr="00E5617F">
              <w:rPr>
                <w:b/>
                <w:bCs/>
                <w:i/>
                <w:iCs/>
                <w:szCs w:val="26"/>
              </w:rPr>
              <w:lastRenderedPageBreak/>
              <w:t>3.14.4.6.3</w:t>
            </w:r>
            <w:r w:rsidRPr="00E5617F">
              <w:rPr>
                <w:b/>
                <w:bCs/>
                <w:i/>
                <w:iCs/>
                <w:szCs w:val="26"/>
              </w:rPr>
              <w:tab/>
              <w:t>MRA Metering and Metering Data</w:t>
            </w:r>
            <w:bookmarkEnd w:id="2222"/>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23"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23"/>
          </w:p>
          <w:p w14:paraId="603EB302" w14:textId="77777777" w:rsidR="00E5617F" w:rsidRPr="00E5617F" w:rsidRDefault="00E5617F" w:rsidP="00E5617F">
            <w:pPr>
              <w:spacing w:after="240"/>
              <w:ind w:left="720" w:hanging="720"/>
              <w:rPr>
                <w:szCs w:val="24"/>
              </w:rPr>
            </w:pPr>
            <w:bookmarkStart w:id="2224"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24"/>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25" w:name="_Toc199405419"/>
            <w:r w:rsidRPr="00E5617F">
              <w:rPr>
                <w:b/>
                <w:bCs/>
                <w:i/>
                <w:iCs/>
                <w:szCs w:val="26"/>
              </w:rPr>
              <w:t>3.14.4.6.4</w:t>
            </w:r>
            <w:r w:rsidRPr="00E5617F">
              <w:rPr>
                <w:b/>
                <w:bCs/>
                <w:i/>
                <w:iCs/>
                <w:szCs w:val="26"/>
              </w:rPr>
              <w:tab/>
              <w:t>MRA Availability Measurement and Verification</w:t>
            </w:r>
            <w:bookmarkEnd w:id="2225"/>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lastRenderedPageBreak/>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w:t>
            </w:r>
            <w:r w:rsidRPr="00E5617F">
              <w:rPr>
                <w:szCs w:val="24"/>
              </w:rPr>
              <w:lastRenderedPageBreak/>
              <w:t xml:space="preserve">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26" w:name="_Toc199405420"/>
            <w:r w:rsidRPr="00E5617F">
              <w:rPr>
                <w:b/>
                <w:bCs/>
                <w:i/>
                <w:iCs/>
                <w:szCs w:val="26"/>
              </w:rPr>
              <w:t>3.14.4.6.5</w:t>
            </w:r>
            <w:r w:rsidRPr="00E5617F">
              <w:rPr>
                <w:b/>
                <w:bCs/>
                <w:i/>
                <w:iCs/>
                <w:szCs w:val="26"/>
              </w:rPr>
              <w:tab/>
              <w:t>MRA Event Performance Measurement and Verification</w:t>
            </w:r>
            <w:bookmarkEnd w:id="2226"/>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lastRenderedPageBreak/>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lastRenderedPageBreak/>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 xml:space="preserve">Calculate an average Demand reduction value across the intervals for each test and/or actual deployment event during the MRA contract period.  For this purpose the Demand reduction value for an interval shall be calculated as the </w:t>
            </w:r>
            <w:r>
              <w:lastRenderedPageBreak/>
              <w:t>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7" w:name="_Toc199405421"/>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7"/>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 xml:space="preserve">If a Demand Response MRA has been deemed by ERCOT to be co-located with an Other Generation MRA, the event performance of the two Resources shall be calculated as a combination.  For the calculations described in paragraph (2) of Section 3.14.4.6.5, </w:t>
            </w:r>
            <w:r w:rsidRPr="008C0825">
              <w:rPr>
                <w:szCs w:val="24"/>
              </w:rPr>
              <w:lastRenderedPageBreak/>
              <w:t>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1CC8C8B4" w:rsidR="008C0825" w:rsidRDefault="008C0825"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w:t>
            </w:r>
            <w:r w:rsidR="00BD2069">
              <w:rPr>
                <w:b/>
                <w:i/>
              </w:rPr>
              <w:t xml:space="preserve"> applicable portions of</w:t>
            </w:r>
            <w:r>
              <w:rPr>
                <w:b/>
                <w:i/>
              </w:rPr>
              <w:t xml:space="preserve"> Section 3.14.4.7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8" w:name="_Toc199405422"/>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8"/>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7E12A518"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w:t>
            </w:r>
            <w:r w:rsidR="00BD2069">
              <w:t xml:space="preserve"> or an ESR MRA</w:t>
            </w:r>
            <w:r w:rsidRPr="008C0825">
              <w:rPr>
                <w:szCs w:val="24"/>
              </w:rPr>
              <w:t xml:space="preserve"> to reflect conditions beyond the control of the Generation Resource MRA</w:t>
            </w:r>
            <w:r w:rsidR="00BD2069">
              <w:t xml:space="preserve"> or ESR MRA</w:t>
            </w:r>
            <w:r w:rsidRPr="008C0825">
              <w:rPr>
                <w:szCs w:val="24"/>
              </w:rPr>
              <w:t>.</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9" w:name="_Toc199405423"/>
            <w:r w:rsidRPr="00C03C32">
              <w:rPr>
                <w:b/>
                <w:bCs/>
              </w:rPr>
              <w:t>3.14.4.8</w:t>
            </w:r>
            <w:r w:rsidRPr="00C03C32">
              <w:rPr>
                <w:b/>
                <w:bCs/>
              </w:rPr>
              <w:tab/>
              <w:t>MRA Misconduct Events</w:t>
            </w:r>
            <w:bookmarkEnd w:id="2229"/>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30" w:name="_Toc199405424"/>
            <w:r w:rsidRPr="00BA3A95">
              <w:rPr>
                <w:b/>
                <w:bCs/>
                <w:snapToGrid w:val="0"/>
              </w:rPr>
              <w:t>3.14.4.9</w:t>
            </w:r>
            <w:r w:rsidRPr="00BA3A95">
              <w:rPr>
                <w:b/>
                <w:bCs/>
                <w:snapToGrid w:val="0"/>
              </w:rPr>
              <w:tab/>
              <w:t>MRA Reporting to Transmission and/or Distribution Service Providers (TDSPs)</w:t>
            </w:r>
            <w:bookmarkEnd w:id="2230"/>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lastRenderedPageBreak/>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31" w:name="_Toc199405425"/>
      <w:r w:rsidRPr="00B94ADC">
        <w:rPr>
          <w:b/>
          <w:bCs/>
          <w:i/>
        </w:rPr>
        <w:lastRenderedPageBreak/>
        <w:t>3.14.5</w:t>
      </w:r>
      <w:r w:rsidRPr="00B94ADC">
        <w:rPr>
          <w:b/>
          <w:bCs/>
          <w:i/>
        </w:rPr>
        <w:tab/>
        <w:t>Firm Fuel Supply Service</w:t>
      </w:r>
      <w:bookmarkEnd w:id="2231"/>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 xml:space="preserve">If the QSE offers a Generation Resource as meeting the qualification requirements in paragraph (1)(c) of Section 8.1.1.2.1.6, Firm Fuel Supply Service </w:t>
      </w:r>
      <w:r w:rsidRPr="00DF6D6B">
        <w:rPr>
          <w:iCs/>
        </w:rPr>
        <w:lastRenderedPageBreak/>
        <w:t>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w:t>
      </w:r>
      <w:r w:rsidRPr="00B94ADC">
        <w:rPr>
          <w:iCs/>
        </w:rPr>
        <w:lastRenderedPageBreak/>
        <w:t xml:space="preserve">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 xml:space="preserve">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w:t>
      </w:r>
      <w:r w:rsidR="003476CD" w:rsidRPr="00E5321E">
        <w:rPr>
          <w:iCs/>
        </w:rPr>
        <w:lastRenderedPageBreak/>
        <w:t>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56674A81" w:rsidR="003476CD" w:rsidRPr="00E5321E" w:rsidRDefault="003476CD" w:rsidP="003476CD">
      <w:pPr>
        <w:spacing w:after="240"/>
        <w:ind w:left="720" w:hanging="720"/>
        <w:rPr>
          <w:iCs/>
        </w:rPr>
      </w:pPr>
      <w:r w:rsidRPr="00E5321E">
        <w:rPr>
          <w:iCs/>
        </w:rPr>
        <w:t>(5)</w:t>
      </w:r>
      <w:r w:rsidRPr="00E5321E">
        <w:rPr>
          <w:iCs/>
        </w:rPr>
        <w:tab/>
        <w:t xml:space="preserve">Following </w:t>
      </w:r>
      <w:r w:rsidR="00720EFD">
        <w:rPr>
          <w:iCs/>
        </w:rPr>
        <w:t>each</w:t>
      </w:r>
      <w:r w:rsidRPr="00E5321E">
        <w:rPr>
          <w:iCs/>
        </w:rPr>
        <w:t xml:space="preserv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5230632A" w:rsidR="00B92A8E" w:rsidRPr="00B94ADC" w:rsidRDefault="003476CD" w:rsidP="003476CD">
      <w:pPr>
        <w:spacing w:after="240"/>
        <w:ind w:left="720" w:hanging="720"/>
        <w:rPr>
          <w:iCs/>
        </w:rPr>
      </w:pPr>
      <w:r w:rsidRPr="00E5321E">
        <w:rPr>
          <w:iCs/>
        </w:rPr>
        <w:t>(6)</w:t>
      </w:r>
      <w:r w:rsidRPr="00E5321E">
        <w:rPr>
          <w:iCs/>
        </w:rPr>
        <w:tab/>
        <w:t>Following final approval from ERCOT, a QSE must restock their fuel reserve</w:t>
      </w:r>
      <w:r w:rsidR="00720EFD">
        <w:rPr>
          <w:iCs/>
        </w:rPr>
        <w:t>, using existing fuel inventories or new fuel purchases,</w:t>
      </w:r>
      <w:r w:rsidRPr="00E5321E">
        <w:rPr>
          <w:iCs/>
        </w:rPr>
        <w:t xml:space="preserve"> to restore their ability to generate at the FFSS MW award level for the specified duration requirement.  In the event ERCOT does </w:t>
      </w:r>
      <w:r w:rsidRPr="00E5321E">
        <w:rPr>
          <w:iCs/>
        </w:rPr>
        <w:lastRenderedPageBreak/>
        <w:t>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32"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32"/>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lastRenderedPageBreak/>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33" w:name="_Toc199405426"/>
      <w:r>
        <w:t>3.15</w:t>
      </w:r>
      <w:r>
        <w:tab/>
        <w:t>Voltage Support</w:t>
      </w:r>
      <w:bookmarkEnd w:id="2202"/>
      <w:bookmarkEnd w:id="2203"/>
      <w:bookmarkEnd w:id="2204"/>
      <w:bookmarkEnd w:id="2205"/>
      <w:bookmarkEnd w:id="2206"/>
      <w:bookmarkEnd w:id="2207"/>
      <w:bookmarkEnd w:id="2208"/>
      <w:bookmarkEnd w:id="2209"/>
      <w:bookmarkEnd w:id="2210"/>
      <w:bookmarkEnd w:id="2211"/>
      <w:bookmarkEnd w:id="2233"/>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lastRenderedPageBreak/>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2E22C0F"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 xml:space="preserve">that achieved Initial Synchronization before December 16, 2019, the requirement to have Reactive Power capability when charging does not apply if the Resource Entity for the ESR has submitted a notarized attestation to </w:t>
      </w:r>
      <w:r>
        <w:rPr>
          <w:rFonts w:cs="Arial"/>
          <w:iCs/>
        </w:rPr>
        <w:lastRenderedPageBreak/>
        <w:t>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r w:rsidR="00243921">
        <w:t>;</w:t>
      </w:r>
    </w:p>
    <w:p w14:paraId="0403E02B" w14:textId="2EBAB0B6" w:rsidR="000C5836" w:rsidRDefault="001235C5" w:rsidP="00AA78DF">
      <w:pPr>
        <w:pStyle w:val="BodyTextNumbered"/>
        <w:ind w:left="1440"/>
      </w:pPr>
      <w:r>
        <w:t>(f)</w:t>
      </w:r>
      <w:r>
        <w:tab/>
        <w:t>For any Generation Resource or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lastRenderedPageBreak/>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lastRenderedPageBreak/>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1376B315"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r w:rsidR="004342A5" w:rsidRPr="004342A5">
        <w:t xml:space="preserve"> </w:t>
      </w:r>
      <w:r w:rsidR="004342A5">
        <w:t xml:space="preserve"> </w:t>
      </w:r>
      <w:r w:rsidR="004342A5" w:rsidRPr="003D6297">
        <w:t xml:space="preserve">The addition of 20 MW or more of Load to a site that includes one or more Generation Resources </w:t>
      </w:r>
      <w:r w:rsidR="004342A5">
        <w:t xml:space="preserve">or ESRs </w:t>
      </w:r>
      <w:r w:rsidR="004342A5" w:rsidRPr="003D6297">
        <w:t>constitutes a modification to the Generation Resource</w:t>
      </w:r>
      <w:r w:rsidR="004342A5">
        <w:t xml:space="preserve"> or ESR</w:t>
      </w:r>
      <w:r w:rsidR="004342A5" w:rsidRPr="003D6297">
        <w:t xml:space="preserve"> that requires a new Reactive Power study.</w:t>
      </w:r>
    </w:p>
    <w:p w14:paraId="3C6D64AD" w14:textId="2BE927F8" w:rsidR="00CB13B2" w:rsidRDefault="002D238A" w:rsidP="004342A5">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lastRenderedPageBreak/>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34" w:name="_Toc114235804"/>
      <w:bookmarkStart w:id="2235" w:name="_Toc144691992"/>
      <w:bookmarkStart w:id="2236" w:name="_Toc204048604"/>
      <w:bookmarkStart w:id="2237" w:name="_Toc400526222"/>
      <w:bookmarkStart w:id="2238" w:name="_Toc405534540"/>
      <w:bookmarkStart w:id="2239" w:name="_Toc406570553"/>
      <w:bookmarkStart w:id="2240" w:name="_Toc410910705"/>
      <w:bookmarkStart w:id="2241" w:name="_Toc411841134"/>
      <w:bookmarkStart w:id="2242" w:name="_Toc422147096"/>
      <w:bookmarkStart w:id="2243" w:name="_Toc433020692"/>
      <w:bookmarkStart w:id="2244" w:name="_Toc437262133"/>
      <w:bookmarkStart w:id="2245" w:name="_Toc478375311"/>
      <w:bookmarkStart w:id="2246" w:name="_Toc199405427"/>
      <w:r>
        <w:t>3.15.1</w:t>
      </w:r>
      <w:r>
        <w:tab/>
        <w:t>ERCOT Responsibilities Related to Voltage Support</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lastRenderedPageBreak/>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7" w:name="_Toc114235805"/>
      <w:bookmarkStart w:id="2248" w:name="_Toc144691993"/>
      <w:bookmarkStart w:id="2249" w:name="_Toc204048605"/>
      <w:bookmarkStart w:id="2250" w:name="_Toc400526223"/>
      <w:bookmarkStart w:id="2251" w:name="_Toc405534541"/>
      <w:bookmarkStart w:id="2252" w:name="_Toc406570554"/>
      <w:bookmarkStart w:id="2253" w:name="_Toc410910706"/>
      <w:bookmarkStart w:id="2254" w:name="_Toc411841135"/>
      <w:bookmarkStart w:id="2255" w:name="_Toc422147097"/>
      <w:bookmarkStart w:id="2256" w:name="_Toc433020693"/>
      <w:bookmarkStart w:id="2257" w:name="_Toc437262134"/>
      <w:bookmarkStart w:id="2258" w:name="_Toc478375312"/>
      <w:bookmarkStart w:id="2259" w:name="_Toc199405428"/>
      <w:r>
        <w:lastRenderedPageBreak/>
        <w:t>3.15.2</w:t>
      </w:r>
      <w:r>
        <w:tab/>
        <w:t>DSP Responsibilities Related to Voltage Support</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60" w:name="_Toc114235806"/>
      <w:bookmarkStart w:id="2261" w:name="_Toc144691994"/>
      <w:bookmarkStart w:id="2262" w:name="_Toc204048606"/>
      <w:bookmarkStart w:id="2263" w:name="_Toc400526224"/>
      <w:bookmarkStart w:id="2264" w:name="_Toc405534542"/>
      <w:bookmarkStart w:id="2265" w:name="_Toc406570555"/>
      <w:bookmarkStart w:id="2266" w:name="_Toc410910707"/>
      <w:bookmarkStart w:id="2267" w:name="_Toc411841136"/>
      <w:bookmarkStart w:id="2268" w:name="_Toc422147098"/>
      <w:bookmarkStart w:id="2269" w:name="_Toc433020694"/>
      <w:bookmarkStart w:id="2270" w:name="_Toc437262135"/>
      <w:bookmarkStart w:id="2271" w:name="_Toc478375313"/>
      <w:bookmarkStart w:id="2272" w:name="_Toc199405429"/>
      <w:bookmarkStart w:id="2273" w:name="_Hlk125616765"/>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lastRenderedPageBreak/>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74" w:name="_Hlk125616720"/>
      <w:bookmarkEnd w:id="2273"/>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75" w:name="_Hlk99642203"/>
      <w:r>
        <w:t xml:space="preserve">the submitted reactive capability curve reflects 0 MVAr leading and lagging reactive capability at 0 MW; </w:t>
      </w:r>
      <w:bookmarkEnd w:id="2275"/>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lastRenderedPageBreak/>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08020ADE" w14:textId="77777777" w:rsidR="00FC27E7"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3CE946C9" w14:textId="73DF8E9E" w:rsidR="004342A5" w:rsidRDefault="004342A5" w:rsidP="00ED17F6">
      <w:pPr>
        <w:spacing w:after="240"/>
        <w:ind w:left="720" w:hanging="720"/>
        <w:rPr>
          <w:iCs/>
        </w:rPr>
      </w:pPr>
      <w:r w:rsidRPr="003D6297">
        <w:t>(13)</w:t>
      </w:r>
      <w:r w:rsidRPr="003D6297">
        <w:tab/>
        <w:t>A Resource Entity shall submit a new Reactive Power study for a Generation Resource</w:t>
      </w:r>
      <w:r>
        <w:t xml:space="preserve"> or ESR</w:t>
      </w:r>
      <w:r w:rsidRPr="003D6297">
        <w:t xml:space="preserve"> if 20 MW or more of Load is added to a site that includes the Generation Resource</w:t>
      </w:r>
      <w:r>
        <w:t xml:space="preserve"> or ESR</w:t>
      </w:r>
      <w:r w:rsidRPr="003D629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bookmarkStart w:id="2276" w:name="_Toc114235807"/>
            <w:bookmarkStart w:id="2277" w:name="_Toc144691995"/>
            <w:bookmarkStart w:id="2278" w:name="_Toc204048607"/>
            <w:bookmarkStart w:id="2279" w:name="_Toc400526225"/>
            <w:bookmarkStart w:id="2280" w:name="_Toc405534543"/>
            <w:bookmarkStart w:id="2281" w:name="_Toc406570556"/>
            <w:bookmarkStart w:id="2282" w:name="_Toc410910708"/>
            <w:bookmarkStart w:id="2283" w:name="_Toc411841137"/>
            <w:bookmarkStart w:id="2284" w:name="_Toc422147099"/>
            <w:bookmarkStart w:id="2285" w:name="_Toc433020695"/>
            <w:bookmarkStart w:id="2286" w:name="_Toc437262136"/>
            <w:bookmarkStart w:id="2287" w:name="_Toc478375314"/>
            <w:bookmarkEnd w:id="2274"/>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8" w:name="_Toc109631903"/>
            <w:bookmarkStart w:id="2289" w:name="_Toc199405430"/>
            <w:bookmarkStart w:id="2290" w:name="_Toc60037424"/>
            <w:r w:rsidRPr="00692F0F">
              <w:rPr>
                <w:b/>
                <w:bCs/>
                <w:i/>
              </w:rPr>
              <w:lastRenderedPageBreak/>
              <w:t>3.15.4</w:t>
            </w:r>
            <w:r w:rsidRPr="00692F0F">
              <w:rPr>
                <w:b/>
                <w:bCs/>
                <w:i/>
              </w:rPr>
              <w:tab/>
              <w:t>Direct Current Tie Owner and Direct Current Tie Operator (DCTO) Responsibilities Related to Voltage Support</w:t>
            </w:r>
            <w:bookmarkEnd w:id="2288"/>
            <w:bookmarkEnd w:id="2289"/>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lastRenderedPageBreak/>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90"/>
            <w:r>
              <w:rPr>
                <w:iCs/>
                <w:szCs w:val="24"/>
              </w:rPr>
              <w:t>.</w:t>
            </w:r>
          </w:p>
        </w:tc>
      </w:tr>
    </w:tbl>
    <w:p w14:paraId="562A5C6D" w14:textId="77777777" w:rsidR="00CB13B2" w:rsidRDefault="002D238A" w:rsidP="00174F2B">
      <w:pPr>
        <w:pStyle w:val="H2"/>
        <w:spacing w:before="480"/>
      </w:pPr>
      <w:bookmarkStart w:id="2291" w:name="_Toc199405431"/>
      <w:r>
        <w:lastRenderedPageBreak/>
        <w:t>3.16</w:t>
      </w:r>
      <w:r>
        <w:tab/>
        <w:t>Standards for Determining Ancillary Service Quantities</w:t>
      </w:r>
      <w:bookmarkEnd w:id="2276"/>
      <w:bookmarkEnd w:id="2277"/>
      <w:bookmarkEnd w:id="2278"/>
      <w:bookmarkEnd w:id="2279"/>
      <w:bookmarkEnd w:id="2280"/>
      <w:bookmarkEnd w:id="2281"/>
      <w:bookmarkEnd w:id="2282"/>
      <w:bookmarkEnd w:id="2283"/>
      <w:bookmarkEnd w:id="2284"/>
      <w:bookmarkEnd w:id="2285"/>
      <w:bookmarkEnd w:id="2286"/>
      <w:bookmarkEnd w:id="2287"/>
      <w:bookmarkEnd w:id="2291"/>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lastRenderedPageBreak/>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7171C761"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720EFD">
        <w:t xml:space="preserve">the </w:t>
      </w:r>
      <w:r w:rsidR="00720EFD">
        <w:rPr>
          <w:color w:val="000000"/>
        </w:rPr>
        <w:t xml:space="preserve">maximum amount of RRS that an individual Resource can provide using Primary Frequency Response,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7594A73D"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w:t>
            </w:r>
            <w:r w:rsidR="00720EFD">
              <w:t xml:space="preserve">the </w:t>
            </w:r>
            <w:r w:rsidR="00720EFD">
              <w:rPr>
                <w:color w:val="000000"/>
              </w:rPr>
              <w:t xml:space="preserve">maximum amount of RRS that an individual Resource can provide using Primary Frequency Response, </w:t>
            </w:r>
            <w:r w:rsidR="00305D9D">
              <w:t>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92"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92"/>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lastRenderedPageBreak/>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93" w:name="_Toc114235808"/>
      <w:bookmarkStart w:id="2294" w:name="_Toc144691996"/>
      <w:bookmarkStart w:id="2295" w:name="_Toc204048608"/>
      <w:bookmarkStart w:id="2296" w:name="_Toc400526226"/>
      <w:bookmarkStart w:id="2297" w:name="_Toc405534544"/>
      <w:bookmarkStart w:id="2298" w:name="_Toc406570557"/>
      <w:bookmarkStart w:id="2299" w:name="_Toc410910709"/>
      <w:bookmarkStart w:id="2300" w:name="_Toc411841138"/>
      <w:bookmarkStart w:id="2301" w:name="_Toc422147100"/>
      <w:bookmarkStart w:id="2302" w:name="_Toc433020696"/>
      <w:bookmarkStart w:id="2303" w:name="_Toc437262137"/>
      <w:bookmarkStart w:id="2304" w:name="_Toc478375315"/>
      <w:bookmarkStart w:id="2305" w:name="_Toc199405432"/>
      <w:r>
        <w:lastRenderedPageBreak/>
        <w:t>3.17</w:t>
      </w:r>
      <w:r>
        <w:tab/>
      </w:r>
      <w:bookmarkStart w:id="2306" w:name="_Toc93910994"/>
      <w:r>
        <w:t>Ancillary Service Capacity Products</w:t>
      </w:r>
      <w:bookmarkEnd w:id="2293"/>
      <w:bookmarkEnd w:id="2294"/>
      <w:bookmarkEnd w:id="2295"/>
      <w:bookmarkEnd w:id="2296"/>
      <w:bookmarkEnd w:id="2297"/>
      <w:bookmarkEnd w:id="2298"/>
      <w:bookmarkEnd w:id="2299"/>
      <w:bookmarkEnd w:id="2300"/>
      <w:bookmarkEnd w:id="2301"/>
      <w:bookmarkEnd w:id="2302"/>
      <w:bookmarkEnd w:id="2303"/>
      <w:bookmarkEnd w:id="2304"/>
      <w:bookmarkEnd w:id="2306"/>
      <w:bookmarkEnd w:id="2305"/>
      <w:r>
        <w:t xml:space="preserve"> </w:t>
      </w:r>
    </w:p>
    <w:p w14:paraId="5ED9B5F0" w14:textId="77777777" w:rsidR="00CB13B2" w:rsidRDefault="002D238A">
      <w:pPr>
        <w:pStyle w:val="H3"/>
      </w:pPr>
      <w:bookmarkStart w:id="2307" w:name="_Toc90197098"/>
      <w:bookmarkStart w:id="2308" w:name="_Toc114235809"/>
      <w:bookmarkStart w:id="2309" w:name="_Toc144691997"/>
      <w:bookmarkStart w:id="2310" w:name="_Toc204048609"/>
      <w:bookmarkStart w:id="2311" w:name="_Toc400526227"/>
      <w:bookmarkStart w:id="2312" w:name="_Toc405534545"/>
      <w:bookmarkStart w:id="2313" w:name="_Toc406570558"/>
      <w:bookmarkStart w:id="2314" w:name="_Toc410910710"/>
      <w:bookmarkStart w:id="2315" w:name="_Toc411841139"/>
      <w:bookmarkStart w:id="2316" w:name="_Toc422147101"/>
      <w:bookmarkStart w:id="2317" w:name="_Toc433020697"/>
      <w:bookmarkStart w:id="2318" w:name="_Toc437262138"/>
      <w:bookmarkStart w:id="2319" w:name="_Toc478375316"/>
      <w:bookmarkStart w:id="2320" w:name="_Toc199405433"/>
      <w:bookmarkStart w:id="2321" w:name="_Toc92873939"/>
      <w:bookmarkStart w:id="2322" w:name="_Toc93910995"/>
      <w:r>
        <w:t>3.17.1</w:t>
      </w:r>
      <w:r>
        <w:tab/>
        <w:t xml:space="preserve">Regulation </w:t>
      </w:r>
      <w:bookmarkEnd w:id="2307"/>
      <w:r>
        <w:t>Service</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r>
        <w:t xml:space="preserve"> </w:t>
      </w:r>
      <w:bookmarkEnd w:id="2321"/>
      <w:bookmarkEnd w:id="2322"/>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341E4F3F" w:rsidR="00BD0371" w:rsidRDefault="00BD0371" w:rsidP="002A1D9B">
            <w:pPr>
              <w:spacing w:before="120" w:after="240"/>
              <w:rPr>
                <w:b/>
                <w:i/>
              </w:rPr>
            </w:pPr>
            <w:r>
              <w:rPr>
                <w:b/>
                <w:i/>
              </w:rPr>
              <w:t>[NPRR1007</w:t>
            </w:r>
            <w:r w:rsidR="00BD2069">
              <w:rPr>
                <w:b/>
                <w:i/>
              </w:rPr>
              <w:t xml:space="preserve"> and 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4C40B3D9"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r w:rsidR="001C20E6">
              <w:rPr>
                <w:iCs/>
              </w:rPr>
              <w:t>or Energy Storage Resource (ESR) in discharge mode</w:t>
            </w:r>
            <w:r w:rsidR="001C20E6" w:rsidRPr="00282040">
              <w:rPr>
                <w:iCs/>
              </w:rPr>
              <w:t xml:space="preserve"> </w:t>
            </w:r>
            <w:r w:rsidRPr="00282040">
              <w:rPr>
                <w:iCs/>
              </w:rPr>
              <w:t>providing Reg-Up must be able to increase energy output when deployed and decrease energy output when recalled.  A Load Resource</w:t>
            </w:r>
            <w:r w:rsidR="001C20E6">
              <w:rPr>
                <w:iCs/>
              </w:rPr>
              <w:t xml:space="preserve"> or ESR in charge mode</w:t>
            </w:r>
            <w:r w:rsidRPr="00282040">
              <w:rPr>
                <w:iCs/>
              </w:rPr>
              <w:t xml:space="preserv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23" w:name="_Toc90197099"/>
      <w:bookmarkStart w:id="2324" w:name="_Toc92873940"/>
      <w:bookmarkStart w:id="2325"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26A98F39" w:rsidR="00BD0371" w:rsidRDefault="00BD0371" w:rsidP="002A1D9B">
            <w:pPr>
              <w:spacing w:before="120" w:after="240"/>
              <w:rPr>
                <w:b/>
                <w:i/>
              </w:rPr>
            </w:pPr>
            <w:r>
              <w:rPr>
                <w:b/>
                <w:i/>
              </w:rPr>
              <w:lastRenderedPageBreak/>
              <w:t>[NPRR1007</w:t>
            </w:r>
            <w:r w:rsidR="001C20E6">
              <w:rPr>
                <w:b/>
                <w:i/>
              </w:rPr>
              <w:t xml:space="preserve"> and 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3BD160CB" w:rsidR="00BD0371" w:rsidRPr="00BD0371" w:rsidRDefault="00BD0371" w:rsidP="00BD0371">
            <w:pPr>
              <w:spacing w:after="240"/>
              <w:ind w:left="720" w:hanging="720"/>
              <w:rPr>
                <w:iCs/>
              </w:rPr>
            </w:pPr>
            <w:r w:rsidRPr="00282040">
              <w:rPr>
                <w:iCs/>
              </w:rPr>
              <w:t>(2)</w:t>
            </w:r>
            <w:r w:rsidRPr="00282040">
              <w:rPr>
                <w:iCs/>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r w:rsidR="001C20E6">
              <w:rPr>
                <w:iCs/>
              </w:rPr>
              <w:t>or ESR in discharge mode</w:t>
            </w:r>
            <w:r w:rsidR="001C20E6" w:rsidRPr="00282040">
              <w:rPr>
                <w:iCs/>
              </w:rPr>
              <w:t xml:space="preserve"> </w:t>
            </w:r>
            <w:r w:rsidRPr="00282040">
              <w:rPr>
                <w:iCs/>
              </w:rPr>
              <w:t>providing Reg-Down must be able to decrease energy output when deployed and increase energy output when recalled. A Load Resource</w:t>
            </w:r>
            <w:r w:rsidR="001C20E6">
              <w:rPr>
                <w:iCs/>
              </w:rPr>
              <w:t xml:space="preserve"> or ESR in charge mode</w:t>
            </w:r>
            <w:r w:rsidRPr="00282040">
              <w:rPr>
                <w:iCs/>
              </w:rPr>
              <w:t xml:space="preserv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26" w:name="_Toc114235810"/>
      <w:bookmarkStart w:id="2327" w:name="_Toc144691998"/>
      <w:bookmarkStart w:id="2328" w:name="_Toc204048610"/>
      <w:bookmarkStart w:id="2329" w:name="_Toc400526228"/>
      <w:bookmarkStart w:id="2330" w:name="_Toc405534546"/>
      <w:bookmarkStart w:id="2331" w:name="_Toc406570559"/>
      <w:bookmarkStart w:id="2332" w:name="_Toc410910711"/>
      <w:bookmarkStart w:id="2333" w:name="_Toc411841140"/>
      <w:bookmarkStart w:id="2334" w:name="_Toc422147102"/>
      <w:bookmarkStart w:id="2335" w:name="_Toc433020698"/>
      <w:bookmarkStart w:id="2336" w:name="_Toc437262139"/>
      <w:bookmarkStart w:id="2337" w:name="_Toc478375317"/>
      <w:bookmarkStart w:id="2338" w:name="_Toc199405434"/>
      <w:r>
        <w:t>3.17.2</w:t>
      </w:r>
      <w:r>
        <w:tab/>
        <w:t>Responsive Reserve Service</w:t>
      </w:r>
      <w:bookmarkEnd w:id="2323"/>
      <w:bookmarkEnd w:id="2326"/>
      <w:bookmarkEnd w:id="2327"/>
      <w:bookmarkEnd w:id="2328"/>
      <w:bookmarkEnd w:id="2329"/>
      <w:bookmarkEnd w:id="2330"/>
      <w:bookmarkEnd w:id="2331"/>
      <w:bookmarkEnd w:id="2332"/>
      <w:bookmarkEnd w:id="2333"/>
      <w:bookmarkEnd w:id="2334"/>
      <w:bookmarkEnd w:id="2335"/>
      <w:bookmarkEnd w:id="2336"/>
      <w:bookmarkEnd w:id="2337"/>
      <w:bookmarkEnd w:id="2338"/>
      <w:r>
        <w:t xml:space="preserve"> </w:t>
      </w:r>
      <w:bookmarkEnd w:id="2324"/>
      <w:bookmarkEnd w:id="2325"/>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B2B5CD6"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w:t>
      </w:r>
    </w:p>
    <w:p w14:paraId="6DAAD110" w14:textId="27E6ADCD" w:rsidR="003251A3" w:rsidRDefault="003251A3">
      <w:pPr>
        <w:pStyle w:val="List"/>
      </w:pPr>
      <w:r>
        <w:rPr>
          <w:iCs/>
        </w:rPr>
        <w:t>(d)</w:t>
      </w:r>
      <w:r>
        <w:rPr>
          <w:iCs/>
        </w:rPr>
        <w:tab/>
        <w:t>Controllable Load Resources (CLRs); and</w:t>
      </w:r>
    </w:p>
    <w:p w14:paraId="04CC0E65" w14:textId="5CB26E21" w:rsidR="00CB13B2" w:rsidRDefault="00174FF1">
      <w:pPr>
        <w:pStyle w:val="List"/>
      </w:pPr>
      <w:r w:rsidRPr="0003648D">
        <w:t>(</w:t>
      </w:r>
      <w:r w:rsidR="003251A3">
        <w:t>e</w:t>
      </w:r>
      <w:r w:rsidRPr="0003648D">
        <w:t>)</w:t>
      </w:r>
      <w:r w:rsidRPr="0003648D">
        <w:tab/>
        <w:t>Generation Resources operating in synchronous condenser fast-response mode as defined in the Operating Guides</w:t>
      </w:r>
      <w:r w:rsidR="001C4965">
        <w: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375E87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EDAC1BC" w14:textId="78BE0767" w:rsidR="001C20E6" w:rsidRDefault="001C20E6" w:rsidP="00514D72">
            <w:pPr>
              <w:spacing w:before="120" w:after="240"/>
              <w:rPr>
                <w:b/>
                <w:i/>
              </w:rPr>
            </w:pPr>
            <w:bookmarkStart w:id="2339" w:name="_Toc90197100"/>
            <w:bookmarkStart w:id="2340" w:name="_Toc92873941"/>
            <w:bookmarkStart w:id="2341" w:name="_Toc93910997"/>
            <w:bookmarkStart w:id="2342" w:name="_Toc114235811"/>
            <w:bookmarkStart w:id="2343" w:name="_Toc144691999"/>
            <w:bookmarkStart w:id="2344" w:name="_Toc204048611"/>
            <w:bookmarkStart w:id="2345" w:name="_Toc400526229"/>
            <w:bookmarkStart w:id="2346" w:name="_Toc405534547"/>
            <w:bookmarkStart w:id="2347" w:name="_Toc406570560"/>
            <w:bookmarkStart w:id="2348" w:name="_Toc410910712"/>
            <w:bookmarkStart w:id="2349" w:name="_Toc411841141"/>
            <w:bookmarkStart w:id="2350" w:name="_Toc422147103"/>
            <w:bookmarkStart w:id="2351" w:name="_Toc433020699"/>
            <w:bookmarkStart w:id="2352" w:name="_Toc437262140"/>
            <w:bookmarkStart w:id="2353" w:name="_Toc478375318"/>
            <w:r>
              <w:rPr>
                <w:b/>
                <w:i/>
              </w:rPr>
              <w:t>[NPRR1246</w:t>
            </w:r>
            <w:r w:rsidRPr="004B0726">
              <w:rPr>
                <w:b/>
                <w:i/>
              </w:rPr>
              <w:t xml:space="preserve">: </w:t>
            </w:r>
            <w:r>
              <w:rPr>
                <w:b/>
                <w:i/>
              </w:rPr>
              <w:t xml:space="preserve"> Insert item (</w:t>
            </w:r>
            <w:r w:rsidR="003251A3">
              <w:rPr>
                <w:b/>
                <w:i/>
              </w:rPr>
              <w:t>f</w:t>
            </w:r>
            <w:r>
              <w:rPr>
                <w:b/>
                <w:i/>
              </w:rPr>
              <w:t>) below upon system implementation of the Real-Time Co-Optimization (RTC) project:</w:t>
            </w:r>
            <w:r w:rsidRPr="004B0726">
              <w:rPr>
                <w:b/>
                <w:i/>
              </w:rPr>
              <w:t>]</w:t>
            </w:r>
          </w:p>
          <w:p w14:paraId="7946FD72" w14:textId="2CCDF278" w:rsidR="001C20E6" w:rsidRPr="001C20E6" w:rsidRDefault="001C20E6" w:rsidP="008B3CCE">
            <w:pPr>
              <w:spacing w:after="240"/>
              <w:ind w:left="1440" w:hanging="720"/>
            </w:pPr>
            <w:r>
              <w:t>(</w:t>
            </w:r>
            <w:r w:rsidR="003251A3">
              <w:t>f</w:t>
            </w:r>
            <w:r>
              <w:t>)</w:t>
            </w:r>
            <w:r>
              <w:tab/>
              <w:t>ESRs.</w:t>
            </w:r>
          </w:p>
        </w:tc>
      </w:tr>
    </w:tbl>
    <w:p w14:paraId="2350D996" w14:textId="77777777" w:rsidR="00CB13B2" w:rsidRDefault="002D238A" w:rsidP="002F60B3">
      <w:pPr>
        <w:pStyle w:val="H3"/>
      </w:pPr>
      <w:bookmarkStart w:id="2354" w:name="_Toc199405435"/>
      <w:r>
        <w:t>3.17.3</w:t>
      </w:r>
      <w:r>
        <w:tab/>
        <w:t>Non-Spinning Reserve Service</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lastRenderedPageBreak/>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14D3B8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6484" w14:textId="489C7EEE" w:rsidR="001C20E6" w:rsidRDefault="001C20E6" w:rsidP="00514D72">
            <w:pPr>
              <w:spacing w:before="120" w:after="240"/>
              <w:rPr>
                <w:b/>
                <w:i/>
              </w:rPr>
            </w:pPr>
            <w:r>
              <w:rPr>
                <w:b/>
                <w:i/>
              </w:rPr>
              <w:t>[NPRR1246</w:t>
            </w:r>
            <w:r w:rsidRPr="004B0726">
              <w:rPr>
                <w:b/>
                <w:i/>
              </w:rPr>
              <w:t xml:space="preserve">: </w:t>
            </w:r>
            <w:r>
              <w:rPr>
                <w:b/>
                <w:i/>
              </w:rPr>
              <w:t xml:space="preserve"> Insert item (d) below upon system implementation of the Real-Time Co-Optimization (RTC) project:</w:t>
            </w:r>
            <w:r w:rsidRPr="004B0726">
              <w:rPr>
                <w:b/>
                <w:i/>
              </w:rPr>
              <w:t>]</w:t>
            </w:r>
          </w:p>
          <w:p w14:paraId="3C631C9B" w14:textId="5F43F60E" w:rsidR="001C20E6" w:rsidRPr="001C20E6" w:rsidRDefault="001C20E6" w:rsidP="001C20E6">
            <w:pPr>
              <w:spacing w:after="240"/>
              <w:ind w:left="1440" w:hanging="720"/>
            </w:pPr>
            <w:r>
              <w:t>(d)</w:t>
            </w:r>
            <w:r>
              <w:tab/>
              <w:t>ESRs.</w:t>
            </w:r>
          </w:p>
        </w:tc>
      </w:tr>
    </w:tbl>
    <w:p w14:paraId="698E3883" w14:textId="06B79083" w:rsidR="00CB13B2" w:rsidRDefault="002D238A" w:rsidP="008B3CCE">
      <w:pPr>
        <w:pStyle w:val="BodyTextNumbered"/>
        <w:spacing w:before="240"/>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55" w:name="_Toc199405436"/>
      <w:bookmarkStart w:id="2356" w:name="_Hlk135828340"/>
      <w:r w:rsidRPr="0003648D">
        <w:rPr>
          <w:b/>
          <w:bCs/>
          <w:i/>
        </w:rPr>
        <w:t>3.17.4</w:t>
      </w:r>
      <w:r w:rsidRPr="0003648D">
        <w:rPr>
          <w:b/>
          <w:bCs/>
          <w:i/>
        </w:rPr>
        <w:tab/>
      </w:r>
      <w:r w:rsidRPr="007279C0">
        <w:rPr>
          <w:b/>
          <w:bCs/>
          <w:i/>
        </w:rPr>
        <w:t>ERCOT Co</w:t>
      </w:r>
      <w:r>
        <w:rPr>
          <w:b/>
          <w:bCs/>
          <w:i/>
        </w:rPr>
        <w:t>ntingency Reserve Service</w:t>
      </w:r>
      <w:bookmarkEnd w:id="2355"/>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lastRenderedPageBreak/>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6906D8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14A7D1C" w14:textId="276F604A" w:rsidR="001C20E6" w:rsidRDefault="001C20E6" w:rsidP="00514D72">
            <w:pPr>
              <w:spacing w:before="120" w:after="240"/>
              <w:rPr>
                <w:b/>
                <w:i/>
              </w:rPr>
            </w:pPr>
            <w:bookmarkStart w:id="2357" w:name="_Toc114235812"/>
            <w:bookmarkStart w:id="2358" w:name="_Toc144692000"/>
            <w:bookmarkStart w:id="2359" w:name="_Toc204048612"/>
            <w:bookmarkStart w:id="2360" w:name="_Toc400526230"/>
            <w:bookmarkStart w:id="2361" w:name="_Toc405534548"/>
            <w:bookmarkStart w:id="2362" w:name="_Toc406570561"/>
            <w:bookmarkStart w:id="2363" w:name="_Toc410910713"/>
            <w:bookmarkStart w:id="2364" w:name="_Toc411841142"/>
            <w:bookmarkStart w:id="2365" w:name="_Toc422147104"/>
            <w:bookmarkStart w:id="2366" w:name="_Toc433020700"/>
            <w:bookmarkStart w:id="2367" w:name="_Toc437262141"/>
            <w:bookmarkStart w:id="2368" w:name="_Toc478375319"/>
            <w:bookmarkStart w:id="2369" w:name="_Toc92873942"/>
            <w:bookmarkStart w:id="2370" w:name="_Toc93910998"/>
            <w:bookmarkEnd w:id="2356"/>
            <w:r>
              <w:rPr>
                <w:b/>
                <w:i/>
              </w:rPr>
              <w:t>[NPRR1246</w:t>
            </w:r>
            <w:r w:rsidRPr="004B0726">
              <w:rPr>
                <w:b/>
                <w:i/>
              </w:rPr>
              <w:t xml:space="preserve">: </w:t>
            </w:r>
            <w:r>
              <w:rPr>
                <w:b/>
                <w:i/>
              </w:rPr>
              <w:t xml:space="preserve"> Insert item (f) below upon system implementation of the Real-Time Co-Optimization (RTC) project:</w:t>
            </w:r>
            <w:r w:rsidRPr="004B0726">
              <w:rPr>
                <w:b/>
                <w:i/>
              </w:rPr>
              <w:t>]</w:t>
            </w:r>
          </w:p>
          <w:p w14:paraId="21AE4B6E" w14:textId="7608D52C" w:rsidR="001C20E6" w:rsidRPr="001C20E6" w:rsidRDefault="001C20E6" w:rsidP="001C20E6">
            <w:pPr>
              <w:spacing w:after="240"/>
              <w:ind w:left="1440" w:hanging="720"/>
            </w:pPr>
            <w:r>
              <w:t>(f)</w:t>
            </w:r>
            <w:r>
              <w:tab/>
              <w:t>ESRs</w:t>
            </w:r>
            <w:r w:rsidRPr="00B50AAE">
              <w:t>.</w:t>
            </w:r>
          </w:p>
        </w:tc>
      </w:tr>
    </w:tbl>
    <w:p w14:paraId="101AD7EE" w14:textId="1A30EAAE" w:rsidR="00CB13B2" w:rsidRDefault="002D238A" w:rsidP="008B3CCE">
      <w:pPr>
        <w:pStyle w:val="H2"/>
        <w:spacing w:before="480"/>
      </w:pPr>
      <w:bookmarkStart w:id="2371" w:name="_Toc199405437"/>
      <w:r w:rsidRPr="00B14A27">
        <w:t>3.18</w:t>
      </w:r>
      <w:r w:rsidRPr="00B14A27">
        <w:tab/>
        <w:t>Resource Limits in Providing Ancillary Service</w:t>
      </w:r>
      <w:bookmarkEnd w:id="2357"/>
      <w:bookmarkEnd w:id="2358"/>
      <w:bookmarkEnd w:id="2359"/>
      <w:bookmarkEnd w:id="2360"/>
      <w:bookmarkEnd w:id="2361"/>
      <w:bookmarkEnd w:id="2362"/>
      <w:bookmarkEnd w:id="2363"/>
      <w:bookmarkEnd w:id="2364"/>
      <w:bookmarkEnd w:id="2365"/>
      <w:bookmarkEnd w:id="2366"/>
      <w:bookmarkEnd w:id="2367"/>
      <w:bookmarkEnd w:id="2368"/>
      <w:bookmarkEnd w:id="2371"/>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5A1A7D6C" w:rsidR="008A5563" w:rsidRDefault="008A5563" w:rsidP="004F196D">
            <w:pPr>
              <w:spacing w:before="120" w:after="240"/>
              <w:rPr>
                <w:b/>
                <w:i/>
              </w:rPr>
            </w:pPr>
            <w:r>
              <w:rPr>
                <w:b/>
                <w:i/>
              </w:rPr>
              <w:t>[</w:t>
            </w:r>
            <w:r w:rsidR="007F49B0">
              <w:rPr>
                <w:b/>
                <w:i/>
              </w:rPr>
              <w:t>NPRR1007</w:t>
            </w:r>
            <w:r w:rsidR="001C20E6">
              <w:rPr>
                <w:b/>
                <w:i/>
              </w:rPr>
              <w:t xml:space="preserve"> and NPRR1246</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3521BCAF" w:rsidR="008A5563" w:rsidRPr="008D1D84" w:rsidRDefault="008A5563" w:rsidP="007F49B0">
            <w:pPr>
              <w:spacing w:after="240"/>
              <w:ind w:left="720" w:hanging="720"/>
              <w:rPr>
                <w:iCs/>
              </w:rPr>
            </w:pPr>
            <w:r w:rsidRPr="0003648D">
              <w:rPr>
                <w:iCs/>
              </w:rPr>
              <w:t>(1)</w:t>
            </w:r>
            <w:r w:rsidRPr="0003648D">
              <w:rPr>
                <w:iCs/>
              </w:rPr>
              <w:tab/>
              <w:t>For Generation Resources</w:t>
            </w:r>
            <w:r w:rsidR="001C20E6">
              <w:rPr>
                <w:iCs/>
              </w:rPr>
              <w:t>, Energy Storage Resources (ESRs),</w:t>
            </w:r>
            <w:r w:rsidRPr="0003648D">
              <w:rPr>
                <w:iCs/>
              </w:rPr>
              <w:t xml:space="preserve">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lastRenderedPageBreak/>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lastRenderedPageBreak/>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288BA8F6" w:rsidR="00BF54A3" w:rsidRPr="002255EB" w:rsidRDefault="00BF54A3" w:rsidP="00BF54A3">
      <w:pPr>
        <w:spacing w:after="240"/>
        <w:ind w:left="1440" w:hanging="720"/>
      </w:pPr>
      <w:r w:rsidRPr="002255EB">
        <w:t>(a)</w:t>
      </w:r>
      <w:r w:rsidRPr="002255EB">
        <w:tab/>
        <w:t>The full amount of RRS</w:t>
      </w:r>
      <w:r w:rsidR="00720EFD" w:rsidRPr="00720EFD">
        <w:t xml:space="preserve"> </w:t>
      </w:r>
      <w:r w:rsidR="00720EFD">
        <w:t>using Primary Frequency Response</w:t>
      </w:r>
      <w:r w:rsidRPr="002255EB">
        <w:t xml:space="preserve"> awarded to or self-arranged from an On-Line Resource is dependent upon the verified droop characteristics of the Resource.  ERCOT shall calculate and update, using the methodology described in Nodal Operating Guide</w:t>
      </w:r>
      <w:r w:rsidR="00720EFD" w:rsidRPr="00720EFD">
        <w:rPr>
          <w:color w:val="000000"/>
        </w:rPr>
        <w:t xml:space="preserve"> </w:t>
      </w:r>
      <w:r w:rsidR="00720EFD" w:rsidRPr="005B7240">
        <w:rPr>
          <w:color w:val="000000"/>
        </w:rPr>
        <w:t xml:space="preserve">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255EB">
        <w:t>, a maximum MW amount of RRS</w:t>
      </w:r>
      <w:r w:rsidR="00720EFD" w:rsidRPr="00720EFD">
        <w:rPr>
          <w:color w:val="000000"/>
        </w:rPr>
        <w:t xml:space="preserve"> </w:t>
      </w:r>
      <w:r w:rsidR="00720EFD">
        <w:rPr>
          <w:color w:val="000000"/>
        </w:rPr>
        <w:t>u</w:t>
      </w:r>
      <w:r w:rsidR="00720EFD" w:rsidRPr="00AB473C">
        <w:rPr>
          <w:color w:val="000000"/>
        </w:rPr>
        <w:t>sing Primary Frequency Response</w:t>
      </w:r>
      <w:r w:rsidRPr="002255EB">
        <w:t xml:space="preserve"> for each Resource subject to verified droop performance.  The default value for any newly qualified Resource</w:t>
      </w:r>
      <w:r w:rsidR="00720EFD" w:rsidRPr="00720EFD">
        <w:t xml:space="preserve"> </w:t>
      </w:r>
      <w:r w:rsidR="00720EFD" w:rsidRPr="005B7240">
        <w:t xml:space="preserve">not yet evaluated per </w:t>
      </w:r>
      <w:r w:rsidR="00720EFD">
        <w:t xml:space="preserve">Nodal Operating Guide </w:t>
      </w:r>
      <w:r w:rsidR="00720EFD" w:rsidRPr="005B7240">
        <w:rPr>
          <w:color w:val="000000"/>
        </w:rPr>
        <w:t>Section 8, Attachment N</w:t>
      </w:r>
      <w:r w:rsidRPr="002255EB">
        <w:t xml:space="preserve"> shall be 20% of its HSL.  A Private Use Network with a registered Resource may use the gross HSL for qualification and establishing a limit on the amount of RRS capacity that the Resource within the Private Use Network can provide;  </w:t>
      </w:r>
    </w:p>
    <w:p w14:paraId="11D94433" w14:textId="4A85C9A8" w:rsidR="00BF54A3" w:rsidRPr="002255EB" w:rsidRDefault="00BF54A3" w:rsidP="00720E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2255EB">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700C284F" w:rsidR="007F49B0" w:rsidRDefault="007F49B0" w:rsidP="002A1D9B">
            <w:pPr>
              <w:spacing w:before="120" w:after="240"/>
              <w:rPr>
                <w:b/>
                <w:i/>
              </w:rPr>
            </w:pPr>
            <w:r>
              <w:rPr>
                <w:b/>
                <w:i/>
              </w:rPr>
              <w:t>[NPRR1007</w:t>
            </w:r>
            <w:r w:rsidR="001C20E6">
              <w:rPr>
                <w:b/>
                <w:i/>
              </w:rPr>
              <w:t xml:space="preserve">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345D113A" w:rsidR="007F49B0" w:rsidRPr="00282040" w:rsidRDefault="007F49B0" w:rsidP="007F49B0">
            <w:pPr>
              <w:spacing w:after="240"/>
              <w:ind w:left="1440" w:hanging="720"/>
            </w:pPr>
            <w:r w:rsidRPr="00282040">
              <w:t>(a)</w:t>
            </w:r>
            <w:r w:rsidRPr="00282040">
              <w:tab/>
              <w:t>The full amount of RRS</w:t>
            </w:r>
            <w:r w:rsidR="00720EFD">
              <w:t xml:space="preserve"> u</w:t>
            </w:r>
            <w:r w:rsidR="00720EFD"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00720EFD" w:rsidRPr="005B7240">
              <w:rPr>
                <w:color w:val="000000"/>
              </w:rPr>
              <w:t xml:space="preserve"> 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82040">
              <w:t xml:space="preserve">, a maximum MW amount of RRS </w:t>
            </w:r>
            <w:r w:rsidR="00720EFD">
              <w:t>u</w:t>
            </w:r>
            <w:r w:rsidR="00720EFD" w:rsidRPr="00AB473C">
              <w:rPr>
                <w:color w:val="000000"/>
              </w:rPr>
              <w:t>sing Primary Frequency Response</w:t>
            </w:r>
            <w:r w:rsidR="00720EFD" w:rsidRPr="00282040">
              <w:t xml:space="preserve"> </w:t>
            </w:r>
            <w:r w:rsidRPr="00282040">
              <w:t xml:space="preserve">for each Resource subject to verified droop performance.  The default value for any newly qualified Resource </w:t>
            </w:r>
            <w:r w:rsidR="007B5DEF" w:rsidRPr="005B7240">
              <w:t xml:space="preserve">not yet evaluated per </w:t>
            </w:r>
            <w:r w:rsidR="007B5DEF">
              <w:t xml:space="preserve">Nodal Operating Guide </w:t>
            </w:r>
            <w:r w:rsidR="007B5DEF" w:rsidRPr="005B7240">
              <w:rPr>
                <w:color w:val="000000"/>
              </w:rPr>
              <w:t>Section 8, Attachment N</w:t>
            </w:r>
            <w:r w:rsidR="007B5DEF" w:rsidRPr="00C72FE2">
              <w:t xml:space="preserve"> </w:t>
            </w:r>
            <w:r w:rsidRPr="00282040">
              <w:t xml:space="preserve">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w:t>
      </w:r>
      <w:r w:rsidRPr="00282040">
        <w:lastRenderedPageBreak/>
        <w:t xml:space="preserve">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5D037668" w:rsidR="008A5563" w:rsidRDefault="008A5563" w:rsidP="004F196D">
            <w:pPr>
              <w:spacing w:before="120" w:after="240"/>
              <w:rPr>
                <w:b/>
                <w:i/>
              </w:rPr>
            </w:pPr>
            <w:bookmarkStart w:id="2372" w:name="_Toc114235813"/>
            <w:bookmarkStart w:id="2373" w:name="_Toc144692001"/>
            <w:bookmarkStart w:id="2374" w:name="_Toc204048613"/>
            <w:bookmarkStart w:id="2375" w:name="_Toc400526231"/>
            <w:bookmarkStart w:id="2376" w:name="_Toc405534549"/>
            <w:bookmarkStart w:id="2377" w:name="_Toc406570562"/>
            <w:bookmarkStart w:id="2378" w:name="_Toc410910714"/>
            <w:bookmarkStart w:id="2379" w:name="_Toc411841143"/>
            <w:bookmarkStart w:id="2380" w:name="_Toc422147105"/>
            <w:bookmarkStart w:id="2381" w:name="_Toc433020701"/>
            <w:bookmarkStart w:id="2382" w:name="_Toc437262142"/>
            <w:bookmarkStart w:id="2383" w:name="_Toc478375320"/>
            <w:bookmarkEnd w:id="2369"/>
            <w:bookmarkEnd w:id="2370"/>
            <w:r>
              <w:rPr>
                <w:b/>
                <w:i/>
              </w:rPr>
              <w:t>[</w:t>
            </w:r>
            <w:r w:rsidR="007F49B0">
              <w:rPr>
                <w:b/>
                <w:i/>
              </w:rPr>
              <w:t>NPRR1007</w:t>
            </w:r>
            <w:r w:rsidR="001C20E6">
              <w:rPr>
                <w:b/>
                <w:i/>
              </w:rPr>
              <w:t xml:space="preserve"> and NPRR1246</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4ACDB297"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w:t>
            </w:r>
            <w:r w:rsidR="001C20E6">
              <w:t xml:space="preserve">or ESR </w:t>
            </w:r>
            <w:r w:rsidRPr="002255EB">
              <w:t>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84" w:name="_Toc199405438"/>
      <w:r>
        <w:t>3.19</w:t>
      </w:r>
      <w:r>
        <w:tab/>
        <w:t>Constraint Competitiveness Tests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14:paraId="30468DA8" w14:textId="77777777" w:rsidR="00015339" w:rsidRPr="00EB649D" w:rsidRDefault="00015339" w:rsidP="00015339">
      <w:pPr>
        <w:pStyle w:val="H3"/>
      </w:pPr>
      <w:bookmarkStart w:id="2385" w:name="_Toc400526232"/>
      <w:bookmarkStart w:id="2386" w:name="_Toc405534550"/>
      <w:bookmarkStart w:id="2387" w:name="_Toc406570563"/>
      <w:bookmarkStart w:id="2388" w:name="_Toc410910715"/>
      <w:bookmarkStart w:id="2389" w:name="_Toc411841144"/>
      <w:bookmarkStart w:id="2390" w:name="_Toc422147106"/>
      <w:bookmarkStart w:id="2391" w:name="_Toc433020702"/>
      <w:bookmarkStart w:id="2392" w:name="_Toc437262143"/>
      <w:bookmarkStart w:id="2393" w:name="_Toc478375321"/>
      <w:bookmarkStart w:id="2394" w:name="_Toc199405439"/>
      <w:bookmarkStart w:id="2395" w:name="_Toc85619515"/>
      <w:bookmarkStart w:id="2396" w:name="_Toc114235814"/>
      <w:bookmarkStart w:id="2397" w:name="_Toc144692002"/>
      <w:bookmarkStart w:id="2398" w:name="_Toc204048614"/>
      <w:r>
        <w:t>3.19.1</w:t>
      </w:r>
      <w:r>
        <w:tab/>
        <w:t>Constraint Competitiveness Test Definitions</w:t>
      </w:r>
      <w:bookmarkEnd w:id="2385"/>
      <w:bookmarkEnd w:id="2386"/>
      <w:bookmarkEnd w:id="2387"/>
      <w:bookmarkEnd w:id="2388"/>
      <w:bookmarkEnd w:id="2389"/>
      <w:bookmarkEnd w:id="2390"/>
      <w:bookmarkEnd w:id="2391"/>
      <w:bookmarkEnd w:id="2392"/>
      <w:bookmarkEnd w:id="2393"/>
      <w:bookmarkEnd w:id="2394"/>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lastRenderedPageBreak/>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lastRenderedPageBreak/>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9" w:name="_Toc362850497"/>
      <w:bookmarkStart w:id="2400" w:name="_Toc367955456"/>
      <w:bookmarkStart w:id="2401" w:name="_Toc375815180"/>
      <w:bookmarkStart w:id="2402" w:name="_Toc378574864"/>
      <w:bookmarkStart w:id="2403"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w:t>
      </w:r>
      <w:r w:rsidRPr="002222FE">
        <w:rPr>
          <w:b w:val="0"/>
          <w:i w:val="0"/>
        </w:rPr>
        <w:lastRenderedPageBreak/>
        <w:t xml:space="preserve">6.5.7.3, Security Constrained Economic Dispatch.  </w:t>
      </w:r>
      <w:r w:rsidR="000C1C7A">
        <w:rPr>
          <w:b w:val="0"/>
          <w:i w:val="0"/>
        </w:rPr>
        <w:t>These thresholds are defined as follows:</w:t>
      </w:r>
      <w:bookmarkEnd w:id="2399"/>
      <w:bookmarkEnd w:id="2400"/>
      <w:bookmarkEnd w:id="2401"/>
      <w:bookmarkEnd w:id="2402"/>
      <w:bookmarkEnd w:id="2403"/>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404" w:name="_Toc400526233"/>
      <w:bookmarkStart w:id="2405" w:name="_Toc405534551"/>
      <w:bookmarkStart w:id="2406" w:name="_Toc406570564"/>
      <w:bookmarkStart w:id="2407" w:name="_Toc410910716"/>
      <w:bookmarkStart w:id="2408" w:name="_Toc411841145"/>
      <w:bookmarkStart w:id="2409" w:name="_Toc422147107"/>
      <w:bookmarkStart w:id="2410" w:name="_Toc433020703"/>
      <w:bookmarkStart w:id="2411" w:name="_Toc437262144"/>
      <w:bookmarkStart w:id="2412" w:name="_Toc478375322"/>
      <w:bookmarkStart w:id="2413" w:name="_Toc199405440"/>
      <w:r w:rsidRPr="00B02BA4">
        <w:t>3.19.2</w:t>
      </w:r>
      <w:r w:rsidRPr="00B02BA4">
        <w:tab/>
        <w:t>Element Competitiveness Index Calculation</w:t>
      </w:r>
      <w:bookmarkEnd w:id="2404"/>
      <w:bookmarkEnd w:id="2405"/>
      <w:bookmarkEnd w:id="2406"/>
      <w:bookmarkEnd w:id="2407"/>
      <w:bookmarkEnd w:id="2408"/>
      <w:bookmarkEnd w:id="2409"/>
      <w:bookmarkEnd w:id="2410"/>
      <w:bookmarkEnd w:id="2411"/>
      <w:bookmarkEnd w:id="2412"/>
      <w:bookmarkEnd w:id="2413"/>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14"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w:t>
            </w:r>
            <w:r>
              <w:lastRenderedPageBreak/>
              <w:t xml:space="preserve">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14"/>
          </w:p>
        </w:tc>
      </w:tr>
    </w:tbl>
    <w:p w14:paraId="5F192134" w14:textId="47B6C28A" w:rsidR="00015339" w:rsidRDefault="00015339" w:rsidP="00D3629D">
      <w:pPr>
        <w:pStyle w:val="BodyTextNumbered"/>
        <w:spacing w:before="240"/>
      </w:pPr>
      <w:r>
        <w:lastRenderedPageBreak/>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15" w:name="_Toc400526234"/>
      <w:bookmarkStart w:id="2416" w:name="_Toc405534552"/>
      <w:bookmarkStart w:id="2417" w:name="_Toc406570565"/>
      <w:bookmarkStart w:id="2418" w:name="_Toc410910717"/>
      <w:bookmarkStart w:id="2419" w:name="_Toc411841146"/>
      <w:bookmarkStart w:id="2420" w:name="_Toc422147108"/>
      <w:bookmarkStart w:id="2421" w:name="_Toc433020704"/>
      <w:bookmarkStart w:id="2422" w:name="_Toc437262145"/>
      <w:bookmarkStart w:id="2423" w:name="_Toc478375323"/>
      <w:bookmarkStart w:id="2424" w:name="_Toc199405441"/>
      <w:r w:rsidRPr="00B02BA4">
        <w:t>3.19.3</w:t>
      </w:r>
      <w:r w:rsidRPr="00B02BA4">
        <w:tab/>
        <w:t>Long-Term Constraint Competitiveness Test</w:t>
      </w:r>
      <w:bookmarkEnd w:id="2415"/>
      <w:bookmarkEnd w:id="2416"/>
      <w:bookmarkEnd w:id="2417"/>
      <w:bookmarkEnd w:id="2418"/>
      <w:bookmarkEnd w:id="2419"/>
      <w:bookmarkEnd w:id="2420"/>
      <w:bookmarkEnd w:id="2421"/>
      <w:bookmarkEnd w:id="2422"/>
      <w:bookmarkEnd w:id="2423"/>
      <w:bookmarkEnd w:id="2424"/>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lastRenderedPageBreak/>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95"/>
      <w:bookmarkEnd w:id="2396"/>
      <w:bookmarkEnd w:id="2397"/>
      <w:bookmarkEnd w:id="23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25" w:name="_Toc400526235"/>
            <w:bookmarkStart w:id="2426" w:name="_Toc405534553"/>
            <w:bookmarkStart w:id="2427" w:name="_Toc406570566"/>
            <w:bookmarkStart w:id="2428" w:name="_Toc410910718"/>
            <w:bookmarkStart w:id="2429" w:name="_Toc411841147"/>
            <w:bookmarkStart w:id="2430" w:name="_Toc422147109"/>
            <w:bookmarkStart w:id="2431" w:name="_Toc433020705"/>
            <w:bookmarkStart w:id="2432" w:name="_Toc437262146"/>
            <w:bookmarkStart w:id="2433" w:name="_Toc478375324"/>
            <w:bookmarkStart w:id="2434" w:name="_Toc85619517"/>
            <w:bookmarkStart w:id="2435" w:name="_Toc114235816"/>
            <w:bookmarkStart w:id="2436" w:name="_Toc144692004"/>
            <w:bookmarkStart w:id="2437" w:name="_Toc204048616"/>
            <w:bookmarkStart w:id="2438" w:name="_Toc331401094"/>
            <w:bookmarkStart w:id="2439" w:name="_Toc333405908"/>
            <w:bookmarkStart w:id="2440" w:name="_Toc338854846"/>
            <w:bookmarkStart w:id="2441" w:name="_Toc339281250"/>
            <w:bookmarkStart w:id="2442" w:name="_Toc341692452"/>
            <w:bookmarkStart w:id="2443"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44" w:name="_Toc199405442"/>
      <w:r>
        <w:t>3.19.4</w:t>
      </w:r>
      <w:r>
        <w:tab/>
        <w:t>Security-Constrained Economic Dispatch Constraint Competitiveness Test</w:t>
      </w:r>
      <w:bookmarkEnd w:id="2425"/>
      <w:bookmarkEnd w:id="2426"/>
      <w:bookmarkEnd w:id="2427"/>
      <w:bookmarkEnd w:id="2428"/>
      <w:bookmarkEnd w:id="2429"/>
      <w:bookmarkEnd w:id="2430"/>
      <w:bookmarkEnd w:id="2431"/>
      <w:bookmarkEnd w:id="2432"/>
      <w:bookmarkEnd w:id="2433"/>
      <w:bookmarkEnd w:id="2444"/>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lastRenderedPageBreak/>
        <w:t>(8)</w:t>
      </w:r>
      <w:r w:rsidR="002914A1">
        <w:tab/>
      </w:r>
      <w:r>
        <w:t>Once mitigation has been applied to a Resource for a SCED interval, it shall remain applied for the remainder of the Operating Hour regardless of the conditions listed in paragraph (7) above.</w:t>
      </w:r>
      <w:bookmarkEnd w:id="2434"/>
      <w:bookmarkEnd w:id="2435"/>
      <w:bookmarkEnd w:id="2436"/>
      <w:bookmarkEnd w:id="2437"/>
      <w:bookmarkEnd w:id="2438"/>
      <w:bookmarkEnd w:id="2439"/>
      <w:bookmarkEnd w:id="2440"/>
      <w:bookmarkEnd w:id="2441"/>
      <w:bookmarkEnd w:id="2442"/>
      <w:bookmarkEnd w:id="2443"/>
    </w:p>
    <w:p w14:paraId="3547FE08" w14:textId="77777777" w:rsidR="005A039A" w:rsidRDefault="005A039A" w:rsidP="00A3713E">
      <w:pPr>
        <w:pStyle w:val="H2"/>
        <w:ind w:left="907" w:hanging="907"/>
      </w:pPr>
      <w:bookmarkStart w:id="2445" w:name="_Toc400526239"/>
      <w:bookmarkStart w:id="2446" w:name="_Toc405534557"/>
      <w:bookmarkStart w:id="2447" w:name="_Toc406570570"/>
      <w:bookmarkStart w:id="2448" w:name="_Toc410910722"/>
      <w:bookmarkStart w:id="2449" w:name="_Toc411841151"/>
      <w:bookmarkStart w:id="2450" w:name="_Toc422147113"/>
      <w:bookmarkStart w:id="2451" w:name="_Toc433020709"/>
      <w:bookmarkStart w:id="2452" w:name="_Toc437262147"/>
      <w:bookmarkStart w:id="2453" w:name="_Toc478375325"/>
      <w:bookmarkStart w:id="2454" w:name="_Toc199405443"/>
      <w:r>
        <w:t>3.20</w:t>
      </w:r>
      <w:r>
        <w:tab/>
        <w:t>Identification of Chronic Congestion</w:t>
      </w:r>
      <w:bookmarkEnd w:id="2445"/>
      <w:bookmarkEnd w:id="2446"/>
      <w:bookmarkEnd w:id="2447"/>
      <w:bookmarkEnd w:id="2448"/>
      <w:bookmarkEnd w:id="2449"/>
      <w:bookmarkEnd w:id="2450"/>
      <w:bookmarkEnd w:id="2451"/>
      <w:bookmarkEnd w:id="2452"/>
      <w:bookmarkEnd w:id="2453"/>
      <w:bookmarkEnd w:id="2454"/>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55" w:name="_Toc400526240"/>
      <w:bookmarkStart w:id="2456" w:name="_Toc405534558"/>
      <w:bookmarkStart w:id="2457" w:name="_Toc406570571"/>
      <w:bookmarkStart w:id="2458" w:name="_Toc410910723"/>
      <w:bookmarkStart w:id="2459" w:name="_Toc411841152"/>
      <w:bookmarkStart w:id="2460" w:name="_Toc422147114"/>
      <w:bookmarkStart w:id="2461" w:name="_Toc433020710"/>
      <w:bookmarkStart w:id="2462" w:name="_Toc437262148"/>
      <w:bookmarkStart w:id="2463" w:name="_Toc478375326"/>
      <w:bookmarkStart w:id="2464" w:name="_Toc199405444"/>
      <w:r w:rsidRPr="004E3EDB">
        <w:t>3.2</w:t>
      </w:r>
      <w:r>
        <w:t>0</w:t>
      </w:r>
      <w:r w:rsidRPr="004E3EDB">
        <w:t>.1</w:t>
      </w:r>
      <w:r w:rsidRPr="004E3EDB">
        <w:tab/>
        <w:t>Evaluation of Chronic Congestion</w:t>
      </w:r>
      <w:bookmarkEnd w:id="2455"/>
      <w:bookmarkEnd w:id="2456"/>
      <w:bookmarkEnd w:id="2457"/>
      <w:bookmarkEnd w:id="2458"/>
      <w:bookmarkEnd w:id="2459"/>
      <w:bookmarkEnd w:id="2460"/>
      <w:bookmarkEnd w:id="2461"/>
      <w:bookmarkEnd w:id="2462"/>
      <w:bookmarkEnd w:id="2463"/>
      <w:bookmarkEnd w:id="2464"/>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65" w:name="_Toc400526241"/>
            <w:bookmarkStart w:id="2466" w:name="_Toc405534559"/>
            <w:bookmarkStart w:id="2467" w:name="_Toc406570572"/>
            <w:bookmarkStart w:id="2468" w:name="_Toc410910724"/>
            <w:bookmarkStart w:id="2469" w:name="_Toc411841153"/>
            <w:bookmarkStart w:id="2470" w:name="_Toc422147115"/>
            <w:bookmarkStart w:id="2471" w:name="_Toc433020711"/>
            <w:bookmarkStart w:id="2472" w:name="_Toc437262149"/>
            <w:bookmarkStart w:id="2473" w:name="_Toc478375327"/>
            <w:r>
              <w:rPr>
                <w:b/>
                <w:i/>
              </w:rPr>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74" w:name="_Toc199405445"/>
      <w:r w:rsidRPr="004E3EDB">
        <w:t>3.2</w:t>
      </w:r>
      <w:r>
        <w:t>0</w:t>
      </w:r>
      <w:r w:rsidRPr="004E3EDB">
        <w:t>.2</w:t>
      </w:r>
      <w:r w:rsidRPr="004E3EDB">
        <w:tab/>
        <w:t>Topology and Model Verification</w:t>
      </w:r>
      <w:bookmarkEnd w:id="2465"/>
      <w:bookmarkEnd w:id="2466"/>
      <w:bookmarkEnd w:id="2467"/>
      <w:bookmarkEnd w:id="2468"/>
      <w:bookmarkEnd w:id="2469"/>
      <w:bookmarkEnd w:id="2470"/>
      <w:bookmarkEnd w:id="2471"/>
      <w:bookmarkEnd w:id="2472"/>
      <w:bookmarkEnd w:id="2473"/>
      <w:bookmarkEnd w:id="2474"/>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w:t>
            </w:r>
            <w:r w:rsidRPr="00E55E72">
              <w:lastRenderedPageBreak/>
              <w:t xml:space="preserve">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75" w:name="_Toc400526242"/>
      <w:bookmarkStart w:id="2476" w:name="_Toc405534560"/>
      <w:bookmarkStart w:id="2477" w:name="_Toc406570573"/>
      <w:bookmarkStart w:id="2478" w:name="_Toc410910725"/>
      <w:bookmarkStart w:id="2479" w:name="_Toc411841154"/>
      <w:bookmarkStart w:id="2480" w:name="_Toc422147116"/>
      <w:bookmarkStart w:id="2481" w:name="_Toc433020712"/>
      <w:bookmarkStart w:id="2482" w:name="_Toc437262150"/>
      <w:bookmarkStart w:id="2483" w:name="_Toc478375328"/>
      <w:bookmarkStart w:id="2484" w:name="_Toc199405446"/>
      <w:r>
        <w:t>3.2</w:t>
      </w:r>
      <w:r w:rsidR="005A039A">
        <w:t>1</w:t>
      </w:r>
      <w:r w:rsidRPr="00A72192">
        <w:tab/>
        <w:t xml:space="preserve">Submission of Declarations of </w:t>
      </w:r>
      <w:r w:rsidR="00EF73FD" w:rsidRPr="00EB27A7">
        <w:t>Natural Gas Pipeline Coordination</w:t>
      </w:r>
      <w:bookmarkEnd w:id="2475"/>
      <w:bookmarkEnd w:id="2476"/>
      <w:bookmarkEnd w:id="2477"/>
      <w:bookmarkEnd w:id="2478"/>
      <w:bookmarkEnd w:id="2479"/>
      <w:bookmarkEnd w:id="2480"/>
      <w:bookmarkEnd w:id="2481"/>
      <w:bookmarkEnd w:id="2482"/>
      <w:bookmarkEnd w:id="2483"/>
      <w:bookmarkEnd w:id="2484"/>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w:t>
      </w:r>
      <w:r w:rsidRPr="00DE65AB">
        <w:rPr>
          <w:color w:val="000000"/>
        </w:rPr>
        <w:lastRenderedPageBreak/>
        <w:t xml:space="preserve">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85" w:name="_Toc199405447"/>
      <w:r w:rsidR="009F6BAB" w:rsidRPr="003807C2">
        <w:t>3.22</w:t>
      </w:r>
      <w:r w:rsidR="009F6BAB" w:rsidRPr="003807C2">
        <w:tab/>
        <w:t>Subsynchronous Resonance</w:t>
      </w:r>
      <w:bookmarkEnd w:id="2485"/>
    </w:p>
    <w:p w14:paraId="6AB02D14" w14:textId="77777777" w:rsidR="00253CED"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76A7117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03BE5493" w14:textId="1DFB78A3" w:rsidR="00253CED" w:rsidRDefault="00253CED" w:rsidP="00A54797">
            <w:pPr>
              <w:spacing w:before="120" w:after="240"/>
              <w:rPr>
                <w:b/>
                <w:i/>
              </w:rPr>
            </w:pPr>
            <w:r>
              <w:rPr>
                <w:b/>
                <w:i/>
              </w:rPr>
              <w:t>[NPRR1234</w:t>
            </w:r>
            <w:r w:rsidRPr="004B0726">
              <w:rPr>
                <w:b/>
                <w:i/>
              </w:rPr>
              <w:t xml:space="preserve">: </w:t>
            </w:r>
            <w:r>
              <w:rPr>
                <w:b/>
                <w:i/>
              </w:rPr>
              <w:t xml:space="preserve"> Replace Section 3.22 above with the following upon system implementation:</w:t>
            </w:r>
            <w:r w:rsidRPr="004B0726">
              <w:rPr>
                <w:b/>
                <w:i/>
              </w:rPr>
              <w:t>]</w:t>
            </w:r>
          </w:p>
          <w:p w14:paraId="6F17A815" w14:textId="77777777" w:rsidR="00253CED" w:rsidRPr="003D6297" w:rsidRDefault="00253CED" w:rsidP="00253CED">
            <w:pPr>
              <w:keepNext/>
              <w:tabs>
                <w:tab w:val="left" w:pos="900"/>
              </w:tabs>
              <w:spacing w:after="240"/>
              <w:ind w:left="907" w:hanging="907"/>
              <w:outlineLvl w:val="1"/>
              <w:rPr>
                <w:b/>
              </w:rPr>
            </w:pPr>
            <w:bookmarkStart w:id="2486" w:name="_Toc135989121"/>
            <w:bookmarkStart w:id="2487" w:name="_Toc199405448"/>
            <w:r w:rsidRPr="003D6297">
              <w:rPr>
                <w:b/>
              </w:rPr>
              <w:t>3.22</w:t>
            </w:r>
            <w:r w:rsidRPr="003D6297">
              <w:rPr>
                <w:b/>
              </w:rPr>
              <w:tab/>
              <w:t xml:space="preserve">Subsynchronous </w:t>
            </w:r>
            <w:bookmarkEnd w:id="2486"/>
            <w:r w:rsidRPr="003D6297">
              <w:rPr>
                <w:b/>
              </w:rPr>
              <w:t>Oscillation</w:t>
            </w:r>
            <w:bookmarkEnd w:id="2487"/>
          </w:p>
          <w:p w14:paraId="7D6A6B66" w14:textId="7F7F6F91" w:rsidR="00253CED" w:rsidRPr="00253CED" w:rsidRDefault="00253CED" w:rsidP="00253CED">
            <w:pPr>
              <w:spacing w:after="240"/>
              <w:ind w:left="720" w:hanging="720"/>
              <w:rPr>
                <w:iCs/>
                <w:color w:val="000000"/>
              </w:rPr>
            </w:pPr>
            <w:r w:rsidRPr="003D6297">
              <w:rPr>
                <w:iCs/>
                <w:color w:val="000000"/>
              </w:rPr>
              <w:t>(1)</w:t>
            </w:r>
            <w:r w:rsidRPr="003D6297">
              <w:rPr>
                <w:iCs/>
                <w:color w:val="000000"/>
              </w:rPr>
              <w:tab/>
              <w:t xml:space="preserve">All series capacitors shall have automatic Subsynchronous Oscillation (SSO) protective relays installed and shall have remote bypass capability.  The SSO </w:t>
            </w:r>
            <w:r w:rsidRPr="003D6297">
              <w:rPr>
                <w:iCs/>
              </w:rPr>
              <w:t>protective</w:t>
            </w:r>
            <w:r w:rsidRPr="003D6297">
              <w:rPr>
                <w:iCs/>
                <w:color w:val="000000"/>
              </w:rPr>
              <w:t xml:space="preserve"> relays shall remain in-service when the series capacitors are in-service.</w:t>
            </w:r>
          </w:p>
        </w:tc>
      </w:tr>
    </w:tbl>
    <w:p w14:paraId="7972E81D" w14:textId="77777777" w:rsidR="009F6BAB" w:rsidRPr="00672FDB" w:rsidRDefault="009F6BAB" w:rsidP="00317F36">
      <w:pPr>
        <w:pStyle w:val="H3"/>
        <w:spacing w:before="480"/>
      </w:pPr>
      <w:bookmarkStart w:id="2488" w:name="_Toc199405449"/>
      <w:r w:rsidRPr="00672FDB">
        <w:t>3.22.1</w:t>
      </w:r>
      <w:r w:rsidRPr="00672FDB">
        <w:tab/>
        <w:t>Subsynchronous Resonance Vulnerability Assessment</w:t>
      </w:r>
      <w:bookmarkEnd w:id="2488"/>
    </w:p>
    <w:p w14:paraId="0B919EDC" w14:textId="77777777" w:rsidR="00253CED"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4A6E237"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C882733" w14:textId="176ACD3C" w:rsidR="00253CED" w:rsidRDefault="00253CED" w:rsidP="00A54797">
            <w:pPr>
              <w:spacing w:before="120" w:after="240"/>
              <w:rPr>
                <w:b/>
                <w:i/>
              </w:rPr>
            </w:pPr>
            <w:r>
              <w:rPr>
                <w:b/>
                <w:i/>
              </w:rPr>
              <w:t>[NPRR1234</w:t>
            </w:r>
            <w:r w:rsidRPr="004B0726">
              <w:rPr>
                <w:b/>
                <w:i/>
              </w:rPr>
              <w:t xml:space="preserve">: </w:t>
            </w:r>
            <w:r>
              <w:rPr>
                <w:b/>
                <w:i/>
              </w:rPr>
              <w:t xml:space="preserve"> Replace Section 3.22.1 above with the following upon system implementation:</w:t>
            </w:r>
            <w:r w:rsidRPr="004B0726">
              <w:rPr>
                <w:b/>
                <w:i/>
              </w:rPr>
              <w:t>]</w:t>
            </w:r>
          </w:p>
          <w:p w14:paraId="66D27466" w14:textId="77777777" w:rsidR="00253CED" w:rsidRPr="003D6297" w:rsidRDefault="00253CED" w:rsidP="00253CED">
            <w:pPr>
              <w:keepNext/>
              <w:tabs>
                <w:tab w:val="left" w:pos="1080"/>
              </w:tabs>
              <w:spacing w:after="240"/>
              <w:ind w:left="1080" w:hanging="1080"/>
              <w:outlineLvl w:val="2"/>
              <w:rPr>
                <w:b/>
                <w:bCs/>
                <w:i/>
              </w:rPr>
            </w:pPr>
            <w:bookmarkStart w:id="2489" w:name="_Toc94100402"/>
            <w:bookmarkStart w:id="2490" w:name="_Toc199405450"/>
            <w:r w:rsidRPr="003D6297">
              <w:rPr>
                <w:b/>
                <w:bCs/>
                <w:i/>
              </w:rPr>
              <w:t>3.22.1</w:t>
            </w:r>
            <w:r w:rsidRPr="003D6297">
              <w:rPr>
                <w:b/>
                <w:bCs/>
                <w:i/>
              </w:rPr>
              <w:tab/>
            </w:r>
            <w:bookmarkStart w:id="2491" w:name="_Hlk109918533"/>
            <w:r w:rsidRPr="003D6297">
              <w:rPr>
                <w:b/>
                <w:bCs/>
                <w:i/>
              </w:rPr>
              <w:t xml:space="preserve">Subsynchronous Oscillation </w:t>
            </w:r>
            <w:bookmarkEnd w:id="2491"/>
            <w:r w:rsidRPr="003D6297">
              <w:rPr>
                <w:b/>
                <w:bCs/>
                <w:i/>
              </w:rPr>
              <w:t>Vulnerability Assessment</w:t>
            </w:r>
            <w:bookmarkEnd w:id="2489"/>
            <w:bookmarkEnd w:id="2490"/>
          </w:p>
          <w:p w14:paraId="32C853EF" w14:textId="77777777" w:rsidR="00253CED" w:rsidRPr="003D6297" w:rsidRDefault="00253CED" w:rsidP="00253CED">
            <w:pPr>
              <w:spacing w:after="240"/>
              <w:ind w:left="720" w:hanging="720"/>
              <w:rPr>
                <w:iCs/>
              </w:rPr>
            </w:pPr>
            <w:r w:rsidRPr="003D6297">
              <w:rPr>
                <w:iCs/>
              </w:rPr>
              <w:t>(1)</w:t>
            </w:r>
            <w:r w:rsidRPr="003D6297">
              <w:rPr>
                <w:iCs/>
              </w:rPr>
              <w:tab/>
              <w:t>In the SSO vulnerability assessment, each transmission circuit is considered as a single Outage.  A common tower Outage of two circuits or the Outage of a double-circuit transmission line will be considered as two transmission Outages.</w:t>
            </w:r>
          </w:p>
          <w:p w14:paraId="3E54C218" w14:textId="0431C188" w:rsidR="00253CED" w:rsidRPr="005574E6" w:rsidRDefault="00253CED" w:rsidP="00253CED">
            <w:pPr>
              <w:spacing w:after="240"/>
              <w:ind w:left="720" w:hanging="720"/>
              <w:rPr>
                <w:iCs/>
              </w:rPr>
            </w:pPr>
            <w:r w:rsidRPr="003D6297">
              <w:rPr>
                <w:iCs/>
              </w:rPr>
              <w:lastRenderedPageBreak/>
              <w:t>(2)</w:t>
            </w:r>
            <w:r w:rsidRPr="003D6297">
              <w:rPr>
                <w:iCs/>
              </w:rPr>
              <w:tab/>
              <w:t>The SSO vulnerability assessment includes the</w:t>
            </w:r>
            <w:r w:rsidRPr="003D6297">
              <w:rPr>
                <w:iCs/>
                <w:color w:val="000000"/>
              </w:rPr>
              <w:t xml:space="preserve"> </w:t>
            </w:r>
            <w:r w:rsidRPr="003D6297">
              <w:rPr>
                <w:iCs/>
              </w:rPr>
              <w:t>SSR vulnerability assessment that is related to the interaction between Generation Resources</w:t>
            </w:r>
            <w:r>
              <w:rPr>
                <w:iCs/>
              </w:rPr>
              <w:t xml:space="preserve"> </w:t>
            </w:r>
            <w:r w:rsidRPr="003D6297">
              <w:rPr>
                <w:iCs/>
              </w:rPr>
              <w:t>and series capacitors.</w:t>
            </w:r>
          </w:p>
        </w:tc>
      </w:tr>
    </w:tbl>
    <w:p w14:paraId="48A23701" w14:textId="77777777" w:rsidR="009F6BAB" w:rsidRPr="00672FDB" w:rsidRDefault="009F6BAB" w:rsidP="00317F36">
      <w:pPr>
        <w:pStyle w:val="H4"/>
        <w:spacing w:before="480"/>
        <w:ind w:left="1267" w:hanging="1267"/>
        <w:rPr>
          <w:b/>
          <w:iCs/>
        </w:rPr>
      </w:pPr>
      <w:bookmarkStart w:id="2492" w:name="_Toc199405451"/>
      <w:r w:rsidRPr="00672FDB">
        <w:rPr>
          <w:b/>
          <w:iCs/>
        </w:rPr>
        <w:lastRenderedPageBreak/>
        <w:t xml:space="preserve">3.22.1.1 </w:t>
      </w:r>
      <w:r w:rsidRPr="00672FDB">
        <w:rPr>
          <w:b/>
          <w:iCs/>
        </w:rPr>
        <w:tab/>
        <w:t>Existing Generation Resource Assessment</w:t>
      </w:r>
      <w:bookmarkEnd w:id="2492"/>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29824F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D25646B" w14:textId="35380BC0" w:rsidR="00253CED" w:rsidRDefault="00253CED" w:rsidP="00A54797">
            <w:pPr>
              <w:spacing w:before="120" w:after="240"/>
              <w:rPr>
                <w:b/>
                <w:i/>
              </w:rPr>
            </w:pPr>
            <w:r>
              <w:rPr>
                <w:b/>
                <w:i/>
              </w:rPr>
              <w:t>[NPRR1234</w:t>
            </w:r>
            <w:r w:rsidRPr="004B0726">
              <w:rPr>
                <w:b/>
                <w:i/>
              </w:rPr>
              <w:t xml:space="preserve">: </w:t>
            </w:r>
            <w:r>
              <w:rPr>
                <w:b/>
                <w:i/>
              </w:rPr>
              <w:t xml:space="preserve"> Replace paragraph (b) above with the following upon system implementation:</w:t>
            </w:r>
            <w:r w:rsidRPr="004B0726">
              <w:rPr>
                <w:b/>
                <w:i/>
              </w:rPr>
              <w:t>]</w:t>
            </w:r>
          </w:p>
          <w:p w14:paraId="69EC4E3C" w14:textId="691FC2BD" w:rsidR="00253CED" w:rsidRPr="005574E6" w:rsidRDefault="00253CED" w:rsidP="00253CED">
            <w:pPr>
              <w:spacing w:after="240"/>
              <w:ind w:left="1440" w:hanging="720"/>
              <w:rPr>
                <w:iCs/>
              </w:rPr>
            </w:pPr>
            <w:r w:rsidRPr="003D6297">
              <w:rPr>
                <w:iCs/>
              </w:rPr>
              <w:t>(b)</w:t>
            </w:r>
            <w:r w:rsidRPr="003D6297">
              <w:rPr>
                <w:iCs/>
              </w:rPr>
              <w:tab/>
              <w:t>If during the topology check ERCOT determines that an existing Generation Resource will become radial to one or more series capacitors in the event of 14 or fewer concurrent transmission Outages, ERCOT shall perform a frequency scan assessment in accordance with Section 3.22.2, Subsynchronous Oscillation Vulnerability Assessment Criteria, and will provide the frequency scan assessment results to the affected Resource Entity.</w:t>
            </w:r>
          </w:p>
        </w:tc>
      </w:tr>
    </w:tbl>
    <w:p w14:paraId="5284086D" w14:textId="004C1951" w:rsidR="00755803" w:rsidRDefault="009F6BAB" w:rsidP="00317F36">
      <w:pPr>
        <w:pStyle w:val="BodyTextNumbered"/>
        <w:spacing w:before="240"/>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4C7DB7A8"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xml:space="preserve">, the TSP(s) that owns the affected series capacitor(s) shall coordinate with the interconnecting TSP, ERCOT, and the affected Resource Entity to develop and implement SSR </w:t>
      </w:r>
      <w:r w:rsidR="00243921">
        <w:rPr>
          <w:iCs/>
        </w:rPr>
        <w:t>m</w:t>
      </w:r>
      <w:r w:rsidRPr="00AA6216">
        <w:rPr>
          <w:iCs/>
        </w:rPr>
        <w:t>itigation on the ERCOT transmission system.</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FA761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3AB23FC2" w14:textId="018DE0FC" w:rsidR="00253CED" w:rsidRDefault="00253CED" w:rsidP="00A54797">
            <w:pPr>
              <w:spacing w:before="120" w:after="240"/>
              <w:rPr>
                <w:b/>
                <w:i/>
              </w:rPr>
            </w:pPr>
            <w:r>
              <w:rPr>
                <w:b/>
                <w:i/>
              </w:rPr>
              <w:lastRenderedPageBreak/>
              <w:t>[NPRR1234</w:t>
            </w:r>
            <w:r w:rsidRPr="004B0726">
              <w:rPr>
                <w:b/>
                <w:i/>
              </w:rPr>
              <w:t xml:space="preserve">: </w:t>
            </w:r>
            <w:r>
              <w:rPr>
                <w:b/>
                <w:i/>
              </w:rPr>
              <w:t xml:space="preserve"> Replace paragraph (d) above with the following upon system implementation:</w:t>
            </w:r>
            <w:r w:rsidRPr="004B0726">
              <w:rPr>
                <w:b/>
                <w:i/>
              </w:rPr>
              <w:t>]</w:t>
            </w:r>
          </w:p>
          <w:p w14:paraId="6344C0DA" w14:textId="2B3031F7" w:rsidR="00253CED" w:rsidRPr="005574E6" w:rsidRDefault="00253CED" w:rsidP="00253CED">
            <w:pPr>
              <w:spacing w:after="240"/>
              <w:ind w:left="1440" w:hanging="720"/>
              <w:rPr>
                <w:iCs/>
              </w:rPr>
            </w:pPr>
            <w:r w:rsidRPr="003D6297">
              <w:rPr>
                <w:iCs/>
              </w:rPr>
              <w:t>(d)</w:t>
            </w:r>
            <w:r w:rsidRPr="003D6297">
              <w:rPr>
                <w:iCs/>
              </w:rPr>
              <w:tab/>
              <w:t>If the SSR study performed in accordance with paragraph (b) and/or (c) above indicates that an existing Generation Resource is vulnerable to SSR in the event of four or fewer concurrent transmission Outages, the TSP(s) that owns the affected series capacitor(s) shall coordinate with the interconnecting TSP, ERCOT, and the affected Resource Entity to develop and implement SSO Mitigation on the ERCOT transmission system.</w:t>
            </w:r>
          </w:p>
        </w:tc>
      </w:tr>
    </w:tbl>
    <w:p w14:paraId="06550914" w14:textId="3B88B503" w:rsidR="00755803" w:rsidRPr="00AA6216" w:rsidRDefault="00755803" w:rsidP="00317F36">
      <w:pPr>
        <w:spacing w:before="240"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93" w:name="_Toc199405452"/>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93"/>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2B46337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1C08FA" w14:textId="0A53A67F" w:rsidR="001C20E6" w:rsidRDefault="001C20E6" w:rsidP="00514D72">
            <w:pPr>
              <w:spacing w:before="120" w:after="240"/>
              <w:rPr>
                <w:b/>
                <w:i/>
              </w:rPr>
            </w:pPr>
            <w:r>
              <w:rPr>
                <w:b/>
                <w:i/>
              </w:rPr>
              <w:t>[</w:t>
            </w:r>
            <w:r w:rsidR="00253CED">
              <w:rPr>
                <w:b/>
                <w:i/>
              </w:rPr>
              <w:t xml:space="preserve">NPRR1234 and </w:t>
            </w:r>
            <w:r>
              <w:rPr>
                <w:b/>
                <w:i/>
              </w:rPr>
              <w:t>NPRR1246</w:t>
            </w:r>
            <w:r w:rsidRPr="004B0726">
              <w:rPr>
                <w:b/>
                <w:i/>
              </w:rPr>
              <w:t xml:space="preserve">: </w:t>
            </w:r>
            <w:r>
              <w:rPr>
                <w:b/>
                <w:i/>
              </w:rPr>
              <w:t xml:space="preserve"> Replace</w:t>
            </w:r>
            <w:r w:rsidR="00253CED">
              <w:rPr>
                <w:b/>
                <w:i/>
              </w:rPr>
              <w:t xml:space="preserve"> applicable portions of</w:t>
            </w:r>
            <w:r>
              <w:rPr>
                <w:b/>
                <w:i/>
              </w:rPr>
              <w:t xml:space="preserve"> paragraph (1) above with the following </w:t>
            </w:r>
            <w:r w:rsidR="00253CED">
              <w:rPr>
                <w:b/>
                <w:i/>
              </w:rPr>
              <w:t xml:space="preserve">upon system implementation of NPRR1234; or </w:t>
            </w:r>
            <w:r>
              <w:rPr>
                <w:b/>
                <w:i/>
              </w:rPr>
              <w:t>upon system implementation of the Real-Time Co-Optimization (RTC) project</w:t>
            </w:r>
            <w:r w:rsidR="00253CED">
              <w:rPr>
                <w:b/>
                <w:i/>
              </w:rPr>
              <w:t xml:space="preserve"> for NPRR1246</w:t>
            </w:r>
            <w:r>
              <w:rPr>
                <w:b/>
                <w:i/>
              </w:rPr>
              <w:t>:</w:t>
            </w:r>
            <w:r w:rsidRPr="004B0726">
              <w:rPr>
                <w:b/>
                <w:i/>
              </w:rPr>
              <w:t>]</w:t>
            </w:r>
          </w:p>
          <w:p w14:paraId="1B912BB3" w14:textId="073A104B" w:rsidR="001C20E6" w:rsidRPr="001C20E6" w:rsidRDefault="001C20E6" w:rsidP="001C20E6">
            <w:pPr>
              <w:spacing w:after="240"/>
              <w:ind w:left="720" w:hanging="720"/>
              <w:rPr>
                <w:iCs/>
              </w:rPr>
            </w:pPr>
            <w:r w:rsidRPr="00B50AAE">
              <w:rPr>
                <w:iCs/>
              </w:rPr>
              <w:t>(1)</w:t>
            </w:r>
            <w:r w:rsidRPr="00B50AAE">
              <w:rPr>
                <w:iCs/>
              </w:rPr>
              <w:tab/>
              <w:t xml:space="preserve">In the security screening study for a Generation Interconnection or </w:t>
            </w:r>
            <w:r w:rsidR="00253CED">
              <w:rPr>
                <w:iCs/>
              </w:rPr>
              <w:t>Modification (GIM)</w:t>
            </w:r>
            <w:r w:rsidRPr="00B50AAE">
              <w:rPr>
                <w:iCs/>
              </w:rPr>
              <w:t xml:space="preserve">, ERCOT will perform a topology-check and determine if the Generation Resource or Energy Storage Resource (ESR) will become radial to </w:t>
            </w:r>
            <w:r w:rsidR="00253CED">
              <w:rPr>
                <w:iCs/>
              </w:rPr>
              <w:t>one or more</w:t>
            </w:r>
            <w:r w:rsidRPr="00B50AAE">
              <w:rPr>
                <w:iCs/>
              </w:rPr>
              <w:t xml:space="preserve"> series capacitors in the event of fewer than 14 concurrent transmission Outages. </w:t>
            </w:r>
          </w:p>
        </w:tc>
      </w:tr>
    </w:tbl>
    <w:p w14:paraId="6FAEBBCD" w14:textId="3AB58773" w:rsidR="009F6BAB" w:rsidRPr="00227BDD" w:rsidRDefault="009F6BAB" w:rsidP="008B3CCE">
      <w:pPr>
        <w:pStyle w:val="BodyTextNumbered"/>
        <w:spacing w:before="240"/>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 xml:space="preserve">is not vulnerable to SSR, then the interconnecting TSP is not required to perform the </w:t>
      </w:r>
      <w:r w:rsidRPr="00227BDD">
        <w:rPr>
          <w:szCs w:val="24"/>
        </w:rPr>
        <w:lastRenderedPageBreak/>
        <w:t>SSR study.</w:t>
      </w:r>
      <w:r w:rsidR="00611F54" w:rsidRPr="00611F54">
        <w:rPr>
          <w:iCs w:val="0"/>
        </w:rPr>
        <w:t xml:space="preserve"> </w:t>
      </w:r>
      <w:r w:rsidR="00611F54">
        <w:rPr>
          <w:iCs w:val="0"/>
        </w:rPr>
        <w:t xml:space="preserve"> If an SSR study is conducted, the interconnecting TSP shall submit it to ERCOT upon completion and shall include any SSR </w:t>
      </w:r>
      <w:r w:rsidR="00243921">
        <w:rPr>
          <w:iCs w:val="0"/>
        </w:rPr>
        <w:t>m</w:t>
      </w:r>
      <w:r w:rsidR="00611F54">
        <w:rPr>
          <w:iCs w:val="0"/>
        </w:rPr>
        <w:t xml:space="preserve">itigation </w:t>
      </w:r>
      <w:r w:rsidR="00C710CA">
        <w:rPr>
          <w:iCs w:val="0"/>
        </w:rPr>
        <w:t>p</w:t>
      </w:r>
      <w:r w:rsidR="00611F54">
        <w:rPr>
          <w:iCs w:val="0"/>
        </w:rPr>
        <w:t>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4FE97EF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0E4A12E" w14:textId="329EEC03" w:rsidR="00253CED" w:rsidRDefault="00253CED" w:rsidP="00A54797">
            <w:pPr>
              <w:spacing w:before="120" w:after="240"/>
              <w:rPr>
                <w:b/>
                <w:i/>
              </w:rPr>
            </w:pPr>
            <w:r>
              <w:rPr>
                <w:b/>
                <w:i/>
              </w:rPr>
              <w:t>[NPRR1234</w:t>
            </w:r>
            <w:r w:rsidRPr="004B0726">
              <w:rPr>
                <w:b/>
                <w:i/>
              </w:rPr>
              <w:t xml:space="preserve">: </w:t>
            </w:r>
            <w:r>
              <w:rPr>
                <w:b/>
                <w:i/>
              </w:rPr>
              <w:t xml:space="preserve"> Replace paragraph (2) above with the following upon system implementation:</w:t>
            </w:r>
            <w:r w:rsidRPr="004B0726">
              <w:rPr>
                <w:b/>
                <w:i/>
              </w:rPr>
              <w:t>]</w:t>
            </w:r>
          </w:p>
          <w:p w14:paraId="6E084FC7" w14:textId="3A66AEE9" w:rsidR="00253CED" w:rsidRPr="005574E6" w:rsidRDefault="00253CED" w:rsidP="00253CED">
            <w:pPr>
              <w:spacing w:after="240"/>
              <w:ind w:left="720" w:hanging="720"/>
              <w:rPr>
                <w:iCs/>
              </w:rPr>
            </w:pPr>
            <w:r w:rsidRPr="003D6297">
              <w:rPr>
                <w:iCs/>
              </w:rPr>
              <w:t>(2)</w:t>
            </w:r>
            <w:r w:rsidRPr="003D6297">
              <w:rPr>
                <w:iCs/>
              </w:rPr>
              <w:tab/>
              <w:t>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Subsynchronous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t xml:space="preserve">  If an SSR study is conducted, the interconnecting TSP shall submit it to ERCOT upon completion and shall include any SSO Mitigation plan developed by the IE that has been reviewed by the TSP.</w:t>
            </w:r>
          </w:p>
        </w:tc>
      </w:tr>
    </w:tbl>
    <w:p w14:paraId="1D67A0DC" w14:textId="050EA873" w:rsidR="009F6BAB" w:rsidRPr="00227BDD" w:rsidRDefault="009F6BAB" w:rsidP="00317F36">
      <w:pPr>
        <w:pStyle w:val="BodyTextNumbered"/>
        <w:spacing w:before="240"/>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w:t>
      </w:r>
      <w:r w:rsidR="00243921">
        <w:t>m</w:t>
      </w:r>
      <w:r w:rsidRPr="00227BDD">
        <w:t xml:space="preserve">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w:t>
      </w:r>
      <w:r w:rsidR="00243921">
        <w:t>m</w:t>
      </w:r>
      <w:r w:rsidRPr="00227BDD">
        <w:t xml:space="preserve">itigation prior to Initial Synchronization.  </w:t>
      </w:r>
    </w:p>
    <w:p w14:paraId="2B92D54A" w14:textId="72FEA1D9"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w:t>
      </w:r>
      <w:r w:rsidR="00243921">
        <w:t>p</w:t>
      </w:r>
      <w:r w:rsidRPr="00227BDD">
        <w:t xml:space="preserve">rotection in lieu of SSR </w:t>
      </w:r>
      <w:r w:rsidR="00381328">
        <w:t>m</w:t>
      </w:r>
      <w:r w:rsidRPr="00227BDD">
        <w:t>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4F3DB3A7" w:rsidR="009F6BAB" w:rsidRPr="00227BDD" w:rsidRDefault="009F6BAB" w:rsidP="009F6BAB">
      <w:pPr>
        <w:pStyle w:val="BodyTextNumbered"/>
        <w:ind w:left="2160"/>
      </w:pPr>
      <w:r w:rsidRPr="00227BDD">
        <w:t>(ii)</w:t>
      </w:r>
      <w:r w:rsidRPr="00227BDD">
        <w:tab/>
        <w:t xml:space="preserve">The SSR </w:t>
      </w:r>
      <w:r w:rsidR="00205AB5">
        <w:t>p</w:t>
      </w:r>
      <w:r w:rsidRPr="00227BDD">
        <w:t>rotection is approved by ERCOT</w:t>
      </w:r>
      <w:r>
        <w:t>;</w:t>
      </w:r>
      <w:r w:rsidRPr="00227BDD">
        <w:t xml:space="preserve"> and</w:t>
      </w:r>
    </w:p>
    <w:p w14:paraId="7F5E3F5B" w14:textId="1E9AD87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 xml:space="preserve">installs the ERCOT-approved SSR </w:t>
      </w:r>
      <w:r w:rsidR="00243921">
        <w:t>p</w:t>
      </w:r>
      <w:r w:rsidRPr="00227BDD">
        <w:t>rotection prior to Initial Synchronization.</w:t>
      </w:r>
    </w:p>
    <w:p w14:paraId="798DABF9" w14:textId="2CE311DE"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 xml:space="preserve">may elect not to develop or implement an SSR </w:t>
      </w:r>
      <w:r w:rsidR="00205AB5">
        <w:t>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Subsynchronous Resonance Monitoring.  The IE shall provide ERCOT written </w:t>
      </w:r>
      <w:r>
        <w:lastRenderedPageBreak/>
        <w:t>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F7DFE1C"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7B228BD6" w14:textId="5E76A5D0" w:rsidR="00253CED" w:rsidRDefault="00253CED"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18A3D82F" w14:textId="77777777" w:rsidR="00253CED" w:rsidRPr="003D6297" w:rsidRDefault="00253CED" w:rsidP="00253CED">
            <w:pPr>
              <w:spacing w:after="240"/>
              <w:ind w:left="720" w:hanging="720"/>
              <w:rPr>
                <w:iCs/>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 the IE shall develop an SSO Mitigation plan</w:t>
            </w:r>
            <w:r w:rsidRPr="003D6297">
              <w:t>, provide it to the interconnecting TSP for review and inclusion in the TSP’s SSR study report to be approved by ERCOT,</w:t>
            </w:r>
            <w:r w:rsidRPr="003D6297">
              <w:rPr>
                <w:iCs/>
              </w:rPr>
              <w:t xml:space="preserve"> and implement the SSO Mitigation prior to Initial Synchronization.  </w:t>
            </w:r>
          </w:p>
          <w:p w14:paraId="60A9465C" w14:textId="77777777" w:rsidR="00253CED" w:rsidRPr="003D6297" w:rsidRDefault="00253CED" w:rsidP="00253CED">
            <w:pPr>
              <w:spacing w:after="240"/>
              <w:ind w:left="1440" w:hanging="720"/>
              <w:rPr>
                <w:iCs/>
              </w:rPr>
            </w:pPr>
            <w:r w:rsidRPr="003D6297">
              <w:rPr>
                <w:iCs/>
              </w:rPr>
              <w:t>(a)</w:t>
            </w:r>
            <w:r w:rsidRPr="003D6297">
              <w:rPr>
                <w:iCs/>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58FD159B" w14:textId="77777777" w:rsidR="00253CED" w:rsidRPr="003D6297" w:rsidRDefault="00253CED" w:rsidP="00253CED">
            <w:pPr>
              <w:spacing w:after="240"/>
              <w:ind w:left="2160" w:hanging="720"/>
              <w:rPr>
                <w:iCs/>
              </w:rPr>
            </w:pPr>
            <w:r w:rsidRPr="003D6297">
              <w:rPr>
                <w:iCs/>
              </w:rPr>
              <w:t>(i)</w:t>
            </w:r>
            <w:r w:rsidRPr="003D6297">
              <w:rPr>
                <w:iCs/>
              </w:rPr>
              <w:tab/>
              <w:t>The Generation Resource or ESR satisfied Planning Guide Section 6.9, Addition of Proposed Generation to the Planning Models, between August 12, 2013 and March 20, 2015;</w:t>
            </w:r>
          </w:p>
          <w:p w14:paraId="0032C184" w14:textId="77777777" w:rsidR="00253CED" w:rsidRPr="003D6297" w:rsidRDefault="00253CED" w:rsidP="00253CED">
            <w:pPr>
              <w:spacing w:after="240"/>
              <w:ind w:left="2160" w:hanging="720"/>
              <w:rPr>
                <w:iCs/>
              </w:rPr>
            </w:pPr>
            <w:r w:rsidRPr="003D6297">
              <w:rPr>
                <w:iCs/>
              </w:rPr>
              <w:t>(ii)</w:t>
            </w:r>
            <w:r w:rsidRPr="003D6297">
              <w:rPr>
                <w:iCs/>
              </w:rPr>
              <w:tab/>
              <w:t>The SSO Protection is approved by ERCOT; and</w:t>
            </w:r>
          </w:p>
          <w:p w14:paraId="36368F24" w14:textId="77777777" w:rsidR="00253CED" w:rsidRPr="003D6297" w:rsidRDefault="00253CED" w:rsidP="00253CED">
            <w:pPr>
              <w:spacing w:after="240"/>
              <w:ind w:left="2160" w:hanging="720"/>
              <w:rPr>
                <w:iCs/>
              </w:rPr>
            </w:pPr>
            <w:r w:rsidRPr="003D6297">
              <w:rPr>
                <w:iCs/>
              </w:rPr>
              <w:t>(iii)</w:t>
            </w:r>
            <w:r w:rsidRPr="003D6297">
              <w:rPr>
                <w:iCs/>
              </w:rPr>
              <w:tab/>
              <w:t>The Generation Resource or ESR installs the ERCOT-approved SSO Protection prior to Initial Synchronization.</w:t>
            </w:r>
          </w:p>
          <w:p w14:paraId="775B955D" w14:textId="7EF48316" w:rsidR="00253CED" w:rsidRPr="005574E6" w:rsidRDefault="00253CED" w:rsidP="00253CED">
            <w:pPr>
              <w:spacing w:after="240"/>
              <w:ind w:left="1440" w:hanging="720"/>
              <w:rPr>
                <w:iCs/>
              </w:rPr>
            </w:pPr>
            <w:r w:rsidRPr="003D6297">
              <w:rPr>
                <w:iCs/>
              </w:rPr>
              <w:t>(b)</w:t>
            </w:r>
            <w:r w:rsidRPr="003D6297">
              <w:rPr>
                <w:iCs/>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w:t>
            </w:r>
          </w:p>
        </w:tc>
      </w:tr>
    </w:tbl>
    <w:p w14:paraId="3109AB40" w14:textId="79F2B7AD" w:rsidR="00253CED" w:rsidRPr="00B86BC1" w:rsidRDefault="00611F54" w:rsidP="00253CED">
      <w:pPr>
        <w:spacing w:before="240"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w:t>
      </w:r>
      <w:r w:rsidR="00205AB5">
        <w:rPr>
          <w:iCs/>
        </w:rPr>
        <w:t>m</w:t>
      </w:r>
      <w:r w:rsidRPr="00B86BC1">
        <w:rPr>
          <w:iCs/>
        </w:rPr>
        <w:t xml:space="preserve">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w:t>
      </w:r>
      <w:r>
        <w:rPr>
          <w:iCs/>
        </w:rPr>
        <w:lastRenderedPageBreak/>
        <w:t>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0CE77EB"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AFB8A9E" w14:textId="736661B9" w:rsidR="00253CED" w:rsidRDefault="00253CED"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F01BD77" w14:textId="60F11350" w:rsidR="00253CED" w:rsidRPr="00253CED" w:rsidRDefault="00253CED" w:rsidP="00253CE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7BAFAA28" w14:textId="77777777" w:rsidR="009F6BAB" w:rsidRPr="00672FDB" w:rsidRDefault="009F6BAB" w:rsidP="00317F36">
      <w:pPr>
        <w:pStyle w:val="H4"/>
        <w:spacing w:before="480"/>
        <w:ind w:left="1267" w:hanging="1267"/>
        <w:rPr>
          <w:b/>
          <w:iCs/>
        </w:rPr>
      </w:pPr>
      <w:bookmarkStart w:id="2494" w:name="_Toc199405453"/>
      <w:r w:rsidRPr="00672FDB">
        <w:rPr>
          <w:b/>
          <w:iCs/>
        </w:rPr>
        <w:t xml:space="preserve">3.22.1.3 </w:t>
      </w:r>
      <w:r w:rsidRPr="00672FDB">
        <w:rPr>
          <w:b/>
          <w:iCs/>
        </w:rPr>
        <w:tab/>
        <w:t>Transmission Project Assessment</w:t>
      </w:r>
      <w:bookmarkEnd w:id="2494"/>
    </w:p>
    <w:p w14:paraId="1D1FB978" w14:textId="45BF4379"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w:t>
      </w:r>
      <w:r w:rsidR="00205AB5">
        <w:t xml:space="preserve">, </w:t>
      </w:r>
      <w:r w:rsidR="00205AB5" w:rsidRPr="003D6297">
        <w:rPr>
          <w:iCs/>
        </w:rPr>
        <w:t>Addition of Proposed Generation to the Planning Models</w:t>
      </w:r>
      <w:r w:rsidR="00205AB5">
        <w:rPr>
          <w:iCs/>
        </w:rPr>
        <w:t>,</w:t>
      </w:r>
      <w:r w:rsidRPr="00227BDD">
        <w:t xml:space="preserve">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EE780D9"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4F020AC" w14:textId="57B67AB5"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(1)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1B22536F" w14:textId="769E79E8" w:rsidR="001C20E6" w:rsidRPr="001C20E6" w:rsidRDefault="001C20E6" w:rsidP="00514D72">
            <w:pPr>
              <w:spacing w:after="240"/>
              <w:ind w:left="720" w:hanging="720"/>
              <w:rPr>
                <w:iCs/>
              </w:rPr>
            </w:pPr>
            <w:r w:rsidRPr="00B50AAE">
              <w:rPr>
                <w:iCs/>
              </w:rPr>
              <w:t>(1)</w:t>
            </w:r>
            <w:r w:rsidRPr="00B50AAE">
              <w:rPr>
                <w:iCs/>
              </w:rPr>
              <w:tab/>
              <w:t>For any proposed Transmission Facilities connecting to or operating at 345 kV, the TSP shall perform an SS</w:t>
            </w:r>
            <w:r w:rsidR="00064C55">
              <w:rPr>
                <w:iCs/>
              </w:rPr>
              <w:t>O</w:t>
            </w:r>
            <w:r w:rsidRPr="00B50AAE">
              <w:rPr>
                <w:iCs/>
              </w:rPr>
              <w:t xml:space="preserve"> vulnerability assessment, including a topology-check and/or frequency scan assessment </w:t>
            </w:r>
            <w:r w:rsidRPr="00B50AAE">
              <w:t xml:space="preserve">in accordance with Section 3.22.2, Subsynchronous </w:t>
            </w:r>
            <w:r w:rsidR="00064C55">
              <w:t>Oscillation</w:t>
            </w:r>
            <w:r w:rsidRPr="00B50AAE">
              <w:t xml:space="preserve"> Vulnerability Assessment Criteria</w:t>
            </w:r>
            <w:r w:rsidRPr="00B50AAE">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r w:rsidR="00064C55">
              <w:rPr>
                <w:iCs/>
              </w:rPr>
              <w:t>O</w:t>
            </w:r>
            <w:r w:rsidRPr="00B50AAE">
              <w:rPr>
                <w:iCs/>
              </w:rPr>
              <w:t xml:space="preserve"> assessment for ERCOT’s review.  </w:t>
            </w:r>
            <w:r w:rsidRPr="00B50AAE">
              <w:t>For the purposes of this Section, a Generation Resource</w:t>
            </w:r>
            <w:r>
              <w:t xml:space="preserve"> or ESR</w:t>
            </w:r>
            <w:r w:rsidRPr="00B50AAE">
              <w:t xml:space="preserve"> is considered an existing Generation Resource </w:t>
            </w:r>
            <w:r>
              <w:t xml:space="preserve">or ESR </w:t>
            </w:r>
            <w:r w:rsidRPr="00B50AAE">
              <w:t>if it satisfies Planning Guide Section 6.9</w:t>
            </w:r>
            <w:r w:rsidR="00205AB5">
              <w:t xml:space="preserve">, </w:t>
            </w:r>
            <w:r w:rsidR="00205AB5" w:rsidRPr="003D6297">
              <w:rPr>
                <w:iCs/>
              </w:rPr>
              <w:t>Addition of Proposed Generation to the Planning Models</w:t>
            </w:r>
            <w:r w:rsidR="00205AB5">
              <w:rPr>
                <w:iCs/>
              </w:rPr>
              <w:t>,</w:t>
            </w:r>
            <w:r w:rsidRPr="00B50AAE">
              <w:t xml:space="preserve"> at the time the Transmission Facilities are proposed.</w:t>
            </w:r>
          </w:p>
        </w:tc>
      </w:tr>
    </w:tbl>
    <w:p w14:paraId="651AEAA9" w14:textId="0002C9E7" w:rsidR="009F6BAB" w:rsidRPr="00227BDD" w:rsidRDefault="009F6BAB" w:rsidP="008B3CCE">
      <w:pPr>
        <w:spacing w:before="240"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FEC965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D2F55C" w14:textId="29CACB5A"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(2)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051BA098" w14:textId="61EA7670" w:rsidR="001C20E6" w:rsidRPr="001C20E6" w:rsidRDefault="001C20E6" w:rsidP="001C20E6">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satisfying Planning Guide Section 6.9</w:t>
            </w:r>
            <w:r w:rsidR="00064C55" w:rsidRPr="003D6297">
              <w:rPr>
                <w:iCs/>
              </w:rPr>
              <w:t>, an existing Large Load, or a Large Load satisfying Planning Guide Sections 9.4, LLIS Report and Follow-up, and 9.5, Interconnection Agreements and Responsibilities,</w:t>
            </w:r>
            <w:r w:rsidRPr="00B50AAE">
              <w:rPr>
                <w:iCs/>
              </w:rPr>
              <w:t xml:space="preserve"> at the time the transmission project is proposed to become vulnerable to SS</w:t>
            </w:r>
            <w:r w:rsidR="00064C55">
              <w:rPr>
                <w:iCs/>
              </w:rPr>
              <w:t>O</w:t>
            </w:r>
            <w:r w:rsidRPr="00B50AAE">
              <w:rPr>
                <w:iCs/>
              </w:rPr>
              <w:t>, ERCOT shall perform an SS</w:t>
            </w:r>
            <w:r w:rsidR="00064C55">
              <w:rPr>
                <w:iCs/>
              </w:rPr>
              <w:t>O</w:t>
            </w:r>
            <w:r w:rsidRPr="00B50AAE">
              <w:rPr>
                <w:iCs/>
              </w:rPr>
              <w:t xml:space="preserve">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54A94CD4" w14:textId="747B3B70" w:rsidR="009F6BAB" w:rsidRPr="00227BDD" w:rsidRDefault="009F6BAB" w:rsidP="008B3CCE">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4C55" w14:paraId="57AAFFD0"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29B0FCE3" w14:textId="704234D0" w:rsidR="00064C55" w:rsidRDefault="00064C55"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05E25A33" w14:textId="7CC55F5B" w:rsidR="00064C55" w:rsidRPr="001C20E6" w:rsidRDefault="00064C55" w:rsidP="00064C55">
            <w:pPr>
              <w:spacing w:after="240"/>
              <w:ind w:left="720" w:hanging="720"/>
            </w:pPr>
            <w:r w:rsidRPr="003D6297">
              <w:t>(3)</w:t>
            </w:r>
            <w:r w:rsidRPr="003D6297">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7DF54F62" w14:textId="3699EA9A" w:rsidR="009F6BAB" w:rsidRPr="00227BDD" w:rsidRDefault="009F6BAB" w:rsidP="00317F36">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A1E084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6C0EB9" w14:textId="0623C6E8"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(4)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687DB88E" w14:textId="184C4F81" w:rsidR="001C20E6" w:rsidRPr="001C20E6" w:rsidRDefault="001C20E6" w:rsidP="00514D72">
            <w:pPr>
              <w:spacing w:after="240"/>
              <w:ind w:left="720" w:hanging="720"/>
            </w:pPr>
            <w:r w:rsidRPr="00B50AAE">
              <w:lastRenderedPageBreak/>
              <w:t>(4)</w:t>
            </w:r>
            <w:r w:rsidRPr="00B50AAE">
              <w:tab/>
              <w:t>Past SS</w:t>
            </w:r>
            <w:r w:rsidR="00064C55">
              <w:t>O</w:t>
            </w:r>
            <w:r w:rsidRPr="00B50AAE">
              <w:t xml:space="preserve"> assessments may be used to determine the SS</w:t>
            </w:r>
            <w:r w:rsidR="00064C55">
              <w:t>O</w:t>
            </w:r>
            <w:r w:rsidRPr="00B50AAE">
              <w:t xml:space="preserve"> vulnerability of a Generation Resource</w:t>
            </w:r>
            <w:r w:rsidR="00064C55">
              <w:t>,</w:t>
            </w:r>
            <w:r>
              <w:t xml:space="preserve"> ESR</w:t>
            </w:r>
            <w:r w:rsidR="00064C55">
              <w:t>, or a Large Load</w:t>
            </w:r>
            <w:r>
              <w:t xml:space="preserve"> </w:t>
            </w:r>
            <w:r w:rsidRPr="00B50AAE">
              <w:t>if ERCOT, in consultation with the affected TSPs, determines the results of the past SS</w:t>
            </w:r>
            <w:r w:rsidR="00064C55">
              <w:t>O</w:t>
            </w:r>
            <w:r w:rsidRPr="00B50AAE">
              <w:t xml:space="preserve"> assessments are still valid.</w:t>
            </w:r>
          </w:p>
        </w:tc>
      </w:tr>
    </w:tbl>
    <w:p w14:paraId="46F351CC" w14:textId="48D3D697" w:rsidR="009F6BAB" w:rsidRPr="00227BDD" w:rsidRDefault="009F6BAB" w:rsidP="008B3CCE">
      <w:pPr>
        <w:pStyle w:val="BodyTextNumbered"/>
        <w:spacing w:before="240"/>
      </w:pPr>
      <w:r w:rsidRPr="00227BDD">
        <w:rPr>
          <w:szCs w:val="24"/>
        </w:rPr>
        <w:lastRenderedPageBreak/>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w:t>
      </w:r>
      <w:r w:rsidR="0024572C">
        <w:t>m</w:t>
      </w:r>
      <w:r w:rsidRPr="00227BDD">
        <w:t xml:space="preserve">itigation on the ERCOT transmission system. The SSR </w:t>
      </w:r>
      <w:r w:rsidR="0024572C">
        <w:t>m</w:t>
      </w:r>
      <w:r w:rsidRPr="00227BDD">
        <w:t>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DA731D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9C3A5F" w14:textId="3F12908C"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w:t>
            </w:r>
            <w:r w:rsidR="00064C55">
              <w:rPr>
                <w:b/>
                <w:i/>
              </w:rPr>
              <w:t xml:space="preserve"> applicable portions of</w:t>
            </w:r>
            <w:r>
              <w:rPr>
                <w:b/>
                <w:i/>
              </w:rPr>
              <w:t xml:space="preserve"> paragraph (5)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27785024" w14:textId="0D7D6FEA" w:rsidR="001C20E6" w:rsidRPr="001C20E6" w:rsidRDefault="001C20E6" w:rsidP="001C20E6">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sidR="00064C55">
              <w:rPr>
                <w:iCs/>
              </w:rPr>
              <w:t>fewer</w:t>
            </w:r>
            <w:r w:rsidRPr="00B50AAE">
              <w:rPr>
                <w:iCs/>
              </w:rPr>
              <w:t xml:space="preserve"> concurrent transmission Outages, the TSP that owns the affected series capacitor(s) shall coordinate with ERCOT, the affected Resource Entity, and affected TSPs to develop and implement SS</w:t>
            </w:r>
            <w:r w:rsidR="00064C55">
              <w:rPr>
                <w:iCs/>
              </w:rPr>
              <w:t>O</w:t>
            </w:r>
            <w:r w:rsidRPr="00B50AAE">
              <w:rPr>
                <w:iCs/>
              </w:rPr>
              <w:t xml:space="preserve"> Mitigation on the ERCOT transmission system. </w:t>
            </w:r>
            <w:r w:rsidR="00F67158">
              <w:rPr>
                <w:iCs/>
              </w:rPr>
              <w:t xml:space="preserve"> </w:t>
            </w:r>
            <w:r w:rsidRPr="00B50AAE">
              <w:rPr>
                <w:iCs/>
              </w:rPr>
              <w:t>The SS</w:t>
            </w:r>
            <w:r w:rsidR="00064C55">
              <w:rPr>
                <w:iCs/>
              </w:rPr>
              <w:t>O</w:t>
            </w:r>
            <w:r w:rsidRPr="00B50AAE">
              <w:rPr>
                <w:iCs/>
              </w:rPr>
              <w:t xml:space="preserve">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7F95C7DC" w14:textId="291184CF" w:rsidR="009F6BAB" w:rsidRPr="00227BDD" w:rsidRDefault="009F6BAB" w:rsidP="008B3CCE">
      <w:pPr>
        <w:spacing w:before="240"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3D2C17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1470372" w14:textId="010C25E3" w:rsidR="001C20E6" w:rsidRDefault="001C20E6" w:rsidP="00514D72">
            <w:pPr>
              <w:spacing w:before="120" w:after="240"/>
              <w:rPr>
                <w:b/>
                <w:i/>
              </w:rPr>
            </w:pPr>
            <w:r>
              <w:rPr>
                <w:b/>
                <w:i/>
              </w:rPr>
              <w:t>[NPRR1246</w:t>
            </w:r>
            <w:r w:rsidRPr="004B0726">
              <w:rPr>
                <w:b/>
                <w:i/>
              </w:rPr>
              <w:t xml:space="preserve">: </w:t>
            </w:r>
            <w:r>
              <w:rPr>
                <w:b/>
                <w:i/>
              </w:rPr>
              <w:t xml:space="preserve"> Replace paragraph (</w:t>
            </w:r>
            <w:r w:rsidR="0024572C">
              <w:rPr>
                <w:b/>
                <w:i/>
              </w:rPr>
              <w:t>6</w:t>
            </w:r>
            <w:r>
              <w:rPr>
                <w:b/>
                <w:i/>
              </w:rPr>
              <w:t>) above with the following upon system implementation of the Real-Time Co-Optimization (RTC) project:</w:t>
            </w:r>
            <w:r w:rsidRPr="004B0726">
              <w:rPr>
                <w:b/>
                <w:i/>
              </w:rPr>
              <w:t>]</w:t>
            </w:r>
          </w:p>
          <w:p w14:paraId="7C5C165C" w14:textId="11606BAB" w:rsidR="001C20E6" w:rsidRPr="001C20E6" w:rsidRDefault="001C20E6" w:rsidP="001C20E6">
            <w:pPr>
              <w:spacing w:after="240"/>
              <w:ind w:left="720" w:hanging="720"/>
            </w:pPr>
            <w:r w:rsidRPr="00B50AAE">
              <w:t>(6)</w:t>
            </w:r>
            <w:r w:rsidRPr="00B50AAE">
              <w:tab/>
              <w:t xml:space="preserve">If the SSR study confirms a Generation Resource </w:t>
            </w:r>
            <w:r>
              <w:t xml:space="preserve">or ESR </w:t>
            </w:r>
            <w:r w:rsidRPr="00B50AAE">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r>
              <w:t xml:space="preserve"> or ESR</w:t>
            </w:r>
            <w:r w:rsidRPr="00B50AAE">
              <w:t>.</w:t>
            </w:r>
          </w:p>
        </w:tc>
      </w:tr>
    </w:tbl>
    <w:p w14:paraId="6924C154" w14:textId="77777777" w:rsidR="00950229" w:rsidRDefault="009502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0229" w14:paraId="173E7D81"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56D10CC" w14:textId="51454C4E" w:rsidR="00950229" w:rsidRDefault="00950229" w:rsidP="00A54797">
            <w:pPr>
              <w:spacing w:before="120" w:after="240"/>
              <w:rPr>
                <w:b/>
                <w:i/>
              </w:rPr>
            </w:pPr>
            <w:r>
              <w:rPr>
                <w:b/>
                <w:i/>
              </w:rPr>
              <w:t>[NPRR1234</w:t>
            </w:r>
            <w:r w:rsidRPr="004B0726">
              <w:rPr>
                <w:b/>
                <w:i/>
              </w:rPr>
              <w:t xml:space="preserve">: </w:t>
            </w:r>
            <w:r>
              <w:rPr>
                <w:b/>
                <w:i/>
              </w:rPr>
              <w:t xml:space="preserve"> Insert paragraphs (7) and (</w:t>
            </w:r>
            <w:r w:rsidR="00043689">
              <w:rPr>
                <w:b/>
                <w:i/>
              </w:rPr>
              <w:t>8</w:t>
            </w:r>
            <w:r>
              <w:rPr>
                <w:b/>
                <w:i/>
              </w:rPr>
              <w:t>) below upon system implementation and renumber accordingly:</w:t>
            </w:r>
            <w:r w:rsidRPr="004B0726">
              <w:rPr>
                <w:b/>
                <w:i/>
              </w:rPr>
              <w:t>]</w:t>
            </w:r>
          </w:p>
          <w:p w14:paraId="3A460DBD" w14:textId="725C16BB" w:rsidR="00950229" w:rsidRPr="003D6297" w:rsidRDefault="00950229" w:rsidP="00950229">
            <w:pPr>
              <w:spacing w:after="240"/>
              <w:ind w:left="720" w:hanging="720"/>
              <w:rPr>
                <w:iCs/>
              </w:rPr>
            </w:pPr>
            <w:r w:rsidRPr="003D6297">
              <w:rPr>
                <w:iCs/>
              </w:rPr>
              <w:lastRenderedPageBreak/>
              <w:t>(7)</w:t>
            </w:r>
            <w:r w:rsidRPr="003D6297">
              <w:rPr>
                <w:iCs/>
              </w:rPr>
              <w:tab/>
              <w:t xml:space="preserve">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w:t>
            </w:r>
            <w:r w:rsidR="00A35BD9">
              <w:rPr>
                <w:iCs/>
              </w:rPr>
              <w:t xml:space="preserve"> </w:t>
            </w:r>
            <w:r w:rsidRPr="003D6297">
              <w:rPr>
                <w:iCs/>
              </w:rPr>
              <w:t>The SSO Mitigation shall be developed prior to RPG acceptance, if required, and implemented prior to the latter of the energization of the transmission project or the Initial Energization of the Large Load.</w:t>
            </w:r>
          </w:p>
          <w:p w14:paraId="2C89F157" w14:textId="4CB83A95" w:rsidR="00950229" w:rsidRPr="003D6297" w:rsidRDefault="00950229" w:rsidP="00950229">
            <w:pPr>
              <w:spacing w:after="240"/>
              <w:ind w:left="720" w:hanging="720"/>
            </w:pPr>
            <w:r w:rsidRPr="003D6297">
              <w:t>(8)</w:t>
            </w:r>
            <w:r w:rsidRPr="003D6297">
              <w:tab/>
              <w:t>If the SSO study confirms one or more transformers associated with the Large Load is vulnerable to Subsynchronous Ferroresonance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42FC5CBD" w14:textId="77777777" w:rsidR="00950229" w:rsidRPr="003D6297" w:rsidRDefault="00950229" w:rsidP="00950229">
            <w:pPr>
              <w:spacing w:after="240"/>
              <w:ind w:left="1440" w:hanging="720"/>
              <w:rPr>
                <w:iCs/>
              </w:rPr>
            </w:pPr>
            <w:r w:rsidRPr="003D6297">
              <w:rPr>
                <w:iCs/>
              </w:rPr>
              <w:t>(a)</w:t>
            </w:r>
            <w:r w:rsidRPr="003D6297">
              <w:rPr>
                <w:iCs/>
              </w:rPr>
              <w:tab/>
              <w:t xml:space="preserve">One single element outage; </w:t>
            </w:r>
          </w:p>
          <w:p w14:paraId="667E9919" w14:textId="77777777" w:rsidR="00950229" w:rsidRPr="003D6297" w:rsidRDefault="00950229" w:rsidP="00950229">
            <w:pPr>
              <w:spacing w:after="240"/>
              <w:ind w:left="1440" w:hanging="720"/>
              <w:rPr>
                <w:iCs/>
              </w:rPr>
            </w:pPr>
            <w:r w:rsidRPr="003D6297">
              <w:rPr>
                <w:iCs/>
              </w:rPr>
              <w:t>(b)</w:t>
            </w:r>
            <w:r w:rsidRPr="003D6297">
              <w:rPr>
                <w:iCs/>
              </w:rPr>
              <w:tab/>
              <w:t xml:space="preserve">One common tower outage; </w:t>
            </w:r>
          </w:p>
          <w:p w14:paraId="21C43724" w14:textId="77777777" w:rsidR="00950229" w:rsidRPr="003D6297" w:rsidRDefault="00950229" w:rsidP="00950229">
            <w:pPr>
              <w:spacing w:after="240"/>
              <w:ind w:left="1440" w:hanging="720"/>
              <w:rPr>
                <w:iCs/>
              </w:rPr>
            </w:pPr>
            <w:r w:rsidRPr="003D6297">
              <w:rPr>
                <w:iCs/>
              </w:rPr>
              <w:t>(c)</w:t>
            </w:r>
            <w:r w:rsidRPr="003D6297">
              <w:rPr>
                <w:iCs/>
              </w:rPr>
              <w:tab/>
              <w:t xml:space="preserve">Two single element outages; </w:t>
            </w:r>
          </w:p>
          <w:p w14:paraId="7F84187F" w14:textId="77777777" w:rsidR="00950229" w:rsidRPr="003D6297" w:rsidRDefault="00950229" w:rsidP="00950229">
            <w:pPr>
              <w:spacing w:after="240"/>
              <w:ind w:left="1440" w:hanging="720"/>
              <w:rPr>
                <w:iCs/>
              </w:rPr>
            </w:pPr>
            <w:r w:rsidRPr="003D6297">
              <w:rPr>
                <w:iCs/>
              </w:rPr>
              <w:t>(d)</w:t>
            </w:r>
            <w:r w:rsidRPr="003D6297">
              <w:rPr>
                <w:iCs/>
              </w:rPr>
              <w:tab/>
              <w:t>Two common tower outages; or</w:t>
            </w:r>
          </w:p>
          <w:p w14:paraId="742A5652" w14:textId="116DCC1B" w:rsidR="00950229" w:rsidRPr="00950229" w:rsidRDefault="00950229" w:rsidP="00317F36">
            <w:pPr>
              <w:spacing w:after="240"/>
              <w:ind w:left="1440" w:hanging="720"/>
              <w:rPr>
                <w:iCs/>
              </w:rPr>
            </w:pPr>
            <w:r w:rsidRPr="003D6297">
              <w:rPr>
                <w:iCs/>
              </w:rPr>
              <w:t>(e)</w:t>
            </w:r>
            <w:r w:rsidRPr="003D6297">
              <w:rPr>
                <w:iCs/>
              </w:rPr>
              <w:tab/>
              <w:t>One single element outage and one common tower outage.</w:t>
            </w:r>
          </w:p>
        </w:tc>
      </w:tr>
    </w:tbl>
    <w:p w14:paraId="30215170" w14:textId="5F0992B7" w:rsidR="009F6BAB" w:rsidRDefault="009F6BAB" w:rsidP="008B3CCE">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B737CA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8C11FB3" w14:textId="0692CF88" w:rsidR="001F1353" w:rsidRDefault="001F1353" w:rsidP="00A54797">
            <w:pPr>
              <w:spacing w:before="120" w:after="240"/>
              <w:rPr>
                <w:b/>
                <w:i/>
              </w:rPr>
            </w:pPr>
            <w:r>
              <w:rPr>
                <w:b/>
                <w:i/>
              </w:rPr>
              <w:t>[NPRR1234</w:t>
            </w:r>
            <w:r w:rsidRPr="004B0726">
              <w:rPr>
                <w:b/>
                <w:i/>
              </w:rPr>
              <w:t xml:space="preserve">: </w:t>
            </w:r>
            <w:r>
              <w:rPr>
                <w:b/>
                <w:i/>
              </w:rPr>
              <w:t xml:space="preserve"> Insert Section 3.22.1.4 below upon system implementation and renumber accordingly:</w:t>
            </w:r>
            <w:r w:rsidRPr="004B0726">
              <w:rPr>
                <w:b/>
                <w:i/>
              </w:rPr>
              <w:t>]</w:t>
            </w:r>
          </w:p>
          <w:p w14:paraId="1A857E01" w14:textId="77777777" w:rsidR="001F1353" w:rsidRPr="001F1353" w:rsidRDefault="001F1353" w:rsidP="001F1353">
            <w:pPr>
              <w:keepNext/>
              <w:widowControl w:val="0"/>
              <w:tabs>
                <w:tab w:val="left" w:pos="1260"/>
              </w:tabs>
              <w:spacing w:after="240"/>
              <w:ind w:left="1267" w:hanging="1267"/>
              <w:outlineLvl w:val="3"/>
              <w:rPr>
                <w:bCs/>
                <w:iCs/>
                <w:snapToGrid w:val="0"/>
              </w:rPr>
            </w:pPr>
            <w:bookmarkStart w:id="2495" w:name="_Toc199405454"/>
            <w:r w:rsidRPr="001F1353">
              <w:rPr>
                <w:b/>
                <w:bCs/>
                <w:iCs/>
                <w:snapToGrid w:val="0"/>
              </w:rPr>
              <w:t>3.22.1.4</w:t>
            </w:r>
            <w:r w:rsidRPr="001F1353">
              <w:rPr>
                <w:b/>
                <w:bCs/>
                <w:iCs/>
                <w:snapToGrid w:val="0"/>
              </w:rPr>
              <w:tab/>
              <w:t>Large Load Interconnection Assessment</w:t>
            </w:r>
            <w:bookmarkEnd w:id="2495"/>
          </w:p>
          <w:p w14:paraId="0E3FB798" w14:textId="77777777" w:rsidR="001F1353" w:rsidRPr="001F1353" w:rsidRDefault="001F1353" w:rsidP="001F1353">
            <w:pPr>
              <w:spacing w:after="240"/>
              <w:ind w:left="720" w:hanging="720"/>
              <w:rPr>
                <w:iCs/>
              </w:rPr>
            </w:pPr>
            <w:bookmarkStart w:id="2496" w:name="_Hlk116920893"/>
            <w:r w:rsidRPr="001F1353">
              <w:rPr>
                <w:iCs/>
              </w:rPr>
              <w:t>(1)</w:t>
            </w:r>
            <w:r w:rsidRPr="001F1353">
              <w:rPr>
                <w:iCs/>
              </w:rPr>
              <w:tab/>
              <w:t xml:space="preserve">Upon completion of all requirements prescribed in Planning Guide Section 9.2.2, Submission of Large Load Project Information and Initiation of the Large Load Interconnection Study (LLIS), ERCOT shall perform a topology check to determine: </w:t>
            </w:r>
          </w:p>
          <w:p w14:paraId="3D7303C8" w14:textId="77777777" w:rsidR="001F1353" w:rsidRPr="001F1353" w:rsidRDefault="001F1353" w:rsidP="001F1353">
            <w:pPr>
              <w:spacing w:after="240"/>
              <w:ind w:left="1440" w:hanging="720"/>
              <w:rPr>
                <w:iCs/>
              </w:rPr>
            </w:pPr>
            <w:r w:rsidRPr="001F1353">
              <w:rPr>
                <w:iCs/>
              </w:rPr>
              <w:t>(a)</w:t>
            </w:r>
            <w:r w:rsidRPr="001F1353">
              <w:rPr>
                <w:iCs/>
              </w:rPr>
              <w:tab/>
              <w:t>If the Large Load will become radial to one or more series capacitors in the event of six or fewer concurrent transmission Outages; and</w:t>
            </w:r>
          </w:p>
          <w:p w14:paraId="0064E707" w14:textId="77777777" w:rsidR="001F1353" w:rsidRPr="001F1353" w:rsidRDefault="001F1353" w:rsidP="001F1353">
            <w:pPr>
              <w:spacing w:after="240"/>
              <w:ind w:left="1440" w:hanging="720"/>
              <w:rPr>
                <w:iCs/>
              </w:rPr>
            </w:pPr>
            <w:r w:rsidRPr="001F1353">
              <w:rPr>
                <w:iCs/>
              </w:rPr>
              <w:t>(b)</w:t>
            </w:r>
            <w:r w:rsidRPr="001F1353">
              <w:rPr>
                <w:iCs/>
              </w:rPr>
              <w:tab/>
              <w:t xml:space="preserve">Whether the Large Load or any associated Facilities are expected to be susceptible to SSO. </w:t>
            </w:r>
          </w:p>
          <w:p w14:paraId="39FFA314" w14:textId="77777777" w:rsidR="001F1353" w:rsidRPr="001F1353" w:rsidRDefault="001F1353" w:rsidP="001F1353">
            <w:pPr>
              <w:spacing w:after="240"/>
              <w:ind w:left="720" w:hanging="720"/>
              <w:rPr>
                <w:iCs/>
                <w:szCs w:val="24"/>
              </w:rPr>
            </w:pPr>
            <w:r w:rsidRPr="001F1353">
              <w:rPr>
                <w:iCs/>
              </w:rPr>
              <w:lastRenderedPageBreak/>
              <w:t>(2)</w:t>
            </w:r>
            <w:r w:rsidRPr="001F1353">
              <w:rPr>
                <w:iCs/>
              </w:rPr>
              <w:tab/>
            </w:r>
            <w:r w:rsidRPr="001F1353">
              <w:rPr>
                <w:iCs/>
                <w:szCs w:val="24"/>
              </w:rPr>
              <w:t>ERCOT shall specify all of the information that is needed to perform the topology check detailed in paragraph (1) above, and provide this specification to the interconnecting TSP.  The interconnecting TSP shall request this information from the ILLE and provide it to ERCOT once received.  ERCOT shall not initiate the topology check until it receives the required information from the TSP.</w:t>
            </w:r>
          </w:p>
          <w:p w14:paraId="1F1FFE33" w14:textId="77777777" w:rsidR="001F1353" w:rsidRPr="001F1353" w:rsidRDefault="001F1353" w:rsidP="001F1353">
            <w:pPr>
              <w:spacing w:after="240"/>
              <w:ind w:left="720" w:hanging="720"/>
              <w:rPr>
                <w:iCs/>
              </w:rPr>
            </w:pPr>
            <w:r w:rsidRPr="001F1353">
              <w:rPr>
                <w:iCs/>
              </w:rPr>
              <w:t>(3)</w:t>
            </w:r>
            <w:r w:rsidRPr="001F1353">
              <w:rPr>
                <w:iCs/>
              </w:rPr>
              <w:tab/>
            </w:r>
            <w:r w:rsidRPr="001F1353">
              <w:rPr>
                <w:iCs/>
                <w:szCs w:val="24"/>
              </w:rPr>
              <w:t xml:space="preserve">The interconnecting TSP shall perform a detailed SSO assessment for the Load connection </w:t>
            </w:r>
            <w:r w:rsidRPr="001F1353">
              <w:rPr>
                <w:iCs/>
              </w:rPr>
              <w:t>in accordance with Section 3.22.2, Subsynchronous Oscillation Vulnerability Assessment Criteria, to determine SSO vulnerability</w:t>
            </w:r>
            <w:r w:rsidRPr="001F1353">
              <w:rPr>
                <w:iCs/>
                <w:szCs w:val="24"/>
              </w:rPr>
              <w:t>, if</w:t>
            </w:r>
            <w:r w:rsidRPr="001F1353">
              <w:rPr>
                <w:iCs/>
              </w:rPr>
              <w:t xml:space="preserve"> ERCOT determines that:</w:t>
            </w:r>
          </w:p>
          <w:p w14:paraId="2967BAC7" w14:textId="77777777" w:rsidR="001F1353" w:rsidRPr="001F1353" w:rsidRDefault="001F1353" w:rsidP="001F1353">
            <w:pPr>
              <w:spacing w:after="240"/>
              <w:ind w:left="1440" w:hanging="720"/>
              <w:rPr>
                <w:iCs/>
              </w:rPr>
            </w:pPr>
            <w:r w:rsidRPr="001F1353">
              <w:rPr>
                <w:iCs/>
              </w:rPr>
              <w:t>(a)</w:t>
            </w:r>
            <w:r w:rsidRPr="001F1353">
              <w:rPr>
                <w:iCs/>
              </w:rPr>
              <w:tab/>
              <w:t>A Large Load is vulnerable to SSO in the event of six or fewer concurrent transmission Outages; or</w:t>
            </w:r>
          </w:p>
          <w:p w14:paraId="0B752C61" w14:textId="77777777" w:rsidR="001F1353" w:rsidRPr="001F1353" w:rsidRDefault="001F1353" w:rsidP="001F1353">
            <w:pPr>
              <w:spacing w:after="240"/>
              <w:ind w:left="1440" w:hanging="720"/>
              <w:rPr>
                <w:iCs/>
              </w:rPr>
            </w:pPr>
            <w:r w:rsidRPr="001F1353">
              <w:rPr>
                <w:iCs/>
              </w:rPr>
              <w:t>(b)</w:t>
            </w:r>
            <w:r w:rsidRPr="001F1353">
              <w:rPr>
                <w:iCs/>
              </w:rPr>
              <w:tab/>
              <w:t>A transformer associated with a Large Load is vulnerable to SSFR in the event of the following:</w:t>
            </w:r>
          </w:p>
          <w:bookmarkEnd w:id="2496"/>
          <w:p w14:paraId="29342EAD" w14:textId="77777777" w:rsidR="001F1353" w:rsidRPr="001F1353" w:rsidRDefault="001F1353" w:rsidP="001F1353">
            <w:pPr>
              <w:spacing w:after="240"/>
              <w:ind w:left="2160" w:hanging="720"/>
              <w:rPr>
                <w:iCs/>
              </w:rPr>
            </w:pPr>
            <w:r w:rsidRPr="001F1353">
              <w:rPr>
                <w:iCs/>
              </w:rPr>
              <w:t>(i)</w:t>
            </w:r>
            <w:r w:rsidRPr="001F1353">
              <w:rPr>
                <w:iCs/>
              </w:rPr>
              <w:tab/>
              <w:t>One single element outage;</w:t>
            </w:r>
          </w:p>
          <w:p w14:paraId="51EF677B" w14:textId="77777777" w:rsidR="001F1353" w:rsidRPr="001F1353" w:rsidRDefault="001F1353" w:rsidP="001F1353">
            <w:pPr>
              <w:spacing w:after="240"/>
              <w:ind w:left="2160" w:hanging="720"/>
              <w:rPr>
                <w:iCs/>
              </w:rPr>
            </w:pPr>
            <w:r w:rsidRPr="001F1353">
              <w:rPr>
                <w:iCs/>
              </w:rPr>
              <w:t>(ii)</w:t>
            </w:r>
            <w:r w:rsidRPr="001F1353">
              <w:rPr>
                <w:iCs/>
              </w:rPr>
              <w:tab/>
              <w:t>One common tower outage;</w:t>
            </w:r>
          </w:p>
          <w:p w14:paraId="6861C235" w14:textId="77777777" w:rsidR="001F1353" w:rsidRPr="001F1353" w:rsidRDefault="001F1353" w:rsidP="001F1353">
            <w:pPr>
              <w:spacing w:after="240"/>
              <w:ind w:left="2160" w:hanging="720"/>
              <w:rPr>
                <w:iCs/>
              </w:rPr>
            </w:pPr>
            <w:r w:rsidRPr="001F1353">
              <w:rPr>
                <w:iCs/>
              </w:rPr>
              <w:t>(iii)</w:t>
            </w:r>
            <w:r w:rsidRPr="001F1353">
              <w:rPr>
                <w:iCs/>
              </w:rPr>
              <w:tab/>
              <w:t>Two single element outages;</w:t>
            </w:r>
          </w:p>
          <w:p w14:paraId="09645402" w14:textId="77777777" w:rsidR="001F1353" w:rsidRPr="001F1353" w:rsidRDefault="001F1353" w:rsidP="001F1353">
            <w:pPr>
              <w:spacing w:after="240"/>
              <w:ind w:left="2160" w:hanging="720"/>
              <w:rPr>
                <w:iCs/>
              </w:rPr>
            </w:pPr>
            <w:r w:rsidRPr="001F1353">
              <w:rPr>
                <w:iCs/>
              </w:rPr>
              <w:t>(iv)</w:t>
            </w:r>
            <w:r w:rsidRPr="001F1353">
              <w:rPr>
                <w:iCs/>
              </w:rPr>
              <w:tab/>
              <w:t>Two common tower outages; or</w:t>
            </w:r>
          </w:p>
          <w:p w14:paraId="68F781A7" w14:textId="77777777" w:rsidR="001F1353" w:rsidRPr="001F1353" w:rsidRDefault="001F1353" w:rsidP="001F1353">
            <w:pPr>
              <w:spacing w:after="240"/>
              <w:ind w:left="2160" w:hanging="720"/>
              <w:rPr>
                <w:iCs/>
              </w:rPr>
            </w:pPr>
            <w:r w:rsidRPr="001F1353">
              <w:rPr>
                <w:iCs/>
              </w:rPr>
              <w:t>(v)</w:t>
            </w:r>
            <w:r w:rsidRPr="001F1353">
              <w:rPr>
                <w:iCs/>
              </w:rPr>
              <w:tab/>
              <w:t>One single element outage and one common tower outage.</w:t>
            </w:r>
          </w:p>
          <w:p w14:paraId="7A35D4F5" w14:textId="258212AF" w:rsidR="001F1353" w:rsidRPr="001F1353" w:rsidRDefault="001F1353" w:rsidP="001F1353">
            <w:pPr>
              <w:spacing w:after="240"/>
              <w:ind w:left="720" w:hanging="720"/>
              <w:rPr>
                <w:iCs/>
                <w:szCs w:val="24"/>
              </w:rPr>
            </w:pPr>
            <w:r w:rsidRPr="001F1353">
              <w:rPr>
                <w:iCs/>
                <w:szCs w:val="24"/>
              </w:rPr>
              <w:t>(4)</w:t>
            </w:r>
            <w:r w:rsidRPr="001F1353">
              <w:rPr>
                <w:iCs/>
                <w:szCs w:val="24"/>
              </w:rPr>
              <w:tab/>
              <w:t xml:space="preserve">The SSO study shall determine which system configurations create vulnerability to SSO. </w:t>
            </w:r>
            <w:r w:rsidR="00AC0D4F">
              <w:rPr>
                <w:iCs/>
                <w:szCs w:val="24"/>
              </w:rPr>
              <w:t xml:space="preserve"> </w:t>
            </w:r>
            <w:r w:rsidRPr="001F1353">
              <w:rPr>
                <w:iCs/>
                <w:szCs w:val="24"/>
              </w:rPr>
              <w:t>T</w:t>
            </w:r>
            <w:r w:rsidRPr="001F1353">
              <w:t>he interconnecting TSP shall submit both the study report and the model data used in the study to ERCOT upon completion of the study.  The interconnecting TSP shall include in the study report any SSO Countermeasures that have been reviewed by the TSP.</w:t>
            </w:r>
          </w:p>
          <w:p w14:paraId="7E37AD6A" w14:textId="77777777" w:rsidR="001F1353" w:rsidRPr="001F1353" w:rsidRDefault="001F1353" w:rsidP="001F1353">
            <w:pPr>
              <w:spacing w:after="240"/>
              <w:ind w:left="720" w:hanging="720"/>
              <w:rPr>
                <w:szCs w:val="24"/>
              </w:rPr>
            </w:pPr>
            <w:r w:rsidRPr="001F1353">
              <w:rPr>
                <w:szCs w:val="24"/>
              </w:rPr>
              <w:t>(5)</w:t>
            </w:r>
            <w:r w:rsidRPr="001F1353">
              <w:rPr>
                <w:szCs w:val="24"/>
              </w:rPr>
              <w:tab/>
              <w:t xml:space="preserve">If the SSO study performed in accordance with paragraph (3) above indicates that the Load connection is vulnerable to SSO, the ILLE, in coordination with the interconnecting TSP, shall develop an SSO Countermeasure plan and the TSP shall include it in the SSO study report to be approved by ERCOT. </w:t>
            </w:r>
          </w:p>
          <w:p w14:paraId="3904C9CC" w14:textId="77777777" w:rsidR="001F1353" w:rsidRPr="001F1353" w:rsidRDefault="001F1353" w:rsidP="001F1353">
            <w:pPr>
              <w:spacing w:after="240"/>
              <w:ind w:left="720" w:hanging="720"/>
              <w:rPr>
                <w:iCs/>
                <w:szCs w:val="24"/>
              </w:rPr>
            </w:pPr>
            <w:r w:rsidRPr="001F1353">
              <w:rPr>
                <w:iCs/>
                <w:szCs w:val="24"/>
              </w:rPr>
              <w:t>(6)</w:t>
            </w:r>
            <w:r w:rsidRPr="001F1353">
              <w:rPr>
                <w:iCs/>
                <w:szCs w:val="24"/>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p>
          <w:p w14:paraId="11E0784A" w14:textId="255465B8" w:rsidR="001F1353" w:rsidRPr="001F1353" w:rsidRDefault="001F1353" w:rsidP="00317F36">
            <w:pPr>
              <w:spacing w:after="240"/>
              <w:ind w:left="720" w:hanging="720"/>
              <w:rPr>
                <w:szCs w:val="24"/>
              </w:rPr>
            </w:pPr>
            <w:r w:rsidRPr="001F1353">
              <w:rPr>
                <w:iCs/>
                <w:szCs w:val="24"/>
              </w:rPr>
              <w:lastRenderedPageBreak/>
              <w:t>(7)</w:t>
            </w:r>
            <w:r w:rsidRPr="001F1353">
              <w:rPr>
                <w:iCs/>
                <w:szCs w:val="24"/>
              </w:rPr>
              <w:tab/>
              <w:t xml:space="preserve">After ERCOT approval of the SSO study report, the ILLE, in coordination with </w:t>
            </w:r>
            <w:r w:rsidRPr="001F1353">
              <w:rPr>
                <w:szCs w:val="24"/>
              </w:rPr>
              <w:t>the interconnecting TSP, shall implement the approved SSO Countermeasures prior to Initial Energization of the Large Load</w:t>
            </w:r>
            <w:r w:rsidRPr="001F1353">
              <w:rPr>
                <w:iCs/>
                <w:szCs w:val="24"/>
              </w:rPr>
              <w:t>.</w:t>
            </w:r>
          </w:p>
        </w:tc>
      </w:tr>
    </w:tbl>
    <w:p w14:paraId="093DFBC0" w14:textId="77777777" w:rsidR="008F530E" w:rsidRPr="00672FDB" w:rsidRDefault="008F530E" w:rsidP="00317F36">
      <w:pPr>
        <w:pStyle w:val="H4"/>
        <w:spacing w:before="480"/>
        <w:ind w:left="1267" w:hanging="1267"/>
        <w:rPr>
          <w:b/>
          <w:iCs/>
        </w:rPr>
      </w:pPr>
      <w:bookmarkStart w:id="2497" w:name="_Toc199405455"/>
      <w:r w:rsidRPr="00672FDB">
        <w:rPr>
          <w:b/>
          <w:iCs/>
        </w:rPr>
        <w:lastRenderedPageBreak/>
        <w:t xml:space="preserve">3.22.1.4 </w:t>
      </w:r>
      <w:r w:rsidRPr="00672FDB">
        <w:rPr>
          <w:b/>
          <w:iCs/>
        </w:rPr>
        <w:tab/>
        <w:t>Annual SSR Review</w:t>
      </w:r>
      <w:bookmarkEnd w:id="249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AAB1AEF"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69BB992D" w14:textId="7FE47905" w:rsidR="001F1353" w:rsidRDefault="001F1353" w:rsidP="00A54797">
            <w:pPr>
              <w:spacing w:before="120" w:after="240"/>
              <w:rPr>
                <w:b/>
                <w:i/>
              </w:rPr>
            </w:pPr>
            <w:r>
              <w:rPr>
                <w:b/>
                <w:i/>
              </w:rPr>
              <w:t>[NPRR1234</w:t>
            </w:r>
            <w:r w:rsidRPr="004B0726">
              <w:rPr>
                <w:b/>
                <w:i/>
              </w:rPr>
              <w:t xml:space="preserve">: </w:t>
            </w:r>
            <w:r>
              <w:rPr>
                <w:b/>
                <w:i/>
              </w:rPr>
              <w:t xml:space="preserve"> Replace Section 3.22.1.4 above with the following upon system implementation:</w:t>
            </w:r>
            <w:r w:rsidRPr="004B0726">
              <w:rPr>
                <w:b/>
                <w:i/>
              </w:rPr>
              <w:t>]</w:t>
            </w:r>
          </w:p>
          <w:p w14:paraId="5CF052F3" w14:textId="3D63B18E" w:rsidR="001F1353" w:rsidRPr="001F1353" w:rsidRDefault="001F1353" w:rsidP="001F1353">
            <w:pPr>
              <w:keepNext/>
              <w:widowControl w:val="0"/>
              <w:tabs>
                <w:tab w:val="left" w:pos="1260"/>
              </w:tabs>
              <w:spacing w:after="240"/>
              <w:ind w:left="1267" w:hanging="1267"/>
              <w:outlineLvl w:val="3"/>
              <w:rPr>
                <w:bCs/>
                <w:iCs/>
                <w:snapToGrid w:val="0"/>
              </w:rPr>
            </w:pPr>
            <w:bookmarkStart w:id="2498" w:name="_Toc199405456"/>
            <w:r w:rsidRPr="003D6297">
              <w:rPr>
                <w:b/>
                <w:bCs/>
                <w:iCs/>
                <w:snapToGrid w:val="0"/>
              </w:rPr>
              <w:t>3.22.1.5</w:t>
            </w:r>
            <w:r w:rsidRPr="003D6297">
              <w:rPr>
                <w:b/>
                <w:bCs/>
                <w:iCs/>
                <w:snapToGrid w:val="0"/>
              </w:rPr>
              <w:tab/>
              <w:t>Annual SSO Review</w:t>
            </w:r>
            <w:bookmarkEnd w:id="2498"/>
          </w:p>
        </w:tc>
      </w:tr>
    </w:tbl>
    <w:p w14:paraId="29EFA1DC" w14:textId="11661BBE" w:rsidR="008F530E" w:rsidRPr="00227BDD" w:rsidRDefault="008F530E" w:rsidP="00317F36">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FC87E35"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373EFB89" w14:textId="791F1369" w:rsidR="001F1353" w:rsidRDefault="001F1353" w:rsidP="00A54797">
            <w:pPr>
              <w:spacing w:before="120" w:after="240"/>
              <w:rPr>
                <w:b/>
                <w:i/>
              </w:rPr>
            </w:pPr>
            <w:r>
              <w:rPr>
                <w:b/>
                <w:i/>
              </w:rPr>
              <w:t>[NPRR1234</w:t>
            </w:r>
            <w:r w:rsidRPr="004B0726">
              <w:rPr>
                <w:b/>
                <w:i/>
              </w:rPr>
              <w:t xml:space="preserve">: </w:t>
            </w:r>
            <w:r>
              <w:rPr>
                <w:b/>
                <w:i/>
              </w:rPr>
              <w:t xml:space="preserve"> Replace paragraph (1) above with the following upon system implementation:</w:t>
            </w:r>
            <w:r w:rsidRPr="004B0726">
              <w:rPr>
                <w:b/>
                <w:i/>
              </w:rPr>
              <w:t>]</w:t>
            </w:r>
          </w:p>
          <w:p w14:paraId="06449303" w14:textId="38E65055" w:rsidR="001F1353" w:rsidRPr="001F1353" w:rsidRDefault="001F1353" w:rsidP="001F1353">
            <w:pPr>
              <w:spacing w:after="240"/>
              <w:ind w:left="720" w:hanging="720"/>
              <w:rPr>
                <w:iCs/>
              </w:rPr>
            </w:pPr>
            <w:r w:rsidRPr="003D6297">
              <w:t>(1)</w:t>
            </w:r>
            <w:r w:rsidRPr="003D6297">
              <w:tab/>
              <w:t>ERCOT shall perform an SSO review annually.  The annual review shall include the following elements:</w:t>
            </w:r>
          </w:p>
        </w:tc>
      </w:tr>
    </w:tbl>
    <w:p w14:paraId="692135BC" w14:textId="0A779BDC" w:rsidR="008F530E" w:rsidRPr="00227BDD" w:rsidRDefault="008F530E" w:rsidP="00317F36">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C0856D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562E7A46" w14:textId="392F3F9B" w:rsidR="001F1353" w:rsidRDefault="001F1353" w:rsidP="00A54797">
            <w:pPr>
              <w:spacing w:before="120" w:after="240"/>
              <w:rPr>
                <w:b/>
                <w:i/>
              </w:rPr>
            </w:pPr>
            <w:r>
              <w:rPr>
                <w:b/>
                <w:i/>
              </w:rPr>
              <w:t>[NPRR1234</w:t>
            </w:r>
            <w:r w:rsidRPr="004B0726">
              <w:rPr>
                <w:b/>
                <w:i/>
              </w:rPr>
              <w:t xml:space="preserve">: </w:t>
            </w:r>
            <w:r>
              <w:rPr>
                <w:b/>
                <w:i/>
              </w:rPr>
              <w:t xml:space="preserve"> Replace paragraph (a) above with the following upon system implementation:</w:t>
            </w:r>
            <w:r w:rsidRPr="004B0726">
              <w:rPr>
                <w:b/>
                <w:i/>
              </w:rPr>
              <w:t>]</w:t>
            </w:r>
          </w:p>
          <w:p w14:paraId="5015B688" w14:textId="635B7655" w:rsidR="001F1353" w:rsidRPr="001F1353" w:rsidRDefault="001F1353" w:rsidP="001F1353">
            <w:pPr>
              <w:spacing w:after="240"/>
              <w:ind w:left="1440" w:hanging="720"/>
              <w:rPr>
                <w:iCs/>
              </w:rPr>
            </w:pPr>
            <w:r w:rsidRPr="003D6297">
              <w:rPr>
                <w:iCs/>
              </w:rPr>
              <w:t>(a)</w:t>
            </w:r>
            <w:r w:rsidRPr="003D6297">
              <w:rPr>
                <w:iCs/>
              </w:rPr>
              <w:tab/>
            </w:r>
            <w:r w:rsidRPr="003D6297">
              <w:t xml:space="preserve">The annual review shall include a topology 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SSO annual topology check report to the Market Information System (MIS) Secure Area by May 31 of each year.</w:t>
            </w:r>
          </w:p>
        </w:tc>
      </w:tr>
    </w:tbl>
    <w:p w14:paraId="3A174BB5" w14:textId="507FA228" w:rsidR="008F530E" w:rsidRPr="00227BDD" w:rsidRDefault="008F530E" w:rsidP="00317F36">
      <w:pPr>
        <w:spacing w:before="240"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lastRenderedPageBreak/>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111433F5"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w:t>
      </w:r>
      <w:r w:rsidR="00433BC8">
        <w:t>m</w:t>
      </w:r>
      <w:r w:rsidRPr="00227BDD">
        <w:t xml:space="preserve">itigation on the ERCOT transmission system. The SSR </w:t>
      </w:r>
      <w:r w:rsidR="00433BC8">
        <w:t>m</w:t>
      </w:r>
      <w:r w:rsidRPr="00227BDD">
        <w:t>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EC7A86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FACD668" w14:textId="235F3EDC"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w:t>
            </w:r>
            <w:r w:rsidR="001F1353">
              <w:rPr>
                <w:b/>
                <w:i/>
              </w:rPr>
              <w:t xml:space="preserve"> applicable portions of</w:t>
            </w:r>
            <w:r>
              <w:rPr>
                <w:b/>
                <w:i/>
              </w:rPr>
              <w:t xml:space="preserve"> paragraph (b)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26BD803B" w14:textId="2C1641F8" w:rsidR="001C20E6" w:rsidRPr="00B50AAE" w:rsidRDefault="001C20E6" w:rsidP="001C20E6">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sidR="001F1353">
              <w:rPr>
                <w:color w:val="000000"/>
              </w:rPr>
              <w:t xml:space="preserve"> or fewer</w:t>
            </w:r>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EED1579" w14:textId="77777777" w:rsidR="001C20E6" w:rsidRPr="00B50AAE" w:rsidRDefault="001C20E6" w:rsidP="001C20E6">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w:t>
            </w:r>
            <w:r w:rsidRPr="00B50AAE">
              <w:lastRenderedPageBreak/>
              <w:t xml:space="preserve">Element in coordination with the interconnecting TSP shall perform a detailed SSR assessment to confirm or refute the SSR vulnerability. </w:t>
            </w:r>
          </w:p>
          <w:p w14:paraId="785DAC14" w14:textId="77777777" w:rsidR="001C20E6" w:rsidRPr="00B50AAE" w:rsidRDefault="001C20E6" w:rsidP="001C20E6">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3C9F7566" w14:textId="3CDAF7FB" w:rsidR="001C20E6" w:rsidRPr="00B50AAE" w:rsidRDefault="001C20E6" w:rsidP="001C20E6">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sidR="001F1353">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sidR="001F1353">
              <w:rPr>
                <w:iCs/>
              </w:rPr>
              <w:t>O</w:t>
            </w:r>
            <w:r w:rsidRPr="00B50AAE">
              <w:rPr>
                <w:iCs/>
              </w:rPr>
              <w:t xml:space="preserve"> Mitigation on the ERCOT transmission system. </w:t>
            </w:r>
            <w:r w:rsidR="00D36982">
              <w:rPr>
                <w:iCs/>
              </w:rPr>
              <w:t xml:space="preserve"> </w:t>
            </w:r>
            <w:r w:rsidRPr="00B50AAE">
              <w:rPr>
                <w:iCs/>
              </w:rPr>
              <w:t>The SS</w:t>
            </w:r>
            <w:r w:rsidR="001F1353">
              <w:rPr>
                <w:iCs/>
              </w:rPr>
              <w:t>O</w:t>
            </w:r>
            <w:r w:rsidRPr="00B50AAE">
              <w:rPr>
                <w:iCs/>
              </w:rPr>
              <w:t xml:space="preserve"> Mitigation shall be developed, if required, and implemented prior to the latter of the energization of the transmission project or the Initial Synchronization of the Generation Resource</w:t>
            </w:r>
            <w:r>
              <w:rPr>
                <w:iCs/>
              </w:rPr>
              <w:t xml:space="preserve"> or ESR</w:t>
            </w:r>
            <w:r w:rsidRPr="00B50AAE">
              <w:rPr>
                <w:iCs/>
              </w:rPr>
              <w:t>.</w:t>
            </w:r>
          </w:p>
          <w:p w14:paraId="4C67A6E4" w14:textId="77777777" w:rsidR="001C20E6" w:rsidRPr="00B50AAE" w:rsidRDefault="001C20E6" w:rsidP="001C20E6">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34AA27DA" w14:textId="1CD5A552" w:rsidR="001C20E6" w:rsidRPr="001C20E6" w:rsidRDefault="001C20E6" w:rsidP="001C20E6">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347E3AE7"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232BE809" w14:textId="77777777" w:rsidTr="001F1353">
        <w:tc>
          <w:tcPr>
            <w:tcW w:w="9332" w:type="dxa"/>
            <w:tcBorders>
              <w:top w:val="single" w:sz="4" w:space="0" w:color="auto"/>
              <w:left w:val="single" w:sz="4" w:space="0" w:color="auto"/>
              <w:bottom w:val="single" w:sz="4" w:space="0" w:color="auto"/>
              <w:right w:val="single" w:sz="4" w:space="0" w:color="auto"/>
            </w:tcBorders>
            <w:shd w:val="clear" w:color="auto" w:fill="D9D9D9"/>
          </w:tcPr>
          <w:p w14:paraId="4D37C4A7" w14:textId="6490E871" w:rsidR="001F1353" w:rsidRDefault="001F1353" w:rsidP="00A54797">
            <w:pPr>
              <w:spacing w:before="120" w:after="240"/>
              <w:rPr>
                <w:b/>
                <w:i/>
              </w:rPr>
            </w:pPr>
            <w:r>
              <w:rPr>
                <w:b/>
                <w:i/>
              </w:rPr>
              <w:t>[NPRR1234</w:t>
            </w:r>
            <w:r w:rsidRPr="004B0726">
              <w:rPr>
                <w:b/>
                <w:i/>
              </w:rPr>
              <w:t xml:space="preserve">: </w:t>
            </w:r>
            <w:r>
              <w:rPr>
                <w:b/>
                <w:i/>
              </w:rPr>
              <w:t xml:space="preserve"> Insert paragraph (c) below upon system implementation:</w:t>
            </w:r>
            <w:r w:rsidRPr="004B0726">
              <w:rPr>
                <w:b/>
                <w:i/>
              </w:rPr>
              <w:t>]</w:t>
            </w:r>
          </w:p>
          <w:p w14:paraId="377907AC" w14:textId="77777777" w:rsidR="001F1353" w:rsidRPr="003D6297" w:rsidRDefault="001F1353" w:rsidP="001F1353">
            <w:pPr>
              <w:spacing w:after="240"/>
              <w:ind w:left="1440" w:hanging="720"/>
              <w:rPr>
                <w:iCs/>
              </w:rPr>
            </w:pPr>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p>
          <w:p w14:paraId="39281119" w14:textId="77777777" w:rsidR="001F1353" w:rsidRPr="003D6297" w:rsidRDefault="001F1353" w:rsidP="001F1353">
            <w:pPr>
              <w:spacing w:after="240"/>
              <w:ind w:left="2160" w:hanging="720"/>
              <w:rPr>
                <w:iCs/>
              </w:rPr>
            </w:pPr>
            <w:r w:rsidRPr="003D6297">
              <w:rPr>
                <w:iCs/>
              </w:rPr>
              <w:t>(i)</w:t>
            </w:r>
            <w:r w:rsidRPr="003D6297">
              <w:rPr>
                <w:iCs/>
              </w:rPr>
              <w:tab/>
              <w:t xml:space="preserve">If an SSO study confirms the Large Load or any associated Facilities are vulnerable to SSO and this risk was not previously identified during any study required by Section 3.22.1.4, the TSP that owns the affected series capacitor shall conduct more detailed study by coordinating with ERCOT, the affected ILLE, and affected TSPs to develop and install SSO Countermeasures on the ERCOT transmission system.  The SSO Countermeasures shall be implemented prior to the latter of the </w:t>
            </w:r>
            <w:r w:rsidRPr="003D6297">
              <w:rPr>
                <w:iCs/>
              </w:rPr>
              <w:lastRenderedPageBreak/>
              <w:t>energization of the transmission project or Initial Energization of the Large Load.</w:t>
            </w:r>
          </w:p>
          <w:p w14:paraId="6F802C2F" w14:textId="644FF686" w:rsidR="001F1353" w:rsidRPr="001F1353" w:rsidRDefault="001F1353" w:rsidP="001F1353">
            <w:pPr>
              <w:spacing w:after="240"/>
              <w:ind w:left="2160" w:hanging="720"/>
              <w:rPr>
                <w:iCs/>
              </w:rPr>
            </w:pPr>
            <w:r w:rsidRPr="003D6297">
              <w:rPr>
                <w:iCs/>
              </w:rPr>
              <w:t>(ii)</w:t>
            </w:r>
            <w:r w:rsidRPr="003D6297">
              <w:rPr>
                <w:iCs/>
              </w:rPr>
              <w:tab/>
              <w:t xml:space="preserve">The interconnecting TSP shall submit both the detailed study report and the model data used in the detailed study to ERCOT upon completion of the study. </w:t>
            </w:r>
            <w:r w:rsidR="00F736F0">
              <w:rPr>
                <w:iCs/>
              </w:rPr>
              <w:t xml:space="preserve"> </w:t>
            </w:r>
            <w:r w:rsidRPr="003D6297">
              <w:rPr>
                <w:iCs/>
              </w:rPr>
              <w:t>The interconnecting TSP shall include in the study report any SSO Countermeasures that have been reviewed by the TSP.</w:t>
            </w:r>
          </w:p>
        </w:tc>
      </w:tr>
    </w:tbl>
    <w:p w14:paraId="6F063415" w14:textId="77777777" w:rsidR="009F6BAB" w:rsidRPr="00672FDB" w:rsidRDefault="009F6BAB" w:rsidP="008B3CCE">
      <w:pPr>
        <w:pStyle w:val="H3"/>
        <w:spacing w:before="480"/>
      </w:pPr>
      <w:bookmarkStart w:id="2499" w:name="_Toc199405457"/>
      <w:r w:rsidRPr="00381328">
        <w:lastRenderedPageBreak/>
        <w:t>3.22.2</w:t>
      </w:r>
      <w:r w:rsidRPr="00381328">
        <w:tab/>
        <w:t>Subsynchronous Resonance Vulnerability Assessment Criteria</w:t>
      </w:r>
      <w:bookmarkEnd w:id="24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48E261CD"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8C9AFA4" w14:textId="7F77F1A5" w:rsidR="001F1353" w:rsidRDefault="001F1353" w:rsidP="00A54797">
            <w:pPr>
              <w:spacing w:before="120" w:after="240"/>
              <w:rPr>
                <w:b/>
                <w:i/>
              </w:rPr>
            </w:pPr>
            <w:r>
              <w:rPr>
                <w:b/>
                <w:i/>
              </w:rPr>
              <w:t>[NPRR1234</w:t>
            </w:r>
            <w:r w:rsidRPr="004B0726">
              <w:rPr>
                <w:b/>
                <w:i/>
              </w:rPr>
              <w:t xml:space="preserve">: </w:t>
            </w:r>
            <w:r>
              <w:rPr>
                <w:b/>
                <w:i/>
              </w:rPr>
              <w:t xml:space="preserve"> Replace Section 3.22.2 above with the following upon system implementation:</w:t>
            </w:r>
            <w:r w:rsidRPr="004B0726">
              <w:rPr>
                <w:b/>
                <w:i/>
              </w:rPr>
              <w:t>]</w:t>
            </w:r>
          </w:p>
          <w:p w14:paraId="0CCDA93E" w14:textId="230820C1" w:rsidR="001F1353" w:rsidRPr="001F1353" w:rsidRDefault="001F1353" w:rsidP="00317F36">
            <w:pPr>
              <w:spacing w:after="240"/>
              <w:rPr>
                <w:iCs/>
              </w:rPr>
            </w:pPr>
            <w:r w:rsidRPr="003D6297">
              <w:rPr>
                <w:b/>
                <w:bCs/>
                <w:i/>
              </w:rPr>
              <w:t>3.22.2</w:t>
            </w:r>
            <w:r w:rsidR="00317F36" w:rsidRPr="00317F36">
              <w:rPr>
                <w:b/>
                <w:bCs/>
                <w:i/>
              </w:rPr>
              <w:tab/>
            </w:r>
            <w:r w:rsidRPr="003D6297">
              <w:rPr>
                <w:b/>
                <w:bCs/>
                <w:i/>
              </w:rPr>
              <w:t>Subsynchronous Oscillation Vulnerability Assessment Criteria</w:t>
            </w:r>
          </w:p>
        </w:tc>
      </w:tr>
    </w:tbl>
    <w:p w14:paraId="5C090496" w14:textId="68939398" w:rsidR="009F6BAB" w:rsidRPr="00227BDD" w:rsidRDefault="009F6BAB" w:rsidP="00317F36">
      <w:pPr>
        <w:spacing w:before="240"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1EB23FA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0460D41" w14:textId="7059D4F4"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 </w:t>
            </w:r>
            <w:r w:rsidR="001F1353">
              <w:rPr>
                <w:b/>
                <w:i/>
              </w:rPr>
              <w:t xml:space="preserve">applicable portions of </w:t>
            </w:r>
            <w:r>
              <w:rPr>
                <w:b/>
                <w:i/>
              </w:rPr>
              <w:t xml:space="preserve">paragraph (1)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0A7752DB" w14:textId="7C52EACF" w:rsidR="001C20E6" w:rsidRPr="001C20E6" w:rsidRDefault="001C20E6" w:rsidP="001C20E6">
            <w:pPr>
              <w:spacing w:after="240"/>
              <w:ind w:left="720" w:hanging="720"/>
            </w:pPr>
            <w:r w:rsidRPr="00B50AAE">
              <w:t>(1)</w:t>
            </w:r>
            <w:r w:rsidRPr="00B50AAE">
              <w:tab/>
              <w:t xml:space="preserve">A Generation Resource </w:t>
            </w:r>
            <w:r>
              <w:rPr>
                <w:iCs/>
              </w:rPr>
              <w:t>or ESR</w:t>
            </w:r>
            <w:r w:rsidRPr="00B50AAE">
              <w:t xml:space="preserve"> is considered to be potentially vulnerable to SSR in the topology-check if </w:t>
            </w:r>
            <w:r>
              <w:t>the</w:t>
            </w:r>
            <w:r w:rsidRPr="00B50AAE">
              <w:t xml:space="preserve"> Generation Resource </w:t>
            </w:r>
            <w:r>
              <w:rPr>
                <w:iCs/>
              </w:rPr>
              <w:t>or ESR</w:t>
            </w:r>
            <w:r w:rsidRPr="00B50AAE">
              <w:t xml:space="preserve"> will become radial to </w:t>
            </w:r>
            <w:r w:rsidR="001F1353">
              <w:t>one or more</w:t>
            </w:r>
            <w:r w:rsidRPr="00B50AAE">
              <w:t xml:space="preserve"> series capacitors in the event of 14 </w:t>
            </w:r>
            <w:r w:rsidR="001F1353">
              <w:t xml:space="preserve">or fewer </w:t>
            </w:r>
            <w:r w:rsidRPr="00B50AAE">
              <w:t>concurrent transmission Outages.  A frequency scan assessment and/or a detailed SSR assessment shall be required to screen for system conditions causing potential SSR vulnerability</w:t>
            </w:r>
            <w:r>
              <w:t>.</w:t>
            </w:r>
          </w:p>
        </w:tc>
      </w:tr>
    </w:tbl>
    <w:p w14:paraId="5F0C878F"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26B2F9E"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CBDFF20" w14:textId="5BF67A0A" w:rsidR="001F1353" w:rsidRDefault="001F1353" w:rsidP="00A54797">
            <w:pPr>
              <w:spacing w:before="120" w:after="240"/>
              <w:rPr>
                <w:b/>
                <w:i/>
              </w:rPr>
            </w:pPr>
            <w:r>
              <w:rPr>
                <w:b/>
                <w:i/>
              </w:rPr>
              <w:t>[NPRR1234</w:t>
            </w:r>
            <w:r w:rsidRPr="004B0726">
              <w:rPr>
                <w:b/>
                <w:i/>
              </w:rPr>
              <w:t xml:space="preserve">: </w:t>
            </w:r>
            <w:r>
              <w:rPr>
                <w:b/>
                <w:i/>
              </w:rPr>
              <w:t xml:space="preserve"> Insert paragraph (2) below upon system implementation and renumber accordingly:</w:t>
            </w:r>
            <w:r w:rsidRPr="004B0726">
              <w:rPr>
                <w:b/>
                <w:i/>
              </w:rPr>
              <w:t>]</w:t>
            </w:r>
          </w:p>
          <w:p w14:paraId="2B0C9837" w14:textId="77777777" w:rsidR="001F1353" w:rsidRPr="003D6297" w:rsidRDefault="001F1353" w:rsidP="001F1353">
            <w:pPr>
              <w:spacing w:after="240"/>
              <w:ind w:left="720" w:hanging="720"/>
            </w:pPr>
            <w:r w:rsidRPr="003D6297">
              <w:t>(2)</w:t>
            </w:r>
            <w:r w:rsidRPr="003D6297">
              <w:tab/>
              <w:t xml:space="preserve">A Large Load is considered to be potentially vulnerable to SSO in the topology check if: </w:t>
            </w:r>
          </w:p>
          <w:p w14:paraId="1D38390B" w14:textId="77777777" w:rsidR="001F1353" w:rsidRPr="003D6297" w:rsidRDefault="001F1353" w:rsidP="001F1353">
            <w:pPr>
              <w:spacing w:after="240"/>
              <w:ind w:left="1440" w:hanging="720"/>
            </w:pPr>
            <w:r w:rsidRPr="003D6297">
              <w:t>(a)</w:t>
            </w:r>
            <w:r w:rsidRPr="003D6297">
              <w:tab/>
              <w:t xml:space="preserve">A Large Load will become radial to one or more series capacitors in the event of six or fewer concurrent transmission Outages; or </w:t>
            </w:r>
          </w:p>
          <w:p w14:paraId="10F12447" w14:textId="249E1E9A" w:rsidR="001F1353" w:rsidRPr="003D6297" w:rsidRDefault="001F1353" w:rsidP="001F1353">
            <w:pPr>
              <w:spacing w:after="240"/>
              <w:ind w:left="1440" w:hanging="720"/>
            </w:pPr>
            <w:r w:rsidRPr="003D6297">
              <w:t>(b)</w:t>
            </w:r>
            <w:r w:rsidRPr="003D6297">
              <w:tab/>
              <w:t>A transformer associated with a Large Load will become radial to one or more series capacitors in the event of the following:</w:t>
            </w:r>
          </w:p>
          <w:p w14:paraId="0E098400" w14:textId="77777777" w:rsidR="001F1353" w:rsidRPr="003D6297" w:rsidRDefault="001F1353" w:rsidP="001F1353">
            <w:pPr>
              <w:spacing w:after="240"/>
              <w:ind w:left="2160" w:hanging="720"/>
              <w:rPr>
                <w:iCs/>
              </w:rPr>
            </w:pPr>
            <w:r w:rsidRPr="003D6297">
              <w:rPr>
                <w:iCs/>
              </w:rPr>
              <w:lastRenderedPageBreak/>
              <w:t>(i)</w:t>
            </w:r>
            <w:r w:rsidRPr="003D6297">
              <w:rPr>
                <w:iCs/>
              </w:rPr>
              <w:tab/>
              <w:t>One single element outage;</w:t>
            </w:r>
          </w:p>
          <w:p w14:paraId="1E199D10" w14:textId="77777777" w:rsidR="001F1353" w:rsidRPr="003D6297" w:rsidRDefault="001F1353" w:rsidP="001F1353">
            <w:pPr>
              <w:spacing w:after="240"/>
              <w:ind w:left="2160" w:hanging="720"/>
              <w:rPr>
                <w:iCs/>
              </w:rPr>
            </w:pPr>
            <w:r w:rsidRPr="003D6297">
              <w:rPr>
                <w:iCs/>
              </w:rPr>
              <w:t>(ii)</w:t>
            </w:r>
            <w:r w:rsidRPr="003D6297">
              <w:rPr>
                <w:iCs/>
              </w:rPr>
              <w:tab/>
              <w:t>One common tower outage;</w:t>
            </w:r>
          </w:p>
          <w:p w14:paraId="57AB36F8" w14:textId="77777777" w:rsidR="001F1353" w:rsidRPr="003D6297" w:rsidRDefault="001F1353" w:rsidP="001F1353">
            <w:pPr>
              <w:spacing w:after="240"/>
              <w:ind w:left="2160" w:hanging="720"/>
              <w:rPr>
                <w:iCs/>
              </w:rPr>
            </w:pPr>
            <w:r w:rsidRPr="003D6297">
              <w:rPr>
                <w:iCs/>
              </w:rPr>
              <w:t>(iii)</w:t>
            </w:r>
            <w:r w:rsidRPr="003D6297">
              <w:rPr>
                <w:iCs/>
              </w:rPr>
              <w:tab/>
              <w:t>Two single element outages;</w:t>
            </w:r>
          </w:p>
          <w:p w14:paraId="5E689EDC" w14:textId="77777777" w:rsidR="001F1353" w:rsidRPr="003D6297" w:rsidRDefault="001F1353" w:rsidP="001F1353">
            <w:pPr>
              <w:spacing w:after="240"/>
              <w:ind w:left="2160" w:hanging="720"/>
              <w:rPr>
                <w:iCs/>
              </w:rPr>
            </w:pPr>
            <w:r w:rsidRPr="003D6297">
              <w:rPr>
                <w:iCs/>
              </w:rPr>
              <w:t>(iv)</w:t>
            </w:r>
            <w:r w:rsidRPr="003D6297">
              <w:rPr>
                <w:iCs/>
              </w:rPr>
              <w:tab/>
              <w:t>Two common tower outages; or</w:t>
            </w:r>
          </w:p>
          <w:p w14:paraId="3AEE48CA" w14:textId="1B0299D0" w:rsidR="001F1353" w:rsidRPr="001F1353" w:rsidRDefault="001F1353" w:rsidP="001F1353">
            <w:pPr>
              <w:spacing w:after="240"/>
              <w:ind w:left="2160" w:hanging="720"/>
              <w:rPr>
                <w:iCs/>
              </w:rPr>
            </w:pPr>
            <w:r w:rsidRPr="003D6297">
              <w:rPr>
                <w:iCs/>
              </w:rPr>
              <w:t>(v)</w:t>
            </w:r>
            <w:r w:rsidRPr="003D6297">
              <w:rPr>
                <w:iCs/>
              </w:rPr>
              <w:tab/>
              <w:t>One single element outage and one common tower outage.</w:t>
            </w:r>
          </w:p>
        </w:tc>
      </w:tr>
    </w:tbl>
    <w:p w14:paraId="6101CB2D" w14:textId="3C8220FE" w:rsidR="009F6BAB" w:rsidRPr="00227BDD" w:rsidRDefault="009F6BAB" w:rsidP="008B3CCE">
      <w:pPr>
        <w:spacing w:before="240" w:after="240"/>
        <w:ind w:left="720" w:hanging="720"/>
      </w:pPr>
      <w:r w:rsidRPr="00227BDD">
        <w:lastRenderedPageBreak/>
        <w:t>(2)</w:t>
      </w:r>
      <w:r w:rsidRPr="00227BDD">
        <w:tab/>
        <w:t>In determining whether a Generation Resource is considered to be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638470F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260465" w14:textId="7E9B19C2" w:rsidR="00D77A0C" w:rsidRDefault="00D77A0C"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28355EE" w14:textId="2C9B5FDE" w:rsidR="00D77A0C" w:rsidRPr="001C20E6" w:rsidRDefault="00D77A0C" w:rsidP="00D77A0C">
            <w:pPr>
              <w:spacing w:after="240"/>
              <w:ind w:left="720" w:hanging="720"/>
            </w:pPr>
            <w:r w:rsidRPr="00B50AAE">
              <w:t>(2)</w:t>
            </w:r>
            <w:r w:rsidRPr="00B50AAE">
              <w:tab/>
              <w:t xml:space="preserve">In determining whether a Generation Resource </w:t>
            </w:r>
            <w:r>
              <w:rPr>
                <w:iCs/>
              </w:rPr>
              <w:t>or ESR</w:t>
            </w:r>
            <w:r w:rsidRPr="00B50AAE">
              <w:t xml:space="preserve"> is considered to be potentially vulnerable to SSR in the frequency scan assessment results, the following criteria shall be considered:</w:t>
            </w:r>
          </w:p>
        </w:tc>
      </w:tr>
    </w:tbl>
    <w:p w14:paraId="1CDC71A4" w14:textId="635E23CE" w:rsidR="009F6BAB" w:rsidRPr="00227BDD" w:rsidRDefault="009F6BAB" w:rsidP="008B3CCE">
      <w:pPr>
        <w:spacing w:before="240"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w:t>
      </w:r>
      <w:r w:rsidRPr="00227BDD">
        <w:lastRenderedPageBreak/>
        <w:t>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13D2313" w:rsidR="009F6BAB" w:rsidRPr="00227BDD" w:rsidRDefault="009F6BAB" w:rsidP="00317F36">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1669DFD9" w14:textId="77777777" w:rsidR="00457D42" w:rsidRDefault="009F6BAB" w:rsidP="009F6BAB">
      <w:pPr>
        <w:spacing w:after="240"/>
        <w:ind w:left="1440" w:hanging="720"/>
      </w:pPr>
      <w:r w:rsidRPr="00227BDD">
        <w:t>(c)</w:t>
      </w:r>
      <w:r w:rsidRPr="00227BDD">
        <w:tab/>
        <w:t xml:space="preserve">The oscillation, if occurred, results in disconnection of any transmission and generation facilities.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57D42" w14:paraId="647822F7"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6BD4904" w14:textId="77777777" w:rsidR="00457D42" w:rsidRDefault="00457D42" w:rsidP="00A54797">
            <w:pPr>
              <w:spacing w:before="120" w:after="240"/>
              <w:rPr>
                <w:b/>
                <w:i/>
              </w:rPr>
            </w:pPr>
            <w:r>
              <w:rPr>
                <w:b/>
                <w:i/>
              </w:rPr>
              <w:t>[NPRR1234 and NPRR1246</w:t>
            </w:r>
            <w:r w:rsidRPr="004B0726">
              <w:rPr>
                <w:b/>
                <w:i/>
              </w:rPr>
              <w:t xml:space="preserve">: </w:t>
            </w:r>
            <w:r>
              <w:rPr>
                <w:b/>
                <w:i/>
              </w:rPr>
              <w:t xml:space="preserve"> Replace applicable portions of paragraph (3) above with the following upon system implementation for NPRR1234; or upon system implementation of the Real-Time Co-Optimization (RTC) project for NPRR1246:</w:t>
            </w:r>
            <w:r w:rsidRPr="004B0726">
              <w:rPr>
                <w:b/>
                <w:i/>
              </w:rPr>
              <w:t>]</w:t>
            </w:r>
          </w:p>
          <w:p w14:paraId="4BF3C5BF" w14:textId="77777777" w:rsidR="00457D42" w:rsidRDefault="00457D42" w:rsidP="00A54797">
            <w:pPr>
              <w:spacing w:after="240"/>
              <w:ind w:left="720" w:hanging="720"/>
            </w:pPr>
            <w:r w:rsidRPr="00B50AAE">
              <w:t>(3)</w:t>
            </w:r>
            <w:r w:rsidRPr="00B50AAE">
              <w:tab/>
              <w:t>The detailed SS</w:t>
            </w:r>
            <w:r>
              <w:t>O</w:t>
            </w:r>
            <w:r w:rsidRPr="00B50AAE">
              <w:t xml:space="preserve"> assessment shall include an electromagnetic transient program analysis or similar analysis.  A Generation Resource</w:t>
            </w:r>
            <w:r>
              <w:t>,</w:t>
            </w:r>
            <w:r>
              <w:rPr>
                <w:iCs/>
              </w:rPr>
              <w:t xml:space="preserve"> ESR, or Large Load</w:t>
            </w:r>
            <w:r w:rsidRPr="00B50AAE">
              <w:t xml:space="preserve"> is considered to be vulnerable to SS</w:t>
            </w:r>
            <w:r>
              <w:t>O</w:t>
            </w:r>
            <w:r w:rsidRPr="00B50AAE">
              <w:t xml:space="preserve"> if any of the following criteria are met:</w:t>
            </w:r>
          </w:p>
          <w:p w14:paraId="4ECFA531" w14:textId="77777777" w:rsidR="00457D42" w:rsidRPr="003D6297" w:rsidRDefault="00457D42" w:rsidP="00457D42">
            <w:pPr>
              <w:spacing w:after="240"/>
              <w:ind w:left="1440" w:hanging="720"/>
            </w:pPr>
            <w:r w:rsidRPr="003D6297">
              <w:t>(a)</w:t>
            </w:r>
            <w:r w:rsidRPr="003D6297">
              <w:tab/>
              <w:t xml:space="preserve">For a Generation Resource, the SSR vulnerability results in more than 50% of fatigue life expenditure over the expected lifetime of the unit;   </w:t>
            </w:r>
          </w:p>
          <w:p w14:paraId="0F012CC2" w14:textId="77777777" w:rsidR="00457D42" w:rsidRPr="003D6297" w:rsidRDefault="00457D42" w:rsidP="00457D42">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3B1ECDCB" w14:textId="77777777" w:rsidR="00457D42" w:rsidRPr="003D6297" w:rsidRDefault="00457D42" w:rsidP="00457D42">
            <w:pPr>
              <w:spacing w:after="240"/>
              <w:ind w:left="1440" w:hanging="720"/>
            </w:pPr>
            <w:r w:rsidRPr="003D6297">
              <w:t>(b)</w:t>
            </w:r>
            <w:r w:rsidRPr="003D6297">
              <w:tab/>
              <w:t>For a Generation Resource</w:t>
            </w:r>
            <w:r>
              <w:t>, an ESR,</w:t>
            </w:r>
            <w:r w:rsidRPr="003D6297">
              <w:t xml:space="preserve"> or a Large Load, the oscillation, if any, is not damped; or</w:t>
            </w:r>
          </w:p>
          <w:p w14:paraId="56A71FB4" w14:textId="7191971D" w:rsidR="00457D42" w:rsidRPr="001C20E6" w:rsidRDefault="00457D42" w:rsidP="00457D42">
            <w:pPr>
              <w:spacing w:after="240"/>
              <w:ind w:left="1440" w:hanging="720"/>
            </w:pPr>
            <w:r w:rsidRPr="003D6297">
              <w:t>(c)</w:t>
            </w:r>
            <w:r w:rsidRPr="003D6297">
              <w:tab/>
              <w:t>For a Generation Resource</w:t>
            </w:r>
            <w:r>
              <w:t>, an ESR,</w:t>
            </w:r>
            <w:r w:rsidRPr="003D6297">
              <w:t xml:space="preserve"> or a Large Load, the oscillation, if any, results in disconnection of any transmission or generation facilities.</w:t>
            </w:r>
          </w:p>
        </w:tc>
      </w:tr>
    </w:tbl>
    <w:p w14:paraId="43EB0B15" w14:textId="238E235A" w:rsidR="009F6BAB" w:rsidRPr="00672FDB" w:rsidRDefault="009F6BAB" w:rsidP="00457D42">
      <w:pPr>
        <w:pStyle w:val="H3"/>
        <w:spacing w:before="480"/>
      </w:pPr>
      <w:bookmarkStart w:id="2500" w:name="_Toc199405458"/>
      <w:r w:rsidRPr="00672FDB">
        <w:t>3.22.3</w:t>
      </w:r>
      <w:r w:rsidRPr="00672FDB">
        <w:tab/>
        <w:t>Subsynchronous Resonance Monitoring</w:t>
      </w:r>
      <w:bookmarkEnd w:id="2500"/>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62CC74B1" w:rsidR="009F6BAB" w:rsidRPr="00227BDD" w:rsidRDefault="009F6BAB" w:rsidP="009F6BAB">
      <w:pPr>
        <w:spacing w:after="240"/>
        <w:ind w:left="720" w:hanging="720"/>
      </w:pPr>
      <w:r w:rsidRPr="00227BDD">
        <w:lastRenderedPageBreak/>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w:t>
      </w:r>
      <w:r w:rsidR="00381328">
        <w:t>m</w:t>
      </w:r>
      <w:r w:rsidRPr="00227BDD">
        <w:t xml:space="preserve">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08467084" w:rsidR="009F6BAB" w:rsidRPr="00227BDD" w:rsidRDefault="009F6BAB" w:rsidP="009F6BAB">
      <w:pPr>
        <w:spacing w:after="240"/>
        <w:ind w:left="2160" w:hanging="720"/>
      </w:pPr>
      <w:r w:rsidRPr="00227BDD">
        <w:t>(i)</w:t>
      </w:r>
      <w:r w:rsidRPr="00227BDD">
        <w:tab/>
        <w:t xml:space="preserve">No action if the affected Generation Resource is equipped with SSR </w:t>
      </w:r>
      <w:r w:rsidR="00381328">
        <w:t>p</w:t>
      </w:r>
      <w:r w:rsidRPr="00227BDD">
        <w:t xml:space="preserve">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lastRenderedPageBreak/>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0B712C4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62DABA9" w14:textId="3CA6F270" w:rsidR="00D77A0C" w:rsidRDefault="00D77A0C" w:rsidP="00514D72">
            <w:pPr>
              <w:spacing w:before="120" w:after="240"/>
              <w:rPr>
                <w:b/>
                <w:i/>
              </w:rPr>
            </w:pPr>
            <w:r>
              <w:rPr>
                <w:b/>
                <w:i/>
              </w:rPr>
              <w:t>[</w:t>
            </w:r>
            <w:r w:rsidR="00457D42">
              <w:rPr>
                <w:b/>
                <w:i/>
              </w:rPr>
              <w:t xml:space="preserve">NPRR1234 and </w:t>
            </w:r>
            <w:r>
              <w:rPr>
                <w:b/>
                <w:i/>
              </w:rPr>
              <w:t>NPRR1246</w:t>
            </w:r>
            <w:r w:rsidRPr="004B0726">
              <w:rPr>
                <w:b/>
                <w:i/>
              </w:rPr>
              <w:t xml:space="preserve">: </w:t>
            </w:r>
            <w:r>
              <w:rPr>
                <w:b/>
                <w:i/>
              </w:rPr>
              <w:t xml:space="preserve"> Replace </w:t>
            </w:r>
            <w:r w:rsidR="00457D42">
              <w:rPr>
                <w:b/>
                <w:i/>
              </w:rPr>
              <w:t xml:space="preserve">applicable portions of </w:t>
            </w:r>
            <w:r>
              <w:rPr>
                <w:b/>
                <w:i/>
              </w:rPr>
              <w:t xml:space="preserve">paragraph (2) above with the following </w:t>
            </w:r>
            <w:r w:rsidR="00457D42">
              <w:rPr>
                <w:b/>
                <w:i/>
              </w:rPr>
              <w:t xml:space="preserve">upon system implementation for NPRR1234; or </w:t>
            </w:r>
            <w:r>
              <w:rPr>
                <w:b/>
                <w:i/>
              </w:rPr>
              <w:t>upon system implementation of the Real-Time Co-Optimization (RTC) project</w:t>
            </w:r>
            <w:r w:rsidR="00457D42">
              <w:rPr>
                <w:b/>
                <w:i/>
              </w:rPr>
              <w:t xml:space="preserve"> for NPRR1246</w:t>
            </w:r>
            <w:r>
              <w:rPr>
                <w:b/>
                <w:i/>
              </w:rPr>
              <w:t>:</w:t>
            </w:r>
            <w:r w:rsidRPr="004B0726">
              <w:rPr>
                <w:b/>
                <w:i/>
              </w:rPr>
              <w:t>]</w:t>
            </w:r>
          </w:p>
          <w:p w14:paraId="41402CD0" w14:textId="685C363F" w:rsidR="00D77A0C" w:rsidRPr="00B50AAE" w:rsidRDefault="00D77A0C" w:rsidP="00D77A0C">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w:t>
            </w:r>
            <w:r w:rsidR="00457D42">
              <w:t>O</w:t>
            </w:r>
            <w:r w:rsidRPr="00B50AAE">
              <w:t xml:space="preserve"> Mitigation: </w:t>
            </w:r>
          </w:p>
          <w:p w14:paraId="56040B97" w14:textId="77777777" w:rsidR="00D77A0C" w:rsidRPr="00B50AAE" w:rsidRDefault="00D77A0C" w:rsidP="00D77A0C">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743D8C80" w14:textId="77777777" w:rsidR="00D77A0C" w:rsidRPr="00B50AAE" w:rsidRDefault="00D77A0C" w:rsidP="00D77A0C">
            <w:pPr>
              <w:spacing w:after="240"/>
              <w:ind w:left="1440" w:hanging="720"/>
            </w:pPr>
            <w:r w:rsidRPr="00B50AAE">
              <w:t>(b)</w:t>
            </w:r>
            <w:r w:rsidRPr="00B50AAE">
              <w:tab/>
              <w:t xml:space="preserve">ERCOT shall monitor the status of these Transmission Elements identified in paragraph (a) above; </w:t>
            </w:r>
          </w:p>
          <w:p w14:paraId="7843F2DF" w14:textId="77777777" w:rsidR="00D77A0C" w:rsidRPr="00B50AAE" w:rsidRDefault="00D77A0C" w:rsidP="00D77A0C">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1C95643" w14:textId="77777777" w:rsidR="00D77A0C" w:rsidRPr="00B50AAE" w:rsidRDefault="00D77A0C" w:rsidP="00D77A0C">
            <w:pPr>
              <w:spacing w:after="240"/>
              <w:ind w:left="1440" w:hanging="720"/>
            </w:pPr>
            <w:r w:rsidRPr="00B50AAE">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ERCOT shall consider the actions in the following order unless reliability considerations dictate a different order.  Actions that may be considered are:</w:t>
            </w:r>
          </w:p>
          <w:p w14:paraId="03FF2EEC" w14:textId="59345DAC" w:rsidR="00D77A0C" w:rsidRPr="00B50AAE" w:rsidRDefault="00D77A0C" w:rsidP="00D77A0C">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w:t>
            </w:r>
            <w:r w:rsidR="00381328">
              <w:t>p</w:t>
            </w:r>
            <w:r w:rsidRPr="00B50AAE">
              <w:t>rotection and has elected for ERCOT to forego action to mitigate SS</w:t>
            </w:r>
            <w:r w:rsidR="00457D42">
              <w:t>O</w:t>
            </w:r>
            <w:r w:rsidRPr="00B50AAE">
              <w:t xml:space="preserve"> vulnerability; </w:t>
            </w:r>
          </w:p>
          <w:p w14:paraId="6FB7BA65" w14:textId="77777777" w:rsidR="00D77A0C" w:rsidRPr="00B50AAE" w:rsidRDefault="00D77A0C" w:rsidP="00D77A0C">
            <w:pPr>
              <w:spacing w:after="240"/>
              <w:ind w:left="2160" w:hanging="720"/>
            </w:pPr>
            <w:r w:rsidRPr="00B50AAE">
              <w:t>(ii)</w:t>
            </w:r>
            <w:r w:rsidRPr="00B50AAE">
              <w:tab/>
              <w:t>Coordinate with TSPs to withdraw or restore an Outage within eight hours if feasible;</w:t>
            </w:r>
          </w:p>
          <w:p w14:paraId="7676AA67" w14:textId="77777777" w:rsidR="00D77A0C" w:rsidRPr="00B50AAE" w:rsidRDefault="00D77A0C" w:rsidP="00D77A0C">
            <w:pPr>
              <w:spacing w:after="240"/>
              <w:ind w:left="2160" w:hanging="720"/>
            </w:pPr>
            <w:r w:rsidRPr="00B50AAE">
              <w:lastRenderedPageBreak/>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174190B" w14:textId="77777777" w:rsidR="00D77A0C" w:rsidRPr="00B50AAE" w:rsidRDefault="00D77A0C" w:rsidP="00D77A0C">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1DF19CEE" w14:textId="77777777" w:rsidR="00D77A0C" w:rsidRPr="00B50AAE" w:rsidRDefault="00D77A0C" w:rsidP="00D77A0C">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11F5E4A" w14:textId="52978DCB" w:rsidR="00D77A0C" w:rsidRPr="001C20E6" w:rsidRDefault="00D77A0C" w:rsidP="00D77A0C">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w:t>
            </w:r>
            <w:r w:rsidR="00457D42">
              <w:t>fewer</w:t>
            </w:r>
            <w:r w:rsidRPr="00B50AAE">
              <w:t xml:space="preserve">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78CEB9AA" w14:textId="77777777" w:rsidR="005026BA" w:rsidRPr="005026BA" w:rsidRDefault="005026BA" w:rsidP="00317F36">
      <w:pPr>
        <w:pStyle w:val="H2"/>
        <w:spacing w:before="480"/>
        <w:ind w:left="907" w:hanging="907"/>
      </w:pPr>
      <w:bookmarkStart w:id="2501" w:name="_Toc199405459"/>
      <w:r w:rsidRPr="005026BA">
        <w:lastRenderedPageBreak/>
        <w:t>3.23</w:t>
      </w:r>
      <w:r w:rsidRPr="005026BA">
        <w:tab/>
        <w:t>Agreements between ERCOT and other Control Area Operators</w:t>
      </w:r>
      <w:bookmarkEnd w:id="2501"/>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502" w:name="_Toc199405460"/>
      <w:r w:rsidRPr="00A51DA1">
        <w:lastRenderedPageBreak/>
        <w:t>3.24</w:t>
      </w:r>
      <w:r w:rsidRPr="00A51DA1">
        <w:tab/>
      </w:r>
      <w:bookmarkStart w:id="2503" w:name="_Hlk137200107"/>
      <w:r w:rsidRPr="00A51DA1">
        <w:t>Notification of Low Coal and Lignite Inventory Levels</w:t>
      </w:r>
      <w:bookmarkEnd w:id="2502"/>
    </w:p>
    <w:bookmarkEnd w:id="2503"/>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504" w:name="_Toc199405461"/>
      <w:r w:rsidRPr="00296AEB">
        <w:t>3.2</w:t>
      </w:r>
      <w:r>
        <w:t>5</w:t>
      </w:r>
      <w:r w:rsidRPr="00296AEB">
        <w:tab/>
        <w:t>Submission of Gas Supply Disruption</w:t>
      </w:r>
      <w:bookmarkEnd w:id="2504"/>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 xml:space="preserve">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w:t>
      </w:r>
      <w:r w:rsidRPr="00296AEB">
        <w:rPr>
          <w:iCs/>
        </w:rPr>
        <w:lastRenderedPageBreak/>
        <w:t>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FA1D" w14:textId="77777777" w:rsidR="006A64D0" w:rsidRDefault="006A64D0">
      <w:r>
        <w:separator/>
      </w:r>
    </w:p>
    <w:p w14:paraId="01E6F132" w14:textId="77777777" w:rsidR="006A64D0" w:rsidRDefault="006A64D0"/>
    <w:p w14:paraId="13BFC9A8" w14:textId="77777777" w:rsidR="006A64D0" w:rsidRDefault="006A64D0"/>
  </w:endnote>
  <w:endnote w:type="continuationSeparator" w:id="0">
    <w:p w14:paraId="29EB3492" w14:textId="77777777" w:rsidR="006A64D0" w:rsidRDefault="006A64D0">
      <w:r>
        <w:continuationSeparator/>
      </w:r>
    </w:p>
    <w:p w14:paraId="3F4C9AE8" w14:textId="77777777" w:rsidR="006A64D0" w:rsidRDefault="006A64D0"/>
    <w:p w14:paraId="78DF9643" w14:textId="77777777" w:rsidR="006A64D0" w:rsidRDefault="006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2534" w14:textId="35389CDB" w:rsidR="006179B5" w:rsidRDefault="006179B5">
    <w:pPr>
      <w:pStyle w:val="Footer"/>
      <w:spacing w:before="0" w:after="0"/>
    </w:pPr>
    <w:r>
      <w:t xml:space="preserve">ERCOT Nodal Protocols – </w:t>
    </w:r>
    <w:r w:rsidR="000B63A3">
      <w:t>September</w:t>
    </w:r>
    <w:r w:rsidR="00705F9C">
      <w:t xml:space="preserve"> </w:t>
    </w:r>
    <w:r w:rsidR="00707F06">
      <w:t>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156E" w14:textId="3158C080" w:rsidR="006179B5" w:rsidRDefault="006179B5">
    <w:pPr>
      <w:pStyle w:val="Footer"/>
      <w:spacing w:before="0" w:after="0"/>
      <w:rPr>
        <w:rStyle w:val="PageNumber"/>
      </w:rPr>
    </w:pPr>
    <w:r>
      <w:t xml:space="preserve">ERCOT Nodal Protocols – </w:t>
    </w:r>
    <w:r w:rsidR="000B63A3">
      <w:t>September</w:t>
    </w:r>
    <w:r w:rsidR="00705F9C">
      <w:t xml:space="preserve"> </w:t>
    </w:r>
    <w:r w:rsidR="00707F06">
      <w:t>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F1DE" w14:textId="77777777" w:rsidR="006A64D0" w:rsidRDefault="006A64D0">
      <w:r>
        <w:separator/>
      </w:r>
    </w:p>
    <w:p w14:paraId="7AA6BE71" w14:textId="77777777" w:rsidR="006A64D0" w:rsidRDefault="006A64D0"/>
    <w:p w14:paraId="69E4EB5C" w14:textId="77777777" w:rsidR="006A64D0" w:rsidRDefault="006A64D0"/>
  </w:footnote>
  <w:footnote w:type="continuationSeparator" w:id="0">
    <w:p w14:paraId="67DD6036" w14:textId="77777777" w:rsidR="006A64D0" w:rsidRDefault="006A64D0">
      <w:r>
        <w:continuationSeparator/>
      </w:r>
    </w:p>
    <w:p w14:paraId="32C0DCFF" w14:textId="77777777" w:rsidR="006A64D0" w:rsidRDefault="006A64D0"/>
    <w:p w14:paraId="2BEAF343" w14:textId="77777777" w:rsidR="006A64D0" w:rsidRDefault="006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84280E"/>
    <w:multiLevelType w:val="hybridMultilevel"/>
    <w:tmpl w:val="D66EFB9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3E4FF7"/>
    <w:multiLevelType w:val="hybridMultilevel"/>
    <w:tmpl w:val="DF9AB746"/>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5"/>
  </w:num>
  <w:num w:numId="2" w16cid:durableId="588732739">
    <w:abstractNumId w:val="10"/>
  </w:num>
  <w:num w:numId="3" w16cid:durableId="1613781178">
    <w:abstractNumId w:val="29"/>
  </w:num>
  <w:num w:numId="4" w16cid:durableId="646477452">
    <w:abstractNumId w:val="19"/>
  </w:num>
  <w:num w:numId="5" w16cid:durableId="812255114">
    <w:abstractNumId w:val="24"/>
  </w:num>
  <w:num w:numId="6" w16cid:durableId="316231009">
    <w:abstractNumId w:val="29"/>
  </w:num>
  <w:num w:numId="7" w16cid:durableId="495606619">
    <w:abstractNumId w:val="28"/>
  </w:num>
  <w:num w:numId="8" w16cid:durableId="771051970">
    <w:abstractNumId w:val="21"/>
  </w:num>
  <w:num w:numId="9" w16cid:durableId="181944697">
    <w:abstractNumId w:val="15"/>
  </w:num>
  <w:num w:numId="10" w16cid:durableId="678657207">
    <w:abstractNumId w:val="37"/>
  </w:num>
  <w:num w:numId="11" w16cid:durableId="728923248">
    <w:abstractNumId w:val="36"/>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30"/>
  </w:num>
  <w:num w:numId="27" w16cid:durableId="221332779">
    <w:abstractNumId w:val="22"/>
  </w:num>
  <w:num w:numId="28" w16cid:durableId="2055494378">
    <w:abstractNumId w:val="33"/>
  </w:num>
  <w:num w:numId="29" w16cid:durableId="1847013323">
    <w:abstractNumId w:val="17"/>
  </w:num>
  <w:num w:numId="30" w16cid:durableId="1712027882">
    <w:abstractNumId w:val="34"/>
  </w:num>
  <w:num w:numId="31" w16cid:durableId="1060441686">
    <w:abstractNumId w:val="14"/>
  </w:num>
  <w:num w:numId="32" w16cid:durableId="1493450297">
    <w:abstractNumId w:val="23"/>
  </w:num>
  <w:num w:numId="33" w16cid:durableId="1531383044">
    <w:abstractNumId w:val="13"/>
  </w:num>
  <w:num w:numId="34" w16cid:durableId="1486361912">
    <w:abstractNumId w:val="32"/>
  </w:num>
  <w:num w:numId="35" w16cid:durableId="1218712247">
    <w:abstractNumId w:val="31"/>
  </w:num>
  <w:num w:numId="36" w16cid:durableId="1881165903">
    <w:abstractNumId w:val="12"/>
  </w:num>
  <w:num w:numId="37" w16cid:durableId="1931767441">
    <w:abstractNumId w:val="20"/>
  </w:num>
  <w:num w:numId="38" w16cid:durableId="98766992">
    <w:abstractNumId w:val="27"/>
  </w:num>
  <w:num w:numId="39" w16cid:durableId="12747516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689"/>
    <w:rsid w:val="00043E4F"/>
    <w:rsid w:val="00044D02"/>
    <w:rsid w:val="0004590E"/>
    <w:rsid w:val="00046E5F"/>
    <w:rsid w:val="00046F25"/>
    <w:rsid w:val="0004725B"/>
    <w:rsid w:val="00047835"/>
    <w:rsid w:val="0005016C"/>
    <w:rsid w:val="00050838"/>
    <w:rsid w:val="000511B2"/>
    <w:rsid w:val="00052284"/>
    <w:rsid w:val="0005247A"/>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4C55"/>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3A3"/>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C77A6"/>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2F54"/>
    <w:rsid w:val="00133A91"/>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161"/>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95A"/>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52E"/>
    <w:rsid w:val="001A685D"/>
    <w:rsid w:val="001A68D4"/>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0E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35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5AB5"/>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27B"/>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921"/>
    <w:rsid w:val="00243C91"/>
    <w:rsid w:val="00244A68"/>
    <w:rsid w:val="00244D45"/>
    <w:rsid w:val="00244DD7"/>
    <w:rsid w:val="00244FE3"/>
    <w:rsid w:val="0024572C"/>
    <w:rsid w:val="00245994"/>
    <w:rsid w:val="00246A7F"/>
    <w:rsid w:val="00246BB4"/>
    <w:rsid w:val="00250303"/>
    <w:rsid w:val="00250917"/>
    <w:rsid w:val="00250D6C"/>
    <w:rsid w:val="00250E95"/>
    <w:rsid w:val="0025137D"/>
    <w:rsid w:val="002513F8"/>
    <w:rsid w:val="002519D5"/>
    <w:rsid w:val="002520E2"/>
    <w:rsid w:val="0025218E"/>
    <w:rsid w:val="00252F6C"/>
    <w:rsid w:val="00253668"/>
    <w:rsid w:val="002537B8"/>
    <w:rsid w:val="002539B1"/>
    <w:rsid w:val="00253CED"/>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27E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0D8"/>
    <w:rsid w:val="002A760C"/>
    <w:rsid w:val="002A7E02"/>
    <w:rsid w:val="002B1B83"/>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1826"/>
    <w:rsid w:val="002F26AD"/>
    <w:rsid w:val="002F298D"/>
    <w:rsid w:val="002F2DD1"/>
    <w:rsid w:val="002F2E52"/>
    <w:rsid w:val="002F467B"/>
    <w:rsid w:val="002F5034"/>
    <w:rsid w:val="002F58F9"/>
    <w:rsid w:val="002F5BA0"/>
    <w:rsid w:val="002F60B3"/>
    <w:rsid w:val="002F632C"/>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36"/>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1A3"/>
    <w:rsid w:val="00325AD0"/>
    <w:rsid w:val="00325E91"/>
    <w:rsid w:val="00326443"/>
    <w:rsid w:val="00326AF4"/>
    <w:rsid w:val="00326BDC"/>
    <w:rsid w:val="00326BF2"/>
    <w:rsid w:val="00326CC2"/>
    <w:rsid w:val="00326D27"/>
    <w:rsid w:val="00327487"/>
    <w:rsid w:val="00327D81"/>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1328"/>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2FC1"/>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4C68"/>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2750"/>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8C"/>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3BC8"/>
    <w:rsid w:val="0043416B"/>
    <w:rsid w:val="004342A5"/>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D42"/>
    <w:rsid w:val="00457FCA"/>
    <w:rsid w:val="0046019D"/>
    <w:rsid w:val="00460E2A"/>
    <w:rsid w:val="00461CE4"/>
    <w:rsid w:val="0046253C"/>
    <w:rsid w:val="0046264D"/>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7DB"/>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1E2C"/>
    <w:rsid w:val="004926B2"/>
    <w:rsid w:val="00492C5A"/>
    <w:rsid w:val="00493AB3"/>
    <w:rsid w:val="00494057"/>
    <w:rsid w:val="00494264"/>
    <w:rsid w:val="004946DA"/>
    <w:rsid w:val="004947F4"/>
    <w:rsid w:val="004948A0"/>
    <w:rsid w:val="00496017"/>
    <w:rsid w:val="00496406"/>
    <w:rsid w:val="00496E5A"/>
    <w:rsid w:val="004A136A"/>
    <w:rsid w:val="004A1757"/>
    <w:rsid w:val="004A22C0"/>
    <w:rsid w:val="004A254C"/>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4BB"/>
    <w:rsid w:val="004B2BEC"/>
    <w:rsid w:val="004B3505"/>
    <w:rsid w:val="004B3958"/>
    <w:rsid w:val="004B3B57"/>
    <w:rsid w:val="004B42AD"/>
    <w:rsid w:val="004B4508"/>
    <w:rsid w:val="004B5A36"/>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68B"/>
    <w:rsid w:val="004C4788"/>
    <w:rsid w:val="004C47F2"/>
    <w:rsid w:val="004C5A7C"/>
    <w:rsid w:val="004C5EF1"/>
    <w:rsid w:val="004C6683"/>
    <w:rsid w:val="004C754F"/>
    <w:rsid w:val="004C79D1"/>
    <w:rsid w:val="004D1650"/>
    <w:rsid w:val="004D16AD"/>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4A23"/>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143"/>
    <w:rsid w:val="0055368E"/>
    <w:rsid w:val="005536AF"/>
    <w:rsid w:val="0055388C"/>
    <w:rsid w:val="005555CA"/>
    <w:rsid w:val="00555AB8"/>
    <w:rsid w:val="00555B23"/>
    <w:rsid w:val="005574E6"/>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5D67"/>
    <w:rsid w:val="00566041"/>
    <w:rsid w:val="00566125"/>
    <w:rsid w:val="00566255"/>
    <w:rsid w:val="005669C5"/>
    <w:rsid w:val="00566F75"/>
    <w:rsid w:val="00567873"/>
    <w:rsid w:val="00567C4B"/>
    <w:rsid w:val="00570255"/>
    <w:rsid w:val="0057105E"/>
    <w:rsid w:val="0057189C"/>
    <w:rsid w:val="0057286F"/>
    <w:rsid w:val="00572BA1"/>
    <w:rsid w:val="00573042"/>
    <w:rsid w:val="00573FFE"/>
    <w:rsid w:val="005742E0"/>
    <w:rsid w:val="0057472D"/>
    <w:rsid w:val="00575914"/>
    <w:rsid w:val="00575F44"/>
    <w:rsid w:val="00576A2F"/>
    <w:rsid w:val="00576F97"/>
    <w:rsid w:val="005775B1"/>
    <w:rsid w:val="0058085E"/>
    <w:rsid w:val="00580C3A"/>
    <w:rsid w:val="00580FF9"/>
    <w:rsid w:val="00583318"/>
    <w:rsid w:val="005838A5"/>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2DD"/>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6895"/>
    <w:rsid w:val="005B715C"/>
    <w:rsid w:val="005B75F5"/>
    <w:rsid w:val="005B7FA3"/>
    <w:rsid w:val="005C0CE6"/>
    <w:rsid w:val="005C1DB1"/>
    <w:rsid w:val="005C229B"/>
    <w:rsid w:val="005C33A5"/>
    <w:rsid w:val="005C3487"/>
    <w:rsid w:val="005C3E46"/>
    <w:rsid w:val="005C61F3"/>
    <w:rsid w:val="005C67BA"/>
    <w:rsid w:val="005C6974"/>
    <w:rsid w:val="005C6B65"/>
    <w:rsid w:val="005C6FE8"/>
    <w:rsid w:val="005C78AE"/>
    <w:rsid w:val="005D15B1"/>
    <w:rsid w:val="005D162F"/>
    <w:rsid w:val="005D187A"/>
    <w:rsid w:val="005D1AD3"/>
    <w:rsid w:val="005D1B54"/>
    <w:rsid w:val="005D1D6D"/>
    <w:rsid w:val="005D22B0"/>
    <w:rsid w:val="005D279A"/>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6BF7"/>
    <w:rsid w:val="005E7361"/>
    <w:rsid w:val="005E7922"/>
    <w:rsid w:val="005E7E1F"/>
    <w:rsid w:val="005F05E7"/>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BAB"/>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618"/>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4D0"/>
    <w:rsid w:val="006A6E00"/>
    <w:rsid w:val="006A729C"/>
    <w:rsid w:val="006A74BB"/>
    <w:rsid w:val="006A7F82"/>
    <w:rsid w:val="006A7FE3"/>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B91"/>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6EB"/>
    <w:rsid w:val="006F5AAC"/>
    <w:rsid w:val="006F6598"/>
    <w:rsid w:val="006F6C00"/>
    <w:rsid w:val="006F701C"/>
    <w:rsid w:val="00701532"/>
    <w:rsid w:val="00701921"/>
    <w:rsid w:val="00702872"/>
    <w:rsid w:val="00702FA1"/>
    <w:rsid w:val="00703BFC"/>
    <w:rsid w:val="00705DE6"/>
    <w:rsid w:val="00705F9C"/>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0EFD"/>
    <w:rsid w:val="007215D6"/>
    <w:rsid w:val="0072178D"/>
    <w:rsid w:val="00721B9F"/>
    <w:rsid w:val="007220E4"/>
    <w:rsid w:val="00722549"/>
    <w:rsid w:val="00722AEF"/>
    <w:rsid w:val="00722F71"/>
    <w:rsid w:val="00723250"/>
    <w:rsid w:val="0072331B"/>
    <w:rsid w:val="00723329"/>
    <w:rsid w:val="007237A3"/>
    <w:rsid w:val="007243F2"/>
    <w:rsid w:val="00724A40"/>
    <w:rsid w:val="00725067"/>
    <w:rsid w:val="0072508E"/>
    <w:rsid w:val="00725A35"/>
    <w:rsid w:val="0072669A"/>
    <w:rsid w:val="00726C1E"/>
    <w:rsid w:val="0072797F"/>
    <w:rsid w:val="00727B82"/>
    <w:rsid w:val="00730174"/>
    <w:rsid w:val="007302BD"/>
    <w:rsid w:val="007312AC"/>
    <w:rsid w:val="007318D1"/>
    <w:rsid w:val="00731DA3"/>
    <w:rsid w:val="0073200A"/>
    <w:rsid w:val="007322C2"/>
    <w:rsid w:val="007323FA"/>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3B3"/>
    <w:rsid w:val="00785AE5"/>
    <w:rsid w:val="007861AF"/>
    <w:rsid w:val="00786380"/>
    <w:rsid w:val="00786395"/>
    <w:rsid w:val="00787F81"/>
    <w:rsid w:val="00790375"/>
    <w:rsid w:val="0079086F"/>
    <w:rsid w:val="00791061"/>
    <w:rsid w:val="0079148C"/>
    <w:rsid w:val="007916A1"/>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22F3"/>
    <w:rsid w:val="007A33DF"/>
    <w:rsid w:val="007A3863"/>
    <w:rsid w:val="007A43C2"/>
    <w:rsid w:val="007A551A"/>
    <w:rsid w:val="007A5633"/>
    <w:rsid w:val="007A577F"/>
    <w:rsid w:val="007A5919"/>
    <w:rsid w:val="007A60B9"/>
    <w:rsid w:val="007A6F8D"/>
    <w:rsid w:val="007A7075"/>
    <w:rsid w:val="007A7814"/>
    <w:rsid w:val="007B0358"/>
    <w:rsid w:val="007B0AFE"/>
    <w:rsid w:val="007B1726"/>
    <w:rsid w:val="007B1B35"/>
    <w:rsid w:val="007B3D7F"/>
    <w:rsid w:val="007B4213"/>
    <w:rsid w:val="007B4400"/>
    <w:rsid w:val="007B441A"/>
    <w:rsid w:val="007B4679"/>
    <w:rsid w:val="007B4D3E"/>
    <w:rsid w:val="007B587F"/>
    <w:rsid w:val="007B5BC9"/>
    <w:rsid w:val="007B5DEF"/>
    <w:rsid w:val="007B701F"/>
    <w:rsid w:val="007C05BE"/>
    <w:rsid w:val="007C0758"/>
    <w:rsid w:val="007C0FAA"/>
    <w:rsid w:val="007C30AB"/>
    <w:rsid w:val="007C3704"/>
    <w:rsid w:val="007C4269"/>
    <w:rsid w:val="007C5D7F"/>
    <w:rsid w:val="007C5FC2"/>
    <w:rsid w:val="007C6289"/>
    <w:rsid w:val="007C699B"/>
    <w:rsid w:val="007C6C19"/>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07DC3"/>
    <w:rsid w:val="00810876"/>
    <w:rsid w:val="008108D3"/>
    <w:rsid w:val="00810931"/>
    <w:rsid w:val="00810FC5"/>
    <w:rsid w:val="0081104C"/>
    <w:rsid w:val="00812479"/>
    <w:rsid w:val="00812748"/>
    <w:rsid w:val="00812968"/>
    <w:rsid w:val="00812BA2"/>
    <w:rsid w:val="0081316E"/>
    <w:rsid w:val="00813369"/>
    <w:rsid w:val="00813ECA"/>
    <w:rsid w:val="00813F94"/>
    <w:rsid w:val="0081411E"/>
    <w:rsid w:val="008163AC"/>
    <w:rsid w:val="00817BC5"/>
    <w:rsid w:val="008208C4"/>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C22"/>
    <w:rsid w:val="00826F68"/>
    <w:rsid w:val="0083149D"/>
    <w:rsid w:val="008318DE"/>
    <w:rsid w:val="00831D49"/>
    <w:rsid w:val="0083362D"/>
    <w:rsid w:val="008348FB"/>
    <w:rsid w:val="00836CB4"/>
    <w:rsid w:val="00840A78"/>
    <w:rsid w:val="00840E62"/>
    <w:rsid w:val="00841A9C"/>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30DD"/>
    <w:rsid w:val="00873CD1"/>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123"/>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310"/>
    <w:rsid w:val="008A5563"/>
    <w:rsid w:val="008A5C77"/>
    <w:rsid w:val="008A5EB9"/>
    <w:rsid w:val="008A6776"/>
    <w:rsid w:val="008A7AF5"/>
    <w:rsid w:val="008B0033"/>
    <w:rsid w:val="008B1231"/>
    <w:rsid w:val="008B1594"/>
    <w:rsid w:val="008B20A9"/>
    <w:rsid w:val="008B24A6"/>
    <w:rsid w:val="008B3478"/>
    <w:rsid w:val="008B3B7B"/>
    <w:rsid w:val="008B3CCE"/>
    <w:rsid w:val="008B40B2"/>
    <w:rsid w:val="008B5649"/>
    <w:rsid w:val="008B6128"/>
    <w:rsid w:val="008B652D"/>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C1C"/>
    <w:rsid w:val="008D1D84"/>
    <w:rsid w:val="008D1E89"/>
    <w:rsid w:val="008D1F32"/>
    <w:rsid w:val="008D2867"/>
    <w:rsid w:val="008D2EB7"/>
    <w:rsid w:val="008D3494"/>
    <w:rsid w:val="008D4241"/>
    <w:rsid w:val="008D496F"/>
    <w:rsid w:val="008D57BC"/>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2B31"/>
    <w:rsid w:val="00913D85"/>
    <w:rsid w:val="009144D1"/>
    <w:rsid w:val="009149A7"/>
    <w:rsid w:val="00914BD4"/>
    <w:rsid w:val="00914D4B"/>
    <w:rsid w:val="00914F79"/>
    <w:rsid w:val="0091557D"/>
    <w:rsid w:val="009157AF"/>
    <w:rsid w:val="00915E39"/>
    <w:rsid w:val="009160CE"/>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7AB"/>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46C"/>
    <w:rsid w:val="009475A0"/>
    <w:rsid w:val="009476B1"/>
    <w:rsid w:val="00947BCB"/>
    <w:rsid w:val="00950229"/>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1D88"/>
    <w:rsid w:val="00992E0E"/>
    <w:rsid w:val="00993F61"/>
    <w:rsid w:val="0099513D"/>
    <w:rsid w:val="00995E08"/>
    <w:rsid w:val="00996227"/>
    <w:rsid w:val="00996315"/>
    <w:rsid w:val="00997ACC"/>
    <w:rsid w:val="009A04BC"/>
    <w:rsid w:val="009A0547"/>
    <w:rsid w:val="009A12FE"/>
    <w:rsid w:val="009A3256"/>
    <w:rsid w:val="009A3AC2"/>
    <w:rsid w:val="009A435A"/>
    <w:rsid w:val="009A44C9"/>
    <w:rsid w:val="009A56E3"/>
    <w:rsid w:val="009A59C8"/>
    <w:rsid w:val="009A6479"/>
    <w:rsid w:val="009A6CA1"/>
    <w:rsid w:val="009A6D29"/>
    <w:rsid w:val="009A78EC"/>
    <w:rsid w:val="009A7DCE"/>
    <w:rsid w:val="009B1306"/>
    <w:rsid w:val="009B1548"/>
    <w:rsid w:val="009B1831"/>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2F5"/>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A5D"/>
    <w:rsid w:val="00A22AC7"/>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5BD9"/>
    <w:rsid w:val="00A36AA3"/>
    <w:rsid w:val="00A3713E"/>
    <w:rsid w:val="00A3733F"/>
    <w:rsid w:val="00A3755B"/>
    <w:rsid w:val="00A37945"/>
    <w:rsid w:val="00A4003A"/>
    <w:rsid w:val="00A4072E"/>
    <w:rsid w:val="00A40E41"/>
    <w:rsid w:val="00A412DF"/>
    <w:rsid w:val="00A42492"/>
    <w:rsid w:val="00A4275B"/>
    <w:rsid w:val="00A42B50"/>
    <w:rsid w:val="00A43E51"/>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47A"/>
    <w:rsid w:val="00A64532"/>
    <w:rsid w:val="00A6482F"/>
    <w:rsid w:val="00A64E44"/>
    <w:rsid w:val="00A6557A"/>
    <w:rsid w:val="00A65BA5"/>
    <w:rsid w:val="00A6682F"/>
    <w:rsid w:val="00A6707E"/>
    <w:rsid w:val="00A670D8"/>
    <w:rsid w:val="00A67880"/>
    <w:rsid w:val="00A67927"/>
    <w:rsid w:val="00A67B4D"/>
    <w:rsid w:val="00A67CAE"/>
    <w:rsid w:val="00A70331"/>
    <w:rsid w:val="00A704D7"/>
    <w:rsid w:val="00A706EB"/>
    <w:rsid w:val="00A71722"/>
    <w:rsid w:val="00A74BF0"/>
    <w:rsid w:val="00A74D08"/>
    <w:rsid w:val="00A75C69"/>
    <w:rsid w:val="00A75E75"/>
    <w:rsid w:val="00A7681B"/>
    <w:rsid w:val="00A76830"/>
    <w:rsid w:val="00A76CD9"/>
    <w:rsid w:val="00A77F3A"/>
    <w:rsid w:val="00A81F32"/>
    <w:rsid w:val="00A8218C"/>
    <w:rsid w:val="00A82CDD"/>
    <w:rsid w:val="00A835D8"/>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A70"/>
    <w:rsid w:val="00AB0C06"/>
    <w:rsid w:val="00AB0E03"/>
    <w:rsid w:val="00AB11CF"/>
    <w:rsid w:val="00AB1368"/>
    <w:rsid w:val="00AB1859"/>
    <w:rsid w:val="00AB235D"/>
    <w:rsid w:val="00AB2569"/>
    <w:rsid w:val="00AB62C5"/>
    <w:rsid w:val="00AB6D20"/>
    <w:rsid w:val="00AB6E4E"/>
    <w:rsid w:val="00AB7BC2"/>
    <w:rsid w:val="00AC0994"/>
    <w:rsid w:val="00AC0D4F"/>
    <w:rsid w:val="00AC1317"/>
    <w:rsid w:val="00AC13F4"/>
    <w:rsid w:val="00AC1423"/>
    <w:rsid w:val="00AC288B"/>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1A32"/>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199F"/>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49BB"/>
    <w:rsid w:val="00B47117"/>
    <w:rsid w:val="00B4798D"/>
    <w:rsid w:val="00B47C27"/>
    <w:rsid w:val="00B5006E"/>
    <w:rsid w:val="00B50144"/>
    <w:rsid w:val="00B50350"/>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32"/>
    <w:rsid w:val="00B645D1"/>
    <w:rsid w:val="00B645F3"/>
    <w:rsid w:val="00B645FD"/>
    <w:rsid w:val="00B6492D"/>
    <w:rsid w:val="00B64AAC"/>
    <w:rsid w:val="00B65837"/>
    <w:rsid w:val="00B66B71"/>
    <w:rsid w:val="00B670DD"/>
    <w:rsid w:val="00B677F3"/>
    <w:rsid w:val="00B7010E"/>
    <w:rsid w:val="00B7026C"/>
    <w:rsid w:val="00B70355"/>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87A9E"/>
    <w:rsid w:val="00B87D84"/>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069"/>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073A"/>
    <w:rsid w:val="00C20BDA"/>
    <w:rsid w:val="00C21761"/>
    <w:rsid w:val="00C21DE0"/>
    <w:rsid w:val="00C2227D"/>
    <w:rsid w:val="00C22458"/>
    <w:rsid w:val="00C22D61"/>
    <w:rsid w:val="00C236EC"/>
    <w:rsid w:val="00C2389A"/>
    <w:rsid w:val="00C23B2A"/>
    <w:rsid w:val="00C250CF"/>
    <w:rsid w:val="00C251F5"/>
    <w:rsid w:val="00C2560E"/>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71C"/>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A90"/>
    <w:rsid w:val="00C73EA2"/>
    <w:rsid w:val="00C74291"/>
    <w:rsid w:val="00C7452B"/>
    <w:rsid w:val="00C74CD2"/>
    <w:rsid w:val="00C75A55"/>
    <w:rsid w:val="00C7638A"/>
    <w:rsid w:val="00C7719B"/>
    <w:rsid w:val="00C779C2"/>
    <w:rsid w:val="00C806E5"/>
    <w:rsid w:val="00C8133C"/>
    <w:rsid w:val="00C82CA7"/>
    <w:rsid w:val="00C83191"/>
    <w:rsid w:val="00C83871"/>
    <w:rsid w:val="00C85431"/>
    <w:rsid w:val="00C854EE"/>
    <w:rsid w:val="00C85846"/>
    <w:rsid w:val="00C85D4F"/>
    <w:rsid w:val="00C8632C"/>
    <w:rsid w:val="00C86777"/>
    <w:rsid w:val="00C8680C"/>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39F"/>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4AA"/>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982"/>
    <w:rsid w:val="00D36E17"/>
    <w:rsid w:val="00D371EE"/>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18C"/>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777B3"/>
    <w:rsid w:val="00D77A0C"/>
    <w:rsid w:val="00D811E5"/>
    <w:rsid w:val="00D81E3D"/>
    <w:rsid w:val="00D81EA0"/>
    <w:rsid w:val="00D82421"/>
    <w:rsid w:val="00D82E33"/>
    <w:rsid w:val="00D8307F"/>
    <w:rsid w:val="00D83110"/>
    <w:rsid w:val="00D834F3"/>
    <w:rsid w:val="00D849C6"/>
    <w:rsid w:val="00D84E73"/>
    <w:rsid w:val="00D85BD9"/>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0D37"/>
    <w:rsid w:val="00DF29A3"/>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0C51"/>
    <w:rsid w:val="00E11615"/>
    <w:rsid w:val="00E118FB"/>
    <w:rsid w:val="00E11CAE"/>
    <w:rsid w:val="00E1203D"/>
    <w:rsid w:val="00E12A2F"/>
    <w:rsid w:val="00E12C9A"/>
    <w:rsid w:val="00E12F33"/>
    <w:rsid w:val="00E13DE6"/>
    <w:rsid w:val="00E148CA"/>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2F3"/>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4FC2"/>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C57"/>
    <w:rsid w:val="00EE0F46"/>
    <w:rsid w:val="00EE2448"/>
    <w:rsid w:val="00EE2A20"/>
    <w:rsid w:val="00EE2E9F"/>
    <w:rsid w:val="00EE32FD"/>
    <w:rsid w:val="00EE3570"/>
    <w:rsid w:val="00EE3D1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2FB"/>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88A"/>
    <w:rsid w:val="00F669BD"/>
    <w:rsid w:val="00F66C57"/>
    <w:rsid w:val="00F67158"/>
    <w:rsid w:val="00F6721A"/>
    <w:rsid w:val="00F70237"/>
    <w:rsid w:val="00F70DC1"/>
    <w:rsid w:val="00F711ED"/>
    <w:rsid w:val="00F72349"/>
    <w:rsid w:val="00F72BD1"/>
    <w:rsid w:val="00F72D2A"/>
    <w:rsid w:val="00F7316C"/>
    <w:rsid w:val="00F7367C"/>
    <w:rsid w:val="00F736DD"/>
    <w:rsid w:val="00F736F0"/>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1A17"/>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7E7"/>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5E98"/>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54EC"/>
    <w:rsid w:val="00FF6083"/>
    <w:rsid w:val="00FF713A"/>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350</Pages>
  <Words>129079</Words>
  <Characters>735751</Characters>
  <Application>Microsoft Office Word</Application>
  <DocSecurity>0</DocSecurity>
  <Lines>6131</Lines>
  <Paragraphs>1726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863104</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 Market Rules</cp:lastModifiedBy>
  <cp:revision>3</cp:revision>
  <cp:lastPrinted>2019-04-29T17:19:00Z</cp:lastPrinted>
  <dcterms:created xsi:type="dcterms:W3CDTF">2025-08-26T22:44:00Z</dcterms:created>
  <dcterms:modified xsi:type="dcterms:W3CDTF">2025-08-26T22:45:00Z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