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5A133CD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D96727">
        <w:rPr>
          <w:rFonts w:ascii="Times New Roman" w:hAnsi="Times New Roman" w:cs="Times New Roman"/>
          <w:b/>
        </w:rPr>
        <w:t>July 16</w:t>
      </w:r>
      <w:r w:rsidR="00B23AE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D96727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A4080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69676253" w:rsidR="005710E4" w:rsidRPr="00A40808" w:rsidRDefault="00793D61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D96727" w:rsidRDefault="007D01E8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A4080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A4080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D96727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A40808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A4080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372FD4" w:rsidRPr="00E244A6" w14:paraId="2B4EF6B1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54A66657" w14:textId="7A7ECC02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Darden, Austin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B107DA" w14:textId="2960D099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886ED6B" w14:textId="3DD6E309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1DD44A17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1E30AEB9" w14:textId="77777777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72FD4">
              <w:rPr>
                <w:rFonts w:ascii="Times New Roman" w:hAnsi="Times New Roman" w:cs="Times New Roman"/>
              </w:rPr>
              <w:t>DeLeon, Amanda</w:t>
            </w:r>
          </w:p>
          <w:p w14:paraId="061B43BE" w14:textId="447DAFED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651FD783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Tenaska Power Services (Tenaska)</w:t>
            </w:r>
          </w:p>
          <w:p w14:paraId="5F02775C" w14:textId="50D7CDA0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5E9840C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Alt. Rep. for John Varnell </w:t>
            </w:r>
          </w:p>
          <w:p w14:paraId="7CA9EC1F" w14:textId="6D38853B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3E7BBD9F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8CA" w:rsidRPr="00E244A6" w14:paraId="663B79FC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EDDBA34" w14:textId="18D928FF" w:rsidR="00BC68CA" w:rsidRPr="00D96727" w:rsidRDefault="00BC68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B3D26C5" w14:textId="01A1BC19" w:rsidR="00BC68CA" w:rsidRPr="00A40808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54053127" w14:textId="77777777" w:rsidR="00BC68CA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009" w:rsidRPr="00E244A6" w14:paraId="57EDB604" w14:textId="77777777" w:rsidTr="00CF7059">
        <w:tc>
          <w:tcPr>
            <w:tcW w:w="2340" w:type="dxa"/>
            <w:shd w:val="clear" w:color="auto" w:fill="auto"/>
            <w:vAlign w:val="bottom"/>
          </w:tcPr>
          <w:p w14:paraId="72F9D13F" w14:textId="593958A4" w:rsidR="00D41009" w:rsidRPr="00D96727" w:rsidRDefault="00D410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1009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4DD5060" w14:textId="3FF29093" w:rsidR="00D41009" w:rsidRPr="00A40808" w:rsidRDefault="00D4100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696161B1" w14:textId="161157ED" w:rsidR="00D41009" w:rsidRPr="00A40808" w:rsidRDefault="00D4100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Diana Coleman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A40808" w:rsidRDefault="002A790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D4" w:rsidRPr="00E244A6" w14:paraId="0F37BD32" w14:textId="77777777" w:rsidTr="005D16F1">
        <w:tc>
          <w:tcPr>
            <w:tcW w:w="2340" w:type="dxa"/>
            <w:vAlign w:val="bottom"/>
          </w:tcPr>
          <w:p w14:paraId="7FA270DC" w14:textId="4A3858D7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15D0941F" w14:textId="70BAB061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7DCF27D3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009" w:rsidRPr="00E244A6" w14:paraId="32B31841" w14:textId="77777777" w:rsidTr="005D16F1">
        <w:tc>
          <w:tcPr>
            <w:tcW w:w="2340" w:type="dxa"/>
            <w:vAlign w:val="bottom"/>
          </w:tcPr>
          <w:p w14:paraId="6D8F755B" w14:textId="3A4E9EB0" w:rsidR="00D41009" w:rsidRPr="00D96727" w:rsidRDefault="00D410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Pu</w:t>
            </w:r>
            <w:r w:rsidR="00372FD4" w:rsidRPr="00372FD4">
              <w:rPr>
                <w:rFonts w:ascii="Times New Roman" w:hAnsi="Times New Roman" w:cs="Times New Roman"/>
              </w:rPr>
              <w:t>eblos, Jameel</w:t>
            </w:r>
          </w:p>
        </w:tc>
        <w:tc>
          <w:tcPr>
            <w:tcW w:w="4680" w:type="dxa"/>
            <w:vAlign w:val="bottom"/>
          </w:tcPr>
          <w:p w14:paraId="339604B8" w14:textId="120DE955" w:rsidR="00D41009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Occidental Chemical (Occidental) </w:t>
            </w:r>
          </w:p>
        </w:tc>
        <w:tc>
          <w:tcPr>
            <w:tcW w:w="2880" w:type="dxa"/>
          </w:tcPr>
          <w:p w14:paraId="1D3FC69C" w14:textId="7FC46A2A" w:rsidR="00D41009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Melissa Trevino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6C0C5A70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</w:t>
            </w:r>
            <w:r w:rsidR="00BD250A" w:rsidRPr="00A40808">
              <w:rPr>
                <w:rFonts w:ascii="Times New Roman" w:hAnsi="Times New Roman" w:cs="Times New Roman"/>
              </w:rPr>
              <w:t>outh Texas Electric Cooperative (S</w:t>
            </w:r>
            <w:r w:rsidRPr="00A40808">
              <w:rPr>
                <w:rFonts w:ascii="Times New Roman" w:hAnsi="Times New Roman" w:cs="Times New Roman"/>
              </w:rPr>
              <w:t>TEC</w:t>
            </w:r>
            <w:r w:rsidR="00BD250A" w:rsidRPr="00A408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D96727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A40808" w:rsidRDefault="00EF4A33" w:rsidP="00EF4A3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A40808" w:rsidRDefault="00EF4A33" w:rsidP="00EF4A33"/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D96727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D2718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D96727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D96727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60500AD" w:rsidR="000A1F3A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1F6FB51A" w14:textId="670D383D" w:rsidR="000A1F3A" w:rsidRPr="00A40808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69FF697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5A380B" w14:textId="72F97CFC" w:rsidR="00556584" w:rsidRPr="00D96727" w:rsidRDefault="0055658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Barkley, Benjamin</w:t>
            </w:r>
          </w:p>
        </w:tc>
        <w:tc>
          <w:tcPr>
            <w:tcW w:w="4680" w:type="dxa"/>
            <w:vAlign w:val="bottom"/>
          </w:tcPr>
          <w:p w14:paraId="0B24DC42" w14:textId="77777777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2296C9" w14:textId="683CC6C1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28DCA89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19B928" w14:textId="02EB1FFE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Bennet, Stacie</w:t>
            </w:r>
          </w:p>
        </w:tc>
        <w:tc>
          <w:tcPr>
            <w:tcW w:w="4680" w:type="dxa"/>
            <w:vAlign w:val="bottom"/>
          </w:tcPr>
          <w:p w14:paraId="2EE0F133" w14:textId="1EECCF84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880" w:type="dxa"/>
          </w:tcPr>
          <w:p w14:paraId="0691F7D0" w14:textId="7DE1AF8D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BC8EF5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352E3A" w14:textId="0AFA99FC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4B3B160D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4C9C64B" w14:textId="4AF20F65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6725725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0F0EB9" w14:textId="60FF7350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Bojorquez, Bill</w:t>
            </w:r>
          </w:p>
        </w:tc>
        <w:tc>
          <w:tcPr>
            <w:tcW w:w="4680" w:type="dxa"/>
            <w:vAlign w:val="bottom"/>
          </w:tcPr>
          <w:p w14:paraId="10B4BA22" w14:textId="77777777" w:rsid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55658D" w14:textId="66D42E94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011E59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455CC" w14:textId="5E2A0C8A" w:rsidR="00C0572C" w:rsidRPr="00D96727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Bulzak, Jacob</w:t>
            </w:r>
          </w:p>
        </w:tc>
        <w:tc>
          <w:tcPr>
            <w:tcW w:w="4680" w:type="dxa"/>
            <w:vAlign w:val="bottom"/>
          </w:tcPr>
          <w:p w14:paraId="441C58A3" w14:textId="34C13EB0" w:rsidR="00C0572C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90BFD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880" w:type="dxa"/>
          </w:tcPr>
          <w:p w14:paraId="0E8143C7" w14:textId="716BA037" w:rsidR="00C0572C" w:rsidRPr="00A40808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5698A5" w:rsidR="000A1F3A" w:rsidRPr="00D96727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Chan</w:t>
            </w:r>
            <w:r w:rsidR="00C876D6" w:rsidRPr="004D2718">
              <w:rPr>
                <w:rFonts w:ascii="Times New Roman" w:hAnsi="Times New Roman" w:cs="Times New Roman"/>
              </w:rPr>
              <w:t xml:space="preserve"> Wu</w:t>
            </w:r>
            <w:r w:rsidRPr="004D2718">
              <w:rPr>
                <w:rFonts w:ascii="Times New Roman" w:hAnsi="Times New Roman" w:cs="Times New Roman"/>
              </w:rPr>
              <w:t>, Vanessa</w:t>
            </w:r>
          </w:p>
        </w:tc>
        <w:tc>
          <w:tcPr>
            <w:tcW w:w="4680" w:type="dxa"/>
            <w:vAlign w:val="bottom"/>
          </w:tcPr>
          <w:p w14:paraId="2FD34380" w14:textId="1F324F4A" w:rsidR="000A1F3A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Energies</w:t>
            </w:r>
          </w:p>
        </w:tc>
        <w:tc>
          <w:tcPr>
            <w:tcW w:w="2880" w:type="dxa"/>
          </w:tcPr>
          <w:p w14:paraId="56D16329" w14:textId="24F58038" w:rsidR="000A1F3A" w:rsidRPr="00A40808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876D6" w:rsidRPr="00E244A6" w14:paraId="794549E7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7DBA1D9" w14:textId="7DAAFCAC" w:rsidR="00C876D6" w:rsidRPr="00D96727" w:rsidRDefault="00C876D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4FDCDAFF" w14:textId="734DC6D8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66CA4851" w14:textId="09D23034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2A1D63D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1B32FAD" w14:textId="59CE0C9A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238E77A" w14:textId="333AA23F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72FD4">
              <w:rPr>
                <w:rFonts w:ascii="Times New Roman" w:hAnsi="Times New Roman" w:cs="Times New Roman"/>
              </w:rPr>
              <w:t>Greenville Electric Utility System (GEUS) </w:t>
            </w:r>
          </w:p>
        </w:tc>
        <w:tc>
          <w:tcPr>
            <w:tcW w:w="2880" w:type="dxa"/>
          </w:tcPr>
          <w:p w14:paraId="5C14EEE3" w14:textId="7949031F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599DFDF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57860D0" w14:textId="70AF1B76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C29B4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680" w:type="dxa"/>
            <w:vAlign w:val="bottom"/>
          </w:tcPr>
          <w:p w14:paraId="7626D211" w14:textId="1C152AD9" w:rsidR="00601D85" w:rsidRPr="004D271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4A55D375" w14:textId="7319932E" w:rsidR="00601D85" w:rsidRPr="004D271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607AFC8B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E38B278" w14:textId="57676B9D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680" w:type="dxa"/>
            <w:vAlign w:val="bottom"/>
          </w:tcPr>
          <w:p w14:paraId="4023874D" w14:textId="4D368732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E0A696B" w14:textId="3FED712A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BD914A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BA62C92" w14:textId="00C57976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680" w:type="dxa"/>
            <w:vAlign w:val="bottom"/>
          </w:tcPr>
          <w:p w14:paraId="3108DD18" w14:textId="76C40391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3C16A588" w14:textId="58C9C032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62277C9D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3C5B9EC2" w14:textId="65C45C04" w:rsidR="00BF4A51" w:rsidRPr="00D41009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Garces, Eloisse</w:t>
            </w:r>
          </w:p>
        </w:tc>
        <w:tc>
          <w:tcPr>
            <w:tcW w:w="4680" w:type="dxa"/>
            <w:vAlign w:val="bottom"/>
          </w:tcPr>
          <w:p w14:paraId="21E65863" w14:textId="77777777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CD994A0" w14:textId="390AF2ED" w:rsidR="00BF4A51" w:rsidRPr="00E9221F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EC5" w:rsidRPr="00E244A6" w14:paraId="0D8683E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1D7642EB" w14:textId="77777777" w:rsidR="00EA3EC5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  <w:p w14:paraId="115BA627" w14:textId="15644A3C" w:rsidR="00412E1A" w:rsidRDefault="00412E1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0401DF7E" w14:textId="6CD37212" w:rsidR="00EA3EC5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Representing Clients on NPRR1288</w:t>
            </w:r>
            <w:r w:rsidR="0026482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NPRR1264 </w:t>
            </w:r>
            <w:r w:rsidRPr="00D41009">
              <w:rPr>
                <w:rFonts w:ascii="Times New Roman" w:hAnsi="Times New Roman" w:cs="Times New Roman"/>
              </w:rPr>
              <w:t>Texas Energy Buyers Alliance (TEBA)</w:t>
            </w:r>
          </w:p>
        </w:tc>
        <w:tc>
          <w:tcPr>
            <w:tcW w:w="2880" w:type="dxa"/>
          </w:tcPr>
          <w:p w14:paraId="56E79686" w14:textId="77777777" w:rsidR="00EA3EC5" w:rsidRPr="00A40808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D96727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1BC50B79" w:rsidR="00D9625D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D96727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1A810DDE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30423B47" w:rsidR="00F51F2D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37D070F1" w14:textId="7777777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1D40" w:rsidRPr="00E244A6" w14:paraId="56DF7122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BDF9B48" w14:textId="39C2FDDD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Huang, Mandy</w:t>
            </w:r>
          </w:p>
        </w:tc>
        <w:tc>
          <w:tcPr>
            <w:tcW w:w="4680" w:type="dxa"/>
            <w:vAlign w:val="bottom"/>
          </w:tcPr>
          <w:p w14:paraId="7C54FD69" w14:textId="3723CCA2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Grid Beyond</w:t>
            </w:r>
          </w:p>
        </w:tc>
        <w:tc>
          <w:tcPr>
            <w:tcW w:w="2880" w:type="dxa"/>
          </w:tcPr>
          <w:p w14:paraId="638A9769" w14:textId="736E40BC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D96727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A40808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793923E6" w:rsidR="00481777" w:rsidRPr="00A40808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718" w:rsidRPr="00E244A6" w14:paraId="24B252F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C8AE89" w14:textId="6BAC4C22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Jones, Joymesha</w:t>
            </w:r>
          </w:p>
        </w:tc>
        <w:tc>
          <w:tcPr>
            <w:tcW w:w="4680" w:type="dxa"/>
            <w:vAlign w:val="bottom"/>
          </w:tcPr>
          <w:p w14:paraId="39DCC876" w14:textId="0723FD09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66033919" w14:textId="0AAF057C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2273627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0B2BE2" w14:textId="52FE5A6D" w:rsidR="00556584" w:rsidRPr="004D271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229F2A23" w14:textId="7A336FC6" w:rsidR="00556584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4F203A8F" w14:textId="22540534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5C45496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C6533" w14:textId="4BD7F2A8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6C534159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0FEDBDB" w14:textId="7777777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718" w:rsidRPr="00E244A6" w14:paraId="4D998EE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7BCCEAC" w14:textId="3586ED32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Kramek, Mike</w:t>
            </w:r>
          </w:p>
        </w:tc>
        <w:tc>
          <w:tcPr>
            <w:tcW w:w="4680" w:type="dxa"/>
            <w:vAlign w:val="bottom"/>
          </w:tcPr>
          <w:p w14:paraId="11515582" w14:textId="366AED66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BETM</w:t>
            </w:r>
          </w:p>
        </w:tc>
        <w:tc>
          <w:tcPr>
            <w:tcW w:w="2880" w:type="dxa"/>
          </w:tcPr>
          <w:p w14:paraId="784A1877" w14:textId="3F222484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0247A" w:rsidRPr="00E244A6" w14:paraId="3EEE562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4B4161" w14:textId="04973FC7" w:rsidR="0020247A" w:rsidRPr="00D96727" w:rsidRDefault="0020247A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72180326" w14:textId="40158AD4" w:rsidR="0020247A" w:rsidRPr="00A40808" w:rsidRDefault="0020247A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2880" w:type="dxa"/>
            <w:vAlign w:val="bottom"/>
          </w:tcPr>
          <w:p w14:paraId="1E3DABA3" w14:textId="0FCC5814" w:rsidR="0020247A" w:rsidRPr="00A40808" w:rsidRDefault="0020247A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5D8440C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4C8021" w14:textId="5A69788F" w:rsidR="00D61D40" w:rsidRPr="00D96727" w:rsidRDefault="00D61D4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lastRenderedPageBreak/>
              <w:t>Lu, Bo</w:t>
            </w:r>
          </w:p>
        </w:tc>
        <w:tc>
          <w:tcPr>
            <w:tcW w:w="4680" w:type="dxa"/>
            <w:vAlign w:val="bottom"/>
          </w:tcPr>
          <w:p w14:paraId="25DC3DD1" w14:textId="5F147AA7" w:rsidR="00D61D40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D2718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  <w:vAlign w:val="bottom"/>
          </w:tcPr>
          <w:p w14:paraId="0D3C4DE0" w14:textId="6232AAC6" w:rsidR="00D61D40" w:rsidRPr="00A40808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59733DE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0C638E" w14:textId="661B4CEF" w:rsidR="007968A5" w:rsidRPr="00D96727" w:rsidRDefault="007968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065425D7" w14:textId="59662132" w:rsidR="007968A5" w:rsidRPr="00A40808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653C681E" w14:textId="3E14730D" w:rsidR="007968A5" w:rsidRPr="00A40808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9AFB26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5E5411" w14:textId="768ED348" w:rsidR="004D2718" w:rsidRPr="004D271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16CBE705" w14:textId="0560A5AE" w:rsidR="004D2718" w:rsidRPr="00A4080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  <w:vAlign w:val="bottom"/>
          </w:tcPr>
          <w:p w14:paraId="276A724D" w14:textId="67C0B609" w:rsidR="004D2718" w:rsidRPr="00A4080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4E45" w:rsidRPr="00E244A6" w14:paraId="6A78E5A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7A3586" w14:textId="252024C1" w:rsidR="006E4E45" w:rsidRPr="00D96727" w:rsidRDefault="006E4E4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680" w:type="dxa"/>
            <w:vAlign w:val="bottom"/>
          </w:tcPr>
          <w:p w14:paraId="346447F2" w14:textId="441DC303" w:rsidR="006E4E45" w:rsidRDefault="006E4E4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Potomac Economics </w:t>
            </w:r>
          </w:p>
        </w:tc>
        <w:tc>
          <w:tcPr>
            <w:tcW w:w="2880" w:type="dxa"/>
          </w:tcPr>
          <w:p w14:paraId="0628E8D5" w14:textId="3D8E9E85" w:rsidR="006E4E45" w:rsidRPr="00A40808" w:rsidRDefault="006E4E45" w:rsidP="00C132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55E08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E107C7" w14:textId="4159FAED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26F44239" w14:textId="71B2FE2B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39D51F6" w14:textId="7ACDA2D7" w:rsidR="008A14C9" w:rsidRPr="00A40808" w:rsidRDefault="008A14C9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367BCFA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0F4306" w14:textId="0461899F" w:rsidR="00556584" w:rsidRPr="00D96727" w:rsidRDefault="0055658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Montoya, Inigo</w:t>
            </w:r>
          </w:p>
        </w:tc>
        <w:tc>
          <w:tcPr>
            <w:tcW w:w="4680" w:type="dxa"/>
            <w:vAlign w:val="bottom"/>
          </w:tcPr>
          <w:p w14:paraId="528B10F3" w14:textId="77777777" w:rsidR="00556584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C1616F7" w14:textId="2CE95741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5E402AA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838954" w14:textId="384F7400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4680" w:type="dxa"/>
            <w:vAlign w:val="bottom"/>
          </w:tcPr>
          <w:p w14:paraId="5D385B7E" w14:textId="100D4F9F" w:rsid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561AD3E7" w14:textId="79CDF380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63EB54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8B1279" w14:textId="334972A9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Parekh, Vaibhav</w:t>
            </w:r>
          </w:p>
        </w:tc>
        <w:tc>
          <w:tcPr>
            <w:tcW w:w="4680" w:type="dxa"/>
            <w:vAlign w:val="bottom"/>
          </w:tcPr>
          <w:p w14:paraId="7F50A4D0" w14:textId="7A5D6E8B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Project Media</w:t>
            </w:r>
          </w:p>
        </w:tc>
        <w:tc>
          <w:tcPr>
            <w:tcW w:w="2880" w:type="dxa"/>
          </w:tcPr>
          <w:p w14:paraId="53CFBF50" w14:textId="6D66C4B4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7A60746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82725" w14:textId="2DBE8CE2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5702BF7C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78DA6E" w14:textId="022F741A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0FC4CD2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077C4E" w14:textId="07E84EF9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Pepe, Diego</w:t>
            </w:r>
          </w:p>
        </w:tc>
        <w:tc>
          <w:tcPr>
            <w:tcW w:w="4680" w:type="dxa"/>
            <w:vAlign w:val="bottom"/>
          </w:tcPr>
          <w:p w14:paraId="0038ABFC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92A888A" w14:textId="762A4EB1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D96727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A40808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A40808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48F5F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21F943D" w14:textId="0929162E" w:rsidR="00BF4A51" w:rsidRPr="004D271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Reedy, Nick</w:t>
            </w:r>
          </w:p>
        </w:tc>
        <w:tc>
          <w:tcPr>
            <w:tcW w:w="4680" w:type="dxa"/>
            <w:vAlign w:val="bottom"/>
          </w:tcPr>
          <w:p w14:paraId="5086BF4D" w14:textId="08F411A5" w:rsidR="00BF4A51" w:rsidRPr="00D61D40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5C65D053" w14:textId="238442A3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1755591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158542" w14:textId="7D8B7508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 xml:space="preserve">Reedy, </w:t>
            </w:r>
            <w:r w:rsidR="004D2718" w:rsidRPr="004D2718">
              <w:rPr>
                <w:rFonts w:ascii="Times New Roman" w:hAnsi="Times New Roman" w:cs="Times New Roman"/>
              </w:rPr>
              <w:t>Steve</w:t>
            </w:r>
          </w:p>
        </w:tc>
        <w:tc>
          <w:tcPr>
            <w:tcW w:w="4680" w:type="dxa"/>
            <w:vAlign w:val="bottom"/>
          </w:tcPr>
          <w:p w14:paraId="42A60E11" w14:textId="705796F9" w:rsidR="008A14C9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7767AE3" w14:textId="380A0CDC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D96727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A40808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A40808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44B87" w:rsidRPr="00E244A6" w14:paraId="030E257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1FAA6B" w14:textId="63C0EB61" w:rsidR="00E44B87" w:rsidRPr="00D96727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680" w:type="dxa"/>
            <w:vAlign w:val="bottom"/>
          </w:tcPr>
          <w:p w14:paraId="4BD97FEC" w14:textId="51F51F88" w:rsidR="00E44B87" w:rsidRPr="00A40808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Calpine Corporation (Calpine)</w:t>
            </w:r>
          </w:p>
        </w:tc>
        <w:tc>
          <w:tcPr>
            <w:tcW w:w="2880" w:type="dxa"/>
          </w:tcPr>
          <w:p w14:paraId="720D4B49" w14:textId="7A0E7B39" w:rsidR="00E44B87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90BFD" w:rsidRPr="00E244A6" w14:paraId="7D8F463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33EC71" w14:textId="32A80FE6" w:rsidR="00A90BFD" w:rsidRPr="004D271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680" w:type="dxa"/>
            <w:vAlign w:val="bottom"/>
          </w:tcPr>
          <w:p w14:paraId="0702A15E" w14:textId="221F190E" w:rsidR="00A90BFD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0AF53F6F" w14:textId="427AA83A" w:rsidR="00A90BFD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66FD7" w:rsidRPr="00E244A6" w14:paraId="4804CA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5F234D" w14:textId="67B5A5C3" w:rsidR="00266FD7" w:rsidRPr="00D96727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6BDA2826" w14:textId="4B8BF6DA" w:rsidR="00266FD7" w:rsidRPr="00A40808" w:rsidRDefault="00266FD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Rainbow Energy Marketing Corporation</w:t>
            </w:r>
          </w:p>
        </w:tc>
        <w:tc>
          <w:tcPr>
            <w:tcW w:w="2880" w:type="dxa"/>
          </w:tcPr>
          <w:p w14:paraId="2B431837" w14:textId="352EA062" w:rsidR="00266FD7" w:rsidRPr="00A40808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5333A7E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6E61AD" w14:textId="7B0A31E7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 xml:space="preserve">Smith, Caitlin </w:t>
            </w:r>
          </w:p>
        </w:tc>
        <w:tc>
          <w:tcPr>
            <w:tcW w:w="4680" w:type="dxa"/>
          </w:tcPr>
          <w:p w14:paraId="59A5F4B3" w14:textId="3936D502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4EA96279" w14:textId="1F6721DA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CA0022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79DC87" w14:textId="38D78F23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680" w:type="dxa"/>
          </w:tcPr>
          <w:p w14:paraId="120E0934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F83C16B" w14:textId="409B0ACE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D96727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A40808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A40808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6E0945F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1568A41" w14:textId="6D081F2C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Tse, Felix</w:t>
            </w:r>
          </w:p>
        </w:tc>
        <w:tc>
          <w:tcPr>
            <w:tcW w:w="4680" w:type="dxa"/>
          </w:tcPr>
          <w:p w14:paraId="6002BE3F" w14:textId="7777777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4496089" w14:textId="6BA0D4F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3B9E60D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AF6A3C" w14:textId="0B097D06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5E8B4674" w14:textId="44292272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PUCT </w:t>
            </w:r>
          </w:p>
        </w:tc>
        <w:tc>
          <w:tcPr>
            <w:tcW w:w="2880" w:type="dxa"/>
          </w:tcPr>
          <w:p w14:paraId="201AB4FF" w14:textId="791B577C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3B2819F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3C69F8B" w14:textId="0EE939B5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35E38006" w14:textId="25069ED2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73B32890" w14:textId="0A0799DC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21F" w:rsidRPr="00E244A6" w14:paraId="14C5C7F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1C5B7B" w14:textId="08C20BC0" w:rsidR="00E9221F" w:rsidRPr="00D96727" w:rsidRDefault="00E9221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5EEE6A1A" w14:textId="77777777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696147" w14:textId="17498710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375D4CE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9718C7" w14:textId="02DD6DCF" w:rsidR="00BF4A51" w:rsidRPr="00D96727" w:rsidRDefault="00BF4A5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Willman, Sarah</w:t>
            </w:r>
          </w:p>
        </w:tc>
        <w:tc>
          <w:tcPr>
            <w:tcW w:w="4680" w:type="dxa"/>
          </w:tcPr>
          <w:p w14:paraId="069E7D29" w14:textId="77777777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93452E8" w14:textId="03CA5679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25C4E383" w:rsidR="00DF1B50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876D6" w:rsidRPr="00E244A6" w14:paraId="64DD9C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E8A095E" w14:textId="1F9A7CEE" w:rsidR="00C876D6" w:rsidRPr="00D96727" w:rsidRDefault="00C876D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Zang, Bryan</w:t>
            </w:r>
          </w:p>
        </w:tc>
        <w:tc>
          <w:tcPr>
            <w:tcW w:w="4680" w:type="dxa"/>
          </w:tcPr>
          <w:p w14:paraId="70964D90" w14:textId="77777777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12A752A" w14:textId="04B775DB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61D4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9D8898" w14:textId="742B72B2" w:rsidR="00DF1B50" w:rsidRPr="00A40808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3EC5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40808" w:rsidRDefault="00463A6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D96727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24AE28D8" w:rsidR="004C43D5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D3DE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2592B51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B14EBF" w14:textId="0BB8E9F3" w:rsidR="00AD3DE6" w:rsidRPr="00D61D40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7426FB5B" w14:textId="77777777" w:rsidR="00AD3DE6" w:rsidRPr="00D61D40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85C992" w14:textId="4FF3B783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D96727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E4457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745248A" w14:textId="2868719C" w:rsidR="000F2030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E6C239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2644006" w14:textId="5F882323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4680" w:type="dxa"/>
          </w:tcPr>
          <w:p w14:paraId="6AF8F693" w14:textId="77777777" w:rsidR="00D61D40" w:rsidRPr="00E4457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C1861C8" w14:textId="04B8E284" w:rsidR="00D61D40" w:rsidRPr="0055658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472C6D" w14:paraId="08D90B2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B60A14F" w14:textId="3D5CD983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Callender, Wayne</w:t>
            </w:r>
          </w:p>
        </w:tc>
        <w:tc>
          <w:tcPr>
            <w:tcW w:w="4680" w:type="dxa"/>
          </w:tcPr>
          <w:p w14:paraId="1518FFAF" w14:textId="77777777" w:rsidR="00601D85" w:rsidRPr="00E82E53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B15A7F3" w14:textId="2E115A2C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416D1B4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B8468D1" w14:textId="555DF83B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01B5FF15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078459" w14:textId="1108DCD5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15F5FD8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369A5D" w14:textId="4C12139E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3EC5">
              <w:rPr>
                <w:rFonts w:ascii="Times New Roman" w:hAnsi="Times New Roman" w:cs="Times New Roman"/>
              </w:rPr>
              <w:t>Collins, Keith</w:t>
            </w:r>
          </w:p>
        </w:tc>
        <w:tc>
          <w:tcPr>
            <w:tcW w:w="4680" w:type="dxa"/>
          </w:tcPr>
          <w:p w14:paraId="19CCAB25" w14:textId="77777777" w:rsidR="00AD3DE6" w:rsidRPr="00B56EDE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CE573F" w14:textId="7BA9AF23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1D40" w:rsidRPr="00472C6D" w14:paraId="4BD0727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8EB093C" w14:textId="54046375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Devadhas Mohanadhas, Thinesh</w:t>
            </w:r>
          </w:p>
        </w:tc>
        <w:tc>
          <w:tcPr>
            <w:tcW w:w="4680" w:type="dxa"/>
          </w:tcPr>
          <w:p w14:paraId="5BCE1AD6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E86DFE" w14:textId="47687238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3217D17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CC30FD2" w14:textId="12240FDC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680" w:type="dxa"/>
          </w:tcPr>
          <w:p w14:paraId="5242A941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6404C4" w14:textId="0C812D63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4B8BB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E442639" w14:textId="31A68FCA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277B4821" w14:textId="77777777" w:rsidR="00AD3DE6" w:rsidRPr="00E82E53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F8AD149" w14:textId="5DE711B2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472C6D" w14:paraId="159C30D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0675F1" w14:textId="0C53BCBA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1DE75267" w14:textId="77777777" w:rsidR="004D2718" w:rsidRPr="00E82E53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E510791" w14:textId="037BDB2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56EDE" w:rsidRPr="00472C6D" w14:paraId="74DED6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A5C6D2" w14:textId="22FAEE2A" w:rsidR="00B56EDE" w:rsidRPr="00D96727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50C952EF" w14:textId="77777777" w:rsidR="00B56EDE" w:rsidRPr="00E82E53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67F8359" w14:textId="0F59B49D" w:rsidR="00B56EDE" w:rsidRPr="00A40808" w:rsidRDefault="00B56E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472C6D" w14:paraId="3AE5C50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7D9FDF" w14:textId="12288519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680" w:type="dxa"/>
          </w:tcPr>
          <w:p w14:paraId="0D6AF4AC" w14:textId="77777777" w:rsidR="00601D85" w:rsidRPr="00E82E53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B3928F9" w14:textId="3786D7B7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D96727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E82E5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C6A536" w14:textId="6180F775" w:rsidR="00EA3016" w:rsidRPr="00A40808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799F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37CA8BF" w14:textId="7493C1B3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506281F9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E211E72" w14:textId="637AF8D8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81CD2D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3E41A07" w14:textId="6AF372BE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20C75397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9DE818E" w14:textId="77ECB78E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0808" w:rsidRPr="00472C6D" w14:paraId="5634CB6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17894BC" w14:textId="75C3C065" w:rsidR="00A40808" w:rsidRPr="00D96727" w:rsidRDefault="00A4080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lastRenderedPageBreak/>
              <w:t>Mago, Nitika</w:t>
            </w:r>
          </w:p>
        </w:tc>
        <w:tc>
          <w:tcPr>
            <w:tcW w:w="4680" w:type="dxa"/>
          </w:tcPr>
          <w:p w14:paraId="09EE9B29" w14:textId="77777777" w:rsidR="00A40808" w:rsidRPr="009A29A4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1C3237A" w14:textId="2D30FED6" w:rsidR="00A40808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0678F22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0DF1DB7" w14:textId="0F0924EA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7A83BADC" w14:textId="77777777" w:rsidR="00AD3DE6" w:rsidRPr="009A29A4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A491C5" w14:textId="6CD9E778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A87E4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6E951569" w14:textId="515A6BD0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68634EBC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4D06A39" w14:textId="77777777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63A9" w:rsidRPr="00472C6D" w14:paraId="6B505DB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46DE00B" w14:textId="502BE1A1" w:rsidR="002363A9" w:rsidRPr="00D96727" w:rsidRDefault="002363A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Michelsen, Dav</w:t>
            </w: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680" w:type="dxa"/>
          </w:tcPr>
          <w:p w14:paraId="2638CB62" w14:textId="77777777" w:rsidR="002363A9" w:rsidRPr="009A29A4" w:rsidRDefault="002363A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BDF29B8" w14:textId="77777777" w:rsidR="002363A9" w:rsidRPr="00A40808" w:rsidRDefault="002363A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01D85" w:rsidRPr="00472C6D" w14:paraId="49E6443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5DF60475" w14:textId="2FB30EF3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4680" w:type="dxa"/>
          </w:tcPr>
          <w:p w14:paraId="4215F450" w14:textId="77777777" w:rsidR="00601D85" w:rsidRPr="009A29A4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F4A8BE9" w14:textId="0351491D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60C3B3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2A2901D" w14:textId="5CE976F6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Morales, Mia</w:t>
            </w:r>
          </w:p>
        </w:tc>
        <w:tc>
          <w:tcPr>
            <w:tcW w:w="4680" w:type="dxa"/>
          </w:tcPr>
          <w:p w14:paraId="517F77CF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242C49" w14:textId="0385931D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FB8803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2D2656" w14:textId="32B3AB15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680" w:type="dxa"/>
          </w:tcPr>
          <w:p w14:paraId="58248922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ADB9AB" w14:textId="31B71182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5377509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E645CC4" w14:textId="052F5328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4B47A9C3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7488086" w14:textId="0395DB1C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40808" w:rsidRDefault="000F682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718" w:rsidRPr="00472C6D" w14:paraId="04ED218E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7ADDFAC" w14:textId="0178290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680" w:type="dxa"/>
          </w:tcPr>
          <w:p w14:paraId="246A9337" w14:textId="77777777" w:rsidR="004D2718" w:rsidRPr="002363A9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9E74A2" w14:textId="79CAA6D0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6F057FD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F41CEFD" w14:textId="38A9C0D1" w:rsidR="00D61D40" w:rsidRPr="006C29B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4680" w:type="dxa"/>
          </w:tcPr>
          <w:p w14:paraId="3AAE71C7" w14:textId="77777777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14FA16B" w14:textId="10E43529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C29B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2363A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21CEF702" w:rsidR="00DF1B50" w:rsidRPr="002363A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D3DE6" w:rsidRPr="00472C6D" w14:paraId="3A8320E1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0632CC2" w14:textId="3E07D357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680" w:type="dxa"/>
          </w:tcPr>
          <w:p w14:paraId="57B8EB76" w14:textId="77777777" w:rsidR="00AD3DE6" w:rsidRPr="00601D85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C2DF7AA" w14:textId="4D43874C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7B1885B8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F21AF3A" w14:textId="62326B3C" w:rsidR="00620E74" w:rsidRPr="00D96727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7A4C24E0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2F994A" w14:textId="4348C133" w:rsidR="00620E74" w:rsidRPr="00A4080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D96727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E82E5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514BC397" w:rsidR="00EC3409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1DB4A7A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DE79BF2" w14:textId="33E8AB11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Thatte, Anupam</w:t>
            </w:r>
          </w:p>
        </w:tc>
        <w:tc>
          <w:tcPr>
            <w:tcW w:w="4680" w:type="dxa"/>
          </w:tcPr>
          <w:p w14:paraId="09565288" w14:textId="77777777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FA8E70C" w14:textId="7FF7896F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601D8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2711D374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58E1D55E" w:rsidR="00CE2887" w:rsidRPr="00E326CC" w:rsidRDefault="00D96727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Nguyen </w:t>
      </w:r>
      <w:r w:rsidR="00472C6D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 w:rsidR="001B3C17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>ly 16</w:t>
      </w:r>
      <w:r w:rsidR="00B23AED">
        <w:rPr>
          <w:rFonts w:ascii="Times New Roman" w:hAnsi="Times New Roman" w:cs="Times New Roman"/>
        </w:rPr>
        <w:t xml:space="preserve">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30EC8080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M</w:t>
      </w:r>
      <w:r w:rsidR="00D96727">
        <w:rPr>
          <w:rFonts w:ascii="Times New Roman" w:hAnsi="Times New Roman" w:cs="Times New Roman"/>
        </w:rPr>
        <w:t xml:space="preserve">r. Nguyen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2FFFA27" w14:textId="77777777" w:rsidR="008F6A77" w:rsidRDefault="008F6A77" w:rsidP="00D96727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69D14F0D" w14:textId="6E564B42" w:rsidR="00E82E53" w:rsidRPr="00E326CC" w:rsidRDefault="00667422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D96727" w:rsidRPr="00F51F2D">
        <w:rPr>
          <w:rFonts w:ascii="Times New Roman" w:hAnsi="Times New Roman" w:cs="Times New Roman"/>
          <w:u w:val="single"/>
        </w:rPr>
        <w:t>(see Key D</w:t>
      </w:r>
      <w:r w:rsidR="00D96727" w:rsidRPr="00E326CC">
        <w:rPr>
          <w:rFonts w:ascii="Times New Roman" w:hAnsi="Times New Roman" w:cs="Times New Roman"/>
          <w:u w:val="single"/>
        </w:rPr>
        <w:t>ocuments)</w:t>
      </w:r>
      <w:r w:rsidR="00D96727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49305C28" w:rsidR="00A37A35" w:rsidRDefault="001B3C17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1" w:name="_Hlk160724442"/>
      <w:bookmarkStart w:id="2" w:name="_Hlk164870009"/>
      <w:bookmarkStart w:id="3" w:name="_Hlk176292243"/>
      <w:r>
        <w:rPr>
          <w:rFonts w:ascii="Times New Roman" w:hAnsi="Times New Roman" w:cs="Times New Roman"/>
          <w:i/>
          <w:iCs/>
        </w:rPr>
        <w:t>May 14</w:t>
      </w:r>
      <w:r w:rsidR="00236E9B">
        <w:rPr>
          <w:rFonts w:ascii="Times New Roman" w:hAnsi="Times New Roman" w:cs="Times New Roman"/>
          <w:i/>
          <w:iCs/>
        </w:rPr>
        <w:t xml:space="preserve">, </w:t>
      </w:r>
      <w:r w:rsidR="00A37A35" w:rsidRPr="00A37A35">
        <w:rPr>
          <w:rFonts w:ascii="Times New Roman" w:hAnsi="Times New Roman" w:cs="Times New Roman"/>
          <w:i/>
          <w:iCs/>
        </w:rPr>
        <w:t>202</w:t>
      </w:r>
      <w:r w:rsidR="00472C6D"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5E1A29E8" w14:textId="32C35DD6" w:rsidR="00D96727" w:rsidRDefault="00D96727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June 11, 2025</w:t>
      </w:r>
    </w:p>
    <w:bookmarkEnd w:id="1"/>
    <w:bookmarkEnd w:id="2"/>
    <w:p w14:paraId="1DD9D49B" w14:textId="1DD0EED3" w:rsidR="00D96727" w:rsidRPr="001939C7" w:rsidDel="009866E1" w:rsidRDefault="00D96727" w:rsidP="00D9672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Nguyen </w:t>
      </w:r>
      <w:r w:rsidRPr="00EE5003" w:rsidDel="009866E1">
        <w:rPr>
          <w:rFonts w:ascii="Times New Roman" w:hAnsi="Times New Roman" w:cs="Times New Roman"/>
          <w:iCs/>
        </w:rPr>
        <w:t>noted t</w:t>
      </w:r>
      <w:r>
        <w:rPr>
          <w:rFonts w:ascii="Times New Roman" w:hAnsi="Times New Roman" w:cs="Times New Roman"/>
          <w:iCs/>
        </w:rPr>
        <w:t xml:space="preserve">hese items </w:t>
      </w:r>
      <w:r w:rsidRPr="00EE5003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E5003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6CB3167A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3"/>
    <w:p w14:paraId="10FD5767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73B4BF" w14:textId="2D723238" w:rsidR="00961371" w:rsidRPr="00E82E53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82E53">
        <w:rPr>
          <w:rFonts w:ascii="Times New Roman" w:hAnsi="Times New Roman" w:cs="Times New Roman"/>
          <w:u w:val="single"/>
        </w:rPr>
        <w:t>Update</w:t>
      </w:r>
      <w:r w:rsidR="003A4157" w:rsidRPr="00E82E53">
        <w:rPr>
          <w:rFonts w:ascii="Times New Roman" w:hAnsi="Times New Roman" w:cs="Times New Roman"/>
          <w:u w:val="single"/>
        </w:rPr>
        <w:t xml:space="preserve"> </w:t>
      </w:r>
      <w:r w:rsidR="00B05EA7" w:rsidRPr="00E82E53">
        <w:rPr>
          <w:rFonts w:ascii="Times New Roman" w:hAnsi="Times New Roman" w:cs="Times New Roman"/>
          <w:u w:val="single"/>
        </w:rPr>
        <w:t xml:space="preserve"> </w:t>
      </w:r>
    </w:p>
    <w:p w14:paraId="0B6D9BF9" w14:textId="1350C85A" w:rsidR="002A4BC3" w:rsidRDefault="00ED4589" w:rsidP="00D96727">
      <w:pPr>
        <w:pStyle w:val="NoSpacing"/>
        <w:rPr>
          <w:rFonts w:ascii="Times New Roman" w:hAnsi="Times New Roman" w:cs="Times New Roman"/>
          <w:iCs/>
        </w:rPr>
      </w:pPr>
      <w:r w:rsidRPr="00E82E53">
        <w:rPr>
          <w:rFonts w:ascii="Times New Roman" w:hAnsi="Times New Roman" w:cs="Times New Roman"/>
          <w:iCs/>
        </w:rPr>
        <w:t>M</w:t>
      </w:r>
      <w:r w:rsidR="00D96727">
        <w:rPr>
          <w:rFonts w:ascii="Times New Roman" w:hAnsi="Times New Roman" w:cs="Times New Roman"/>
          <w:iCs/>
        </w:rPr>
        <w:t xml:space="preserve">r. Ngyen </w:t>
      </w:r>
      <w:r w:rsidR="00CA7D56" w:rsidRPr="00E82E53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D96727">
        <w:rPr>
          <w:rFonts w:ascii="Times New Roman" w:hAnsi="Times New Roman" w:cs="Times New Roman"/>
          <w:iCs/>
        </w:rPr>
        <w:t xml:space="preserve">June 12, 2025 Special TAC meeting.  </w:t>
      </w:r>
    </w:p>
    <w:p w14:paraId="5FC59F62" w14:textId="77777777" w:rsidR="00D96727" w:rsidRDefault="00D96727" w:rsidP="00D96727">
      <w:pPr>
        <w:pStyle w:val="NoSpacing"/>
        <w:rPr>
          <w:rFonts w:ascii="Times New Roman" w:hAnsi="Times New Roman" w:cs="Times New Roman"/>
          <w:iCs/>
        </w:rPr>
      </w:pPr>
    </w:p>
    <w:p w14:paraId="5E216615" w14:textId="77777777" w:rsidR="0026482A" w:rsidRPr="00E82E53" w:rsidRDefault="0026482A" w:rsidP="00D96727">
      <w:pPr>
        <w:pStyle w:val="NoSpacing"/>
        <w:rPr>
          <w:rFonts w:ascii="Times New Roman" w:hAnsi="Times New Roman" w:cs="Times New Roman"/>
          <w:iCs/>
        </w:rPr>
      </w:pPr>
    </w:p>
    <w:p w14:paraId="598D8D66" w14:textId="22881F93" w:rsidR="00ED4589" w:rsidRPr="00646822" w:rsidRDefault="00B56EDE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Cs/>
        </w:rPr>
        <w:t>P</w:t>
      </w:r>
      <w:r w:rsidR="00131680" w:rsidRPr="00646822">
        <w:rPr>
          <w:rFonts w:ascii="Times New Roman" w:hAnsi="Times New Roman" w:cs="Times New Roman"/>
          <w:u w:val="single"/>
        </w:rPr>
        <w:t xml:space="preserve">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D96727">
        <w:rPr>
          <w:rFonts w:ascii="Times New Roman" w:hAnsi="Times New Roman" w:cs="Times New Roman"/>
          <w:u w:val="single"/>
        </w:rPr>
        <w:t>(see Key Documents</w:t>
      </w:r>
      <w:r w:rsidR="008C41F0">
        <w:rPr>
          <w:rFonts w:ascii="Times New Roman" w:hAnsi="Times New Roman" w:cs="Times New Roman"/>
          <w:u w:val="single"/>
        </w:rPr>
        <w:t>)</w:t>
      </w:r>
    </w:p>
    <w:p w14:paraId="321AB8DD" w14:textId="77777777" w:rsidR="00B56EDE" w:rsidRPr="00701C44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 xml:space="preserve">Troy Anderson </w:t>
      </w:r>
      <w:r w:rsidR="00D16019" w:rsidRPr="00701C44">
        <w:rPr>
          <w:rFonts w:ascii="Times New Roman" w:hAnsi="Times New Roman" w:cs="Times New Roman"/>
        </w:rPr>
        <w:t>pr</w:t>
      </w:r>
      <w:r w:rsidR="00817ED3" w:rsidRPr="00701C44">
        <w:rPr>
          <w:rFonts w:ascii="Times New Roman" w:hAnsi="Times New Roman" w:cs="Times New Roman"/>
        </w:rPr>
        <w:t xml:space="preserve">ovided </w:t>
      </w:r>
      <w:r w:rsidR="0032670B" w:rsidRPr="00701C44">
        <w:rPr>
          <w:rFonts w:ascii="Times New Roman" w:hAnsi="Times New Roman" w:cs="Times New Roman"/>
        </w:rPr>
        <w:t>project highlights</w:t>
      </w:r>
      <w:r w:rsidR="00F04AD0" w:rsidRPr="00701C44">
        <w:rPr>
          <w:rFonts w:ascii="Times New Roman" w:hAnsi="Times New Roman" w:cs="Times New Roman"/>
        </w:rPr>
        <w:t xml:space="preserve">, </w:t>
      </w:r>
      <w:r w:rsidR="00ED71AB" w:rsidRPr="00701C44">
        <w:rPr>
          <w:rFonts w:ascii="Times New Roman" w:hAnsi="Times New Roman" w:cs="Times New Roman"/>
        </w:rPr>
        <w:t xml:space="preserve">summarized </w:t>
      </w:r>
      <w:r w:rsidR="004A39AF" w:rsidRPr="00701C44">
        <w:rPr>
          <w:rFonts w:ascii="Times New Roman" w:hAnsi="Times New Roman" w:cs="Times New Roman"/>
        </w:rPr>
        <w:t xml:space="preserve">2025 </w:t>
      </w:r>
      <w:r w:rsidR="00ED71AB" w:rsidRPr="00701C44">
        <w:rPr>
          <w:rFonts w:ascii="Times New Roman" w:hAnsi="Times New Roman" w:cs="Times New Roman"/>
        </w:rPr>
        <w:t>release targets</w:t>
      </w:r>
      <w:r w:rsidR="002C222C" w:rsidRPr="00701C44">
        <w:rPr>
          <w:rFonts w:ascii="Times New Roman" w:hAnsi="Times New Roman" w:cs="Times New Roman"/>
        </w:rPr>
        <w:t xml:space="preserve">, </w:t>
      </w:r>
      <w:r w:rsidR="002C575B" w:rsidRPr="00701C44">
        <w:rPr>
          <w:rFonts w:ascii="Times New Roman" w:hAnsi="Times New Roman" w:cs="Times New Roman"/>
        </w:rPr>
        <w:t xml:space="preserve">reviewed the </w:t>
      </w:r>
      <w:r w:rsidR="009440BE" w:rsidRPr="00701C44">
        <w:rPr>
          <w:rFonts w:ascii="Times New Roman" w:hAnsi="Times New Roman" w:cs="Times New Roman"/>
        </w:rPr>
        <w:t xml:space="preserve">major </w:t>
      </w:r>
      <w:r w:rsidR="002C575B" w:rsidRPr="00701C44">
        <w:rPr>
          <w:rFonts w:ascii="Times New Roman" w:hAnsi="Times New Roman" w:cs="Times New Roman"/>
        </w:rPr>
        <w:t xml:space="preserve">projects </w:t>
      </w:r>
    </w:p>
    <w:p w14:paraId="4A4FBE18" w14:textId="4AE02E78" w:rsidR="004A39AF" w:rsidRPr="00701C44" w:rsidRDefault="002C575B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>timeline</w:t>
      </w:r>
      <w:r w:rsidR="00D314FF" w:rsidRPr="00701C44">
        <w:rPr>
          <w:rFonts w:ascii="Times New Roman" w:hAnsi="Times New Roman" w:cs="Times New Roman"/>
        </w:rPr>
        <w:t xml:space="preserve">, </w:t>
      </w:r>
      <w:r w:rsidRPr="00701C44">
        <w:rPr>
          <w:rFonts w:ascii="Times New Roman" w:hAnsi="Times New Roman" w:cs="Times New Roman"/>
        </w:rPr>
        <w:t xml:space="preserve">and </w:t>
      </w:r>
      <w:r w:rsidR="005D2826" w:rsidRPr="00701C44">
        <w:rPr>
          <w:rFonts w:ascii="Times New Roman" w:hAnsi="Times New Roman" w:cs="Times New Roman"/>
        </w:rPr>
        <w:t xml:space="preserve">presented the priority and rank options for Revision Requests requiring projects.  </w:t>
      </w:r>
      <w:r w:rsidR="00F652DC" w:rsidRPr="00701C44">
        <w:rPr>
          <w:rFonts w:ascii="Times New Roman" w:hAnsi="Times New Roman" w:cs="Times New Roman"/>
        </w:rPr>
        <w:t xml:space="preserve">Mr. Anderson </w:t>
      </w:r>
      <w:r w:rsidR="00352367" w:rsidRPr="00701C44">
        <w:rPr>
          <w:rFonts w:ascii="Times New Roman" w:hAnsi="Times New Roman" w:cs="Times New Roman"/>
        </w:rPr>
        <w:t>summarized</w:t>
      </w:r>
      <w:r w:rsidRPr="00701C44">
        <w:rPr>
          <w:rFonts w:ascii="Times New Roman" w:hAnsi="Times New Roman" w:cs="Times New Roman"/>
        </w:rPr>
        <w:t xml:space="preserve"> topics discussed at</w:t>
      </w:r>
      <w:r w:rsidR="002C222C" w:rsidRPr="00701C44">
        <w:rPr>
          <w:rFonts w:ascii="Times New Roman" w:hAnsi="Times New Roman" w:cs="Times New Roman"/>
        </w:rPr>
        <w:t xml:space="preserve"> the</w:t>
      </w:r>
      <w:r w:rsidR="00503537" w:rsidRPr="00701C44">
        <w:rPr>
          <w:rFonts w:ascii="Times New Roman" w:hAnsi="Times New Roman" w:cs="Times New Roman"/>
        </w:rPr>
        <w:t xml:space="preserve"> </w:t>
      </w:r>
      <w:r w:rsidR="00701C44" w:rsidRPr="00701C44">
        <w:rPr>
          <w:rFonts w:ascii="Times New Roman" w:hAnsi="Times New Roman" w:cs="Times New Roman"/>
        </w:rPr>
        <w:t>June 26</w:t>
      </w:r>
      <w:r w:rsidR="00CD58B1" w:rsidRPr="00701C44">
        <w:rPr>
          <w:rFonts w:ascii="Times New Roman" w:hAnsi="Times New Roman" w:cs="Times New Roman"/>
        </w:rPr>
        <w:t xml:space="preserve">, 2025 </w:t>
      </w:r>
      <w:r w:rsidR="00F652DC" w:rsidRPr="00701C44">
        <w:rPr>
          <w:rFonts w:ascii="Times New Roman" w:hAnsi="Times New Roman" w:cs="Times New Roman"/>
        </w:rPr>
        <w:t>T</w:t>
      </w:r>
      <w:r w:rsidR="000C0DD1" w:rsidRPr="00701C44">
        <w:rPr>
          <w:rFonts w:ascii="Times New Roman" w:hAnsi="Times New Roman" w:cs="Times New Roman"/>
        </w:rPr>
        <w:t xml:space="preserve">echnology Working Group (TWG) </w:t>
      </w:r>
      <w:r w:rsidR="002C222C" w:rsidRPr="00701C44">
        <w:rPr>
          <w:rFonts w:ascii="Times New Roman" w:hAnsi="Times New Roman" w:cs="Times New Roman"/>
        </w:rPr>
        <w:t xml:space="preserve">meeting </w:t>
      </w:r>
      <w:r w:rsidR="000C0DD1" w:rsidRPr="00701C44">
        <w:rPr>
          <w:rFonts w:ascii="Times New Roman" w:hAnsi="Times New Roman" w:cs="Times New Roman"/>
        </w:rPr>
        <w:t xml:space="preserve">and </w:t>
      </w:r>
      <w:r w:rsidR="002C222C" w:rsidRPr="00701C44">
        <w:rPr>
          <w:rFonts w:ascii="Times New Roman" w:hAnsi="Times New Roman" w:cs="Times New Roman"/>
        </w:rPr>
        <w:t xml:space="preserve">encouraged participants to attend the </w:t>
      </w:r>
      <w:r w:rsidR="00D314FF" w:rsidRPr="00701C44">
        <w:rPr>
          <w:rFonts w:ascii="Times New Roman" w:hAnsi="Times New Roman" w:cs="Times New Roman"/>
        </w:rPr>
        <w:t>J</w:t>
      </w:r>
      <w:r w:rsidR="00701C44">
        <w:rPr>
          <w:rFonts w:ascii="Times New Roman" w:hAnsi="Times New Roman" w:cs="Times New Roman"/>
        </w:rPr>
        <w:t>uly 31</w:t>
      </w:r>
      <w:r w:rsidR="00D314FF" w:rsidRPr="00701C44">
        <w:rPr>
          <w:rFonts w:ascii="Times New Roman" w:hAnsi="Times New Roman" w:cs="Times New Roman"/>
        </w:rPr>
        <w:t>, 2</w:t>
      </w:r>
      <w:r w:rsidR="00CD58B1" w:rsidRPr="00701C44">
        <w:rPr>
          <w:rFonts w:ascii="Times New Roman" w:hAnsi="Times New Roman" w:cs="Times New Roman"/>
        </w:rPr>
        <w:t xml:space="preserve">025 </w:t>
      </w:r>
      <w:r w:rsidR="002C222C" w:rsidRPr="00701C44">
        <w:rPr>
          <w:rFonts w:ascii="Times New Roman" w:hAnsi="Times New Roman" w:cs="Times New Roman"/>
        </w:rPr>
        <w:t>TWG meeting</w:t>
      </w:r>
      <w:r w:rsidR="00E553D2" w:rsidRPr="00701C44">
        <w:rPr>
          <w:rFonts w:ascii="Times New Roman" w:hAnsi="Times New Roman" w:cs="Times New Roman"/>
        </w:rPr>
        <w:t xml:space="preserve">.  </w:t>
      </w:r>
    </w:p>
    <w:p w14:paraId="4CF92650" w14:textId="77777777" w:rsidR="009440BE" w:rsidRPr="00D96727" w:rsidRDefault="009440BE" w:rsidP="00E120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E7836E" w14:textId="2BFFB0F0" w:rsidR="00701C44" w:rsidRPr="00701C44" w:rsidRDefault="00CD58B1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lastRenderedPageBreak/>
        <w:t>Mr. Anderson</w:t>
      </w:r>
      <w:r w:rsidR="00F829F7" w:rsidRPr="00701C44">
        <w:rPr>
          <w:rFonts w:ascii="Times New Roman" w:hAnsi="Times New Roman" w:cs="Times New Roman"/>
        </w:rPr>
        <w:t xml:space="preserve"> re</w:t>
      </w:r>
      <w:r w:rsidR="00F3740E" w:rsidRPr="00701C44">
        <w:rPr>
          <w:rFonts w:ascii="Times New Roman" w:hAnsi="Times New Roman" w:cs="Times New Roman"/>
        </w:rPr>
        <w:t>minded participants of the discussion at the May 14</w:t>
      </w:r>
      <w:r w:rsidR="00701C44" w:rsidRPr="00701C44">
        <w:rPr>
          <w:rFonts w:ascii="Times New Roman" w:hAnsi="Times New Roman" w:cs="Times New Roman"/>
        </w:rPr>
        <w:t xml:space="preserve"> and June 11, </w:t>
      </w:r>
      <w:r w:rsidR="00F3740E" w:rsidRPr="00701C44">
        <w:rPr>
          <w:rFonts w:ascii="Times New Roman" w:hAnsi="Times New Roman" w:cs="Times New Roman"/>
        </w:rPr>
        <w:t>2025 PRS meeting</w:t>
      </w:r>
      <w:r w:rsidR="00701C44" w:rsidRPr="00701C44">
        <w:rPr>
          <w:rFonts w:ascii="Times New Roman" w:hAnsi="Times New Roman" w:cs="Times New Roman"/>
        </w:rPr>
        <w:t>s</w:t>
      </w:r>
      <w:r w:rsidR="00F3740E" w:rsidRPr="00701C44">
        <w:rPr>
          <w:rFonts w:ascii="Times New Roman" w:hAnsi="Times New Roman" w:cs="Times New Roman"/>
        </w:rPr>
        <w:t xml:space="preserve"> regarding the </w:t>
      </w:r>
      <w:r w:rsidR="00F829F7" w:rsidRPr="00701C44">
        <w:rPr>
          <w:rFonts w:ascii="Times New Roman" w:hAnsi="Times New Roman" w:cs="Times New Roman"/>
        </w:rPr>
        <w:t xml:space="preserve">need to reprioritize pending Revision Requests projects after the </w:t>
      </w:r>
      <w:r w:rsidR="0026482A" w:rsidRPr="0026482A">
        <w:rPr>
          <w:rFonts w:ascii="Times New Roman" w:hAnsi="Times New Roman" w:cs="Times New Roman"/>
        </w:rPr>
        <w:t xml:space="preserve">Real-Time Co-optimization plus Batteries </w:t>
      </w:r>
      <w:r w:rsidR="0026482A">
        <w:rPr>
          <w:rFonts w:ascii="Times New Roman" w:hAnsi="Times New Roman" w:cs="Times New Roman"/>
        </w:rPr>
        <w:t>(</w:t>
      </w:r>
      <w:r w:rsidR="00F829F7" w:rsidRPr="00701C44">
        <w:rPr>
          <w:rFonts w:ascii="Times New Roman" w:hAnsi="Times New Roman" w:cs="Times New Roman"/>
        </w:rPr>
        <w:t>RTC+B</w:t>
      </w:r>
      <w:r w:rsidR="0026482A">
        <w:rPr>
          <w:rFonts w:ascii="Times New Roman" w:hAnsi="Times New Roman" w:cs="Times New Roman"/>
        </w:rPr>
        <w:t>)</w:t>
      </w:r>
      <w:r w:rsidR="00F829F7" w:rsidRPr="00701C44">
        <w:rPr>
          <w:rFonts w:ascii="Times New Roman" w:hAnsi="Times New Roman" w:cs="Times New Roman"/>
        </w:rPr>
        <w:t xml:space="preserve"> project is implemented</w:t>
      </w:r>
      <w:r w:rsidR="00F62A83" w:rsidRPr="00701C44">
        <w:rPr>
          <w:rFonts w:ascii="Times New Roman" w:hAnsi="Times New Roman" w:cs="Times New Roman"/>
        </w:rPr>
        <w:t xml:space="preserve"> </w:t>
      </w:r>
      <w:r w:rsidR="00555338" w:rsidRPr="00701C44">
        <w:rPr>
          <w:rFonts w:ascii="Times New Roman" w:hAnsi="Times New Roman" w:cs="Times New Roman"/>
        </w:rPr>
        <w:t xml:space="preserve">and in consideration of </w:t>
      </w:r>
      <w:r w:rsidR="00C150D3" w:rsidRPr="00701C44">
        <w:rPr>
          <w:rFonts w:ascii="Times New Roman" w:hAnsi="Times New Roman" w:cs="Times New Roman"/>
        </w:rPr>
        <w:t>l</w:t>
      </w:r>
      <w:r w:rsidR="00555338" w:rsidRPr="00701C44">
        <w:rPr>
          <w:rFonts w:ascii="Times New Roman" w:hAnsi="Times New Roman" w:cs="Times New Roman"/>
        </w:rPr>
        <w:t>egislative priorities</w:t>
      </w:r>
      <w:r w:rsidR="00F04AD0" w:rsidRPr="00701C44">
        <w:rPr>
          <w:rFonts w:ascii="Times New Roman" w:hAnsi="Times New Roman" w:cs="Times New Roman"/>
        </w:rPr>
        <w:t xml:space="preserve">.  Mr. Anderson summarized </w:t>
      </w:r>
      <w:r w:rsidR="00F3740E" w:rsidRPr="00701C44">
        <w:rPr>
          <w:rFonts w:ascii="Times New Roman" w:hAnsi="Times New Roman" w:cs="Times New Roman"/>
        </w:rPr>
        <w:t>the process for categorization of the Revision Requests projects</w:t>
      </w:r>
      <w:r w:rsidR="0026482A">
        <w:rPr>
          <w:rFonts w:ascii="Times New Roman" w:hAnsi="Times New Roman" w:cs="Times New Roman"/>
        </w:rPr>
        <w:t xml:space="preserve"> and </w:t>
      </w:r>
      <w:r w:rsidR="00F3740E" w:rsidRPr="00701C44">
        <w:rPr>
          <w:rFonts w:ascii="Times New Roman" w:hAnsi="Times New Roman" w:cs="Times New Roman"/>
        </w:rPr>
        <w:t xml:space="preserve">presented </w:t>
      </w:r>
      <w:r w:rsidR="00701C44" w:rsidRPr="00701C44">
        <w:rPr>
          <w:rFonts w:ascii="Times New Roman" w:hAnsi="Times New Roman" w:cs="Times New Roman"/>
        </w:rPr>
        <w:t xml:space="preserve">the updated Aging Revision Request Project </w:t>
      </w:r>
      <w:r w:rsidR="00F3740E" w:rsidRPr="00701C44">
        <w:rPr>
          <w:rFonts w:ascii="Times New Roman" w:hAnsi="Times New Roman" w:cs="Times New Roman"/>
        </w:rPr>
        <w:t>itemized list</w:t>
      </w:r>
      <w:r w:rsidR="00701C44" w:rsidRPr="00701C44">
        <w:rPr>
          <w:rFonts w:ascii="Times New Roman" w:hAnsi="Times New Roman" w:cs="Times New Roman"/>
        </w:rPr>
        <w:t xml:space="preserve"> for stakeholder review in advance of the workshop.    </w:t>
      </w:r>
    </w:p>
    <w:p w14:paraId="4E0E6740" w14:textId="77777777" w:rsidR="00701C44" w:rsidRPr="00701C44" w:rsidRDefault="00701C44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D915EDD" w14:textId="372E233A" w:rsidR="00D65C87" w:rsidRDefault="00D96727" w:rsidP="0055533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6727">
        <w:rPr>
          <w:rFonts w:ascii="Times New Roman" w:hAnsi="Times New Roman" w:cs="Times New Roman"/>
          <w:i/>
          <w:iCs/>
        </w:rPr>
        <w:t>Initiative Ranking Workshop</w:t>
      </w:r>
    </w:p>
    <w:p w14:paraId="2BF2BAA8" w14:textId="2F21B0BB" w:rsidR="006752FE" w:rsidRDefault="001210D2" w:rsidP="006752FE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 xml:space="preserve">Keith Collins </w:t>
      </w:r>
      <w:r w:rsidR="00701C44" w:rsidRPr="00701C44">
        <w:rPr>
          <w:rFonts w:ascii="Times New Roman" w:hAnsi="Times New Roman" w:cs="Times New Roman"/>
        </w:rPr>
        <w:t xml:space="preserve">announced the August 12, 2025 </w:t>
      </w:r>
      <w:r w:rsidRPr="00701C44">
        <w:rPr>
          <w:rFonts w:ascii="Times New Roman" w:hAnsi="Times New Roman" w:cs="Times New Roman"/>
        </w:rPr>
        <w:t>Initiative Prioritization Workshop</w:t>
      </w:r>
      <w:r w:rsidR="006752FE">
        <w:rPr>
          <w:rFonts w:ascii="Times New Roman" w:hAnsi="Times New Roman" w:cs="Times New Roman"/>
        </w:rPr>
        <w:t xml:space="preserve"> </w:t>
      </w:r>
      <w:r w:rsidR="00701C44" w:rsidRPr="00701C44">
        <w:rPr>
          <w:rFonts w:ascii="Times New Roman" w:hAnsi="Times New Roman" w:cs="Times New Roman"/>
        </w:rPr>
        <w:t>led by Amanda Frazier</w:t>
      </w:r>
      <w:r w:rsidR="006C4E8C">
        <w:rPr>
          <w:rFonts w:ascii="Times New Roman" w:hAnsi="Times New Roman" w:cs="Times New Roman"/>
        </w:rPr>
        <w:t xml:space="preserve">.  </w:t>
      </w:r>
      <w:r w:rsidR="006752FE">
        <w:rPr>
          <w:rFonts w:ascii="Times New Roman" w:hAnsi="Times New Roman" w:cs="Times New Roman"/>
        </w:rPr>
        <w:t xml:space="preserve"> Mr. Collins </w:t>
      </w:r>
      <w:r w:rsidR="006C4E8C">
        <w:rPr>
          <w:rFonts w:ascii="Times New Roman" w:hAnsi="Times New Roman" w:cs="Times New Roman"/>
        </w:rPr>
        <w:t xml:space="preserve">reviewed the objectives and </w:t>
      </w:r>
      <w:r w:rsidR="006752FE">
        <w:rPr>
          <w:rFonts w:ascii="Times New Roman" w:hAnsi="Times New Roman" w:cs="Times New Roman"/>
        </w:rPr>
        <w:t xml:space="preserve">requested stakeholders </w:t>
      </w:r>
      <w:r w:rsidR="006752FE" w:rsidRPr="006752FE">
        <w:rPr>
          <w:rFonts w:ascii="Times New Roman" w:hAnsi="Times New Roman" w:cs="Times New Roman"/>
        </w:rPr>
        <w:t>inform ERCOT of any pre-NPRR initiatives under discussion and provide a short description of the concept in writing</w:t>
      </w:r>
      <w:r w:rsidR="006752FE">
        <w:rPr>
          <w:rFonts w:ascii="Times New Roman" w:hAnsi="Times New Roman" w:cs="Times New Roman"/>
        </w:rPr>
        <w:t xml:space="preserve"> to Troy Anderson (</w:t>
      </w:r>
      <w:hyperlink r:id="rId8" w:history="1">
        <w:r w:rsidR="006752FE" w:rsidRPr="0036512A">
          <w:rPr>
            <w:rStyle w:val="Hyperlink"/>
            <w:rFonts w:ascii="Times New Roman" w:hAnsi="Times New Roman" w:cs="Times New Roman"/>
          </w:rPr>
          <w:t>troy.anderson@ercot.com</w:t>
        </w:r>
      </w:hyperlink>
      <w:r w:rsidR="006752FE">
        <w:rPr>
          <w:rFonts w:ascii="Times New Roman" w:hAnsi="Times New Roman" w:cs="Times New Roman"/>
        </w:rPr>
        <w:t>) by August 4, 2025</w:t>
      </w:r>
      <w:r w:rsidR="006C4E8C">
        <w:rPr>
          <w:rFonts w:ascii="Times New Roman" w:hAnsi="Times New Roman" w:cs="Times New Roman"/>
        </w:rPr>
        <w:t xml:space="preserve">.  Mr. Collins stated </w:t>
      </w:r>
      <w:r w:rsidR="006752FE">
        <w:rPr>
          <w:rFonts w:ascii="Times New Roman" w:hAnsi="Times New Roman" w:cs="Times New Roman"/>
        </w:rPr>
        <w:t xml:space="preserve">ERCOT </w:t>
      </w:r>
      <w:r w:rsidR="006C4E8C">
        <w:rPr>
          <w:rFonts w:ascii="Times New Roman" w:hAnsi="Times New Roman" w:cs="Times New Roman"/>
        </w:rPr>
        <w:t xml:space="preserve">will </w:t>
      </w:r>
      <w:r w:rsidR="006752FE">
        <w:rPr>
          <w:rFonts w:ascii="Times New Roman" w:hAnsi="Times New Roman" w:cs="Times New Roman"/>
        </w:rPr>
        <w:t>complete an assessment of these items and pending Revision Requests prior to the workshop</w:t>
      </w:r>
      <w:r w:rsidR="006C4E8C">
        <w:rPr>
          <w:rFonts w:ascii="Times New Roman" w:hAnsi="Times New Roman" w:cs="Times New Roman"/>
        </w:rPr>
        <w:t xml:space="preserve">, </w:t>
      </w:r>
      <w:r w:rsidR="006752FE">
        <w:rPr>
          <w:rFonts w:ascii="Times New Roman" w:hAnsi="Times New Roman" w:cs="Times New Roman"/>
        </w:rPr>
        <w:t xml:space="preserve">reviewed the </w:t>
      </w:r>
      <w:r w:rsidR="006C4E8C">
        <w:rPr>
          <w:rFonts w:ascii="Times New Roman" w:hAnsi="Times New Roman" w:cs="Times New Roman"/>
        </w:rPr>
        <w:t>t</w:t>
      </w:r>
      <w:r w:rsidR="006752FE">
        <w:rPr>
          <w:rFonts w:ascii="Times New Roman" w:hAnsi="Times New Roman" w:cs="Times New Roman"/>
        </w:rPr>
        <w:t>ier categorization process</w:t>
      </w:r>
      <w:r w:rsidR="006C4E8C">
        <w:rPr>
          <w:rFonts w:ascii="Times New Roman" w:hAnsi="Times New Roman" w:cs="Times New Roman"/>
        </w:rPr>
        <w:t xml:space="preserve">, </w:t>
      </w:r>
      <w:r w:rsidR="006752FE">
        <w:rPr>
          <w:rFonts w:ascii="Times New Roman" w:hAnsi="Times New Roman" w:cs="Times New Roman"/>
        </w:rPr>
        <w:t xml:space="preserve">and responded to participant questions and concerns.   </w:t>
      </w:r>
    </w:p>
    <w:p w14:paraId="015A40F5" w14:textId="77777777" w:rsidR="006752FE" w:rsidRPr="006752FE" w:rsidRDefault="006752FE" w:rsidP="006752FE">
      <w:pPr>
        <w:pStyle w:val="NoSpacing"/>
        <w:jc w:val="both"/>
        <w:rPr>
          <w:rFonts w:ascii="Times New Roman" w:hAnsi="Times New Roman" w:cs="Times New Roman"/>
        </w:rPr>
      </w:pPr>
    </w:p>
    <w:p w14:paraId="723902D8" w14:textId="19EF80AC" w:rsidR="001210D2" w:rsidRPr="00F04AD0" w:rsidRDefault="00701C44" w:rsidP="001210D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10D2" w:rsidRPr="00F04AD0">
        <w:rPr>
          <w:rFonts w:ascii="Times New Roman" w:hAnsi="Times New Roman" w:cs="Times New Roman"/>
        </w:rPr>
        <w:t xml:space="preserve"> </w:t>
      </w:r>
    </w:p>
    <w:p w14:paraId="6E83AC3A" w14:textId="617AC697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384A6A14" w14:textId="77777777" w:rsidR="006C4E8C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="001210D2">
        <w:rPr>
          <w:rFonts w:ascii="Times New Roman" w:hAnsi="Times New Roman" w:cs="Times New Roman"/>
          <w:i/>
        </w:rPr>
        <w:t>odal Protocol Revision Request (NPRR) 1</w:t>
      </w:r>
      <w:r>
        <w:rPr>
          <w:rFonts w:ascii="Times New Roman" w:hAnsi="Times New Roman" w:cs="Times New Roman"/>
          <w:i/>
        </w:rPr>
        <w:t>214</w:t>
      </w:r>
      <w:r w:rsidR="00FA2E29" w:rsidRPr="00FA2E29">
        <w:rPr>
          <w:rFonts w:ascii="Times New Roman" w:hAnsi="Times New Roman" w:cs="Times New Roman"/>
          <w:i/>
        </w:rPr>
        <w:t xml:space="preserve">, Reliability Deployment Price Adder Fix to Provide </w:t>
      </w:r>
    </w:p>
    <w:p w14:paraId="388969FB" w14:textId="3A85C103" w:rsidR="00FA2E29" w:rsidRDefault="00FA2E29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Locational Price Signals, Reduce Uplift and Risk</w:t>
      </w:r>
    </w:p>
    <w:p w14:paraId="53A22954" w14:textId="0B33AB87" w:rsidR="00D314FF" w:rsidRPr="004347A2" w:rsidRDefault="00D314FF" w:rsidP="00D314FF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/>
        </w:rPr>
        <w:t>NPRR1275, Expansion of Qualifying Pipeline Definition for Firm Fuel Supply Service in Phase 3</w:t>
      </w:r>
    </w:p>
    <w:p w14:paraId="0F185223" w14:textId="77777777" w:rsidR="00D314FF" w:rsidRDefault="00D314FF" w:rsidP="00D314FF">
      <w:pPr>
        <w:pStyle w:val="NoSpacing"/>
        <w:jc w:val="both"/>
        <w:rPr>
          <w:rFonts w:ascii="Times New Roman" w:hAnsi="Times New Roman" w:cs="Times New Roman"/>
          <w:iCs/>
        </w:rPr>
      </w:pPr>
      <w:r w:rsidRPr="001210D2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  </w:t>
      </w:r>
    </w:p>
    <w:p w14:paraId="0131193F" w14:textId="77777777" w:rsidR="00D314FF" w:rsidRDefault="00D314FF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3E6250" w14:textId="658BB741" w:rsidR="00D96727" w:rsidRDefault="00D96727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NPRR1288, Remove Multiple Month Transactions in CRR Auctions</w:t>
      </w:r>
    </w:p>
    <w:p w14:paraId="77ADF9C8" w14:textId="672FE29F" w:rsidR="001210D2" w:rsidRPr="001210D2" w:rsidDel="009866E1" w:rsidRDefault="00B67C3B" w:rsidP="001210D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Eric</w:t>
      </w:r>
      <w:r w:rsidR="001210D2">
        <w:rPr>
          <w:rFonts w:ascii="Times New Roman" w:hAnsi="Times New Roman" w:cs="Times New Roman"/>
          <w:iCs/>
        </w:rPr>
        <w:t xml:space="preserve"> Goff noted his representation of other clients on NPRR1288 as it proceed</w:t>
      </w:r>
      <w:r w:rsidR="00F74B2A">
        <w:rPr>
          <w:rFonts w:ascii="Times New Roman" w:hAnsi="Times New Roman" w:cs="Times New Roman"/>
          <w:iCs/>
        </w:rPr>
        <w:t>s</w:t>
      </w:r>
      <w:r w:rsidR="001210D2">
        <w:rPr>
          <w:rFonts w:ascii="Times New Roman" w:hAnsi="Times New Roman" w:cs="Times New Roman"/>
          <w:iCs/>
        </w:rPr>
        <w:t xml:space="preserve"> through the Stakeholder process.  </w:t>
      </w:r>
      <w:r w:rsidR="001210D2" w:rsidRPr="001210D2">
        <w:rPr>
          <w:rFonts w:ascii="Times New Roman" w:hAnsi="Times New Roman" w:cs="Times New Roman"/>
          <w:iCs/>
        </w:rPr>
        <w:t>Participants reviewed the 5/27/25 Impact Analysis and Justification of Reason for Revision and Market Impacts, and discussed an appropriate priority and rank for NPRR128</w:t>
      </w:r>
      <w:r w:rsidR="001210D2">
        <w:rPr>
          <w:rFonts w:ascii="Times New Roman" w:hAnsi="Times New Roman" w:cs="Times New Roman"/>
          <w:iCs/>
        </w:rPr>
        <w:t>8</w:t>
      </w:r>
      <w:r w:rsidR="001210D2" w:rsidRPr="001210D2">
        <w:rPr>
          <w:rFonts w:ascii="Times New Roman" w:hAnsi="Times New Roman" w:cs="Times New Roman"/>
          <w:iCs/>
        </w:rPr>
        <w:t xml:space="preserve">.  </w:t>
      </w:r>
    </w:p>
    <w:p w14:paraId="0A10025C" w14:textId="77777777" w:rsidR="001210D2" w:rsidRDefault="001210D2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8623E04" w14:textId="77777777" w:rsidR="001210D2" w:rsidRPr="00E11725" w:rsidRDefault="001210D2" w:rsidP="001210D2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210D2">
        <w:rPr>
          <w:rFonts w:ascii="Times New Roman" w:hAnsi="Times New Roman" w:cs="Times New Roman"/>
          <w:b/>
          <w:bCs/>
          <w:iCs/>
        </w:rPr>
        <w:t xml:space="preserve">Kevin Hanson moved to endorse and forward to TAC the 6/11/25 PRS Report and 5/27/25 Impact Analysis for NPRR1288 with a recommended priority of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1210D2">
        <w:rPr>
          <w:rFonts w:ascii="Times New Roman" w:hAnsi="Times New Roman" w:cs="Times New Roman"/>
          <w:b/>
          <w:bCs/>
          <w:iCs/>
        </w:rPr>
        <w:t>2026 and rank of 4790.  Blake Holt seconded the motion.  The motion carried unanimously.</w:t>
      </w:r>
      <w:r>
        <w:rPr>
          <w:rFonts w:ascii="Times New Roman" w:hAnsi="Times New Roman" w:cs="Times New Roman"/>
          <w:iCs/>
        </w:rPr>
        <w:t xml:space="preserve">  </w:t>
      </w:r>
      <w:r w:rsidRPr="004C43D5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1C55ADAD" w14:textId="77777777" w:rsidR="001210D2" w:rsidRPr="001210D2" w:rsidRDefault="001210D2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9CC584F" w14:textId="23373806" w:rsidR="00D96727" w:rsidRDefault="00D96727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NPRR1289, Option Price Report and Establish 1 MW Bid Minimum</w:t>
      </w:r>
    </w:p>
    <w:p w14:paraId="03BDD8E5" w14:textId="214F3633" w:rsidR="00372FD4" w:rsidRPr="001210D2" w:rsidDel="009866E1" w:rsidRDefault="00372FD4" w:rsidP="00372FD4">
      <w:pPr>
        <w:pStyle w:val="NoSpacing"/>
        <w:jc w:val="both"/>
        <w:rPr>
          <w:rFonts w:ascii="Times New Roman" w:hAnsi="Times New Roman" w:cs="Times New Roman"/>
          <w:i/>
        </w:rPr>
      </w:pPr>
      <w:r w:rsidRPr="001210D2">
        <w:rPr>
          <w:rFonts w:ascii="Times New Roman" w:hAnsi="Times New Roman" w:cs="Times New Roman"/>
          <w:iCs/>
        </w:rPr>
        <w:t>Participants reviewed the 5/27/25 Impact Analysis and Justification of Reason for Revision and Market Impacts</w:t>
      </w:r>
      <w:r w:rsidR="001210D2" w:rsidRPr="001210D2">
        <w:rPr>
          <w:rFonts w:ascii="Times New Roman" w:hAnsi="Times New Roman" w:cs="Times New Roman"/>
          <w:iCs/>
        </w:rPr>
        <w:t xml:space="preserve">, </w:t>
      </w:r>
      <w:r w:rsidRPr="001210D2">
        <w:rPr>
          <w:rFonts w:ascii="Times New Roman" w:hAnsi="Times New Roman" w:cs="Times New Roman"/>
          <w:iCs/>
        </w:rPr>
        <w:t>and discussed an appropriate priority and rank for NPRR12</w:t>
      </w:r>
      <w:r w:rsidR="001210D2" w:rsidRPr="001210D2">
        <w:rPr>
          <w:rFonts w:ascii="Times New Roman" w:hAnsi="Times New Roman" w:cs="Times New Roman"/>
          <w:iCs/>
        </w:rPr>
        <w:t>89</w:t>
      </w:r>
      <w:r w:rsidRPr="001210D2">
        <w:rPr>
          <w:rFonts w:ascii="Times New Roman" w:hAnsi="Times New Roman" w:cs="Times New Roman"/>
          <w:iCs/>
        </w:rPr>
        <w:t>.  M</w:t>
      </w:r>
      <w:r w:rsidR="001210D2" w:rsidRPr="001210D2">
        <w:rPr>
          <w:rFonts w:ascii="Times New Roman" w:hAnsi="Times New Roman" w:cs="Times New Roman"/>
          <w:iCs/>
        </w:rPr>
        <w:t xml:space="preserve">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6830A614" w14:textId="77777777" w:rsidR="00372FD4" w:rsidRDefault="00372FD4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30AAF7" w14:textId="77777777" w:rsidR="00D65C87" w:rsidRPr="00D65C87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3762A2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3762A2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NPRR1070, Planning Criteria for GTC Exit Solutions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65095BAB" w14:textId="77777777" w:rsidR="00F43F5B" w:rsidRDefault="00F43F5B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0F337F8C" w14:textId="7A0E1664" w:rsidR="00741F65" w:rsidRPr="003762A2" w:rsidRDefault="00741F65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741F65">
        <w:rPr>
          <w:rFonts w:ascii="Times New Roman" w:hAnsi="Times New Roman" w:cs="Times New Roman"/>
          <w:i/>
        </w:rPr>
        <w:t>NPRR1255, Introduction of Mitigation of ESRs</w:t>
      </w:r>
    </w:p>
    <w:p w14:paraId="205EA9A7" w14:textId="747C807F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NPRR1263, Remove Accuracy Testing Requirements for CCVTs</w:t>
      </w:r>
    </w:p>
    <w:p w14:paraId="284E3FCB" w14:textId="6B18649C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NPRR1272, Voltage Support at Private Use Networks</w:t>
      </w:r>
    </w:p>
    <w:p w14:paraId="2E5F7537" w14:textId="22EB5A2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NPRR1274, RPG Estimated Capital Cost Thresholds of Proposed Transmission Projects</w:t>
      </w:r>
    </w:p>
    <w:p w14:paraId="2CC9A954" w14:textId="36650A74" w:rsidR="001B3C17" w:rsidRDefault="001B3C1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1B3C17">
        <w:rPr>
          <w:rFonts w:ascii="Times New Roman" w:hAnsi="Times New Roman" w:cs="Times New Roman"/>
          <w:i/>
        </w:rPr>
        <w:t>NPRR1278, Establishing Advanced Grid Support Service as an Ancillary Service</w:t>
      </w:r>
    </w:p>
    <w:p w14:paraId="2B022707" w14:textId="706E4B36" w:rsidR="001B3C17" w:rsidRDefault="001B3C1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1B3C17">
        <w:rPr>
          <w:rFonts w:ascii="Times New Roman" w:hAnsi="Times New Roman" w:cs="Times New Roman"/>
          <w:i/>
        </w:rPr>
        <w:t>NPRR1280, Establish Process for Permanent Bypass of Series Capacitor</w:t>
      </w:r>
    </w:p>
    <w:p w14:paraId="212CA467" w14:textId="4C78A778" w:rsidR="008D2BFF" w:rsidRDefault="008D2BFF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8D2BFF">
        <w:rPr>
          <w:rFonts w:ascii="Times New Roman" w:hAnsi="Times New Roman" w:cs="Times New Roman"/>
          <w:i/>
        </w:rPr>
        <w:t>NPRR1283, Modification of SSR Mitigation Timeline</w:t>
      </w:r>
    </w:p>
    <w:p w14:paraId="53E3F8DC" w14:textId="5CE8E959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NPRR1284, Guaranteed Reliability Load Process</w:t>
      </w:r>
    </w:p>
    <w:p w14:paraId="1497EACA" w14:textId="5EB1219C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 xml:space="preserve">NPRR1285, Improve Self-Commitment within RUC </w:t>
      </w:r>
      <w:proofErr w:type="spellStart"/>
      <w:r w:rsidRPr="00D96727">
        <w:rPr>
          <w:rFonts w:ascii="Times New Roman" w:hAnsi="Times New Roman" w:cs="Times New Roman"/>
          <w:i/>
        </w:rPr>
        <w:t>Opt</w:t>
      </w:r>
      <w:proofErr w:type="spellEnd"/>
      <w:r w:rsidRPr="00D96727">
        <w:rPr>
          <w:rFonts w:ascii="Times New Roman" w:hAnsi="Times New Roman" w:cs="Times New Roman"/>
          <w:i/>
        </w:rPr>
        <w:t xml:space="preserve"> Out Window</w:t>
      </w:r>
    </w:p>
    <w:p w14:paraId="159A6B29" w14:textId="2CE731A7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NPRR1286, Establish Multi-Value Criteria for Resiliency-Related Transmission Project Evaluation</w:t>
      </w:r>
    </w:p>
    <w:p w14:paraId="1656AB97" w14:textId="188DA09B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lastRenderedPageBreak/>
        <w:t>NPRR1287, Revisions to Outage Coordination</w:t>
      </w:r>
    </w:p>
    <w:p w14:paraId="630D90E8" w14:textId="3BB2C2B2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</w:t>
      </w:r>
      <w:r w:rsidR="00F62A83">
        <w:rPr>
          <w:rFonts w:ascii="Times New Roman" w:hAnsi="Times New Roman" w:cs="Times New Roman"/>
          <w:i/>
        </w:rPr>
        <w:t>ystem Change Request (S</w:t>
      </w:r>
      <w:r w:rsidRPr="003762A2">
        <w:rPr>
          <w:rFonts w:ascii="Times New Roman" w:hAnsi="Times New Roman" w:cs="Times New Roman"/>
          <w:i/>
        </w:rPr>
        <w:t>CR</w:t>
      </w:r>
      <w:r w:rsidR="00F62A83">
        <w:rPr>
          <w:rFonts w:ascii="Times New Roman" w:hAnsi="Times New Roman" w:cs="Times New Roman"/>
          <w:i/>
        </w:rPr>
        <w:t xml:space="preserve">) </w:t>
      </w:r>
      <w:r w:rsidRPr="003762A2">
        <w:rPr>
          <w:rFonts w:ascii="Times New Roman" w:hAnsi="Times New Roman" w:cs="Times New Roman"/>
          <w:i/>
        </w:rPr>
        <w:t>826, ERCOT.com Enhancements</w:t>
      </w:r>
    </w:p>
    <w:p w14:paraId="0EEC9656" w14:textId="0C2F6CF3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SCR831, Short Circuit Model Integration</w:t>
      </w:r>
    </w:p>
    <w:p w14:paraId="6E892FCF" w14:textId="108F0AE2" w:rsidR="003762A2" w:rsidRPr="004F1CC0" w:rsidRDefault="004F1CC0" w:rsidP="000B121C">
      <w:pPr>
        <w:pStyle w:val="NoSpacing"/>
        <w:jc w:val="both"/>
        <w:rPr>
          <w:rFonts w:ascii="Times New Roman" w:hAnsi="Times New Roman" w:cs="Times New Roman"/>
          <w:iCs/>
        </w:rPr>
      </w:pPr>
      <w:r w:rsidRPr="00F907DE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</w:t>
      </w:r>
    </w:p>
    <w:p w14:paraId="52F27E6B" w14:textId="77777777" w:rsidR="001B3C17" w:rsidRDefault="001B3C17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ECAF6D7" w14:textId="3BFA6923" w:rsid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47F7">
        <w:rPr>
          <w:rFonts w:ascii="Times New Roman" w:hAnsi="Times New Roman" w:cs="Times New Roman"/>
          <w:i/>
          <w:iCs/>
        </w:rPr>
        <w:t>NPRR1264, Creation of a New Energy Attribute Certificate Program</w:t>
      </w:r>
    </w:p>
    <w:p w14:paraId="63BACA0A" w14:textId="7925A89F" w:rsid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noted his representation of the </w:t>
      </w:r>
      <w:r w:rsidRPr="009B47F7">
        <w:rPr>
          <w:rFonts w:ascii="Times New Roman" w:hAnsi="Times New Roman" w:cs="Times New Roman"/>
        </w:rPr>
        <w:t>Texas Energy Buyers Alliance (TEBA)</w:t>
      </w:r>
      <w:r w:rsidR="006C29B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reviewed the 7/14/25 TEBA comments.  Austin Rosel reviewed the 7/15/25 ERCOT comments and requested NPRR1264 remain tabled wh</w:t>
      </w:r>
      <w:r w:rsidR="00F74B2A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ERCOT explored </w:t>
      </w:r>
      <w:r w:rsidR="006C29B4">
        <w:rPr>
          <w:rFonts w:ascii="Times New Roman" w:hAnsi="Times New Roman" w:cs="Times New Roman"/>
        </w:rPr>
        <w:t xml:space="preserve">the </w:t>
      </w:r>
      <w:r w:rsidR="006C29B4" w:rsidRPr="006C29B4">
        <w:rPr>
          <w:rFonts w:ascii="Times New Roman" w:hAnsi="Times New Roman" w:cs="Times New Roman"/>
        </w:rPr>
        <w:t>alternative option for an Energy Attribute Certificate (EAC) Program</w:t>
      </w:r>
      <w:r w:rsidR="006C29B4">
        <w:rPr>
          <w:rFonts w:ascii="Times New Roman" w:hAnsi="Times New Roman" w:cs="Times New Roman"/>
        </w:rPr>
        <w:t xml:space="preserve">.  PRS took no action on this item.  </w:t>
      </w:r>
    </w:p>
    <w:p w14:paraId="7EAE7C16" w14:textId="77777777" w:rsidR="009B47F7" w:rsidRP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648A5D" w14:textId="1D1C4531" w:rsidR="00FD5630" w:rsidRDefault="00D41009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41009">
        <w:rPr>
          <w:rFonts w:ascii="Times New Roman" w:hAnsi="Times New Roman" w:cs="Times New Roman"/>
          <w:i/>
          <w:iCs/>
        </w:rPr>
        <w:t>NPRR1265, Unregistered Distributed Generator</w:t>
      </w:r>
    </w:p>
    <w:p w14:paraId="5B235FDC" w14:textId="36601F7E" w:rsidR="006C29B4" w:rsidRPr="001210D2" w:rsidDel="009866E1" w:rsidRDefault="006C29B4" w:rsidP="006C29B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6C29B4">
        <w:rPr>
          <w:rFonts w:ascii="Times New Roman" w:hAnsi="Times New Roman" w:cs="Times New Roman"/>
        </w:rPr>
        <w:t>articipants noted the R</w:t>
      </w:r>
      <w:r w:rsidR="006B76FB">
        <w:rPr>
          <w:rFonts w:ascii="Times New Roman" w:hAnsi="Times New Roman" w:cs="Times New Roman"/>
        </w:rPr>
        <w:t xml:space="preserve">eliability and Operations (ROS) </w:t>
      </w:r>
      <w:r w:rsidRPr="006C29B4">
        <w:rPr>
          <w:rFonts w:ascii="Times New Roman" w:hAnsi="Times New Roman" w:cs="Times New Roman"/>
        </w:rPr>
        <w:t>endorsement of the 5/29/25 ERCOT comments</w:t>
      </w:r>
      <w:r>
        <w:rPr>
          <w:rFonts w:ascii="Times New Roman" w:hAnsi="Times New Roman" w:cs="Times New Roman"/>
        </w:rPr>
        <w:t xml:space="preserve"> to NPRR1265.  Ramsey Cripe reviewed the 7/24/25 Joint Commentor comments to NPRR1265.  </w:t>
      </w:r>
      <w:r w:rsidRPr="006C29B4">
        <w:rPr>
          <w:rFonts w:ascii="Times New Roman" w:hAnsi="Times New Roman" w:cs="Times New Roman"/>
        </w:rPr>
        <w:t xml:space="preserve">ERCOT Staff expressed general support for the Joint Commenters’ approach, but presented desktop edits in an attempt to reach a compromise, noting subsequent Revision Requests would likely address greater than one </w:t>
      </w:r>
      <w:r>
        <w:rPr>
          <w:rFonts w:ascii="Times New Roman" w:hAnsi="Times New Roman" w:cs="Times New Roman"/>
        </w:rPr>
        <w:t>megawatt (</w:t>
      </w:r>
      <w:r w:rsidRPr="006C29B4">
        <w:rPr>
          <w:rFonts w:ascii="Times New Roman" w:hAnsi="Times New Roman" w:cs="Times New Roman"/>
        </w:rPr>
        <w:t>MW</w:t>
      </w:r>
      <w:r>
        <w:rPr>
          <w:rFonts w:ascii="Times New Roman" w:hAnsi="Times New Roman" w:cs="Times New Roman"/>
        </w:rPr>
        <w:t>)</w:t>
      </w:r>
      <w:r w:rsidRPr="006C29B4">
        <w:rPr>
          <w:rFonts w:ascii="Times New Roman" w:hAnsi="Times New Roman" w:cs="Times New Roman"/>
        </w:rPr>
        <w:t xml:space="preserve"> generators</w:t>
      </w:r>
      <w:r>
        <w:rPr>
          <w:rFonts w:ascii="Times New Roman" w:hAnsi="Times New Roman" w:cs="Times New Roman"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4C22FF49" w14:textId="77777777" w:rsidR="00D41009" w:rsidRDefault="00D41009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E6AEB" w14:textId="77777777" w:rsidR="006B76FB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43E33BB6" w14:textId="7952D51B" w:rsidR="006B76FB" w:rsidRPr="001210D2" w:rsidDel="009866E1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Participants noted the Retail Market Subcommittee (RMS) endorsement of the 5/5/25 ERCOT comments to NPR</w:t>
      </w:r>
      <w:r w:rsidR="006B2E5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1266.  Participants d</w:t>
      </w:r>
      <w:r w:rsidRPr="006B76FB">
        <w:rPr>
          <w:rFonts w:ascii="Times New Roman" w:hAnsi="Times New Roman" w:cs="Times New Roman"/>
        </w:rPr>
        <w:t xml:space="preserve">iscussed whether the effective date </w:t>
      </w:r>
      <w:r w:rsidR="006B2E54">
        <w:rPr>
          <w:rFonts w:ascii="Times New Roman" w:hAnsi="Times New Roman" w:cs="Times New Roman"/>
        </w:rPr>
        <w:t>should</w:t>
      </w:r>
      <w:r w:rsidR="006B2E54" w:rsidRPr="006B76FB">
        <w:rPr>
          <w:rFonts w:ascii="Times New Roman" w:hAnsi="Times New Roman" w:cs="Times New Roman"/>
        </w:rPr>
        <w:t xml:space="preserve"> </w:t>
      </w:r>
      <w:r w:rsidRPr="006B76FB">
        <w:rPr>
          <w:rFonts w:ascii="Times New Roman" w:hAnsi="Times New Roman" w:cs="Times New Roman"/>
        </w:rPr>
        <w:t>be extended to allow</w:t>
      </w:r>
      <w:r w:rsidR="00186261">
        <w:rPr>
          <w:rFonts w:ascii="Times New Roman" w:hAnsi="Times New Roman" w:cs="Times New Roman"/>
        </w:rPr>
        <w:t xml:space="preserve"> Market Participants </w:t>
      </w:r>
      <w:r w:rsidRPr="006B76FB">
        <w:rPr>
          <w:rFonts w:ascii="Times New Roman" w:hAnsi="Times New Roman" w:cs="Times New Roman"/>
        </w:rPr>
        <w:t xml:space="preserve">time for development and testing, and determined to take up </w:t>
      </w:r>
      <w:r w:rsidR="006B2E54">
        <w:rPr>
          <w:rFonts w:ascii="Times New Roman" w:hAnsi="Times New Roman" w:cs="Times New Roman"/>
        </w:rPr>
        <w:t>the</w:t>
      </w:r>
      <w:r w:rsidR="006B2E54" w:rsidRPr="006B76FB">
        <w:rPr>
          <w:rFonts w:ascii="Times New Roman" w:hAnsi="Times New Roman" w:cs="Times New Roman"/>
        </w:rPr>
        <w:t xml:space="preserve"> </w:t>
      </w:r>
      <w:r w:rsidRPr="006B76FB">
        <w:rPr>
          <w:rFonts w:ascii="Times New Roman" w:hAnsi="Times New Roman" w:cs="Times New Roman"/>
        </w:rPr>
        <w:t>issue at consideration of the Impact Analysis</w:t>
      </w:r>
      <w:r w:rsidR="00C77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NPRR1266.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5A5E29BF" w14:textId="7F768882" w:rsidR="00D41009" w:rsidRDefault="00D41009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C9C7D" w14:textId="261A3E40" w:rsidR="006B76FB" w:rsidRDefault="006B76FB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B76FB">
        <w:rPr>
          <w:rFonts w:ascii="Times New Roman" w:hAnsi="Times New Roman" w:cs="Times New Roman"/>
          <w:i/>
          <w:iCs/>
        </w:rPr>
        <w:t>NPRR1279, Reinstate Enhancements to the Exceptional Fuel Cost Process</w:t>
      </w:r>
    </w:p>
    <w:p w14:paraId="44FD215A" w14:textId="77777777" w:rsidR="006B76FB" w:rsidRPr="001210D2" w:rsidDel="009866E1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Participants noted that the Wholesale Market Subcommittee (WMS) endorsement included </w:t>
      </w:r>
      <w:r w:rsidRPr="006B76FB">
        <w:rPr>
          <w:rFonts w:ascii="Times New Roman" w:hAnsi="Times New Roman" w:cs="Times New Roman"/>
        </w:rPr>
        <w:t>a sunset date of April 1, 2027</w:t>
      </w:r>
      <w:r>
        <w:rPr>
          <w:rFonts w:ascii="Times New Roman" w:hAnsi="Times New Roman" w:cs="Times New Roman"/>
        </w:rPr>
        <w:t xml:space="preserve">, and </w:t>
      </w:r>
      <w:r w:rsidRPr="006B76FB">
        <w:rPr>
          <w:rFonts w:ascii="Times New Roman" w:hAnsi="Times New Roman" w:cs="Times New Roman"/>
        </w:rPr>
        <w:t xml:space="preserve">discussed recommending </w:t>
      </w:r>
      <w:r>
        <w:rPr>
          <w:rFonts w:ascii="Times New Roman" w:hAnsi="Times New Roman" w:cs="Times New Roman"/>
        </w:rPr>
        <w:t xml:space="preserve">the </w:t>
      </w:r>
      <w:r w:rsidRPr="006B76FB">
        <w:rPr>
          <w:rFonts w:ascii="Times New Roman" w:hAnsi="Times New Roman" w:cs="Times New Roman"/>
        </w:rPr>
        <w:t>sunset date when the Impact Analysis for NPRR1279 is considered</w:t>
      </w:r>
      <w:r>
        <w:rPr>
          <w:rFonts w:ascii="Times New Roman" w:hAnsi="Times New Roman" w:cs="Times New Roman"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3DF559FB" w14:textId="77777777" w:rsidR="006B76FB" w:rsidRDefault="006B76FB" w:rsidP="006B76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8579A" w14:textId="54EF015E" w:rsidR="006B76FB" w:rsidRPr="00F907DE" w:rsidRDefault="00F907DE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907DE">
        <w:rPr>
          <w:rFonts w:ascii="Times New Roman" w:hAnsi="Times New Roman" w:cs="Times New Roman"/>
          <w:i/>
          <w:iCs/>
        </w:rPr>
        <w:t>NPRR1283, Modification of SSR Mitigation Timeline</w:t>
      </w:r>
    </w:p>
    <w:p w14:paraId="4B8B4709" w14:textId="1DC6EB8D" w:rsidR="00F907DE" w:rsidRPr="001210D2" w:rsidDel="009866E1" w:rsidRDefault="00F907DE" w:rsidP="00F907D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Participants noted the ROS endorsement included a sunset date of January 1, 2026, and discussed recommending the sunset date when the Impact Analysis for NPRR1283 is considered.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7E33165D" w14:textId="3930F9B0" w:rsidR="006B76FB" w:rsidRPr="00F907DE" w:rsidRDefault="006B76FB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FF637" w14:textId="77777777" w:rsidR="00F907DE" w:rsidRPr="006B76FB" w:rsidRDefault="00F907DE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6C1127B" w14:textId="4BDC0682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23E4DB40" w14:textId="4AF66FA8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bookmarkStart w:id="4" w:name="_Hlk191758356"/>
      <w:r w:rsidRPr="00D96727">
        <w:rPr>
          <w:rFonts w:ascii="Times New Roman" w:hAnsi="Times New Roman" w:cs="Times New Roman"/>
          <w:i/>
        </w:rPr>
        <w:t>NPRR1290, Gap Resolutions and Clarifications for the Implementation of RTC+B</w:t>
      </w:r>
    </w:p>
    <w:p w14:paraId="2F694CF1" w14:textId="7A4A4AE1" w:rsidR="00F907DE" w:rsidRPr="001210D2" w:rsidDel="009866E1" w:rsidRDefault="00F907DE" w:rsidP="00F907D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Dave Maggio </w:t>
      </w:r>
      <w:r w:rsidRPr="00F907DE">
        <w:rPr>
          <w:rFonts w:ascii="Times New Roman" w:hAnsi="Times New Roman" w:cs="Times New Roman"/>
          <w:iCs/>
        </w:rPr>
        <w:t>provided an overview of NPRR1290 and expressed support for the phased approach proposed within the 7/2/25 HEN comments</w:t>
      </w:r>
      <w:r>
        <w:rPr>
          <w:rFonts w:ascii="Times New Roman" w:hAnsi="Times New Roman" w:cs="Times New Roman"/>
          <w:iCs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51A09AF0" w14:textId="77777777" w:rsidR="00F907DE" w:rsidRPr="00F907DE" w:rsidRDefault="00F907DE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769E7AB" w14:textId="69746D82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NPRR1291, Modify Annual Demand Response Report Posting Date and Include Language to Address PUCT SUBST. R. 25.186</w:t>
      </w:r>
    </w:p>
    <w:p w14:paraId="2169668F" w14:textId="2DE5755B" w:rsidR="00463782" w:rsidRPr="001210D2" w:rsidDel="009866E1" w:rsidRDefault="00463782" w:rsidP="0046378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Carl Raish provided an overview of NPRR1291 and the 6/11/25 ERCOT comments.  Cory Phillips offered administrative clarifications to NPRR1291.  Participants reviewed the RMS endorsement of the 6/11/25 ERCOT comments to NPRR1291.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3B2753CF" w14:textId="77777777" w:rsidR="00463782" w:rsidRDefault="00463782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D37F85B" w14:textId="5D418FC0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lastRenderedPageBreak/>
        <w:t>SCR832, Discontinue Report that makes COPs available to TSPs</w:t>
      </w:r>
    </w:p>
    <w:p w14:paraId="46C2AC0E" w14:textId="77777777" w:rsidR="00412E1A" w:rsidRDefault="001B7F14" w:rsidP="001B7F14">
      <w:pPr>
        <w:pStyle w:val="NoSpacing"/>
        <w:jc w:val="both"/>
        <w:rPr>
          <w:rFonts w:ascii="Times New Roman" w:hAnsi="Times New Roman" w:cs="Times New Roman"/>
          <w:iCs/>
        </w:rPr>
      </w:pPr>
      <w:r w:rsidRPr="001B7F14">
        <w:rPr>
          <w:rFonts w:ascii="Times New Roman" w:hAnsi="Times New Roman" w:cs="Times New Roman"/>
          <w:iCs/>
        </w:rPr>
        <w:t xml:space="preserve">Nitika Mago </w:t>
      </w:r>
      <w:r>
        <w:rPr>
          <w:rFonts w:ascii="Times New Roman" w:hAnsi="Times New Roman" w:cs="Times New Roman"/>
          <w:iCs/>
        </w:rPr>
        <w:t xml:space="preserve">reminded participants of SCR832 concepts described at the June 11, 2025 PRS meeting and </w:t>
      </w:r>
    </w:p>
    <w:p w14:paraId="02A17157" w14:textId="5CF1E3F2" w:rsidR="001B7F14" w:rsidRPr="001210D2" w:rsidDel="009866E1" w:rsidRDefault="001B7F14" w:rsidP="001B7F1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provided an overview of SCR832.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7F72F6A2" w14:textId="0685C152" w:rsidR="001B7F14" w:rsidRDefault="001B7F1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90DD263" w14:textId="77777777" w:rsidR="001B7F14" w:rsidRDefault="001B7F1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4"/>
    <w:p w14:paraId="4956BEB3" w14:textId="17AB6BF3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423E0F04" w14:textId="5D408E4A" w:rsidR="009A29A4" w:rsidRDefault="00D96727" w:rsidP="00914D07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Update:  </w:t>
      </w:r>
      <w:r w:rsidR="001B3C17" w:rsidRPr="001B3C17">
        <w:rPr>
          <w:rFonts w:ascii="Times New Roman" w:hAnsi="Times New Roman" w:cs="Times New Roman"/>
          <w:i/>
          <w:iCs/>
        </w:rPr>
        <w:t>Biennial TAC/TAC Subcommittee Structural and Procedural Review</w:t>
      </w:r>
    </w:p>
    <w:p w14:paraId="3C2E96D1" w14:textId="77777777" w:rsidR="002363A9" w:rsidRDefault="002363A9" w:rsidP="00914D07">
      <w:pPr>
        <w:pStyle w:val="NoSpacing"/>
        <w:jc w:val="both"/>
        <w:rPr>
          <w:rFonts w:ascii="Times New Roman" w:hAnsi="Times New Roman" w:cs="Times New Roman"/>
          <w:iCs/>
        </w:rPr>
      </w:pPr>
      <w:r w:rsidRPr="002363A9">
        <w:rPr>
          <w:rFonts w:ascii="Times New Roman" w:hAnsi="Times New Roman" w:cs="Times New Roman"/>
        </w:rPr>
        <w:t xml:space="preserve">Mr. </w:t>
      </w:r>
      <w:r w:rsidRPr="002363A9">
        <w:rPr>
          <w:rFonts w:ascii="Times New Roman" w:hAnsi="Times New Roman" w:cs="Times New Roman"/>
          <w:iCs/>
        </w:rPr>
        <w:t>Nguyen</w:t>
      </w:r>
      <w:r>
        <w:rPr>
          <w:rFonts w:ascii="Times New Roman" w:hAnsi="Times New Roman" w:cs="Times New Roman"/>
          <w:iCs/>
        </w:rPr>
        <w:t xml:space="preserve"> presented the PRS self-assessment requested by TAC leadership and encouraged participants to attend the August 12, 2025 </w:t>
      </w:r>
      <w:r w:rsidRPr="002363A9">
        <w:rPr>
          <w:rFonts w:ascii="Times New Roman" w:hAnsi="Times New Roman" w:cs="Times New Roman"/>
          <w:iCs/>
        </w:rPr>
        <w:t>Biennial TAC/TAC Subcommittee Structural and Procedural Review</w:t>
      </w:r>
      <w:r>
        <w:rPr>
          <w:rFonts w:ascii="Times New Roman" w:hAnsi="Times New Roman" w:cs="Times New Roman"/>
          <w:iCs/>
        </w:rPr>
        <w:t xml:space="preserve">. </w:t>
      </w:r>
    </w:p>
    <w:p w14:paraId="6C9053A8" w14:textId="400F4191" w:rsidR="00A720BC" w:rsidRDefault="00A720BC" w:rsidP="00E1207D">
      <w:pPr>
        <w:pStyle w:val="NoSpacing"/>
        <w:jc w:val="both"/>
        <w:rPr>
          <w:rFonts w:ascii="Times New Roman" w:hAnsi="Times New Roman" w:cs="Times New Roman"/>
          <w:iCs/>
        </w:rPr>
      </w:pPr>
      <w:bookmarkStart w:id="5" w:name="Ballot"/>
    </w:p>
    <w:p w14:paraId="286E31CE" w14:textId="77777777" w:rsidR="002363A9" w:rsidRDefault="002363A9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98498FB" w14:textId="5EE75AB9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5"/>
    <w:p w14:paraId="002BC890" w14:textId="6B1DB8DA" w:rsidR="00613152" w:rsidRPr="008D6783" w:rsidRDefault="00D96727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David Kee </w:t>
      </w:r>
      <w:r w:rsidR="00613152" w:rsidRPr="00BD76D3">
        <w:rPr>
          <w:rFonts w:ascii="Times New Roman" w:hAnsi="Times New Roman" w:cs="Times New Roman"/>
          <w:b/>
          <w:iCs/>
        </w:rPr>
        <w:t>moved</w:t>
      </w:r>
      <w:r w:rsidR="00613152" w:rsidRPr="004C35DB">
        <w:rPr>
          <w:rFonts w:ascii="Times New Roman" w:hAnsi="Times New Roman" w:cs="Times New Roman"/>
          <w:b/>
          <w:iCs/>
        </w:rPr>
        <w:t xml:space="preserve">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79B2BF28" w14:textId="77777777" w:rsidR="00D41009" w:rsidRPr="00D41009" w:rsidRDefault="00D41009" w:rsidP="00D41009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approve the May 14, 2025 and June 11, 2025 PRS meeting minutes as presented</w:t>
      </w:r>
    </w:p>
    <w:p w14:paraId="595C493B" w14:textId="76DF013D" w:rsidR="00D41009" w:rsidRPr="00D41009" w:rsidRDefault="00D41009" w:rsidP="001210D2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endorse and forward to TAC the 6/11/25 PRS Report and 5/27/25 Impact Analysis for NPRR1289 with a recommended priority of and rank of 2027 and rank of 4900</w:t>
      </w:r>
    </w:p>
    <w:p w14:paraId="44724542" w14:textId="34A2BE66" w:rsidR="00D41009" w:rsidRPr="00D41009" w:rsidRDefault="00D41009" w:rsidP="002A02B6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NPRR1265 as amended by the 7/14/25 Joint Commenters comments as revised by PRS</w:t>
      </w:r>
    </w:p>
    <w:p w14:paraId="6ED7D33C" w14:textId="015FE9CD" w:rsidR="00D41009" w:rsidRPr="00D41009" w:rsidRDefault="00D41009" w:rsidP="006B76FB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NPRR1266 as amended by the 5/5/25 ERCOT comments</w:t>
      </w:r>
    </w:p>
    <w:p w14:paraId="68CF91F7" w14:textId="25FDDB0A" w:rsidR="00D41009" w:rsidRPr="00D41009" w:rsidRDefault="00D41009" w:rsidP="006B76FB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NPRR1279 as submitted</w:t>
      </w:r>
    </w:p>
    <w:p w14:paraId="7E1FA398" w14:textId="73473D49" w:rsidR="00D41009" w:rsidRPr="00D41009" w:rsidRDefault="00D41009" w:rsidP="00F907DE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NPRR1283 as submitted</w:t>
      </w:r>
    </w:p>
    <w:p w14:paraId="1ED3E985" w14:textId="3B76F03F" w:rsidR="00D41009" w:rsidRPr="00D41009" w:rsidRDefault="00D41009" w:rsidP="00F907DE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NPRR1290 as amended by the 7/2/25 HEN comments</w:t>
      </w:r>
    </w:p>
    <w:p w14:paraId="42B24AFD" w14:textId="56D3FA4D" w:rsidR="00D41009" w:rsidRPr="00D41009" w:rsidRDefault="00D41009" w:rsidP="00463782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NPRR1291 as amended by the 6/11/25 ERCOT comments as revised by PRS</w:t>
      </w:r>
    </w:p>
    <w:p w14:paraId="609ECAF8" w14:textId="5456086F" w:rsidR="00D41009" w:rsidRDefault="00D41009" w:rsidP="001B7F14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 xml:space="preserve">To recommend approval of SCR832 as submitted </w:t>
      </w:r>
    </w:p>
    <w:p w14:paraId="1E741E9C" w14:textId="73079978" w:rsidR="00BF1C3F" w:rsidRPr="00E11725" w:rsidRDefault="001210D2" w:rsidP="00D41009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D96727">
        <w:rPr>
          <w:rFonts w:ascii="Times New Roman" w:hAnsi="Times New Roman" w:cs="Times New Roman"/>
          <w:b/>
          <w:iCs/>
        </w:rPr>
        <w:t xml:space="preserve">Hanson </w:t>
      </w:r>
      <w:r w:rsidR="009E6504" w:rsidRPr="00BD76D3">
        <w:rPr>
          <w:rFonts w:ascii="Times New Roman" w:hAnsi="Times New Roman" w:cs="Times New Roman"/>
          <w:b/>
          <w:iCs/>
        </w:rPr>
        <w:t>s</w:t>
      </w:r>
      <w:r w:rsidR="004129C1" w:rsidRPr="00BD76D3">
        <w:rPr>
          <w:rFonts w:ascii="Times New Roman" w:hAnsi="Times New Roman" w:cs="Times New Roman"/>
          <w:b/>
          <w:iCs/>
        </w:rPr>
        <w:t>econded</w:t>
      </w:r>
      <w:r w:rsidR="004129C1" w:rsidRPr="004C35DB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6" w:name="_Hlk201325621"/>
      <w:bookmarkStart w:id="7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8" w:name="_Hlk183583906"/>
      <w:bookmarkStart w:id="9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8"/>
    <w:bookmarkEnd w:id="6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7"/>
    <w:bookmarkEnd w:id="9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3C85EB2B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D96727">
        <w:rPr>
          <w:rFonts w:ascii="Times New Roman" w:hAnsi="Times New Roman" w:cs="Times New Roman"/>
        </w:rPr>
        <w:t xml:space="preserve">r. </w:t>
      </w:r>
      <w:r w:rsidR="00D96727" w:rsidRPr="00D96727">
        <w:rPr>
          <w:rFonts w:ascii="Times New Roman" w:hAnsi="Times New Roman" w:cs="Times New Roman"/>
        </w:rPr>
        <w:t>Nguyen</w:t>
      </w:r>
      <w:r w:rsidR="00D516A7" w:rsidRPr="00E11725">
        <w:rPr>
          <w:rFonts w:ascii="Times New Roman" w:hAnsi="Times New Roman" w:cs="Times New Roman"/>
        </w:rPr>
        <w:t xml:space="preserve">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1B3C17">
        <w:rPr>
          <w:rFonts w:ascii="Times New Roman" w:hAnsi="Times New Roman" w:cs="Times New Roman"/>
        </w:rPr>
        <w:t>Ju</w:t>
      </w:r>
      <w:r w:rsidR="00D96727">
        <w:rPr>
          <w:rFonts w:ascii="Times New Roman" w:hAnsi="Times New Roman" w:cs="Times New Roman"/>
        </w:rPr>
        <w:t xml:space="preserve">ly 17,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BD76D3">
        <w:rPr>
          <w:rFonts w:ascii="Times New Roman" w:hAnsi="Times New Roman" w:cs="Times New Roman"/>
        </w:rPr>
        <w:t>m</w:t>
      </w:r>
      <w:r w:rsidRPr="00BD76D3">
        <w:rPr>
          <w:rFonts w:ascii="Times New Roman" w:hAnsi="Times New Roman" w:cs="Times New Roman"/>
        </w:rPr>
        <w:t xml:space="preserve">eeting at </w:t>
      </w:r>
      <w:r w:rsidR="00F51F2D" w:rsidRPr="00BD76D3">
        <w:rPr>
          <w:rFonts w:ascii="Times New Roman" w:hAnsi="Times New Roman" w:cs="Times New Roman"/>
        </w:rPr>
        <w:t>1</w:t>
      </w:r>
      <w:r w:rsidR="00D96727">
        <w:rPr>
          <w:rFonts w:ascii="Times New Roman" w:hAnsi="Times New Roman" w:cs="Times New Roman"/>
        </w:rPr>
        <w:t xml:space="preserve">0:47 </w:t>
      </w:r>
      <w:r w:rsidR="00BD76D3" w:rsidRPr="00BD76D3">
        <w:rPr>
          <w:rFonts w:ascii="Times New Roman" w:hAnsi="Times New Roman" w:cs="Times New Roman"/>
        </w:rPr>
        <w:t>a</w:t>
      </w:r>
      <w:r w:rsidR="00740089" w:rsidRPr="00BD76D3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828E" w14:textId="77777777" w:rsidR="006B7470" w:rsidRDefault="006B7470" w:rsidP="00C96B32">
      <w:pPr>
        <w:spacing w:after="0" w:line="240" w:lineRule="auto"/>
      </w:pPr>
      <w:r>
        <w:separator/>
      </w:r>
    </w:p>
  </w:endnote>
  <w:endnote w:type="continuationSeparator" w:id="0">
    <w:p w14:paraId="04B3AA52" w14:textId="77777777" w:rsidR="006B7470" w:rsidRDefault="006B7470" w:rsidP="00C96B32">
      <w:pPr>
        <w:spacing w:after="0" w:line="240" w:lineRule="auto"/>
      </w:pPr>
      <w:r>
        <w:continuationSeparator/>
      </w:r>
    </w:p>
  </w:endnote>
  <w:endnote w:type="continuationNotice" w:id="1">
    <w:p w14:paraId="523A7D2C" w14:textId="77777777" w:rsidR="006B7470" w:rsidRDefault="006B7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38873AE0" w:rsidR="000477D6" w:rsidRPr="00EF73CC" w:rsidRDefault="008B690C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1B3C17">
      <w:rPr>
        <w:rFonts w:ascii="Times New Roman" w:hAnsi="Times New Roman" w:cs="Times New Roman"/>
        <w:b/>
        <w:sz w:val="16"/>
        <w:szCs w:val="16"/>
      </w:rPr>
      <w:t>Ju</w:t>
    </w:r>
    <w:r w:rsidR="00D96727">
      <w:rPr>
        <w:rFonts w:ascii="Times New Roman" w:hAnsi="Times New Roman" w:cs="Times New Roman"/>
        <w:b/>
        <w:sz w:val="16"/>
        <w:szCs w:val="16"/>
      </w:rPr>
      <w:t xml:space="preserve">ly 16, </w:t>
    </w:r>
    <w:r w:rsidR="00472C6D">
      <w:rPr>
        <w:rFonts w:ascii="Times New Roman" w:hAnsi="Times New Roman" w:cs="Times New Roman"/>
        <w:b/>
        <w:sz w:val="16"/>
        <w:szCs w:val="16"/>
      </w:rPr>
      <w:t>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CDE5" w14:textId="77777777" w:rsidR="006B7470" w:rsidRDefault="006B7470" w:rsidP="00C96B32">
      <w:pPr>
        <w:spacing w:after="0" w:line="240" w:lineRule="auto"/>
      </w:pPr>
      <w:r>
        <w:separator/>
      </w:r>
    </w:p>
  </w:footnote>
  <w:footnote w:type="continuationSeparator" w:id="0">
    <w:p w14:paraId="0166DE04" w14:textId="77777777" w:rsidR="006B7470" w:rsidRDefault="006B7470" w:rsidP="00C96B32">
      <w:pPr>
        <w:spacing w:after="0" w:line="240" w:lineRule="auto"/>
      </w:pPr>
      <w:r>
        <w:continuationSeparator/>
      </w:r>
    </w:p>
  </w:footnote>
  <w:footnote w:type="continuationNotice" w:id="1">
    <w:p w14:paraId="1317873F" w14:textId="77777777" w:rsidR="006B7470" w:rsidRDefault="006B7470">
      <w:pPr>
        <w:spacing w:after="0" w:line="240" w:lineRule="auto"/>
      </w:pPr>
    </w:p>
  </w:footnote>
  <w:footnote w:id="2">
    <w:p w14:paraId="7F92098D" w14:textId="1F8D23AA" w:rsidR="00D96727" w:rsidRPr="00AD3C4C" w:rsidRDefault="00D96727" w:rsidP="00D96727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E4179" w:rsidRPr="00FF7031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https://www.ercot.com/calendar/07162025-PRS-Meeting</w:t>
        </w:r>
      </w:hyperlink>
      <w:r w:rsidR="009E4179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1032"/>
    <w:multiLevelType w:val="hybridMultilevel"/>
    <w:tmpl w:val="944A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579"/>
    <w:multiLevelType w:val="hybridMultilevel"/>
    <w:tmpl w:val="3000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64AE0"/>
    <w:multiLevelType w:val="hybridMultilevel"/>
    <w:tmpl w:val="5FCE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B68A5"/>
    <w:multiLevelType w:val="hybridMultilevel"/>
    <w:tmpl w:val="695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27095"/>
    <w:multiLevelType w:val="hybridMultilevel"/>
    <w:tmpl w:val="B4FE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D00F9B"/>
    <w:multiLevelType w:val="hybridMultilevel"/>
    <w:tmpl w:val="AC50F5D4"/>
    <w:lvl w:ilvl="0" w:tplc="7D34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E4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05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63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A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48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8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E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4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C2FBA"/>
    <w:multiLevelType w:val="hybridMultilevel"/>
    <w:tmpl w:val="D302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5023">
    <w:abstractNumId w:val="0"/>
  </w:num>
  <w:num w:numId="2" w16cid:durableId="1571378516">
    <w:abstractNumId w:val="36"/>
  </w:num>
  <w:num w:numId="3" w16cid:durableId="231934694">
    <w:abstractNumId w:val="43"/>
  </w:num>
  <w:num w:numId="4" w16cid:durableId="1849638206">
    <w:abstractNumId w:val="6"/>
  </w:num>
  <w:num w:numId="5" w16cid:durableId="1896701639">
    <w:abstractNumId w:val="37"/>
  </w:num>
  <w:num w:numId="6" w16cid:durableId="2051765496">
    <w:abstractNumId w:val="24"/>
  </w:num>
  <w:num w:numId="7" w16cid:durableId="2046060682">
    <w:abstractNumId w:val="17"/>
  </w:num>
  <w:num w:numId="8" w16cid:durableId="491066504">
    <w:abstractNumId w:val="19"/>
  </w:num>
  <w:num w:numId="9" w16cid:durableId="136071825">
    <w:abstractNumId w:val="5"/>
  </w:num>
  <w:num w:numId="10" w16cid:durableId="2027830191">
    <w:abstractNumId w:val="28"/>
  </w:num>
  <w:num w:numId="11" w16cid:durableId="255595436">
    <w:abstractNumId w:val="7"/>
  </w:num>
  <w:num w:numId="12" w16cid:durableId="1865514940">
    <w:abstractNumId w:val="1"/>
  </w:num>
  <w:num w:numId="13" w16cid:durableId="2090887565">
    <w:abstractNumId w:val="11"/>
  </w:num>
  <w:num w:numId="14" w16cid:durableId="695810494">
    <w:abstractNumId w:val="4"/>
  </w:num>
  <w:num w:numId="15" w16cid:durableId="1067605861">
    <w:abstractNumId w:val="15"/>
  </w:num>
  <w:num w:numId="16" w16cid:durableId="861363813">
    <w:abstractNumId w:val="16"/>
  </w:num>
  <w:num w:numId="17" w16cid:durableId="854417627">
    <w:abstractNumId w:val="21"/>
  </w:num>
  <w:num w:numId="18" w16cid:durableId="1483232628">
    <w:abstractNumId w:val="42"/>
  </w:num>
  <w:num w:numId="19" w16cid:durableId="2006469840">
    <w:abstractNumId w:val="25"/>
  </w:num>
  <w:num w:numId="20" w16cid:durableId="318537292">
    <w:abstractNumId w:val="27"/>
  </w:num>
  <w:num w:numId="21" w16cid:durableId="1181971964">
    <w:abstractNumId w:val="22"/>
  </w:num>
  <w:num w:numId="22" w16cid:durableId="1091392828">
    <w:abstractNumId w:val="30"/>
  </w:num>
  <w:num w:numId="23" w16cid:durableId="48651357">
    <w:abstractNumId w:val="47"/>
  </w:num>
  <w:num w:numId="24" w16cid:durableId="1476599978">
    <w:abstractNumId w:val="20"/>
  </w:num>
  <w:num w:numId="25" w16cid:durableId="1129012674">
    <w:abstractNumId w:val="45"/>
  </w:num>
  <w:num w:numId="26" w16cid:durableId="1475369364">
    <w:abstractNumId w:val="35"/>
  </w:num>
  <w:num w:numId="27" w16cid:durableId="1067605154">
    <w:abstractNumId w:val="39"/>
  </w:num>
  <w:num w:numId="28" w16cid:durableId="944269125">
    <w:abstractNumId w:val="38"/>
  </w:num>
  <w:num w:numId="29" w16cid:durableId="106505051">
    <w:abstractNumId w:val="48"/>
  </w:num>
  <w:num w:numId="30" w16cid:durableId="1923484371">
    <w:abstractNumId w:val="33"/>
  </w:num>
  <w:num w:numId="31" w16cid:durableId="1902985906">
    <w:abstractNumId w:val="2"/>
  </w:num>
  <w:num w:numId="32" w16cid:durableId="213195733">
    <w:abstractNumId w:val="12"/>
  </w:num>
  <w:num w:numId="33" w16cid:durableId="59712101">
    <w:abstractNumId w:val="8"/>
  </w:num>
  <w:num w:numId="34" w16cid:durableId="1268462645">
    <w:abstractNumId w:val="44"/>
  </w:num>
  <w:num w:numId="35" w16cid:durableId="535460766">
    <w:abstractNumId w:val="32"/>
  </w:num>
  <w:num w:numId="36" w16cid:durableId="1395352237">
    <w:abstractNumId w:val="34"/>
  </w:num>
  <w:num w:numId="37" w16cid:durableId="1841852890">
    <w:abstractNumId w:val="18"/>
  </w:num>
  <w:num w:numId="38" w16cid:durableId="2099666508">
    <w:abstractNumId w:val="3"/>
  </w:num>
  <w:num w:numId="39" w16cid:durableId="1560940221">
    <w:abstractNumId w:val="41"/>
  </w:num>
  <w:num w:numId="40" w16cid:durableId="1353996141">
    <w:abstractNumId w:val="9"/>
  </w:num>
  <w:num w:numId="41" w16cid:durableId="1599211086">
    <w:abstractNumId w:val="13"/>
  </w:num>
  <w:num w:numId="42" w16cid:durableId="1594237188">
    <w:abstractNumId w:val="14"/>
  </w:num>
  <w:num w:numId="43" w16cid:durableId="1265335639">
    <w:abstractNumId w:val="10"/>
  </w:num>
  <w:num w:numId="44" w16cid:durableId="1722242779">
    <w:abstractNumId w:val="31"/>
  </w:num>
  <w:num w:numId="45" w16cid:durableId="1095172587">
    <w:abstractNumId w:val="23"/>
  </w:num>
  <w:num w:numId="46" w16cid:durableId="448545657">
    <w:abstractNumId w:val="29"/>
  </w:num>
  <w:num w:numId="47" w16cid:durableId="473178635">
    <w:abstractNumId w:val="26"/>
  </w:num>
  <w:num w:numId="48" w16cid:durableId="1926062149">
    <w:abstractNumId w:val="46"/>
  </w:num>
  <w:num w:numId="49" w16cid:durableId="993725242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494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7E3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5C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3B0A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3334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1C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46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A1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D37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4FC1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210"/>
    <w:rsid w:val="001179E5"/>
    <w:rsid w:val="00117BA5"/>
    <w:rsid w:val="0012015D"/>
    <w:rsid w:val="001203FC"/>
    <w:rsid w:val="0012052D"/>
    <w:rsid w:val="00120702"/>
    <w:rsid w:val="001210D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37BAE"/>
    <w:rsid w:val="00137C83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357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33E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0EBF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A2D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261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6F4"/>
    <w:rsid w:val="00192807"/>
    <w:rsid w:val="00192B26"/>
    <w:rsid w:val="00193282"/>
    <w:rsid w:val="00193646"/>
    <w:rsid w:val="0019369A"/>
    <w:rsid w:val="001939C7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7EE"/>
    <w:rsid w:val="001A68F3"/>
    <w:rsid w:val="001A6A10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C17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B7F14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257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2F93"/>
    <w:rsid w:val="001E343A"/>
    <w:rsid w:val="001E350C"/>
    <w:rsid w:val="001E3A4E"/>
    <w:rsid w:val="001E3B57"/>
    <w:rsid w:val="001E40FD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5F8"/>
    <w:rsid w:val="001F0E24"/>
    <w:rsid w:val="001F1B06"/>
    <w:rsid w:val="001F1B44"/>
    <w:rsid w:val="001F1DB5"/>
    <w:rsid w:val="001F2072"/>
    <w:rsid w:val="001F23B3"/>
    <w:rsid w:val="001F2A6F"/>
    <w:rsid w:val="001F2F97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ECA"/>
    <w:rsid w:val="001F7F8B"/>
    <w:rsid w:val="0020097A"/>
    <w:rsid w:val="00200D7D"/>
    <w:rsid w:val="0020247A"/>
    <w:rsid w:val="00202E5A"/>
    <w:rsid w:val="002037B2"/>
    <w:rsid w:val="00203978"/>
    <w:rsid w:val="00204ECE"/>
    <w:rsid w:val="002050B5"/>
    <w:rsid w:val="0020512C"/>
    <w:rsid w:val="00205183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9B"/>
    <w:rsid w:val="00214EAD"/>
    <w:rsid w:val="00215B0A"/>
    <w:rsid w:val="00215EAB"/>
    <w:rsid w:val="00215FEE"/>
    <w:rsid w:val="0021607A"/>
    <w:rsid w:val="002166A9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C7C"/>
    <w:rsid w:val="00227FF5"/>
    <w:rsid w:val="00230086"/>
    <w:rsid w:val="002309F2"/>
    <w:rsid w:val="00230B76"/>
    <w:rsid w:val="00231982"/>
    <w:rsid w:val="002324B1"/>
    <w:rsid w:val="002328B1"/>
    <w:rsid w:val="0023396F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3A9"/>
    <w:rsid w:val="00236C90"/>
    <w:rsid w:val="00236D8F"/>
    <w:rsid w:val="00236E10"/>
    <w:rsid w:val="00236E9B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4DC"/>
    <w:rsid w:val="00254F64"/>
    <w:rsid w:val="0025505E"/>
    <w:rsid w:val="00255688"/>
    <w:rsid w:val="00255E2A"/>
    <w:rsid w:val="00256074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82A"/>
    <w:rsid w:val="0026496D"/>
    <w:rsid w:val="00264D1E"/>
    <w:rsid w:val="00265146"/>
    <w:rsid w:val="002651B2"/>
    <w:rsid w:val="00265609"/>
    <w:rsid w:val="00265A28"/>
    <w:rsid w:val="002669D5"/>
    <w:rsid w:val="00266BDC"/>
    <w:rsid w:val="00266FD7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254"/>
    <w:rsid w:val="00277D69"/>
    <w:rsid w:val="00277F51"/>
    <w:rsid w:val="00280DFD"/>
    <w:rsid w:val="0028145F"/>
    <w:rsid w:val="002814B9"/>
    <w:rsid w:val="002821E7"/>
    <w:rsid w:val="00282838"/>
    <w:rsid w:val="00282C41"/>
    <w:rsid w:val="00283720"/>
    <w:rsid w:val="00283813"/>
    <w:rsid w:val="00283E6E"/>
    <w:rsid w:val="002854CB"/>
    <w:rsid w:val="00287F31"/>
    <w:rsid w:val="00287FC2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2B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A3E"/>
    <w:rsid w:val="002B6F55"/>
    <w:rsid w:val="002B717A"/>
    <w:rsid w:val="002B7377"/>
    <w:rsid w:val="002B7E09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4C9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6C69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C10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3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49B"/>
    <w:rsid w:val="002F7E12"/>
    <w:rsid w:val="002F7F34"/>
    <w:rsid w:val="00301023"/>
    <w:rsid w:val="00301253"/>
    <w:rsid w:val="00301390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5E1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0BB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9BA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33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2FD4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2A2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1B9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D03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5C30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20F"/>
    <w:rsid w:val="00400418"/>
    <w:rsid w:val="004008F8"/>
    <w:rsid w:val="00400D23"/>
    <w:rsid w:val="004013C2"/>
    <w:rsid w:val="00401661"/>
    <w:rsid w:val="00401CB1"/>
    <w:rsid w:val="00401ED6"/>
    <w:rsid w:val="004022A3"/>
    <w:rsid w:val="0040279C"/>
    <w:rsid w:val="004028BC"/>
    <w:rsid w:val="00402D2F"/>
    <w:rsid w:val="00402EAB"/>
    <w:rsid w:val="00403996"/>
    <w:rsid w:val="00403F33"/>
    <w:rsid w:val="0040510F"/>
    <w:rsid w:val="00405C3D"/>
    <w:rsid w:val="004065D3"/>
    <w:rsid w:val="00406A58"/>
    <w:rsid w:val="0040778D"/>
    <w:rsid w:val="004077E3"/>
    <w:rsid w:val="004108F2"/>
    <w:rsid w:val="00410F53"/>
    <w:rsid w:val="00410F54"/>
    <w:rsid w:val="00410F92"/>
    <w:rsid w:val="004112FE"/>
    <w:rsid w:val="00411315"/>
    <w:rsid w:val="00411BA5"/>
    <w:rsid w:val="004129C1"/>
    <w:rsid w:val="00412E1A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6C1A"/>
    <w:rsid w:val="004177C0"/>
    <w:rsid w:val="00417D92"/>
    <w:rsid w:val="00417F37"/>
    <w:rsid w:val="0042009B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3D76"/>
    <w:rsid w:val="00434650"/>
    <w:rsid w:val="004347A2"/>
    <w:rsid w:val="004348BA"/>
    <w:rsid w:val="004348CD"/>
    <w:rsid w:val="004349B7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3795A"/>
    <w:rsid w:val="0044007A"/>
    <w:rsid w:val="004407C1"/>
    <w:rsid w:val="004408EA"/>
    <w:rsid w:val="00440CD5"/>
    <w:rsid w:val="00440F89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53D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3EC4"/>
    <w:rsid w:val="00454E49"/>
    <w:rsid w:val="00454FC8"/>
    <w:rsid w:val="00455669"/>
    <w:rsid w:val="00455A26"/>
    <w:rsid w:val="00455AF1"/>
    <w:rsid w:val="00456F55"/>
    <w:rsid w:val="004574D1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782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67EFD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8BE"/>
    <w:rsid w:val="00485DFF"/>
    <w:rsid w:val="00486326"/>
    <w:rsid w:val="00486936"/>
    <w:rsid w:val="00487BD1"/>
    <w:rsid w:val="00487D8B"/>
    <w:rsid w:val="00487DD3"/>
    <w:rsid w:val="00487F0D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3A9"/>
    <w:rsid w:val="004B181E"/>
    <w:rsid w:val="004B198A"/>
    <w:rsid w:val="004B1A1C"/>
    <w:rsid w:val="004B1D9A"/>
    <w:rsid w:val="004B2205"/>
    <w:rsid w:val="004B28D6"/>
    <w:rsid w:val="004B2BB7"/>
    <w:rsid w:val="004B3069"/>
    <w:rsid w:val="004B343F"/>
    <w:rsid w:val="004B381B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35DB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345"/>
    <w:rsid w:val="004C6DE0"/>
    <w:rsid w:val="004C7A9A"/>
    <w:rsid w:val="004C7EA0"/>
    <w:rsid w:val="004C7EC9"/>
    <w:rsid w:val="004D028B"/>
    <w:rsid w:val="004D0473"/>
    <w:rsid w:val="004D08D6"/>
    <w:rsid w:val="004D0AF4"/>
    <w:rsid w:val="004D19BD"/>
    <w:rsid w:val="004D2097"/>
    <w:rsid w:val="004D225E"/>
    <w:rsid w:val="004D2718"/>
    <w:rsid w:val="004D2B58"/>
    <w:rsid w:val="004D2EDD"/>
    <w:rsid w:val="004D30C5"/>
    <w:rsid w:val="004D32A6"/>
    <w:rsid w:val="004D3CB6"/>
    <w:rsid w:val="004D4D4C"/>
    <w:rsid w:val="004D5530"/>
    <w:rsid w:val="004D5585"/>
    <w:rsid w:val="004D5D63"/>
    <w:rsid w:val="004D60E0"/>
    <w:rsid w:val="004D6165"/>
    <w:rsid w:val="004D644E"/>
    <w:rsid w:val="004D6472"/>
    <w:rsid w:val="004D657E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1CC0"/>
    <w:rsid w:val="004F27FF"/>
    <w:rsid w:val="004F2EB4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5BF0"/>
    <w:rsid w:val="005062F3"/>
    <w:rsid w:val="005067A8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17A50"/>
    <w:rsid w:val="00520101"/>
    <w:rsid w:val="00520136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4C4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338"/>
    <w:rsid w:val="00555573"/>
    <w:rsid w:val="005559E7"/>
    <w:rsid w:val="00556584"/>
    <w:rsid w:val="005568F5"/>
    <w:rsid w:val="005572CD"/>
    <w:rsid w:val="005574A8"/>
    <w:rsid w:val="00557F06"/>
    <w:rsid w:val="005600A5"/>
    <w:rsid w:val="0056011A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64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68F"/>
    <w:rsid w:val="005A4743"/>
    <w:rsid w:val="005A4A15"/>
    <w:rsid w:val="005A577A"/>
    <w:rsid w:val="005A5807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8B"/>
    <w:rsid w:val="005B1EC0"/>
    <w:rsid w:val="005B22DC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C44"/>
    <w:rsid w:val="005B5D33"/>
    <w:rsid w:val="005B608D"/>
    <w:rsid w:val="005B6345"/>
    <w:rsid w:val="005B66C0"/>
    <w:rsid w:val="005B6823"/>
    <w:rsid w:val="005B7927"/>
    <w:rsid w:val="005B7ADE"/>
    <w:rsid w:val="005C0B23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8B6"/>
    <w:rsid w:val="005C7C2D"/>
    <w:rsid w:val="005D060A"/>
    <w:rsid w:val="005D0EB7"/>
    <w:rsid w:val="005D0EC4"/>
    <w:rsid w:val="005D10B9"/>
    <w:rsid w:val="005D11E9"/>
    <w:rsid w:val="005D1523"/>
    <w:rsid w:val="005D16F1"/>
    <w:rsid w:val="005D18C4"/>
    <w:rsid w:val="005D1FC7"/>
    <w:rsid w:val="005D25B8"/>
    <w:rsid w:val="005D2826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556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A7D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4AF"/>
    <w:rsid w:val="0060055E"/>
    <w:rsid w:val="006005D5"/>
    <w:rsid w:val="00600892"/>
    <w:rsid w:val="00600E61"/>
    <w:rsid w:val="0060175F"/>
    <w:rsid w:val="00601C61"/>
    <w:rsid w:val="00601D85"/>
    <w:rsid w:val="0060234E"/>
    <w:rsid w:val="00602BCC"/>
    <w:rsid w:val="00602C3B"/>
    <w:rsid w:val="00602F5E"/>
    <w:rsid w:val="00603156"/>
    <w:rsid w:val="00603533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0E74"/>
    <w:rsid w:val="006211AB"/>
    <w:rsid w:val="00621361"/>
    <w:rsid w:val="0062150C"/>
    <w:rsid w:val="006215BE"/>
    <w:rsid w:val="006215C9"/>
    <w:rsid w:val="0062162D"/>
    <w:rsid w:val="00621884"/>
    <w:rsid w:val="00621D54"/>
    <w:rsid w:val="00621E32"/>
    <w:rsid w:val="00621FE7"/>
    <w:rsid w:val="0062276F"/>
    <w:rsid w:val="00622877"/>
    <w:rsid w:val="0062299A"/>
    <w:rsid w:val="00622DC9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054"/>
    <w:rsid w:val="006544CE"/>
    <w:rsid w:val="00654BC4"/>
    <w:rsid w:val="00654E9F"/>
    <w:rsid w:val="00655070"/>
    <w:rsid w:val="00655850"/>
    <w:rsid w:val="00655E25"/>
    <w:rsid w:val="00656D1D"/>
    <w:rsid w:val="006570AA"/>
    <w:rsid w:val="00657337"/>
    <w:rsid w:val="0065746E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2FE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2F4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E54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470"/>
    <w:rsid w:val="006B76FB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1E12"/>
    <w:rsid w:val="006C25AC"/>
    <w:rsid w:val="006C29B4"/>
    <w:rsid w:val="006C2C02"/>
    <w:rsid w:val="006C36B9"/>
    <w:rsid w:val="006C373F"/>
    <w:rsid w:val="006C3DAD"/>
    <w:rsid w:val="006C3FE8"/>
    <w:rsid w:val="006C444C"/>
    <w:rsid w:val="006C4E30"/>
    <w:rsid w:val="006C4E8C"/>
    <w:rsid w:val="006C55E7"/>
    <w:rsid w:val="006C5849"/>
    <w:rsid w:val="006C66F2"/>
    <w:rsid w:val="006C6859"/>
    <w:rsid w:val="006C7A95"/>
    <w:rsid w:val="006C7E3F"/>
    <w:rsid w:val="006D0850"/>
    <w:rsid w:val="006D178F"/>
    <w:rsid w:val="006D20CD"/>
    <w:rsid w:val="006D24D0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90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4E45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1C44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3B91"/>
    <w:rsid w:val="0071459F"/>
    <w:rsid w:val="00714B1F"/>
    <w:rsid w:val="00715015"/>
    <w:rsid w:val="0071531B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058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C02"/>
    <w:rsid w:val="00736E55"/>
    <w:rsid w:val="00737548"/>
    <w:rsid w:val="00740089"/>
    <w:rsid w:val="007405F9"/>
    <w:rsid w:val="00740665"/>
    <w:rsid w:val="007409C4"/>
    <w:rsid w:val="00740C60"/>
    <w:rsid w:val="0074115D"/>
    <w:rsid w:val="007417D3"/>
    <w:rsid w:val="00741C1E"/>
    <w:rsid w:val="00741DA4"/>
    <w:rsid w:val="00741F65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5F02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27B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25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3ABF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9AF"/>
    <w:rsid w:val="00781A6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C3"/>
    <w:rsid w:val="007934EF"/>
    <w:rsid w:val="00793517"/>
    <w:rsid w:val="00793D61"/>
    <w:rsid w:val="00793F71"/>
    <w:rsid w:val="00794DB1"/>
    <w:rsid w:val="00794FA2"/>
    <w:rsid w:val="0079519F"/>
    <w:rsid w:val="00796182"/>
    <w:rsid w:val="007968A5"/>
    <w:rsid w:val="007972CE"/>
    <w:rsid w:val="007976C6"/>
    <w:rsid w:val="00797922"/>
    <w:rsid w:val="00797B25"/>
    <w:rsid w:val="007A0397"/>
    <w:rsid w:val="007A0424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4DF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B74"/>
    <w:rsid w:val="007B7E30"/>
    <w:rsid w:val="007C0A59"/>
    <w:rsid w:val="007C1253"/>
    <w:rsid w:val="007C131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A01"/>
    <w:rsid w:val="007F5C1D"/>
    <w:rsid w:val="007F632F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2AFF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634"/>
    <w:rsid w:val="00862988"/>
    <w:rsid w:val="00862B3C"/>
    <w:rsid w:val="00863209"/>
    <w:rsid w:val="008632ED"/>
    <w:rsid w:val="00863C4B"/>
    <w:rsid w:val="008641FF"/>
    <w:rsid w:val="00864B83"/>
    <w:rsid w:val="00864F2F"/>
    <w:rsid w:val="00864FC2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49F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4C9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48E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BC1"/>
    <w:rsid w:val="008C2C41"/>
    <w:rsid w:val="008C39EA"/>
    <w:rsid w:val="008C4100"/>
    <w:rsid w:val="008C41F0"/>
    <w:rsid w:val="008C4728"/>
    <w:rsid w:val="008C52EC"/>
    <w:rsid w:val="008C54CF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B4A"/>
    <w:rsid w:val="008D1FC7"/>
    <w:rsid w:val="008D238E"/>
    <w:rsid w:val="008D26E4"/>
    <w:rsid w:val="008D2A3E"/>
    <w:rsid w:val="008D2A67"/>
    <w:rsid w:val="008D2BFF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18F1"/>
    <w:rsid w:val="008F376B"/>
    <w:rsid w:val="008F37DE"/>
    <w:rsid w:val="008F3D22"/>
    <w:rsid w:val="008F416E"/>
    <w:rsid w:val="008F4212"/>
    <w:rsid w:val="008F46FA"/>
    <w:rsid w:val="008F4D8A"/>
    <w:rsid w:val="008F4E54"/>
    <w:rsid w:val="008F4E5B"/>
    <w:rsid w:val="008F5004"/>
    <w:rsid w:val="008F585A"/>
    <w:rsid w:val="008F5E19"/>
    <w:rsid w:val="008F5FBB"/>
    <w:rsid w:val="008F6A77"/>
    <w:rsid w:val="008F6E10"/>
    <w:rsid w:val="008F6E13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B7D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135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5DC8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BE1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0BE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3BE7"/>
    <w:rsid w:val="00954190"/>
    <w:rsid w:val="00954DE3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3CE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18B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2E62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1F"/>
    <w:rsid w:val="00992331"/>
    <w:rsid w:val="00992348"/>
    <w:rsid w:val="00992444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103"/>
    <w:rsid w:val="00997D57"/>
    <w:rsid w:val="009A1650"/>
    <w:rsid w:val="009A167C"/>
    <w:rsid w:val="009A17FD"/>
    <w:rsid w:val="009A189C"/>
    <w:rsid w:val="009A196B"/>
    <w:rsid w:val="009A25E1"/>
    <w:rsid w:val="009A2833"/>
    <w:rsid w:val="009A29A4"/>
    <w:rsid w:val="009A2A06"/>
    <w:rsid w:val="009A2A0C"/>
    <w:rsid w:val="009A2A7E"/>
    <w:rsid w:val="009A372A"/>
    <w:rsid w:val="009A4147"/>
    <w:rsid w:val="009A594B"/>
    <w:rsid w:val="009A5A50"/>
    <w:rsid w:val="009A5B6A"/>
    <w:rsid w:val="009A5F7B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276"/>
    <w:rsid w:val="009B47F7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21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382D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81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4179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83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30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240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808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5F7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99D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20BC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0BFD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23D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50B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BF5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E6B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5CB6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DE6"/>
    <w:rsid w:val="00AD3E19"/>
    <w:rsid w:val="00AD3E83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08E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C23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084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AED"/>
    <w:rsid w:val="00B23B9A"/>
    <w:rsid w:val="00B23F33"/>
    <w:rsid w:val="00B241D3"/>
    <w:rsid w:val="00B24B9B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0B24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15E2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6EDE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5DFC"/>
    <w:rsid w:val="00B6621C"/>
    <w:rsid w:val="00B6675F"/>
    <w:rsid w:val="00B66C91"/>
    <w:rsid w:val="00B66DD1"/>
    <w:rsid w:val="00B66FF9"/>
    <w:rsid w:val="00B6755B"/>
    <w:rsid w:val="00B676C0"/>
    <w:rsid w:val="00B67C3B"/>
    <w:rsid w:val="00B67D1F"/>
    <w:rsid w:val="00B67E53"/>
    <w:rsid w:val="00B67E98"/>
    <w:rsid w:val="00B705C4"/>
    <w:rsid w:val="00B70CDE"/>
    <w:rsid w:val="00B70E7F"/>
    <w:rsid w:val="00B7148B"/>
    <w:rsid w:val="00B715ED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11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C68CA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D76D3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007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5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72C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0D3"/>
    <w:rsid w:val="00C155B2"/>
    <w:rsid w:val="00C15DE5"/>
    <w:rsid w:val="00C16F2D"/>
    <w:rsid w:val="00C170B6"/>
    <w:rsid w:val="00C1721D"/>
    <w:rsid w:val="00C173FC"/>
    <w:rsid w:val="00C17B27"/>
    <w:rsid w:val="00C17BA6"/>
    <w:rsid w:val="00C17C0E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DAF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00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324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5E90"/>
    <w:rsid w:val="00C763C8"/>
    <w:rsid w:val="00C768E1"/>
    <w:rsid w:val="00C769E2"/>
    <w:rsid w:val="00C771D0"/>
    <w:rsid w:val="00C773FE"/>
    <w:rsid w:val="00C777D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6D6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2E9"/>
    <w:rsid w:val="00C97C8B"/>
    <w:rsid w:val="00CA00F5"/>
    <w:rsid w:val="00CA01E5"/>
    <w:rsid w:val="00CA059D"/>
    <w:rsid w:val="00CA0B4A"/>
    <w:rsid w:val="00CA0BB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082"/>
    <w:rsid w:val="00CB2507"/>
    <w:rsid w:val="00CB2571"/>
    <w:rsid w:val="00CB2759"/>
    <w:rsid w:val="00CB2894"/>
    <w:rsid w:val="00CB2952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2F5"/>
    <w:rsid w:val="00CC3805"/>
    <w:rsid w:val="00CC4578"/>
    <w:rsid w:val="00CC4D85"/>
    <w:rsid w:val="00CC56B3"/>
    <w:rsid w:val="00CC5A8D"/>
    <w:rsid w:val="00CC5B6B"/>
    <w:rsid w:val="00CC627D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33B"/>
    <w:rsid w:val="00CD4563"/>
    <w:rsid w:val="00CD45FE"/>
    <w:rsid w:val="00CD4966"/>
    <w:rsid w:val="00CD49CB"/>
    <w:rsid w:val="00CD521E"/>
    <w:rsid w:val="00CD5841"/>
    <w:rsid w:val="00CD58B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D7829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11B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4EEB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6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4FF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081"/>
    <w:rsid w:val="00D4023A"/>
    <w:rsid w:val="00D4045E"/>
    <w:rsid w:val="00D409EC"/>
    <w:rsid w:val="00D40B7E"/>
    <w:rsid w:val="00D41009"/>
    <w:rsid w:val="00D411BA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D40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C87"/>
    <w:rsid w:val="00D65E72"/>
    <w:rsid w:val="00D65F72"/>
    <w:rsid w:val="00D66545"/>
    <w:rsid w:val="00D67204"/>
    <w:rsid w:val="00D672D7"/>
    <w:rsid w:val="00D700B1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91E"/>
    <w:rsid w:val="00D85AC0"/>
    <w:rsid w:val="00D85D7E"/>
    <w:rsid w:val="00D861C5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727"/>
    <w:rsid w:val="00D96866"/>
    <w:rsid w:val="00D97135"/>
    <w:rsid w:val="00D976F9"/>
    <w:rsid w:val="00D97C91"/>
    <w:rsid w:val="00DA0002"/>
    <w:rsid w:val="00DA0164"/>
    <w:rsid w:val="00DA05FD"/>
    <w:rsid w:val="00DA18F7"/>
    <w:rsid w:val="00DA19F9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46A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0C58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1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905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3E43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3C9E"/>
    <w:rsid w:val="00E144EB"/>
    <w:rsid w:val="00E14FBF"/>
    <w:rsid w:val="00E15570"/>
    <w:rsid w:val="00E16766"/>
    <w:rsid w:val="00E1696F"/>
    <w:rsid w:val="00E16EED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B30"/>
    <w:rsid w:val="00E24C26"/>
    <w:rsid w:val="00E24CA8"/>
    <w:rsid w:val="00E24D6E"/>
    <w:rsid w:val="00E24E15"/>
    <w:rsid w:val="00E258EC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53F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575"/>
    <w:rsid w:val="00E44ABE"/>
    <w:rsid w:val="00E44B67"/>
    <w:rsid w:val="00E44B8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1EB9"/>
    <w:rsid w:val="00E62463"/>
    <w:rsid w:val="00E62752"/>
    <w:rsid w:val="00E64589"/>
    <w:rsid w:val="00E65141"/>
    <w:rsid w:val="00E65308"/>
    <w:rsid w:val="00E653D8"/>
    <w:rsid w:val="00E66265"/>
    <w:rsid w:val="00E6627E"/>
    <w:rsid w:val="00E66380"/>
    <w:rsid w:val="00E663BF"/>
    <w:rsid w:val="00E663CA"/>
    <w:rsid w:val="00E667B4"/>
    <w:rsid w:val="00E66E28"/>
    <w:rsid w:val="00E66F4F"/>
    <w:rsid w:val="00E6712E"/>
    <w:rsid w:val="00E67141"/>
    <w:rsid w:val="00E673C7"/>
    <w:rsid w:val="00E673CA"/>
    <w:rsid w:val="00E700BF"/>
    <w:rsid w:val="00E70498"/>
    <w:rsid w:val="00E70F95"/>
    <w:rsid w:val="00E7108C"/>
    <w:rsid w:val="00E715C9"/>
    <w:rsid w:val="00E71AEE"/>
    <w:rsid w:val="00E71F5E"/>
    <w:rsid w:val="00E7200D"/>
    <w:rsid w:val="00E72569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2E53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21F"/>
    <w:rsid w:val="00E923A0"/>
    <w:rsid w:val="00E92BE3"/>
    <w:rsid w:val="00E933BA"/>
    <w:rsid w:val="00E93AD1"/>
    <w:rsid w:val="00E93C5F"/>
    <w:rsid w:val="00E94022"/>
    <w:rsid w:val="00E9417B"/>
    <w:rsid w:val="00E941B1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EC5"/>
    <w:rsid w:val="00EA3F1A"/>
    <w:rsid w:val="00EA40AF"/>
    <w:rsid w:val="00EA4511"/>
    <w:rsid w:val="00EA49A7"/>
    <w:rsid w:val="00EA4AFB"/>
    <w:rsid w:val="00EA4C2B"/>
    <w:rsid w:val="00EA4F29"/>
    <w:rsid w:val="00EA4F2E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1DFB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003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E7DD8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4374"/>
    <w:rsid w:val="00F04AD0"/>
    <w:rsid w:val="00F053BF"/>
    <w:rsid w:val="00F06013"/>
    <w:rsid w:val="00F06B45"/>
    <w:rsid w:val="00F06C40"/>
    <w:rsid w:val="00F06E0F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73E"/>
    <w:rsid w:val="00F16856"/>
    <w:rsid w:val="00F16F95"/>
    <w:rsid w:val="00F17063"/>
    <w:rsid w:val="00F1718D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506"/>
    <w:rsid w:val="00F2573E"/>
    <w:rsid w:val="00F25F5D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40E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3F5B"/>
    <w:rsid w:val="00F44254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A83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0F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B2A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29F7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D6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22D"/>
    <w:rsid w:val="00F874B5"/>
    <w:rsid w:val="00F87ABD"/>
    <w:rsid w:val="00F87E60"/>
    <w:rsid w:val="00F87E64"/>
    <w:rsid w:val="00F87F21"/>
    <w:rsid w:val="00F87F63"/>
    <w:rsid w:val="00F907DE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2E29"/>
    <w:rsid w:val="00FA3721"/>
    <w:rsid w:val="00FA37EA"/>
    <w:rsid w:val="00FA3EED"/>
    <w:rsid w:val="00FA41D2"/>
    <w:rsid w:val="00FA62AD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189B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AA"/>
    <w:rsid w:val="00FC7ED6"/>
    <w:rsid w:val="00FD02BA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30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4F9"/>
    <w:rsid w:val="00FF28BB"/>
    <w:rsid w:val="00FF2AC9"/>
    <w:rsid w:val="00FF2CA5"/>
    <w:rsid w:val="00FF3224"/>
    <w:rsid w:val="00FF32FF"/>
    <w:rsid w:val="00FF3D36"/>
    <w:rsid w:val="00FF45FB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anderson@erco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716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151-DDF1-461E-A97C-A843E84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14029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2016-08-16T01:02:00Z</cp:lastPrinted>
  <dcterms:created xsi:type="dcterms:W3CDTF">2025-08-06T17:04:00Z</dcterms:created>
  <dcterms:modified xsi:type="dcterms:W3CDTF">2025-08-06T17:28:00Z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