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66442" w14:textId="29530E09" w:rsidR="003556E6" w:rsidRDefault="003556E6" w:rsidP="003556E6">
      <w:pPr>
        <w:spacing w:after="0" w:line="240" w:lineRule="auto"/>
        <w:rPr>
          <w:rFonts w:ascii="Aptos" w:eastAsia="Aptos" w:hAnsi="Aptos" w:cs="Aptos"/>
          <w:b/>
          <w:bCs/>
          <w:kern w:val="0"/>
          <w:sz w:val="22"/>
          <w:szCs w:val="22"/>
        </w:rPr>
      </w:pPr>
      <w:r>
        <w:rPr>
          <w:rFonts w:ascii="Aptos" w:eastAsia="Aptos" w:hAnsi="Aptos" w:cs="Aptos"/>
          <w:b/>
          <w:bCs/>
          <w:kern w:val="0"/>
          <w:sz w:val="22"/>
          <w:szCs w:val="22"/>
        </w:rPr>
        <w:t xml:space="preserve">WMS Self-Assessment </w:t>
      </w:r>
    </w:p>
    <w:p w14:paraId="511E1C04" w14:textId="0ADA8614" w:rsidR="003556E6" w:rsidRPr="003556E6" w:rsidRDefault="003556E6" w:rsidP="003556E6">
      <w:pPr>
        <w:spacing w:after="0" w:line="240" w:lineRule="auto"/>
        <w:rPr>
          <w:rFonts w:ascii="Aptos" w:eastAsia="Aptos" w:hAnsi="Aptos" w:cs="Aptos"/>
          <w:b/>
          <w:bCs/>
          <w:kern w:val="0"/>
          <w:sz w:val="22"/>
          <w:szCs w:val="22"/>
        </w:rPr>
      </w:pPr>
      <w:r w:rsidRPr="003556E6">
        <w:rPr>
          <w:rFonts w:ascii="Aptos" w:eastAsia="Aptos" w:hAnsi="Aptos" w:cs="Aptos"/>
          <w:b/>
          <w:bCs/>
          <w:kern w:val="0"/>
          <w:sz w:val="22"/>
          <w:szCs w:val="22"/>
        </w:rPr>
        <w:t>Review of Scope/Procedures</w:t>
      </w:r>
      <w:r w:rsidRPr="003556E6">
        <w:rPr>
          <w:rFonts w:ascii="Aptos" w:eastAsia="Aptos" w:hAnsi="Aptos" w:cs="Aptos"/>
          <w:kern w:val="0"/>
        </w:rPr>
        <w:t xml:space="preserve"> </w:t>
      </w:r>
    </w:p>
    <w:p w14:paraId="0B25A8A9" w14:textId="77777777" w:rsidR="003556E6" w:rsidRPr="003556E6" w:rsidRDefault="003556E6" w:rsidP="003556E6">
      <w:pPr>
        <w:numPr>
          <w:ilvl w:val="1"/>
          <w:numId w:val="1"/>
        </w:numPr>
        <w:spacing w:after="0" w:line="240" w:lineRule="auto"/>
        <w:ind w:left="2880"/>
        <w:rPr>
          <w:rFonts w:ascii="Aptos" w:eastAsia="Aptos" w:hAnsi="Aptos" w:cs="Aptos"/>
          <w:kern w:val="0"/>
          <w:sz w:val="22"/>
          <w:szCs w:val="22"/>
        </w:rPr>
      </w:pPr>
      <w:r w:rsidRPr="003556E6">
        <w:rPr>
          <w:rFonts w:ascii="Aptos" w:eastAsia="Aptos" w:hAnsi="Aptos" w:cs="Aptos"/>
          <w:kern w:val="0"/>
          <w:sz w:val="22"/>
          <w:szCs w:val="22"/>
        </w:rPr>
        <w:t xml:space="preserve">Is the current Scope of the subcommittee/working group/task force still valid and are they performing these functions effectively; 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>Yes</w:t>
      </w:r>
    </w:p>
    <w:p w14:paraId="3EC421C1" w14:textId="77777777" w:rsidR="003556E6" w:rsidRPr="003556E6" w:rsidRDefault="003556E6" w:rsidP="003556E6">
      <w:pPr>
        <w:numPr>
          <w:ilvl w:val="1"/>
          <w:numId w:val="1"/>
        </w:numPr>
        <w:spacing w:after="0" w:line="240" w:lineRule="auto"/>
        <w:ind w:left="2880"/>
        <w:rPr>
          <w:rFonts w:ascii="Aptos" w:eastAsia="Aptos" w:hAnsi="Aptos" w:cs="Aptos"/>
          <w:kern w:val="0"/>
          <w:sz w:val="22"/>
          <w:szCs w:val="22"/>
        </w:rPr>
      </w:pPr>
      <w:r w:rsidRPr="003556E6">
        <w:rPr>
          <w:rFonts w:ascii="Aptos" w:eastAsia="Aptos" w:hAnsi="Aptos" w:cs="Aptos"/>
          <w:kern w:val="0"/>
          <w:sz w:val="22"/>
          <w:szCs w:val="22"/>
        </w:rPr>
        <w:t xml:space="preserve">Does the subcommittee/working group/task force have a similar scope with another subcommittee/working group/task force – if so, can the groups be consolidated to improve efficiency? 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 xml:space="preserve">WMS has a unique scope </w:t>
      </w:r>
    </w:p>
    <w:p w14:paraId="054FB219" w14:textId="77777777" w:rsidR="003556E6" w:rsidRPr="003556E6" w:rsidRDefault="003556E6" w:rsidP="003556E6">
      <w:pPr>
        <w:numPr>
          <w:ilvl w:val="1"/>
          <w:numId w:val="1"/>
        </w:numPr>
        <w:spacing w:after="0" w:line="240" w:lineRule="auto"/>
        <w:ind w:left="2880"/>
        <w:rPr>
          <w:rFonts w:ascii="Aptos" w:eastAsia="Aptos" w:hAnsi="Aptos" w:cs="Aptos"/>
          <w:kern w:val="0"/>
          <w:sz w:val="22"/>
          <w:szCs w:val="22"/>
        </w:rPr>
      </w:pPr>
      <w:r w:rsidRPr="003556E6">
        <w:rPr>
          <w:rFonts w:ascii="Aptos" w:eastAsia="Aptos" w:hAnsi="Aptos" w:cs="Aptos"/>
          <w:kern w:val="0"/>
          <w:sz w:val="22"/>
          <w:szCs w:val="22"/>
        </w:rPr>
        <w:t xml:space="preserve">Are there activities the subcommittee/working group/task force is performing that are not reflected in the current scope? 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>No</w:t>
      </w:r>
    </w:p>
    <w:p w14:paraId="5D701969" w14:textId="77777777" w:rsidR="003556E6" w:rsidRPr="003556E6" w:rsidRDefault="003556E6" w:rsidP="003556E6">
      <w:pPr>
        <w:numPr>
          <w:ilvl w:val="1"/>
          <w:numId w:val="1"/>
        </w:numPr>
        <w:spacing w:after="0" w:line="240" w:lineRule="auto"/>
        <w:ind w:left="2880"/>
        <w:rPr>
          <w:rFonts w:ascii="Aptos" w:eastAsia="Aptos" w:hAnsi="Aptos" w:cs="Aptos"/>
          <w:kern w:val="0"/>
          <w:sz w:val="22"/>
          <w:szCs w:val="22"/>
        </w:rPr>
      </w:pPr>
      <w:r w:rsidRPr="003556E6">
        <w:rPr>
          <w:rFonts w:ascii="Aptos" w:eastAsia="Aptos" w:hAnsi="Aptos" w:cs="Aptos"/>
          <w:kern w:val="0"/>
          <w:sz w:val="22"/>
          <w:szCs w:val="22"/>
        </w:rPr>
        <w:t xml:space="preserve">Does the scope/procedures need to be revised to better align with the current Strategic Objectives of ROS/TAC and ERCOT?  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>No</w:t>
      </w:r>
    </w:p>
    <w:p w14:paraId="308BB10E" w14:textId="77777777" w:rsidR="003556E6" w:rsidRPr="003556E6" w:rsidRDefault="003556E6" w:rsidP="003556E6">
      <w:pPr>
        <w:spacing w:after="0" w:line="240" w:lineRule="auto"/>
        <w:rPr>
          <w:rFonts w:ascii="Aptos" w:eastAsia="Aptos" w:hAnsi="Aptos" w:cs="Aptos"/>
          <w:b/>
          <w:bCs/>
          <w:kern w:val="0"/>
          <w:sz w:val="22"/>
          <w:szCs w:val="22"/>
        </w:rPr>
      </w:pPr>
      <w:r w:rsidRPr="003556E6">
        <w:rPr>
          <w:rFonts w:ascii="Aptos" w:eastAsia="Aptos" w:hAnsi="Aptos" w:cs="Aptos"/>
          <w:b/>
          <w:bCs/>
          <w:kern w:val="0"/>
          <w:sz w:val="22"/>
          <w:szCs w:val="22"/>
        </w:rPr>
        <w:t>Review Open Action Items list</w:t>
      </w:r>
      <w:r w:rsidRPr="003556E6">
        <w:rPr>
          <w:rFonts w:ascii="Aptos" w:eastAsia="Aptos" w:hAnsi="Aptos" w:cs="Aptos"/>
          <w:kern w:val="0"/>
        </w:rPr>
        <w:t xml:space="preserve"> </w:t>
      </w:r>
    </w:p>
    <w:p w14:paraId="7A142CBD" w14:textId="77777777" w:rsidR="003556E6" w:rsidRPr="003556E6" w:rsidRDefault="003556E6" w:rsidP="003556E6">
      <w:pPr>
        <w:numPr>
          <w:ilvl w:val="1"/>
          <w:numId w:val="1"/>
        </w:numPr>
        <w:spacing w:after="0" w:line="240" w:lineRule="auto"/>
        <w:ind w:left="2880"/>
        <w:rPr>
          <w:rFonts w:ascii="Aptos" w:eastAsia="Aptos" w:hAnsi="Aptos" w:cs="Aptos"/>
          <w:kern w:val="0"/>
          <w:sz w:val="22"/>
          <w:szCs w:val="22"/>
        </w:rPr>
      </w:pPr>
      <w:r w:rsidRPr="003556E6">
        <w:rPr>
          <w:rFonts w:ascii="Aptos" w:eastAsia="Aptos" w:hAnsi="Aptos" w:cs="Aptos"/>
          <w:kern w:val="0"/>
          <w:sz w:val="22"/>
          <w:szCs w:val="22"/>
        </w:rPr>
        <w:t xml:space="preserve">Is the subcommittee/working group/task force actively discussing and addressing open issues, ongoing issues, etc. 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>Yes</w:t>
      </w:r>
    </w:p>
    <w:p w14:paraId="730559E0" w14:textId="77777777" w:rsidR="003556E6" w:rsidRPr="003556E6" w:rsidRDefault="003556E6" w:rsidP="003556E6">
      <w:pPr>
        <w:numPr>
          <w:ilvl w:val="1"/>
          <w:numId w:val="1"/>
        </w:numPr>
        <w:spacing w:after="0" w:line="240" w:lineRule="auto"/>
        <w:ind w:left="2880"/>
        <w:rPr>
          <w:rFonts w:ascii="Aptos" w:eastAsia="Aptos" w:hAnsi="Aptos" w:cs="Aptos"/>
          <w:kern w:val="0"/>
          <w:sz w:val="22"/>
          <w:szCs w:val="22"/>
        </w:rPr>
      </w:pPr>
      <w:r w:rsidRPr="003556E6">
        <w:rPr>
          <w:rFonts w:ascii="Aptos" w:eastAsia="Aptos" w:hAnsi="Aptos" w:cs="Aptos"/>
          <w:kern w:val="0"/>
          <w:sz w:val="22"/>
          <w:szCs w:val="22"/>
        </w:rPr>
        <w:t>On average (annually), how many Revision Requests are being discussed?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 xml:space="preserve"> 25</w:t>
      </w:r>
    </w:p>
    <w:p w14:paraId="2F55D319" w14:textId="77777777" w:rsidR="003556E6" w:rsidRPr="003556E6" w:rsidRDefault="003556E6" w:rsidP="003556E6">
      <w:pPr>
        <w:numPr>
          <w:ilvl w:val="1"/>
          <w:numId w:val="1"/>
        </w:numPr>
        <w:spacing w:after="0" w:line="240" w:lineRule="auto"/>
        <w:ind w:left="2880"/>
        <w:rPr>
          <w:rFonts w:ascii="Aptos" w:eastAsia="Aptos" w:hAnsi="Aptos" w:cs="Aptos"/>
          <w:kern w:val="0"/>
          <w:sz w:val="22"/>
          <w:szCs w:val="22"/>
        </w:rPr>
      </w:pPr>
      <w:r w:rsidRPr="003556E6">
        <w:rPr>
          <w:rFonts w:ascii="Aptos" w:eastAsia="Aptos" w:hAnsi="Aptos" w:cs="Aptos"/>
          <w:kern w:val="0"/>
          <w:sz w:val="22"/>
          <w:szCs w:val="22"/>
        </w:rPr>
        <w:t xml:space="preserve">If the group does not routinely consider Revision Requests, what agenda items are most routinely discussed (manuals, cases, event performance, etc.)? 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 xml:space="preserve">When not discussing NPRRs or governing document approvals, we review market events. </w:t>
      </w:r>
    </w:p>
    <w:p w14:paraId="0A902F24" w14:textId="77777777" w:rsidR="003556E6" w:rsidRPr="003556E6" w:rsidRDefault="003556E6" w:rsidP="003556E6">
      <w:pPr>
        <w:spacing w:after="0" w:line="240" w:lineRule="auto"/>
        <w:rPr>
          <w:rFonts w:ascii="Aptos" w:eastAsia="Aptos" w:hAnsi="Aptos" w:cs="Aptos"/>
          <w:b/>
          <w:bCs/>
          <w:kern w:val="0"/>
          <w:sz w:val="22"/>
          <w:szCs w:val="22"/>
        </w:rPr>
      </w:pPr>
      <w:r w:rsidRPr="003556E6">
        <w:rPr>
          <w:rFonts w:ascii="Aptos" w:eastAsia="Aptos" w:hAnsi="Aptos" w:cs="Aptos"/>
          <w:b/>
          <w:bCs/>
          <w:kern w:val="0"/>
          <w:sz w:val="22"/>
          <w:szCs w:val="22"/>
        </w:rPr>
        <w:t>Subcommittee/Working Group/Task Force Meetings</w:t>
      </w:r>
      <w:r w:rsidRPr="003556E6">
        <w:rPr>
          <w:rFonts w:ascii="Aptos" w:eastAsia="Aptos" w:hAnsi="Aptos" w:cs="Aptos"/>
          <w:kern w:val="0"/>
        </w:rPr>
        <w:t xml:space="preserve"> </w:t>
      </w:r>
    </w:p>
    <w:p w14:paraId="586D2F60" w14:textId="77777777" w:rsidR="003556E6" w:rsidRPr="003556E6" w:rsidRDefault="003556E6" w:rsidP="003556E6">
      <w:pPr>
        <w:numPr>
          <w:ilvl w:val="1"/>
          <w:numId w:val="1"/>
        </w:numPr>
        <w:spacing w:after="0" w:line="240" w:lineRule="auto"/>
        <w:ind w:left="2880"/>
        <w:rPr>
          <w:rFonts w:ascii="Aptos" w:eastAsia="Aptos" w:hAnsi="Aptos" w:cs="Aptos"/>
          <w:kern w:val="0"/>
          <w:sz w:val="22"/>
          <w:szCs w:val="22"/>
        </w:rPr>
      </w:pPr>
      <w:r w:rsidRPr="003556E6">
        <w:rPr>
          <w:rFonts w:ascii="Aptos" w:eastAsia="Aptos" w:hAnsi="Aptos" w:cs="Aptos"/>
          <w:kern w:val="0"/>
          <w:sz w:val="22"/>
          <w:szCs w:val="22"/>
        </w:rPr>
        <w:t xml:space="preserve">How frequently does the subcommittee/working group/task force meet and what is the typical duration of these meetings?  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 xml:space="preserve">12X a year.  3-4 hours. </w:t>
      </w:r>
    </w:p>
    <w:p w14:paraId="6FBF51A9" w14:textId="77777777" w:rsidR="003556E6" w:rsidRPr="003556E6" w:rsidRDefault="003556E6" w:rsidP="003556E6">
      <w:pPr>
        <w:numPr>
          <w:ilvl w:val="1"/>
          <w:numId w:val="1"/>
        </w:numPr>
        <w:spacing w:after="0" w:line="240" w:lineRule="auto"/>
        <w:ind w:left="2880"/>
        <w:rPr>
          <w:rFonts w:ascii="Aptos" w:eastAsia="Aptos" w:hAnsi="Aptos" w:cs="Aptos"/>
          <w:kern w:val="0"/>
          <w:sz w:val="22"/>
          <w:szCs w:val="22"/>
        </w:rPr>
      </w:pPr>
      <w:r w:rsidRPr="003556E6">
        <w:rPr>
          <w:rFonts w:ascii="Aptos" w:eastAsia="Aptos" w:hAnsi="Aptos" w:cs="Aptos"/>
          <w:kern w:val="0"/>
          <w:sz w:val="22"/>
          <w:szCs w:val="22"/>
        </w:rPr>
        <w:t xml:space="preserve">Are meetings well attended?  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>Yes</w:t>
      </w:r>
    </w:p>
    <w:p w14:paraId="19ACADCB" w14:textId="77777777" w:rsidR="003556E6" w:rsidRPr="003556E6" w:rsidRDefault="003556E6" w:rsidP="003556E6">
      <w:pPr>
        <w:numPr>
          <w:ilvl w:val="1"/>
          <w:numId w:val="1"/>
        </w:numPr>
        <w:spacing w:after="0" w:line="240" w:lineRule="auto"/>
        <w:ind w:left="2880"/>
        <w:rPr>
          <w:rFonts w:ascii="Aptos" w:eastAsia="Aptos" w:hAnsi="Aptos" w:cs="Aptos"/>
          <w:kern w:val="0"/>
          <w:sz w:val="22"/>
          <w:szCs w:val="22"/>
        </w:rPr>
      </w:pPr>
      <w:r w:rsidRPr="003556E6">
        <w:rPr>
          <w:rFonts w:ascii="Aptos" w:eastAsia="Aptos" w:hAnsi="Aptos" w:cs="Aptos"/>
          <w:kern w:val="0"/>
          <w:sz w:val="22"/>
          <w:szCs w:val="22"/>
        </w:rPr>
        <w:t>How does the subcommittee/working group/task force produce their agenda?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 xml:space="preserve"> Referrals from TAC, issues raised by seated reps/meeting participants/ERCOT. </w:t>
      </w:r>
    </w:p>
    <w:p w14:paraId="1093FFB8" w14:textId="77777777" w:rsidR="003556E6" w:rsidRPr="003556E6" w:rsidRDefault="003556E6" w:rsidP="003556E6">
      <w:pPr>
        <w:numPr>
          <w:ilvl w:val="1"/>
          <w:numId w:val="1"/>
        </w:numPr>
        <w:spacing w:after="0" w:line="240" w:lineRule="auto"/>
        <w:ind w:left="2880"/>
        <w:rPr>
          <w:rFonts w:ascii="Aptos" w:eastAsia="Aptos" w:hAnsi="Aptos" w:cs="Aptos"/>
          <w:kern w:val="0"/>
          <w:sz w:val="22"/>
          <w:szCs w:val="22"/>
        </w:rPr>
      </w:pPr>
      <w:r w:rsidRPr="003556E6">
        <w:rPr>
          <w:rFonts w:ascii="Aptos" w:eastAsia="Aptos" w:hAnsi="Aptos" w:cs="Aptos"/>
          <w:kern w:val="0"/>
          <w:sz w:val="22"/>
          <w:szCs w:val="22"/>
        </w:rPr>
        <w:t>What specific impediments exist to facilitating an effective and productive subcommittee/working group/task force meeting, including notice or posting requirements? 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>No impediments and</w:t>
      </w:r>
      <w:r w:rsidRPr="003556E6">
        <w:rPr>
          <w:rFonts w:ascii="Aptos" w:eastAsia="Aptos" w:hAnsi="Aptos" w:cs="Aptos"/>
          <w:kern w:val="0"/>
          <w:sz w:val="22"/>
          <w:szCs w:val="22"/>
        </w:rPr>
        <w:t xml:space="preserve"> 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 xml:space="preserve">issues have been timely raised </w:t>
      </w:r>
    </w:p>
    <w:p w14:paraId="18C5E773" w14:textId="77777777" w:rsidR="003556E6" w:rsidRPr="003556E6" w:rsidRDefault="003556E6" w:rsidP="003556E6">
      <w:pPr>
        <w:numPr>
          <w:ilvl w:val="1"/>
          <w:numId w:val="1"/>
        </w:numPr>
        <w:spacing w:after="0" w:line="240" w:lineRule="auto"/>
        <w:ind w:left="2880"/>
        <w:rPr>
          <w:rFonts w:ascii="Aptos" w:eastAsia="Aptos" w:hAnsi="Aptos" w:cs="Aptos"/>
          <w:kern w:val="0"/>
          <w:sz w:val="22"/>
          <w:szCs w:val="22"/>
        </w:rPr>
      </w:pPr>
      <w:r w:rsidRPr="003556E6">
        <w:rPr>
          <w:rFonts w:ascii="Aptos" w:eastAsia="Aptos" w:hAnsi="Aptos" w:cs="Aptos"/>
          <w:kern w:val="0"/>
          <w:sz w:val="22"/>
          <w:szCs w:val="22"/>
        </w:rPr>
        <w:t>Percentage wise, how often are agendas/materials posted in a timely manner (at least one week prior to the meeting)? 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 xml:space="preserve">90 – 100% of the time </w:t>
      </w:r>
      <w:r w:rsidRPr="003556E6">
        <w:rPr>
          <w:rFonts w:ascii="Aptos" w:eastAsia="Aptos" w:hAnsi="Aptos" w:cs="Aptos"/>
          <w:kern w:val="0"/>
          <w:sz w:val="22"/>
          <w:szCs w:val="22"/>
        </w:rPr>
        <w:t> </w:t>
      </w:r>
    </w:p>
    <w:p w14:paraId="7B4CE3B1" w14:textId="77777777" w:rsidR="003556E6" w:rsidRPr="003556E6" w:rsidRDefault="003556E6" w:rsidP="003556E6">
      <w:pPr>
        <w:numPr>
          <w:ilvl w:val="1"/>
          <w:numId w:val="1"/>
        </w:numPr>
        <w:spacing w:after="0" w:line="240" w:lineRule="auto"/>
        <w:ind w:left="2880"/>
        <w:rPr>
          <w:rFonts w:ascii="Aptos" w:eastAsia="Aptos" w:hAnsi="Aptos" w:cs="Aptos"/>
          <w:kern w:val="0"/>
          <w:sz w:val="22"/>
          <w:szCs w:val="22"/>
        </w:rPr>
      </w:pPr>
      <w:r w:rsidRPr="003556E6">
        <w:rPr>
          <w:rFonts w:ascii="Aptos" w:eastAsia="Aptos" w:hAnsi="Aptos" w:cs="Aptos"/>
          <w:kern w:val="0"/>
          <w:sz w:val="22"/>
          <w:szCs w:val="22"/>
        </w:rPr>
        <w:t xml:space="preserve">What changes should be made to improve meeting effectiveness? 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 xml:space="preserve">None </w:t>
      </w:r>
    </w:p>
    <w:p w14:paraId="4FC7F0FD" w14:textId="77777777" w:rsidR="003556E6" w:rsidRPr="003556E6" w:rsidRDefault="003556E6" w:rsidP="003556E6">
      <w:pPr>
        <w:spacing w:after="0" w:line="240" w:lineRule="auto"/>
        <w:rPr>
          <w:rFonts w:ascii="Aptos" w:eastAsia="Aptos" w:hAnsi="Aptos" w:cs="Aptos"/>
          <w:color w:val="0070C0"/>
          <w:kern w:val="0"/>
          <w:sz w:val="22"/>
          <w:szCs w:val="22"/>
        </w:rPr>
      </w:pPr>
      <w:r w:rsidRPr="003556E6">
        <w:rPr>
          <w:rFonts w:ascii="Aptos" w:eastAsia="Aptos" w:hAnsi="Aptos" w:cs="Aptos"/>
          <w:b/>
          <w:bCs/>
          <w:kern w:val="0"/>
          <w:sz w:val="22"/>
          <w:szCs w:val="22"/>
        </w:rPr>
        <w:t xml:space="preserve">Is the working group/task force aligned with the appropriate subcommittee? </w:t>
      </w:r>
      <w:r w:rsidRPr="003556E6">
        <w:rPr>
          <w:rFonts w:ascii="Aptos" w:eastAsia="Aptos" w:hAnsi="Aptos" w:cs="Aptos"/>
          <w:color w:val="0070C0"/>
          <w:kern w:val="0"/>
          <w:sz w:val="22"/>
          <w:szCs w:val="22"/>
        </w:rPr>
        <w:t>Yes</w:t>
      </w:r>
    </w:p>
    <w:p w14:paraId="44750522" w14:textId="77777777" w:rsidR="003556E6" w:rsidRPr="003556E6" w:rsidRDefault="003556E6" w:rsidP="003556E6">
      <w:pPr>
        <w:spacing w:after="0" w:line="240" w:lineRule="auto"/>
        <w:rPr>
          <w:rFonts w:ascii="Aptos" w:eastAsia="Aptos" w:hAnsi="Aptos" w:cs="Aptos"/>
          <w:b/>
          <w:bCs/>
          <w:kern w:val="0"/>
          <w:sz w:val="22"/>
          <w:szCs w:val="22"/>
        </w:rPr>
      </w:pPr>
      <w:r w:rsidRPr="003556E6">
        <w:rPr>
          <w:rFonts w:ascii="Aptos" w:eastAsia="Aptos" w:hAnsi="Aptos" w:cs="Aptos"/>
          <w:b/>
          <w:bCs/>
          <w:kern w:val="0"/>
          <w:sz w:val="22"/>
          <w:szCs w:val="22"/>
        </w:rPr>
        <w:t>Is the subcommittee/working group/task force still necessary to achieve TAC and ERCOT Strategic Objectives?</w:t>
      </w:r>
    </w:p>
    <w:p w14:paraId="5852C06B" w14:textId="77777777" w:rsidR="003556E6" w:rsidRPr="003556E6" w:rsidRDefault="003556E6" w:rsidP="003556E6">
      <w:pPr>
        <w:numPr>
          <w:ilvl w:val="0"/>
          <w:numId w:val="2"/>
        </w:numPr>
        <w:spacing w:after="0" w:line="240" w:lineRule="auto"/>
        <w:rPr>
          <w:rFonts w:ascii="Aptos" w:eastAsia="Times New Roman" w:hAnsi="Aptos" w:cs="Aptos"/>
          <w:b/>
          <w:bCs/>
          <w:color w:val="0070C0"/>
          <w:kern w:val="0"/>
          <w:sz w:val="22"/>
          <w:szCs w:val="22"/>
          <w14:ligatures w14:val="none"/>
        </w:rPr>
      </w:pPr>
      <w:r w:rsidRPr="003556E6">
        <w:rPr>
          <w:rFonts w:ascii="Aptos" w:eastAsia="Times New Roman" w:hAnsi="Aptos" w:cs="Aptos"/>
          <w:color w:val="0070C0"/>
          <w:kern w:val="0"/>
          <w:sz w:val="22"/>
          <w:szCs w:val="22"/>
          <w14:ligatures w14:val="none"/>
        </w:rPr>
        <w:t>WMS is still necessary to achieve TAC and ERCOT strategic objectives</w:t>
      </w:r>
    </w:p>
    <w:p w14:paraId="79ACA541" w14:textId="77777777" w:rsidR="003556E6" w:rsidRPr="003556E6" w:rsidRDefault="003556E6" w:rsidP="003556E6">
      <w:pPr>
        <w:numPr>
          <w:ilvl w:val="0"/>
          <w:numId w:val="2"/>
        </w:numPr>
        <w:spacing w:after="0" w:line="240" w:lineRule="auto"/>
        <w:rPr>
          <w:rFonts w:ascii="Aptos" w:eastAsia="Times New Roman" w:hAnsi="Aptos" w:cs="Aptos"/>
          <w:b/>
          <w:bCs/>
          <w:color w:val="0070C0"/>
          <w:kern w:val="0"/>
          <w:sz w:val="22"/>
          <w:szCs w:val="22"/>
          <w14:ligatures w14:val="none"/>
        </w:rPr>
      </w:pPr>
      <w:r w:rsidRPr="003556E6">
        <w:rPr>
          <w:rFonts w:ascii="Aptos" w:eastAsia="Times New Roman" w:hAnsi="Aptos" w:cs="Aptos"/>
          <w:color w:val="0070C0"/>
          <w:kern w:val="0"/>
          <w:sz w:val="22"/>
          <w:szCs w:val="22"/>
          <w14:ligatures w14:val="none"/>
        </w:rPr>
        <w:t>Working Groups under WMS should be re-aligned to handle strategic objectives more efficiently</w:t>
      </w:r>
    </w:p>
    <w:p w14:paraId="6F4CAD64" w14:textId="77777777" w:rsidR="003556E6" w:rsidRPr="003556E6" w:rsidRDefault="003556E6" w:rsidP="003556E6">
      <w:pPr>
        <w:numPr>
          <w:ilvl w:val="1"/>
          <w:numId w:val="2"/>
        </w:numPr>
        <w:spacing w:after="0" w:line="240" w:lineRule="auto"/>
        <w:rPr>
          <w:rFonts w:ascii="Aptos" w:eastAsia="Times New Roman" w:hAnsi="Aptos" w:cs="Aptos"/>
          <w:b/>
          <w:bCs/>
          <w:color w:val="0070C0"/>
          <w:kern w:val="0"/>
          <w:sz w:val="22"/>
          <w:szCs w:val="22"/>
          <w14:ligatures w14:val="none"/>
        </w:rPr>
      </w:pPr>
      <w:r w:rsidRPr="003556E6">
        <w:rPr>
          <w:rFonts w:ascii="Aptos" w:eastAsia="Times New Roman" w:hAnsi="Aptos" w:cs="Aptos"/>
          <w:color w:val="0070C0"/>
          <w:kern w:val="0"/>
          <w:sz w:val="22"/>
          <w:szCs w:val="22"/>
          <w14:ligatures w14:val="none"/>
        </w:rPr>
        <w:t>MWG should move under ROS purview.  </w:t>
      </w:r>
    </w:p>
    <w:p w14:paraId="6BA4BC0D" w14:textId="77777777" w:rsidR="003556E6" w:rsidRPr="003556E6" w:rsidRDefault="003556E6" w:rsidP="003556E6">
      <w:pPr>
        <w:numPr>
          <w:ilvl w:val="1"/>
          <w:numId w:val="2"/>
        </w:numPr>
        <w:spacing w:after="0" w:line="240" w:lineRule="auto"/>
        <w:rPr>
          <w:rFonts w:ascii="Aptos" w:eastAsia="Times New Roman" w:hAnsi="Aptos" w:cs="Aptos"/>
          <w:b/>
          <w:bCs/>
          <w:color w:val="0070C0"/>
          <w:kern w:val="0"/>
          <w:sz w:val="22"/>
          <w:szCs w:val="22"/>
          <w14:ligatures w14:val="none"/>
        </w:rPr>
      </w:pPr>
      <w:r w:rsidRPr="003556E6">
        <w:rPr>
          <w:rFonts w:ascii="Aptos" w:eastAsia="Times New Roman" w:hAnsi="Aptos" w:cs="Aptos"/>
          <w:color w:val="0070C0"/>
          <w:kern w:val="0"/>
          <w:sz w:val="22"/>
          <w:szCs w:val="22"/>
          <w14:ligatures w14:val="none"/>
        </w:rPr>
        <w:t>RCWG has not met since November 2024. RCWG should be disbanded, and topics should shift to WMWG for efficiency.</w:t>
      </w:r>
    </w:p>
    <w:p w14:paraId="29CF4020" w14:textId="77777777" w:rsidR="003556E6" w:rsidRPr="003556E6" w:rsidRDefault="003556E6" w:rsidP="003556E6">
      <w:pPr>
        <w:numPr>
          <w:ilvl w:val="1"/>
          <w:numId w:val="2"/>
        </w:numPr>
        <w:spacing w:after="0" w:line="240" w:lineRule="auto"/>
        <w:rPr>
          <w:rFonts w:ascii="Aptos" w:eastAsia="Times New Roman" w:hAnsi="Aptos" w:cs="Aptos"/>
          <w:b/>
          <w:bCs/>
          <w:color w:val="0070C0"/>
          <w:kern w:val="0"/>
          <w:sz w:val="22"/>
          <w:szCs w:val="22"/>
          <w14:ligatures w14:val="none"/>
        </w:rPr>
      </w:pPr>
      <w:r w:rsidRPr="003556E6">
        <w:rPr>
          <w:rFonts w:ascii="Aptos" w:eastAsia="Times New Roman" w:hAnsi="Aptos" w:cs="Aptos"/>
          <w:color w:val="0070C0"/>
          <w:kern w:val="0"/>
          <w:sz w:val="22"/>
          <w:szCs w:val="22"/>
          <w14:ligatures w14:val="none"/>
        </w:rPr>
        <w:lastRenderedPageBreak/>
        <w:t xml:space="preserve">MSWG has not met since December 2019. MSWG should be disbanded, and topics should shift to WMWG for efficiency. </w:t>
      </w:r>
    </w:p>
    <w:p w14:paraId="548C5C3A" w14:textId="77777777" w:rsidR="00FB6CC4" w:rsidRDefault="00FB6CC4"/>
    <w:sectPr w:rsidR="00FB6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05E48"/>
    <w:multiLevelType w:val="hybridMultilevel"/>
    <w:tmpl w:val="8D7656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71B16EB"/>
    <w:multiLevelType w:val="hybridMultilevel"/>
    <w:tmpl w:val="F05C7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83927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26753812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E6"/>
    <w:rsid w:val="002D7765"/>
    <w:rsid w:val="003556E6"/>
    <w:rsid w:val="00495366"/>
    <w:rsid w:val="004D53F1"/>
    <w:rsid w:val="00636E8F"/>
    <w:rsid w:val="00A11F09"/>
    <w:rsid w:val="00DF5427"/>
    <w:rsid w:val="00E24824"/>
    <w:rsid w:val="00E50E13"/>
    <w:rsid w:val="00FB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A44F0"/>
  <w15:chartTrackingRefBased/>
  <w15:docId w15:val="{E3573769-57BF-4D70-80E5-42042A62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6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6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6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6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6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6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6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6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6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6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56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56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56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6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6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6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6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6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56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56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6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56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56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56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56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56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6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6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56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0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1</cp:revision>
  <dcterms:created xsi:type="dcterms:W3CDTF">2025-07-07T14:06:00Z</dcterms:created>
  <dcterms:modified xsi:type="dcterms:W3CDTF">2025-07-07T14:08:00Z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2025-07-07T14:08:42Z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6f647429-000b-4fc9-a3ca-ea058f0022dd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