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27921" w14:textId="63C862E5" w:rsidR="002C65FE" w:rsidRPr="0052783C" w:rsidRDefault="002C65FE" w:rsidP="002C65FE">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sidR="00C2482E">
        <w:rPr>
          <w:rFonts w:ascii="Times New Roman" w:hAnsi="Times New Roman"/>
          <w:b/>
          <w:u w:val="single"/>
        </w:rPr>
        <w:t>2</w:t>
      </w:r>
      <w:r w:rsidRPr="0052783C">
        <w:rPr>
          <w:rFonts w:ascii="Times New Roman" w:hAnsi="Times New Roman"/>
          <w:b/>
          <w:u w:val="single"/>
        </w:rPr>
        <w:t>:</w:t>
      </w:r>
    </w:p>
    <w:p w14:paraId="17CB885E" w14:textId="3EAC7537" w:rsidR="00D12DC9" w:rsidRDefault="002C65FE" w:rsidP="002C65FE">
      <w:pPr>
        <w:pStyle w:val="PRRHeader"/>
        <w:widowControl w:val="0"/>
        <w:spacing w:after="100" w:afterAutospacing="1"/>
        <w:ind w:left="720" w:firstLine="0"/>
      </w:pPr>
      <w:r w:rsidRPr="0052783C">
        <w:rPr>
          <w:lang w:val="en-US"/>
        </w:rPr>
        <w:t>NPRR1</w:t>
      </w:r>
      <w:r>
        <w:rPr>
          <w:lang w:val="en-US"/>
        </w:rPr>
        <w:t>2</w:t>
      </w:r>
      <w:r w:rsidR="00C2482E">
        <w:rPr>
          <w:lang w:val="en-US"/>
        </w:rPr>
        <w:t>26</w:t>
      </w:r>
      <w:r w:rsidRPr="0052783C">
        <w:rPr>
          <w:lang w:val="en-US"/>
        </w:rPr>
        <w:t xml:space="preserve"> – </w:t>
      </w:r>
      <w:r w:rsidR="00C2482E" w:rsidRPr="002151C1">
        <w:t>Estimated Demand Response Data</w:t>
      </w:r>
      <w:r w:rsidRPr="00DE1075">
        <w:t xml:space="preserve"> </w:t>
      </w:r>
    </w:p>
    <w:p w14:paraId="26A9A182" w14:textId="09A46C5D" w:rsidR="00D12DC9" w:rsidRPr="00D12DC9" w:rsidRDefault="00D12DC9" w:rsidP="00330E58">
      <w:pPr>
        <w:pStyle w:val="Description"/>
        <w:ind w:left="1152"/>
        <w:rPr>
          <w:lang w:val="x-none" w:eastAsia="x-none"/>
        </w:rPr>
      </w:pPr>
      <w:r w:rsidRPr="00D12DC9">
        <w:rPr>
          <w:lang w:val="x-none" w:eastAsia="x-none"/>
        </w:rPr>
        <w:t xml:space="preserve">This Nodal Protocol Revision Request (NPRR) </w:t>
      </w:r>
      <w:r w:rsidR="00C2482E" w:rsidRPr="002151C1">
        <w:t>directs ERCOT to prepare and publish estimated Demand response data showing aggregated State Estimated Load (SEL) load points selected by ERCOT. The selection of Loads to be aggregated for the report will be based on periodically updated off-line analysis of the frequency and magnitude of reductions observed in historical State Estimator load data that is associated with market signals such as Locational Marginal Prices (LMPs), high levels of summer month ERCOT load, ERCOT-wide appeal(s) through public voluntary energy appeal, or other ERCOT actions.</w:t>
      </w:r>
    </w:p>
    <w:p w14:paraId="00092C21" w14:textId="66780D65" w:rsidR="002C65FE" w:rsidRPr="0052783C" w:rsidRDefault="002C65FE" w:rsidP="002C65FE">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t>s</w:t>
      </w:r>
      <w:r w:rsidRPr="0052783C">
        <w:t>:</w:t>
      </w:r>
      <w:r w:rsidRPr="0052783C">
        <w:rPr>
          <w:lang w:val="en-US"/>
        </w:rPr>
        <w:t xml:space="preserve">  </w:t>
      </w:r>
      <w:r w:rsidR="00C2482E">
        <w:t>2.1 [effective upon system implementation] and 2.2</w:t>
      </w:r>
    </w:p>
    <w:p w14:paraId="2C393440" w14:textId="04946DDA" w:rsidR="00C2482E" w:rsidRDefault="00C2482E" w:rsidP="00C2482E">
      <w:pPr>
        <w:pStyle w:val="PRRHeader"/>
        <w:widowControl w:val="0"/>
        <w:spacing w:after="100" w:afterAutospacing="1"/>
        <w:ind w:left="720" w:firstLine="0"/>
      </w:pPr>
      <w:r w:rsidRPr="0052783C">
        <w:rPr>
          <w:lang w:val="en-US"/>
        </w:rPr>
        <w:t>NPRR1</w:t>
      </w:r>
      <w:r>
        <w:rPr>
          <w:lang w:val="en-US"/>
        </w:rPr>
        <w:t xml:space="preserve">238 </w:t>
      </w:r>
      <w:r w:rsidRPr="0052783C">
        <w:rPr>
          <w:lang w:val="en-US"/>
        </w:rPr>
        <w:t xml:space="preserve">– </w:t>
      </w:r>
      <w:r w:rsidRPr="002151C1">
        <w:t>Voluntary Registration of Loads with Curtailable Load Capabilities</w:t>
      </w:r>
    </w:p>
    <w:p w14:paraId="29965803" w14:textId="32DFE08B" w:rsidR="00C2482E" w:rsidRPr="00D12DC9" w:rsidRDefault="00C2482E" w:rsidP="00C2482E">
      <w:pPr>
        <w:pStyle w:val="Description"/>
        <w:ind w:left="1152"/>
        <w:rPr>
          <w:lang w:val="x-none" w:eastAsia="x-none"/>
        </w:rPr>
      </w:pPr>
      <w:r w:rsidRPr="00D12DC9">
        <w:rPr>
          <w:lang w:val="x-none" w:eastAsia="x-none"/>
        </w:rPr>
        <w:t xml:space="preserve">This Nodal Protocol Revision Request (NPRR) </w:t>
      </w:r>
      <w:r w:rsidRPr="002151C1">
        <w:rPr>
          <w:bCs/>
        </w:rPr>
        <w:t>introduces a new category of Voluntary Early Curtailment Load (VECL) and establishes a process by which Loads may operate as a VECL so that they can be accounted for differently in Load shed tables than other Loads.</w:t>
      </w:r>
    </w:p>
    <w:p w14:paraId="07BB3FFD" w14:textId="63C1847C" w:rsidR="00C2482E" w:rsidRPr="0052783C" w:rsidRDefault="00C2482E" w:rsidP="00C2482E">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t>s</w:t>
      </w:r>
      <w:r w:rsidRPr="0052783C">
        <w:t>:</w:t>
      </w:r>
      <w:r w:rsidRPr="0052783C">
        <w:rPr>
          <w:lang w:val="en-US"/>
        </w:rPr>
        <w:t xml:space="preserve">  </w:t>
      </w:r>
      <w:r>
        <w:t>2.1 [effective upon system implementation] and 2.2</w:t>
      </w:r>
    </w:p>
    <w:p w14:paraId="64C096A7" w14:textId="05461714" w:rsidR="001A027A" w:rsidRDefault="001A027A" w:rsidP="001A027A">
      <w:pPr>
        <w:pStyle w:val="PRRHeader"/>
        <w:widowControl w:val="0"/>
        <w:spacing w:after="100" w:afterAutospacing="1"/>
        <w:ind w:left="720" w:firstLine="0"/>
      </w:pPr>
      <w:r w:rsidRPr="0052783C">
        <w:rPr>
          <w:lang w:val="en-US"/>
        </w:rPr>
        <w:t>NPRR1</w:t>
      </w:r>
      <w:r>
        <w:rPr>
          <w:lang w:val="en-US"/>
        </w:rPr>
        <w:t>282</w:t>
      </w:r>
      <w:r w:rsidRPr="0052783C">
        <w:rPr>
          <w:lang w:val="en-US"/>
        </w:rPr>
        <w:t xml:space="preserve"> – </w:t>
      </w:r>
      <w:r w:rsidRPr="001A027A">
        <w:t>Ancillary Service Duration under Real-Time Co-Optimization</w:t>
      </w:r>
    </w:p>
    <w:p w14:paraId="1966E34A" w14:textId="77777777" w:rsidR="001A027A" w:rsidRDefault="001A027A" w:rsidP="001A027A">
      <w:pPr>
        <w:pStyle w:val="Description"/>
        <w:ind w:left="1152"/>
      </w:pPr>
      <w:r w:rsidRPr="00D12DC9">
        <w:rPr>
          <w:lang w:val="x-none" w:eastAsia="x-none"/>
        </w:rPr>
        <w:t xml:space="preserve">This Nodal Protocol Revision Request (NPRR) </w:t>
      </w:r>
      <w:r>
        <w:t>makes changes to the duration requirements for the following Ancillary Services in preparation for Real-Time Co-optimization plus Batteries (RTC+B): Updates duration requirements for Regulation Service and Responsive Reserve (RRS) to thirty minutes; and Updates duration requirement for ERCOT Contingency Reserve Service (ECRS) to one hour.</w:t>
      </w:r>
    </w:p>
    <w:p w14:paraId="4B607609" w14:textId="1B2A3AE2" w:rsidR="001A027A" w:rsidRPr="00D12DC9" w:rsidRDefault="001A027A" w:rsidP="001A027A">
      <w:pPr>
        <w:pStyle w:val="Description"/>
        <w:ind w:left="1152"/>
        <w:rPr>
          <w:lang w:val="x-none" w:eastAsia="x-none"/>
        </w:rPr>
      </w:pPr>
      <w:r>
        <w:t>This NPRR also updates the requirement for Reliability Unit Commitment (RUC) studies to use a one-hour duration for all Ancillary Service types, excluding Fast Frequency Response (FFR).</w:t>
      </w:r>
    </w:p>
    <w:p w14:paraId="4E9D0A4A" w14:textId="7FBB1B73" w:rsidR="001A027A" w:rsidRPr="0052783C" w:rsidRDefault="001A027A" w:rsidP="001A027A">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w:t>
      </w:r>
      <w:r>
        <w:t>2.2</w:t>
      </w:r>
    </w:p>
    <w:p w14:paraId="32D172DC" w14:textId="3F98342A" w:rsidR="005B6519" w:rsidRPr="0052783C" w:rsidRDefault="005B6519" w:rsidP="005B6519">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Section 3:</w:t>
      </w:r>
    </w:p>
    <w:p w14:paraId="4B2A29CE" w14:textId="71AA2F90" w:rsidR="001A027A" w:rsidRDefault="001A027A" w:rsidP="001A027A">
      <w:pPr>
        <w:pStyle w:val="PRRHeader"/>
        <w:widowControl w:val="0"/>
        <w:spacing w:after="100" w:afterAutospacing="1"/>
        <w:ind w:left="720" w:firstLine="0"/>
      </w:pPr>
      <w:r w:rsidRPr="0052783C">
        <w:rPr>
          <w:lang w:val="en-US"/>
        </w:rPr>
        <w:t>NPRR1</w:t>
      </w:r>
      <w:r>
        <w:rPr>
          <w:lang w:val="en-US"/>
        </w:rPr>
        <w:t>267</w:t>
      </w:r>
      <w:r w:rsidRPr="0052783C">
        <w:rPr>
          <w:lang w:val="en-US"/>
        </w:rPr>
        <w:t xml:space="preserve"> – </w:t>
      </w:r>
      <w:r w:rsidRPr="00DE3CC9">
        <w:t>Large Load Interconnection Status Report</w:t>
      </w:r>
      <w:r w:rsidRPr="00DE1075">
        <w:t xml:space="preserve"> </w:t>
      </w:r>
    </w:p>
    <w:p w14:paraId="2B929390" w14:textId="626433B0" w:rsidR="001A027A" w:rsidRPr="00D12DC9" w:rsidRDefault="001A027A" w:rsidP="001A027A">
      <w:pPr>
        <w:pStyle w:val="Description"/>
        <w:ind w:left="1152"/>
        <w:rPr>
          <w:lang w:val="x-none" w:eastAsia="x-none"/>
        </w:rPr>
      </w:pPr>
      <w:r w:rsidRPr="00D12DC9">
        <w:rPr>
          <w:lang w:val="x-none" w:eastAsia="x-none"/>
        </w:rPr>
        <w:t xml:space="preserve">This Nodal Protocol Revision Request (NPRR) </w:t>
      </w:r>
      <w:r w:rsidRPr="00DE3CC9">
        <w:rPr>
          <w:bCs/>
        </w:rPr>
        <w:t>requires the publication of a Large Load interconnection status report.  Customer information, including Large Load information, is owned by the Customer and is therefore confidential so the information on Large Loads must be aggregated.</w:t>
      </w:r>
    </w:p>
    <w:p w14:paraId="3133B8FB" w14:textId="1255A071" w:rsidR="001A027A" w:rsidRDefault="001A027A" w:rsidP="001A027A">
      <w:pPr>
        <w:pStyle w:val="PRRHeader"/>
        <w:widowControl w:val="0"/>
        <w:spacing w:after="100" w:afterAutospacing="1"/>
        <w:ind w:left="720" w:firstLine="0"/>
      </w:pPr>
      <w:r w:rsidRPr="0052783C">
        <w:rPr>
          <w:rFonts w:cs="Arial"/>
          <w:bCs w:val="0"/>
          <w:szCs w:val="20"/>
        </w:rPr>
        <w:t>Revised</w:t>
      </w:r>
      <w:r w:rsidRPr="0052783C">
        <w:t xml:space="preserve"> Subsection:</w:t>
      </w:r>
      <w:r w:rsidRPr="0052783C">
        <w:rPr>
          <w:lang w:val="en-US"/>
        </w:rPr>
        <w:t xml:space="preserve">  </w:t>
      </w:r>
      <w:r>
        <w:rPr>
          <w:lang w:val="en-US"/>
        </w:rPr>
        <w:t>3.2.7 (new)</w:t>
      </w:r>
      <w:r>
        <w:t xml:space="preserve"> [effective upon system implementation]</w:t>
      </w:r>
    </w:p>
    <w:p w14:paraId="1BBE2535" w14:textId="3AD50F42" w:rsidR="001A027A" w:rsidRDefault="001A027A" w:rsidP="001A027A">
      <w:pPr>
        <w:pStyle w:val="PRRHeader"/>
        <w:widowControl w:val="0"/>
        <w:spacing w:after="100" w:afterAutospacing="1"/>
        <w:ind w:left="720" w:firstLine="0"/>
      </w:pPr>
      <w:r w:rsidRPr="0052783C">
        <w:rPr>
          <w:lang w:val="en-US"/>
        </w:rPr>
        <w:t>NPRR1</w:t>
      </w:r>
      <w:r>
        <w:rPr>
          <w:lang w:val="en-US"/>
        </w:rPr>
        <w:t>276</w:t>
      </w:r>
      <w:r w:rsidRPr="0052783C">
        <w:rPr>
          <w:lang w:val="en-US"/>
        </w:rPr>
        <w:t xml:space="preserve"> – </w:t>
      </w:r>
      <w:r w:rsidRPr="00DE3CC9">
        <w:t>Move OBD to Section 22 – Emergency Response Service Procurement Methodology</w:t>
      </w:r>
      <w:r w:rsidRPr="00DE1075">
        <w:t xml:space="preserve"> </w:t>
      </w:r>
    </w:p>
    <w:p w14:paraId="68A6168D" w14:textId="17FD394A" w:rsidR="001A027A" w:rsidRPr="00D12DC9" w:rsidRDefault="001A027A" w:rsidP="001A027A">
      <w:pPr>
        <w:pStyle w:val="Description"/>
        <w:ind w:left="1152"/>
        <w:rPr>
          <w:lang w:val="x-none" w:eastAsia="x-none"/>
        </w:rPr>
      </w:pPr>
      <w:r w:rsidRPr="00D12DC9">
        <w:rPr>
          <w:lang w:val="x-none" w:eastAsia="x-none"/>
        </w:rPr>
        <w:lastRenderedPageBreak/>
        <w:t xml:space="preserve">This Nodal Protocol Revision Request (NPRR) </w:t>
      </w:r>
      <w:r w:rsidRPr="00DE3CC9">
        <w:rPr>
          <w:bCs/>
        </w:rPr>
        <w:t>incorporates the Other Binding Document “Emergency Response Service Procurement Methodology” into the Protocols to standardize the approval process.</w:t>
      </w:r>
    </w:p>
    <w:p w14:paraId="17225907" w14:textId="38FCB477" w:rsidR="001A027A" w:rsidRPr="001A027A" w:rsidRDefault="001A027A" w:rsidP="001A027A">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w:t>
      </w:r>
      <w:r>
        <w:rPr>
          <w:lang w:val="en-US"/>
        </w:rPr>
        <w:t>3.14.3.1</w:t>
      </w:r>
      <w:r>
        <w:t xml:space="preserve"> [effective upon system implementation]</w:t>
      </w:r>
    </w:p>
    <w:p w14:paraId="0E207229" w14:textId="43043126" w:rsidR="009C6AA2" w:rsidRPr="0052783C" w:rsidRDefault="009C6AA2" w:rsidP="009C6AA2">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Section 4:</w:t>
      </w:r>
    </w:p>
    <w:p w14:paraId="0FD73F66" w14:textId="15893AE4" w:rsidR="00C2482E" w:rsidRDefault="00C2482E" w:rsidP="00C2482E">
      <w:pPr>
        <w:pStyle w:val="PRRHeader"/>
        <w:widowControl w:val="0"/>
        <w:spacing w:after="100" w:afterAutospacing="1"/>
        <w:ind w:left="720" w:firstLine="0"/>
      </w:pPr>
      <w:r w:rsidRPr="0052783C">
        <w:rPr>
          <w:lang w:val="en-US"/>
        </w:rPr>
        <w:t>NPRR1</w:t>
      </w:r>
      <w:r>
        <w:rPr>
          <w:lang w:val="en-US"/>
        </w:rPr>
        <w:t>229</w:t>
      </w:r>
      <w:r w:rsidRPr="0052783C">
        <w:rPr>
          <w:lang w:val="en-US"/>
        </w:rPr>
        <w:t xml:space="preserve"> – </w:t>
      </w:r>
      <w:r w:rsidRPr="002151C1">
        <w:t>Real-Time Constraint Management Plan Cost Recovery Payment</w:t>
      </w:r>
      <w:r w:rsidRPr="00DE1075">
        <w:t xml:space="preserve"> </w:t>
      </w:r>
    </w:p>
    <w:p w14:paraId="4FA7D68A" w14:textId="64B4E471" w:rsidR="00C2482E" w:rsidRPr="00D12DC9" w:rsidRDefault="00C2482E" w:rsidP="00C2482E">
      <w:pPr>
        <w:pStyle w:val="Description"/>
        <w:ind w:left="1152"/>
        <w:rPr>
          <w:lang w:val="x-none" w:eastAsia="x-none"/>
        </w:rPr>
      </w:pPr>
      <w:r w:rsidRPr="00D12DC9">
        <w:rPr>
          <w:lang w:val="x-none" w:eastAsia="x-none"/>
        </w:rPr>
        <w:t xml:space="preserve">This Nodal Protocol Revision Request (NPRR) </w:t>
      </w:r>
      <w:r w:rsidRPr="002151C1">
        <w:rPr>
          <w:bCs/>
        </w:rPr>
        <w:t>creates a process that compensates a Qualified Scheduling Entity (QSE) when a Constraint Management Plan (CMP) or ERCOT-directed switching instruction implemented by ERCOT causes the trip of a Generation Resource when it would not have occurred absent those conditions.</w:t>
      </w:r>
    </w:p>
    <w:p w14:paraId="74DE4598" w14:textId="17B63649" w:rsidR="00C2482E" w:rsidRPr="0052783C" w:rsidRDefault="00C2482E" w:rsidP="00C2482E">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w:t>
      </w:r>
      <w:r>
        <w:rPr>
          <w:lang w:val="en-US"/>
        </w:rPr>
        <w:t>4.4.9.3.3</w:t>
      </w:r>
    </w:p>
    <w:p w14:paraId="672B5411" w14:textId="6710FC3D" w:rsidR="00C2482E" w:rsidRDefault="00C2482E" w:rsidP="003778A4">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5</w:t>
      </w:r>
      <w:r w:rsidRPr="0052783C">
        <w:rPr>
          <w:rFonts w:ascii="Times New Roman" w:hAnsi="Times New Roman"/>
          <w:b/>
          <w:u w:val="single"/>
        </w:rPr>
        <w:t>:</w:t>
      </w:r>
    </w:p>
    <w:p w14:paraId="580B00C4" w14:textId="1949ABA5" w:rsidR="001A027A" w:rsidRDefault="001A027A" w:rsidP="001A027A">
      <w:pPr>
        <w:pStyle w:val="PRRHeader"/>
        <w:widowControl w:val="0"/>
        <w:spacing w:after="100" w:afterAutospacing="1"/>
        <w:ind w:left="720" w:firstLine="0"/>
      </w:pPr>
      <w:r w:rsidRPr="0052783C">
        <w:rPr>
          <w:lang w:val="en-US"/>
        </w:rPr>
        <w:t>NPRR1</w:t>
      </w:r>
      <w:r>
        <w:rPr>
          <w:lang w:val="en-US"/>
        </w:rPr>
        <w:t>282</w:t>
      </w:r>
      <w:r w:rsidRPr="0052783C">
        <w:rPr>
          <w:lang w:val="en-US"/>
        </w:rPr>
        <w:t xml:space="preserve"> – </w:t>
      </w:r>
      <w:r w:rsidRPr="001A027A">
        <w:t>Ancillary Service Duration under Real-Time Co-Optimization</w:t>
      </w:r>
    </w:p>
    <w:p w14:paraId="392945A1" w14:textId="77777777" w:rsidR="001A027A" w:rsidRPr="0052783C" w:rsidRDefault="001A027A" w:rsidP="001A027A">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2</w:t>
      </w:r>
      <w:r w:rsidRPr="0052783C">
        <w:rPr>
          <w:b w:val="0"/>
          <w:i/>
          <w:lang w:val="en-US"/>
        </w:rPr>
        <w:t xml:space="preserve"> above.</w:t>
      </w:r>
    </w:p>
    <w:p w14:paraId="7F6116F0" w14:textId="066FC3F3" w:rsidR="001A027A" w:rsidRPr="003778A4" w:rsidRDefault="001A027A" w:rsidP="001A027A">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w:t>
      </w:r>
      <w:r w:rsidRPr="0052783C">
        <w:t>:</w:t>
      </w:r>
      <w:r w:rsidRPr="0052783C">
        <w:rPr>
          <w:lang w:val="en-US"/>
        </w:rPr>
        <w:t xml:space="preserve">  </w:t>
      </w:r>
      <w:r>
        <w:t>5.5.2 [</w:t>
      </w:r>
      <w:r w:rsidRPr="001A027A">
        <w:t>effective upon system implementation of PR447, Real-Time Co-Optimization (RTC)</w:t>
      </w:r>
      <w:r>
        <w:t>]</w:t>
      </w:r>
    </w:p>
    <w:p w14:paraId="3237F3DA" w14:textId="68FDAEE4" w:rsidR="003778A4" w:rsidRPr="0052783C" w:rsidRDefault="003778A4" w:rsidP="003778A4">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6</w:t>
      </w:r>
      <w:r w:rsidRPr="0052783C">
        <w:rPr>
          <w:rFonts w:ascii="Times New Roman" w:hAnsi="Times New Roman"/>
          <w:b/>
          <w:u w:val="single"/>
        </w:rPr>
        <w:t>:</w:t>
      </w:r>
    </w:p>
    <w:p w14:paraId="66BEF225" w14:textId="77777777" w:rsidR="00C2482E" w:rsidRDefault="00C2482E" w:rsidP="00C2482E">
      <w:pPr>
        <w:pStyle w:val="PRRHeader"/>
        <w:widowControl w:val="0"/>
        <w:spacing w:after="100" w:afterAutospacing="1"/>
        <w:ind w:left="720" w:firstLine="0"/>
      </w:pPr>
      <w:r w:rsidRPr="0052783C">
        <w:rPr>
          <w:lang w:val="en-US"/>
        </w:rPr>
        <w:t>NPRR1</w:t>
      </w:r>
      <w:r>
        <w:rPr>
          <w:lang w:val="en-US"/>
        </w:rPr>
        <w:t>226</w:t>
      </w:r>
      <w:r w:rsidRPr="0052783C">
        <w:rPr>
          <w:lang w:val="en-US"/>
        </w:rPr>
        <w:t xml:space="preserve"> – </w:t>
      </w:r>
      <w:r w:rsidRPr="002151C1">
        <w:t>Estimated Demand Response Data</w:t>
      </w:r>
      <w:r w:rsidRPr="00DE1075">
        <w:t xml:space="preserve"> </w:t>
      </w:r>
    </w:p>
    <w:p w14:paraId="1A0F200C" w14:textId="5F574372" w:rsidR="002C65FE" w:rsidRPr="0052783C" w:rsidRDefault="002C65FE" w:rsidP="002C65FE">
      <w:pPr>
        <w:pStyle w:val="PRRHeader"/>
        <w:widowControl w:val="0"/>
        <w:spacing w:after="100" w:afterAutospacing="1"/>
        <w:ind w:left="1152" w:firstLine="0"/>
        <w:rPr>
          <w:b w:val="0"/>
          <w:i/>
          <w:lang w:val="en-US"/>
        </w:rPr>
      </w:pPr>
      <w:r w:rsidRPr="0052783C">
        <w:rPr>
          <w:b w:val="0"/>
          <w:i/>
          <w:lang w:val="en-US"/>
        </w:rPr>
        <w:t xml:space="preserve">See Section </w:t>
      </w:r>
      <w:r w:rsidR="00C2482E">
        <w:rPr>
          <w:b w:val="0"/>
          <w:i/>
          <w:lang w:val="en-US"/>
        </w:rPr>
        <w:t>2</w:t>
      </w:r>
      <w:r w:rsidRPr="0052783C">
        <w:rPr>
          <w:b w:val="0"/>
          <w:i/>
          <w:lang w:val="en-US"/>
        </w:rPr>
        <w:t xml:space="preserve"> above.</w:t>
      </w:r>
    </w:p>
    <w:p w14:paraId="514D2E00" w14:textId="27FE0415" w:rsidR="002C65FE" w:rsidRPr="003778A4" w:rsidRDefault="002C65FE" w:rsidP="002C65FE">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sidR="00C2482E">
        <w:t>6.3.2 and 6.5.7.1.13 [effective upon system implementation]</w:t>
      </w:r>
    </w:p>
    <w:p w14:paraId="4F3D0431" w14:textId="77777777" w:rsidR="00C2482E" w:rsidRDefault="00C2482E" w:rsidP="00C2482E">
      <w:pPr>
        <w:pStyle w:val="PRRHeader"/>
        <w:widowControl w:val="0"/>
        <w:spacing w:after="100" w:afterAutospacing="1"/>
        <w:ind w:left="720" w:firstLine="0"/>
      </w:pPr>
      <w:r w:rsidRPr="0052783C">
        <w:rPr>
          <w:lang w:val="en-US"/>
        </w:rPr>
        <w:t>NPRR1</w:t>
      </w:r>
      <w:r>
        <w:rPr>
          <w:lang w:val="en-US"/>
        </w:rPr>
        <w:t>229</w:t>
      </w:r>
      <w:r w:rsidRPr="0052783C">
        <w:rPr>
          <w:lang w:val="en-US"/>
        </w:rPr>
        <w:t xml:space="preserve"> – </w:t>
      </w:r>
      <w:r w:rsidRPr="002151C1">
        <w:t>Real-Time Constraint Management Plan Cost Recovery Payment</w:t>
      </w:r>
      <w:r w:rsidRPr="00DE1075">
        <w:t xml:space="preserve"> </w:t>
      </w:r>
    </w:p>
    <w:p w14:paraId="66148F82" w14:textId="2F9A7661" w:rsidR="00A02DF6" w:rsidRPr="0052783C" w:rsidRDefault="00A02DF6" w:rsidP="00A02DF6">
      <w:pPr>
        <w:pStyle w:val="PRRHeader"/>
        <w:widowControl w:val="0"/>
        <w:spacing w:after="100" w:afterAutospacing="1"/>
        <w:ind w:left="1152" w:firstLine="0"/>
        <w:rPr>
          <w:b w:val="0"/>
          <w:i/>
          <w:lang w:val="en-US"/>
        </w:rPr>
      </w:pPr>
      <w:r w:rsidRPr="0052783C">
        <w:rPr>
          <w:b w:val="0"/>
          <w:i/>
          <w:lang w:val="en-US"/>
        </w:rPr>
        <w:t xml:space="preserve">See Section </w:t>
      </w:r>
      <w:r w:rsidR="00C2482E">
        <w:rPr>
          <w:b w:val="0"/>
          <w:i/>
          <w:lang w:val="en-US"/>
        </w:rPr>
        <w:t>4</w:t>
      </w:r>
      <w:r w:rsidRPr="0052783C">
        <w:rPr>
          <w:b w:val="0"/>
          <w:i/>
          <w:lang w:val="en-US"/>
        </w:rPr>
        <w:t xml:space="preserve"> above.</w:t>
      </w:r>
    </w:p>
    <w:p w14:paraId="7FDB1A85" w14:textId="1093FAE1" w:rsidR="00A02DF6" w:rsidRDefault="00A02DF6" w:rsidP="00A02DF6">
      <w:pPr>
        <w:pStyle w:val="PRRHeader"/>
        <w:widowControl w:val="0"/>
        <w:spacing w:after="100" w:afterAutospacing="1"/>
        <w:ind w:left="720" w:firstLine="0"/>
      </w:pPr>
      <w:r w:rsidRPr="0052783C">
        <w:rPr>
          <w:rFonts w:cs="Arial"/>
          <w:bCs w:val="0"/>
          <w:szCs w:val="20"/>
        </w:rPr>
        <w:t>Revised</w:t>
      </w:r>
      <w:r w:rsidRPr="0052783C">
        <w:t xml:space="preserve"> Subsection</w:t>
      </w:r>
      <w:r w:rsidR="00C2482E">
        <w:t>s</w:t>
      </w:r>
      <w:r w:rsidRPr="0052783C">
        <w:t>:</w:t>
      </w:r>
      <w:r w:rsidRPr="0052783C">
        <w:rPr>
          <w:lang w:val="en-US"/>
        </w:rPr>
        <w:t xml:space="preserve">  </w:t>
      </w:r>
      <w:r w:rsidR="00C2482E">
        <w:t>6.6.3.9 (new), 6.6.3.10 (new), and 6.6.3.11 (new)</w:t>
      </w:r>
    </w:p>
    <w:p w14:paraId="75C4ED00" w14:textId="7A9F37AE" w:rsidR="00C2482E" w:rsidRDefault="00C2482E" w:rsidP="00C2482E">
      <w:pPr>
        <w:pStyle w:val="PRRHeader"/>
        <w:widowControl w:val="0"/>
        <w:spacing w:after="100" w:afterAutospacing="1"/>
        <w:ind w:left="720" w:firstLine="0"/>
      </w:pPr>
      <w:r w:rsidRPr="0052783C">
        <w:rPr>
          <w:lang w:val="en-US"/>
        </w:rPr>
        <w:t>NPRR1</w:t>
      </w:r>
      <w:r>
        <w:rPr>
          <w:lang w:val="en-US"/>
        </w:rPr>
        <w:t>238</w:t>
      </w:r>
      <w:r w:rsidRPr="0052783C">
        <w:rPr>
          <w:lang w:val="en-US"/>
        </w:rPr>
        <w:t xml:space="preserve"> – </w:t>
      </w:r>
      <w:r w:rsidRPr="002151C1">
        <w:t>Voluntary Registration of Loads with Curtailable Load Capabilities</w:t>
      </w:r>
    </w:p>
    <w:p w14:paraId="1EC5080C" w14:textId="77777777" w:rsidR="00C2482E" w:rsidRPr="0052783C" w:rsidRDefault="00C2482E" w:rsidP="00C2482E">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2</w:t>
      </w:r>
      <w:r w:rsidRPr="0052783C">
        <w:rPr>
          <w:b w:val="0"/>
          <w:i/>
          <w:lang w:val="en-US"/>
        </w:rPr>
        <w:t xml:space="preserve"> above.</w:t>
      </w:r>
    </w:p>
    <w:p w14:paraId="34F6A92D" w14:textId="22A26905" w:rsidR="00C2482E" w:rsidRPr="00C2482E" w:rsidRDefault="00C2482E" w:rsidP="00C2482E">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sidR="001A027A">
        <w:t>6.5.7.3.1 and 6.5.9.4.1</w:t>
      </w:r>
      <w:r>
        <w:t xml:space="preserve"> [effective upon system implementation</w:t>
      </w:r>
      <w:r w:rsidR="0039258D">
        <w:t>]</w:t>
      </w:r>
    </w:p>
    <w:p w14:paraId="2DFFB46C" w14:textId="5431D79C" w:rsidR="003778A4" w:rsidRPr="0052783C" w:rsidRDefault="003778A4" w:rsidP="003778A4">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8</w:t>
      </w:r>
      <w:r w:rsidRPr="0052783C">
        <w:rPr>
          <w:rFonts w:ascii="Times New Roman" w:hAnsi="Times New Roman"/>
          <w:b/>
          <w:u w:val="single"/>
        </w:rPr>
        <w:t>:</w:t>
      </w:r>
    </w:p>
    <w:p w14:paraId="216C9B4A" w14:textId="77777777" w:rsidR="001A027A" w:rsidRDefault="001A027A" w:rsidP="001A027A">
      <w:pPr>
        <w:pStyle w:val="PRRHeader"/>
        <w:widowControl w:val="0"/>
        <w:spacing w:after="100" w:afterAutospacing="1"/>
        <w:ind w:left="720" w:firstLine="0"/>
      </w:pPr>
      <w:r w:rsidRPr="0052783C">
        <w:rPr>
          <w:lang w:val="en-US"/>
        </w:rPr>
        <w:lastRenderedPageBreak/>
        <w:t>NPRR1</w:t>
      </w:r>
      <w:r>
        <w:rPr>
          <w:lang w:val="en-US"/>
        </w:rPr>
        <w:t>282</w:t>
      </w:r>
      <w:r w:rsidRPr="0052783C">
        <w:rPr>
          <w:lang w:val="en-US"/>
        </w:rPr>
        <w:t xml:space="preserve"> – </w:t>
      </w:r>
      <w:r w:rsidRPr="001A027A">
        <w:t>Ancillary Service Duration under Real-Time Co-Optimization</w:t>
      </w:r>
    </w:p>
    <w:p w14:paraId="5E8E2FC3" w14:textId="77777777" w:rsidR="001A027A" w:rsidRPr="0052783C" w:rsidRDefault="001A027A" w:rsidP="001A027A">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2</w:t>
      </w:r>
      <w:r w:rsidRPr="0052783C">
        <w:rPr>
          <w:b w:val="0"/>
          <w:i/>
          <w:lang w:val="en-US"/>
        </w:rPr>
        <w:t xml:space="preserve"> above.</w:t>
      </w:r>
    </w:p>
    <w:p w14:paraId="0FCB296E" w14:textId="7C76CC02" w:rsidR="001A027A" w:rsidRPr="003778A4" w:rsidRDefault="001A027A" w:rsidP="001A027A">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w:t>
      </w:r>
      <w:r>
        <w:rPr>
          <w:lang w:val="en-US"/>
        </w:rPr>
        <w:t>s</w:t>
      </w:r>
      <w:r w:rsidRPr="0052783C">
        <w:t>:</w:t>
      </w:r>
      <w:r w:rsidRPr="0052783C">
        <w:rPr>
          <w:lang w:val="en-US"/>
        </w:rPr>
        <w:t xml:space="preserve">  </w:t>
      </w:r>
      <w:r w:rsidRPr="00DE3CC9">
        <w:t>8.1.1.2.1.1, 8.1.1.2.1.2, 8.1.1.2.1.3, 8.1.1.3.1, 8.1.1.3.2, and 8.1.1.3.4</w:t>
      </w:r>
      <w:r>
        <w:t xml:space="preserve"> [</w:t>
      </w:r>
      <w:r w:rsidRPr="001A027A">
        <w:t>effective upon system implementation of PR447, Real-Time Co-Optimization (RTC)</w:t>
      </w:r>
      <w:r>
        <w:t>]</w:t>
      </w:r>
    </w:p>
    <w:p w14:paraId="6EDABEF7" w14:textId="3DB1303C" w:rsidR="003778A4" w:rsidRPr="0052783C" w:rsidRDefault="003778A4" w:rsidP="003778A4">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9</w:t>
      </w:r>
      <w:r w:rsidRPr="0052783C">
        <w:rPr>
          <w:rFonts w:ascii="Times New Roman" w:hAnsi="Times New Roman"/>
          <w:b/>
          <w:u w:val="single"/>
        </w:rPr>
        <w:t>:</w:t>
      </w:r>
    </w:p>
    <w:p w14:paraId="21E89295" w14:textId="77777777" w:rsidR="00C2482E" w:rsidRDefault="00C2482E" w:rsidP="00C2482E">
      <w:pPr>
        <w:pStyle w:val="PRRHeader"/>
        <w:widowControl w:val="0"/>
        <w:spacing w:after="100" w:afterAutospacing="1"/>
        <w:ind w:left="720" w:firstLine="0"/>
      </w:pPr>
      <w:r w:rsidRPr="0052783C">
        <w:rPr>
          <w:lang w:val="en-US"/>
        </w:rPr>
        <w:t>NPRR1</w:t>
      </w:r>
      <w:r>
        <w:rPr>
          <w:lang w:val="en-US"/>
        </w:rPr>
        <w:t>229</w:t>
      </w:r>
      <w:r w:rsidRPr="0052783C">
        <w:rPr>
          <w:lang w:val="en-US"/>
        </w:rPr>
        <w:t xml:space="preserve"> – </w:t>
      </w:r>
      <w:r w:rsidRPr="002151C1">
        <w:t>Real-Time Constraint Management Plan Cost Recovery Payment</w:t>
      </w:r>
      <w:r w:rsidRPr="00DE1075">
        <w:t xml:space="preserve"> </w:t>
      </w:r>
    </w:p>
    <w:p w14:paraId="724C23BC" w14:textId="77777777" w:rsidR="00C2482E" w:rsidRPr="0052783C" w:rsidRDefault="00C2482E" w:rsidP="00C2482E">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4</w:t>
      </w:r>
      <w:r w:rsidRPr="0052783C">
        <w:rPr>
          <w:b w:val="0"/>
          <w:i/>
          <w:lang w:val="en-US"/>
        </w:rPr>
        <w:t xml:space="preserve"> above.</w:t>
      </w:r>
    </w:p>
    <w:p w14:paraId="6E03D9AE" w14:textId="017C0091" w:rsidR="00C2482E" w:rsidRPr="0052783C" w:rsidRDefault="00C2482E" w:rsidP="00C2482E">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w:t>
      </w:r>
      <w:r>
        <w:t>9.5.3 [effective upon system implementation]</w:t>
      </w:r>
    </w:p>
    <w:p w14:paraId="1A87A0E9" w14:textId="20E13799" w:rsidR="002C65FE" w:rsidRPr="0052783C" w:rsidRDefault="002C65FE" w:rsidP="002C65FE">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16</w:t>
      </w:r>
      <w:r w:rsidRPr="0052783C">
        <w:rPr>
          <w:rFonts w:ascii="Times New Roman" w:hAnsi="Times New Roman"/>
          <w:b/>
          <w:u w:val="single"/>
        </w:rPr>
        <w:t>:</w:t>
      </w:r>
    </w:p>
    <w:p w14:paraId="46CAE622" w14:textId="77777777" w:rsidR="001A027A" w:rsidRDefault="001A027A" w:rsidP="001A027A">
      <w:pPr>
        <w:pStyle w:val="PRRHeader"/>
        <w:widowControl w:val="0"/>
        <w:spacing w:after="100" w:afterAutospacing="1"/>
        <w:ind w:left="720" w:firstLine="0"/>
      </w:pPr>
      <w:r w:rsidRPr="0052783C">
        <w:rPr>
          <w:lang w:val="en-US"/>
        </w:rPr>
        <w:t>NPRR1</w:t>
      </w:r>
      <w:r>
        <w:rPr>
          <w:lang w:val="en-US"/>
        </w:rPr>
        <w:t>238</w:t>
      </w:r>
      <w:r w:rsidRPr="0052783C">
        <w:rPr>
          <w:lang w:val="en-US"/>
        </w:rPr>
        <w:t xml:space="preserve"> – </w:t>
      </w:r>
      <w:r w:rsidRPr="002151C1">
        <w:t>Voluntary Registration of Loads with Curtailable Load Capabilities</w:t>
      </w:r>
    </w:p>
    <w:p w14:paraId="70EB7ED7" w14:textId="77777777" w:rsidR="001A027A" w:rsidRPr="0052783C" w:rsidRDefault="001A027A" w:rsidP="001A027A">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2</w:t>
      </w:r>
      <w:r w:rsidRPr="0052783C">
        <w:rPr>
          <w:b w:val="0"/>
          <w:i/>
          <w:lang w:val="en-US"/>
        </w:rPr>
        <w:t xml:space="preserve"> above.</w:t>
      </w:r>
    </w:p>
    <w:p w14:paraId="156DEBCE" w14:textId="14763F06" w:rsidR="001A027A" w:rsidRPr="00C2482E" w:rsidRDefault="001A027A" w:rsidP="001A027A">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w:t>
      </w:r>
      <w:r w:rsidRPr="0052783C">
        <w:t>:</w:t>
      </w:r>
      <w:r w:rsidRPr="0052783C">
        <w:rPr>
          <w:lang w:val="en-US"/>
        </w:rPr>
        <w:t xml:space="preserve">  </w:t>
      </w:r>
      <w:r>
        <w:t>16.20 (new) [effective upon system implementation</w:t>
      </w:r>
      <w:r w:rsidR="00D30D10">
        <w:t>]</w:t>
      </w:r>
    </w:p>
    <w:p w14:paraId="12F355DC" w14:textId="57DF1FE0" w:rsidR="001A027A" w:rsidRDefault="001A027A" w:rsidP="001A027A">
      <w:pPr>
        <w:pStyle w:val="PRRHeader"/>
        <w:widowControl w:val="0"/>
        <w:spacing w:after="100" w:afterAutospacing="1"/>
        <w:ind w:left="720" w:firstLine="0"/>
      </w:pPr>
      <w:r w:rsidRPr="0052783C">
        <w:rPr>
          <w:lang w:val="en-US"/>
        </w:rPr>
        <w:t>NPRR1</w:t>
      </w:r>
      <w:r>
        <w:rPr>
          <w:lang w:val="en-US"/>
        </w:rPr>
        <w:t>271</w:t>
      </w:r>
      <w:r w:rsidRPr="0052783C">
        <w:rPr>
          <w:lang w:val="en-US"/>
        </w:rPr>
        <w:t xml:space="preserve"> – </w:t>
      </w:r>
      <w:r w:rsidRPr="001A027A">
        <w:rPr>
          <w:lang w:val="en-US"/>
        </w:rPr>
        <w:t>Revision to User Security Administrator and Digital Certificates Opt-out Eligibility</w:t>
      </w:r>
      <w:r w:rsidRPr="00DE1075">
        <w:t xml:space="preserve"> </w:t>
      </w:r>
    </w:p>
    <w:p w14:paraId="1C3197DE" w14:textId="6B01A160" w:rsidR="001A027A" w:rsidRPr="00D12DC9" w:rsidRDefault="001A027A" w:rsidP="001A027A">
      <w:pPr>
        <w:pStyle w:val="Description"/>
        <w:ind w:left="1152"/>
        <w:rPr>
          <w:lang w:val="x-none" w:eastAsia="x-none"/>
        </w:rPr>
      </w:pPr>
      <w:r w:rsidRPr="00D12DC9">
        <w:rPr>
          <w:lang w:val="x-none" w:eastAsia="x-none"/>
        </w:rPr>
        <w:t xml:space="preserve">This Nodal Protocol Revision Request (NPRR) </w:t>
      </w:r>
      <w:r w:rsidRPr="00DE3CC9">
        <w:rPr>
          <w:bCs/>
        </w:rPr>
        <w:t>allows Comision Federal de Electricidad (CFE), which is registered with ERCOT as a Transmission and/or Distribution Service Provider (TDSP), Load Serving Entity (LSE), and Resource Entity, to opt out of the requirement to designate a User Security Administrator (USA) and receive Digital Certificates.</w:t>
      </w:r>
    </w:p>
    <w:p w14:paraId="359BCE71" w14:textId="047AEC85" w:rsidR="001A027A" w:rsidRDefault="001A027A" w:rsidP="001A027A">
      <w:pPr>
        <w:pStyle w:val="PRRHeader"/>
        <w:widowControl w:val="0"/>
        <w:spacing w:after="100" w:afterAutospacing="1"/>
        <w:ind w:left="720" w:firstLine="0"/>
      </w:pPr>
      <w:r w:rsidRPr="0052783C">
        <w:rPr>
          <w:rFonts w:cs="Arial"/>
          <w:bCs w:val="0"/>
          <w:szCs w:val="20"/>
        </w:rPr>
        <w:t>Revised</w:t>
      </w:r>
      <w:r w:rsidRPr="0052783C">
        <w:t xml:space="preserve"> Subsection:</w:t>
      </w:r>
      <w:r w:rsidRPr="0052783C">
        <w:rPr>
          <w:lang w:val="en-US"/>
        </w:rPr>
        <w:t xml:space="preserve">  </w:t>
      </w:r>
      <w:r>
        <w:rPr>
          <w:lang w:val="en-US"/>
        </w:rPr>
        <w:t>16.12</w:t>
      </w:r>
    </w:p>
    <w:p w14:paraId="2F1CB75B" w14:textId="6574B657" w:rsidR="00A02DF6" w:rsidRPr="0052783C" w:rsidRDefault="00A02DF6" w:rsidP="00A02DF6">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22</w:t>
      </w:r>
      <w:r w:rsidRPr="0052783C">
        <w:rPr>
          <w:rFonts w:ascii="Times New Roman" w:hAnsi="Times New Roman"/>
          <w:b/>
          <w:u w:val="single"/>
        </w:rPr>
        <w:t>:</w:t>
      </w:r>
    </w:p>
    <w:p w14:paraId="74A3AD97" w14:textId="523F6BAF" w:rsidR="001A027A" w:rsidRDefault="001A027A" w:rsidP="001A027A">
      <w:pPr>
        <w:pStyle w:val="PRRHeader"/>
        <w:widowControl w:val="0"/>
        <w:spacing w:after="100" w:afterAutospacing="1"/>
        <w:ind w:left="720" w:firstLine="0"/>
      </w:pPr>
      <w:r w:rsidRPr="0052783C">
        <w:rPr>
          <w:lang w:val="en-US"/>
        </w:rPr>
        <w:t>NPRR1</w:t>
      </w:r>
      <w:r>
        <w:rPr>
          <w:lang w:val="en-US"/>
        </w:rPr>
        <w:t>276</w:t>
      </w:r>
      <w:r w:rsidRPr="0052783C">
        <w:rPr>
          <w:lang w:val="en-US"/>
        </w:rPr>
        <w:t xml:space="preserve"> – </w:t>
      </w:r>
      <w:r w:rsidRPr="00DE3CC9">
        <w:t>Move OBD to Section 22 – Emergency Response Service Procurement Methodology</w:t>
      </w:r>
    </w:p>
    <w:p w14:paraId="46476FCB" w14:textId="0118709B" w:rsidR="001A027A" w:rsidRPr="0052783C" w:rsidRDefault="001A027A" w:rsidP="001A027A">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3</w:t>
      </w:r>
      <w:r w:rsidRPr="0052783C">
        <w:rPr>
          <w:b w:val="0"/>
          <w:i/>
          <w:lang w:val="en-US"/>
        </w:rPr>
        <w:t xml:space="preserve"> above.</w:t>
      </w:r>
    </w:p>
    <w:p w14:paraId="3D9894FD" w14:textId="17DC53B0" w:rsidR="001A027A" w:rsidRPr="001A027A" w:rsidRDefault="001A027A" w:rsidP="001A027A">
      <w:pPr>
        <w:pStyle w:val="PRRHeader"/>
        <w:widowControl w:val="0"/>
        <w:spacing w:after="100" w:afterAutospacing="1"/>
        <w:ind w:left="720" w:firstLine="0"/>
      </w:pPr>
      <w:r w:rsidRPr="0052783C">
        <w:rPr>
          <w:rFonts w:cs="Arial"/>
          <w:bCs w:val="0"/>
          <w:szCs w:val="20"/>
        </w:rPr>
        <w:t>Revised</w:t>
      </w:r>
      <w:r w:rsidRPr="0052783C">
        <w:t xml:space="preserve"> </w:t>
      </w:r>
      <w:r>
        <w:rPr>
          <w:lang w:val="en-US"/>
        </w:rPr>
        <w:t>Attachment</w:t>
      </w:r>
      <w:r w:rsidRPr="0052783C">
        <w:t>:</w:t>
      </w:r>
      <w:r w:rsidRPr="0052783C">
        <w:rPr>
          <w:lang w:val="en-US"/>
        </w:rPr>
        <w:t xml:space="preserve">  </w:t>
      </w:r>
      <w:r>
        <w:t>Q (new) [effective upon system implementation]</w:t>
      </w:r>
    </w:p>
    <w:p w14:paraId="6E81D1CA" w14:textId="5AC8F2DA" w:rsidR="00A02DF6" w:rsidRDefault="00A02DF6" w:rsidP="00A02DF6">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23</w:t>
      </w:r>
      <w:r w:rsidRPr="0052783C">
        <w:rPr>
          <w:rFonts w:ascii="Times New Roman" w:hAnsi="Times New Roman"/>
          <w:b/>
          <w:u w:val="single"/>
        </w:rPr>
        <w:t>:</w:t>
      </w:r>
    </w:p>
    <w:p w14:paraId="558A3F2D" w14:textId="77777777" w:rsidR="001A027A" w:rsidRDefault="001A027A" w:rsidP="001A027A">
      <w:pPr>
        <w:pStyle w:val="PRRHeader"/>
        <w:widowControl w:val="0"/>
        <w:spacing w:after="100" w:afterAutospacing="1"/>
        <w:ind w:left="720" w:firstLine="0"/>
      </w:pPr>
      <w:r w:rsidRPr="0052783C">
        <w:rPr>
          <w:lang w:val="en-US"/>
        </w:rPr>
        <w:t>NPRR1</w:t>
      </w:r>
      <w:r>
        <w:rPr>
          <w:lang w:val="en-US"/>
        </w:rPr>
        <w:t>238</w:t>
      </w:r>
      <w:r w:rsidRPr="0052783C">
        <w:rPr>
          <w:lang w:val="en-US"/>
        </w:rPr>
        <w:t xml:space="preserve"> – </w:t>
      </w:r>
      <w:r w:rsidRPr="002151C1">
        <w:t>Voluntary Registration of Loads with Curtailable Load Capabilities</w:t>
      </w:r>
    </w:p>
    <w:p w14:paraId="33A68A40" w14:textId="77777777" w:rsidR="001A027A" w:rsidRPr="0052783C" w:rsidRDefault="001A027A" w:rsidP="001A027A">
      <w:pPr>
        <w:pStyle w:val="PRRHeader"/>
        <w:widowControl w:val="0"/>
        <w:spacing w:after="100" w:afterAutospacing="1"/>
        <w:ind w:left="1152" w:firstLine="0"/>
        <w:rPr>
          <w:b w:val="0"/>
          <w:i/>
          <w:lang w:val="en-US"/>
        </w:rPr>
      </w:pPr>
      <w:r w:rsidRPr="0052783C">
        <w:rPr>
          <w:b w:val="0"/>
          <w:i/>
          <w:lang w:val="en-US"/>
        </w:rPr>
        <w:lastRenderedPageBreak/>
        <w:t xml:space="preserve">See Section </w:t>
      </w:r>
      <w:r>
        <w:rPr>
          <w:b w:val="0"/>
          <w:i/>
          <w:lang w:val="en-US"/>
        </w:rPr>
        <w:t>2</w:t>
      </w:r>
      <w:r w:rsidRPr="0052783C">
        <w:rPr>
          <w:b w:val="0"/>
          <w:i/>
          <w:lang w:val="en-US"/>
        </w:rPr>
        <w:t xml:space="preserve"> above.</w:t>
      </w:r>
    </w:p>
    <w:p w14:paraId="41DCFAB1" w14:textId="5F61CE90" w:rsidR="001A027A" w:rsidRPr="001A027A" w:rsidRDefault="001A027A" w:rsidP="001A027A">
      <w:pPr>
        <w:pStyle w:val="PRRHeader"/>
        <w:widowControl w:val="0"/>
        <w:spacing w:after="100" w:afterAutospacing="1"/>
        <w:ind w:left="720" w:firstLine="0"/>
      </w:pPr>
      <w:r w:rsidRPr="0052783C">
        <w:rPr>
          <w:rFonts w:cs="Arial"/>
          <w:bCs w:val="0"/>
          <w:szCs w:val="20"/>
        </w:rPr>
        <w:t>Revised</w:t>
      </w:r>
      <w:r w:rsidRPr="0052783C">
        <w:t xml:space="preserve"> </w:t>
      </w:r>
      <w:r>
        <w:rPr>
          <w:lang w:val="en-US"/>
        </w:rPr>
        <w:t>Form</w:t>
      </w:r>
      <w:r w:rsidRPr="0052783C">
        <w:t>:</w:t>
      </w:r>
      <w:r w:rsidRPr="0052783C">
        <w:rPr>
          <w:lang w:val="en-US"/>
        </w:rPr>
        <w:t xml:space="preserve">  </w:t>
      </w:r>
      <w:r>
        <w:t>T (new) [effective upon system implementation]</w:t>
      </w:r>
    </w:p>
    <w:sectPr w:rsidR="001A027A" w:rsidRPr="001A027A">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6A151" w14:textId="77777777" w:rsidR="00C75619" w:rsidRDefault="00C75619">
      <w:r>
        <w:separator/>
      </w:r>
    </w:p>
  </w:endnote>
  <w:endnote w:type="continuationSeparator" w:id="0">
    <w:p w14:paraId="0A360FED" w14:textId="77777777" w:rsidR="00C75619" w:rsidRDefault="00C7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55E08" w14:textId="77777777" w:rsidR="00C75619" w:rsidRDefault="00C75619">
      <w:r>
        <w:separator/>
      </w:r>
    </w:p>
  </w:footnote>
  <w:footnote w:type="continuationSeparator" w:id="0">
    <w:p w14:paraId="6BEBE6C1" w14:textId="77777777" w:rsidR="00C75619" w:rsidRDefault="00C75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5496CD8F"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C2482E">
      <w:rPr>
        <w:rFonts w:ascii="Times New Roman Bold" w:hAnsi="Times New Roman Bold"/>
        <w:b w:val="0"/>
      </w:rPr>
      <w:t xml:space="preserve">August </w:t>
    </w:r>
    <w:r w:rsidR="000D26EB">
      <w:rPr>
        <w:rFonts w:ascii="Times New Roman Bold" w:hAnsi="Times New Roman Bold"/>
        <w:b w:val="0"/>
      </w:rPr>
      <w:t>1</w:t>
    </w:r>
    <w:r>
      <w:rPr>
        <w:rFonts w:ascii="Times New Roman Bold" w:hAnsi="Times New Roman Bold"/>
        <w:b w:val="0"/>
      </w:rPr>
      <w:t>, 202</w:t>
    </w:r>
    <w:r w:rsidR="003778A4">
      <w:rPr>
        <w:rFonts w:ascii="Times New Roman Bold" w:hAnsi="Times New Roman Bold"/>
        <w:b w:val="0"/>
      </w:rPr>
      <w:t>5</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50845948">
    <w:abstractNumId w:val="11"/>
  </w:num>
  <w:num w:numId="2" w16cid:durableId="1593473380">
    <w:abstractNumId w:val="36"/>
  </w:num>
  <w:num w:numId="3" w16cid:durableId="2119566639">
    <w:abstractNumId w:val="18"/>
  </w:num>
  <w:num w:numId="4" w16cid:durableId="1986617372">
    <w:abstractNumId w:val="0"/>
  </w:num>
  <w:num w:numId="5" w16cid:durableId="1409644870">
    <w:abstractNumId w:val="1"/>
  </w:num>
  <w:num w:numId="6" w16cid:durableId="2135632196">
    <w:abstractNumId w:val="2"/>
  </w:num>
  <w:num w:numId="7" w16cid:durableId="75059341">
    <w:abstractNumId w:val="3"/>
  </w:num>
  <w:num w:numId="8" w16cid:durableId="615723160">
    <w:abstractNumId w:val="8"/>
  </w:num>
  <w:num w:numId="9" w16cid:durableId="522935785">
    <w:abstractNumId w:val="4"/>
  </w:num>
  <w:num w:numId="10" w16cid:durableId="1833595598">
    <w:abstractNumId w:val="5"/>
  </w:num>
  <w:num w:numId="11" w16cid:durableId="566573731">
    <w:abstractNumId w:val="6"/>
  </w:num>
  <w:num w:numId="12" w16cid:durableId="1084453785">
    <w:abstractNumId w:val="7"/>
  </w:num>
  <w:num w:numId="13" w16cid:durableId="1332836883">
    <w:abstractNumId w:val="9"/>
  </w:num>
  <w:num w:numId="14" w16cid:durableId="1905993005">
    <w:abstractNumId w:val="21"/>
  </w:num>
  <w:num w:numId="15" w16cid:durableId="453794146">
    <w:abstractNumId w:val="30"/>
  </w:num>
  <w:num w:numId="16" w16cid:durableId="1866556982">
    <w:abstractNumId w:val="32"/>
  </w:num>
  <w:num w:numId="17" w16cid:durableId="1115321533">
    <w:abstractNumId w:val="27"/>
  </w:num>
  <w:num w:numId="18" w16cid:durableId="263272201">
    <w:abstractNumId w:val="16"/>
  </w:num>
  <w:num w:numId="19" w16cid:durableId="1109818447">
    <w:abstractNumId w:val="14"/>
  </w:num>
  <w:num w:numId="20" w16cid:durableId="1031764785">
    <w:abstractNumId w:val="31"/>
  </w:num>
  <w:num w:numId="21" w16cid:durableId="1860048029">
    <w:abstractNumId w:val="23"/>
  </w:num>
  <w:num w:numId="22" w16cid:durableId="1562713068">
    <w:abstractNumId w:val="12"/>
  </w:num>
  <w:num w:numId="23" w16cid:durableId="1424647989">
    <w:abstractNumId w:val="38"/>
  </w:num>
  <w:num w:numId="24" w16cid:durableId="195237500">
    <w:abstractNumId w:val="10"/>
  </w:num>
  <w:num w:numId="25" w16cid:durableId="439765613">
    <w:abstractNumId w:val="33"/>
  </w:num>
  <w:num w:numId="26" w16cid:durableId="14112021">
    <w:abstractNumId w:val="13"/>
  </w:num>
  <w:num w:numId="27" w16cid:durableId="823622163">
    <w:abstractNumId w:val="29"/>
  </w:num>
  <w:num w:numId="28" w16cid:durableId="88623846">
    <w:abstractNumId w:val="37"/>
  </w:num>
  <w:num w:numId="29" w16cid:durableId="966358003">
    <w:abstractNumId w:val="15"/>
  </w:num>
  <w:num w:numId="30" w16cid:durableId="701981614">
    <w:abstractNumId w:val="19"/>
  </w:num>
  <w:num w:numId="31" w16cid:durableId="44182771">
    <w:abstractNumId w:val="22"/>
  </w:num>
  <w:num w:numId="32" w16cid:durableId="271783445">
    <w:abstractNumId w:val="20"/>
  </w:num>
  <w:num w:numId="33" w16cid:durableId="1300110930">
    <w:abstractNumId w:val="35"/>
  </w:num>
  <w:num w:numId="34" w16cid:durableId="608464146">
    <w:abstractNumId w:val="25"/>
  </w:num>
  <w:num w:numId="35" w16cid:durableId="1467234658">
    <w:abstractNumId w:val="17"/>
  </w:num>
  <w:num w:numId="36" w16cid:durableId="1295135066">
    <w:abstractNumId w:val="24"/>
  </w:num>
  <w:num w:numId="37" w16cid:durableId="411775275">
    <w:abstractNumId w:val="26"/>
  </w:num>
  <w:num w:numId="38" w16cid:durableId="1111702687">
    <w:abstractNumId w:val="28"/>
  </w:num>
  <w:num w:numId="39" w16cid:durableId="100959959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CC6"/>
    <w:rsid w:val="00000D01"/>
    <w:rsid w:val="00002284"/>
    <w:rsid w:val="00002F9F"/>
    <w:rsid w:val="00005BAB"/>
    <w:rsid w:val="000070F8"/>
    <w:rsid w:val="00007595"/>
    <w:rsid w:val="000103DE"/>
    <w:rsid w:val="00011267"/>
    <w:rsid w:val="00011C80"/>
    <w:rsid w:val="00011FFD"/>
    <w:rsid w:val="00012091"/>
    <w:rsid w:val="00012924"/>
    <w:rsid w:val="00013353"/>
    <w:rsid w:val="000152B4"/>
    <w:rsid w:val="00015AB6"/>
    <w:rsid w:val="000160F2"/>
    <w:rsid w:val="0001668B"/>
    <w:rsid w:val="00016CE3"/>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26"/>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002"/>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1EC"/>
    <w:rsid w:val="0008020D"/>
    <w:rsid w:val="0008023B"/>
    <w:rsid w:val="00081381"/>
    <w:rsid w:val="000815AE"/>
    <w:rsid w:val="00081715"/>
    <w:rsid w:val="00082A20"/>
    <w:rsid w:val="000837DD"/>
    <w:rsid w:val="000841E7"/>
    <w:rsid w:val="000846D3"/>
    <w:rsid w:val="0008471C"/>
    <w:rsid w:val="0008473D"/>
    <w:rsid w:val="0008515B"/>
    <w:rsid w:val="00090563"/>
    <w:rsid w:val="000910E8"/>
    <w:rsid w:val="000922DB"/>
    <w:rsid w:val="0009243F"/>
    <w:rsid w:val="000926EF"/>
    <w:rsid w:val="00093EEE"/>
    <w:rsid w:val="00096771"/>
    <w:rsid w:val="00096BF6"/>
    <w:rsid w:val="00097096"/>
    <w:rsid w:val="000A0E55"/>
    <w:rsid w:val="000A1958"/>
    <w:rsid w:val="000A1A59"/>
    <w:rsid w:val="000A1D55"/>
    <w:rsid w:val="000A2C41"/>
    <w:rsid w:val="000A32F9"/>
    <w:rsid w:val="000A3456"/>
    <w:rsid w:val="000A503A"/>
    <w:rsid w:val="000A5180"/>
    <w:rsid w:val="000A5683"/>
    <w:rsid w:val="000A6AEE"/>
    <w:rsid w:val="000A6CC8"/>
    <w:rsid w:val="000A6F35"/>
    <w:rsid w:val="000B1F93"/>
    <w:rsid w:val="000B219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26EB"/>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2AB"/>
    <w:rsid w:val="000F7868"/>
    <w:rsid w:val="00100CF6"/>
    <w:rsid w:val="00101302"/>
    <w:rsid w:val="00102F30"/>
    <w:rsid w:val="00104B56"/>
    <w:rsid w:val="00106474"/>
    <w:rsid w:val="001069A4"/>
    <w:rsid w:val="001071D5"/>
    <w:rsid w:val="00110B5F"/>
    <w:rsid w:val="00111EA9"/>
    <w:rsid w:val="0011310D"/>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2698D"/>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5D7"/>
    <w:rsid w:val="00142E7D"/>
    <w:rsid w:val="001434BB"/>
    <w:rsid w:val="0014350C"/>
    <w:rsid w:val="00143A1C"/>
    <w:rsid w:val="0014430C"/>
    <w:rsid w:val="0014494C"/>
    <w:rsid w:val="00144CBA"/>
    <w:rsid w:val="00146653"/>
    <w:rsid w:val="00147741"/>
    <w:rsid w:val="0014776A"/>
    <w:rsid w:val="00147AEF"/>
    <w:rsid w:val="0015155D"/>
    <w:rsid w:val="001526E3"/>
    <w:rsid w:val="001540DB"/>
    <w:rsid w:val="001575A6"/>
    <w:rsid w:val="001576DB"/>
    <w:rsid w:val="001602E0"/>
    <w:rsid w:val="0016078E"/>
    <w:rsid w:val="00160E6A"/>
    <w:rsid w:val="001616EF"/>
    <w:rsid w:val="00161798"/>
    <w:rsid w:val="001618BF"/>
    <w:rsid w:val="00162913"/>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56A2"/>
    <w:rsid w:val="001978E7"/>
    <w:rsid w:val="001A027A"/>
    <w:rsid w:val="001A073D"/>
    <w:rsid w:val="001A0773"/>
    <w:rsid w:val="001A171D"/>
    <w:rsid w:val="001A1923"/>
    <w:rsid w:val="001A1F10"/>
    <w:rsid w:val="001A209E"/>
    <w:rsid w:val="001A2241"/>
    <w:rsid w:val="001A2534"/>
    <w:rsid w:val="001A25EB"/>
    <w:rsid w:val="001A2A4D"/>
    <w:rsid w:val="001A3418"/>
    <w:rsid w:val="001A564A"/>
    <w:rsid w:val="001A6558"/>
    <w:rsid w:val="001A7259"/>
    <w:rsid w:val="001B309B"/>
    <w:rsid w:val="001B352A"/>
    <w:rsid w:val="001B38CF"/>
    <w:rsid w:val="001B3B69"/>
    <w:rsid w:val="001B426F"/>
    <w:rsid w:val="001B4BF1"/>
    <w:rsid w:val="001B5514"/>
    <w:rsid w:val="001B5B48"/>
    <w:rsid w:val="001B5DFD"/>
    <w:rsid w:val="001B6D9C"/>
    <w:rsid w:val="001C0C7C"/>
    <w:rsid w:val="001C0F0D"/>
    <w:rsid w:val="001C26B7"/>
    <w:rsid w:val="001C2CF9"/>
    <w:rsid w:val="001C2CFA"/>
    <w:rsid w:val="001C2F6E"/>
    <w:rsid w:val="001C3DDC"/>
    <w:rsid w:val="001C5414"/>
    <w:rsid w:val="001C6957"/>
    <w:rsid w:val="001C768C"/>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64E6"/>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3FB"/>
    <w:rsid w:val="002237EE"/>
    <w:rsid w:val="00225E4E"/>
    <w:rsid w:val="00225E62"/>
    <w:rsid w:val="00226A60"/>
    <w:rsid w:val="002271AF"/>
    <w:rsid w:val="002274EB"/>
    <w:rsid w:val="002303A6"/>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1000"/>
    <w:rsid w:val="00252378"/>
    <w:rsid w:val="002529AD"/>
    <w:rsid w:val="00252D62"/>
    <w:rsid w:val="002536D8"/>
    <w:rsid w:val="0025404A"/>
    <w:rsid w:val="00254C98"/>
    <w:rsid w:val="00255005"/>
    <w:rsid w:val="0025611C"/>
    <w:rsid w:val="00256C71"/>
    <w:rsid w:val="00257207"/>
    <w:rsid w:val="0025738F"/>
    <w:rsid w:val="00257F78"/>
    <w:rsid w:val="00260777"/>
    <w:rsid w:val="00261AB2"/>
    <w:rsid w:val="00261FA5"/>
    <w:rsid w:val="0026404D"/>
    <w:rsid w:val="002654AF"/>
    <w:rsid w:val="00266650"/>
    <w:rsid w:val="002701EE"/>
    <w:rsid w:val="002707FE"/>
    <w:rsid w:val="00270A6B"/>
    <w:rsid w:val="00272002"/>
    <w:rsid w:val="002738A1"/>
    <w:rsid w:val="002750C2"/>
    <w:rsid w:val="00275800"/>
    <w:rsid w:val="0027597B"/>
    <w:rsid w:val="00276064"/>
    <w:rsid w:val="002766F0"/>
    <w:rsid w:val="00277FA4"/>
    <w:rsid w:val="0028046A"/>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583E"/>
    <w:rsid w:val="00297D85"/>
    <w:rsid w:val="002A07EB"/>
    <w:rsid w:val="002A07FA"/>
    <w:rsid w:val="002A188C"/>
    <w:rsid w:val="002A19E1"/>
    <w:rsid w:val="002A2402"/>
    <w:rsid w:val="002A292E"/>
    <w:rsid w:val="002A3657"/>
    <w:rsid w:val="002A415B"/>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549B"/>
    <w:rsid w:val="002C614F"/>
    <w:rsid w:val="002C65FE"/>
    <w:rsid w:val="002C66E5"/>
    <w:rsid w:val="002C70CA"/>
    <w:rsid w:val="002C783F"/>
    <w:rsid w:val="002D02AB"/>
    <w:rsid w:val="002D02C8"/>
    <w:rsid w:val="002D03B9"/>
    <w:rsid w:val="002D04DF"/>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2759"/>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06D1"/>
    <w:rsid w:val="00321187"/>
    <w:rsid w:val="00321830"/>
    <w:rsid w:val="00322ADC"/>
    <w:rsid w:val="00322B59"/>
    <w:rsid w:val="00323331"/>
    <w:rsid w:val="003236E6"/>
    <w:rsid w:val="00323DDA"/>
    <w:rsid w:val="0032477C"/>
    <w:rsid w:val="003267A4"/>
    <w:rsid w:val="003268B5"/>
    <w:rsid w:val="00326B0E"/>
    <w:rsid w:val="00327475"/>
    <w:rsid w:val="00330E58"/>
    <w:rsid w:val="003313E3"/>
    <w:rsid w:val="00331897"/>
    <w:rsid w:val="00332701"/>
    <w:rsid w:val="00332960"/>
    <w:rsid w:val="00333A72"/>
    <w:rsid w:val="00334366"/>
    <w:rsid w:val="003344E8"/>
    <w:rsid w:val="00334774"/>
    <w:rsid w:val="00334A3C"/>
    <w:rsid w:val="0033581A"/>
    <w:rsid w:val="0033767E"/>
    <w:rsid w:val="00341648"/>
    <w:rsid w:val="003417E5"/>
    <w:rsid w:val="003429CD"/>
    <w:rsid w:val="00343233"/>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46E3"/>
    <w:rsid w:val="00375971"/>
    <w:rsid w:val="00375B6D"/>
    <w:rsid w:val="00376E3A"/>
    <w:rsid w:val="003778A4"/>
    <w:rsid w:val="0038040A"/>
    <w:rsid w:val="00380821"/>
    <w:rsid w:val="003815E3"/>
    <w:rsid w:val="00382BB3"/>
    <w:rsid w:val="003856FF"/>
    <w:rsid w:val="00385C9D"/>
    <w:rsid w:val="0038663A"/>
    <w:rsid w:val="00387468"/>
    <w:rsid w:val="003900D3"/>
    <w:rsid w:val="0039258D"/>
    <w:rsid w:val="003935E8"/>
    <w:rsid w:val="003938E4"/>
    <w:rsid w:val="003946DD"/>
    <w:rsid w:val="00394945"/>
    <w:rsid w:val="00394B9A"/>
    <w:rsid w:val="00394E07"/>
    <w:rsid w:val="00395EC5"/>
    <w:rsid w:val="00396579"/>
    <w:rsid w:val="00397D21"/>
    <w:rsid w:val="003A2264"/>
    <w:rsid w:val="003A2425"/>
    <w:rsid w:val="003A38C0"/>
    <w:rsid w:val="003A3E2A"/>
    <w:rsid w:val="003A3F41"/>
    <w:rsid w:val="003A3FC1"/>
    <w:rsid w:val="003A4DBF"/>
    <w:rsid w:val="003A62EA"/>
    <w:rsid w:val="003A6975"/>
    <w:rsid w:val="003A6CE8"/>
    <w:rsid w:val="003A71F0"/>
    <w:rsid w:val="003A76DB"/>
    <w:rsid w:val="003A7B62"/>
    <w:rsid w:val="003B120D"/>
    <w:rsid w:val="003B1FCC"/>
    <w:rsid w:val="003B28DD"/>
    <w:rsid w:val="003B349B"/>
    <w:rsid w:val="003B39E8"/>
    <w:rsid w:val="003B5715"/>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46C8"/>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08E"/>
    <w:rsid w:val="003D5BCB"/>
    <w:rsid w:val="003D5DC7"/>
    <w:rsid w:val="003D62AF"/>
    <w:rsid w:val="003D6450"/>
    <w:rsid w:val="003D69C1"/>
    <w:rsid w:val="003D745A"/>
    <w:rsid w:val="003E018B"/>
    <w:rsid w:val="003E2248"/>
    <w:rsid w:val="003E4470"/>
    <w:rsid w:val="003E5027"/>
    <w:rsid w:val="003E5C37"/>
    <w:rsid w:val="003E5F30"/>
    <w:rsid w:val="003E6407"/>
    <w:rsid w:val="003E6B54"/>
    <w:rsid w:val="003E7047"/>
    <w:rsid w:val="003E75B8"/>
    <w:rsid w:val="003E76A5"/>
    <w:rsid w:val="003F03C1"/>
    <w:rsid w:val="003F135F"/>
    <w:rsid w:val="003F1B92"/>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9E6"/>
    <w:rsid w:val="00405CD6"/>
    <w:rsid w:val="00406919"/>
    <w:rsid w:val="00407563"/>
    <w:rsid w:val="00407EBB"/>
    <w:rsid w:val="00411324"/>
    <w:rsid w:val="00412885"/>
    <w:rsid w:val="00413E89"/>
    <w:rsid w:val="00414FA6"/>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1766"/>
    <w:rsid w:val="00443D05"/>
    <w:rsid w:val="004441C1"/>
    <w:rsid w:val="00445D17"/>
    <w:rsid w:val="00445EA8"/>
    <w:rsid w:val="004460C9"/>
    <w:rsid w:val="00446550"/>
    <w:rsid w:val="00446715"/>
    <w:rsid w:val="004518D9"/>
    <w:rsid w:val="00451DBE"/>
    <w:rsid w:val="00451DEB"/>
    <w:rsid w:val="004528AB"/>
    <w:rsid w:val="004529B9"/>
    <w:rsid w:val="00452CB3"/>
    <w:rsid w:val="00453167"/>
    <w:rsid w:val="0045403B"/>
    <w:rsid w:val="00454B8F"/>
    <w:rsid w:val="0045556F"/>
    <w:rsid w:val="00455A29"/>
    <w:rsid w:val="00455D46"/>
    <w:rsid w:val="00456498"/>
    <w:rsid w:val="004625BD"/>
    <w:rsid w:val="004633DB"/>
    <w:rsid w:val="004645D0"/>
    <w:rsid w:val="004654F7"/>
    <w:rsid w:val="00467B28"/>
    <w:rsid w:val="00467F36"/>
    <w:rsid w:val="004701EC"/>
    <w:rsid w:val="00471815"/>
    <w:rsid w:val="00471C18"/>
    <w:rsid w:val="00472731"/>
    <w:rsid w:val="00472EBE"/>
    <w:rsid w:val="0047301C"/>
    <w:rsid w:val="00473DD1"/>
    <w:rsid w:val="004743F8"/>
    <w:rsid w:val="004745CD"/>
    <w:rsid w:val="0047463E"/>
    <w:rsid w:val="00474D3C"/>
    <w:rsid w:val="00475073"/>
    <w:rsid w:val="00475BEB"/>
    <w:rsid w:val="0047668D"/>
    <w:rsid w:val="00477181"/>
    <w:rsid w:val="00477C6C"/>
    <w:rsid w:val="00477D21"/>
    <w:rsid w:val="00477D8B"/>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1F05"/>
    <w:rsid w:val="004A2486"/>
    <w:rsid w:val="004A249F"/>
    <w:rsid w:val="004A25E9"/>
    <w:rsid w:val="004A2867"/>
    <w:rsid w:val="004A28E6"/>
    <w:rsid w:val="004A29D3"/>
    <w:rsid w:val="004A3C01"/>
    <w:rsid w:val="004A4CD9"/>
    <w:rsid w:val="004A6273"/>
    <w:rsid w:val="004B1288"/>
    <w:rsid w:val="004B29D6"/>
    <w:rsid w:val="004B45CE"/>
    <w:rsid w:val="004B538D"/>
    <w:rsid w:val="004B548C"/>
    <w:rsid w:val="004B5879"/>
    <w:rsid w:val="004B5C7A"/>
    <w:rsid w:val="004B5DE7"/>
    <w:rsid w:val="004B661D"/>
    <w:rsid w:val="004B6E60"/>
    <w:rsid w:val="004B7462"/>
    <w:rsid w:val="004B7642"/>
    <w:rsid w:val="004C01A9"/>
    <w:rsid w:val="004C0291"/>
    <w:rsid w:val="004C100D"/>
    <w:rsid w:val="004C2C33"/>
    <w:rsid w:val="004C3220"/>
    <w:rsid w:val="004C3285"/>
    <w:rsid w:val="004C33B1"/>
    <w:rsid w:val="004C385E"/>
    <w:rsid w:val="004C3ECC"/>
    <w:rsid w:val="004C464B"/>
    <w:rsid w:val="004C4B28"/>
    <w:rsid w:val="004C59D3"/>
    <w:rsid w:val="004C5E6D"/>
    <w:rsid w:val="004C70B2"/>
    <w:rsid w:val="004D01DD"/>
    <w:rsid w:val="004D0416"/>
    <w:rsid w:val="004D10F4"/>
    <w:rsid w:val="004D11EC"/>
    <w:rsid w:val="004D143E"/>
    <w:rsid w:val="004D16AD"/>
    <w:rsid w:val="004D1711"/>
    <w:rsid w:val="004D1C97"/>
    <w:rsid w:val="004D1D44"/>
    <w:rsid w:val="004D3369"/>
    <w:rsid w:val="004D5F38"/>
    <w:rsid w:val="004D64D5"/>
    <w:rsid w:val="004E0202"/>
    <w:rsid w:val="004E0308"/>
    <w:rsid w:val="004E050E"/>
    <w:rsid w:val="004E0838"/>
    <w:rsid w:val="004E3235"/>
    <w:rsid w:val="004E44D0"/>
    <w:rsid w:val="004E4DC1"/>
    <w:rsid w:val="004E59EC"/>
    <w:rsid w:val="004E6509"/>
    <w:rsid w:val="004F09B7"/>
    <w:rsid w:val="004F25C3"/>
    <w:rsid w:val="004F2FCC"/>
    <w:rsid w:val="004F34D2"/>
    <w:rsid w:val="004F5341"/>
    <w:rsid w:val="004F5BC4"/>
    <w:rsid w:val="004F6A04"/>
    <w:rsid w:val="00500243"/>
    <w:rsid w:val="0050091D"/>
    <w:rsid w:val="00501CCB"/>
    <w:rsid w:val="005032AA"/>
    <w:rsid w:val="00503477"/>
    <w:rsid w:val="005037A4"/>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1545"/>
    <w:rsid w:val="005228D9"/>
    <w:rsid w:val="00522FCB"/>
    <w:rsid w:val="00523B42"/>
    <w:rsid w:val="0052448A"/>
    <w:rsid w:val="005244E6"/>
    <w:rsid w:val="00524D3C"/>
    <w:rsid w:val="0052555D"/>
    <w:rsid w:val="00525FB0"/>
    <w:rsid w:val="00525FB6"/>
    <w:rsid w:val="00527336"/>
    <w:rsid w:val="00527587"/>
    <w:rsid w:val="00527656"/>
    <w:rsid w:val="0052783C"/>
    <w:rsid w:val="005303F6"/>
    <w:rsid w:val="00530AB2"/>
    <w:rsid w:val="00530C63"/>
    <w:rsid w:val="00531AA3"/>
    <w:rsid w:val="005327F0"/>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731"/>
    <w:rsid w:val="00550C61"/>
    <w:rsid w:val="0055215D"/>
    <w:rsid w:val="005528FD"/>
    <w:rsid w:val="00553288"/>
    <w:rsid w:val="00553971"/>
    <w:rsid w:val="005543BD"/>
    <w:rsid w:val="00554605"/>
    <w:rsid w:val="00555C40"/>
    <w:rsid w:val="0055634C"/>
    <w:rsid w:val="0055656F"/>
    <w:rsid w:val="00557949"/>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502"/>
    <w:rsid w:val="00574A41"/>
    <w:rsid w:val="00575EDB"/>
    <w:rsid w:val="00577154"/>
    <w:rsid w:val="00581422"/>
    <w:rsid w:val="00582B4E"/>
    <w:rsid w:val="00584208"/>
    <w:rsid w:val="00584984"/>
    <w:rsid w:val="00584E1D"/>
    <w:rsid w:val="00584F5A"/>
    <w:rsid w:val="005861E6"/>
    <w:rsid w:val="00590F70"/>
    <w:rsid w:val="0059205B"/>
    <w:rsid w:val="00592086"/>
    <w:rsid w:val="00592837"/>
    <w:rsid w:val="00593B51"/>
    <w:rsid w:val="00593C60"/>
    <w:rsid w:val="0059434A"/>
    <w:rsid w:val="00594A2F"/>
    <w:rsid w:val="00595BED"/>
    <w:rsid w:val="0059718F"/>
    <w:rsid w:val="005A2537"/>
    <w:rsid w:val="005A2705"/>
    <w:rsid w:val="005A2866"/>
    <w:rsid w:val="005A2A64"/>
    <w:rsid w:val="005A2CD1"/>
    <w:rsid w:val="005A3032"/>
    <w:rsid w:val="005A30DB"/>
    <w:rsid w:val="005A35B3"/>
    <w:rsid w:val="005A37D5"/>
    <w:rsid w:val="005A3BF6"/>
    <w:rsid w:val="005A3FBD"/>
    <w:rsid w:val="005A40E4"/>
    <w:rsid w:val="005A5340"/>
    <w:rsid w:val="005A610B"/>
    <w:rsid w:val="005A765F"/>
    <w:rsid w:val="005A7F79"/>
    <w:rsid w:val="005B0BDD"/>
    <w:rsid w:val="005B1516"/>
    <w:rsid w:val="005B170F"/>
    <w:rsid w:val="005B244A"/>
    <w:rsid w:val="005B2660"/>
    <w:rsid w:val="005B3B6D"/>
    <w:rsid w:val="005B4494"/>
    <w:rsid w:val="005B510B"/>
    <w:rsid w:val="005B5536"/>
    <w:rsid w:val="005B55A2"/>
    <w:rsid w:val="005B62C3"/>
    <w:rsid w:val="005B6519"/>
    <w:rsid w:val="005B6983"/>
    <w:rsid w:val="005B7FEA"/>
    <w:rsid w:val="005C1D71"/>
    <w:rsid w:val="005C2234"/>
    <w:rsid w:val="005C2E06"/>
    <w:rsid w:val="005C388B"/>
    <w:rsid w:val="005C3896"/>
    <w:rsid w:val="005C5107"/>
    <w:rsid w:val="005C5A9C"/>
    <w:rsid w:val="005C60CE"/>
    <w:rsid w:val="005C60DE"/>
    <w:rsid w:val="005C62A4"/>
    <w:rsid w:val="005C6B60"/>
    <w:rsid w:val="005D013F"/>
    <w:rsid w:val="005D064C"/>
    <w:rsid w:val="005D206D"/>
    <w:rsid w:val="005D3344"/>
    <w:rsid w:val="005D7D7E"/>
    <w:rsid w:val="005E026F"/>
    <w:rsid w:val="005E0D02"/>
    <w:rsid w:val="005E16B8"/>
    <w:rsid w:val="005E2459"/>
    <w:rsid w:val="005E388D"/>
    <w:rsid w:val="005E3CE1"/>
    <w:rsid w:val="005E413C"/>
    <w:rsid w:val="005E52DB"/>
    <w:rsid w:val="005E535F"/>
    <w:rsid w:val="005E59D7"/>
    <w:rsid w:val="005E7AF1"/>
    <w:rsid w:val="005F1BDE"/>
    <w:rsid w:val="005F270D"/>
    <w:rsid w:val="005F2C6A"/>
    <w:rsid w:val="005F2F90"/>
    <w:rsid w:val="005F31A8"/>
    <w:rsid w:val="005F3D3F"/>
    <w:rsid w:val="005F530D"/>
    <w:rsid w:val="005F5954"/>
    <w:rsid w:val="005F6F02"/>
    <w:rsid w:val="005F7440"/>
    <w:rsid w:val="006003D3"/>
    <w:rsid w:val="00600847"/>
    <w:rsid w:val="00600E43"/>
    <w:rsid w:val="00600EF2"/>
    <w:rsid w:val="006015EC"/>
    <w:rsid w:val="00603742"/>
    <w:rsid w:val="00603D50"/>
    <w:rsid w:val="006048F6"/>
    <w:rsid w:val="00604D7C"/>
    <w:rsid w:val="00604E2B"/>
    <w:rsid w:val="006067DB"/>
    <w:rsid w:val="00606B8B"/>
    <w:rsid w:val="00607220"/>
    <w:rsid w:val="0060747E"/>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C55"/>
    <w:rsid w:val="00632F8D"/>
    <w:rsid w:val="00633712"/>
    <w:rsid w:val="00635BCB"/>
    <w:rsid w:val="00635CD1"/>
    <w:rsid w:val="00635E37"/>
    <w:rsid w:val="00635FAD"/>
    <w:rsid w:val="006409A7"/>
    <w:rsid w:val="00640F3B"/>
    <w:rsid w:val="00641AE9"/>
    <w:rsid w:val="00642BEF"/>
    <w:rsid w:val="006436B0"/>
    <w:rsid w:val="00643E5D"/>
    <w:rsid w:val="00644263"/>
    <w:rsid w:val="0064441D"/>
    <w:rsid w:val="0064449D"/>
    <w:rsid w:val="00644B3C"/>
    <w:rsid w:val="00647B26"/>
    <w:rsid w:val="00647BF2"/>
    <w:rsid w:val="00647DF4"/>
    <w:rsid w:val="0065001E"/>
    <w:rsid w:val="00650B11"/>
    <w:rsid w:val="006518E1"/>
    <w:rsid w:val="0065191F"/>
    <w:rsid w:val="006523BC"/>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492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5E4E"/>
    <w:rsid w:val="006869FB"/>
    <w:rsid w:val="00687AF3"/>
    <w:rsid w:val="006902FC"/>
    <w:rsid w:val="00690E6A"/>
    <w:rsid w:val="00692119"/>
    <w:rsid w:val="006922C9"/>
    <w:rsid w:val="00692313"/>
    <w:rsid w:val="00692325"/>
    <w:rsid w:val="00692B1B"/>
    <w:rsid w:val="00693509"/>
    <w:rsid w:val="006935D7"/>
    <w:rsid w:val="00694CE6"/>
    <w:rsid w:val="006958AD"/>
    <w:rsid w:val="0069633C"/>
    <w:rsid w:val="006964DB"/>
    <w:rsid w:val="006A02A1"/>
    <w:rsid w:val="006A0A31"/>
    <w:rsid w:val="006A1A58"/>
    <w:rsid w:val="006A1B61"/>
    <w:rsid w:val="006A308C"/>
    <w:rsid w:val="006A3586"/>
    <w:rsid w:val="006A3620"/>
    <w:rsid w:val="006A434E"/>
    <w:rsid w:val="006A488B"/>
    <w:rsid w:val="006A54F6"/>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18AF"/>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8D0"/>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4B1"/>
    <w:rsid w:val="0070655A"/>
    <w:rsid w:val="007079C4"/>
    <w:rsid w:val="007100FA"/>
    <w:rsid w:val="00715279"/>
    <w:rsid w:val="00720F91"/>
    <w:rsid w:val="00721587"/>
    <w:rsid w:val="00721768"/>
    <w:rsid w:val="0072198D"/>
    <w:rsid w:val="007225AD"/>
    <w:rsid w:val="007237D3"/>
    <w:rsid w:val="00723852"/>
    <w:rsid w:val="00723FBC"/>
    <w:rsid w:val="00724391"/>
    <w:rsid w:val="0072725C"/>
    <w:rsid w:val="00727365"/>
    <w:rsid w:val="007277E6"/>
    <w:rsid w:val="0073031E"/>
    <w:rsid w:val="00731D7C"/>
    <w:rsid w:val="007322F5"/>
    <w:rsid w:val="0073386F"/>
    <w:rsid w:val="007340BA"/>
    <w:rsid w:val="00734DCD"/>
    <w:rsid w:val="0073502B"/>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1AED"/>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3C72"/>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4E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B7D95"/>
    <w:rsid w:val="007C24E8"/>
    <w:rsid w:val="007C2A7E"/>
    <w:rsid w:val="007C2CC2"/>
    <w:rsid w:val="007C33F3"/>
    <w:rsid w:val="007C37FF"/>
    <w:rsid w:val="007C3B1A"/>
    <w:rsid w:val="007C3CF8"/>
    <w:rsid w:val="007C41A7"/>
    <w:rsid w:val="007C42C4"/>
    <w:rsid w:val="007C4C54"/>
    <w:rsid w:val="007C5B8D"/>
    <w:rsid w:val="007C7143"/>
    <w:rsid w:val="007D0A2D"/>
    <w:rsid w:val="007D0F6D"/>
    <w:rsid w:val="007D3AE6"/>
    <w:rsid w:val="007D3DEF"/>
    <w:rsid w:val="007D423C"/>
    <w:rsid w:val="007D4420"/>
    <w:rsid w:val="007D453C"/>
    <w:rsid w:val="007D4588"/>
    <w:rsid w:val="007D4DC7"/>
    <w:rsid w:val="007D73B5"/>
    <w:rsid w:val="007D7F5D"/>
    <w:rsid w:val="007E0CC9"/>
    <w:rsid w:val="007E1936"/>
    <w:rsid w:val="007E4D15"/>
    <w:rsid w:val="007E585D"/>
    <w:rsid w:val="007E58E6"/>
    <w:rsid w:val="007E59B2"/>
    <w:rsid w:val="007E5B0C"/>
    <w:rsid w:val="007E71EB"/>
    <w:rsid w:val="007E7613"/>
    <w:rsid w:val="007E7C79"/>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1B3"/>
    <w:rsid w:val="008032F8"/>
    <w:rsid w:val="00805ABC"/>
    <w:rsid w:val="00810D42"/>
    <w:rsid w:val="00812044"/>
    <w:rsid w:val="00813468"/>
    <w:rsid w:val="0081468B"/>
    <w:rsid w:val="00814BF0"/>
    <w:rsid w:val="00814FBE"/>
    <w:rsid w:val="008151D5"/>
    <w:rsid w:val="00817AFE"/>
    <w:rsid w:val="008200B5"/>
    <w:rsid w:val="008231F1"/>
    <w:rsid w:val="008232F7"/>
    <w:rsid w:val="00823BDB"/>
    <w:rsid w:val="008266F3"/>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3B1"/>
    <w:rsid w:val="00841EA4"/>
    <w:rsid w:val="00842079"/>
    <w:rsid w:val="008428E1"/>
    <w:rsid w:val="00842950"/>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481B"/>
    <w:rsid w:val="00864D0D"/>
    <w:rsid w:val="0086540F"/>
    <w:rsid w:val="008659EC"/>
    <w:rsid w:val="00866FC6"/>
    <w:rsid w:val="0086725C"/>
    <w:rsid w:val="008673CA"/>
    <w:rsid w:val="0086744F"/>
    <w:rsid w:val="00867963"/>
    <w:rsid w:val="00867BD8"/>
    <w:rsid w:val="00867C7B"/>
    <w:rsid w:val="00870739"/>
    <w:rsid w:val="00870987"/>
    <w:rsid w:val="008725AB"/>
    <w:rsid w:val="00872C55"/>
    <w:rsid w:val="00873204"/>
    <w:rsid w:val="00873AB8"/>
    <w:rsid w:val="00874E58"/>
    <w:rsid w:val="00876B5E"/>
    <w:rsid w:val="008774C5"/>
    <w:rsid w:val="008800FE"/>
    <w:rsid w:val="00880123"/>
    <w:rsid w:val="008802DD"/>
    <w:rsid w:val="00880637"/>
    <w:rsid w:val="00880DD8"/>
    <w:rsid w:val="00882962"/>
    <w:rsid w:val="00882CF0"/>
    <w:rsid w:val="00883621"/>
    <w:rsid w:val="00884797"/>
    <w:rsid w:val="008852CD"/>
    <w:rsid w:val="00887110"/>
    <w:rsid w:val="008900B5"/>
    <w:rsid w:val="008906D9"/>
    <w:rsid w:val="00894EA1"/>
    <w:rsid w:val="00894FC2"/>
    <w:rsid w:val="00896491"/>
    <w:rsid w:val="008970DD"/>
    <w:rsid w:val="00897474"/>
    <w:rsid w:val="008978C1"/>
    <w:rsid w:val="00897CCF"/>
    <w:rsid w:val="00897D69"/>
    <w:rsid w:val="008A233E"/>
    <w:rsid w:val="008A2F73"/>
    <w:rsid w:val="008A388B"/>
    <w:rsid w:val="008A47C3"/>
    <w:rsid w:val="008A4805"/>
    <w:rsid w:val="008A4A5F"/>
    <w:rsid w:val="008A5606"/>
    <w:rsid w:val="008A62D7"/>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6A38"/>
    <w:rsid w:val="008C736C"/>
    <w:rsid w:val="008C7B26"/>
    <w:rsid w:val="008D0115"/>
    <w:rsid w:val="008D062F"/>
    <w:rsid w:val="008D104A"/>
    <w:rsid w:val="008D120C"/>
    <w:rsid w:val="008D47FE"/>
    <w:rsid w:val="008D5E3D"/>
    <w:rsid w:val="008D62DC"/>
    <w:rsid w:val="008D6CCA"/>
    <w:rsid w:val="008D7EB1"/>
    <w:rsid w:val="008D7EC2"/>
    <w:rsid w:val="008E07F4"/>
    <w:rsid w:val="008E2B0E"/>
    <w:rsid w:val="008E2C3C"/>
    <w:rsid w:val="008E2EA0"/>
    <w:rsid w:val="008E3B1D"/>
    <w:rsid w:val="008E4A2B"/>
    <w:rsid w:val="008E52CE"/>
    <w:rsid w:val="008E5D79"/>
    <w:rsid w:val="008E6242"/>
    <w:rsid w:val="008E668B"/>
    <w:rsid w:val="008E68A2"/>
    <w:rsid w:val="008E6B7E"/>
    <w:rsid w:val="008E772A"/>
    <w:rsid w:val="008F1018"/>
    <w:rsid w:val="008F1EFC"/>
    <w:rsid w:val="008F2DC5"/>
    <w:rsid w:val="008F3704"/>
    <w:rsid w:val="008F5055"/>
    <w:rsid w:val="008F508D"/>
    <w:rsid w:val="008F565F"/>
    <w:rsid w:val="008F5954"/>
    <w:rsid w:val="008F7333"/>
    <w:rsid w:val="008F7AE6"/>
    <w:rsid w:val="008F7F89"/>
    <w:rsid w:val="00901364"/>
    <w:rsid w:val="00901B2C"/>
    <w:rsid w:val="00902053"/>
    <w:rsid w:val="00903F43"/>
    <w:rsid w:val="00904928"/>
    <w:rsid w:val="00904CEF"/>
    <w:rsid w:val="00904E79"/>
    <w:rsid w:val="009059F9"/>
    <w:rsid w:val="00906D9E"/>
    <w:rsid w:val="00906FB0"/>
    <w:rsid w:val="009079C6"/>
    <w:rsid w:val="00910E26"/>
    <w:rsid w:val="00911289"/>
    <w:rsid w:val="00911BC9"/>
    <w:rsid w:val="009140AD"/>
    <w:rsid w:val="009158F7"/>
    <w:rsid w:val="00917546"/>
    <w:rsid w:val="00917F38"/>
    <w:rsid w:val="0092013F"/>
    <w:rsid w:val="009203FC"/>
    <w:rsid w:val="0092156F"/>
    <w:rsid w:val="0092272A"/>
    <w:rsid w:val="009228D4"/>
    <w:rsid w:val="00922C25"/>
    <w:rsid w:val="009231E5"/>
    <w:rsid w:val="0092475A"/>
    <w:rsid w:val="00924809"/>
    <w:rsid w:val="00924FCA"/>
    <w:rsid w:val="00925008"/>
    <w:rsid w:val="009252A8"/>
    <w:rsid w:val="00926388"/>
    <w:rsid w:val="009271E6"/>
    <w:rsid w:val="009272CB"/>
    <w:rsid w:val="00927EF1"/>
    <w:rsid w:val="00930103"/>
    <w:rsid w:val="0093020C"/>
    <w:rsid w:val="00930425"/>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5CA"/>
    <w:rsid w:val="00962FB8"/>
    <w:rsid w:val="0096387F"/>
    <w:rsid w:val="00964A02"/>
    <w:rsid w:val="00964C80"/>
    <w:rsid w:val="00966C5A"/>
    <w:rsid w:val="00967302"/>
    <w:rsid w:val="00970654"/>
    <w:rsid w:val="0097094F"/>
    <w:rsid w:val="00970C51"/>
    <w:rsid w:val="0097327B"/>
    <w:rsid w:val="00973728"/>
    <w:rsid w:val="009755F2"/>
    <w:rsid w:val="00977489"/>
    <w:rsid w:val="009778A1"/>
    <w:rsid w:val="00977BEE"/>
    <w:rsid w:val="00981E39"/>
    <w:rsid w:val="00981E57"/>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5C83"/>
    <w:rsid w:val="009A6E74"/>
    <w:rsid w:val="009A7794"/>
    <w:rsid w:val="009A7E7B"/>
    <w:rsid w:val="009B0C75"/>
    <w:rsid w:val="009B0CEB"/>
    <w:rsid w:val="009B101E"/>
    <w:rsid w:val="009B1C8E"/>
    <w:rsid w:val="009B1E75"/>
    <w:rsid w:val="009B3096"/>
    <w:rsid w:val="009B3EC6"/>
    <w:rsid w:val="009B3FAF"/>
    <w:rsid w:val="009B4A74"/>
    <w:rsid w:val="009B5805"/>
    <w:rsid w:val="009B668A"/>
    <w:rsid w:val="009B775F"/>
    <w:rsid w:val="009C0C5B"/>
    <w:rsid w:val="009C14C4"/>
    <w:rsid w:val="009C1905"/>
    <w:rsid w:val="009C22F1"/>
    <w:rsid w:val="009C3AF3"/>
    <w:rsid w:val="009C3E5A"/>
    <w:rsid w:val="009C406C"/>
    <w:rsid w:val="009C4135"/>
    <w:rsid w:val="009C617F"/>
    <w:rsid w:val="009C6530"/>
    <w:rsid w:val="009C6AA2"/>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21C"/>
    <w:rsid w:val="009E64F4"/>
    <w:rsid w:val="009E6DA3"/>
    <w:rsid w:val="009E73AD"/>
    <w:rsid w:val="009E79BB"/>
    <w:rsid w:val="009F017A"/>
    <w:rsid w:val="009F3087"/>
    <w:rsid w:val="009F3DEC"/>
    <w:rsid w:val="009F491A"/>
    <w:rsid w:val="009F4A62"/>
    <w:rsid w:val="009F5B37"/>
    <w:rsid w:val="009F6193"/>
    <w:rsid w:val="009F6437"/>
    <w:rsid w:val="009F6663"/>
    <w:rsid w:val="009F67DC"/>
    <w:rsid w:val="009F78AB"/>
    <w:rsid w:val="009F78C0"/>
    <w:rsid w:val="00A00795"/>
    <w:rsid w:val="00A007D5"/>
    <w:rsid w:val="00A00FD6"/>
    <w:rsid w:val="00A01B80"/>
    <w:rsid w:val="00A02AE1"/>
    <w:rsid w:val="00A02DF6"/>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172A3"/>
    <w:rsid w:val="00A20E19"/>
    <w:rsid w:val="00A2130A"/>
    <w:rsid w:val="00A219BE"/>
    <w:rsid w:val="00A22015"/>
    <w:rsid w:val="00A230C1"/>
    <w:rsid w:val="00A2420B"/>
    <w:rsid w:val="00A24344"/>
    <w:rsid w:val="00A2465F"/>
    <w:rsid w:val="00A24E8D"/>
    <w:rsid w:val="00A26897"/>
    <w:rsid w:val="00A307EE"/>
    <w:rsid w:val="00A3255F"/>
    <w:rsid w:val="00A33691"/>
    <w:rsid w:val="00A3398A"/>
    <w:rsid w:val="00A3551F"/>
    <w:rsid w:val="00A36FA4"/>
    <w:rsid w:val="00A4000F"/>
    <w:rsid w:val="00A402D8"/>
    <w:rsid w:val="00A4197B"/>
    <w:rsid w:val="00A426EB"/>
    <w:rsid w:val="00A42A17"/>
    <w:rsid w:val="00A44FB9"/>
    <w:rsid w:val="00A45111"/>
    <w:rsid w:val="00A46989"/>
    <w:rsid w:val="00A46BF9"/>
    <w:rsid w:val="00A50695"/>
    <w:rsid w:val="00A50E17"/>
    <w:rsid w:val="00A51798"/>
    <w:rsid w:val="00A51FDD"/>
    <w:rsid w:val="00A52CED"/>
    <w:rsid w:val="00A54BD2"/>
    <w:rsid w:val="00A54E69"/>
    <w:rsid w:val="00A55424"/>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5742"/>
    <w:rsid w:val="00A6680A"/>
    <w:rsid w:val="00A66BDA"/>
    <w:rsid w:val="00A6729F"/>
    <w:rsid w:val="00A67D5C"/>
    <w:rsid w:val="00A7057F"/>
    <w:rsid w:val="00A71CDB"/>
    <w:rsid w:val="00A71DC3"/>
    <w:rsid w:val="00A729CD"/>
    <w:rsid w:val="00A73972"/>
    <w:rsid w:val="00A74A5C"/>
    <w:rsid w:val="00A74AE1"/>
    <w:rsid w:val="00A74EB0"/>
    <w:rsid w:val="00A75EE8"/>
    <w:rsid w:val="00A7667B"/>
    <w:rsid w:val="00A77D4B"/>
    <w:rsid w:val="00A82400"/>
    <w:rsid w:val="00A82F9A"/>
    <w:rsid w:val="00A842D8"/>
    <w:rsid w:val="00A842DF"/>
    <w:rsid w:val="00A84F31"/>
    <w:rsid w:val="00A8567C"/>
    <w:rsid w:val="00A86090"/>
    <w:rsid w:val="00A8663D"/>
    <w:rsid w:val="00A86D8E"/>
    <w:rsid w:val="00A87920"/>
    <w:rsid w:val="00A87A2A"/>
    <w:rsid w:val="00A911DA"/>
    <w:rsid w:val="00A91BC3"/>
    <w:rsid w:val="00A91F43"/>
    <w:rsid w:val="00A93BB4"/>
    <w:rsid w:val="00A94AEB"/>
    <w:rsid w:val="00A964BB"/>
    <w:rsid w:val="00A976EF"/>
    <w:rsid w:val="00AA1966"/>
    <w:rsid w:val="00AA2015"/>
    <w:rsid w:val="00AA239F"/>
    <w:rsid w:val="00AA27D7"/>
    <w:rsid w:val="00AA4F64"/>
    <w:rsid w:val="00AA57D2"/>
    <w:rsid w:val="00AA60D4"/>
    <w:rsid w:val="00AA6613"/>
    <w:rsid w:val="00AA7196"/>
    <w:rsid w:val="00AA7723"/>
    <w:rsid w:val="00AA7793"/>
    <w:rsid w:val="00AB0756"/>
    <w:rsid w:val="00AB2DE2"/>
    <w:rsid w:val="00AB2FAE"/>
    <w:rsid w:val="00AB366A"/>
    <w:rsid w:val="00AB4B36"/>
    <w:rsid w:val="00AB5334"/>
    <w:rsid w:val="00AB552F"/>
    <w:rsid w:val="00AB5DB1"/>
    <w:rsid w:val="00AB6269"/>
    <w:rsid w:val="00AB7B2D"/>
    <w:rsid w:val="00AC006E"/>
    <w:rsid w:val="00AC048F"/>
    <w:rsid w:val="00AC1B1C"/>
    <w:rsid w:val="00AC33DF"/>
    <w:rsid w:val="00AC48CF"/>
    <w:rsid w:val="00AC4939"/>
    <w:rsid w:val="00AC5F2A"/>
    <w:rsid w:val="00AC6A17"/>
    <w:rsid w:val="00AC7A6F"/>
    <w:rsid w:val="00AC7CC2"/>
    <w:rsid w:val="00AD0830"/>
    <w:rsid w:val="00AD1324"/>
    <w:rsid w:val="00AD27FE"/>
    <w:rsid w:val="00AD284D"/>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AF6B40"/>
    <w:rsid w:val="00B00106"/>
    <w:rsid w:val="00B003CE"/>
    <w:rsid w:val="00B01368"/>
    <w:rsid w:val="00B02788"/>
    <w:rsid w:val="00B02975"/>
    <w:rsid w:val="00B02BB0"/>
    <w:rsid w:val="00B02F35"/>
    <w:rsid w:val="00B030E2"/>
    <w:rsid w:val="00B04BCF"/>
    <w:rsid w:val="00B0534B"/>
    <w:rsid w:val="00B05AAE"/>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1F5B"/>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509D"/>
    <w:rsid w:val="00B57C8A"/>
    <w:rsid w:val="00B57D46"/>
    <w:rsid w:val="00B60B1D"/>
    <w:rsid w:val="00B60C4A"/>
    <w:rsid w:val="00B6154F"/>
    <w:rsid w:val="00B61CDE"/>
    <w:rsid w:val="00B6292D"/>
    <w:rsid w:val="00B6365A"/>
    <w:rsid w:val="00B643AB"/>
    <w:rsid w:val="00B6496D"/>
    <w:rsid w:val="00B64CE3"/>
    <w:rsid w:val="00B650A6"/>
    <w:rsid w:val="00B658A5"/>
    <w:rsid w:val="00B66083"/>
    <w:rsid w:val="00B67749"/>
    <w:rsid w:val="00B67771"/>
    <w:rsid w:val="00B67CB6"/>
    <w:rsid w:val="00B70BCE"/>
    <w:rsid w:val="00B7173D"/>
    <w:rsid w:val="00B72765"/>
    <w:rsid w:val="00B73052"/>
    <w:rsid w:val="00B731E8"/>
    <w:rsid w:val="00B73962"/>
    <w:rsid w:val="00B74024"/>
    <w:rsid w:val="00B7459D"/>
    <w:rsid w:val="00B7505A"/>
    <w:rsid w:val="00B75902"/>
    <w:rsid w:val="00B832A7"/>
    <w:rsid w:val="00B833F2"/>
    <w:rsid w:val="00B848FF"/>
    <w:rsid w:val="00B855C2"/>
    <w:rsid w:val="00B85950"/>
    <w:rsid w:val="00B864A5"/>
    <w:rsid w:val="00B86AF4"/>
    <w:rsid w:val="00B86F0A"/>
    <w:rsid w:val="00B876DC"/>
    <w:rsid w:val="00B87B72"/>
    <w:rsid w:val="00B90AF2"/>
    <w:rsid w:val="00B90B76"/>
    <w:rsid w:val="00B90D2A"/>
    <w:rsid w:val="00B90EF7"/>
    <w:rsid w:val="00B911E9"/>
    <w:rsid w:val="00B912F9"/>
    <w:rsid w:val="00B921C4"/>
    <w:rsid w:val="00B92332"/>
    <w:rsid w:val="00B92411"/>
    <w:rsid w:val="00B92F54"/>
    <w:rsid w:val="00B93F1E"/>
    <w:rsid w:val="00B954AE"/>
    <w:rsid w:val="00BA0A65"/>
    <w:rsid w:val="00BA17A7"/>
    <w:rsid w:val="00BA1CA6"/>
    <w:rsid w:val="00BA2256"/>
    <w:rsid w:val="00BA4982"/>
    <w:rsid w:val="00BA4F6D"/>
    <w:rsid w:val="00BA586D"/>
    <w:rsid w:val="00BA5911"/>
    <w:rsid w:val="00BA6F52"/>
    <w:rsid w:val="00BA7B86"/>
    <w:rsid w:val="00BB05CE"/>
    <w:rsid w:val="00BB0B44"/>
    <w:rsid w:val="00BB0DBE"/>
    <w:rsid w:val="00BB1731"/>
    <w:rsid w:val="00BB2AC0"/>
    <w:rsid w:val="00BB3926"/>
    <w:rsid w:val="00BB3948"/>
    <w:rsid w:val="00BB47AB"/>
    <w:rsid w:val="00BB47C9"/>
    <w:rsid w:val="00BB5954"/>
    <w:rsid w:val="00BB5E6D"/>
    <w:rsid w:val="00BB6920"/>
    <w:rsid w:val="00BB6A14"/>
    <w:rsid w:val="00BB6E95"/>
    <w:rsid w:val="00BB755D"/>
    <w:rsid w:val="00BC0CC4"/>
    <w:rsid w:val="00BC13AB"/>
    <w:rsid w:val="00BC35ED"/>
    <w:rsid w:val="00BC365E"/>
    <w:rsid w:val="00BC43BC"/>
    <w:rsid w:val="00BC481A"/>
    <w:rsid w:val="00BC7F76"/>
    <w:rsid w:val="00BD03CE"/>
    <w:rsid w:val="00BD0C2F"/>
    <w:rsid w:val="00BD0C86"/>
    <w:rsid w:val="00BD0CE1"/>
    <w:rsid w:val="00BD12FD"/>
    <w:rsid w:val="00BD2241"/>
    <w:rsid w:val="00BD26C3"/>
    <w:rsid w:val="00BD4097"/>
    <w:rsid w:val="00BD5D4B"/>
    <w:rsid w:val="00BD7546"/>
    <w:rsid w:val="00BD7B72"/>
    <w:rsid w:val="00BD7BF3"/>
    <w:rsid w:val="00BE0D12"/>
    <w:rsid w:val="00BE29E9"/>
    <w:rsid w:val="00BE2AE8"/>
    <w:rsid w:val="00BE2E68"/>
    <w:rsid w:val="00BE2EFE"/>
    <w:rsid w:val="00BE2F8E"/>
    <w:rsid w:val="00BE3168"/>
    <w:rsid w:val="00BE3832"/>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92B"/>
    <w:rsid w:val="00C04E38"/>
    <w:rsid w:val="00C065EE"/>
    <w:rsid w:val="00C113F0"/>
    <w:rsid w:val="00C12632"/>
    <w:rsid w:val="00C13C14"/>
    <w:rsid w:val="00C147E0"/>
    <w:rsid w:val="00C148FE"/>
    <w:rsid w:val="00C15343"/>
    <w:rsid w:val="00C15C39"/>
    <w:rsid w:val="00C16657"/>
    <w:rsid w:val="00C170A5"/>
    <w:rsid w:val="00C1740F"/>
    <w:rsid w:val="00C174DF"/>
    <w:rsid w:val="00C20BAA"/>
    <w:rsid w:val="00C20FEE"/>
    <w:rsid w:val="00C21C48"/>
    <w:rsid w:val="00C21FDE"/>
    <w:rsid w:val="00C23135"/>
    <w:rsid w:val="00C23691"/>
    <w:rsid w:val="00C23756"/>
    <w:rsid w:val="00C246CA"/>
    <w:rsid w:val="00C2482E"/>
    <w:rsid w:val="00C25C9D"/>
    <w:rsid w:val="00C26DCF"/>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0BD9"/>
    <w:rsid w:val="00C41861"/>
    <w:rsid w:val="00C419C5"/>
    <w:rsid w:val="00C41BB4"/>
    <w:rsid w:val="00C42055"/>
    <w:rsid w:val="00C42619"/>
    <w:rsid w:val="00C4290F"/>
    <w:rsid w:val="00C42B12"/>
    <w:rsid w:val="00C431FC"/>
    <w:rsid w:val="00C4401D"/>
    <w:rsid w:val="00C442B5"/>
    <w:rsid w:val="00C44303"/>
    <w:rsid w:val="00C44DE8"/>
    <w:rsid w:val="00C44F5F"/>
    <w:rsid w:val="00C45732"/>
    <w:rsid w:val="00C469CE"/>
    <w:rsid w:val="00C473BE"/>
    <w:rsid w:val="00C47450"/>
    <w:rsid w:val="00C50F54"/>
    <w:rsid w:val="00C5182E"/>
    <w:rsid w:val="00C51836"/>
    <w:rsid w:val="00C51D80"/>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619"/>
    <w:rsid w:val="00C75817"/>
    <w:rsid w:val="00C75B30"/>
    <w:rsid w:val="00C760DB"/>
    <w:rsid w:val="00C773A1"/>
    <w:rsid w:val="00C77B2F"/>
    <w:rsid w:val="00C77E6B"/>
    <w:rsid w:val="00C829C4"/>
    <w:rsid w:val="00C83CD1"/>
    <w:rsid w:val="00C84384"/>
    <w:rsid w:val="00C84414"/>
    <w:rsid w:val="00C84B0F"/>
    <w:rsid w:val="00C87E8B"/>
    <w:rsid w:val="00C9038B"/>
    <w:rsid w:val="00C90F83"/>
    <w:rsid w:val="00C910B2"/>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2785"/>
    <w:rsid w:val="00CB3B95"/>
    <w:rsid w:val="00CB5E3C"/>
    <w:rsid w:val="00CB70E9"/>
    <w:rsid w:val="00CB746B"/>
    <w:rsid w:val="00CB771A"/>
    <w:rsid w:val="00CC0013"/>
    <w:rsid w:val="00CC02AF"/>
    <w:rsid w:val="00CC0422"/>
    <w:rsid w:val="00CC0632"/>
    <w:rsid w:val="00CC0B83"/>
    <w:rsid w:val="00CC63EB"/>
    <w:rsid w:val="00CC79F3"/>
    <w:rsid w:val="00CC7B20"/>
    <w:rsid w:val="00CD0618"/>
    <w:rsid w:val="00CD0ECD"/>
    <w:rsid w:val="00CD16F8"/>
    <w:rsid w:val="00CD34FF"/>
    <w:rsid w:val="00CD4C85"/>
    <w:rsid w:val="00CD5002"/>
    <w:rsid w:val="00CD57D1"/>
    <w:rsid w:val="00CD5B0B"/>
    <w:rsid w:val="00CD5C1F"/>
    <w:rsid w:val="00CD6668"/>
    <w:rsid w:val="00CD76F2"/>
    <w:rsid w:val="00CD77B7"/>
    <w:rsid w:val="00CE2BC4"/>
    <w:rsid w:val="00CE35B4"/>
    <w:rsid w:val="00CE39D5"/>
    <w:rsid w:val="00CE3A97"/>
    <w:rsid w:val="00CE45FA"/>
    <w:rsid w:val="00CE60F1"/>
    <w:rsid w:val="00CE7880"/>
    <w:rsid w:val="00CE7C61"/>
    <w:rsid w:val="00CF0D49"/>
    <w:rsid w:val="00CF0E34"/>
    <w:rsid w:val="00CF2382"/>
    <w:rsid w:val="00CF2F4C"/>
    <w:rsid w:val="00CF3766"/>
    <w:rsid w:val="00CF3FA1"/>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DC9"/>
    <w:rsid w:val="00D12FB6"/>
    <w:rsid w:val="00D14112"/>
    <w:rsid w:val="00D14430"/>
    <w:rsid w:val="00D147C2"/>
    <w:rsid w:val="00D1501D"/>
    <w:rsid w:val="00D15133"/>
    <w:rsid w:val="00D159A1"/>
    <w:rsid w:val="00D174FB"/>
    <w:rsid w:val="00D17602"/>
    <w:rsid w:val="00D17C8E"/>
    <w:rsid w:val="00D20FD0"/>
    <w:rsid w:val="00D23397"/>
    <w:rsid w:val="00D2442B"/>
    <w:rsid w:val="00D2508D"/>
    <w:rsid w:val="00D26792"/>
    <w:rsid w:val="00D30316"/>
    <w:rsid w:val="00D304EC"/>
    <w:rsid w:val="00D30521"/>
    <w:rsid w:val="00D30D10"/>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740"/>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7BA"/>
    <w:rsid w:val="00DB08C7"/>
    <w:rsid w:val="00DB1568"/>
    <w:rsid w:val="00DB2C6F"/>
    <w:rsid w:val="00DB2E47"/>
    <w:rsid w:val="00DB4B5B"/>
    <w:rsid w:val="00DB4EAF"/>
    <w:rsid w:val="00DB57D1"/>
    <w:rsid w:val="00DB659C"/>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197"/>
    <w:rsid w:val="00DD122D"/>
    <w:rsid w:val="00DD17E0"/>
    <w:rsid w:val="00DD1FCA"/>
    <w:rsid w:val="00DD204D"/>
    <w:rsid w:val="00DD2A72"/>
    <w:rsid w:val="00DD2B25"/>
    <w:rsid w:val="00DD3030"/>
    <w:rsid w:val="00DD34CB"/>
    <w:rsid w:val="00DD4C7C"/>
    <w:rsid w:val="00DD5A57"/>
    <w:rsid w:val="00DD656D"/>
    <w:rsid w:val="00DD70C1"/>
    <w:rsid w:val="00DE04A7"/>
    <w:rsid w:val="00DE1413"/>
    <w:rsid w:val="00DE1D10"/>
    <w:rsid w:val="00DE2BCA"/>
    <w:rsid w:val="00DE2D80"/>
    <w:rsid w:val="00DE2E20"/>
    <w:rsid w:val="00DE3205"/>
    <w:rsid w:val="00DE40E7"/>
    <w:rsid w:val="00DE4397"/>
    <w:rsid w:val="00DE50D0"/>
    <w:rsid w:val="00DE5C65"/>
    <w:rsid w:val="00DF0BEE"/>
    <w:rsid w:val="00DF0E45"/>
    <w:rsid w:val="00DF2A25"/>
    <w:rsid w:val="00DF2F5C"/>
    <w:rsid w:val="00DF4F9C"/>
    <w:rsid w:val="00DF5D6F"/>
    <w:rsid w:val="00DF73BC"/>
    <w:rsid w:val="00DF7B5C"/>
    <w:rsid w:val="00DF7FDF"/>
    <w:rsid w:val="00E00ED5"/>
    <w:rsid w:val="00E01647"/>
    <w:rsid w:val="00E01BD8"/>
    <w:rsid w:val="00E02799"/>
    <w:rsid w:val="00E03B54"/>
    <w:rsid w:val="00E045B7"/>
    <w:rsid w:val="00E05037"/>
    <w:rsid w:val="00E055DD"/>
    <w:rsid w:val="00E066AF"/>
    <w:rsid w:val="00E06B8B"/>
    <w:rsid w:val="00E06CA3"/>
    <w:rsid w:val="00E06EE1"/>
    <w:rsid w:val="00E07257"/>
    <w:rsid w:val="00E1242A"/>
    <w:rsid w:val="00E139F5"/>
    <w:rsid w:val="00E1476E"/>
    <w:rsid w:val="00E15D26"/>
    <w:rsid w:val="00E1607F"/>
    <w:rsid w:val="00E163D8"/>
    <w:rsid w:val="00E2105E"/>
    <w:rsid w:val="00E24852"/>
    <w:rsid w:val="00E24FA9"/>
    <w:rsid w:val="00E253CA"/>
    <w:rsid w:val="00E25B7C"/>
    <w:rsid w:val="00E25E86"/>
    <w:rsid w:val="00E2748A"/>
    <w:rsid w:val="00E27E93"/>
    <w:rsid w:val="00E308D9"/>
    <w:rsid w:val="00E30BC9"/>
    <w:rsid w:val="00E31B61"/>
    <w:rsid w:val="00E32656"/>
    <w:rsid w:val="00E32A5D"/>
    <w:rsid w:val="00E32CC6"/>
    <w:rsid w:val="00E32CD3"/>
    <w:rsid w:val="00E331E9"/>
    <w:rsid w:val="00E3320C"/>
    <w:rsid w:val="00E33A97"/>
    <w:rsid w:val="00E34182"/>
    <w:rsid w:val="00E34529"/>
    <w:rsid w:val="00E352ED"/>
    <w:rsid w:val="00E35E4B"/>
    <w:rsid w:val="00E37329"/>
    <w:rsid w:val="00E375C1"/>
    <w:rsid w:val="00E40120"/>
    <w:rsid w:val="00E41232"/>
    <w:rsid w:val="00E428CF"/>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0CC"/>
    <w:rsid w:val="00E64638"/>
    <w:rsid w:val="00E6558F"/>
    <w:rsid w:val="00E65BBB"/>
    <w:rsid w:val="00E65BCD"/>
    <w:rsid w:val="00E6764C"/>
    <w:rsid w:val="00E677FF"/>
    <w:rsid w:val="00E67FF6"/>
    <w:rsid w:val="00E700A4"/>
    <w:rsid w:val="00E70137"/>
    <w:rsid w:val="00E708F4"/>
    <w:rsid w:val="00E71F67"/>
    <w:rsid w:val="00E74CB8"/>
    <w:rsid w:val="00E7596C"/>
    <w:rsid w:val="00E76B1A"/>
    <w:rsid w:val="00E76D8E"/>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43DF"/>
    <w:rsid w:val="00EA51F0"/>
    <w:rsid w:val="00EA5C8D"/>
    <w:rsid w:val="00EA6A67"/>
    <w:rsid w:val="00EA7760"/>
    <w:rsid w:val="00EA7B05"/>
    <w:rsid w:val="00EA7E60"/>
    <w:rsid w:val="00EB0AE1"/>
    <w:rsid w:val="00EB0E61"/>
    <w:rsid w:val="00EB24BE"/>
    <w:rsid w:val="00EB6D61"/>
    <w:rsid w:val="00EB70B2"/>
    <w:rsid w:val="00EC0CAF"/>
    <w:rsid w:val="00EC1121"/>
    <w:rsid w:val="00EC115C"/>
    <w:rsid w:val="00EC127C"/>
    <w:rsid w:val="00EC1BCF"/>
    <w:rsid w:val="00EC2299"/>
    <w:rsid w:val="00EC2EFD"/>
    <w:rsid w:val="00EC3D58"/>
    <w:rsid w:val="00EC4740"/>
    <w:rsid w:val="00EC4C91"/>
    <w:rsid w:val="00EC5FE7"/>
    <w:rsid w:val="00EC7F77"/>
    <w:rsid w:val="00ED0826"/>
    <w:rsid w:val="00ED1163"/>
    <w:rsid w:val="00ED14DF"/>
    <w:rsid w:val="00ED298F"/>
    <w:rsid w:val="00ED2C99"/>
    <w:rsid w:val="00ED2CF7"/>
    <w:rsid w:val="00ED350E"/>
    <w:rsid w:val="00ED3B20"/>
    <w:rsid w:val="00ED3D99"/>
    <w:rsid w:val="00ED3EF2"/>
    <w:rsid w:val="00ED42B9"/>
    <w:rsid w:val="00ED5151"/>
    <w:rsid w:val="00ED5A7C"/>
    <w:rsid w:val="00ED5F36"/>
    <w:rsid w:val="00ED6E6D"/>
    <w:rsid w:val="00ED7114"/>
    <w:rsid w:val="00ED76A9"/>
    <w:rsid w:val="00EE0EE2"/>
    <w:rsid w:val="00EE14E2"/>
    <w:rsid w:val="00EE1C89"/>
    <w:rsid w:val="00EE2B25"/>
    <w:rsid w:val="00EE2C5C"/>
    <w:rsid w:val="00EE45DE"/>
    <w:rsid w:val="00EE48D8"/>
    <w:rsid w:val="00EE49E5"/>
    <w:rsid w:val="00EF267A"/>
    <w:rsid w:val="00EF2DEF"/>
    <w:rsid w:val="00EF53A8"/>
    <w:rsid w:val="00EF6AB0"/>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4C02"/>
    <w:rsid w:val="00F26C24"/>
    <w:rsid w:val="00F272D0"/>
    <w:rsid w:val="00F27410"/>
    <w:rsid w:val="00F27B45"/>
    <w:rsid w:val="00F27B80"/>
    <w:rsid w:val="00F27EB6"/>
    <w:rsid w:val="00F3062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4B26"/>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68B8"/>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1B7"/>
    <w:rsid w:val="00F81907"/>
    <w:rsid w:val="00F83E7A"/>
    <w:rsid w:val="00F849E4"/>
    <w:rsid w:val="00F84F53"/>
    <w:rsid w:val="00F86069"/>
    <w:rsid w:val="00F90F7D"/>
    <w:rsid w:val="00F943B6"/>
    <w:rsid w:val="00F9654D"/>
    <w:rsid w:val="00F9766D"/>
    <w:rsid w:val="00F97FA7"/>
    <w:rsid w:val="00FA0294"/>
    <w:rsid w:val="00FA0D4B"/>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61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39F9"/>
    <w:rsid w:val="00FD4E3A"/>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6DC1"/>
    <w:rsid w:val="00FE757A"/>
    <w:rsid w:val="00FF02A6"/>
    <w:rsid w:val="00FF09BB"/>
    <w:rsid w:val="00FF107C"/>
    <w:rsid w:val="00FF286E"/>
    <w:rsid w:val="00FF2D80"/>
    <w:rsid w:val="00FF335D"/>
    <w:rsid w:val="00FF4C33"/>
    <w:rsid w:val="00FF55CF"/>
    <w:rsid w:val="00FF5C97"/>
    <w:rsid w:val="00FF628A"/>
    <w:rsid w:val="00FF6DBE"/>
    <w:rsid w:val="00FF7724"/>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595407403">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A035A-C81B-41E0-B58B-DA54CB1981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3.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26E2B5-D064-4D7D-9B07-3CED2A659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684</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6</cp:revision>
  <cp:lastPrinted>2019-12-18T16:51:00Z</cp:lastPrinted>
  <dcterms:created xsi:type="dcterms:W3CDTF">2025-03-28T14:29:00Z</dcterms:created>
  <dcterms:modified xsi:type="dcterms:W3CDTF">2025-07-17T20:25:00Z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y fmtid="{D5CDD505-2E9C-101B-9397-08002B2CF9AE}" pid="4" name="MSIP_Label_c144db1d-993e-40da-980d-6eea152adc50_Enabled">
    <vt:lpwstr>true</vt:lpwstr>
  </property>
  <property fmtid="{D5CDD505-2E9C-101B-9397-08002B2CF9AE}" pid="5" name="MSIP_Label_c144db1d-993e-40da-980d-6eea152adc50_SetDate">
    <vt:lpwstr>2025-01-29T16:20:49Z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2d0f5270-daf9-48a3-ad9d-acaa98ff1f06</vt:lpwstr>
  </property>
  <property fmtid="{D5CDD505-2E9C-101B-9397-08002B2CF9AE}" pid="10" name="MSIP_Label_c144db1d-993e-40da-980d-6eea152adc50_ContentBits">
    <vt:lpwstr>0</vt:lpwstr>
  </property>
</Properties>
</file>