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0933" w14:textId="77777777" w:rsidR="007C0150" w:rsidRDefault="007C0150" w:rsidP="007C0150">
      <w:pPr>
        <w:rPr>
          <w:sz w:val="22"/>
          <w:szCs w:val="22"/>
        </w:rPr>
      </w:pPr>
      <w:r>
        <w:rPr>
          <w:sz w:val="22"/>
          <w:szCs w:val="22"/>
        </w:rPr>
        <w:t>TAC Leadership is requesting that the following criteria be used to complete the assessment.   </w:t>
      </w:r>
      <w:proofErr w:type="spellStart"/>
      <w:r>
        <w:rPr>
          <w:sz w:val="22"/>
          <w:szCs w:val="22"/>
        </w:rPr>
        <w:t>Self Assessments</w:t>
      </w:r>
      <w:proofErr w:type="spellEnd"/>
      <w:r>
        <w:rPr>
          <w:sz w:val="22"/>
          <w:szCs w:val="22"/>
        </w:rPr>
        <w:t xml:space="preserve"> are due no later than July 2, 2025.  </w:t>
      </w:r>
    </w:p>
    <w:p w14:paraId="22CED833" w14:textId="77777777" w:rsidR="007C0150" w:rsidRDefault="007C0150" w:rsidP="007C0150">
      <w:pPr>
        <w:rPr>
          <w:sz w:val="22"/>
          <w:szCs w:val="22"/>
        </w:rPr>
      </w:pPr>
    </w:p>
    <w:p w14:paraId="7448DADD" w14:textId="77777777" w:rsidR="007C0150" w:rsidRDefault="007C0150" w:rsidP="007C0150">
      <w:pPr>
        <w:numPr>
          <w:ilvl w:val="0"/>
          <w:numId w:val="1"/>
        </w:numPr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Review of Scope/Procedures</w:t>
      </w:r>
      <w:r>
        <w:rPr>
          <w:rFonts w:eastAsia="Times New Roman"/>
        </w:rPr>
        <w:t xml:space="preserve"> </w:t>
      </w:r>
    </w:p>
    <w:p w14:paraId="2A015549" w14:textId="77777777" w:rsidR="007C0150" w:rsidRDefault="007C0150" w:rsidP="007C0150">
      <w:pPr>
        <w:numPr>
          <w:ilvl w:val="1"/>
          <w:numId w:val="1"/>
        </w:numPr>
        <w:ind w:left="2880"/>
        <w:rPr>
          <w:sz w:val="22"/>
          <w:szCs w:val="22"/>
        </w:rPr>
      </w:pPr>
      <w:r>
        <w:rPr>
          <w:sz w:val="22"/>
          <w:szCs w:val="22"/>
        </w:rPr>
        <w:t xml:space="preserve">Is the current Scope of the subcommittee/working group/task force still valid and are they performing these functions </w:t>
      </w:r>
      <w:proofErr w:type="gramStart"/>
      <w:r>
        <w:rPr>
          <w:sz w:val="22"/>
          <w:szCs w:val="22"/>
        </w:rPr>
        <w:t>effectively;</w:t>
      </w:r>
      <w:proofErr w:type="gramEnd"/>
    </w:p>
    <w:p w14:paraId="103194E2" w14:textId="77777777" w:rsidR="007C0150" w:rsidRDefault="007C0150" w:rsidP="007C0150">
      <w:pPr>
        <w:numPr>
          <w:ilvl w:val="1"/>
          <w:numId w:val="1"/>
        </w:numPr>
        <w:ind w:left="2880"/>
        <w:rPr>
          <w:sz w:val="22"/>
          <w:szCs w:val="22"/>
        </w:rPr>
      </w:pPr>
      <w:r>
        <w:rPr>
          <w:sz w:val="22"/>
          <w:szCs w:val="22"/>
        </w:rPr>
        <w:t>Does the subcommittee/working group/task force have a similar scope with another subcommittee/working group/task force – if so, can the groups be consolidated to improve efficiency?</w:t>
      </w:r>
    </w:p>
    <w:p w14:paraId="592960E4" w14:textId="77777777" w:rsidR="007C0150" w:rsidRDefault="007C0150" w:rsidP="007C0150">
      <w:pPr>
        <w:numPr>
          <w:ilvl w:val="1"/>
          <w:numId w:val="1"/>
        </w:numPr>
        <w:ind w:left="2880"/>
        <w:rPr>
          <w:sz w:val="22"/>
          <w:szCs w:val="22"/>
        </w:rPr>
      </w:pPr>
      <w:r>
        <w:rPr>
          <w:sz w:val="22"/>
          <w:szCs w:val="22"/>
        </w:rPr>
        <w:t>Are there activities the subcommittee/working group/task force is performing that are not reflected in the current scope?</w:t>
      </w:r>
    </w:p>
    <w:p w14:paraId="2376ECE9" w14:textId="77777777" w:rsidR="007C0150" w:rsidRDefault="007C0150" w:rsidP="007C0150">
      <w:pPr>
        <w:numPr>
          <w:ilvl w:val="1"/>
          <w:numId w:val="1"/>
        </w:numPr>
        <w:ind w:left="2880"/>
        <w:rPr>
          <w:sz w:val="22"/>
          <w:szCs w:val="22"/>
        </w:rPr>
      </w:pPr>
      <w:proofErr w:type="gramStart"/>
      <w:r>
        <w:rPr>
          <w:sz w:val="22"/>
          <w:szCs w:val="22"/>
        </w:rPr>
        <w:t>Does</w:t>
      </w:r>
      <w:proofErr w:type="gramEnd"/>
      <w:r>
        <w:rPr>
          <w:sz w:val="22"/>
          <w:szCs w:val="22"/>
        </w:rPr>
        <w:t xml:space="preserve"> the scope/procedures need to be revised to better align with the current Strategic Objectives of ROS/TAC and ERCOT?  </w:t>
      </w:r>
    </w:p>
    <w:p w14:paraId="246B7792" w14:textId="77777777" w:rsidR="007C0150" w:rsidRDefault="007C0150" w:rsidP="007C0150">
      <w:pPr>
        <w:numPr>
          <w:ilvl w:val="0"/>
          <w:numId w:val="1"/>
        </w:numPr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Review Open Action Items list</w:t>
      </w:r>
      <w:r>
        <w:rPr>
          <w:rFonts w:eastAsia="Times New Roman"/>
        </w:rPr>
        <w:t xml:space="preserve"> </w:t>
      </w:r>
    </w:p>
    <w:p w14:paraId="49D6D61C" w14:textId="77777777" w:rsidR="007C0150" w:rsidRDefault="007C0150" w:rsidP="007C0150">
      <w:pPr>
        <w:numPr>
          <w:ilvl w:val="1"/>
          <w:numId w:val="1"/>
        </w:numPr>
        <w:ind w:left="2880"/>
        <w:rPr>
          <w:sz w:val="22"/>
          <w:szCs w:val="22"/>
        </w:rPr>
      </w:pPr>
      <w:r>
        <w:rPr>
          <w:sz w:val="22"/>
          <w:szCs w:val="22"/>
        </w:rPr>
        <w:t xml:space="preserve">Is the subcommittee/working group/task force actively discussing and addressing open issues, ongoing issues, etc. </w:t>
      </w:r>
    </w:p>
    <w:p w14:paraId="51E0C13E" w14:textId="77777777" w:rsidR="007C0150" w:rsidRDefault="007C0150" w:rsidP="007C0150">
      <w:pPr>
        <w:numPr>
          <w:ilvl w:val="1"/>
          <w:numId w:val="1"/>
        </w:numPr>
        <w:ind w:left="288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On average (annually), how many Revision Requests are being discussed?</w:t>
      </w:r>
    </w:p>
    <w:p w14:paraId="366255E5" w14:textId="77777777" w:rsidR="007C0150" w:rsidRDefault="007C0150" w:rsidP="007C0150">
      <w:pPr>
        <w:numPr>
          <w:ilvl w:val="1"/>
          <w:numId w:val="1"/>
        </w:numPr>
        <w:ind w:left="288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If the group does not routinely consider Revision Requests, what agenda items are most routinely discussed (manuals, cases, event performance, etc.)?</w:t>
      </w:r>
    </w:p>
    <w:p w14:paraId="7585FB05" w14:textId="77777777" w:rsidR="007C0150" w:rsidRDefault="007C0150" w:rsidP="007C0150">
      <w:pPr>
        <w:numPr>
          <w:ilvl w:val="0"/>
          <w:numId w:val="1"/>
        </w:numPr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Subcommittee/Working Group/Task Force Meetings</w:t>
      </w:r>
      <w:r>
        <w:rPr>
          <w:rFonts w:eastAsia="Times New Roman"/>
        </w:rPr>
        <w:t xml:space="preserve"> </w:t>
      </w:r>
    </w:p>
    <w:p w14:paraId="2FFBDDF0" w14:textId="77777777" w:rsidR="007C0150" w:rsidRDefault="007C0150" w:rsidP="007C0150">
      <w:pPr>
        <w:numPr>
          <w:ilvl w:val="1"/>
          <w:numId w:val="1"/>
        </w:numPr>
        <w:ind w:left="2880"/>
        <w:rPr>
          <w:sz w:val="22"/>
          <w:szCs w:val="22"/>
        </w:rPr>
      </w:pPr>
      <w:r>
        <w:rPr>
          <w:sz w:val="22"/>
          <w:szCs w:val="22"/>
        </w:rPr>
        <w:t xml:space="preserve">How frequently does the subcommittee/working group/task force meet and what is the typical duration of these meetings?  </w:t>
      </w:r>
    </w:p>
    <w:p w14:paraId="6C7E020C" w14:textId="77777777" w:rsidR="007C0150" w:rsidRDefault="007C0150" w:rsidP="007C0150">
      <w:pPr>
        <w:numPr>
          <w:ilvl w:val="1"/>
          <w:numId w:val="1"/>
        </w:numPr>
        <w:ind w:left="2880"/>
        <w:rPr>
          <w:sz w:val="22"/>
          <w:szCs w:val="22"/>
        </w:rPr>
      </w:pPr>
      <w:r>
        <w:rPr>
          <w:sz w:val="22"/>
          <w:szCs w:val="22"/>
        </w:rPr>
        <w:t xml:space="preserve">Are meetings well attended?  </w:t>
      </w:r>
    </w:p>
    <w:p w14:paraId="3921799A" w14:textId="77777777" w:rsidR="007C0150" w:rsidRDefault="007C0150" w:rsidP="007C0150">
      <w:pPr>
        <w:numPr>
          <w:ilvl w:val="1"/>
          <w:numId w:val="1"/>
        </w:numPr>
        <w:ind w:left="2880"/>
        <w:rPr>
          <w:sz w:val="22"/>
          <w:szCs w:val="22"/>
        </w:rPr>
      </w:pPr>
      <w:r>
        <w:rPr>
          <w:sz w:val="22"/>
          <w:szCs w:val="22"/>
        </w:rPr>
        <w:t>How does the subcommittee/working group/task force produce their agenda?</w:t>
      </w:r>
    </w:p>
    <w:p w14:paraId="5442CA82" w14:textId="77777777" w:rsidR="007C0150" w:rsidRDefault="007C0150" w:rsidP="007C0150">
      <w:pPr>
        <w:numPr>
          <w:ilvl w:val="1"/>
          <w:numId w:val="1"/>
        </w:numPr>
        <w:ind w:left="2880"/>
        <w:rPr>
          <w:sz w:val="22"/>
          <w:szCs w:val="22"/>
        </w:rPr>
      </w:pPr>
      <w:r>
        <w:rPr>
          <w:sz w:val="22"/>
          <w:szCs w:val="22"/>
        </w:rPr>
        <w:t xml:space="preserve">What specific impediments exist to facilitating an effective and productive subcommittee/working group/task force meeting, including notice or posting requirements?  </w:t>
      </w:r>
    </w:p>
    <w:p w14:paraId="215FB498" w14:textId="77777777" w:rsidR="007C0150" w:rsidRDefault="007C0150" w:rsidP="007C0150">
      <w:pPr>
        <w:numPr>
          <w:ilvl w:val="1"/>
          <w:numId w:val="1"/>
        </w:numPr>
        <w:ind w:left="288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Percentage wise, how often are agendas/materials posted in a timely manner (at least one week prior to the meeting)?  </w:t>
      </w:r>
    </w:p>
    <w:p w14:paraId="6F9FFD1D" w14:textId="77777777" w:rsidR="007C0150" w:rsidRDefault="007C0150" w:rsidP="007C0150">
      <w:pPr>
        <w:numPr>
          <w:ilvl w:val="1"/>
          <w:numId w:val="1"/>
        </w:numPr>
        <w:ind w:left="2880"/>
        <w:rPr>
          <w:sz w:val="22"/>
          <w:szCs w:val="22"/>
        </w:rPr>
      </w:pPr>
      <w:r>
        <w:rPr>
          <w:sz w:val="22"/>
          <w:szCs w:val="22"/>
        </w:rPr>
        <w:t>What changes should be made to improve meeting effectiveness?</w:t>
      </w:r>
    </w:p>
    <w:p w14:paraId="67BE2FD4" w14:textId="77777777" w:rsidR="007C0150" w:rsidRDefault="007C0150" w:rsidP="007C0150">
      <w:pPr>
        <w:numPr>
          <w:ilvl w:val="0"/>
          <w:numId w:val="1"/>
        </w:numPr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Is the working group/task force aligned with the appropriate subcommittee?</w:t>
      </w:r>
    </w:p>
    <w:p w14:paraId="063DC03F" w14:textId="77777777" w:rsidR="007C0150" w:rsidRDefault="007C0150" w:rsidP="007C0150">
      <w:pPr>
        <w:numPr>
          <w:ilvl w:val="0"/>
          <w:numId w:val="2"/>
        </w:numPr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Is the subcommittee/working group/task force still necessary to achieve ROS/TAC and ERCOT Strategic Objectives?</w:t>
      </w:r>
    </w:p>
    <w:p w14:paraId="0A04D767" w14:textId="77777777" w:rsidR="007C0150" w:rsidRDefault="007C0150" w:rsidP="007C0150">
      <w:pPr>
        <w:ind w:left="1440"/>
        <w:rPr>
          <w:b/>
          <w:bCs/>
          <w:sz w:val="22"/>
          <w:szCs w:val="22"/>
        </w:rPr>
      </w:pPr>
    </w:p>
    <w:p w14:paraId="6BDA29F8" w14:textId="77777777" w:rsidR="004C2521" w:rsidRDefault="004C2521"/>
    <w:sectPr w:rsidR="004C2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61159"/>
    <w:multiLevelType w:val="hybridMultilevel"/>
    <w:tmpl w:val="84066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205E48"/>
    <w:multiLevelType w:val="hybridMultilevel"/>
    <w:tmpl w:val="8D765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047322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648130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50"/>
    <w:rsid w:val="004C2521"/>
    <w:rsid w:val="005941A3"/>
    <w:rsid w:val="00650375"/>
    <w:rsid w:val="007C0150"/>
    <w:rsid w:val="00EB5DF8"/>
    <w:rsid w:val="00F5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B901A"/>
  <w15:chartTrackingRefBased/>
  <w15:docId w15:val="{D496A9AF-7ACC-4359-BAA1-60A630F9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150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1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1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1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1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1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1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1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1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1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1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1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1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1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1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1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1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Patrick, Kyle</dc:creator>
  <cp:keywords/>
  <dc:description/>
  <cp:lastModifiedBy>Patrick, Kyle</cp:lastModifiedBy>
  <cp:revision>1</cp:revision>
  <dcterms:created xsi:type="dcterms:W3CDTF">2025-06-09T15:58:00Z</dcterms:created>
  <dcterms:modified xsi:type="dcterms:W3CDTF">2025-06-09T15:59:00Z</dcterms:modified>
</cp:coreProperties>
</file>