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C1BB" w14:textId="77777777" w:rsidR="00FF440C" w:rsidRDefault="00C04B4A" w:rsidP="00064A44">
      <w:pPr>
        <w:jc w:val="center"/>
        <w:rPr>
          <w:b/>
        </w:rPr>
      </w:pPr>
      <w:r w:rsidRPr="006770BE">
        <w:rPr>
          <w:b/>
          <w:highlight w:val="red"/>
        </w:rPr>
        <w:t>DRAFT</w:t>
      </w:r>
    </w:p>
    <w:p w14:paraId="2560FDEA" w14:textId="0BD53601"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5745BA">
        <w:rPr>
          <w:b/>
        </w:rPr>
        <w:t xml:space="preserve"> </w:t>
      </w:r>
    </w:p>
    <w:p w14:paraId="5B3A1F04" w14:textId="7847B681" w:rsidR="005745BA" w:rsidRDefault="005745BA" w:rsidP="00195E1A">
      <w:pPr>
        <w:jc w:val="center"/>
        <w:rPr>
          <w:b/>
        </w:rPr>
      </w:pPr>
      <w:r w:rsidRPr="005745BA">
        <w:rPr>
          <w:b/>
        </w:rPr>
        <w:t>ERCOT Austin – 8000 Metropolis Drive (Building E), Suite 100 – Austin, Texas 78744</w:t>
      </w:r>
    </w:p>
    <w:p w14:paraId="660A7879" w14:textId="727DC7E4" w:rsidR="00681BFF" w:rsidRDefault="004F0D6F" w:rsidP="00B83187">
      <w:pPr>
        <w:jc w:val="center"/>
        <w:rPr>
          <w:b/>
          <w:sz w:val="22"/>
          <w:szCs w:val="22"/>
        </w:rPr>
      </w:pPr>
      <w:bookmarkStart w:id="0" w:name="_5d0ccb67_f575_46b7_8bdf_44bdec5880dd"/>
      <w:r>
        <w:rPr>
          <w:b/>
          <w:sz w:val="22"/>
          <w:szCs w:val="22"/>
        </w:rPr>
        <w:t>Wednesday</w:t>
      </w:r>
      <w:r w:rsidR="005745BA">
        <w:rPr>
          <w:b/>
          <w:sz w:val="22"/>
          <w:szCs w:val="22"/>
        </w:rPr>
        <w:t xml:space="preserve">, </w:t>
      </w:r>
      <w:r w:rsidR="00F475F9">
        <w:rPr>
          <w:b/>
          <w:sz w:val="22"/>
          <w:szCs w:val="22"/>
        </w:rPr>
        <w:t>April 23</w:t>
      </w:r>
      <w:r w:rsidR="005745BA">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F475F9" w:rsidRDefault="000E442D" w:rsidP="000E442D">
            <w:pPr>
              <w:jc w:val="both"/>
              <w:rPr>
                <w:color w:val="000000" w:themeColor="text1"/>
                <w:sz w:val="22"/>
                <w:szCs w:val="22"/>
                <w:highlight w:val="lightGray"/>
              </w:rPr>
            </w:pPr>
            <w:r w:rsidRPr="003502D4">
              <w:rPr>
                <w:color w:val="000000" w:themeColor="text1"/>
                <w:sz w:val="22"/>
                <w:szCs w:val="22"/>
              </w:rPr>
              <w:t>Barnes, Bill</w:t>
            </w:r>
          </w:p>
        </w:tc>
        <w:tc>
          <w:tcPr>
            <w:tcW w:w="2172" w:type="pct"/>
            <w:shd w:val="clear" w:color="auto" w:fill="auto"/>
            <w:vAlign w:val="bottom"/>
          </w:tcPr>
          <w:p w14:paraId="52FE380F" w14:textId="5AD3FFCF" w:rsidR="000E442D" w:rsidRPr="00AD615B" w:rsidRDefault="000E442D" w:rsidP="000E442D">
            <w:pPr>
              <w:jc w:val="both"/>
              <w:rPr>
                <w:color w:val="000000" w:themeColor="text1"/>
                <w:sz w:val="22"/>
                <w:szCs w:val="22"/>
              </w:rPr>
            </w:pPr>
            <w:r w:rsidRPr="00AD615B">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3502D4" w:rsidRPr="00B83187" w14:paraId="1A53B1BB" w14:textId="77777777" w:rsidTr="00251B01">
        <w:trPr>
          <w:trHeight w:val="288"/>
        </w:trPr>
        <w:tc>
          <w:tcPr>
            <w:tcW w:w="1300" w:type="pct"/>
            <w:shd w:val="clear" w:color="auto" w:fill="auto"/>
            <w:vAlign w:val="bottom"/>
          </w:tcPr>
          <w:p w14:paraId="30BC45B4" w14:textId="77777777" w:rsidR="003502D4" w:rsidRDefault="003502D4" w:rsidP="000E442D">
            <w:pPr>
              <w:rPr>
                <w:color w:val="000000" w:themeColor="text1"/>
                <w:sz w:val="22"/>
                <w:szCs w:val="22"/>
              </w:rPr>
            </w:pPr>
            <w:r>
              <w:rPr>
                <w:color w:val="000000" w:themeColor="text1"/>
                <w:sz w:val="22"/>
                <w:szCs w:val="22"/>
              </w:rPr>
              <w:t>Bevill, Rob</w:t>
            </w:r>
          </w:p>
          <w:p w14:paraId="7DA0EB9C" w14:textId="70E6E175" w:rsidR="003502D4" w:rsidRPr="003F060E" w:rsidRDefault="003502D4" w:rsidP="000E442D">
            <w:pPr>
              <w:rPr>
                <w:color w:val="000000" w:themeColor="text1"/>
                <w:sz w:val="22"/>
                <w:szCs w:val="22"/>
              </w:rPr>
            </w:pPr>
          </w:p>
        </w:tc>
        <w:tc>
          <w:tcPr>
            <w:tcW w:w="2172" w:type="pct"/>
            <w:shd w:val="clear" w:color="auto" w:fill="auto"/>
            <w:vAlign w:val="bottom"/>
          </w:tcPr>
          <w:p w14:paraId="217BC532" w14:textId="59388752" w:rsidR="003502D4" w:rsidRPr="00AD615B" w:rsidRDefault="003502D4" w:rsidP="000E442D">
            <w:pPr>
              <w:rPr>
                <w:color w:val="000000" w:themeColor="text1"/>
                <w:sz w:val="22"/>
                <w:szCs w:val="22"/>
              </w:rPr>
            </w:pPr>
            <w:r w:rsidRPr="003502D4">
              <w:rPr>
                <w:color w:val="000000" w:themeColor="text1"/>
                <w:sz w:val="22"/>
                <w:szCs w:val="22"/>
              </w:rPr>
              <w:t>Texas-New Mexico Power Company (TNMP)</w:t>
            </w:r>
          </w:p>
        </w:tc>
        <w:tc>
          <w:tcPr>
            <w:tcW w:w="1528" w:type="pct"/>
            <w:shd w:val="clear" w:color="auto" w:fill="auto"/>
            <w:vAlign w:val="bottom"/>
          </w:tcPr>
          <w:p w14:paraId="11BD8120" w14:textId="77777777" w:rsidR="003502D4" w:rsidRDefault="003502D4" w:rsidP="000E442D">
            <w:pPr>
              <w:rPr>
                <w:color w:val="000000" w:themeColor="text1"/>
                <w:sz w:val="22"/>
                <w:szCs w:val="22"/>
              </w:rPr>
            </w:pPr>
            <w:r>
              <w:rPr>
                <w:color w:val="000000" w:themeColor="text1"/>
                <w:sz w:val="22"/>
                <w:szCs w:val="22"/>
              </w:rPr>
              <w:t>Alt Rep. for Keith Nix</w:t>
            </w:r>
          </w:p>
          <w:p w14:paraId="2448DD04" w14:textId="768FE4BF" w:rsidR="003502D4" w:rsidRPr="00195E1A" w:rsidRDefault="003502D4" w:rsidP="000E442D">
            <w:pPr>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F475F9" w:rsidRDefault="000E442D" w:rsidP="000E442D">
            <w:pPr>
              <w:rPr>
                <w:color w:val="000000" w:themeColor="text1"/>
                <w:sz w:val="22"/>
                <w:szCs w:val="22"/>
                <w:highlight w:val="lightGray"/>
              </w:rPr>
            </w:pPr>
            <w:r w:rsidRPr="003F060E">
              <w:rPr>
                <w:color w:val="000000" w:themeColor="text1"/>
                <w:sz w:val="22"/>
                <w:szCs w:val="22"/>
              </w:rPr>
              <w:t>Bonskowski, Ned</w:t>
            </w:r>
          </w:p>
        </w:tc>
        <w:tc>
          <w:tcPr>
            <w:tcW w:w="2172" w:type="pct"/>
            <w:shd w:val="clear" w:color="auto" w:fill="auto"/>
            <w:vAlign w:val="bottom"/>
          </w:tcPr>
          <w:p w14:paraId="51775A0A" w14:textId="11518974" w:rsidR="000E442D" w:rsidRPr="00AD615B" w:rsidRDefault="00195E1A" w:rsidP="000E442D">
            <w:pPr>
              <w:rPr>
                <w:color w:val="000000" w:themeColor="text1"/>
                <w:sz w:val="22"/>
                <w:szCs w:val="22"/>
              </w:rPr>
            </w:pPr>
            <w:r w:rsidRPr="00AD615B">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3502D4" w:rsidRPr="00B83187" w14:paraId="335986F5" w14:textId="77777777" w:rsidTr="00251B01">
        <w:trPr>
          <w:trHeight w:val="288"/>
        </w:trPr>
        <w:tc>
          <w:tcPr>
            <w:tcW w:w="1300" w:type="pct"/>
            <w:shd w:val="clear" w:color="auto" w:fill="auto"/>
            <w:vAlign w:val="bottom"/>
          </w:tcPr>
          <w:p w14:paraId="724D3837" w14:textId="77777777" w:rsidR="003502D4" w:rsidRDefault="003502D4" w:rsidP="000E442D">
            <w:pPr>
              <w:rPr>
                <w:color w:val="000000" w:themeColor="text1"/>
                <w:sz w:val="22"/>
                <w:szCs w:val="22"/>
              </w:rPr>
            </w:pPr>
            <w:r>
              <w:rPr>
                <w:color w:val="000000" w:themeColor="text1"/>
                <w:sz w:val="22"/>
                <w:szCs w:val="22"/>
              </w:rPr>
              <w:t>Campo, Curtis</w:t>
            </w:r>
          </w:p>
          <w:p w14:paraId="7BBEC7E0" w14:textId="5B9630CF" w:rsidR="003502D4" w:rsidRPr="003502D4" w:rsidRDefault="003502D4" w:rsidP="000E442D">
            <w:pPr>
              <w:rPr>
                <w:color w:val="000000" w:themeColor="text1"/>
                <w:sz w:val="22"/>
                <w:szCs w:val="22"/>
              </w:rPr>
            </w:pPr>
          </w:p>
        </w:tc>
        <w:tc>
          <w:tcPr>
            <w:tcW w:w="2172" w:type="pct"/>
            <w:shd w:val="clear" w:color="auto" w:fill="auto"/>
            <w:vAlign w:val="bottom"/>
          </w:tcPr>
          <w:p w14:paraId="566038DD" w14:textId="77777777" w:rsidR="003502D4" w:rsidRDefault="003502D4" w:rsidP="000E442D">
            <w:pPr>
              <w:rPr>
                <w:color w:val="000000" w:themeColor="text1"/>
                <w:sz w:val="22"/>
                <w:szCs w:val="22"/>
              </w:rPr>
            </w:pPr>
            <w:r w:rsidRPr="003502D4">
              <w:rPr>
                <w:color w:val="000000" w:themeColor="text1"/>
                <w:sz w:val="22"/>
                <w:szCs w:val="22"/>
              </w:rPr>
              <w:t>Garland Power and Light (GP&amp;L)</w:t>
            </w:r>
          </w:p>
          <w:p w14:paraId="6106C978" w14:textId="29F20142" w:rsidR="003502D4" w:rsidRPr="00AD615B" w:rsidRDefault="003502D4" w:rsidP="000E442D">
            <w:pPr>
              <w:rPr>
                <w:color w:val="000000" w:themeColor="text1"/>
                <w:sz w:val="22"/>
                <w:szCs w:val="22"/>
              </w:rPr>
            </w:pPr>
          </w:p>
        </w:tc>
        <w:tc>
          <w:tcPr>
            <w:tcW w:w="1528" w:type="pct"/>
            <w:shd w:val="clear" w:color="auto" w:fill="auto"/>
            <w:vAlign w:val="bottom"/>
          </w:tcPr>
          <w:p w14:paraId="5C6BEC6A" w14:textId="72ED3F73" w:rsidR="003502D4" w:rsidRPr="00195E1A" w:rsidRDefault="003502D4" w:rsidP="000E442D">
            <w:pPr>
              <w:rPr>
                <w:color w:val="000000" w:themeColor="text1"/>
                <w:sz w:val="22"/>
                <w:szCs w:val="22"/>
              </w:rPr>
            </w:pPr>
            <w:r>
              <w:rPr>
                <w:color w:val="000000" w:themeColor="text1"/>
                <w:sz w:val="22"/>
                <w:szCs w:val="22"/>
              </w:rPr>
              <w:t>Alt Rep. for Russell Franklin via Teleconference</w:t>
            </w: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F475F9" w:rsidRDefault="00DE0351" w:rsidP="000E442D">
            <w:pPr>
              <w:rPr>
                <w:color w:val="000000" w:themeColor="text1"/>
                <w:sz w:val="22"/>
                <w:szCs w:val="22"/>
                <w:highlight w:val="lightGray"/>
              </w:rPr>
            </w:pPr>
            <w:r w:rsidRPr="003502D4">
              <w:rPr>
                <w:color w:val="000000" w:themeColor="text1"/>
                <w:sz w:val="22"/>
                <w:szCs w:val="22"/>
              </w:rPr>
              <w:t>Carpenter, Jeremy</w:t>
            </w:r>
          </w:p>
        </w:tc>
        <w:tc>
          <w:tcPr>
            <w:tcW w:w="2172" w:type="pct"/>
            <w:shd w:val="clear" w:color="auto" w:fill="auto"/>
            <w:vAlign w:val="bottom"/>
          </w:tcPr>
          <w:p w14:paraId="532A7451" w14:textId="5F2A3437" w:rsidR="00DE0351" w:rsidRPr="00AD615B" w:rsidRDefault="00DE0351" w:rsidP="000E442D">
            <w:pPr>
              <w:rPr>
                <w:color w:val="000000" w:themeColor="text1"/>
                <w:sz w:val="22"/>
                <w:szCs w:val="22"/>
              </w:rPr>
            </w:pPr>
            <w:r w:rsidRPr="00AD615B">
              <w:rPr>
                <w:color w:val="000000" w:themeColor="text1"/>
                <w:sz w:val="22"/>
                <w:szCs w:val="22"/>
              </w:rPr>
              <w:t>Tenaska Power Services (Tenaska</w:t>
            </w:r>
            <w:r w:rsidR="00331ABB" w:rsidRPr="00AD615B">
              <w:rPr>
                <w:color w:val="000000" w:themeColor="text1"/>
                <w:sz w:val="22"/>
                <w:szCs w:val="22"/>
              </w:rPr>
              <w:t>)</w:t>
            </w:r>
          </w:p>
        </w:tc>
        <w:tc>
          <w:tcPr>
            <w:tcW w:w="1528" w:type="pct"/>
            <w:shd w:val="clear" w:color="auto" w:fill="auto"/>
            <w:vAlign w:val="bottom"/>
          </w:tcPr>
          <w:p w14:paraId="1EBD216B" w14:textId="5A8FBB62" w:rsidR="00DE0351" w:rsidRPr="00195E1A" w:rsidRDefault="00DE0351" w:rsidP="000E442D">
            <w:pPr>
              <w:rPr>
                <w:color w:val="000000" w:themeColor="text1"/>
                <w:sz w:val="22"/>
                <w:szCs w:val="22"/>
              </w:rPr>
            </w:pP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F475F9" w:rsidRDefault="00195E1A" w:rsidP="000E442D">
            <w:pPr>
              <w:jc w:val="both"/>
              <w:rPr>
                <w:color w:val="000000" w:themeColor="text1"/>
                <w:sz w:val="22"/>
                <w:szCs w:val="22"/>
                <w:highlight w:val="lightGray"/>
              </w:rPr>
            </w:pPr>
            <w:r w:rsidRPr="003F060E">
              <w:rPr>
                <w:color w:val="000000" w:themeColor="text1"/>
                <w:sz w:val="22"/>
                <w:szCs w:val="22"/>
              </w:rPr>
              <w:t>Cochran, Seth</w:t>
            </w:r>
          </w:p>
        </w:tc>
        <w:tc>
          <w:tcPr>
            <w:tcW w:w="2172" w:type="pct"/>
            <w:shd w:val="clear" w:color="auto" w:fill="auto"/>
            <w:vAlign w:val="bottom"/>
          </w:tcPr>
          <w:p w14:paraId="11D5C115" w14:textId="621248D1" w:rsidR="00195E1A" w:rsidRPr="00AD615B" w:rsidRDefault="00195E1A" w:rsidP="000E442D">
            <w:pPr>
              <w:jc w:val="both"/>
              <w:rPr>
                <w:color w:val="000000" w:themeColor="text1"/>
                <w:sz w:val="22"/>
                <w:szCs w:val="22"/>
              </w:rPr>
            </w:pPr>
            <w:r w:rsidRPr="00AD615B">
              <w:rPr>
                <w:color w:val="000000" w:themeColor="text1"/>
                <w:sz w:val="22"/>
                <w:szCs w:val="22"/>
              </w:rPr>
              <w:t xml:space="preserve">Vitol, Inc. </w:t>
            </w:r>
            <w:r w:rsidR="0041608E">
              <w:rPr>
                <w:color w:val="000000" w:themeColor="text1"/>
                <w:sz w:val="22"/>
                <w:szCs w:val="22"/>
              </w:rPr>
              <w:t xml:space="preserve">(Vitol)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F475F9" w:rsidRDefault="00BD22CB" w:rsidP="000E442D">
            <w:pPr>
              <w:jc w:val="both"/>
              <w:rPr>
                <w:color w:val="000000" w:themeColor="text1"/>
                <w:sz w:val="22"/>
                <w:szCs w:val="22"/>
                <w:highlight w:val="lightGray"/>
              </w:rPr>
            </w:pPr>
            <w:r w:rsidRPr="003F060E">
              <w:rPr>
                <w:color w:val="000000" w:themeColor="text1"/>
                <w:sz w:val="22"/>
                <w:szCs w:val="22"/>
              </w:rPr>
              <w:t>Dreyfus, Mark</w:t>
            </w:r>
          </w:p>
        </w:tc>
        <w:tc>
          <w:tcPr>
            <w:tcW w:w="2172" w:type="pct"/>
            <w:shd w:val="clear" w:color="auto" w:fill="auto"/>
            <w:vAlign w:val="bottom"/>
          </w:tcPr>
          <w:p w14:paraId="5F641366" w14:textId="136D514C" w:rsidR="00BD22CB" w:rsidRPr="00AD615B" w:rsidRDefault="00BD22CB" w:rsidP="000E442D">
            <w:pPr>
              <w:jc w:val="both"/>
              <w:rPr>
                <w:color w:val="000000" w:themeColor="text1"/>
                <w:sz w:val="22"/>
                <w:szCs w:val="22"/>
              </w:rPr>
            </w:pPr>
            <w:r w:rsidRPr="00AD615B">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251B01">
        <w:trPr>
          <w:trHeight w:val="288"/>
        </w:trPr>
        <w:tc>
          <w:tcPr>
            <w:tcW w:w="1300" w:type="pct"/>
            <w:shd w:val="clear" w:color="auto" w:fill="auto"/>
            <w:vAlign w:val="bottom"/>
          </w:tcPr>
          <w:p w14:paraId="51C32E76" w14:textId="62089D44" w:rsidR="00052E30" w:rsidRPr="00F475F9" w:rsidRDefault="00052E30" w:rsidP="000E442D">
            <w:pPr>
              <w:jc w:val="both"/>
              <w:rPr>
                <w:color w:val="000000" w:themeColor="text1"/>
                <w:sz w:val="22"/>
                <w:szCs w:val="22"/>
                <w:highlight w:val="lightGray"/>
              </w:rPr>
            </w:pPr>
            <w:r w:rsidRPr="003F060E">
              <w:rPr>
                <w:color w:val="000000" w:themeColor="text1"/>
                <w:sz w:val="22"/>
                <w:szCs w:val="22"/>
              </w:rPr>
              <w:t>Fehrenbach, Nick</w:t>
            </w:r>
          </w:p>
        </w:tc>
        <w:tc>
          <w:tcPr>
            <w:tcW w:w="2172" w:type="pct"/>
            <w:shd w:val="clear" w:color="auto" w:fill="auto"/>
            <w:vAlign w:val="bottom"/>
          </w:tcPr>
          <w:p w14:paraId="47DA3647" w14:textId="5BDE404B" w:rsidR="00052E30" w:rsidRPr="00AD615B" w:rsidRDefault="00052E30" w:rsidP="000E442D">
            <w:pPr>
              <w:jc w:val="both"/>
              <w:rPr>
                <w:color w:val="000000" w:themeColor="text1"/>
                <w:sz w:val="22"/>
                <w:szCs w:val="22"/>
              </w:rPr>
            </w:pPr>
            <w:r w:rsidRPr="00AD615B">
              <w:rPr>
                <w:color w:val="000000" w:themeColor="text1"/>
                <w:sz w:val="22"/>
                <w:szCs w:val="22"/>
              </w:rPr>
              <w:t>City of Dallas</w:t>
            </w:r>
          </w:p>
        </w:tc>
        <w:tc>
          <w:tcPr>
            <w:tcW w:w="1528" w:type="pct"/>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0A01F5" w:rsidRPr="00B83187" w14:paraId="146B2EB7" w14:textId="77777777" w:rsidTr="00251B01">
        <w:trPr>
          <w:trHeight w:val="288"/>
        </w:trPr>
        <w:tc>
          <w:tcPr>
            <w:tcW w:w="1300" w:type="pct"/>
            <w:shd w:val="clear" w:color="auto" w:fill="auto"/>
            <w:vAlign w:val="bottom"/>
          </w:tcPr>
          <w:p w14:paraId="091515D8" w14:textId="020C52F5" w:rsidR="000E442D" w:rsidRPr="00F475F9" w:rsidRDefault="000E442D" w:rsidP="000E442D">
            <w:pPr>
              <w:jc w:val="both"/>
              <w:rPr>
                <w:color w:val="000000" w:themeColor="text1"/>
                <w:sz w:val="22"/>
                <w:szCs w:val="22"/>
                <w:highlight w:val="lightGray"/>
              </w:rPr>
            </w:pPr>
            <w:r w:rsidRPr="003502D4">
              <w:rPr>
                <w:color w:val="000000" w:themeColor="text1"/>
                <w:sz w:val="22"/>
                <w:szCs w:val="22"/>
              </w:rPr>
              <w:t>Gaytan, Jose</w:t>
            </w:r>
          </w:p>
        </w:tc>
        <w:tc>
          <w:tcPr>
            <w:tcW w:w="2172" w:type="pct"/>
            <w:shd w:val="clear" w:color="auto" w:fill="auto"/>
            <w:vAlign w:val="bottom"/>
          </w:tcPr>
          <w:p w14:paraId="08F3B9EB" w14:textId="1BCC3331" w:rsidR="000E442D" w:rsidRPr="00AD615B" w:rsidRDefault="000E442D" w:rsidP="000E442D">
            <w:pPr>
              <w:jc w:val="both"/>
              <w:rPr>
                <w:color w:val="000000" w:themeColor="text1"/>
                <w:sz w:val="22"/>
                <w:szCs w:val="22"/>
              </w:rPr>
            </w:pPr>
            <w:r w:rsidRPr="00AD615B">
              <w:rPr>
                <w:color w:val="000000" w:themeColor="text1"/>
                <w:sz w:val="22"/>
                <w:szCs w:val="22"/>
              </w:rPr>
              <w:t>Denton Municipal Electric (DME)</w:t>
            </w:r>
          </w:p>
        </w:tc>
        <w:tc>
          <w:tcPr>
            <w:tcW w:w="1528" w:type="pct"/>
            <w:shd w:val="clear" w:color="auto" w:fill="auto"/>
            <w:vAlign w:val="bottom"/>
          </w:tcPr>
          <w:p w14:paraId="09301390" w14:textId="5D5551CF" w:rsidR="000E442D" w:rsidRPr="00195E1A" w:rsidRDefault="003502D4" w:rsidP="000E442D">
            <w:pPr>
              <w:jc w:val="both"/>
              <w:rPr>
                <w:color w:val="000000" w:themeColor="text1"/>
                <w:sz w:val="22"/>
                <w:szCs w:val="22"/>
              </w:rPr>
            </w:pPr>
            <w:r w:rsidRPr="003502D4">
              <w:rPr>
                <w:color w:val="000000" w:themeColor="text1"/>
                <w:sz w:val="22"/>
                <w:szCs w:val="22"/>
              </w:rPr>
              <w:t>Via Teleconference</w:t>
            </w: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F475F9" w:rsidRDefault="00195E1A" w:rsidP="000E442D">
            <w:pPr>
              <w:jc w:val="both"/>
              <w:rPr>
                <w:color w:val="000000" w:themeColor="text1"/>
                <w:sz w:val="22"/>
                <w:szCs w:val="22"/>
                <w:highlight w:val="lightGray"/>
              </w:rPr>
            </w:pPr>
            <w:r w:rsidRPr="003F060E">
              <w:rPr>
                <w:color w:val="000000" w:themeColor="text1"/>
                <w:sz w:val="22"/>
                <w:szCs w:val="22"/>
              </w:rPr>
              <w:t>Goff, Eric</w:t>
            </w:r>
          </w:p>
        </w:tc>
        <w:tc>
          <w:tcPr>
            <w:tcW w:w="2172" w:type="pct"/>
            <w:shd w:val="clear" w:color="auto" w:fill="auto"/>
            <w:vAlign w:val="bottom"/>
          </w:tcPr>
          <w:p w14:paraId="7E57D4FB" w14:textId="2ADE6B46" w:rsidR="00195E1A" w:rsidRPr="00AD615B" w:rsidRDefault="00195E1A" w:rsidP="000E442D">
            <w:pPr>
              <w:jc w:val="both"/>
              <w:rPr>
                <w:color w:val="000000" w:themeColor="text1"/>
                <w:sz w:val="22"/>
                <w:szCs w:val="22"/>
              </w:rPr>
            </w:pPr>
            <w:r w:rsidRPr="00AD615B">
              <w:rPr>
                <w:color w:val="000000" w:themeColor="text1"/>
                <w:sz w:val="22"/>
                <w:szCs w:val="22"/>
              </w:rPr>
              <w:t xml:space="preserve">TAC Residential Consumer </w:t>
            </w:r>
          </w:p>
        </w:tc>
        <w:tc>
          <w:tcPr>
            <w:tcW w:w="1528" w:type="pct"/>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251B01">
        <w:trPr>
          <w:trHeight w:val="288"/>
        </w:trPr>
        <w:tc>
          <w:tcPr>
            <w:tcW w:w="1300" w:type="pct"/>
            <w:shd w:val="clear" w:color="auto" w:fill="auto"/>
            <w:vAlign w:val="bottom"/>
          </w:tcPr>
          <w:p w14:paraId="1ECAD624" w14:textId="562FA164" w:rsidR="0096489F" w:rsidRPr="00F475F9" w:rsidRDefault="0096489F" w:rsidP="000E442D">
            <w:pPr>
              <w:jc w:val="both"/>
              <w:rPr>
                <w:color w:val="000000" w:themeColor="text1"/>
                <w:sz w:val="22"/>
                <w:szCs w:val="22"/>
                <w:highlight w:val="lightGray"/>
              </w:rPr>
            </w:pPr>
            <w:r w:rsidRPr="003502D4">
              <w:rPr>
                <w:color w:val="000000" w:themeColor="text1"/>
                <w:sz w:val="22"/>
                <w:szCs w:val="22"/>
              </w:rPr>
              <w:t>Haley, Ian</w:t>
            </w:r>
          </w:p>
        </w:tc>
        <w:tc>
          <w:tcPr>
            <w:tcW w:w="2172" w:type="pct"/>
            <w:shd w:val="clear" w:color="auto" w:fill="auto"/>
            <w:vAlign w:val="bottom"/>
          </w:tcPr>
          <w:p w14:paraId="6685E52A" w14:textId="21088694" w:rsidR="0096489F" w:rsidRPr="00AD615B" w:rsidRDefault="0096489F" w:rsidP="000E442D">
            <w:pPr>
              <w:jc w:val="both"/>
              <w:rPr>
                <w:color w:val="000000" w:themeColor="text1"/>
                <w:sz w:val="22"/>
                <w:szCs w:val="22"/>
              </w:rPr>
            </w:pPr>
            <w:r w:rsidRPr="00AD615B">
              <w:rPr>
                <w:color w:val="000000" w:themeColor="text1"/>
                <w:sz w:val="22"/>
                <w:szCs w:val="22"/>
              </w:rPr>
              <w:t xml:space="preserve">Morgan Stanley </w:t>
            </w:r>
          </w:p>
        </w:tc>
        <w:tc>
          <w:tcPr>
            <w:tcW w:w="1528" w:type="pct"/>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251B01">
        <w:trPr>
          <w:trHeight w:val="288"/>
        </w:trPr>
        <w:tc>
          <w:tcPr>
            <w:tcW w:w="1300" w:type="pct"/>
            <w:shd w:val="clear" w:color="auto" w:fill="auto"/>
            <w:vAlign w:val="bottom"/>
          </w:tcPr>
          <w:p w14:paraId="4AFE5AC0" w14:textId="4F959CAC" w:rsidR="0023726A" w:rsidRPr="00F475F9" w:rsidRDefault="0023726A" w:rsidP="000E442D">
            <w:pPr>
              <w:jc w:val="both"/>
              <w:rPr>
                <w:color w:val="000000" w:themeColor="text1"/>
                <w:sz w:val="22"/>
                <w:szCs w:val="22"/>
                <w:highlight w:val="lightGray"/>
              </w:rPr>
            </w:pPr>
            <w:r w:rsidRPr="003502D4">
              <w:rPr>
                <w:color w:val="000000" w:themeColor="text1"/>
                <w:sz w:val="22"/>
                <w:szCs w:val="22"/>
              </w:rPr>
              <w:t>Harpole, Jay</w:t>
            </w:r>
          </w:p>
        </w:tc>
        <w:tc>
          <w:tcPr>
            <w:tcW w:w="2172" w:type="pct"/>
            <w:shd w:val="clear" w:color="auto" w:fill="auto"/>
            <w:vAlign w:val="bottom"/>
          </w:tcPr>
          <w:p w14:paraId="1AEC5257" w14:textId="12848ACA" w:rsidR="0023726A" w:rsidRPr="00AD615B" w:rsidRDefault="00485CE9" w:rsidP="000E442D">
            <w:pPr>
              <w:jc w:val="both"/>
              <w:rPr>
                <w:color w:val="000000" w:themeColor="text1"/>
                <w:sz w:val="22"/>
                <w:szCs w:val="22"/>
              </w:rPr>
            </w:pPr>
            <w:r w:rsidRPr="00485CE9">
              <w:rPr>
                <w:color w:val="000000" w:themeColor="text1"/>
                <w:sz w:val="22"/>
                <w:szCs w:val="22"/>
              </w:rPr>
              <w:t>AP Gas &amp; Electric (APG&amp;E)</w:t>
            </w:r>
          </w:p>
        </w:tc>
        <w:tc>
          <w:tcPr>
            <w:tcW w:w="1528" w:type="pct"/>
            <w:shd w:val="clear" w:color="auto" w:fill="auto"/>
            <w:vAlign w:val="bottom"/>
          </w:tcPr>
          <w:p w14:paraId="771F9E3B" w14:textId="63227A3A" w:rsidR="0023726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F475F9" w:rsidRDefault="000E442D" w:rsidP="000E442D">
            <w:pPr>
              <w:jc w:val="both"/>
              <w:rPr>
                <w:color w:val="000000" w:themeColor="text1"/>
                <w:sz w:val="22"/>
                <w:szCs w:val="22"/>
                <w:highlight w:val="lightGray"/>
              </w:rPr>
            </w:pPr>
            <w:r w:rsidRPr="003F060E">
              <w:rPr>
                <w:color w:val="000000" w:themeColor="text1"/>
                <w:sz w:val="22"/>
                <w:szCs w:val="22"/>
              </w:rPr>
              <w:t>Helton, Bob</w:t>
            </w:r>
          </w:p>
        </w:tc>
        <w:tc>
          <w:tcPr>
            <w:tcW w:w="2172" w:type="pct"/>
            <w:shd w:val="clear" w:color="auto" w:fill="auto"/>
            <w:vAlign w:val="bottom"/>
          </w:tcPr>
          <w:p w14:paraId="2C33187B" w14:textId="1DC80C91" w:rsidR="000E442D" w:rsidRPr="00AD615B" w:rsidRDefault="000E442D" w:rsidP="000E442D">
            <w:pPr>
              <w:jc w:val="both"/>
              <w:rPr>
                <w:color w:val="000000" w:themeColor="text1"/>
                <w:sz w:val="22"/>
                <w:szCs w:val="22"/>
              </w:rPr>
            </w:pPr>
            <w:r w:rsidRPr="00AD615B">
              <w:rPr>
                <w:color w:val="000000" w:themeColor="text1"/>
                <w:sz w:val="22"/>
                <w:szCs w:val="22"/>
              </w:rPr>
              <w:t>E</w:t>
            </w:r>
            <w:r w:rsidR="00AD615B">
              <w:rPr>
                <w:color w:val="000000" w:themeColor="text1"/>
                <w:sz w:val="22"/>
                <w:szCs w:val="22"/>
              </w:rPr>
              <w:t xml:space="preserve">ngie </w:t>
            </w:r>
            <w:r w:rsidR="00405DD8" w:rsidRPr="00AD615B">
              <w:rPr>
                <w:color w:val="000000" w:themeColor="text1"/>
                <w:sz w:val="22"/>
                <w:szCs w:val="22"/>
              </w:rPr>
              <w:t>North America (E</w:t>
            </w:r>
            <w:r w:rsidR="00AD615B">
              <w:rPr>
                <w:color w:val="000000" w:themeColor="text1"/>
                <w:sz w:val="22"/>
                <w:szCs w:val="22"/>
              </w:rPr>
              <w:t>ngie)</w:t>
            </w:r>
          </w:p>
        </w:tc>
        <w:tc>
          <w:tcPr>
            <w:tcW w:w="1528" w:type="pct"/>
            <w:shd w:val="clear" w:color="auto" w:fill="auto"/>
            <w:vAlign w:val="bottom"/>
          </w:tcPr>
          <w:p w14:paraId="3F3EDE95" w14:textId="3D908E21" w:rsidR="000E442D" w:rsidRPr="00195E1A" w:rsidRDefault="000E442D" w:rsidP="000E442D">
            <w:pPr>
              <w:jc w:val="both"/>
              <w:rPr>
                <w:color w:val="000000" w:themeColor="text1"/>
                <w:sz w:val="22"/>
                <w:szCs w:val="22"/>
              </w:rPr>
            </w:pP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F475F9" w:rsidRDefault="005D69C4" w:rsidP="000E442D">
            <w:pPr>
              <w:jc w:val="both"/>
              <w:rPr>
                <w:color w:val="000000" w:themeColor="text1"/>
                <w:sz w:val="22"/>
                <w:szCs w:val="22"/>
                <w:highlight w:val="lightGray"/>
              </w:rPr>
            </w:pPr>
            <w:r w:rsidRPr="003502D4">
              <w:rPr>
                <w:color w:val="000000" w:themeColor="text1"/>
                <w:sz w:val="22"/>
                <w:szCs w:val="22"/>
              </w:rPr>
              <w:t>Hendrix, Chris</w:t>
            </w:r>
          </w:p>
        </w:tc>
        <w:tc>
          <w:tcPr>
            <w:tcW w:w="2172" w:type="pct"/>
            <w:shd w:val="clear" w:color="auto" w:fill="auto"/>
            <w:vAlign w:val="bottom"/>
          </w:tcPr>
          <w:p w14:paraId="495EB050" w14:textId="60AC390F" w:rsidR="005D69C4" w:rsidRPr="00AD615B" w:rsidRDefault="005D69C4" w:rsidP="000E442D">
            <w:pPr>
              <w:jc w:val="both"/>
              <w:rPr>
                <w:color w:val="000000" w:themeColor="text1"/>
                <w:sz w:val="22"/>
                <w:szCs w:val="22"/>
              </w:rPr>
            </w:pPr>
            <w:r w:rsidRPr="00AD615B">
              <w:rPr>
                <w:color w:val="000000" w:themeColor="text1"/>
                <w:sz w:val="22"/>
                <w:szCs w:val="22"/>
              </w:rPr>
              <w:t>Demand Control 2</w:t>
            </w:r>
          </w:p>
        </w:tc>
        <w:tc>
          <w:tcPr>
            <w:tcW w:w="1528" w:type="pct"/>
            <w:shd w:val="clear" w:color="auto" w:fill="auto"/>
            <w:vAlign w:val="bottom"/>
          </w:tcPr>
          <w:p w14:paraId="509EC6AD" w14:textId="5F8E3E80" w:rsidR="005D69C4" w:rsidRPr="00195E1A" w:rsidRDefault="005745BA" w:rsidP="000E442D">
            <w:pPr>
              <w:jc w:val="both"/>
              <w:rPr>
                <w:color w:val="000000" w:themeColor="text1"/>
                <w:sz w:val="22"/>
                <w:szCs w:val="22"/>
              </w:rPr>
            </w:pPr>
            <w:r>
              <w:rPr>
                <w:color w:val="000000" w:themeColor="text1"/>
                <w:sz w:val="22"/>
                <w:szCs w:val="22"/>
              </w:rPr>
              <w:t>Via Teleconference</w:t>
            </w: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F475F9" w:rsidRDefault="00195E1A" w:rsidP="000E442D">
            <w:pPr>
              <w:jc w:val="both"/>
              <w:rPr>
                <w:color w:val="000000" w:themeColor="text1"/>
                <w:sz w:val="22"/>
                <w:szCs w:val="22"/>
                <w:highlight w:val="lightGray"/>
              </w:rPr>
            </w:pPr>
            <w:r w:rsidRPr="003502D4">
              <w:rPr>
                <w:color w:val="000000" w:themeColor="text1"/>
                <w:sz w:val="22"/>
                <w:szCs w:val="22"/>
              </w:rPr>
              <w:t>Henson, Martha</w:t>
            </w:r>
          </w:p>
        </w:tc>
        <w:tc>
          <w:tcPr>
            <w:tcW w:w="2172" w:type="pct"/>
            <w:shd w:val="clear" w:color="auto" w:fill="auto"/>
            <w:vAlign w:val="bottom"/>
          </w:tcPr>
          <w:p w14:paraId="472E205A" w14:textId="2449459A" w:rsidR="00195E1A" w:rsidRPr="00AD615B" w:rsidRDefault="00195E1A" w:rsidP="000E442D">
            <w:pPr>
              <w:jc w:val="both"/>
              <w:rPr>
                <w:color w:val="000000" w:themeColor="text1"/>
                <w:sz w:val="22"/>
                <w:szCs w:val="22"/>
              </w:rPr>
            </w:pPr>
            <w:r w:rsidRPr="00AD615B">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F475F9" w:rsidRDefault="00D049AE" w:rsidP="000E442D">
            <w:pPr>
              <w:jc w:val="both"/>
              <w:rPr>
                <w:color w:val="000000" w:themeColor="text1"/>
                <w:sz w:val="22"/>
                <w:szCs w:val="22"/>
                <w:highlight w:val="lightGray"/>
              </w:rPr>
            </w:pPr>
            <w:r w:rsidRPr="003F060E">
              <w:rPr>
                <w:color w:val="000000" w:themeColor="text1"/>
                <w:sz w:val="22"/>
                <w:szCs w:val="22"/>
              </w:rPr>
              <w:t>Holt, Blake</w:t>
            </w:r>
          </w:p>
        </w:tc>
        <w:tc>
          <w:tcPr>
            <w:tcW w:w="2172" w:type="pct"/>
            <w:shd w:val="clear" w:color="auto" w:fill="auto"/>
            <w:vAlign w:val="bottom"/>
          </w:tcPr>
          <w:p w14:paraId="4FEE4F0E" w14:textId="0ECA8F40" w:rsidR="00D049AE" w:rsidRPr="00AD615B" w:rsidRDefault="00D049AE" w:rsidP="000E442D">
            <w:pPr>
              <w:jc w:val="both"/>
              <w:rPr>
                <w:color w:val="000000" w:themeColor="text1"/>
                <w:sz w:val="22"/>
                <w:szCs w:val="22"/>
              </w:rPr>
            </w:pPr>
            <w:r w:rsidRPr="00AD615B">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F475F9" w:rsidRDefault="000E442D" w:rsidP="000E442D">
            <w:pPr>
              <w:jc w:val="both"/>
              <w:rPr>
                <w:color w:val="000000" w:themeColor="text1"/>
                <w:sz w:val="22"/>
                <w:szCs w:val="22"/>
                <w:highlight w:val="lightGray"/>
              </w:rPr>
            </w:pPr>
            <w:r w:rsidRPr="003502D4">
              <w:rPr>
                <w:color w:val="000000" w:themeColor="text1"/>
                <w:sz w:val="22"/>
                <w:szCs w:val="22"/>
              </w:rPr>
              <w:t>Kee, David</w:t>
            </w:r>
          </w:p>
        </w:tc>
        <w:tc>
          <w:tcPr>
            <w:tcW w:w="2172" w:type="pct"/>
            <w:shd w:val="clear" w:color="auto" w:fill="auto"/>
            <w:vAlign w:val="bottom"/>
          </w:tcPr>
          <w:p w14:paraId="700232B0" w14:textId="76DA2CFC" w:rsidR="000E442D" w:rsidRPr="00AD615B" w:rsidRDefault="000E442D" w:rsidP="000E442D">
            <w:pPr>
              <w:jc w:val="both"/>
              <w:rPr>
                <w:color w:val="000000" w:themeColor="text1"/>
                <w:sz w:val="22"/>
                <w:szCs w:val="22"/>
              </w:rPr>
            </w:pPr>
            <w:r w:rsidRPr="00AD615B">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3502D4" w:rsidRPr="00B83187" w14:paraId="03B8D9F1" w14:textId="77777777" w:rsidTr="00251B01">
        <w:trPr>
          <w:trHeight w:val="288"/>
        </w:trPr>
        <w:tc>
          <w:tcPr>
            <w:tcW w:w="1300" w:type="pct"/>
            <w:shd w:val="clear" w:color="auto" w:fill="auto"/>
            <w:vAlign w:val="bottom"/>
          </w:tcPr>
          <w:p w14:paraId="2072D413" w14:textId="312431C7" w:rsidR="003502D4" w:rsidRPr="00F475F9" w:rsidRDefault="003502D4" w:rsidP="000E442D">
            <w:pPr>
              <w:jc w:val="both"/>
              <w:rPr>
                <w:color w:val="000000" w:themeColor="text1"/>
                <w:sz w:val="22"/>
                <w:szCs w:val="22"/>
                <w:highlight w:val="lightGray"/>
              </w:rPr>
            </w:pPr>
            <w:r w:rsidRPr="003502D4">
              <w:rPr>
                <w:color w:val="000000" w:themeColor="text1"/>
                <w:sz w:val="22"/>
                <w:szCs w:val="22"/>
              </w:rPr>
              <w:t>Lee, Jim</w:t>
            </w:r>
          </w:p>
        </w:tc>
        <w:tc>
          <w:tcPr>
            <w:tcW w:w="2172" w:type="pct"/>
            <w:shd w:val="clear" w:color="auto" w:fill="auto"/>
            <w:vAlign w:val="bottom"/>
          </w:tcPr>
          <w:p w14:paraId="703E98C4" w14:textId="7704B210" w:rsidR="003502D4" w:rsidRDefault="003502D4" w:rsidP="000E442D">
            <w:pPr>
              <w:jc w:val="both"/>
              <w:rPr>
                <w:color w:val="000000" w:themeColor="text1"/>
                <w:sz w:val="22"/>
                <w:szCs w:val="22"/>
              </w:rPr>
            </w:pPr>
            <w:r w:rsidRPr="003502D4">
              <w:rPr>
                <w:color w:val="000000" w:themeColor="text1"/>
                <w:sz w:val="22"/>
                <w:szCs w:val="22"/>
              </w:rPr>
              <w:t>CenterPoint Energy (CNP)</w:t>
            </w:r>
          </w:p>
        </w:tc>
        <w:tc>
          <w:tcPr>
            <w:tcW w:w="1528" w:type="pct"/>
            <w:shd w:val="clear" w:color="auto" w:fill="auto"/>
            <w:vAlign w:val="bottom"/>
          </w:tcPr>
          <w:p w14:paraId="2C779C6D" w14:textId="7AF55AC4" w:rsidR="003502D4" w:rsidRPr="00195E1A" w:rsidRDefault="003502D4" w:rsidP="000E442D">
            <w:pPr>
              <w:jc w:val="both"/>
              <w:rPr>
                <w:color w:val="000000" w:themeColor="text1"/>
                <w:sz w:val="22"/>
                <w:szCs w:val="22"/>
              </w:rPr>
            </w:pPr>
            <w:r>
              <w:rPr>
                <w:color w:val="000000" w:themeColor="text1"/>
                <w:sz w:val="22"/>
                <w:szCs w:val="22"/>
              </w:rPr>
              <w:t>Alt. Rep. for David Mercardo</w:t>
            </w:r>
          </w:p>
        </w:tc>
      </w:tr>
      <w:tr w:rsidR="003502D4" w:rsidRPr="00B83187" w14:paraId="1222AF2D" w14:textId="77777777" w:rsidTr="00251B01">
        <w:trPr>
          <w:trHeight w:val="288"/>
        </w:trPr>
        <w:tc>
          <w:tcPr>
            <w:tcW w:w="1300" w:type="pct"/>
            <w:shd w:val="clear" w:color="auto" w:fill="auto"/>
            <w:vAlign w:val="bottom"/>
          </w:tcPr>
          <w:p w14:paraId="41D929DC" w14:textId="23BC9FF0" w:rsidR="003502D4" w:rsidRPr="003502D4" w:rsidRDefault="003502D4" w:rsidP="000E442D">
            <w:pPr>
              <w:jc w:val="both"/>
              <w:rPr>
                <w:color w:val="000000" w:themeColor="text1"/>
                <w:sz w:val="22"/>
                <w:szCs w:val="22"/>
              </w:rPr>
            </w:pPr>
            <w:r>
              <w:rPr>
                <w:color w:val="000000" w:themeColor="text1"/>
                <w:sz w:val="22"/>
                <w:szCs w:val="22"/>
              </w:rPr>
              <w:t>Loving, Alicia</w:t>
            </w:r>
          </w:p>
        </w:tc>
        <w:tc>
          <w:tcPr>
            <w:tcW w:w="2172" w:type="pct"/>
            <w:shd w:val="clear" w:color="auto" w:fill="auto"/>
            <w:vAlign w:val="bottom"/>
          </w:tcPr>
          <w:p w14:paraId="4327BEDA" w14:textId="4087E935" w:rsidR="003502D4" w:rsidRPr="003502D4" w:rsidRDefault="003502D4" w:rsidP="000E442D">
            <w:pPr>
              <w:jc w:val="both"/>
              <w:rPr>
                <w:color w:val="000000" w:themeColor="text1"/>
                <w:sz w:val="22"/>
                <w:szCs w:val="22"/>
              </w:rPr>
            </w:pPr>
            <w:r>
              <w:rPr>
                <w:color w:val="000000" w:themeColor="text1"/>
                <w:sz w:val="22"/>
                <w:szCs w:val="22"/>
              </w:rPr>
              <w:t>Austin Energy</w:t>
            </w:r>
          </w:p>
        </w:tc>
        <w:tc>
          <w:tcPr>
            <w:tcW w:w="1528" w:type="pct"/>
            <w:shd w:val="clear" w:color="auto" w:fill="auto"/>
            <w:vAlign w:val="bottom"/>
          </w:tcPr>
          <w:p w14:paraId="66D19A8B" w14:textId="77777777" w:rsidR="003502D4" w:rsidRDefault="003502D4"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F475F9" w:rsidRDefault="00195E1A" w:rsidP="000E442D">
            <w:pPr>
              <w:jc w:val="both"/>
              <w:rPr>
                <w:color w:val="000000" w:themeColor="text1"/>
                <w:sz w:val="22"/>
                <w:szCs w:val="22"/>
                <w:highlight w:val="lightGray"/>
              </w:rPr>
            </w:pPr>
            <w:r w:rsidRPr="003F060E">
              <w:rPr>
                <w:color w:val="000000" w:themeColor="text1"/>
                <w:sz w:val="22"/>
                <w:szCs w:val="22"/>
              </w:rPr>
              <w:t>Minnix, Kyle</w:t>
            </w:r>
          </w:p>
        </w:tc>
        <w:tc>
          <w:tcPr>
            <w:tcW w:w="2172" w:type="pct"/>
            <w:shd w:val="clear" w:color="auto" w:fill="auto"/>
            <w:vAlign w:val="bottom"/>
          </w:tcPr>
          <w:p w14:paraId="45EA656C" w14:textId="6ECAB758" w:rsidR="00195E1A" w:rsidRPr="00AD615B" w:rsidRDefault="00195E1A" w:rsidP="000E442D">
            <w:pPr>
              <w:jc w:val="both"/>
              <w:rPr>
                <w:color w:val="000000" w:themeColor="text1"/>
                <w:sz w:val="22"/>
                <w:szCs w:val="22"/>
              </w:rPr>
            </w:pPr>
            <w:r w:rsidRPr="00AD615B">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F475F9" w:rsidRDefault="005745BA" w:rsidP="000E442D">
            <w:pPr>
              <w:jc w:val="both"/>
              <w:rPr>
                <w:color w:val="000000" w:themeColor="text1"/>
                <w:sz w:val="22"/>
                <w:szCs w:val="22"/>
                <w:highlight w:val="lightGray"/>
              </w:rPr>
            </w:pPr>
            <w:r w:rsidRPr="003F060E">
              <w:rPr>
                <w:color w:val="000000" w:themeColor="text1"/>
                <w:sz w:val="22"/>
                <w:szCs w:val="22"/>
              </w:rPr>
              <w:t>Packard, John</w:t>
            </w:r>
          </w:p>
        </w:tc>
        <w:tc>
          <w:tcPr>
            <w:tcW w:w="2172" w:type="pct"/>
            <w:shd w:val="clear" w:color="auto" w:fill="auto"/>
            <w:vAlign w:val="bottom"/>
          </w:tcPr>
          <w:p w14:paraId="0EF72514" w14:textId="2F508B5E" w:rsidR="005745BA" w:rsidRPr="00AD615B" w:rsidRDefault="005745BA" w:rsidP="000E442D">
            <w:pPr>
              <w:jc w:val="both"/>
              <w:rPr>
                <w:color w:val="000000" w:themeColor="text1"/>
                <w:sz w:val="22"/>
                <w:szCs w:val="22"/>
              </w:rPr>
            </w:pPr>
            <w:r w:rsidRPr="00AD615B">
              <w:rPr>
                <w:color w:val="000000" w:themeColor="text1"/>
                <w:sz w:val="22"/>
                <w:szCs w:val="22"/>
              </w:rPr>
              <w:t>South Texas Electric Cooperative (STEC)</w:t>
            </w:r>
          </w:p>
        </w:tc>
        <w:tc>
          <w:tcPr>
            <w:tcW w:w="1528" w:type="pct"/>
            <w:shd w:val="clear" w:color="auto" w:fill="auto"/>
            <w:vAlign w:val="bottom"/>
          </w:tcPr>
          <w:p w14:paraId="3A562EFB" w14:textId="43450A97" w:rsidR="005745B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F475F9" w:rsidRDefault="000E442D" w:rsidP="000E442D">
            <w:pPr>
              <w:jc w:val="both"/>
              <w:rPr>
                <w:color w:val="000000" w:themeColor="text1"/>
                <w:sz w:val="22"/>
                <w:szCs w:val="22"/>
                <w:highlight w:val="lightGray"/>
              </w:rPr>
            </w:pPr>
            <w:r w:rsidRPr="003F060E">
              <w:rPr>
                <w:color w:val="000000" w:themeColor="text1"/>
                <w:sz w:val="22"/>
                <w:szCs w:val="22"/>
              </w:rPr>
              <w:t>Pokharel, Nabaraj</w:t>
            </w:r>
          </w:p>
        </w:tc>
        <w:tc>
          <w:tcPr>
            <w:tcW w:w="2172" w:type="pct"/>
            <w:shd w:val="clear" w:color="auto" w:fill="auto"/>
            <w:vAlign w:val="bottom"/>
          </w:tcPr>
          <w:p w14:paraId="7AA58E63" w14:textId="1A648C88" w:rsidR="000E442D" w:rsidRPr="00AD615B" w:rsidRDefault="000E442D" w:rsidP="000E442D">
            <w:pPr>
              <w:jc w:val="both"/>
              <w:rPr>
                <w:color w:val="000000" w:themeColor="text1"/>
                <w:sz w:val="22"/>
                <w:szCs w:val="22"/>
              </w:rPr>
            </w:pPr>
            <w:r w:rsidRPr="00AD615B">
              <w:rPr>
                <w:color w:val="000000" w:themeColor="text1"/>
                <w:sz w:val="22"/>
                <w:szCs w:val="22"/>
              </w:rPr>
              <w:t>Office of Public Utility Counsel (OPUC)</w:t>
            </w:r>
          </w:p>
        </w:tc>
        <w:tc>
          <w:tcPr>
            <w:tcW w:w="1528" w:type="pct"/>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AD615B" w:rsidRPr="00B83187" w14:paraId="2718B04F" w14:textId="77777777" w:rsidTr="00251B01">
        <w:trPr>
          <w:trHeight w:val="288"/>
        </w:trPr>
        <w:tc>
          <w:tcPr>
            <w:tcW w:w="1300" w:type="pct"/>
            <w:shd w:val="clear" w:color="auto" w:fill="auto"/>
            <w:vAlign w:val="bottom"/>
          </w:tcPr>
          <w:p w14:paraId="6A573ADC" w14:textId="4910821E" w:rsidR="00AD615B" w:rsidRPr="00F475F9" w:rsidRDefault="00AD615B" w:rsidP="000E442D">
            <w:pPr>
              <w:jc w:val="both"/>
              <w:rPr>
                <w:color w:val="000000" w:themeColor="text1"/>
                <w:sz w:val="22"/>
                <w:szCs w:val="22"/>
                <w:highlight w:val="lightGray"/>
              </w:rPr>
            </w:pPr>
            <w:r w:rsidRPr="003502D4">
              <w:rPr>
                <w:color w:val="000000" w:themeColor="text1"/>
                <w:sz w:val="22"/>
                <w:szCs w:val="22"/>
              </w:rPr>
              <w:t>Ross, Richard</w:t>
            </w:r>
          </w:p>
        </w:tc>
        <w:tc>
          <w:tcPr>
            <w:tcW w:w="2172" w:type="pct"/>
            <w:shd w:val="clear" w:color="auto" w:fill="auto"/>
            <w:vAlign w:val="bottom"/>
          </w:tcPr>
          <w:p w14:paraId="2F7A046E" w14:textId="4242318A" w:rsidR="00AD615B" w:rsidRPr="00AD615B" w:rsidRDefault="00AD615B" w:rsidP="000E442D">
            <w:pPr>
              <w:jc w:val="both"/>
              <w:rPr>
                <w:color w:val="000000" w:themeColor="text1"/>
                <w:sz w:val="22"/>
                <w:szCs w:val="22"/>
              </w:rPr>
            </w:pPr>
            <w:r w:rsidRPr="00AD615B">
              <w:rPr>
                <w:color w:val="000000" w:themeColor="text1"/>
                <w:sz w:val="22"/>
                <w:szCs w:val="22"/>
              </w:rPr>
              <w:t>AEP Service Corporation (AEPSC)</w:t>
            </w:r>
          </w:p>
        </w:tc>
        <w:tc>
          <w:tcPr>
            <w:tcW w:w="1528" w:type="pct"/>
            <w:shd w:val="clear" w:color="auto" w:fill="auto"/>
            <w:vAlign w:val="bottom"/>
          </w:tcPr>
          <w:p w14:paraId="7708C91F" w14:textId="77777777" w:rsidR="00AD615B" w:rsidRDefault="00AD615B" w:rsidP="000E442D">
            <w:pPr>
              <w:jc w:val="both"/>
              <w:rPr>
                <w:color w:val="000000" w:themeColor="text1"/>
                <w:sz w:val="22"/>
                <w:szCs w:val="22"/>
              </w:rPr>
            </w:pP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F475F9" w:rsidRDefault="000E442D" w:rsidP="000E442D">
            <w:pPr>
              <w:jc w:val="both"/>
              <w:rPr>
                <w:color w:val="000000" w:themeColor="text1"/>
                <w:sz w:val="22"/>
                <w:szCs w:val="22"/>
                <w:highlight w:val="lightGray"/>
              </w:rPr>
            </w:pPr>
            <w:r w:rsidRPr="003F060E">
              <w:rPr>
                <w:color w:val="000000" w:themeColor="text1"/>
                <w:sz w:val="22"/>
                <w:szCs w:val="22"/>
              </w:rPr>
              <w:t>Sams, Bryan</w:t>
            </w:r>
          </w:p>
        </w:tc>
        <w:tc>
          <w:tcPr>
            <w:tcW w:w="2172" w:type="pct"/>
            <w:shd w:val="clear" w:color="auto" w:fill="auto"/>
            <w:vAlign w:val="bottom"/>
          </w:tcPr>
          <w:p w14:paraId="11EF5BD8" w14:textId="6845F309" w:rsidR="000E442D" w:rsidRPr="00AD615B" w:rsidRDefault="000E442D" w:rsidP="000E442D">
            <w:pPr>
              <w:jc w:val="both"/>
              <w:rPr>
                <w:color w:val="000000" w:themeColor="text1"/>
                <w:sz w:val="22"/>
                <w:szCs w:val="22"/>
              </w:rPr>
            </w:pPr>
            <w:r w:rsidRPr="00AD615B">
              <w:rPr>
                <w:color w:val="000000" w:themeColor="text1"/>
                <w:sz w:val="22"/>
                <w:szCs w:val="22"/>
              </w:rPr>
              <w:t>Calpine Corporation (Calpine)</w:t>
            </w:r>
          </w:p>
        </w:tc>
        <w:tc>
          <w:tcPr>
            <w:tcW w:w="1528" w:type="pct"/>
            <w:shd w:val="clear" w:color="auto" w:fill="auto"/>
            <w:vAlign w:val="bottom"/>
          </w:tcPr>
          <w:p w14:paraId="26A329CA" w14:textId="6DA94AAC"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F475F9" w:rsidRDefault="000E442D" w:rsidP="000E442D">
            <w:pPr>
              <w:jc w:val="both"/>
              <w:rPr>
                <w:color w:val="000000" w:themeColor="text1"/>
                <w:sz w:val="22"/>
                <w:szCs w:val="22"/>
                <w:highlight w:val="lightGray"/>
              </w:rPr>
            </w:pPr>
            <w:r w:rsidRPr="003502D4">
              <w:rPr>
                <w:color w:val="000000" w:themeColor="text1"/>
                <w:sz w:val="22"/>
                <w:szCs w:val="22"/>
              </w:rPr>
              <w:t>Schmitt, Jennifer</w:t>
            </w:r>
          </w:p>
        </w:tc>
        <w:tc>
          <w:tcPr>
            <w:tcW w:w="2172" w:type="pct"/>
            <w:shd w:val="clear" w:color="auto" w:fill="auto"/>
            <w:vAlign w:val="bottom"/>
          </w:tcPr>
          <w:p w14:paraId="73F7D6A8" w14:textId="15853557" w:rsidR="000E442D" w:rsidRPr="00AD615B" w:rsidRDefault="000E442D" w:rsidP="000E442D">
            <w:pPr>
              <w:jc w:val="both"/>
              <w:rPr>
                <w:color w:val="000000" w:themeColor="text1"/>
                <w:sz w:val="22"/>
                <w:szCs w:val="22"/>
              </w:rPr>
            </w:pPr>
            <w:r w:rsidRPr="00AD615B">
              <w:rPr>
                <w:color w:val="000000" w:themeColor="text1"/>
                <w:sz w:val="22"/>
                <w:szCs w:val="22"/>
              </w:rPr>
              <w:t>Rhythm Ops</w:t>
            </w:r>
          </w:p>
        </w:tc>
        <w:tc>
          <w:tcPr>
            <w:tcW w:w="1528" w:type="pct"/>
            <w:shd w:val="clear" w:color="auto" w:fill="auto"/>
            <w:vAlign w:val="bottom"/>
          </w:tcPr>
          <w:p w14:paraId="05F2E82A" w14:textId="387DB2D3" w:rsidR="000E442D" w:rsidRPr="00195E1A" w:rsidRDefault="00AD615B" w:rsidP="000E442D">
            <w:pPr>
              <w:jc w:val="both"/>
              <w:rPr>
                <w:color w:val="000000" w:themeColor="text1"/>
                <w:sz w:val="22"/>
                <w:szCs w:val="22"/>
              </w:rPr>
            </w:pPr>
            <w:r>
              <w:rPr>
                <w:color w:val="000000" w:themeColor="text1"/>
                <w:sz w:val="22"/>
                <w:szCs w:val="22"/>
              </w:rPr>
              <w:t>Via Teleconference</w:t>
            </w:r>
          </w:p>
        </w:tc>
      </w:tr>
      <w:tr w:rsidR="00D049AE" w:rsidRPr="00B83187" w14:paraId="468B64AB" w14:textId="77777777" w:rsidTr="00251B01">
        <w:trPr>
          <w:trHeight w:val="288"/>
        </w:trPr>
        <w:tc>
          <w:tcPr>
            <w:tcW w:w="1300" w:type="pct"/>
            <w:shd w:val="clear" w:color="auto" w:fill="auto"/>
            <w:vAlign w:val="bottom"/>
          </w:tcPr>
          <w:p w14:paraId="02219A03" w14:textId="48901C3D" w:rsidR="00D049AE" w:rsidRPr="00F475F9" w:rsidRDefault="00D049AE" w:rsidP="000E442D">
            <w:pPr>
              <w:jc w:val="both"/>
              <w:rPr>
                <w:color w:val="000000" w:themeColor="text1"/>
                <w:sz w:val="22"/>
                <w:szCs w:val="22"/>
                <w:highlight w:val="lightGray"/>
              </w:rPr>
            </w:pPr>
            <w:r w:rsidRPr="003F060E">
              <w:rPr>
                <w:color w:val="000000" w:themeColor="text1"/>
                <w:sz w:val="22"/>
                <w:szCs w:val="22"/>
              </w:rPr>
              <w:t>Schubert, Eric</w:t>
            </w:r>
          </w:p>
        </w:tc>
        <w:tc>
          <w:tcPr>
            <w:tcW w:w="2172" w:type="pct"/>
            <w:shd w:val="clear" w:color="auto" w:fill="auto"/>
            <w:vAlign w:val="bottom"/>
          </w:tcPr>
          <w:p w14:paraId="5E1E0828" w14:textId="1BD48AA6" w:rsidR="00D049AE" w:rsidRPr="00AD615B" w:rsidRDefault="00D049AE" w:rsidP="000E442D">
            <w:pPr>
              <w:jc w:val="both"/>
              <w:rPr>
                <w:color w:val="000000" w:themeColor="text1"/>
                <w:sz w:val="22"/>
                <w:szCs w:val="22"/>
              </w:rPr>
            </w:pPr>
            <w:r w:rsidRPr="00AD615B">
              <w:rPr>
                <w:color w:val="000000" w:themeColor="text1"/>
                <w:sz w:val="22"/>
                <w:szCs w:val="22"/>
              </w:rPr>
              <w:t>Lyondell Chemical</w:t>
            </w:r>
          </w:p>
        </w:tc>
        <w:tc>
          <w:tcPr>
            <w:tcW w:w="1528" w:type="pct"/>
            <w:shd w:val="clear" w:color="auto" w:fill="auto"/>
            <w:vAlign w:val="bottom"/>
          </w:tcPr>
          <w:p w14:paraId="412BC0AC" w14:textId="17493B5A" w:rsidR="00D049AE" w:rsidRPr="00195E1A" w:rsidRDefault="003F060E" w:rsidP="000E442D">
            <w:pPr>
              <w:jc w:val="both"/>
              <w:rPr>
                <w:color w:val="000000" w:themeColor="text1"/>
                <w:sz w:val="22"/>
                <w:szCs w:val="22"/>
              </w:rPr>
            </w:pPr>
            <w:r w:rsidRPr="003F060E">
              <w:rPr>
                <w:color w:val="000000" w:themeColor="text1"/>
                <w:sz w:val="22"/>
                <w:szCs w:val="22"/>
              </w:rPr>
              <w:t>Via Teleconference</w:t>
            </w: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F475F9" w:rsidRDefault="000E442D" w:rsidP="000E442D">
            <w:pPr>
              <w:jc w:val="both"/>
              <w:rPr>
                <w:color w:val="000000" w:themeColor="text1"/>
                <w:sz w:val="22"/>
                <w:szCs w:val="22"/>
                <w:highlight w:val="lightGray"/>
              </w:rPr>
            </w:pPr>
            <w:r w:rsidRPr="003F060E">
              <w:rPr>
                <w:color w:val="000000" w:themeColor="text1"/>
                <w:sz w:val="22"/>
                <w:szCs w:val="22"/>
              </w:rPr>
              <w:t>Smith, Caitlin</w:t>
            </w:r>
          </w:p>
        </w:tc>
        <w:tc>
          <w:tcPr>
            <w:tcW w:w="2172" w:type="pct"/>
            <w:shd w:val="clear" w:color="auto" w:fill="auto"/>
            <w:vAlign w:val="bottom"/>
          </w:tcPr>
          <w:p w14:paraId="30B6442F" w14:textId="4FABF4DD" w:rsidR="000E442D" w:rsidRPr="00AD615B" w:rsidRDefault="000E442D" w:rsidP="000E442D">
            <w:pPr>
              <w:jc w:val="both"/>
              <w:rPr>
                <w:color w:val="000000" w:themeColor="text1"/>
                <w:sz w:val="22"/>
                <w:szCs w:val="22"/>
              </w:rPr>
            </w:pPr>
            <w:r w:rsidRPr="00AD615B">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C65A07" w:rsidRPr="00B83187" w14:paraId="5A2995BD" w14:textId="77777777" w:rsidTr="00251B01">
        <w:trPr>
          <w:trHeight w:val="288"/>
        </w:trPr>
        <w:tc>
          <w:tcPr>
            <w:tcW w:w="1300" w:type="pct"/>
            <w:shd w:val="clear" w:color="auto" w:fill="auto"/>
            <w:vAlign w:val="bottom"/>
          </w:tcPr>
          <w:p w14:paraId="19C1FAD3" w14:textId="0E823A4D" w:rsidR="00C65A07" w:rsidRPr="00F475F9" w:rsidRDefault="003F060E" w:rsidP="000E442D">
            <w:pPr>
              <w:jc w:val="both"/>
              <w:rPr>
                <w:color w:val="000000" w:themeColor="text1"/>
                <w:sz w:val="22"/>
                <w:szCs w:val="22"/>
                <w:highlight w:val="lightGray"/>
              </w:rPr>
            </w:pPr>
            <w:r w:rsidRPr="003F060E">
              <w:rPr>
                <w:color w:val="000000" w:themeColor="text1"/>
                <w:sz w:val="22"/>
                <w:szCs w:val="22"/>
              </w:rPr>
              <w:t xml:space="preserve">Surendran, Resmi </w:t>
            </w:r>
          </w:p>
        </w:tc>
        <w:tc>
          <w:tcPr>
            <w:tcW w:w="2172" w:type="pct"/>
            <w:shd w:val="clear" w:color="auto" w:fill="auto"/>
            <w:vAlign w:val="bottom"/>
          </w:tcPr>
          <w:p w14:paraId="41C026E7" w14:textId="29349514" w:rsidR="00C65A07" w:rsidRPr="00AD615B" w:rsidRDefault="00C65A07" w:rsidP="000E442D">
            <w:pPr>
              <w:jc w:val="both"/>
              <w:rPr>
                <w:color w:val="000000" w:themeColor="text1"/>
                <w:sz w:val="22"/>
                <w:szCs w:val="22"/>
              </w:rPr>
            </w:pPr>
            <w:r>
              <w:rPr>
                <w:color w:val="000000" w:themeColor="text1"/>
                <w:sz w:val="22"/>
                <w:szCs w:val="22"/>
              </w:rPr>
              <w:t>Shell Energy North America (SENA)</w:t>
            </w:r>
          </w:p>
        </w:tc>
        <w:tc>
          <w:tcPr>
            <w:tcW w:w="1528" w:type="pct"/>
            <w:shd w:val="clear" w:color="auto" w:fill="auto"/>
            <w:vAlign w:val="bottom"/>
          </w:tcPr>
          <w:p w14:paraId="03A132E1" w14:textId="350363E8" w:rsidR="00C65A07" w:rsidRPr="00195E1A" w:rsidRDefault="00C65A07" w:rsidP="000E442D">
            <w:pPr>
              <w:jc w:val="both"/>
              <w:rPr>
                <w:color w:val="000000" w:themeColor="text1"/>
                <w:sz w:val="22"/>
                <w:szCs w:val="22"/>
              </w:rPr>
            </w:pPr>
          </w:p>
        </w:tc>
      </w:tr>
      <w:tr w:rsidR="00053396" w:rsidRPr="00B83187" w14:paraId="4DF4F2DF" w14:textId="77777777" w:rsidTr="00251B01">
        <w:trPr>
          <w:trHeight w:val="288"/>
        </w:trPr>
        <w:tc>
          <w:tcPr>
            <w:tcW w:w="1300" w:type="pct"/>
            <w:shd w:val="clear" w:color="auto" w:fill="auto"/>
            <w:vAlign w:val="bottom"/>
          </w:tcPr>
          <w:p w14:paraId="0218000D" w14:textId="4E740B0D" w:rsidR="00053396" w:rsidRPr="00F475F9" w:rsidRDefault="00053396" w:rsidP="000E442D">
            <w:pPr>
              <w:jc w:val="both"/>
              <w:rPr>
                <w:color w:val="000000" w:themeColor="text1"/>
                <w:sz w:val="22"/>
                <w:szCs w:val="22"/>
                <w:highlight w:val="lightGray"/>
              </w:rPr>
            </w:pPr>
            <w:r w:rsidRPr="003F060E">
              <w:rPr>
                <w:color w:val="000000" w:themeColor="text1"/>
                <w:sz w:val="22"/>
                <w:szCs w:val="22"/>
              </w:rPr>
              <w:t>Turner, Lucas</w:t>
            </w:r>
          </w:p>
        </w:tc>
        <w:tc>
          <w:tcPr>
            <w:tcW w:w="2172" w:type="pct"/>
            <w:shd w:val="clear" w:color="auto" w:fill="auto"/>
            <w:vAlign w:val="bottom"/>
          </w:tcPr>
          <w:p w14:paraId="6DC6AA64" w14:textId="2C604729" w:rsidR="00053396" w:rsidRPr="00053396" w:rsidRDefault="00ED21E9" w:rsidP="00D049AE">
            <w:pPr>
              <w:rPr>
                <w:color w:val="000000" w:themeColor="text1"/>
                <w:sz w:val="22"/>
                <w:szCs w:val="22"/>
              </w:rPr>
            </w:pPr>
            <w:r>
              <w:rPr>
                <w:color w:val="000000" w:themeColor="text1"/>
                <w:sz w:val="22"/>
                <w:szCs w:val="22"/>
              </w:rPr>
              <w:t>S</w:t>
            </w:r>
            <w:r w:rsidR="00053396" w:rsidRPr="00053396">
              <w:rPr>
                <w:color w:val="000000" w:themeColor="text1"/>
                <w:sz w:val="22"/>
                <w:szCs w:val="22"/>
              </w:rPr>
              <w:t>TEC</w:t>
            </w:r>
          </w:p>
        </w:tc>
        <w:tc>
          <w:tcPr>
            <w:tcW w:w="1528" w:type="pct"/>
            <w:shd w:val="clear" w:color="auto" w:fill="auto"/>
            <w:vAlign w:val="bottom"/>
          </w:tcPr>
          <w:p w14:paraId="7983BCF5" w14:textId="7027EB0C" w:rsidR="00053396" w:rsidRDefault="00053396" w:rsidP="000E442D">
            <w:pPr>
              <w:jc w:val="both"/>
              <w:rPr>
                <w:color w:val="000000" w:themeColor="text1"/>
                <w:sz w:val="22"/>
                <w:szCs w:val="22"/>
              </w:rPr>
            </w:pPr>
            <w:r>
              <w:rPr>
                <w:color w:val="000000" w:themeColor="text1"/>
                <w:sz w:val="22"/>
                <w:szCs w:val="22"/>
              </w:rPr>
              <w:t xml:space="preserve">Alt Rep. for John Packard </w:t>
            </w:r>
          </w:p>
        </w:tc>
      </w:tr>
      <w:tr w:rsidR="00334FA5" w:rsidRPr="00B83187" w14:paraId="72B71F8B" w14:textId="77777777" w:rsidTr="00251B01">
        <w:trPr>
          <w:trHeight w:val="288"/>
        </w:trPr>
        <w:tc>
          <w:tcPr>
            <w:tcW w:w="1300" w:type="pct"/>
            <w:shd w:val="clear" w:color="auto" w:fill="auto"/>
            <w:vAlign w:val="bottom"/>
          </w:tcPr>
          <w:p w14:paraId="1ED0FC09" w14:textId="68858856" w:rsidR="00334FA5" w:rsidRPr="00F475F9" w:rsidRDefault="00334FA5" w:rsidP="000E442D">
            <w:pPr>
              <w:jc w:val="both"/>
              <w:rPr>
                <w:color w:val="000000" w:themeColor="text1"/>
                <w:sz w:val="22"/>
                <w:szCs w:val="22"/>
                <w:highlight w:val="lightGray"/>
              </w:rPr>
            </w:pPr>
            <w:r w:rsidRPr="003F060E">
              <w:rPr>
                <w:color w:val="000000" w:themeColor="text1"/>
                <w:sz w:val="22"/>
                <w:szCs w:val="22"/>
              </w:rPr>
              <w:t>Wise, Mike</w:t>
            </w:r>
          </w:p>
        </w:tc>
        <w:tc>
          <w:tcPr>
            <w:tcW w:w="2172" w:type="pct"/>
            <w:shd w:val="clear" w:color="auto" w:fill="auto"/>
            <w:vAlign w:val="bottom"/>
          </w:tcPr>
          <w:p w14:paraId="5261A3E9" w14:textId="2C66B95C" w:rsidR="00334FA5" w:rsidRPr="00AD615B" w:rsidRDefault="00334FA5" w:rsidP="00D049AE">
            <w:pPr>
              <w:rPr>
                <w:color w:val="000000" w:themeColor="text1"/>
                <w:sz w:val="22"/>
                <w:szCs w:val="22"/>
              </w:rPr>
            </w:pPr>
            <w:r w:rsidRPr="00AD615B">
              <w:rPr>
                <w:color w:val="000000" w:themeColor="text1"/>
                <w:sz w:val="22"/>
                <w:szCs w:val="22"/>
              </w:rPr>
              <w:t>Golden Spread Electric Cooperative (GSEC)</w:t>
            </w:r>
          </w:p>
        </w:tc>
        <w:tc>
          <w:tcPr>
            <w:tcW w:w="1528" w:type="pct"/>
            <w:shd w:val="clear" w:color="auto" w:fill="auto"/>
            <w:vAlign w:val="bottom"/>
          </w:tcPr>
          <w:p w14:paraId="06D9F5CB" w14:textId="7D9A87FF" w:rsidR="00334FA5" w:rsidRDefault="003F060E" w:rsidP="000E442D">
            <w:pPr>
              <w:jc w:val="both"/>
              <w:rPr>
                <w:color w:val="000000" w:themeColor="text1"/>
                <w:sz w:val="22"/>
                <w:szCs w:val="22"/>
              </w:rPr>
            </w:pPr>
            <w:r w:rsidRPr="003F060E">
              <w:rPr>
                <w:color w:val="000000" w:themeColor="text1"/>
                <w:sz w:val="22"/>
                <w:szCs w:val="22"/>
              </w:rPr>
              <w:t>Via Teleconference</w:t>
            </w:r>
          </w:p>
        </w:tc>
      </w:tr>
      <w:tr w:rsidR="001024D4" w:rsidRPr="00B83187" w14:paraId="1345143D" w14:textId="77777777" w:rsidTr="00251B01">
        <w:trPr>
          <w:trHeight w:val="288"/>
        </w:trPr>
        <w:tc>
          <w:tcPr>
            <w:tcW w:w="1300" w:type="pct"/>
            <w:shd w:val="clear" w:color="auto" w:fill="auto"/>
            <w:vAlign w:val="bottom"/>
          </w:tcPr>
          <w:p w14:paraId="6CC974E7" w14:textId="77777777" w:rsidR="001024D4" w:rsidRDefault="001024D4" w:rsidP="0087369B">
            <w:pPr>
              <w:jc w:val="both"/>
              <w:rPr>
                <w:iCs/>
                <w:color w:val="000000" w:themeColor="text1"/>
                <w:sz w:val="22"/>
                <w:szCs w:val="22"/>
                <w:highlight w:val="lightGray"/>
              </w:rPr>
            </w:pPr>
          </w:p>
        </w:tc>
        <w:tc>
          <w:tcPr>
            <w:tcW w:w="2172" w:type="pct"/>
            <w:shd w:val="clear" w:color="auto" w:fill="auto"/>
            <w:vAlign w:val="bottom"/>
          </w:tcPr>
          <w:p w14:paraId="0796A3C7" w14:textId="77777777" w:rsidR="001024D4" w:rsidRPr="000B603B" w:rsidRDefault="001024D4" w:rsidP="00D049AE">
            <w:pPr>
              <w:rPr>
                <w:color w:val="000000" w:themeColor="text1"/>
                <w:sz w:val="22"/>
                <w:szCs w:val="22"/>
              </w:rPr>
            </w:pPr>
          </w:p>
        </w:tc>
        <w:tc>
          <w:tcPr>
            <w:tcW w:w="1528" w:type="pct"/>
            <w:shd w:val="clear" w:color="auto" w:fill="auto"/>
            <w:vAlign w:val="bottom"/>
          </w:tcPr>
          <w:p w14:paraId="3915C576" w14:textId="77777777" w:rsidR="001024D4" w:rsidRDefault="001024D4" w:rsidP="000E442D">
            <w:pPr>
              <w:jc w:val="both"/>
              <w:rPr>
                <w:color w:val="000000" w:themeColor="text1"/>
                <w:sz w:val="22"/>
                <w:szCs w:val="22"/>
              </w:rPr>
            </w:pPr>
          </w:p>
        </w:tc>
      </w:tr>
    </w:tbl>
    <w:bookmarkEnd w:id="0"/>
    <w:p w14:paraId="0E731618" w14:textId="77777777" w:rsidR="001024D4" w:rsidRPr="003F060E" w:rsidRDefault="001024D4" w:rsidP="001024D4">
      <w:pPr>
        <w:jc w:val="both"/>
        <w:rPr>
          <w:rFonts w:eastAsia="Calibri"/>
          <w:sz w:val="22"/>
          <w:szCs w:val="22"/>
        </w:rPr>
      </w:pPr>
      <w:r w:rsidRPr="003F060E">
        <w:rPr>
          <w:rFonts w:eastAsia="Calibri"/>
          <w:sz w:val="22"/>
          <w:szCs w:val="22"/>
        </w:rPr>
        <w:t>The following proxy was assigned:</w:t>
      </w:r>
    </w:p>
    <w:p w14:paraId="00875448" w14:textId="3ECD5E90" w:rsidR="003F060E" w:rsidRPr="003F060E" w:rsidRDefault="003F060E" w:rsidP="001024D4">
      <w:pPr>
        <w:pStyle w:val="ListParagraph"/>
        <w:numPr>
          <w:ilvl w:val="0"/>
          <w:numId w:val="1"/>
        </w:numPr>
        <w:rPr>
          <w:sz w:val="22"/>
          <w:szCs w:val="22"/>
        </w:rPr>
      </w:pPr>
      <w:r w:rsidRPr="003F060E">
        <w:rPr>
          <w:sz w:val="22"/>
          <w:szCs w:val="22"/>
        </w:rPr>
        <w:t xml:space="preserve">Garret Kent to Eric Schubert </w:t>
      </w:r>
    </w:p>
    <w:p w14:paraId="035FDB08" w14:textId="77777777" w:rsidR="001024D4" w:rsidRDefault="001024D4" w:rsidP="006A7877">
      <w:pPr>
        <w:rPr>
          <w:i/>
          <w:iCs/>
          <w:sz w:val="22"/>
          <w:szCs w:val="22"/>
        </w:rPr>
      </w:pPr>
    </w:p>
    <w:p w14:paraId="368BDC0E" w14:textId="0C5DBE72"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C95338" w:rsidRPr="008064EA" w14:paraId="7A95B0AC" w14:textId="77777777" w:rsidTr="00831B56">
        <w:trPr>
          <w:trHeight w:val="288"/>
        </w:trPr>
        <w:tc>
          <w:tcPr>
            <w:tcW w:w="1306" w:type="pct"/>
            <w:shd w:val="clear" w:color="auto" w:fill="auto"/>
            <w:vAlign w:val="bottom"/>
          </w:tcPr>
          <w:p w14:paraId="10822169" w14:textId="609F9590" w:rsidR="00C95338" w:rsidRPr="00F475F9" w:rsidRDefault="00C95338" w:rsidP="00704F05">
            <w:pPr>
              <w:jc w:val="both"/>
              <w:rPr>
                <w:color w:val="000000" w:themeColor="text1"/>
                <w:sz w:val="22"/>
                <w:szCs w:val="22"/>
                <w:highlight w:val="lightGray"/>
              </w:rPr>
            </w:pPr>
            <w:r w:rsidRPr="00BA7F50">
              <w:rPr>
                <w:color w:val="000000" w:themeColor="text1"/>
                <w:sz w:val="22"/>
                <w:szCs w:val="22"/>
              </w:rPr>
              <w:t>Ainspan, Malcolm</w:t>
            </w:r>
          </w:p>
        </w:tc>
        <w:tc>
          <w:tcPr>
            <w:tcW w:w="2189" w:type="pct"/>
            <w:shd w:val="clear" w:color="auto" w:fill="auto"/>
            <w:vAlign w:val="bottom"/>
          </w:tcPr>
          <w:p w14:paraId="6B48631A" w14:textId="3BE12457" w:rsidR="00C95338" w:rsidRPr="00090DD3" w:rsidRDefault="00C95338" w:rsidP="00704F05">
            <w:pPr>
              <w:jc w:val="both"/>
              <w:rPr>
                <w:color w:val="000000" w:themeColor="text1"/>
                <w:sz w:val="22"/>
                <w:szCs w:val="22"/>
              </w:rPr>
            </w:pPr>
            <w:r w:rsidRPr="00090DD3">
              <w:rPr>
                <w:color w:val="000000" w:themeColor="text1"/>
                <w:sz w:val="22"/>
                <w:szCs w:val="22"/>
              </w:rPr>
              <w:t>NRG</w:t>
            </w:r>
          </w:p>
        </w:tc>
        <w:tc>
          <w:tcPr>
            <w:tcW w:w="1505" w:type="pct"/>
            <w:shd w:val="clear" w:color="auto" w:fill="auto"/>
            <w:vAlign w:val="bottom"/>
          </w:tcPr>
          <w:p w14:paraId="530ED1DB" w14:textId="531A96B6" w:rsidR="00C95338" w:rsidRPr="00CE3219" w:rsidRDefault="007C6A09" w:rsidP="00704F05">
            <w:pPr>
              <w:jc w:val="both"/>
              <w:rPr>
                <w:color w:val="000000" w:themeColor="text1"/>
                <w:sz w:val="22"/>
                <w:szCs w:val="22"/>
                <w:highlight w:val="lightGray"/>
              </w:rPr>
            </w:pPr>
            <w:r w:rsidRPr="00F06C28">
              <w:rPr>
                <w:color w:val="000000" w:themeColor="text1"/>
                <w:sz w:val="22"/>
                <w:szCs w:val="22"/>
              </w:rPr>
              <w:t>Via Teleconference</w:t>
            </w: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F475F9" w:rsidRDefault="006224C1" w:rsidP="00704F05">
            <w:pPr>
              <w:jc w:val="both"/>
              <w:rPr>
                <w:color w:val="000000" w:themeColor="text1"/>
                <w:sz w:val="22"/>
                <w:szCs w:val="22"/>
                <w:highlight w:val="lightGray"/>
              </w:rPr>
            </w:pPr>
            <w:r w:rsidRPr="00BA7F50">
              <w:rPr>
                <w:color w:val="000000" w:themeColor="text1"/>
                <w:sz w:val="22"/>
                <w:szCs w:val="22"/>
              </w:rPr>
              <w:t>Aldridge, Ryan</w:t>
            </w:r>
          </w:p>
        </w:tc>
        <w:tc>
          <w:tcPr>
            <w:tcW w:w="2189" w:type="pct"/>
            <w:shd w:val="clear" w:color="auto" w:fill="auto"/>
            <w:vAlign w:val="bottom"/>
          </w:tcPr>
          <w:p w14:paraId="554FDFB4" w14:textId="77777777" w:rsidR="006224C1" w:rsidRPr="00C924CC" w:rsidRDefault="006224C1" w:rsidP="00704F05">
            <w:pPr>
              <w:jc w:val="both"/>
              <w:rPr>
                <w:color w:val="000000" w:themeColor="text1"/>
                <w:sz w:val="22"/>
                <w:szCs w:val="22"/>
              </w:rPr>
            </w:pPr>
            <w:r w:rsidRPr="00C924CC">
              <w:rPr>
                <w:color w:val="000000" w:themeColor="text1"/>
                <w:sz w:val="22"/>
                <w:szCs w:val="22"/>
              </w:rPr>
              <w:t>AB Power Advisors</w:t>
            </w:r>
          </w:p>
        </w:tc>
        <w:tc>
          <w:tcPr>
            <w:tcW w:w="1505" w:type="pct"/>
            <w:shd w:val="clear" w:color="auto" w:fill="auto"/>
            <w:vAlign w:val="bottom"/>
          </w:tcPr>
          <w:p w14:paraId="7445EEBA" w14:textId="2F317361" w:rsidR="006224C1"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F475F9" w:rsidRDefault="00C95338" w:rsidP="00704F05">
            <w:pPr>
              <w:jc w:val="both"/>
              <w:rPr>
                <w:color w:val="000000" w:themeColor="text1"/>
                <w:sz w:val="22"/>
                <w:szCs w:val="22"/>
                <w:highlight w:val="lightGray"/>
              </w:rPr>
            </w:pPr>
            <w:r w:rsidRPr="008409A1">
              <w:rPr>
                <w:color w:val="000000" w:themeColor="text1"/>
                <w:sz w:val="22"/>
                <w:szCs w:val="22"/>
              </w:rPr>
              <w:t>Anderson, Connor</w:t>
            </w:r>
          </w:p>
        </w:tc>
        <w:tc>
          <w:tcPr>
            <w:tcW w:w="2189" w:type="pct"/>
            <w:shd w:val="clear" w:color="auto" w:fill="auto"/>
            <w:vAlign w:val="bottom"/>
          </w:tcPr>
          <w:p w14:paraId="204A49FE" w14:textId="7409A88E" w:rsidR="00C95338" w:rsidRPr="00C924CC" w:rsidRDefault="00C95338" w:rsidP="00704F05">
            <w:pPr>
              <w:jc w:val="both"/>
              <w:rPr>
                <w:color w:val="000000" w:themeColor="text1"/>
                <w:sz w:val="22"/>
                <w:szCs w:val="22"/>
              </w:rPr>
            </w:pPr>
            <w:r w:rsidRPr="00C924CC">
              <w:rPr>
                <w:color w:val="000000" w:themeColor="text1"/>
                <w:sz w:val="22"/>
                <w:szCs w:val="22"/>
              </w:rPr>
              <w:t xml:space="preserve">AB Power Advisors </w:t>
            </w:r>
          </w:p>
        </w:tc>
        <w:tc>
          <w:tcPr>
            <w:tcW w:w="1505" w:type="pct"/>
            <w:shd w:val="clear" w:color="auto" w:fill="auto"/>
            <w:vAlign w:val="bottom"/>
          </w:tcPr>
          <w:p w14:paraId="5D0556D6" w14:textId="4E3C4685" w:rsidR="00C95338"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F475F9" w:rsidRDefault="004508F5" w:rsidP="00704F05">
            <w:pPr>
              <w:jc w:val="both"/>
              <w:rPr>
                <w:color w:val="000000" w:themeColor="text1"/>
                <w:sz w:val="22"/>
                <w:szCs w:val="22"/>
                <w:highlight w:val="lightGray"/>
              </w:rPr>
            </w:pPr>
            <w:r w:rsidRPr="00BA7F50">
              <w:rPr>
                <w:color w:val="000000" w:themeColor="text1"/>
                <w:sz w:val="22"/>
                <w:szCs w:val="22"/>
              </w:rPr>
              <w:t>Anderson, Kevin</w:t>
            </w:r>
          </w:p>
        </w:tc>
        <w:tc>
          <w:tcPr>
            <w:tcW w:w="2189" w:type="pct"/>
            <w:shd w:val="clear" w:color="auto" w:fill="auto"/>
            <w:vAlign w:val="bottom"/>
          </w:tcPr>
          <w:p w14:paraId="7D95C0EC" w14:textId="2F1B93E7" w:rsidR="004508F5" w:rsidRPr="00C924CC" w:rsidRDefault="0064630F" w:rsidP="00704F05">
            <w:pPr>
              <w:jc w:val="both"/>
              <w:rPr>
                <w:color w:val="000000" w:themeColor="text1"/>
                <w:sz w:val="22"/>
                <w:szCs w:val="22"/>
              </w:rPr>
            </w:pPr>
            <w:r w:rsidRPr="00C924CC">
              <w:rPr>
                <w:color w:val="000000" w:themeColor="text1"/>
                <w:sz w:val="22"/>
                <w:szCs w:val="22"/>
              </w:rPr>
              <w:t>Customized Energy Solutions (CES)</w:t>
            </w:r>
          </w:p>
        </w:tc>
        <w:tc>
          <w:tcPr>
            <w:tcW w:w="1505" w:type="pct"/>
            <w:shd w:val="clear" w:color="auto" w:fill="auto"/>
            <w:vAlign w:val="bottom"/>
          </w:tcPr>
          <w:p w14:paraId="751720DB" w14:textId="1B50BE49" w:rsidR="004508F5"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1F0BB6B2" w14:textId="77777777" w:rsidTr="00831B56">
        <w:trPr>
          <w:trHeight w:val="288"/>
        </w:trPr>
        <w:tc>
          <w:tcPr>
            <w:tcW w:w="1306" w:type="pct"/>
            <w:shd w:val="clear" w:color="auto" w:fill="auto"/>
            <w:vAlign w:val="bottom"/>
          </w:tcPr>
          <w:p w14:paraId="07799FD0" w14:textId="51924CE8" w:rsidR="00BA7F50" w:rsidRPr="005666B1" w:rsidRDefault="00BA7F50" w:rsidP="00704F05">
            <w:pPr>
              <w:jc w:val="both"/>
              <w:rPr>
                <w:color w:val="000000" w:themeColor="text1"/>
                <w:sz w:val="22"/>
                <w:szCs w:val="22"/>
              </w:rPr>
            </w:pPr>
            <w:r>
              <w:rPr>
                <w:color w:val="000000" w:themeColor="text1"/>
                <w:sz w:val="22"/>
                <w:szCs w:val="22"/>
              </w:rPr>
              <w:lastRenderedPageBreak/>
              <w:t>Barthel, Vincent</w:t>
            </w:r>
          </w:p>
        </w:tc>
        <w:tc>
          <w:tcPr>
            <w:tcW w:w="2189" w:type="pct"/>
            <w:shd w:val="clear" w:color="auto" w:fill="auto"/>
            <w:vAlign w:val="bottom"/>
          </w:tcPr>
          <w:p w14:paraId="5FF4A0B0" w14:textId="39291402" w:rsidR="00BA7F50" w:rsidRPr="00C65A07" w:rsidRDefault="00BA7F50" w:rsidP="00704F05">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46C56DA2" w14:textId="77F16C5C" w:rsidR="00BA7F50" w:rsidRPr="00F06C28" w:rsidRDefault="00BA7F50" w:rsidP="00704F05">
            <w:pPr>
              <w:jc w:val="both"/>
              <w:rPr>
                <w:color w:val="000000" w:themeColor="text1"/>
                <w:sz w:val="22"/>
                <w:szCs w:val="22"/>
              </w:rPr>
            </w:pPr>
            <w:r>
              <w:rPr>
                <w:color w:val="000000" w:themeColor="text1"/>
                <w:sz w:val="22"/>
                <w:szCs w:val="22"/>
              </w:rPr>
              <w:t>Via Teleconference</w:t>
            </w:r>
          </w:p>
        </w:tc>
      </w:tr>
      <w:tr w:rsidR="00C65A07" w:rsidRPr="008064EA" w14:paraId="616F4DD0" w14:textId="77777777" w:rsidTr="00831B56">
        <w:trPr>
          <w:trHeight w:val="288"/>
        </w:trPr>
        <w:tc>
          <w:tcPr>
            <w:tcW w:w="1306" w:type="pct"/>
            <w:shd w:val="clear" w:color="auto" w:fill="auto"/>
            <w:vAlign w:val="bottom"/>
          </w:tcPr>
          <w:p w14:paraId="1B73F800" w14:textId="0EB702C7" w:rsidR="00C65A07" w:rsidRPr="00F475F9" w:rsidRDefault="00C65A07" w:rsidP="00704F05">
            <w:pPr>
              <w:jc w:val="both"/>
              <w:rPr>
                <w:color w:val="000000" w:themeColor="text1"/>
                <w:sz w:val="22"/>
                <w:szCs w:val="22"/>
                <w:highlight w:val="lightGray"/>
              </w:rPr>
            </w:pPr>
            <w:r w:rsidRPr="005666B1">
              <w:rPr>
                <w:color w:val="000000" w:themeColor="text1"/>
                <w:sz w:val="22"/>
                <w:szCs w:val="22"/>
              </w:rPr>
              <w:t>Basaran, Harika</w:t>
            </w:r>
          </w:p>
        </w:tc>
        <w:tc>
          <w:tcPr>
            <w:tcW w:w="2189" w:type="pct"/>
            <w:shd w:val="clear" w:color="auto" w:fill="auto"/>
            <w:vAlign w:val="bottom"/>
          </w:tcPr>
          <w:p w14:paraId="4AFDDFEE" w14:textId="1248FFE1" w:rsidR="00C65A07" w:rsidRPr="00C65A07" w:rsidRDefault="00C65A07" w:rsidP="00704F05">
            <w:pPr>
              <w:jc w:val="both"/>
              <w:rPr>
                <w:color w:val="000000" w:themeColor="text1"/>
                <w:sz w:val="22"/>
                <w:szCs w:val="22"/>
              </w:rPr>
            </w:pPr>
            <w:r w:rsidRPr="00C65A07">
              <w:rPr>
                <w:color w:val="000000" w:themeColor="text1"/>
                <w:sz w:val="22"/>
                <w:szCs w:val="22"/>
              </w:rPr>
              <w:t>P</w:t>
            </w:r>
            <w:r>
              <w:rPr>
                <w:color w:val="000000" w:themeColor="text1"/>
                <w:sz w:val="22"/>
                <w:szCs w:val="22"/>
              </w:rPr>
              <w:t>ublic Utility Commission of Texas (PUCT)</w:t>
            </w:r>
          </w:p>
        </w:tc>
        <w:tc>
          <w:tcPr>
            <w:tcW w:w="1505" w:type="pct"/>
            <w:shd w:val="clear" w:color="auto" w:fill="auto"/>
            <w:vAlign w:val="bottom"/>
          </w:tcPr>
          <w:p w14:paraId="088495B1" w14:textId="77777777" w:rsidR="00C65A07" w:rsidRPr="00F06C28" w:rsidRDefault="00C65A07" w:rsidP="00704F05">
            <w:pPr>
              <w:jc w:val="both"/>
              <w:rPr>
                <w:color w:val="000000" w:themeColor="text1"/>
                <w:sz w:val="22"/>
                <w:szCs w:val="22"/>
              </w:rPr>
            </w:pPr>
          </w:p>
        </w:tc>
      </w:tr>
      <w:tr w:rsidR="00C65A07" w:rsidRPr="008064EA" w14:paraId="3E2281ED" w14:textId="77777777" w:rsidTr="00831B56">
        <w:trPr>
          <w:trHeight w:val="288"/>
        </w:trPr>
        <w:tc>
          <w:tcPr>
            <w:tcW w:w="1306" w:type="pct"/>
            <w:shd w:val="clear" w:color="auto" w:fill="auto"/>
            <w:vAlign w:val="bottom"/>
          </w:tcPr>
          <w:p w14:paraId="28869DFB" w14:textId="7604F66F" w:rsidR="00C65A07" w:rsidRPr="00F475F9" w:rsidRDefault="00C65A07" w:rsidP="00027208">
            <w:pPr>
              <w:jc w:val="both"/>
              <w:rPr>
                <w:color w:val="000000" w:themeColor="text1"/>
                <w:sz w:val="22"/>
                <w:szCs w:val="22"/>
                <w:highlight w:val="lightGray"/>
              </w:rPr>
            </w:pPr>
            <w:r w:rsidRPr="00BA7F50">
              <w:rPr>
                <w:color w:val="000000" w:themeColor="text1"/>
                <w:sz w:val="22"/>
                <w:szCs w:val="22"/>
              </w:rPr>
              <w:t>Beckman, Kara</w:t>
            </w:r>
          </w:p>
        </w:tc>
        <w:tc>
          <w:tcPr>
            <w:tcW w:w="2189" w:type="pct"/>
            <w:shd w:val="clear" w:color="auto" w:fill="auto"/>
            <w:vAlign w:val="bottom"/>
          </w:tcPr>
          <w:p w14:paraId="4F677BAD" w14:textId="5DD2E480" w:rsidR="00C65A07" w:rsidRPr="00C65A07" w:rsidRDefault="00C65A07" w:rsidP="00027208">
            <w:pPr>
              <w:jc w:val="both"/>
              <w:rPr>
                <w:color w:val="000000" w:themeColor="text1"/>
                <w:sz w:val="22"/>
                <w:szCs w:val="22"/>
              </w:rPr>
            </w:pPr>
            <w:r w:rsidRPr="00C65A07">
              <w:rPr>
                <w:color w:val="000000" w:themeColor="text1"/>
                <w:sz w:val="22"/>
                <w:szCs w:val="22"/>
              </w:rPr>
              <w:t>NextEra</w:t>
            </w:r>
          </w:p>
        </w:tc>
        <w:tc>
          <w:tcPr>
            <w:tcW w:w="1505" w:type="pct"/>
            <w:shd w:val="clear" w:color="auto" w:fill="auto"/>
            <w:vAlign w:val="center"/>
          </w:tcPr>
          <w:p w14:paraId="50007F5A" w14:textId="77777777" w:rsidR="00C65A07" w:rsidRPr="0064630F" w:rsidRDefault="00C65A07" w:rsidP="00027208">
            <w:pPr>
              <w:jc w:val="both"/>
              <w:rPr>
                <w:color w:val="000000" w:themeColor="text1"/>
                <w:sz w:val="22"/>
                <w:szCs w:val="22"/>
              </w:rPr>
            </w:pP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F475F9" w:rsidRDefault="0064630F" w:rsidP="00027208">
            <w:pPr>
              <w:jc w:val="both"/>
              <w:rPr>
                <w:color w:val="000000" w:themeColor="text1"/>
                <w:sz w:val="22"/>
                <w:szCs w:val="22"/>
                <w:highlight w:val="lightGray"/>
              </w:rPr>
            </w:pPr>
            <w:r w:rsidRPr="001552C4">
              <w:rPr>
                <w:color w:val="000000" w:themeColor="text1"/>
                <w:sz w:val="22"/>
                <w:szCs w:val="22"/>
              </w:rPr>
              <w:t>Benson, Mariah</w:t>
            </w:r>
          </w:p>
        </w:tc>
        <w:tc>
          <w:tcPr>
            <w:tcW w:w="2189" w:type="pct"/>
            <w:shd w:val="clear" w:color="auto" w:fill="auto"/>
            <w:vAlign w:val="bottom"/>
          </w:tcPr>
          <w:p w14:paraId="6647FA6B" w14:textId="7E462C26" w:rsidR="0064630F" w:rsidRPr="00AE076D" w:rsidRDefault="0064630F" w:rsidP="00027208">
            <w:pPr>
              <w:jc w:val="both"/>
              <w:rPr>
                <w:color w:val="000000" w:themeColor="text1"/>
                <w:sz w:val="22"/>
                <w:szCs w:val="22"/>
              </w:rPr>
            </w:pPr>
            <w:r w:rsidRPr="00AE076D">
              <w:rPr>
                <w:color w:val="000000" w:themeColor="text1"/>
                <w:sz w:val="22"/>
                <w:szCs w:val="22"/>
              </w:rPr>
              <w:t>Texas Public Power Association (TPPA)</w:t>
            </w:r>
          </w:p>
        </w:tc>
        <w:tc>
          <w:tcPr>
            <w:tcW w:w="1505" w:type="pct"/>
            <w:shd w:val="clear" w:color="auto" w:fill="auto"/>
            <w:vAlign w:val="center"/>
          </w:tcPr>
          <w:p w14:paraId="725EDA19" w14:textId="641944B7" w:rsidR="0064630F"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F475F9" w:rsidRDefault="00EC5197" w:rsidP="00027208">
            <w:pPr>
              <w:jc w:val="both"/>
              <w:rPr>
                <w:color w:val="000000" w:themeColor="text1"/>
                <w:sz w:val="22"/>
                <w:szCs w:val="22"/>
                <w:highlight w:val="lightGray"/>
              </w:rPr>
            </w:pPr>
            <w:r w:rsidRPr="005666B1">
              <w:rPr>
                <w:color w:val="000000" w:themeColor="text1"/>
                <w:sz w:val="22"/>
                <w:szCs w:val="22"/>
              </w:rPr>
              <w:t>Blakey, Eric</w:t>
            </w:r>
          </w:p>
        </w:tc>
        <w:tc>
          <w:tcPr>
            <w:tcW w:w="2189" w:type="pct"/>
            <w:shd w:val="clear" w:color="auto" w:fill="auto"/>
            <w:vAlign w:val="bottom"/>
          </w:tcPr>
          <w:p w14:paraId="6E58EC35" w14:textId="24024C76" w:rsidR="00EC5197" w:rsidRPr="00223821" w:rsidRDefault="00EC5197" w:rsidP="00027208">
            <w:pPr>
              <w:jc w:val="both"/>
              <w:rPr>
                <w:color w:val="000000" w:themeColor="text1"/>
                <w:sz w:val="22"/>
                <w:szCs w:val="22"/>
              </w:rPr>
            </w:pPr>
            <w:r w:rsidRPr="00223821">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F93926" w:rsidRPr="008064EA" w14:paraId="0E3154E7" w14:textId="77777777" w:rsidTr="00831B56">
        <w:trPr>
          <w:trHeight w:val="126"/>
        </w:trPr>
        <w:tc>
          <w:tcPr>
            <w:tcW w:w="1306" w:type="pct"/>
            <w:shd w:val="clear" w:color="auto" w:fill="auto"/>
            <w:vAlign w:val="bottom"/>
          </w:tcPr>
          <w:p w14:paraId="3EDBCF06" w14:textId="31B344F7" w:rsidR="00F93926" w:rsidRPr="00BA7F50" w:rsidRDefault="00F93926" w:rsidP="00027208">
            <w:pPr>
              <w:jc w:val="both"/>
              <w:rPr>
                <w:color w:val="000000" w:themeColor="text1"/>
                <w:sz w:val="22"/>
                <w:szCs w:val="22"/>
              </w:rPr>
            </w:pPr>
            <w:r>
              <w:rPr>
                <w:color w:val="000000" w:themeColor="text1"/>
                <w:sz w:val="22"/>
                <w:szCs w:val="22"/>
              </w:rPr>
              <w:t>Blankenship, David</w:t>
            </w:r>
          </w:p>
        </w:tc>
        <w:tc>
          <w:tcPr>
            <w:tcW w:w="2189" w:type="pct"/>
            <w:shd w:val="clear" w:color="auto" w:fill="auto"/>
            <w:vAlign w:val="bottom"/>
          </w:tcPr>
          <w:p w14:paraId="11A200A9" w14:textId="32BB4B4C" w:rsidR="00F93926" w:rsidRPr="00090DD3" w:rsidRDefault="00F93926"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0F0000F4" w14:textId="564461C6" w:rsidR="00F93926" w:rsidRPr="00F06C28" w:rsidRDefault="00F93926" w:rsidP="00027208">
            <w:pPr>
              <w:jc w:val="both"/>
              <w:rPr>
                <w:color w:val="000000" w:themeColor="text1"/>
                <w:sz w:val="22"/>
                <w:szCs w:val="22"/>
              </w:rPr>
            </w:pPr>
            <w:r>
              <w:rPr>
                <w:color w:val="000000" w:themeColor="text1"/>
                <w:sz w:val="22"/>
                <w:szCs w:val="22"/>
              </w:rPr>
              <w:t>Via Teleconference</w:t>
            </w:r>
          </w:p>
        </w:tc>
      </w:tr>
      <w:tr w:rsidR="00090DD3" w:rsidRPr="008064EA" w14:paraId="66BD113C" w14:textId="77777777" w:rsidTr="00831B56">
        <w:trPr>
          <w:trHeight w:val="126"/>
        </w:trPr>
        <w:tc>
          <w:tcPr>
            <w:tcW w:w="1306" w:type="pct"/>
            <w:shd w:val="clear" w:color="auto" w:fill="auto"/>
            <w:vAlign w:val="bottom"/>
          </w:tcPr>
          <w:p w14:paraId="0FE02F73" w14:textId="0AB2A86F" w:rsidR="00090DD3" w:rsidRPr="00F475F9" w:rsidRDefault="00090DD3" w:rsidP="00027208">
            <w:pPr>
              <w:jc w:val="both"/>
              <w:rPr>
                <w:color w:val="000000" w:themeColor="text1"/>
                <w:sz w:val="22"/>
                <w:szCs w:val="22"/>
                <w:highlight w:val="lightGray"/>
              </w:rPr>
            </w:pPr>
            <w:r w:rsidRPr="00BA7F50">
              <w:rPr>
                <w:color w:val="000000" w:themeColor="text1"/>
                <w:sz w:val="22"/>
                <w:szCs w:val="22"/>
              </w:rPr>
              <w:t>Boisseau, Heather</w:t>
            </w:r>
          </w:p>
        </w:tc>
        <w:tc>
          <w:tcPr>
            <w:tcW w:w="2189" w:type="pct"/>
            <w:shd w:val="clear" w:color="auto" w:fill="auto"/>
            <w:vAlign w:val="bottom"/>
          </w:tcPr>
          <w:p w14:paraId="26890208" w14:textId="1CF87D07" w:rsidR="00090DD3" w:rsidRPr="00090DD3" w:rsidRDefault="00090DD3" w:rsidP="00027208">
            <w:pPr>
              <w:jc w:val="both"/>
              <w:rPr>
                <w:color w:val="000000" w:themeColor="text1"/>
                <w:sz w:val="22"/>
                <w:szCs w:val="22"/>
              </w:rPr>
            </w:pPr>
            <w:r w:rsidRPr="00090DD3">
              <w:rPr>
                <w:color w:val="000000" w:themeColor="text1"/>
                <w:sz w:val="22"/>
                <w:szCs w:val="22"/>
              </w:rPr>
              <w:t>LCRA</w:t>
            </w:r>
          </w:p>
        </w:tc>
        <w:tc>
          <w:tcPr>
            <w:tcW w:w="1505" w:type="pct"/>
            <w:shd w:val="clear" w:color="auto" w:fill="auto"/>
            <w:vAlign w:val="bottom"/>
          </w:tcPr>
          <w:p w14:paraId="711FA9AC" w14:textId="03E14904" w:rsidR="00090DD3" w:rsidRPr="00F06C28" w:rsidRDefault="00090DD3" w:rsidP="00027208">
            <w:pPr>
              <w:jc w:val="both"/>
              <w:rPr>
                <w:color w:val="000000" w:themeColor="text1"/>
                <w:sz w:val="22"/>
                <w:szCs w:val="22"/>
              </w:rPr>
            </w:pPr>
            <w:r w:rsidRPr="00F06C28">
              <w:rPr>
                <w:color w:val="000000" w:themeColor="text1"/>
                <w:sz w:val="22"/>
                <w:szCs w:val="22"/>
              </w:rPr>
              <w:t>Via Teleconference</w:t>
            </w:r>
          </w:p>
        </w:tc>
      </w:tr>
      <w:tr w:rsidR="00C924CC" w:rsidRPr="008064EA" w14:paraId="13D03E53" w14:textId="77777777" w:rsidTr="00831B56">
        <w:trPr>
          <w:trHeight w:val="126"/>
        </w:trPr>
        <w:tc>
          <w:tcPr>
            <w:tcW w:w="1306" w:type="pct"/>
            <w:shd w:val="clear" w:color="auto" w:fill="auto"/>
            <w:vAlign w:val="bottom"/>
          </w:tcPr>
          <w:p w14:paraId="7B91391E" w14:textId="1DE8ECBE" w:rsidR="00C924CC" w:rsidRPr="00F475F9" w:rsidRDefault="00C924CC" w:rsidP="00027208">
            <w:pPr>
              <w:jc w:val="both"/>
              <w:rPr>
                <w:color w:val="000000" w:themeColor="text1"/>
                <w:sz w:val="22"/>
                <w:szCs w:val="22"/>
                <w:highlight w:val="lightGray"/>
              </w:rPr>
            </w:pPr>
            <w:r w:rsidRPr="00BA7F50">
              <w:rPr>
                <w:color w:val="000000" w:themeColor="text1"/>
                <w:sz w:val="22"/>
                <w:szCs w:val="22"/>
              </w:rPr>
              <w:t>Brasel, Kade</w:t>
            </w:r>
          </w:p>
        </w:tc>
        <w:tc>
          <w:tcPr>
            <w:tcW w:w="2189" w:type="pct"/>
            <w:shd w:val="clear" w:color="auto" w:fill="auto"/>
            <w:vAlign w:val="bottom"/>
          </w:tcPr>
          <w:p w14:paraId="0D492DBC" w14:textId="41655325" w:rsidR="00C924CC" w:rsidRDefault="00C924CC"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bottom"/>
          </w:tcPr>
          <w:p w14:paraId="4B6C4642" w14:textId="6733973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BA7F50" w:rsidRPr="008064EA" w14:paraId="273832BE" w14:textId="77777777" w:rsidTr="00831B56">
        <w:trPr>
          <w:trHeight w:val="288"/>
        </w:trPr>
        <w:tc>
          <w:tcPr>
            <w:tcW w:w="1306" w:type="pct"/>
            <w:shd w:val="clear" w:color="auto" w:fill="auto"/>
            <w:vAlign w:val="bottom"/>
          </w:tcPr>
          <w:p w14:paraId="5A598F25" w14:textId="317AEEB9" w:rsidR="00BA7F50" w:rsidRPr="005C4167" w:rsidRDefault="00BA7F50" w:rsidP="00027208">
            <w:pPr>
              <w:jc w:val="both"/>
              <w:rPr>
                <w:color w:val="000000" w:themeColor="text1"/>
                <w:sz w:val="22"/>
                <w:szCs w:val="22"/>
              </w:rPr>
            </w:pPr>
            <w:r>
              <w:rPr>
                <w:color w:val="000000" w:themeColor="text1"/>
                <w:sz w:val="22"/>
                <w:szCs w:val="22"/>
              </w:rPr>
              <w:t>Carswell, Cory</w:t>
            </w:r>
          </w:p>
        </w:tc>
        <w:tc>
          <w:tcPr>
            <w:tcW w:w="2189" w:type="pct"/>
            <w:shd w:val="clear" w:color="auto" w:fill="auto"/>
            <w:vAlign w:val="bottom"/>
          </w:tcPr>
          <w:p w14:paraId="38D56671" w14:textId="247AB2C9" w:rsidR="00BA7F50" w:rsidRDefault="00BA7F50" w:rsidP="00027208">
            <w:pPr>
              <w:jc w:val="both"/>
              <w:rPr>
                <w:color w:val="000000" w:themeColor="text1"/>
                <w:sz w:val="22"/>
                <w:szCs w:val="22"/>
              </w:rPr>
            </w:pPr>
            <w:r>
              <w:rPr>
                <w:color w:val="000000" w:themeColor="text1"/>
                <w:sz w:val="22"/>
                <w:szCs w:val="22"/>
              </w:rPr>
              <w:t>Brownsville Public Utilities</w:t>
            </w:r>
          </w:p>
        </w:tc>
        <w:tc>
          <w:tcPr>
            <w:tcW w:w="1505" w:type="pct"/>
            <w:shd w:val="clear" w:color="auto" w:fill="auto"/>
            <w:vAlign w:val="bottom"/>
          </w:tcPr>
          <w:p w14:paraId="6DC7DB62" w14:textId="12299CB8"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5C4167" w:rsidRPr="008064EA" w14:paraId="220E9357" w14:textId="77777777" w:rsidTr="00831B56">
        <w:trPr>
          <w:trHeight w:val="288"/>
        </w:trPr>
        <w:tc>
          <w:tcPr>
            <w:tcW w:w="1306" w:type="pct"/>
            <w:shd w:val="clear" w:color="auto" w:fill="auto"/>
            <w:vAlign w:val="bottom"/>
          </w:tcPr>
          <w:p w14:paraId="4E01EAB0" w14:textId="062DAD6C" w:rsidR="005C4167" w:rsidRPr="00F475F9" w:rsidRDefault="005C4167" w:rsidP="00027208">
            <w:pPr>
              <w:jc w:val="both"/>
              <w:rPr>
                <w:color w:val="000000" w:themeColor="text1"/>
                <w:sz w:val="22"/>
                <w:szCs w:val="22"/>
                <w:highlight w:val="lightGray"/>
              </w:rPr>
            </w:pPr>
            <w:r w:rsidRPr="005C4167">
              <w:rPr>
                <w:color w:val="000000" w:themeColor="text1"/>
                <w:sz w:val="22"/>
                <w:szCs w:val="22"/>
              </w:rPr>
              <w:t>Carter, Cathey</w:t>
            </w:r>
          </w:p>
        </w:tc>
        <w:tc>
          <w:tcPr>
            <w:tcW w:w="2189" w:type="pct"/>
            <w:shd w:val="clear" w:color="auto" w:fill="auto"/>
            <w:vAlign w:val="bottom"/>
          </w:tcPr>
          <w:p w14:paraId="3A953BA1" w14:textId="6798FBA4" w:rsidR="005C4167" w:rsidRPr="00425A8D" w:rsidRDefault="005C4167" w:rsidP="00027208">
            <w:pPr>
              <w:jc w:val="both"/>
              <w:rPr>
                <w:color w:val="000000" w:themeColor="text1"/>
                <w:sz w:val="22"/>
                <w:szCs w:val="22"/>
              </w:rPr>
            </w:pPr>
            <w:r>
              <w:rPr>
                <w:color w:val="000000" w:themeColor="text1"/>
                <w:sz w:val="22"/>
                <w:szCs w:val="22"/>
              </w:rPr>
              <w:t>GridAxon</w:t>
            </w:r>
          </w:p>
        </w:tc>
        <w:tc>
          <w:tcPr>
            <w:tcW w:w="1505" w:type="pct"/>
            <w:shd w:val="clear" w:color="auto" w:fill="auto"/>
            <w:vAlign w:val="bottom"/>
          </w:tcPr>
          <w:p w14:paraId="0A1D533A" w14:textId="72FAB331"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F93926" w:rsidRPr="008064EA" w14:paraId="7303A98E" w14:textId="77777777" w:rsidTr="00831B56">
        <w:trPr>
          <w:trHeight w:val="288"/>
        </w:trPr>
        <w:tc>
          <w:tcPr>
            <w:tcW w:w="1306" w:type="pct"/>
            <w:shd w:val="clear" w:color="auto" w:fill="auto"/>
            <w:vAlign w:val="bottom"/>
          </w:tcPr>
          <w:p w14:paraId="79928FE4" w14:textId="4225FF6C" w:rsidR="00F93926" w:rsidRPr="00BA7F50" w:rsidRDefault="00F93926" w:rsidP="00027208">
            <w:pPr>
              <w:jc w:val="both"/>
              <w:rPr>
                <w:color w:val="000000" w:themeColor="text1"/>
                <w:sz w:val="22"/>
                <w:szCs w:val="22"/>
              </w:rPr>
            </w:pPr>
            <w:r>
              <w:rPr>
                <w:color w:val="000000" w:themeColor="text1"/>
                <w:sz w:val="22"/>
                <w:szCs w:val="22"/>
              </w:rPr>
              <w:t>Chhajed, Pushkar</w:t>
            </w:r>
          </w:p>
        </w:tc>
        <w:tc>
          <w:tcPr>
            <w:tcW w:w="2189" w:type="pct"/>
            <w:shd w:val="clear" w:color="auto" w:fill="auto"/>
            <w:vAlign w:val="bottom"/>
          </w:tcPr>
          <w:p w14:paraId="06A70648" w14:textId="6AC75E2A" w:rsidR="00F93926" w:rsidRDefault="00F93926"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50A8B3B9" w14:textId="7D745A4E" w:rsidR="00F93926" w:rsidRDefault="00F93926" w:rsidP="00027208">
            <w:pPr>
              <w:jc w:val="both"/>
              <w:rPr>
                <w:color w:val="000000" w:themeColor="text1"/>
                <w:sz w:val="22"/>
                <w:szCs w:val="22"/>
              </w:rPr>
            </w:pPr>
            <w:r>
              <w:rPr>
                <w:color w:val="000000" w:themeColor="text1"/>
                <w:sz w:val="22"/>
                <w:szCs w:val="22"/>
              </w:rPr>
              <w:t>Via Teleconference</w:t>
            </w:r>
          </w:p>
        </w:tc>
      </w:tr>
      <w:tr w:rsidR="00BA7F50" w:rsidRPr="008064EA" w14:paraId="571B734A" w14:textId="77777777" w:rsidTr="00831B56">
        <w:trPr>
          <w:trHeight w:val="288"/>
        </w:trPr>
        <w:tc>
          <w:tcPr>
            <w:tcW w:w="1306" w:type="pct"/>
            <w:shd w:val="clear" w:color="auto" w:fill="auto"/>
            <w:vAlign w:val="bottom"/>
          </w:tcPr>
          <w:p w14:paraId="31A268FA" w14:textId="13A29E36" w:rsidR="00BA7F50" w:rsidRPr="00F475F9" w:rsidRDefault="00BA7F50" w:rsidP="00027208">
            <w:pPr>
              <w:jc w:val="both"/>
              <w:rPr>
                <w:color w:val="000000" w:themeColor="text1"/>
                <w:sz w:val="22"/>
                <w:szCs w:val="22"/>
                <w:highlight w:val="lightGray"/>
              </w:rPr>
            </w:pPr>
            <w:r w:rsidRPr="00BA7F50">
              <w:rPr>
                <w:color w:val="000000" w:themeColor="text1"/>
                <w:sz w:val="22"/>
                <w:szCs w:val="22"/>
              </w:rPr>
              <w:t>Chwialkowski, Todd</w:t>
            </w:r>
          </w:p>
        </w:tc>
        <w:tc>
          <w:tcPr>
            <w:tcW w:w="2189" w:type="pct"/>
            <w:shd w:val="clear" w:color="auto" w:fill="auto"/>
            <w:vAlign w:val="bottom"/>
          </w:tcPr>
          <w:p w14:paraId="3EA2039B" w14:textId="56C37A9F" w:rsidR="00BA7F50" w:rsidRDefault="00BA7F50" w:rsidP="00027208">
            <w:pPr>
              <w:jc w:val="both"/>
              <w:rPr>
                <w:color w:val="000000" w:themeColor="text1"/>
                <w:sz w:val="22"/>
                <w:szCs w:val="22"/>
              </w:rPr>
            </w:pPr>
            <w:r>
              <w:rPr>
                <w:color w:val="000000" w:themeColor="text1"/>
                <w:sz w:val="22"/>
                <w:szCs w:val="22"/>
              </w:rPr>
              <w:t>EDF</w:t>
            </w:r>
          </w:p>
        </w:tc>
        <w:tc>
          <w:tcPr>
            <w:tcW w:w="1505" w:type="pct"/>
            <w:shd w:val="clear" w:color="auto" w:fill="auto"/>
            <w:vAlign w:val="bottom"/>
          </w:tcPr>
          <w:p w14:paraId="68712168" w14:textId="2444061F"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4A9ED50E" w14:textId="77777777" w:rsidTr="00831B56">
        <w:trPr>
          <w:trHeight w:val="288"/>
        </w:trPr>
        <w:tc>
          <w:tcPr>
            <w:tcW w:w="1306" w:type="pct"/>
            <w:shd w:val="clear" w:color="auto" w:fill="auto"/>
            <w:vAlign w:val="bottom"/>
          </w:tcPr>
          <w:p w14:paraId="3DE46825" w14:textId="18B5E3EB" w:rsidR="00027208" w:rsidRPr="00F475F9" w:rsidRDefault="00027208" w:rsidP="00027208">
            <w:pPr>
              <w:jc w:val="both"/>
              <w:rPr>
                <w:color w:val="000000" w:themeColor="text1"/>
                <w:sz w:val="22"/>
                <w:szCs w:val="22"/>
                <w:highlight w:val="lightGray"/>
              </w:rPr>
            </w:pPr>
            <w:r w:rsidRPr="005666B1">
              <w:rPr>
                <w:color w:val="000000" w:themeColor="text1"/>
                <w:sz w:val="22"/>
                <w:szCs w:val="22"/>
              </w:rPr>
              <w:t>Coleman, Diana</w:t>
            </w:r>
          </w:p>
        </w:tc>
        <w:tc>
          <w:tcPr>
            <w:tcW w:w="2189" w:type="pct"/>
            <w:shd w:val="clear" w:color="auto" w:fill="auto"/>
            <w:vAlign w:val="bottom"/>
          </w:tcPr>
          <w:p w14:paraId="7E7C233D" w14:textId="50E79F94" w:rsidR="00027208" w:rsidRPr="004F0D6F" w:rsidRDefault="00027208" w:rsidP="00027208">
            <w:pPr>
              <w:jc w:val="both"/>
              <w:rPr>
                <w:color w:val="000000" w:themeColor="text1"/>
                <w:sz w:val="22"/>
                <w:szCs w:val="22"/>
                <w:highlight w:val="lightGray"/>
              </w:rPr>
            </w:pPr>
            <w:r w:rsidRPr="00C65A07">
              <w:rPr>
                <w:color w:val="000000" w:themeColor="text1"/>
                <w:sz w:val="22"/>
                <w:szCs w:val="22"/>
              </w:rPr>
              <w:t>CPS Energy</w:t>
            </w:r>
          </w:p>
        </w:tc>
        <w:tc>
          <w:tcPr>
            <w:tcW w:w="1505" w:type="pct"/>
            <w:shd w:val="clear" w:color="auto" w:fill="auto"/>
            <w:vAlign w:val="bottom"/>
          </w:tcPr>
          <w:p w14:paraId="7B60C628" w14:textId="0DB27D66" w:rsidR="00027208" w:rsidRPr="00CE3219" w:rsidRDefault="00027208" w:rsidP="00027208">
            <w:pPr>
              <w:jc w:val="both"/>
              <w:rPr>
                <w:color w:val="000000" w:themeColor="text1"/>
                <w:sz w:val="22"/>
                <w:szCs w:val="22"/>
                <w:highlight w:val="lightGray"/>
              </w:rPr>
            </w:pPr>
          </w:p>
        </w:tc>
      </w:tr>
      <w:tr w:rsidR="0066423F" w:rsidRPr="008064EA" w14:paraId="228DA49C" w14:textId="77777777" w:rsidTr="00831B56">
        <w:trPr>
          <w:trHeight w:val="288"/>
        </w:trPr>
        <w:tc>
          <w:tcPr>
            <w:tcW w:w="1306" w:type="pct"/>
            <w:shd w:val="clear" w:color="auto" w:fill="auto"/>
            <w:vAlign w:val="bottom"/>
          </w:tcPr>
          <w:p w14:paraId="7355C1B6" w14:textId="1BE820AD" w:rsidR="0066423F" w:rsidRPr="005666B1" w:rsidRDefault="0066423F" w:rsidP="00027208">
            <w:pPr>
              <w:jc w:val="both"/>
              <w:rPr>
                <w:color w:val="000000" w:themeColor="text1"/>
                <w:sz w:val="22"/>
                <w:szCs w:val="22"/>
              </w:rPr>
            </w:pPr>
            <w:r>
              <w:rPr>
                <w:color w:val="000000" w:themeColor="text1"/>
                <w:sz w:val="22"/>
                <w:szCs w:val="22"/>
              </w:rPr>
              <w:t>Cook, Kristin</w:t>
            </w:r>
          </w:p>
        </w:tc>
        <w:tc>
          <w:tcPr>
            <w:tcW w:w="2189" w:type="pct"/>
            <w:shd w:val="clear" w:color="auto" w:fill="auto"/>
            <w:vAlign w:val="bottom"/>
          </w:tcPr>
          <w:p w14:paraId="3BF565A5" w14:textId="726F5EF3" w:rsidR="0066423F" w:rsidRPr="00C65A07" w:rsidRDefault="0066423F"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50492E9A" w14:textId="359A97C0" w:rsidR="0066423F" w:rsidRPr="00CE3219" w:rsidRDefault="0066423F" w:rsidP="00027208">
            <w:pPr>
              <w:jc w:val="both"/>
              <w:rPr>
                <w:color w:val="000000" w:themeColor="text1"/>
                <w:sz w:val="22"/>
                <w:szCs w:val="22"/>
                <w:highlight w:val="lightGray"/>
              </w:rPr>
            </w:pPr>
            <w:r>
              <w:rPr>
                <w:color w:val="000000" w:themeColor="text1"/>
                <w:sz w:val="22"/>
                <w:szCs w:val="22"/>
              </w:rPr>
              <w:t>Via Teleconference</w:t>
            </w:r>
          </w:p>
        </w:tc>
      </w:tr>
      <w:tr w:rsidR="008409A1" w:rsidRPr="008064EA" w14:paraId="6CFEEDA3" w14:textId="77777777" w:rsidTr="00831B56">
        <w:trPr>
          <w:trHeight w:val="288"/>
        </w:trPr>
        <w:tc>
          <w:tcPr>
            <w:tcW w:w="1306" w:type="pct"/>
            <w:shd w:val="clear" w:color="auto" w:fill="auto"/>
            <w:vAlign w:val="bottom"/>
          </w:tcPr>
          <w:p w14:paraId="73A7D5C7" w14:textId="5E918714" w:rsidR="008409A1" w:rsidRPr="00F475F9" w:rsidRDefault="008409A1" w:rsidP="00027208">
            <w:pPr>
              <w:jc w:val="both"/>
              <w:rPr>
                <w:color w:val="000000" w:themeColor="text1"/>
                <w:sz w:val="22"/>
                <w:szCs w:val="22"/>
                <w:highlight w:val="lightGray"/>
              </w:rPr>
            </w:pPr>
            <w:r w:rsidRPr="008409A1">
              <w:rPr>
                <w:color w:val="000000" w:themeColor="text1"/>
                <w:sz w:val="22"/>
                <w:szCs w:val="22"/>
              </w:rPr>
              <w:t>Darden, Austin</w:t>
            </w:r>
          </w:p>
        </w:tc>
        <w:tc>
          <w:tcPr>
            <w:tcW w:w="2189" w:type="pct"/>
            <w:shd w:val="clear" w:color="auto" w:fill="auto"/>
            <w:vAlign w:val="bottom"/>
          </w:tcPr>
          <w:p w14:paraId="08C1239D" w14:textId="167FEC6C" w:rsidR="008409A1" w:rsidRPr="00AE076D" w:rsidRDefault="008409A1" w:rsidP="00027208">
            <w:pPr>
              <w:jc w:val="both"/>
              <w:rPr>
                <w:color w:val="000000" w:themeColor="text1"/>
                <w:sz w:val="22"/>
                <w:szCs w:val="22"/>
              </w:rPr>
            </w:pPr>
            <w:r>
              <w:rPr>
                <w:color w:val="000000" w:themeColor="text1"/>
                <w:sz w:val="22"/>
                <w:szCs w:val="22"/>
              </w:rPr>
              <w:t>Just Energy</w:t>
            </w:r>
          </w:p>
        </w:tc>
        <w:tc>
          <w:tcPr>
            <w:tcW w:w="1505" w:type="pct"/>
            <w:shd w:val="clear" w:color="auto" w:fill="auto"/>
            <w:vAlign w:val="bottom"/>
          </w:tcPr>
          <w:p w14:paraId="747FFC4C" w14:textId="449D9B0A" w:rsidR="008409A1" w:rsidRPr="00A732B0" w:rsidRDefault="008409A1" w:rsidP="00027208">
            <w:pPr>
              <w:jc w:val="both"/>
              <w:rPr>
                <w:color w:val="000000" w:themeColor="text1"/>
                <w:sz w:val="22"/>
                <w:szCs w:val="22"/>
              </w:rPr>
            </w:pPr>
            <w:r>
              <w:rPr>
                <w:color w:val="000000" w:themeColor="text1"/>
                <w:sz w:val="22"/>
                <w:szCs w:val="22"/>
              </w:rPr>
              <w:t>Via Teleconference</w:t>
            </w:r>
          </w:p>
        </w:tc>
      </w:tr>
      <w:tr w:rsidR="00C924CC" w:rsidRPr="008064EA" w14:paraId="29C1DAC9" w14:textId="77777777" w:rsidTr="00831B56">
        <w:trPr>
          <w:trHeight w:val="288"/>
        </w:trPr>
        <w:tc>
          <w:tcPr>
            <w:tcW w:w="1306" w:type="pct"/>
            <w:shd w:val="clear" w:color="auto" w:fill="auto"/>
            <w:vAlign w:val="bottom"/>
          </w:tcPr>
          <w:p w14:paraId="49D012C7" w14:textId="6A8C2387" w:rsidR="00C924CC" w:rsidRPr="00F475F9" w:rsidRDefault="00C924CC" w:rsidP="00027208">
            <w:pPr>
              <w:jc w:val="both"/>
              <w:rPr>
                <w:color w:val="000000" w:themeColor="text1"/>
                <w:sz w:val="22"/>
                <w:szCs w:val="22"/>
                <w:highlight w:val="lightGray"/>
              </w:rPr>
            </w:pPr>
            <w:r w:rsidRPr="008409A1">
              <w:rPr>
                <w:color w:val="000000" w:themeColor="text1"/>
                <w:sz w:val="22"/>
                <w:szCs w:val="22"/>
              </w:rPr>
              <w:t>Donohoo, Ken</w:t>
            </w:r>
          </w:p>
        </w:tc>
        <w:tc>
          <w:tcPr>
            <w:tcW w:w="2189" w:type="pct"/>
            <w:shd w:val="clear" w:color="auto" w:fill="auto"/>
            <w:vAlign w:val="bottom"/>
          </w:tcPr>
          <w:p w14:paraId="4E6D3130" w14:textId="5AD644B0" w:rsidR="00C924CC" w:rsidRPr="00AE076D" w:rsidRDefault="00C924CC" w:rsidP="00027208">
            <w:pPr>
              <w:rPr>
                <w:color w:val="000000" w:themeColor="text1"/>
                <w:sz w:val="22"/>
                <w:szCs w:val="22"/>
              </w:rPr>
            </w:pPr>
            <w:r>
              <w:rPr>
                <w:color w:val="000000" w:themeColor="text1"/>
                <w:sz w:val="22"/>
                <w:szCs w:val="22"/>
              </w:rPr>
              <w:t>OwlERC, LLC</w:t>
            </w:r>
          </w:p>
        </w:tc>
        <w:tc>
          <w:tcPr>
            <w:tcW w:w="1505" w:type="pct"/>
            <w:shd w:val="clear" w:color="auto" w:fill="auto"/>
            <w:vAlign w:val="center"/>
          </w:tcPr>
          <w:p w14:paraId="4E04D08F" w14:textId="6915FA10" w:rsidR="00C924CC" w:rsidRPr="00AE076D" w:rsidRDefault="00C924CC" w:rsidP="00027208">
            <w:pPr>
              <w:jc w:val="both"/>
              <w:rPr>
                <w:color w:val="000000" w:themeColor="text1"/>
                <w:sz w:val="22"/>
                <w:szCs w:val="22"/>
              </w:rPr>
            </w:pPr>
            <w:r w:rsidRPr="00F06C28">
              <w:rPr>
                <w:color w:val="000000" w:themeColor="text1"/>
                <w:sz w:val="22"/>
                <w:szCs w:val="22"/>
              </w:rPr>
              <w:t>Via Teleconference</w:t>
            </w:r>
          </w:p>
        </w:tc>
      </w:tr>
      <w:tr w:rsidR="005666B1" w:rsidRPr="008064EA" w14:paraId="6F12AC8E" w14:textId="77777777" w:rsidTr="00831B56">
        <w:trPr>
          <w:trHeight w:val="288"/>
        </w:trPr>
        <w:tc>
          <w:tcPr>
            <w:tcW w:w="1306" w:type="pct"/>
            <w:shd w:val="clear" w:color="auto" w:fill="auto"/>
            <w:vAlign w:val="bottom"/>
          </w:tcPr>
          <w:p w14:paraId="3CFF5F95" w14:textId="2C5A7E42" w:rsidR="005666B1" w:rsidRPr="00F475F9" w:rsidRDefault="005666B1" w:rsidP="00027208">
            <w:pPr>
              <w:jc w:val="both"/>
              <w:rPr>
                <w:color w:val="000000" w:themeColor="text1"/>
                <w:sz w:val="22"/>
                <w:szCs w:val="22"/>
                <w:highlight w:val="lightGray"/>
              </w:rPr>
            </w:pPr>
            <w:r w:rsidRPr="005666B1">
              <w:rPr>
                <w:color w:val="000000" w:themeColor="text1"/>
                <w:sz w:val="22"/>
                <w:szCs w:val="22"/>
              </w:rPr>
              <w:t>English, Barksdale</w:t>
            </w:r>
          </w:p>
        </w:tc>
        <w:tc>
          <w:tcPr>
            <w:tcW w:w="2189" w:type="pct"/>
            <w:shd w:val="clear" w:color="auto" w:fill="auto"/>
            <w:vAlign w:val="bottom"/>
          </w:tcPr>
          <w:p w14:paraId="2C02AAD3" w14:textId="1B03A549" w:rsidR="005666B1" w:rsidRPr="008026B7" w:rsidRDefault="005666B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D60365E" w14:textId="77777777" w:rsidR="005666B1" w:rsidRPr="00A732B0" w:rsidRDefault="005666B1" w:rsidP="00027208">
            <w:pPr>
              <w:jc w:val="both"/>
              <w:rPr>
                <w:color w:val="000000" w:themeColor="text1"/>
                <w:sz w:val="22"/>
                <w:szCs w:val="22"/>
              </w:rPr>
            </w:pPr>
          </w:p>
        </w:tc>
      </w:tr>
      <w:tr w:rsidR="00C924CC" w:rsidRPr="008064EA" w14:paraId="24011E44" w14:textId="77777777" w:rsidTr="00831B56">
        <w:trPr>
          <w:trHeight w:val="288"/>
        </w:trPr>
        <w:tc>
          <w:tcPr>
            <w:tcW w:w="1306" w:type="pct"/>
            <w:shd w:val="clear" w:color="auto" w:fill="auto"/>
            <w:vAlign w:val="bottom"/>
          </w:tcPr>
          <w:p w14:paraId="28036A10" w14:textId="14636A78" w:rsidR="00C924CC" w:rsidRPr="00F475F9" w:rsidRDefault="00C924CC" w:rsidP="00027208">
            <w:pPr>
              <w:jc w:val="both"/>
              <w:rPr>
                <w:color w:val="000000" w:themeColor="text1"/>
                <w:sz w:val="22"/>
                <w:szCs w:val="22"/>
                <w:highlight w:val="lightGray"/>
              </w:rPr>
            </w:pPr>
            <w:r w:rsidRPr="0066423F">
              <w:rPr>
                <w:color w:val="000000" w:themeColor="text1"/>
                <w:sz w:val="22"/>
                <w:szCs w:val="22"/>
              </w:rPr>
              <w:t>Gilman, Portia</w:t>
            </w:r>
          </w:p>
        </w:tc>
        <w:tc>
          <w:tcPr>
            <w:tcW w:w="2189" w:type="pct"/>
            <w:shd w:val="clear" w:color="auto" w:fill="auto"/>
            <w:vAlign w:val="bottom"/>
          </w:tcPr>
          <w:p w14:paraId="2608A76E" w14:textId="0AE32D2C" w:rsidR="00C924CC" w:rsidRPr="008026B7" w:rsidRDefault="00C924CC" w:rsidP="00027208">
            <w:pPr>
              <w:jc w:val="both"/>
              <w:rPr>
                <w:color w:val="000000" w:themeColor="text1"/>
                <w:sz w:val="22"/>
                <w:szCs w:val="22"/>
              </w:rPr>
            </w:pPr>
            <w:r>
              <w:rPr>
                <w:color w:val="000000" w:themeColor="text1"/>
                <w:sz w:val="22"/>
                <w:szCs w:val="22"/>
              </w:rPr>
              <w:t>Yes Energy</w:t>
            </w:r>
          </w:p>
        </w:tc>
        <w:tc>
          <w:tcPr>
            <w:tcW w:w="1505" w:type="pct"/>
            <w:shd w:val="clear" w:color="auto" w:fill="auto"/>
            <w:vAlign w:val="bottom"/>
          </w:tcPr>
          <w:p w14:paraId="350BE29B" w14:textId="4848B82B" w:rsidR="00C924CC"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314C3282" w14:textId="77777777" w:rsidTr="00831B56">
        <w:trPr>
          <w:trHeight w:val="288"/>
        </w:trPr>
        <w:tc>
          <w:tcPr>
            <w:tcW w:w="1306" w:type="pct"/>
            <w:shd w:val="clear" w:color="auto" w:fill="auto"/>
            <w:vAlign w:val="bottom"/>
          </w:tcPr>
          <w:p w14:paraId="243ED00F" w14:textId="5D539601" w:rsidR="00AE076D" w:rsidRPr="00F475F9" w:rsidRDefault="00AE076D" w:rsidP="00027208">
            <w:pPr>
              <w:jc w:val="both"/>
              <w:rPr>
                <w:color w:val="000000" w:themeColor="text1"/>
                <w:sz w:val="22"/>
                <w:szCs w:val="22"/>
                <w:highlight w:val="lightGray"/>
              </w:rPr>
            </w:pPr>
            <w:r w:rsidRPr="00F93926">
              <w:rPr>
                <w:color w:val="000000" w:themeColor="text1"/>
                <w:sz w:val="22"/>
                <w:szCs w:val="22"/>
              </w:rPr>
              <w:t>Gowalani, Nilesh</w:t>
            </w:r>
          </w:p>
        </w:tc>
        <w:tc>
          <w:tcPr>
            <w:tcW w:w="2189" w:type="pct"/>
            <w:shd w:val="clear" w:color="auto" w:fill="auto"/>
            <w:vAlign w:val="bottom"/>
          </w:tcPr>
          <w:p w14:paraId="18C08C25" w14:textId="0DADB3D3" w:rsidR="00AE076D" w:rsidRPr="0087369B" w:rsidRDefault="00F93926" w:rsidP="00027208">
            <w:pPr>
              <w:jc w:val="both"/>
              <w:rPr>
                <w:color w:val="000000" w:themeColor="text1"/>
                <w:sz w:val="22"/>
                <w:szCs w:val="22"/>
              </w:rPr>
            </w:pPr>
            <w:r>
              <w:rPr>
                <w:color w:val="000000" w:themeColor="text1"/>
                <w:sz w:val="22"/>
                <w:szCs w:val="22"/>
              </w:rPr>
              <w:t>New Project Media</w:t>
            </w:r>
          </w:p>
        </w:tc>
        <w:tc>
          <w:tcPr>
            <w:tcW w:w="1505" w:type="pct"/>
            <w:shd w:val="clear" w:color="auto" w:fill="auto"/>
            <w:vAlign w:val="bottom"/>
          </w:tcPr>
          <w:p w14:paraId="2DCD1FDD" w14:textId="6AAE98BA" w:rsidR="00AE076D" w:rsidRDefault="00AE076D" w:rsidP="00027208">
            <w:pPr>
              <w:jc w:val="both"/>
              <w:rPr>
                <w:color w:val="000000" w:themeColor="text1"/>
                <w:sz w:val="22"/>
                <w:szCs w:val="22"/>
              </w:rPr>
            </w:pPr>
            <w:r w:rsidRPr="00A732B0">
              <w:rPr>
                <w:color w:val="000000" w:themeColor="text1"/>
                <w:sz w:val="22"/>
                <w:szCs w:val="22"/>
              </w:rPr>
              <w:t>Via Teleconference</w:t>
            </w:r>
          </w:p>
        </w:tc>
      </w:tr>
      <w:tr w:rsidR="00F93926" w:rsidRPr="008064EA" w14:paraId="66A4BAE2" w14:textId="77777777" w:rsidTr="00831B56">
        <w:trPr>
          <w:trHeight w:val="288"/>
        </w:trPr>
        <w:tc>
          <w:tcPr>
            <w:tcW w:w="1306" w:type="pct"/>
            <w:shd w:val="clear" w:color="auto" w:fill="auto"/>
            <w:vAlign w:val="bottom"/>
          </w:tcPr>
          <w:p w14:paraId="673AE27E" w14:textId="2BC218D4" w:rsidR="00F93926" w:rsidRPr="00BA7F50" w:rsidRDefault="00F93926" w:rsidP="00027208">
            <w:pPr>
              <w:jc w:val="both"/>
              <w:rPr>
                <w:color w:val="000000" w:themeColor="text1"/>
                <w:sz w:val="22"/>
                <w:szCs w:val="22"/>
              </w:rPr>
            </w:pPr>
            <w:r>
              <w:rPr>
                <w:color w:val="000000" w:themeColor="text1"/>
                <w:sz w:val="22"/>
                <w:szCs w:val="22"/>
              </w:rPr>
              <w:t>Graham, Greg</w:t>
            </w:r>
          </w:p>
        </w:tc>
        <w:tc>
          <w:tcPr>
            <w:tcW w:w="2189" w:type="pct"/>
            <w:shd w:val="clear" w:color="auto" w:fill="auto"/>
            <w:vAlign w:val="bottom"/>
          </w:tcPr>
          <w:p w14:paraId="590FE6EB" w14:textId="1641879D" w:rsidR="00F93926" w:rsidRPr="00090DD3" w:rsidRDefault="00F93926" w:rsidP="00027208">
            <w:pPr>
              <w:jc w:val="both"/>
              <w:rPr>
                <w:color w:val="000000" w:themeColor="text1"/>
                <w:sz w:val="22"/>
                <w:szCs w:val="22"/>
              </w:rPr>
            </w:pPr>
            <w:r>
              <w:rPr>
                <w:color w:val="000000" w:themeColor="text1"/>
                <w:sz w:val="22"/>
                <w:szCs w:val="22"/>
              </w:rPr>
              <w:t>CimView</w:t>
            </w:r>
          </w:p>
        </w:tc>
        <w:tc>
          <w:tcPr>
            <w:tcW w:w="1505" w:type="pct"/>
            <w:shd w:val="clear" w:color="auto" w:fill="auto"/>
            <w:vAlign w:val="bottom"/>
          </w:tcPr>
          <w:p w14:paraId="521ABBD5" w14:textId="6AFC5F49" w:rsidR="00F93926" w:rsidRPr="00F06C28" w:rsidRDefault="00F93926" w:rsidP="00027208">
            <w:pPr>
              <w:jc w:val="both"/>
              <w:rPr>
                <w:color w:val="000000" w:themeColor="text1"/>
                <w:sz w:val="22"/>
                <w:szCs w:val="22"/>
              </w:rPr>
            </w:pPr>
            <w:r>
              <w:rPr>
                <w:color w:val="000000" w:themeColor="text1"/>
                <w:sz w:val="22"/>
                <w:szCs w:val="22"/>
              </w:rPr>
              <w:t>Via Teleconference</w:t>
            </w:r>
          </w:p>
        </w:tc>
      </w:tr>
      <w:tr w:rsidR="00A23298" w:rsidRPr="008064EA" w14:paraId="55715C0D" w14:textId="77777777" w:rsidTr="00831B56">
        <w:trPr>
          <w:trHeight w:val="288"/>
        </w:trPr>
        <w:tc>
          <w:tcPr>
            <w:tcW w:w="1306" w:type="pct"/>
            <w:shd w:val="clear" w:color="auto" w:fill="auto"/>
            <w:vAlign w:val="bottom"/>
          </w:tcPr>
          <w:p w14:paraId="7BF74FC1" w14:textId="63F1AB49" w:rsidR="00A23298" w:rsidRPr="00F475F9" w:rsidRDefault="00A23298" w:rsidP="00027208">
            <w:pPr>
              <w:jc w:val="both"/>
              <w:rPr>
                <w:color w:val="000000" w:themeColor="text1"/>
                <w:sz w:val="22"/>
                <w:szCs w:val="22"/>
                <w:highlight w:val="lightGray"/>
              </w:rPr>
            </w:pPr>
            <w:r w:rsidRPr="00BA7F50">
              <w:rPr>
                <w:color w:val="000000" w:themeColor="text1"/>
                <w:sz w:val="22"/>
                <w:szCs w:val="22"/>
              </w:rPr>
              <w:t>Greer, Clayton</w:t>
            </w:r>
          </w:p>
        </w:tc>
        <w:tc>
          <w:tcPr>
            <w:tcW w:w="2189" w:type="pct"/>
            <w:shd w:val="clear" w:color="auto" w:fill="auto"/>
            <w:vAlign w:val="bottom"/>
          </w:tcPr>
          <w:p w14:paraId="59BB8996" w14:textId="7E2F315F" w:rsidR="00A23298" w:rsidRPr="00090DD3" w:rsidRDefault="00A23298" w:rsidP="00027208">
            <w:pPr>
              <w:jc w:val="both"/>
              <w:rPr>
                <w:color w:val="000000" w:themeColor="text1"/>
                <w:sz w:val="22"/>
                <w:szCs w:val="22"/>
              </w:rPr>
            </w:pPr>
            <w:r w:rsidRPr="00090DD3">
              <w:rPr>
                <w:color w:val="000000" w:themeColor="text1"/>
                <w:sz w:val="22"/>
                <w:szCs w:val="22"/>
              </w:rPr>
              <w:t>Cholla</w:t>
            </w:r>
          </w:p>
        </w:tc>
        <w:tc>
          <w:tcPr>
            <w:tcW w:w="1505" w:type="pct"/>
            <w:shd w:val="clear" w:color="auto" w:fill="auto"/>
            <w:vAlign w:val="bottom"/>
          </w:tcPr>
          <w:p w14:paraId="0A9A1DAE" w14:textId="7385FA33"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8409A1" w:rsidRPr="008064EA" w14:paraId="2AA1D10F" w14:textId="77777777" w:rsidTr="00831B56">
        <w:trPr>
          <w:trHeight w:val="288"/>
        </w:trPr>
        <w:tc>
          <w:tcPr>
            <w:tcW w:w="1306" w:type="pct"/>
            <w:shd w:val="clear" w:color="auto" w:fill="auto"/>
            <w:vAlign w:val="bottom"/>
          </w:tcPr>
          <w:p w14:paraId="6E416B0B" w14:textId="431B7E3E" w:rsidR="008409A1" w:rsidRDefault="008409A1" w:rsidP="00027208">
            <w:pPr>
              <w:jc w:val="both"/>
              <w:rPr>
                <w:color w:val="000000" w:themeColor="text1"/>
                <w:sz w:val="22"/>
                <w:szCs w:val="22"/>
              </w:rPr>
            </w:pPr>
            <w:r>
              <w:rPr>
                <w:color w:val="000000" w:themeColor="text1"/>
                <w:sz w:val="22"/>
                <w:szCs w:val="22"/>
              </w:rPr>
              <w:t>Guo, Jiachun</w:t>
            </w:r>
          </w:p>
        </w:tc>
        <w:tc>
          <w:tcPr>
            <w:tcW w:w="2189" w:type="pct"/>
            <w:shd w:val="clear" w:color="auto" w:fill="auto"/>
            <w:vAlign w:val="bottom"/>
          </w:tcPr>
          <w:p w14:paraId="5EB48678" w14:textId="38DCE1BA" w:rsidR="008409A1" w:rsidRDefault="008409A1" w:rsidP="00027208">
            <w:pPr>
              <w:jc w:val="both"/>
              <w:rPr>
                <w:color w:val="000000" w:themeColor="text1"/>
                <w:sz w:val="22"/>
                <w:szCs w:val="22"/>
              </w:rPr>
            </w:pPr>
            <w:r>
              <w:rPr>
                <w:color w:val="000000" w:themeColor="text1"/>
                <w:sz w:val="22"/>
                <w:szCs w:val="22"/>
              </w:rPr>
              <w:t>Appianway Energy</w:t>
            </w:r>
          </w:p>
        </w:tc>
        <w:tc>
          <w:tcPr>
            <w:tcW w:w="1505" w:type="pct"/>
            <w:shd w:val="clear" w:color="auto" w:fill="auto"/>
            <w:vAlign w:val="center"/>
          </w:tcPr>
          <w:p w14:paraId="4E97A500" w14:textId="0CCC77C3" w:rsidR="008409A1" w:rsidRDefault="008409A1" w:rsidP="00027208">
            <w:pPr>
              <w:jc w:val="both"/>
              <w:rPr>
                <w:color w:val="000000" w:themeColor="text1"/>
                <w:sz w:val="22"/>
                <w:szCs w:val="22"/>
              </w:rPr>
            </w:pPr>
            <w:r>
              <w:rPr>
                <w:color w:val="000000" w:themeColor="text1"/>
                <w:sz w:val="22"/>
                <w:szCs w:val="22"/>
              </w:rPr>
              <w:t>Via Teleconference</w:t>
            </w:r>
          </w:p>
        </w:tc>
      </w:tr>
      <w:tr w:rsidR="0066423F" w:rsidRPr="008064EA" w14:paraId="08418B79" w14:textId="77777777" w:rsidTr="00831B56">
        <w:trPr>
          <w:trHeight w:val="288"/>
        </w:trPr>
        <w:tc>
          <w:tcPr>
            <w:tcW w:w="1306" w:type="pct"/>
            <w:shd w:val="clear" w:color="auto" w:fill="auto"/>
            <w:vAlign w:val="bottom"/>
          </w:tcPr>
          <w:p w14:paraId="4F9E6229" w14:textId="6EC9DD4B" w:rsidR="0066423F" w:rsidRPr="005666B1" w:rsidRDefault="0066423F" w:rsidP="00027208">
            <w:pPr>
              <w:jc w:val="both"/>
              <w:rPr>
                <w:color w:val="000000" w:themeColor="text1"/>
                <w:sz w:val="22"/>
                <w:szCs w:val="22"/>
              </w:rPr>
            </w:pPr>
            <w:r>
              <w:rPr>
                <w:color w:val="000000" w:themeColor="text1"/>
                <w:sz w:val="22"/>
                <w:szCs w:val="22"/>
              </w:rPr>
              <w:t>Gupta, Dhruv</w:t>
            </w:r>
          </w:p>
        </w:tc>
        <w:tc>
          <w:tcPr>
            <w:tcW w:w="2189" w:type="pct"/>
            <w:shd w:val="clear" w:color="auto" w:fill="auto"/>
            <w:vAlign w:val="bottom"/>
          </w:tcPr>
          <w:p w14:paraId="0A289810" w14:textId="7F077DE5" w:rsidR="0066423F" w:rsidRDefault="0066423F" w:rsidP="00027208">
            <w:pPr>
              <w:jc w:val="both"/>
              <w:rPr>
                <w:color w:val="000000" w:themeColor="text1"/>
                <w:sz w:val="22"/>
                <w:szCs w:val="22"/>
              </w:rPr>
            </w:pPr>
            <w:r>
              <w:rPr>
                <w:color w:val="000000" w:themeColor="text1"/>
                <w:sz w:val="22"/>
                <w:szCs w:val="22"/>
              </w:rPr>
              <w:t>Solar Proponent</w:t>
            </w:r>
          </w:p>
        </w:tc>
        <w:tc>
          <w:tcPr>
            <w:tcW w:w="1505" w:type="pct"/>
            <w:shd w:val="clear" w:color="auto" w:fill="auto"/>
            <w:vAlign w:val="center"/>
          </w:tcPr>
          <w:p w14:paraId="525E5722" w14:textId="5D75C675" w:rsidR="0066423F" w:rsidRPr="00CE3219" w:rsidRDefault="0066423F" w:rsidP="00027208">
            <w:pPr>
              <w:jc w:val="both"/>
              <w:rPr>
                <w:color w:val="000000" w:themeColor="text1"/>
                <w:sz w:val="22"/>
                <w:szCs w:val="22"/>
                <w:highlight w:val="lightGray"/>
              </w:rPr>
            </w:pPr>
            <w:r>
              <w:rPr>
                <w:color w:val="000000" w:themeColor="text1"/>
                <w:sz w:val="22"/>
                <w:szCs w:val="22"/>
              </w:rPr>
              <w:t>Via Teleconference</w:t>
            </w:r>
          </w:p>
        </w:tc>
      </w:tr>
      <w:tr w:rsidR="00223821" w:rsidRPr="008064EA" w14:paraId="79D522F7" w14:textId="77777777" w:rsidTr="00831B56">
        <w:trPr>
          <w:trHeight w:val="288"/>
        </w:trPr>
        <w:tc>
          <w:tcPr>
            <w:tcW w:w="1306" w:type="pct"/>
            <w:shd w:val="clear" w:color="auto" w:fill="auto"/>
            <w:vAlign w:val="bottom"/>
          </w:tcPr>
          <w:p w14:paraId="0D854190" w14:textId="048153AD" w:rsidR="00223821" w:rsidRPr="00F475F9" w:rsidRDefault="00223821" w:rsidP="00027208">
            <w:pPr>
              <w:jc w:val="both"/>
              <w:rPr>
                <w:color w:val="000000" w:themeColor="text1"/>
                <w:sz w:val="22"/>
                <w:szCs w:val="22"/>
                <w:highlight w:val="lightGray"/>
              </w:rPr>
            </w:pPr>
            <w:r w:rsidRPr="005666B1">
              <w:rPr>
                <w:color w:val="000000" w:themeColor="text1"/>
                <w:sz w:val="22"/>
                <w:szCs w:val="22"/>
              </w:rPr>
              <w:t>Hanson, Kevin</w:t>
            </w:r>
          </w:p>
        </w:tc>
        <w:tc>
          <w:tcPr>
            <w:tcW w:w="2189" w:type="pct"/>
            <w:shd w:val="clear" w:color="auto" w:fill="auto"/>
            <w:vAlign w:val="bottom"/>
          </w:tcPr>
          <w:p w14:paraId="4C30D8CD" w14:textId="0E304DDE" w:rsidR="00223821" w:rsidRPr="00C65A07" w:rsidRDefault="00223821" w:rsidP="00027208">
            <w:pPr>
              <w:jc w:val="both"/>
              <w:rPr>
                <w:color w:val="000000" w:themeColor="text1"/>
                <w:sz w:val="22"/>
                <w:szCs w:val="22"/>
              </w:rPr>
            </w:pPr>
            <w:r>
              <w:rPr>
                <w:color w:val="000000" w:themeColor="text1"/>
                <w:sz w:val="22"/>
                <w:szCs w:val="22"/>
              </w:rPr>
              <w:t>Invenergy</w:t>
            </w:r>
          </w:p>
        </w:tc>
        <w:tc>
          <w:tcPr>
            <w:tcW w:w="1505" w:type="pct"/>
            <w:shd w:val="clear" w:color="auto" w:fill="auto"/>
            <w:vAlign w:val="center"/>
          </w:tcPr>
          <w:p w14:paraId="08F9FFC0" w14:textId="2DAEF6DB" w:rsidR="00223821" w:rsidRPr="00CE3219" w:rsidRDefault="00223821" w:rsidP="00027208">
            <w:pPr>
              <w:jc w:val="both"/>
              <w:rPr>
                <w:color w:val="000000" w:themeColor="text1"/>
                <w:sz w:val="22"/>
                <w:szCs w:val="22"/>
                <w:highlight w:val="lightGray"/>
              </w:rPr>
            </w:pPr>
          </w:p>
        </w:tc>
      </w:tr>
      <w:tr w:rsidR="00223DDA" w:rsidRPr="008064EA" w14:paraId="440E2307" w14:textId="77777777" w:rsidTr="00831B56">
        <w:trPr>
          <w:trHeight w:val="288"/>
        </w:trPr>
        <w:tc>
          <w:tcPr>
            <w:tcW w:w="1306" w:type="pct"/>
            <w:shd w:val="clear" w:color="auto" w:fill="auto"/>
            <w:vAlign w:val="bottom"/>
          </w:tcPr>
          <w:p w14:paraId="4079A06B" w14:textId="1D9407FE" w:rsidR="00223DDA" w:rsidRPr="00F475F9" w:rsidRDefault="00223DDA" w:rsidP="00027208">
            <w:pPr>
              <w:jc w:val="both"/>
              <w:rPr>
                <w:color w:val="000000" w:themeColor="text1"/>
                <w:sz w:val="22"/>
                <w:szCs w:val="22"/>
                <w:highlight w:val="lightGray"/>
              </w:rPr>
            </w:pPr>
            <w:r w:rsidRPr="005666B1">
              <w:rPr>
                <w:color w:val="000000" w:themeColor="text1"/>
                <w:sz w:val="22"/>
                <w:szCs w:val="22"/>
              </w:rPr>
              <w:t>Hemmeline, Charlie</w:t>
            </w:r>
          </w:p>
        </w:tc>
        <w:tc>
          <w:tcPr>
            <w:tcW w:w="2189" w:type="pct"/>
            <w:shd w:val="clear" w:color="auto" w:fill="auto"/>
            <w:vAlign w:val="bottom"/>
          </w:tcPr>
          <w:p w14:paraId="150C08B5" w14:textId="37B69F96" w:rsidR="00223DDA" w:rsidRPr="00C65A07" w:rsidRDefault="00223DDA" w:rsidP="00027208">
            <w:pPr>
              <w:jc w:val="both"/>
              <w:rPr>
                <w:color w:val="000000" w:themeColor="text1"/>
                <w:sz w:val="22"/>
                <w:szCs w:val="22"/>
              </w:rPr>
            </w:pPr>
            <w:r w:rsidRPr="00C65A07">
              <w:rPr>
                <w:color w:val="000000" w:themeColor="text1"/>
                <w:sz w:val="22"/>
                <w:szCs w:val="22"/>
              </w:rPr>
              <w:t>American Clean Power Association</w:t>
            </w:r>
          </w:p>
        </w:tc>
        <w:tc>
          <w:tcPr>
            <w:tcW w:w="1505" w:type="pct"/>
            <w:shd w:val="clear" w:color="auto" w:fill="auto"/>
            <w:vAlign w:val="center"/>
          </w:tcPr>
          <w:p w14:paraId="09B6C772" w14:textId="77777777" w:rsidR="00223DDA" w:rsidRPr="00CE3219" w:rsidRDefault="00223DDA" w:rsidP="00027208">
            <w:pPr>
              <w:jc w:val="both"/>
              <w:rPr>
                <w:color w:val="000000" w:themeColor="text1"/>
                <w:sz w:val="22"/>
                <w:szCs w:val="22"/>
                <w:highlight w:val="lightGray"/>
              </w:rPr>
            </w:pPr>
          </w:p>
        </w:tc>
      </w:tr>
      <w:tr w:rsidR="0066423F" w:rsidRPr="008064EA" w14:paraId="271743D8" w14:textId="77777777" w:rsidTr="00831B56">
        <w:trPr>
          <w:trHeight w:val="288"/>
        </w:trPr>
        <w:tc>
          <w:tcPr>
            <w:tcW w:w="1306" w:type="pct"/>
            <w:shd w:val="clear" w:color="auto" w:fill="auto"/>
            <w:vAlign w:val="bottom"/>
          </w:tcPr>
          <w:p w14:paraId="2E908AE7" w14:textId="17D03573" w:rsidR="0066423F" w:rsidRPr="0066423F" w:rsidRDefault="0066423F" w:rsidP="00027208">
            <w:pPr>
              <w:jc w:val="both"/>
              <w:rPr>
                <w:color w:val="000000" w:themeColor="text1"/>
                <w:sz w:val="22"/>
                <w:szCs w:val="22"/>
              </w:rPr>
            </w:pPr>
            <w:r>
              <w:rPr>
                <w:color w:val="000000" w:themeColor="text1"/>
                <w:sz w:val="22"/>
                <w:szCs w:val="22"/>
              </w:rPr>
              <w:t>Ho, Yenpo</w:t>
            </w:r>
          </w:p>
        </w:tc>
        <w:tc>
          <w:tcPr>
            <w:tcW w:w="2189" w:type="pct"/>
            <w:shd w:val="clear" w:color="auto" w:fill="auto"/>
            <w:vAlign w:val="bottom"/>
          </w:tcPr>
          <w:p w14:paraId="7A2D975B" w14:textId="41E230C1" w:rsidR="0066423F" w:rsidRPr="00425A8D" w:rsidRDefault="0066423F"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42147D49" w14:textId="1D75458A" w:rsidR="0066423F" w:rsidRPr="00F06C28" w:rsidRDefault="0066423F" w:rsidP="00027208">
            <w:pPr>
              <w:jc w:val="both"/>
              <w:rPr>
                <w:color w:val="000000" w:themeColor="text1"/>
                <w:sz w:val="22"/>
                <w:szCs w:val="22"/>
              </w:rPr>
            </w:pPr>
            <w:r>
              <w:rPr>
                <w:color w:val="000000" w:themeColor="text1"/>
                <w:sz w:val="22"/>
                <w:szCs w:val="22"/>
              </w:rPr>
              <w:t>Via Teleconference</w:t>
            </w:r>
          </w:p>
        </w:tc>
      </w:tr>
      <w:tr w:rsidR="0064630F" w:rsidRPr="008064EA" w14:paraId="6B078E9D" w14:textId="77777777" w:rsidTr="00831B56">
        <w:trPr>
          <w:trHeight w:val="288"/>
        </w:trPr>
        <w:tc>
          <w:tcPr>
            <w:tcW w:w="1306" w:type="pct"/>
            <w:shd w:val="clear" w:color="auto" w:fill="auto"/>
            <w:vAlign w:val="bottom"/>
          </w:tcPr>
          <w:p w14:paraId="638763F0" w14:textId="4A49C71F" w:rsidR="0064630F" w:rsidRPr="00F475F9" w:rsidRDefault="0064630F" w:rsidP="00027208">
            <w:pPr>
              <w:jc w:val="both"/>
              <w:rPr>
                <w:color w:val="000000" w:themeColor="text1"/>
                <w:sz w:val="22"/>
                <w:szCs w:val="22"/>
                <w:highlight w:val="lightGray"/>
              </w:rPr>
            </w:pPr>
            <w:r w:rsidRPr="0066423F">
              <w:rPr>
                <w:color w:val="000000" w:themeColor="text1"/>
                <w:sz w:val="22"/>
                <w:szCs w:val="22"/>
              </w:rPr>
              <w:t>Hopley, George</w:t>
            </w:r>
          </w:p>
        </w:tc>
        <w:tc>
          <w:tcPr>
            <w:tcW w:w="2189" w:type="pct"/>
            <w:shd w:val="clear" w:color="auto" w:fill="auto"/>
            <w:vAlign w:val="bottom"/>
          </w:tcPr>
          <w:p w14:paraId="5C11DBBB" w14:textId="0A0614B2" w:rsidR="0064630F" w:rsidRPr="00425A8D" w:rsidRDefault="0064630F" w:rsidP="00027208">
            <w:pPr>
              <w:jc w:val="both"/>
              <w:rPr>
                <w:color w:val="000000" w:themeColor="text1"/>
                <w:sz w:val="22"/>
                <w:szCs w:val="22"/>
              </w:rPr>
            </w:pPr>
            <w:r w:rsidRPr="00425A8D">
              <w:rPr>
                <w:color w:val="000000" w:themeColor="text1"/>
                <w:sz w:val="22"/>
                <w:szCs w:val="22"/>
              </w:rPr>
              <w:t>ENGIE</w:t>
            </w:r>
          </w:p>
        </w:tc>
        <w:tc>
          <w:tcPr>
            <w:tcW w:w="1505" w:type="pct"/>
            <w:shd w:val="clear" w:color="auto" w:fill="auto"/>
            <w:vAlign w:val="bottom"/>
          </w:tcPr>
          <w:p w14:paraId="34278434" w14:textId="2654B30D"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15557" w:rsidRPr="008064EA" w14:paraId="56D38773" w14:textId="77777777" w:rsidTr="00831B56">
        <w:trPr>
          <w:trHeight w:val="288"/>
        </w:trPr>
        <w:tc>
          <w:tcPr>
            <w:tcW w:w="1306" w:type="pct"/>
            <w:shd w:val="clear" w:color="auto" w:fill="auto"/>
            <w:vAlign w:val="bottom"/>
          </w:tcPr>
          <w:p w14:paraId="0F8DF4B3" w14:textId="158D133D" w:rsidR="00215557" w:rsidRPr="00F475F9" w:rsidRDefault="00215557" w:rsidP="00027208">
            <w:pPr>
              <w:jc w:val="both"/>
              <w:rPr>
                <w:color w:val="000000" w:themeColor="text1"/>
                <w:sz w:val="22"/>
                <w:szCs w:val="22"/>
                <w:highlight w:val="lightGray"/>
              </w:rPr>
            </w:pPr>
            <w:r w:rsidRPr="001552C4">
              <w:rPr>
                <w:color w:val="000000" w:themeColor="text1"/>
                <w:sz w:val="22"/>
                <w:szCs w:val="22"/>
              </w:rPr>
              <w:t xml:space="preserve">Hubbard, John </w:t>
            </w:r>
          </w:p>
        </w:tc>
        <w:tc>
          <w:tcPr>
            <w:tcW w:w="2189" w:type="pct"/>
            <w:shd w:val="clear" w:color="auto" w:fill="auto"/>
            <w:vAlign w:val="bottom"/>
          </w:tcPr>
          <w:p w14:paraId="53F11F56" w14:textId="2041525F" w:rsidR="00215557" w:rsidRPr="004F0D6F" w:rsidRDefault="00215557" w:rsidP="00027208">
            <w:pPr>
              <w:jc w:val="both"/>
              <w:rPr>
                <w:color w:val="000000" w:themeColor="text1"/>
                <w:sz w:val="22"/>
                <w:szCs w:val="22"/>
                <w:highlight w:val="lightGray"/>
              </w:rPr>
            </w:pPr>
            <w:r w:rsidRPr="00215557">
              <w:rPr>
                <w:color w:val="000000" w:themeColor="text1"/>
                <w:sz w:val="22"/>
                <w:szCs w:val="22"/>
              </w:rPr>
              <w:t>Texas Industrial Energy Consumers (TIEC)</w:t>
            </w:r>
          </w:p>
        </w:tc>
        <w:tc>
          <w:tcPr>
            <w:tcW w:w="1505" w:type="pct"/>
            <w:shd w:val="clear" w:color="auto" w:fill="auto"/>
            <w:vAlign w:val="bottom"/>
          </w:tcPr>
          <w:p w14:paraId="644C1BCE" w14:textId="77777777" w:rsidR="00215557" w:rsidRPr="00F06C28" w:rsidRDefault="00215557" w:rsidP="00027208">
            <w:pPr>
              <w:jc w:val="both"/>
              <w:rPr>
                <w:color w:val="000000" w:themeColor="text1"/>
                <w:sz w:val="22"/>
                <w:szCs w:val="22"/>
              </w:rPr>
            </w:pP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F475F9" w:rsidRDefault="00744DC5" w:rsidP="00027208">
            <w:pPr>
              <w:jc w:val="both"/>
              <w:rPr>
                <w:color w:val="000000" w:themeColor="text1"/>
                <w:sz w:val="22"/>
                <w:szCs w:val="22"/>
                <w:highlight w:val="lightGray"/>
              </w:rPr>
            </w:pPr>
            <w:r w:rsidRPr="00F93926">
              <w:rPr>
                <w:color w:val="000000" w:themeColor="text1"/>
                <w:sz w:val="22"/>
                <w:szCs w:val="22"/>
              </w:rPr>
              <w:t>Jewell, Michael</w:t>
            </w:r>
          </w:p>
        </w:tc>
        <w:tc>
          <w:tcPr>
            <w:tcW w:w="2189" w:type="pct"/>
            <w:shd w:val="clear" w:color="auto" w:fill="auto"/>
            <w:vAlign w:val="bottom"/>
          </w:tcPr>
          <w:p w14:paraId="4DCBB5F5" w14:textId="0E08C533" w:rsidR="00744DC5" w:rsidRPr="00425A8D" w:rsidRDefault="00744DC5" w:rsidP="00027208">
            <w:pPr>
              <w:jc w:val="both"/>
              <w:rPr>
                <w:color w:val="000000" w:themeColor="text1"/>
                <w:sz w:val="22"/>
                <w:szCs w:val="22"/>
              </w:rPr>
            </w:pPr>
            <w:r w:rsidRPr="00425A8D">
              <w:rPr>
                <w:color w:val="000000" w:themeColor="text1"/>
                <w:sz w:val="22"/>
                <w:szCs w:val="22"/>
              </w:rPr>
              <w:t>Jewell and Associates</w:t>
            </w:r>
          </w:p>
        </w:tc>
        <w:tc>
          <w:tcPr>
            <w:tcW w:w="1505" w:type="pct"/>
            <w:shd w:val="clear" w:color="auto" w:fill="auto"/>
            <w:vAlign w:val="bottom"/>
          </w:tcPr>
          <w:p w14:paraId="1B105957" w14:textId="5192CC0F"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166A25DE" w14:textId="77777777" w:rsidTr="00831B56">
        <w:trPr>
          <w:trHeight w:val="288"/>
        </w:trPr>
        <w:tc>
          <w:tcPr>
            <w:tcW w:w="1306" w:type="pct"/>
            <w:shd w:val="clear" w:color="auto" w:fill="auto"/>
            <w:vAlign w:val="bottom"/>
          </w:tcPr>
          <w:p w14:paraId="30A6E1F5" w14:textId="407B6D06" w:rsidR="00BA7F50" w:rsidRPr="005C4167" w:rsidRDefault="00BA7F50" w:rsidP="00027208">
            <w:pPr>
              <w:jc w:val="both"/>
              <w:rPr>
                <w:color w:val="000000" w:themeColor="text1"/>
                <w:sz w:val="22"/>
                <w:szCs w:val="22"/>
              </w:rPr>
            </w:pPr>
            <w:r>
              <w:rPr>
                <w:color w:val="000000" w:themeColor="text1"/>
                <w:sz w:val="22"/>
                <w:szCs w:val="22"/>
              </w:rPr>
              <w:t>Kasali, Tosin</w:t>
            </w:r>
          </w:p>
        </w:tc>
        <w:tc>
          <w:tcPr>
            <w:tcW w:w="2189" w:type="pct"/>
            <w:shd w:val="clear" w:color="auto" w:fill="auto"/>
            <w:vAlign w:val="bottom"/>
          </w:tcPr>
          <w:p w14:paraId="0D373904" w14:textId="36A48103" w:rsidR="00BA7F50" w:rsidRDefault="00BA7F50" w:rsidP="00027208">
            <w:pPr>
              <w:jc w:val="both"/>
              <w:rPr>
                <w:color w:val="000000" w:themeColor="text1"/>
                <w:sz w:val="22"/>
                <w:szCs w:val="22"/>
              </w:rPr>
            </w:pPr>
            <w:r>
              <w:rPr>
                <w:color w:val="000000" w:themeColor="text1"/>
                <w:sz w:val="22"/>
                <w:szCs w:val="22"/>
              </w:rPr>
              <w:t>Hecate Grid</w:t>
            </w:r>
          </w:p>
        </w:tc>
        <w:tc>
          <w:tcPr>
            <w:tcW w:w="1505" w:type="pct"/>
            <w:shd w:val="clear" w:color="auto" w:fill="auto"/>
            <w:vAlign w:val="bottom"/>
          </w:tcPr>
          <w:p w14:paraId="1A930D19" w14:textId="5FF61A6B"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1552C4" w:rsidRPr="008064EA" w14:paraId="357AF273" w14:textId="77777777" w:rsidTr="00831B56">
        <w:trPr>
          <w:trHeight w:val="288"/>
        </w:trPr>
        <w:tc>
          <w:tcPr>
            <w:tcW w:w="1306" w:type="pct"/>
            <w:shd w:val="clear" w:color="auto" w:fill="auto"/>
            <w:vAlign w:val="bottom"/>
          </w:tcPr>
          <w:p w14:paraId="1838826A" w14:textId="68F8402E" w:rsidR="001552C4" w:rsidRPr="00F475F9" w:rsidRDefault="001552C4" w:rsidP="00027208">
            <w:pPr>
              <w:jc w:val="both"/>
              <w:rPr>
                <w:color w:val="000000" w:themeColor="text1"/>
                <w:sz w:val="22"/>
                <w:szCs w:val="22"/>
                <w:highlight w:val="lightGray"/>
              </w:rPr>
            </w:pPr>
            <w:r w:rsidRPr="005C4167">
              <w:rPr>
                <w:color w:val="000000" w:themeColor="text1"/>
                <w:sz w:val="22"/>
                <w:szCs w:val="22"/>
              </w:rPr>
              <w:t xml:space="preserve">Keller, </w:t>
            </w:r>
            <w:r w:rsidR="005C4167" w:rsidRPr="005C4167">
              <w:rPr>
                <w:color w:val="000000" w:themeColor="text1"/>
                <w:sz w:val="22"/>
                <w:szCs w:val="22"/>
              </w:rPr>
              <w:t>Keller</w:t>
            </w:r>
          </w:p>
        </w:tc>
        <w:tc>
          <w:tcPr>
            <w:tcW w:w="2189" w:type="pct"/>
            <w:shd w:val="clear" w:color="auto" w:fill="auto"/>
            <w:vAlign w:val="bottom"/>
          </w:tcPr>
          <w:p w14:paraId="4AEFE989" w14:textId="08E623B2" w:rsidR="001552C4" w:rsidRPr="00090DD3" w:rsidRDefault="005C4167"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0DEFC1E" w14:textId="7FF41065" w:rsidR="001552C4" w:rsidRPr="00334FA5" w:rsidRDefault="005C4167" w:rsidP="00027208">
            <w:pPr>
              <w:jc w:val="both"/>
              <w:rPr>
                <w:color w:val="000000" w:themeColor="text1"/>
                <w:sz w:val="22"/>
                <w:szCs w:val="22"/>
              </w:rPr>
            </w:pPr>
            <w:r w:rsidRPr="00A732B0">
              <w:rPr>
                <w:color w:val="000000" w:themeColor="text1"/>
                <w:sz w:val="22"/>
                <w:szCs w:val="22"/>
              </w:rPr>
              <w:t>Via Teleconference</w:t>
            </w:r>
          </w:p>
        </w:tc>
      </w:tr>
      <w:tr w:rsidR="005C4167" w:rsidRPr="008064EA" w14:paraId="3B609B6D" w14:textId="77777777" w:rsidTr="00831B56">
        <w:trPr>
          <w:trHeight w:val="288"/>
        </w:trPr>
        <w:tc>
          <w:tcPr>
            <w:tcW w:w="1306" w:type="pct"/>
            <w:shd w:val="clear" w:color="auto" w:fill="auto"/>
            <w:vAlign w:val="bottom"/>
          </w:tcPr>
          <w:p w14:paraId="1B22D148" w14:textId="0D616777" w:rsidR="005C4167" w:rsidRPr="005C4167" w:rsidRDefault="005C4167" w:rsidP="00027208">
            <w:pPr>
              <w:jc w:val="both"/>
              <w:rPr>
                <w:color w:val="000000" w:themeColor="text1"/>
                <w:sz w:val="22"/>
                <w:szCs w:val="22"/>
              </w:rPr>
            </w:pPr>
            <w:r>
              <w:rPr>
                <w:color w:val="000000" w:themeColor="text1"/>
                <w:sz w:val="22"/>
                <w:szCs w:val="22"/>
              </w:rPr>
              <w:t>Kemp, Helen</w:t>
            </w:r>
          </w:p>
        </w:tc>
        <w:tc>
          <w:tcPr>
            <w:tcW w:w="2189" w:type="pct"/>
            <w:shd w:val="clear" w:color="auto" w:fill="auto"/>
            <w:vAlign w:val="bottom"/>
          </w:tcPr>
          <w:p w14:paraId="21C366F6" w14:textId="1FF90658" w:rsidR="005C4167" w:rsidRDefault="005C4167" w:rsidP="00027208">
            <w:pPr>
              <w:jc w:val="both"/>
              <w:rPr>
                <w:color w:val="000000" w:themeColor="text1"/>
                <w:sz w:val="22"/>
                <w:szCs w:val="22"/>
              </w:rPr>
            </w:pPr>
            <w:r>
              <w:rPr>
                <w:color w:val="000000" w:themeColor="text1"/>
                <w:sz w:val="22"/>
                <w:szCs w:val="22"/>
              </w:rPr>
              <w:t>Splight</w:t>
            </w:r>
          </w:p>
        </w:tc>
        <w:tc>
          <w:tcPr>
            <w:tcW w:w="1505" w:type="pct"/>
            <w:shd w:val="clear" w:color="auto" w:fill="auto"/>
            <w:vAlign w:val="bottom"/>
          </w:tcPr>
          <w:p w14:paraId="6051C0DC" w14:textId="2F7527C6"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BA7F50" w:rsidRPr="008064EA" w14:paraId="24AB67B0" w14:textId="77777777" w:rsidTr="00831B56">
        <w:trPr>
          <w:trHeight w:val="288"/>
        </w:trPr>
        <w:tc>
          <w:tcPr>
            <w:tcW w:w="1306" w:type="pct"/>
            <w:shd w:val="clear" w:color="auto" w:fill="auto"/>
            <w:vAlign w:val="bottom"/>
          </w:tcPr>
          <w:p w14:paraId="47587159" w14:textId="4313DDC8" w:rsidR="00BA7F50" w:rsidRPr="00F475F9" w:rsidRDefault="00BA7F50" w:rsidP="00027208">
            <w:pPr>
              <w:jc w:val="both"/>
              <w:rPr>
                <w:color w:val="000000" w:themeColor="text1"/>
                <w:sz w:val="22"/>
                <w:szCs w:val="22"/>
                <w:highlight w:val="lightGray"/>
              </w:rPr>
            </w:pPr>
            <w:r w:rsidRPr="00BA7F50">
              <w:rPr>
                <w:color w:val="000000" w:themeColor="text1"/>
                <w:sz w:val="22"/>
                <w:szCs w:val="22"/>
              </w:rPr>
              <w:t>King, Blake</w:t>
            </w:r>
          </w:p>
        </w:tc>
        <w:tc>
          <w:tcPr>
            <w:tcW w:w="2189" w:type="pct"/>
            <w:shd w:val="clear" w:color="auto" w:fill="auto"/>
            <w:vAlign w:val="bottom"/>
          </w:tcPr>
          <w:p w14:paraId="27013F0C" w14:textId="3B450B1B" w:rsidR="00BA7F50" w:rsidRPr="00090DD3" w:rsidRDefault="00BA7F50" w:rsidP="00027208">
            <w:pPr>
              <w:jc w:val="both"/>
              <w:rPr>
                <w:color w:val="000000" w:themeColor="text1"/>
                <w:sz w:val="22"/>
                <w:szCs w:val="22"/>
              </w:rPr>
            </w:pPr>
            <w:r>
              <w:rPr>
                <w:color w:val="000000" w:themeColor="text1"/>
                <w:sz w:val="22"/>
                <w:szCs w:val="22"/>
              </w:rPr>
              <w:t>Galaxy Digital</w:t>
            </w:r>
          </w:p>
        </w:tc>
        <w:tc>
          <w:tcPr>
            <w:tcW w:w="1505" w:type="pct"/>
            <w:shd w:val="clear" w:color="auto" w:fill="auto"/>
            <w:vAlign w:val="bottom"/>
          </w:tcPr>
          <w:p w14:paraId="75DC6F6C" w14:textId="62C7DCC7"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F475F9" w:rsidRDefault="00C95338" w:rsidP="00027208">
            <w:pPr>
              <w:jc w:val="both"/>
              <w:rPr>
                <w:color w:val="000000" w:themeColor="text1"/>
                <w:sz w:val="22"/>
                <w:szCs w:val="22"/>
                <w:highlight w:val="lightGray"/>
              </w:rPr>
            </w:pPr>
            <w:r w:rsidRPr="00BA7F50">
              <w:rPr>
                <w:color w:val="000000" w:themeColor="text1"/>
                <w:sz w:val="22"/>
                <w:szCs w:val="22"/>
              </w:rPr>
              <w:t>Kirby, Brandon</w:t>
            </w:r>
          </w:p>
        </w:tc>
        <w:tc>
          <w:tcPr>
            <w:tcW w:w="2189" w:type="pct"/>
            <w:shd w:val="clear" w:color="auto" w:fill="auto"/>
            <w:vAlign w:val="bottom"/>
          </w:tcPr>
          <w:p w14:paraId="77D06E23" w14:textId="6A044EF9" w:rsidR="00C95338" w:rsidRPr="00090DD3" w:rsidRDefault="00C95338" w:rsidP="00027208">
            <w:pPr>
              <w:jc w:val="both"/>
              <w:rPr>
                <w:color w:val="000000" w:themeColor="text1"/>
                <w:sz w:val="22"/>
                <w:szCs w:val="22"/>
              </w:rPr>
            </w:pPr>
            <w:r w:rsidRPr="00090DD3">
              <w:rPr>
                <w:color w:val="000000" w:themeColor="text1"/>
                <w:sz w:val="22"/>
                <w:szCs w:val="22"/>
              </w:rPr>
              <w:t>GEUS</w:t>
            </w:r>
          </w:p>
        </w:tc>
        <w:tc>
          <w:tcPr>
            <w:tcW w:w="1505" w:type="pct"/>
            <w:shd w:val="clear" w:color="auto" w:fill="auto"/>
            <w:vAlign w:val="bottom"/>
          </w:tcPr>
          <w:p w14:paraId="121E3DC3" w14:textId="64BC447D"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F475F9" w:rsidRDefault="004508F5" w:rsidP="00027208">
            <w:pPr>
              <w:jc w:val="both"/>
              <w:rPr>
                <w:color w:val="000000" w:themeColor="text1"/>
                <w:sz w:val="22"/>
                <w:szCs w:val="22"/>
                <w:highlight w:val="lightGray"/>
              </w:rPr>
            </w:pPr>
            <w:r w:rsidRPr="0066423F">
              <w:rPr>
                <w:color w:val="000000" w:themeColor="text1"/>
                <w:sz w:val="22"/>
                <w:szCs w:val="22"/>
              </w:rPr>
              <w:t>Kremling, Barry</w:t>
            </w:r>
          </w:p>
        </w:tc>
        <w:tc>
          <w:tcPr>
            <w:tcW w:w="2189" w:type="pct"/>
            <w:shd w:val="clear" w:color="auto" w:fill="auto"/>
            <w:vAlign w:val="bottom"/>
          </w:tcPr>
          <w:p w14:paraId="325B26F6" w14:textId="4D28FAC2" w:rsidR="004508F5" w:rsidRPr="00AE076D" w:rsidRDefault="004508F5" w:rsidP="00027208">
            <w:pPr>
              <w:jc w:val="both"/>
              <w:rPr>
                <w:color w:val="000000" w:themeColor="text1"/>
                <w:sz w:val="22"/>
                <w:szCs w:val="22"/>
              </w:rPr>
            </w:pPr>
            <w:r w:rsidRPr="00AE076D">
              <w:rPr>
                <w:color w:val="000000" w:themeColor="text1"/>
                <w:sz w:val="22"/>
                <w:szCs w:val="22"/>
              </w:rPr>
              <w:t>GVEC</w:t>
            </w:r>
          </w:p>
        </w:tc>
        <w:tc>
          <w:tcPr>
            <w:tcW w:w="1505" w:type="pct"/>
            <w:shd w:val="clear" w:color="auto" w:fill="auto"/>
            <w:vAlign w:val="bottom"/>
          </w:tcPr>
          <w:p w14:paraId="6DF26B21" w14:textId="14241471" w:rsidR="004508F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57AACD81" w14:textId="77777777" w:rsidTr="00831B56">
        <w:trPr>
          <w:trHeight w:val="288"/>
        </w:trPr>
        <w:tc>
          <w:tcPr>
            <w:tcW w:w="1306" w:type="pct"/>
            <w:shd w:val="clear" w:color="auto" w:fill="auto"/>
            <w:vAlign w:val="bottom"/>
          </w:tcPr>
          <w:p w14:paraId="0DC0B610" w14:textId="13C77896" w:rsidR="00090DD3" w:rsidRPr="00F475F9" w:rsidRDefault="00090DD3" w:rsidP="00027208">
            <w:pPr>
              <w:jc w:val="both"/>
              <w:rPr>
                <w:color w:val="000000" w:themeColor="text1"/>
                <w:sz w:val="22"/>
                <w:szCs w:val="22"/>
                <w:highlight w:val="lightGray"/>
              </w:rPr>
            </w:pPr>
            <w:r w:rsidRPr="00BA7F50">
              <w:rPr>
                <w:color w:val="000000" w:themeColor="text1"/>
                <w:sz w:val="22"/>
                <w:szCs w:val="22"/>
              </w:rPr>
              <w:t>Levine, Jon</w:t>
            </w:r>
          </w:p>
        </w:tc>
        <w:tc>
          <w:tcPr>
            <w:tcW w:w="2189" w:type="pct"/>
            <w:shd w:val="clear" w:color="auto" w:fill="auto"/>
            <w:vAlign w:val="bottom"/>
          </w:tcPr>
          <w:p w14:paraId="3515363E" w14:textId="6B86ECA7" w:rsidR="00090DD3" w:rsidRPr="00C65A07"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09CEA55E" w14:textId="3231BB01" w:rsidR="00090DD3" w:rsidRPr="00CE3219" w:rsidRDefault="00090DD3"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F475F9" w:rsidRDefault="00C95338" w:rsidP="00027208">
            <w:pPr>
              <w:rPr>
                <w:color w:val="000000" w:themeColor="text1"/>
                <w:sz w:val="22"/>
                <w:szCs w:val="22"/>
                <w:highlight w:val="lightGray"/>
              </w:rPr>
            </w:pPr>
            <w:r w:rsidRPr="00F93926">
              <w:rPr>
                <w:color w:val="000000" w:themeColor="text1"/>
                <w:sz w:val="22"/>
                <w:szCs w:val="22"/>
              </w:rPr>
              <w:t>Macaraeg, Tad</w:t>
            </w:r>
          </w:p>
        </w:tc>
        <w:tc>
          <w:tcPr>
            <w:tcW w:w="2189" w:type="pct"/>
            <w:shd w:val="clear" w:color="auto" w:fill="auto"/>
            <w:vAlign w:val="bottom"/>
          </w:tcPr>
          <w:p w14:paraId="0C8A7977" w14:textId="5343664B" w:rsidR="00C95338" w:rsidRPr="00223821" w:rsidRDefault="00C95338" w:rsidP="00027208">
            <w:pPr>
              <w:rPr>
                <w:color w:val="000000" w:themeColor="text1"/>
                <w:sz w:val="22"/>
                <w:szCs w:val="22"/>
              </w:rPr>
            </w:pPr>
            <w:r w:rsidRPr="00223821">
              <w:rPr>
                <w:color w:val="000000" w:themeColor="text1"/>
                <w:sz w:val="22"/>
                <w:szCs w:val="22"/>
              </w:rPr>
              <w:t>Stem</w:t>
            </w:r>
          </w:p>
        </w:tc>
        <w:tc>
          <w:tcPr>
            <w:tcW w:w="1505" w:type="pct"/>
            <w:shd w:val="clear" w:color="auto" w:fill="auto"/>
            <w:vAlign w:val="center"/>
          </w:tcPr>
          <w:p w14:paraId="376282E1" w14:textId="32E2101C"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F475F9" w:rsidRDefault="00027208" w:rsidP="00027208">
            <w:pPr>
              <w:rPr>
                <w:color w:val="000000" w:themeColor="text1"/>
                <w:sz w:val="22"/>
                <w:szCs w:val="22"/>
                <w:highlight w:val="lightGray"/>
              </w:rPr>
            </w:pPr>
            <w:r w:rsidRPr="005C4167">
              <w:rPr>
                <w:color w:val="000000" w:themeColor="text1"/>
                <w:sz w:val="22"/>
                <w:szCs w:val="22"/>
              </w:rPr>
              <w:t>Macias, Jesse</w:t>
            </w:r>
          </w:p>
        </w:tc>
        <w:tc>
          <w:tcPr>
            <w:tcW w:w="2189" w:type="pct"/>
            <w:shd w:val="clear" w:color="auto" w:fill="auto"/>
            <w:vAlign w:val="bottom"/>
          </w:tcPr>
          <w:p w14:paraId="17C7FA92" w14:textId="0EE98E33" w:rsidR="00027208" w:rsidRPr="00C924CC" w:rsidRDefault="00027208" w:rsidP="00027208">
            <w:pPr>
              <w:rPr>
                <w:color w:val="000000" w:themeColor="text1"/>
                <w:sz w:val="22"/>
                <w:szCs w:val="22"/>
              </w:rPr>
            </w:pPr>
            <w:r w:rsidRPr="00C924CC">
              <w:rPr>
                <w:color w:val="000000" w:themeColor="text1"/>
                <w:sz w:val="22"/>
                <w:szCs w:val="22"/>
              </w:rPr>
              <w:t>AEP Texas</w:t>
            </w:r>
          </w:p>
        </w:tc>
        <w:tc>
          <w:tcPr>
            <w:tcW w:w="1505" w:type="pct"/>
            <w:shd w:val="clear" w:color="auto" w:fill="auto"/>
            <w:vAlign w:val="center"/>
          </w:tcPr>
          <w:p w14:paraId="6DE45EA5" w14:textId="1170A275"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5C4167" w:rsidRPr="008064EA" w14:paraId="54B8589E" w14:textId="77777777" w:rsidTr="00831B56">
        <w:trPr>
          <w:trHeight w:val="288"/>
        </w:trPr>
        <w:tc>
          <w:tcPr>
            <w:tcW w:w="1306" w:type="pct"/>
            <w:shd w:val="clear" w:color="auto" w:fill="auto"/>
            <w:vAlign w:val="bottom"/>
          </w:tcPr>
          <w:p w14:paraId="1C09AB11" w14:textId="0A27E48A" w:rsidR="005C4167" w:rsidRPr="00E63AD1" w:rsidRDefault="005C4167" w:rsidP="00027208">
            <w:pPr>
              <w:rPr>
                <w:color w:val="000000" w:themeColor="text1"/>
                <w:sz w:val="22"/>
                <w:szCs w:val="22"/>
              </w:rPr>
            </w:pPr>
            <w:r>
              <w:rPr>
                <w:color w:val="000000" w:themeColor="text1"/>
                <w:sz w:val="22"/>
                <w:szCs w:val="22"/>
              </w:rPr>
              <w:t>Martin, Collin</w:t>
            </w:r>
          </w:p>
        </w:tc>
        <w:tc>
          <w:tcPr>
            <w:tcW w:w="2189" w:type="pct"/>
            <w:shd w:val="clear" w:color="auto" w:fill="auto"/>
            <w:vAlign w:val="bottom"/>
          </w:tcPr>
          <w:p w14:paraId="39F478F4" w14:textId="1F803189" w:rsidR="005C4167" w:rsidRPr="00C924CC" w:rsidRDefault="005C4167" w:rsidP="00027208">
            <w:pPr>
              <w:rPr>
                <w:color w:val="000000" w:themeColor="text1"/>
                <w:sz w:val="22"/>
                <w:szCs w:val="22"/>
              </w:rPr>
            </w:pPr>
            <w:r>
              <w:rPr>
                <w:color w:val="000000" w:themeColor="text1"/>
                <w:sz w:val="22"/>
                <w:szCs w:val="22"/>
              </w:rPr>
              <w:t>Oncor</w:t>
            </w:r>
          </w:p>
        </w:tc>
        <w:tc>
          <w:tcPr>
            <w:tcW w:w="1505" w:type="pct"/>
            <w:shd w:val="clear" w:color="auto" w:fill="auto"/>
            <w:vAlign w:val="center"/>
          </w:tcPr>
          <w:p w14:paraId="72D0F0F2" w14:textId="13F905B3" w:rsidR="005C4167" w:rsidRPr="00F06C28" w:rsidRDefault="005C4167" w:rsidP="00027208">
            <w:pPr>
              <w:jc w:val="both"/>
              <w:rPr>
                <w:color w:val="000000" w:themeColor="text1"/>
                <w:sz w:val="22"/>
                <w:szCs w:val="22"/>
              </w:rPr>
            </w:pPr>
            <w:r w:rsidRPr="00A732B0">
              <w:rPr>
                <w:color w:val="000000" w:themeColor="text1"/>
                <w:sz w:val="22"/>
                <w:szCs w:val="22"/>
              </w:rPr>
              <w:t>Via Teleconference</w:t>
            </w: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F475F9" w:rsidRDefault="00226160" w:rsidP="00027208">
            <w:pPr>
              <w:rPr>
                <w:color w:val="000000" w:themeColor="text1"/>
                <w:sz w:val="22"/>
                <w:szCs w:val="22"/>
                <w:highlight w:val="lightGray"/>
              </w:rPr>
            </w:pPr>
            <w:r w:rsidRPr="00E63AD1">
              <w:rPr>
                <w:color w:val="000000" w:themeColor="text1"/>
                <w:sz w:val="22"/>
                <w:szCs w:val="22"/>
              </w:rPr>
              <w:t>Martin, Loretto</w:t>
            </w:r>
          </w:p>
        </w:tc>
        <w:tc>
          <w:tcPr>
            <w:tcW w:w="2189" w:type="pct"/>
            <w:shd w:val="clear" w:color="auto" w:fill="auto"/>
            <w:vAlign w:val="bottom"/>
          </w:tcPr>
          <w:p w14:paraId="5BE36837" w14:textId="30A4D415" w:rsidR="00226160" w:rsidRPr="00C924CC" w:rsidRDefault="00A613BB" w:rsidP="00027208">
            <w:pPr>
              <w:rPr>
                <w:color w:val="000000" w:themeColor="text1"/>
                <w:sz w:val="22"/>
                <w:szCs w:val="22"/>
              </w:rPr>
            </w:pPr>
            <w:r w:rsidRPr="00C924CC">
              <w:rPr>
                <w:color w:val="000000" w:themeColor="text1"/>
                <w:sz w:val="22"/>
                <w:szCs w:val="22"/>
              </w:rPr>
              <w:t>Reliant</w:t>
            </w:r>
          </w:p>
        </w:tc>
        <w:tc>
          <w:tcPr>
            <w:tcW w:w="1505" w:type="pct"/>
            <w:shd w:val="clear" w:color="auto" w:fill="auto"/>
            <w:vAlign w:val="center"/>
          </w:tcPr>
          <w:p w14:paraId="3E21E3A5" w14:textId="1BED8301" w:rsidR="00226160"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F475F9" w:rsidRDefault="00027208" w:rsidP="00027208">
            <w:pPr>
              <w:jc w:val="both"/>
              <w:rPr>
                <w:color w:val="000000" w:themeColor="text1"/>
                <w:sz w:val="22"/>
                <w:szCs w:val="22"/>
                <w:highlight w:val="lightGray"/>
              </w:rPr>
            </w:pPr>
            <w:r w:rsidRPr="0066423F">
              <w:rPr>
                <w:color w:val="000000" w:themeColor="text1"/>
                <w:sz w:val="22"/>
                <w:szCs w:val="22"/>
              </w:rPr>
              <w:t>McClellan, Suzi</w:t>
            </w:r>
          </w:p>
        </w:tc>
        <w:tc>
          <w:tcPr>
            <w:tcW w:w="2189" w:type="pct"/>
            <w:shd w:val="clear" w:color="auto" w:fill="auto"/>
            <w:vAlign w:val="bottom"/>
          </w:tcPr>
          <w:p w14:paraId="6A868F6D" w14:textId="77777777" w:rsidR="00027208" w:rsidRPr="00C924CC" w:rsidRDefault="00027208" w:rsidP="00027208">
            <w:pPr>
              <w:jc w:val="both"/>
              <w:rPr>
                <w:color w:val="000000" w:themeColor="text1"/>
                <w:sz w:val="22"/>
                <w:szCs w:val="22"/>
              </w:rPr>
            </w:pPr>
            <w:r w:rsidRPr="00C924CC">
              <w:rPr>
                <w:color w:val="000000" w:themeColor="text1"/>
                <w:sz w:val="22"/>
                <w:szCs w:val="22"/>
              </w:rPr>
              <w:t>Good Company Associates</w:t>
            </w:r>
          </w:p>
        </w:tc>
        <w:tc>
          <w:tcPr>
            <w:tcW w:w="1505" w:type="pct"/>
            <w:shd w:val="clear" w:color="auto" w:fill="auto"/>
            <w:vAlign w:val="bottom"/>
          </w:tcPr>
          <w:p w14:paraId="47392D4D" w14:textId="4B82518A" w:rsidR="00027208" w:rsidRPr="00E63AD1" w:rsidRDefault="0064630F" w:rsidP="00027208">
            <w:pPr>
              <w:jc w:val="both"/>
              <w:rPr>
                <w:color w:val="000000" w:themeColor="text1"/>
                <w:sz w:val="22"/>
                <w:szCs w:val="22"/>
              </w:rPr>
            </w:pPr>
            <w:r w:rsidRPr="00E63AD1">
              <w:rPr>
                <w:color w:val="000000" w:themeColor="text1"/>
                <w:sz w:val="22"/>
                <w:szCs w:val="22"/>
              </w:rPr>
              <w:t>Via Teleconference</w:t>
            </w: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F475F9" w:rsidRDefault="00027208" w:rsidP="00027208">
            <w:pPr>
              <w:jc w:val="both"/>
              <w:rPr>
                <w:color w:val="000000" w:themeColor="text1"/>
                <w:sz w:val="22"/>
                <w:szCs w:val="22"/>
                <w:highlight w:val="lightGray"/>
              </w:rPr>
            </w:pPr>
            <w:r w:rsidRPr="005666B1">
              <w:rPr>
                <w:color w:val="000000" w:themeColor="text1"/>
                <w:sz w:val="22"/>
                <w:szCs w:val="22"/>
              </w:rPr>
              <w:t>McDonald, Jeff</w:t>
            </w:r>
          </w:p>
        </w:tc>
        <w:tc>
          <w:tcPr>
            <w:tcW w:w="2189" w:type="pct"/>
            <w:shd w:val="clear" w:color="auto" w:fill="auto"/>
            <w:vAlign w:val="bottom"/>
          </w:tcPr>
          <w:p w14:paraId="060EFE5D" w14:textId="0037BC23" w:rsidR="00027208" w:rsidRPr="00215557" w:rsidRDefault="00027208" w:rsidP="00027208">
            <w:pPr>
              <w:jc w:val="both"/>
              <w:rPr>
                <w:color w:val="000000" w:themeColor="text1"/>
                <w:sz w:val="22"/>
                <w:szCs w:val="22"/>
              </w:rPr>
            </w:pPr>
            <w:r w:rsidRPr="00215557">
              <w:rPr>
                <w:color w:val="000000" w:themeColor="text1"/>
                <w:sz w:val="22"/>
                <w:szCs w:val="22"/>
              </w:rPr>
              <w:t>Potomac Economics</w:t>
            </w:r>
          </w:p>
        </w:tc>
        <w:tc>
          <w:tcPr>
            <w:tcW w:w="1505" w:type="pct"/>
            <w:shd w:val="clear" w:color="auto" w:fill="auto"/>
            <w:vAlign w:val="bottom"/>
          </w:tcPr>
          <w:p w14:paraId="0840E1C6" w14:textId="77777777" w:rsidR="00027208" w:rsidRPr="00E63AD1" w:rsidRDefault="00027208" w:rsidP="00027208">
            <w:pPr>
              <w:jc w:val="both"/>
              <w:rPr>
                <w:color w:val="000000" w:themeColor="text1"/>
                <w:sz w:val="22"/>
                <w:szCs w:val="22"/>
              </w:rPr>
            </w:pPr>
          </w:p>
        </w:tc>
      </w:tr>
      <w:tr w:rsidR="00E63AD1" w:rsidRPr="008064EA" w14:paraId="3B037D4C" w14:textId="77777777" w:rsidTr="00831B56">
        <w:trPr>
          <w:trHeight w:val="288"/>
        </w:trPr>
        <w:tc>
          <w:tcPr>
            <w:tcW w:w="1306" w:type="pct"/>
            <w:shd w:val="clear" w:color="auto" w:fill="auto"/>
            <w:vAlign w:val="bottom"/>
          </w:tcPr>
          <w:p w14:paraId="01D4ED88" w14:textId="048A99B1" w:rsidR="00E63AD1" w:rsidRPr="005666B1" w:rsidRDefault="00E63AD1" w:rsidP="00027208">
            <w:pPr>
              <w:jc w:val="both"/>
              <w:rPr>
                <w:color w:val="000000" w:themeColor="text1"/>
                <w:sz w:val="22"/>
                <w:szCs w:val="22"/>
              </w:rPr>
            </w:pPr>
            <w:r>
              <w:rPr>
                <w:color w:val="000000" w:themeColor="text1"/>
                <w:sz w:val="22"/>
                <w:szCs w:val="22"/>
              </w:rPr>
              <w:t>McKeever, Debbie</w:t>
            </w:r>
          </w:p>
        </w:tc>
        <w:tc>
          <w:tcPr>
            <w:tcW w:w="2189" w:type="pct"/>
            <w:shd w:val="clear" w:color="auto" w:fill="auto"/>
            <w:vAlign w:val="bottom"/>
          </w:tcPr>
          <w:p w14:paraId="60A93AEB" w14:textId="2310DF65" w:rsidR="00E63AD1" w:rsidRPr="00215557" w:rsidRDefault="00E63AD1"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57463246" w14:textId="20A71AAA" w:rsidR="00E63AD1" w:rsidRPr="00E63AD1" w:rsidRDefault="00E63AD1" w:rsidP="00027208">
            <w:pPr>
              <w:jc w:val="both"/>
              <w:rPr>
                <w:color w:val="000000" w:themeColor="text1"/>
                <w:sz w:val="22"/>
                <w:szCs w:val="22"/>
              </w:rPr>
            </w:pPr>
            <w:r w:rsidRPr="00E63AD1">
              <w:rPr>
                <w:color w:val="000000" w:themeColor="text1"/>
                <w:sz w:val="22"/>
                <w:szCs w:val="22"/>
              </w:rPr>
              <w:t>Via Teleconference</w:t>
            </w:r>
          </w:p>
        </w:tc>
      </w:tr>
      <w:tr w:rsidR="005C4167" w:rsidRPr="008064EA" w14:paraId="54F3A14A" w14:textId="77777777" w:rsidTr="00831B56">
        <w:trPr>
          <w:trHeight w:val="288"/>
        </w:trPr>
        <w:tc>
          <w:tcPr>
            <w:tcW w:w="1306" w:type="pct"/>
            <w:shd w:val="clear" w:color="auto" w:fill="auto"/>
            <w:vAlign w:val="bottom"/>
          </w:tcPr>
          <w:p w14:paraId="0F48C37F" w14:textId="23D0FE26" w:rsidR="005C4167" w:rsidRPr="00F475F9" w:rsidRDefault="005C4167" w:rsidP="00027208">
            <w:pPr>
              <w:jc w:val="both"/>
              <w:rPr>
                <w:color w:val="000000" w:themeColor="text1"/>
                <w:sz w:val="22"/>
                <w:szCs w:val="22"/>
                <w:highlight w:val="lightGray"/>
              </w:rPr>
            </w:pPr>
            <w:r w:rsidRPr="005C4167">
              <w:rPr>
                <w:color w:val="000000" w:themeColor="text1"/>
                <w:sz w:val="22"/>
                <w:szCs w:val="22"/>
              </w:rPr>
              <w:t>Meadors, Mandy</w:t>
            </w:r>
          </w:p>
        </w:tc>
        <w:tc>
          <w:tcPr>
            <w:tcW w:w="2189" w:type="pct"/>
            <w:shd w:val="clear" w:color="auto" w:fill="auto"/>
            <w:vAlign w:val="bottom"/>
          </w:tcPr>
          <w:p w14:paraId="75808905" w14:textId="1BF68DCA" w:rsidR="005C4167" w:rsidRPr="00C924CC" w:rsidRDefault="005C4167" w:rsidP="00027208">
            <w:pPr>
              <w:jc w:val="both"/>
              <w:rPr>
                <w:color w:val="000000" w:themeColor="text1"/>
                <w:sz w:val="22"/>
                <w:szCs w:val="22"/>
              </w:rPr>
            </w:pPr>
            <w:r>
              <w:rPr>
                <w:color w:val="000000" w:themeColor="text1"/>
                <w:sz w:val="22"/>
                <w:szCs w:val="22"/>
              </w:rPr>
              <w:t>Plus Power</w:t>
            </w:r>
          </w:p>
        </w:tc>
        <w:tc>
          <w:tcPr>
            <w:tcW w:w="1505" w:type="pct"/>
            <w:shd w:val="clear" w:color="auto" w:fill="auto"/>
            <w:vAlign w:val="bottom"/>
          </w:tcPr>
          <w:p w14:paraId="5F157342" w14:textId="5CAA3B5F"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F475F9" w:rsidRDefault="00027208" w:rsidP="00027208">
            <w:pPr>
              <w:jc w:val="both"/>
              <w:rPr>
                <w:color w:val="000000" w:themeColor="text1"/>
                <w:sz w:val="22"/>
                <w:szCs w:val="22"/>
                <w:highlight w:val="lightGray"/>
              </w:rPr>
            </w:pPr>
            <w:r w:rsidRPr="00F93926">
              <w:rPr>
                <w:color w:val="000000" w:themeColor="text1"/>
                <w:sz w:val="22"/>
                <w:szCs w:val="22"/>
              </w:rPr>
              <w:t>Morris, Sandy</w:t>
            </w:r>
          </w:p>
        </w:tc>
        <w:tc>
          <w:tcPr>
            <w:tcW w:w="2189" w:type="pct"/>
            <w:shd w:val="clear" w:color="auto" w:fill="auto"/>
            <w:vAlign w:val="bottom"/>
          </w:tcPr>
          <w:p w14:paraId="3306DE67" w14:textId="3A8A8DAE" w:rsidR="00027208" w:rsidRPr="00C924CC" w:rsidRDefault="00027208" w:rsidP="00027208">
            <w:pPr>
              <w:jc w:val="both"/>
              <w:rPr>
                <w:color w:val="000000" w:themeColor="text1"/>
                <w:sz w:val="22"/>
                <w:szCs w:val="22"/>
              </w:rPr>
            </w:pPr>
            <w:r w:rsidRPr="00C924CC">
              <w:rPr>
                <w:color w:val="000000" w:themeColor="text1"/>
                <w:sz w:val="22"/>
                <w:szCs w:val="22"/>
              </w:rPr>
              <w:t>WETT</w:t>
            </w:r>
          </w:p>
        </w:tc>
        <w:tc>
          <w:tcPr>
            <w:tcW w:w="1505" w:type="pct"/>
            <w:shd w:val="clear" w:color="auto" w:fill="auto"/>
            <w:vAlign w:val="bottom"/>
          </w:tcPr>
          <w:p w14:paraId="298EF0C2" w14:textId="0DDA879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670071B8" w14:textId="77777777" w:rsidTr="00831B56">
        <w:trPr>
          <w:trHeight w:val="288"/>
        </w:trPr>
        <w:tc>
          <w:tcPr>
            <w:tcW w:w="1306" w:type="pct"/>
            <w:shd w:val="clear" w:color="auto" w:fill="auto"/>
            <w:vAlign w:val="bottom"/>
          </w:tcPr>
          <w:p w14:paraId="1FEA4824" w14:textId="31222BB3" w:rsidR="00AE076D" w:rsidRPr="00F475F9" w:rsidRDefault="00AE076D" w:rsidP="00027208">
            <w:pPr>
              <w:jc w:val="both"/>
              <w:rPr>
                <w:color w:val="000000" w:themeColor="text1"/>
                <w:sz w:val="22"/>
                <w:szCs w:val="22"/>
                <w:highlight w:val="lightGray"/>
              </w:rPr>
            </w:pPr>
            <w:r w:rsidRPr="0066423F">
              <w:rPr>
                <w:color w:val="000000" w:themeColor="text1"/>
                <w:sz w:val="22"/>
                <w:szCs w:val="22"/>
              </w:rPr>
              <w:t>Neville, Zach</w:t>
            </w:r>
          </w:p>
        </w:tc>
        <w:tc>
          <w:tcPr>
            <w:tcW w:w="2189" w:type="pct"/>
            <w:shd w:val="clear" w:color="auto" w:fill="auto"/>
            <w:vAlign w:val="bottom"/>
          </w:tcPr>
          <w:p w14:paraId="79DE542F" w14:textId="1D797762" w:rsidR="00AE076D" w:rsidRPr="00AE076D" w:rsidRDefault="00AE076D" w:rsidP="00027208">
            <w:pPr>
              <w:jc w:val="both"/>
              <w:rPr>
                <w:color w:val="000000" w:themeColor="text1"/>
                <w:sz w:val="22"/>
                <w:szCs w:val="22"/>
              </w:rPr>
            </w:pPr>
            <w:r w:rsidRPr="00AE076D">
              <w:rPr>
                <w:color w:val="000000" w:themeColor="text1"/>
                <w:sz w:val="22"/>
                <w:szCs w:val="22"/>
              </w:rPr>
              <w:t>CES</w:t>
            </w:r>
          </w:p>
        </w:tc>
        <w:tc>
          <w:tcPr>
            <w:tcW w:w="1505" w:type="pct"/>
            <w:shd w:val="clear" w:color="auto" w:fill="auto"/>
            <w:vAlign w:val="center"/>
          </w:tcPr>
          <w:p w14:paraId="6150775F" w14:textId="57E5B4B4"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5666B1" w:rsidRPr="008064EA" w14:paraId="1F4F7C60" w14:textId="77777777" w:rsidTr="00831B56">
        <w:trPr>
          <w:trHeight w:val="288"/>
        </w:trPr>
        <w:tc>
          <w:tcPr>
            <w:tcW w:w="1306" w:type="pct"/>
            <w:shd w:val="clear" w:color="auto" w:fill="auto"/>
            <w:vAlign w:val="bottom"/>
          </w:tcPr>
          <w:p w14:paraId="257196A5" w14:textId="51D197F4" w:rsidR="005666B1" w:rsidRPr="00F475F9" w:rsidRDefault="005666B1" w:rsidP="00027208">
            <w:pPr>
              <w:jc w:val="both"/>
              <w:rPr>
                <w:color w:val="000000" w:themeColor="text1"/>
                <w:sz w:val="22"/>
                <w:szCs w:val="22"/>
                <w:highlight w:val="lightGray"/>
              </w:rPr>
            </w:pPr>
            <w:r w:rsidRPr="005666B1">
              <w:rPr>
                <w:color w:val="000000" w:themeColor="text1"/>
                <w:sz w:val="22"/>
                <w:szCs w:val="22"/>
              </w:rPr>
              <w:lastRenderedPageBreak/>
              <w:t>Nguyen, Andy</w:t>
            </w:r>
          </w:p>
        </w:tc>
        <w:tc>
          <w:tcPr>
            <w:tcW w:w="2189" w:type="pct"/>
            <w:shd w:val="clear" w:color="auto" w:fill="auto"/>
            <w:vAlign w:val="bottom"/>
          </w:tcPr>
          <w:p w14:paraId="11AD0E0A" w14:textId="4E50FC8F" w:rsidR="005666B1" w:rsidRPr="00AE076D" w:rsidRDefault="005666B1"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7003DCC" w14:textId="77777777" w:rsidR="005666B1" w:rsidRPr="00F06C28" w:rsidRDefault="005666B1" w:rsidP="00027208">
            <w:pPr>
              <w:jc w:val="both"/>
              <w:rPr>
                <w:color w:val="000000" w:themeColor="text1"/>
                <w:sz w:val="22"/>
                <w:szCs w:val="22"/>
              </w:rPr>
            </w:pP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F475F9" w:rsidRDefault="00027208" w:rsidP="00027208">
            <w:pPr>
              <w:jc w:val="both"/>
              <w:rPr>
                <w:color w:val="000000" w:themeColor="text1"/>
                <w:sz w:val="22"/>
                <w:szCs w:val="22"/>
                <w:highlight w:val="lightGray"/>
              </w:rPr>
            </w:pPr>
            <w:r w:rsidRPr="00BA7F50">
              <w:rPr>
                <w:color w:val="000000" w:themeColor="text1"/>
                <w:sz w:val="22"/>
                <w:szCs w:val="22"/>
              </w:rPr>
              <w:t>Nicholson, Tyler</w:t>
            </w:r>
          </w:p>
        </w:tc>
        <w:tc>
          <w:tcPr>
            <w:tcW w:w="2189" w:type="pct"/>
            <w:shd w:val="clear" w:color="auto" w:fill="auto"/>
            <w:vAlign w:val="bottom"/>
          </w:tcPr>
          <w:p w14:paraId="306491DE" w14:textId="123FE158" w:rsidR="00027208" w:rsidRPr="00AE076D" w:rsidRDefault="00027208" w:rsidP="00027208">
            <w:pPr>
              <w:jc w:val="both"/>
              <w:rPr>
                <w:color w:val="000000" w:themeColor="text1"/>
                <w:sz w:val="22"/>
                <w:szCs w:val="22"/>
              </w:rPr>
            </w:pPr>
            <w:r w:rsidRPr="00AE076D">
              <w:rPr>
                <w:color w:val="000000" w:themeColor="text1"/>
                <w:sz w:val="22"/>
                <w:szCs w:val="22"/>
              </w:rPr>
              <w:t>PUCT</w:t>
            </w:r>
          </w:p>
        </w:tc>
        <w:tc>
          <w:tcPr>
            <w:tcW w:w="1505" w:type="pct"/>
            <w:shd w:val="clear" w:color="auto" w:fill="auto"/>
            <w:vAlign w:val="bottom"/>
          </w:tcPr>
          <w:p w14:paraId="1D3CCCD7" w14:textId="353227F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55FCB3D3" w14:textId="77777777" w:rsidTr="00831B56">
        <w:trPr>
          <w:trHeight w:val="288"/>
        </w:trPr>
        <w:tc>
          <w:tcPr>
            <w:tcW w:w="1306" w:type="pct"/>
            <w:shd w:val="clear" w:color="auto" w:fill="auto"/>
            <w:vAlign w:val="bottom"/>
          </w:tcPr>
          <w:p w14:paraId="6265B88D" w14:textId="14C18FE3" w:rsidR="00AE076D" w:rsidRPr="00F475F9" w:rsidRDefault="00AE076D" w:rsidP="00027208">
            <w:pPr>
              <w:jc w:val="both"/>
              <w:rPr>
                <w:color w:val="000000" w:themeColor="text1"/>
                <w:sz w:val="22"/>
                <w:szCs w:val="22"/>
                <w:highlight w:val="lightGray"/>
              </w:rPr>
            </w:pPr>
            <w:r w:rsidRPr="002D6B4A">
              <w:rPr>
                <w:color w:val="000000" w:themeColor="text1"/>
                <w:sz w:val="22"/>
                <w:szCs w:val="22"/>
              </w:rPr>
              <w:t>Pearson, Arthur</w:t>
            </w:r>
          </w:p>
        </w:tc>
        <w:tc>
          <w:tcPr>
            <w:tcW w:w="2189" w:type="pct"/>
            <w:shd w:val="clear" w:color="auto" w:fill="auto"/>
            <w:vAlign w:val="bottom"/>
          </w:tcPr>
          <w:p w14:paraId="7365F30E" w14:textId="5074D37A" w:rsidR="00AE076D" w:rsidRPr="00AE076D" w:rsidRDefault="00AE076D" w:rsidP="00027208">
            <w:pPr>
              <w:jc w:val="both"/>
              <w:rPr>
                <w:color w:val="000000" w:themeColor="text1"/>
                <w:sz w:val="22"/>
                <w:szCs w:val="22"/>
              </w:rPr>
            </w:pPr>
            <w:r>
              <w:rPr>
                <w:color w:val="000000" w:themeColor="text1"/>
                <w:sz w:val="22"/>
                <w:szCs w:val="22"/>
              </w:rPr>
              <w:t>BP</w:t>
            </w:r>
          </w:p>
        </w:tc>
        <w:tc>
          <w:tcPr>
            <w:tcW w:w="1505" w:type="pct"/>
            <w:shd w:val="clear" w:color="auto" w:fill="auto"/>
            <w:vAlign w:val="bottom"/>
          </w:tcPr>
          <w:p w14:paraId="292A4744" w14:textId="2CE1D3F3"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8F211AA" w14:textId="77777777" w:rsidTr="00831B56">
        <w:trPr>
          <w:trHeight w:val="288"/>
        </w:trPr>
        <w:tc>
          <w:tcPr>
            <w:tcW w:w="1306" w:type="pct"/>
            <w:shd w:val="clear" w:color="auto" w:fill="auto"/>
            <w:vAlign w:val="bottom"/>
          </w:tcPr>
          <w:p w14:paraId="02AD2BE4" w14:textId="780B0C9A" w:rsidR="001552C4" w:rsidRPr="00F475F9" w:rsidRDefault="001552C4" w:rsidP="00027208">
            <w:pPr>
              <w:jc w:val="both"/>
              <w:rPr>
                <w:color w:val="000000" w:themeColor="text1"/>
                <w:sz w:val="22"/>
                <w:szCs w:val="22"/>
                <w:highlight w:val="lightGray"/>
              </w:rPr>
            </w:pPr>
            <w:r w:rsidRPr="001552C4">
              <w:rPr>
                <w:color w:val="000000" w:themeColor="text1"/>
                <w:sz w:val="22"/>
                <w:szCs w:val="22"/>
              </w:rPr>
              <w:t>Pietrucha, Doug</w:t>
            </w:r>
          </w:p>
        </w:tc>
        <w:tc>
          <w:tcPr>
            <w:tcW w:w="2189" w:type="pct"/>
            <w:shd w:val="clear" w:color="auto" w:fill="auto"/>
            <w:vAlign w:val="bottom"/>
          </w:tcPr>
          <w:p w14:paraId="48797822" w14:textId="1755BA0C" w:rsidR="001552C4" w:rsidRDefault="001552C4" w:rsidP="00027208">
            <w:pPr>
              <w:jc w:val="both"/>
              <w:rPr>
                <w:color w:val="000000" w:themeColor="text1"/>
                <w:sz w:val="22"/>
                <w:szCs w:val="22"/>
              </w:rPr>
            </w:pPr>
            <w:r>
              <w:rPr>
                <w:color w:val="000000" w:themeColor="text1"/>
                <w:sz w:val="22"/>
                <w:szCs w:val="22"/>
              </w:rPr>
              <w:t>TAEBA</w:t>
            </w:r>
          </w:p>
        </w:tc>
        <w:tc>
          <w:tcPr>
            <w:tcW w:w="1505" w:type="pct"/>
            <w:shd w:val="clear" w:color="auto" w:fill="auto"/>
            <w:vAlign w:val="bottom"/>
          </w:tcPr>
          <w:p w14:paraId="770293EE" w14:textId="4ECF0A58"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F475F9" w:rsidRDefault="00744DC5" w:rsidP="00027208">
            <w:pPr>
              <w:jc w:val="both"/>
              <w:rPr>
                <w:color w:val="000000" w:themeColor="text1"/>
                <w:sz w:val="22"/>
                <w:szCs w:val="22"/>
                <w:highlight w:val="lightGray"/>
              </w:rPr>
            </w:pPr>
            <w:r w:rsidRPr="005C4167">
              <w:rPr>
                <w:color w:val="000000" w:themeColor="text1"/>
                <w:sz w:val="22"/>
                <w:szCs w:val="22"/>
              </w:rPr>
              <w:t>Pueblos, Jameel</w:t>
            </w:r>
          </w:p>
        </w:tc>
        <w:tc>
          <w:tcPr>
            <w:tcW w:w="2189" w:type="pct"/>
            <w:shd w:val="clear" w:color="auto" w:fill="auto"/>
            <w:vAlign w:val="bottom"/>
          </w:tcPr>
          <w:p w14:paraId="6307D1DC" w14:textId="17C3A8D9" w:rsidR="00744DC5" w:rsidRPr="00C924CC" w:rsidRDefault="005C4167" w:rsidP="00027208">
            <w:pPr>
              <w:jc w:val="both"/>
              <w:rPr>
                <w:color w:val="000000" w:themeColor="text1"/>
                <w:sz w:val="22"/>
                <w:szCs w:val="22"/>
              </w:rPr>
            </w:pPr>
            <w:r>
              <w:rPr>
                <w:color w:val="000000" w:themeColor="text1"/>
                <w:sz w:val="22"/>
                <w:szCs w:val="22"/>
              </w:rPr>
              <w:t>Oxy</w:t>
            </w:r>
          </w:p>
        </w:tc>
        <w:tc>
          <w:tcPr>
            <w:tcW w:w="1505" w:type="pct"/>
            <w:shd w:val="clear" w:color="auto" w:fill="auto"/>
            <w:vAlign w:val="bottom"/>
          </w:tcPr>
          <w:p w14:paraId="3E0AC967" w14:textId="25369E89"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4636F7B2" w14:textId="77777777" w:rsidTr="00831B56">
        <w:trPr>
          <w:trHeight w:val="288"/>
        </w:trPr>
        <w:tc>
          <w:tcPr>
            <w:tcW w:w="1306" w:type="pct"/>
            <w:shd w:val="clear" w:color="auto" w:fill="auto"/>
            <w:vAlign w:val="bottom"/>
          </w:tcPr>
          <w:p w14:paraId="23794F93" w14:textId="6EF45522" w:rsidR="00BA7F50" w:rsidRPr="00F475F9" w:rsidRDefault="00BA7F50" w:rsidP="00027208">
            <w:pPr>
              <w:jc w:val="both"/>
              <w:rPr>
                <w:color w:val="000000" w:themeColor="text1"/>
                <w:sz w:val="22"/>
                <w:szCs w:val="22"/>
                <w:highlight w:val="lightGray"/>
              </w:rPr>
            </w:pPr>
            <w:r w:rsidRPr="00BA7F50">
              <w:rPr>
                <w:color w:val="000000" w:themeColor="text1"/>
                <w:sz w:val="22"/>
                <w:szCs w:val="22"/>
              </w:rPr>
              <w:t>Rasmussen, Erin</w:t>
            </w:r>
          </w:p>
        </w:tc>
        <w:tc>
          <w:tcPr>
            <w:tcW w:w="2189" w:type="pct"/>
            <w:shd w:val="clear" w:color="auto" w:fill="auto"/>
            <w:vAlign w:val="bottom"/>
          </w:tcPr>
          <w:p w14:paraId="7FEE7FA2" w14:textId="700B9D98" w:rsidR="00BA7F50" w:rsidRPr="00AE076D" w:rsidRDefault="00BA7F50" w:rsidP="00027208">
            <w:pPr>
              <w:jc w:val="both"/>
              <w:rPr>
                <w:color w:val="000000" w:themeColor="text1"/>
                <w:sz w:val="22"/>
                <w:szCs w:val="22"/>
              </w:rPr>
            </w:pPr>
            <w:r>
              <w:rPr>
                <w:color w:val="000000" w:themeColor="text1"/>
                <w:sz w:val="22"/>
                <w:szCs w:val="22"/>
              </w:rPr>
              <w:t xml:space="preserve">AEP Texas </w:t>
            </w:r>
          </w:p>
        </w:tc>
        <w:tc>
          <w:tcPr>
            <w:tcW w:w="1505" w:type="pct"/>
            <w:shd w:val="clear" w:color="auto" w:fill="auto"/>
            <w:vAlign w:val="center"/>
          </w:tcPr>
          <w:p w14:paraId="7BA363C2" w14:textId="42A9243B"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F475F9" w:rsidRDefault="004508F5" w:rsidP="00027208">
            <w:pPr>
              <w:jc w:val="both"/>
              <w:rPr>
                <w:color w:val="000000" w:themeColor="text1"/>
                <w:sz w:val="22"/>
                <w:szCs w:val="22"/>
                <w:highlight w:val="lightGray"/>
              </w:rPr>
            </w:pPr>
            <w:r w:rsidRPr="005666B1">
              <w:rPr>
                <w:color w:val="000000" w:themeColor="text1"/>
                <w:sz w:val="22"/>
                <w:szCs w:val="22"/>
              </w:rPr>
              <w:t>Reedy, Steve</w:t>
            </w:r>
          </w:p>
        </w:tc>
        <w:tc>
          <w:tcPr>
            <w:tcW w:w="2189" w:type="pct"/>
            <w:shd w:val="clear" w:color="auto" w:fill="auto"/>
            <w:vAlign w:val="bottom"/>
          </w:tcPr>
          <w:p w14:paraId="665DEC04" w14:textId="66252D80" w:rsidR="004508F5" w:rsidRPr="00C65A07" w:rsidRDefault="004508F5" w:rsidP="00027208">
            <w:pPr>
              <w:jc w:val="both"/>
              <w:rPr>
                <w:color w:val="000000" w:themeColor="text1"/>
                <w:sz w:val="22"/>
                <w:szCs w:val="22"/>
              </w:rPr>
            </w:pPr>
            <w:r w:rsidRPr="00C65A07">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F475F9" w:rsidRDefault="00027208" w:rsidP="00027208">
            <w:pPr>
              <w:jc w:val="both"/>
              <w:rPr>
                <w:color w:val="000000" w:themeColor="text1"/>
                <w:sz w:val="22"/>
                <w:szCs w:val="22"/>
                <w:highlight w:val="lightGray"/>
              </w:rPr>
            </w:pPr>
            <w:r w:rsidRPr="00E63AD1">
              <w:rPr>
                <w:color w:val="000000" w:themeColor="text1"/>
                <w:sz w:val="22"/>
                <w:szCs w:val="22"/>
              </w:rPr>
              <w:t>Rich, Katie</w:t>
            </w:r>
          </w:p>
        </w:tc>
        <w:tc>
          <w:tcPr>
            <w:tcW w:w="2189" w:type="pct"/>
            <w:shd w:val="clear" w:color="auto" w:fill="auto"/>
            <w:vAlign w:val="bottom"/>
          </w:tcPr>
          <w:p w14:paraId="6FCB9833" w14:textId="0B1844E8" w:rsidR="00027208" w:rsidRPr="00AE076D" w:rsidRDefault="00226160" w:rsidP="00027208">
            <w:pPr>
              <w:jc w:val="both"/>
              <w:rPr>
                <w:color w:val="000000" w:themeColor="text1"/>
                <w:sz w:val="22"/>
                <w:szCs w:val="22"/>
              </w:rPr>
            </w:pPr>
            <w:r w:rsidRPr="00AE076D">
              <w:rPr>
                <w:color w:val="000000" w:themeColor="text1"/>
                <w:sz w:val="22"/>
                <w:szCs w:val="22"/>
              </w:rPr>
              <w:t xml:space="preserve">Vistra </w:t>
            </w:r>
            <w:r w:rsidR="001552C4">
              <w:rPr>
                <w:color w:val="000000" w:themeColor="text1"/>
                <w:sz w:val="22"/>
                <w:szCs w:val="22"/>
              </w:rPr>
              <w:t xml:space="preserve"> </w:t>
            </w:r>
          </w:p>
        </w:tc>
        <w:tc>
          <w:tcPr>
            <w:tcW w:w="1505" w:type="pct"/>
            <w:shd w:val="clear" w:color="auto" w:fill="auto"/>
            <w:vAlign w:val="bottom"/>
          </w:tcPr>
          <w:p w14:paraId="709AD875" w14:textId="3F43432D" w:rsidR="00027208" w:rsidRPr="00E63AD1"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8CA138" w14:textId="77777777" w:rsidTr="00831B56">
        <w:trPr>
          <w:trHeight w:val="288"/>
        </w:trPr>
        <w:tc>
          <w:tcPr>
            <w:tcW w:w="1306" w:type="pct"/>
            <w:shd w:val="clear" w:color="auto" w:fill="auto"/>
            <w:vAlign w:val="bottom"/>
          </w:tcPr>
          <w:p w14:paraId="4131F45D" w14:textId="1111BCBA" w:rsidR="00027208" w:rsidRPr="00F475F9" w:rsidRDefault="00027208" w:rsidP="00027208">
            <w:pPr>
              <w:jc w:val="both"/>
              <w:rPr>
                <w:color w:val="000000" w:themeColor="text1"/>
                <w:sz w:val="22"/>
                <w:szCs w:val="22"/>
                <w:highlight w:val="lightGray"/>
              </w:rPr>
            </w:pPr>
            <w:r w:rsidRPr="00F93926">
              <w:rPr>
                <w:color w:val="000000" w:themeColor="text1"/>
                <w:sz w:val="22"/>
                <w:szCs w:val="22"/>
              </w:rPr>
              <w:t>Richmond, Michele</w:t>
            </w:r>
          </w:p>
        </w:tc>
        <w:tc>
          <w:tcPr>
            <w:tcW w:w="2189" w:type="pct"/>
            <w:shd w:val="clear" w:color="auto" w:fill="auto"/>
            <w:vAlign w:val="bottom"/>
          </w:tcPr>
          <w:p w14:paraId="347874AB" w14:textId="25D65ED6" w:rsidR="00027208" w:rsidRPr="00C65A07" w:rsidRDefault="00027208" w:rsidP="00027208">
            <w:pPr>
              <w:jc w:val="both"/>
              <w:rPr>
                <w:color w:val="000000" w:themeColor="text1"/>
                <w:sz w:val="22"/>
                <w:szCs w:val="22"/>
              </w:rPr>
            </w:pPr>
            <w:r w:rsidRPr="00C65A07">
              <w:rPr>
                <w:color w:val="000000" w:themeColor="text1"/>
                <w:sz w:val="22"/>
                <w:szCs w:val="22"/>
              </w:rPr>
              <w:t>Texas Competitive Power Advocates (TCPA)</w:t>
            </w:r>
          </w:p>
        </w:tc>
        <w:tc>
          <w:tcPr>
            <w:tcW w:w="1505" w:type="pct"/>
            <w:shd w:val="clear" w:color="auto" w:fill="auto"/>
            <w:vAlign w:val="bottom"/>
          </w:tcPr>
          <w:p w14:paraId="0C2098A5" w14:textId="5A0837FF" w:rsidR="00027208" w:rsidRPr="00CE3219" w:rsidRDefault="00F93926" w:rsidP="00027208">
            <w:pPr>
              <w:jc w:val="both"/>
              <w:rPr>
                <w:color w:val="000000" w:themeColor="text1"/>
                <w:sz w:val="22"/>
                <w:szCs w:val="22"/>
                <w:highlight w:val="lightGray"/>
              </w:rPr>
            </w:pPr>
            <w:r w:rsidRPr="00F93926">
              <w:rPr>
                <w:color w:val="000000" w:themeColor="text1"/>
                <w:sz w:val="22"/>
                <w:szCs w:val="22"/>
              </w:rPr>
              <w:t>Via Teleconference</w:t>
            </w:r>
          </w:p>
        </w:tc>
      </w:tr>
      <w:tr w:rsidR="00AE076D" w:rsidRPr="008064EA" w14:paraId="3EC7BBC1" w14:textId="77777777" w:rsidTr="00831B56">
        <w:trPr>
          <w:trHeight w:val="288"/>
        </w:trPr>
        <w:tc>
          <w:tcPr>
            <w:tcW w:w="1306" w:type="pct"/>
            <w:shd w:val="clear" w:color="auto" w:fill="auto"/>
            <w:vAlign w:val="bottom"/>
          </w:tcPr>
          <w:p w14:paraId="070AC414" w14:textId="5E0120E5" w:rsidR="00AE076D" w:rsidRPr="00F475F9" w:rsidRDefault="00AE076D" w:rsidP="00027208">
            <w:pPr>
              <w:jc w:val="both"/>
              <w:rPr>
                <w:color w:val="000000" w:themeColor="text1"/>
                <w:sz w:val="22"/>
                <w:szCs w:val="22"/>
                <w:highlight w:val="lightGray"/>
              </w:rPr>
            </w:pPr>
            <w:r w:rsidRPr="005C4167">
              <w:rPr>
                <w:color w:val="000000" w:themeColor="text1"/>
                <w:sz w:val="22"/>
                <w:szCs w:val="22"/>
              </w:rPr>
              <w:t>Rico, Guillermo</w:t>
            </w:r>
          </w:p>
        </w:tc>
        <w:tc>
          <w:tcPr>
            <w:tcW w:w="2189" w:type="pct"/>
            <w:shd w:val="clear" w:color="auto" w:fill="auto"/>
            <w:vAlign w:val="bottom"/>
          </w:tcPr>
          <w:p w14:paraId="4310DEB9" w14:textId="5C0E387A" w:rsidR="00AE076D" w:rsidRPr="00AE076D" w:rsidRDefault="00AE076D"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center"/>
          </w:tcPr>
          <w:p w14:paraId="793D4688" w14:textId="2899887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F475F9" w:rsidRDefault="00C95338" w:rsidP="00027208">
            <w:pPr>
              <w:jc w:val="both"/>
              <w:rPr>
                <w:color w:val="000000" w:themeColor="text1"/>
                <w:sz w:val="22"/>
                <w:szCs w:val="22"/>
                <w:highlight w:val="lightGray"/>
              </w:rPr>
            </w:pPr>
            <w:r w:rsidRPr="008409A1">
              <w:rPr>
                <w:color w:val="000000" w:themeColor="text1"/>
                <w:sz w:val="22"/>
                <w:szCs w:val="22"/>
              </w:rPr>
              <w:t>Ritch, John</w:t>
            </w:r>
          </w:p>
        </w:tc>
        <w:tc>
          <w:tcPr>
            <w:tcW w:w="2189" w:type="pct"/>
            <w:shd w:val="clear" w:color="auto" w:fill="auto"/>
            <w:vAlign w:val="bottom"/>
          </w:tcPr>
          <w:p w14:paraId="0F25F3AB" w14:textId="5F87DE49" w:rsidR="00C95338" w:rsidRPr="00AE076D" w:rsidRDefault="00C95338" w:rsidP="00027208">
            <w:pPr>
              <w:jc w:val="both"/>
              <w:rPr>
                <w:color w:val="000000" w:themeColor="text1"/>
                <w:sz w:val="22"/>
                <w:szCs w:val="22"/>
              </w:rPr>
            </w:pPr>
            <w:r w:rsidRPr="00AE076D">
              <w:rPr>
                <w:color w:val="000000" w:themeColor="text1"/>
                <w:sz w:val="22"/>
                <w:szCs w:val="22"/>
              </w:rPr>
              <w:t xml:space="preserve">Trafigura </w:t>
            </w:r>
          </w:p>
        </w:tc>
        <w:tc>
          <w:tcPr>
            <w:tcW w:w="1505" w:type="pct"/>
            <w:shd w:val="clear" w:color="auto" w:fill="auto"/>
            <w:vAlign w:val="center"/>
          </w:tcPr>
          <w:p w14:paraId="3E01A636" w14:textId="7816689C"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1552C4" w:rsidRPr="008064EA" w14:paraId="07EFF6D8" w14:textId="77777777" w:rsidTr="00831B56">
        <w:trPr>
          <w:trHeight w:val="288"/>
        </w:trPr>
        <w:tc>
          <w:tcPr>
            <w:tcW w:w="1306" w:type="pct"/>
            <w:shd w:val="clear" w:color="auto" w:fill="auto"/>
            <w:vAlign w:val="bottom"/>
          </w:tcPr>
          <w:p w14:paraId="796E5BEB" w14:textId="3224FC0B" w:rsidR="001552C4" w:rsidRPr="00F475F9" w:rsidRDefault="001552C4" w:rsidP="00027208">
            <w:pPr>
              <w:jc w:val="both"/>
              <w:rPr>
                <w:color w:val="000000" w:themeColor="text1"/>
                <w:sz w:val="22"/>
                <w:szCs w:val="22"/>
                <w:highlight w:val="lightGray"/>
              </w:rPr>
            </w:pPr>
            <w:r w:rsidRPr="001552C4">
              <w:rPr>
                <w:color w:val="000000" w:themeColor="text1"/>
                <w:sz w:val="22"/>
                <w:szCs w:val="22"/>
              </w:rPr>
              <w:t>Rochelle, Jennifer</w:t>
            </w:r>
          </w:p>
        </w:tc>
        <w:tc>
          <w:tcPr>
            <w:tcW w:w="2189" w:type="pct"/>
            <w:shd w:val="clear" w:color="auto" w:fill="auto"/>
            <w:vAlign w:val="bottom"/>
          </w:tcPr>
          <w:p w14:paraId="19C92F80" w14:textId="1AB0435B" w:rsidR="001552C4" w:rsidRDefault="001552C4"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562FEEFB" w14:textId="7714C8BB"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223821" w:rsidRPr="008064EA" w14:paraId="7E03E2D6" w14:textId="77777777" w:rsidTr="00831B56">
        <w:trPr>
          <w:trHeight w:val="288"/>
        </w:trPr>
        <w:tc>
          <w:tcPr>
            <w:tcW w:w="1306" w:type="pct"/>
            <w:shd w:val="clear" w:color="auto" w:fill="auto"/>
            <w:vAlign w:val="bottom"/>
          </w:tcPr>
          <w:p w14:paraId="47015919" w14:textId="0875EEF4" w:rsidR="00223821" w:rsidRPr="00F475F9" w:rsidRDefault="00223821" w:rsidP="00027208">
            <w:pPr>
              <w:jc w:val="both"/>
              <w:rPr>
                <w:color w:val="000000" w:themeColor="text1"/>
                <w:sz w:val="22"/>
                <w:szCs w:val="22"/>
                <w:highlight w:val="lightGray"/>
              </w:rPr>
            </w:pPr>
            <w:r w:rsidRPr="00F93926">
              <w:rPr>
                <w:color w:val="000000" w:themeColor="text1"/>
                <w:sz w:val="22"/>
                <w:szCs w:val="22"/>
              </w:rPr>
              <w:t>Roth, Werner</w:t>
            </w:r>
          </w:p>
        </w:tc>
        <w:tc>
          <w:tcPr>
            <w:tcW w:w="2189" w:type="pct"/>
            <w:shd w:val="clear" w:color="auto" w:fill="auto"/>
            <w:vAlign w:val="bottom"/>
          </w:tcPr>
          <w:p w14:paraId="19C3E48F" w14:textId="5772CAFA" w:rsidR="00223821" w:rsidRDefault="0022382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0B23F893" w14:textId="69E1C996"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1552C4" w:rsidRPr="008064EA" w14:paraId="1F16CA83" w14:textId="77777777" w:rsidTr="00831B56">
        <w:trPr>
          <w:trHeight w:val="288"/>
        </w:trPr>
        <w:tc>
          <w:tcPr>
            <w:tcW w:w="1306" w:type="pct"/>
            <w:shd w:val="clear" w:color="auto" w:fill="auto"/>
            <w:vAlign w:val="bottom"/>
          </w:tcPr>
          <w:p w14:paraId="65662B2D" w14:textId="5A806A82" w:rsidR="001552C4" w:rsidRPr="00F475F9" w:rsidRDefault="001552C4" w:rsidP="00027208">
            <w:pPr>
              <w:jc w:val="both"/>
              <w:rPr>
                <w:color w:val="000000" w:themeColor="text1"/>
                <w:sz w:val="22"/>
                <w:szCs w:val="22"/>
                <w:highlight w:val="lightGray"/>
              </w:rPr>
            </w:pPr>
            <w:r w:rsidRPr="001552C4">
              <w:rPr>
                <w:color w:val="000000" w:themeColor="text1"/>
                <w:sz w:val="22"/>
                <w:szCs w:val="22"/>
              </w:rPr>
              <w:t>Ruehl, John</w:t>
            </w:r>
          </w:p>
        </w:tc>
        <w:tc>
          <w:tcPr>
            <w:tcW w:w="2189" w:type="pct"/>
            <w:shd w:val="clear" w:color="auto" w:fill="auto"/>
            <w:vAlign w:val="bottom"/>
          </w:tcPr>
          <w:p w14:paraId="1B934C78" w14:textId="45830AD9" w:rsidR="001552C4" w:rsidRDefault="001552C4" w:rsidP="00027208">
            <w:pPr>
              <w:jc w:val="both"/>
              <w:rPr>
                <w:color w:val="000000" w:themeColor="text1"/>
                <w:sz w:val="22"/>
                <w:szCs w:val="22"/>
              </w:rPr>
            </w:pPr>
            <w:r>
              <w:rPr>
                <w:color w:val="000000" w:themeColor="text1"/>
                <w:sz w:val="22"/>
                <w:szCs w:val="22"/>
              </w:rPr>
              <w:t>Deriva Energy</w:t>
            </w:r>
          </w:p>
        </w:tc>
        <w:tc>
          <w:tcPr>
            <w:tcW w:w="1505" w:type="pct"/>
            <w:shd w:val="clear" w:color="auto" w:fill="auto"/>
            <w:vAlign w:val="bottom"/>
          </w:tcPr>
          <w:p w14:paraId="7CE95961" w14:textId="4F44047E"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F475F9" w:rsidRDefault="00027208" w:rsidP="00027208">
            <w:pPr>
              <w:jc w:val="both"/>
              <w:rPr>
                <w:color w:val="000000" w:themeColor="text1"/>
                <w:sz w:val="22"/>
                <w:szCs w:val="22"/>
                <w:highlight w:val="lightGray"/>
              </w:rPr>
            </w:pPr>
            <w:r w:rsidRPr="005666B1">
              <w:rPr>
                <w:color w:val="000000" w:themeColor="text1"/>
                <w:sz w:val="22"/>
                <w:szCs w:val="22"/>
              </w:rPr>
              <w:t>Safko, Trevor</w:t>
            </w:r>
          </w:p>
        </w:tc>
        <w:tc>
          <w:tcPr>
            <w:tcW w:w="2189" w:type="pct"/>
            <w:shd w:val="clear" w:color="auto" w:fill="auto"/>
            <w:vAlign w:val="bottom"/>
          </w:tcPr>
          <w:p w14:paraId="088C758A" w14:textId="2BEB6428" w:rsidR="00027208" w:rsidRPr="00C65A07" w:rsidRDefault="00027208" w:rsidP="00027208">
            <w:pPr>
              <w:jc w:val="both"/>
              <w:rPr>
                <w:color w:val="000000" w:themeColor="text1"/>
                <w:sz w:val="22"/>
                <w:szCs w:val="22"/>
              </w:rPr>
            </w:pPr>
            <w:r w:rsidRPr="00C65A07">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66423F" w:rsidRPr="008064EA" w14:paraId="44FD45A5" w14:textId="77777777" w:rsidTr="00831B56">
        <w:trPr>
          <w:trHeight w:val="288"/>
        </w:trPr>
        <w:tc>
          <w:tcPr>
            <w:tcW w:w="1306" w:type="pct"/>
            <w:shd w:val="clear" w:color="auto" w:fill="auto"/>
            <w:vAlign w:val="bottom"/>
          </w:tcPr>
          <w:p w14:paraId="08FCD3FA" w14:textId="4BD8A0C5" w:rsidR="0066423F" w:rsidRPr="005C4167" w:rsidRDefault="0066423F" w:rsidP="00027208">
            <w:pPr>
              <w:jc w:val="both"/>
              <w:rPr>
                <w:color w:val="000000" w:themeColor="text1"/>
                <w:sz w:val="22"/>
                <w:szCs w:val="22"/>
              </w:rPr>
            </w:pPr>
            <w:r>
              <w:rPr>
                <w:color w:val="000000" w:themeColor="text1"/>
                <w:sz w:val="22"/>
                <w:szCs w:val="22"/>
              </w:rPr>
              <w:t>Sandidge, Clint</w:t>
            </w:r>
          </w:p>
        </w:tc>
        <w:tc>
          <w:tcPr>
            <w:tcW w:w="2189" w:type="pct"/>
            <w:shd w:val="clear" w:color="auto" w:fill="auto"/>
            <w:vAlign w:val="bottom"/>
          </w:tcPr>
          <w:p w14:paraId="665CDEEE" w14:textId="7488CBAE" w:rsidR="0066423F" w:rsidRDefault="0066423F" w:rsidP="00027208">
            <w:pPr>
              <w:jc w:val="both"/>
              <w:rPr>
                <w:color w:val="000000" w:themeColor="text1"/>
                <w:sz w:val="22"/>
                <w:szCs w:val="22"/>
              </w:rPr>
            </w:pPr>
            <w:r>
              <w:rPr>
                <w:color w:val="000000" w:themeColor="text1"/>
                <w:sz w:val="22"/>
                <w:szCs w:val="22"/>
              </w:rPr>
              <w:t>Calpine</w:t>
            </w:r>
          </w:p>
        </w:tc>
        <w:tc>
          <w:tcPr>
            <w:tcW w:w="1505" w:type="pct"/>
            <w:shd w:val="clear" w:color="auto" w:fill="auto"/>
            <w:vAlign w:val="bottom"/>
          </w:tcPr>
          <w:p w14:paraId="13E14ABF" w14:textId="3EFABD19" w:rsidR="0066423F" w:rsidRDefault="0066423F" w:rsidP="00027208">
            <w:pPr>
              <w:jc w:val="both"/>
              <w:rPr>
                <w:color w:val="000000" w:themeColor="text1"/>
                <w:sz w:val="22"/>
                <w:szCs w:val="22"/>
              </w:rPr>
            </w:pPr>
            <w:r>
              <w:rPr>
                <w:color w:val="000000" w:themeColor="text1"/>
                <w:sz w:val="22"/>
                <w:szCs w:val="22"/>
              </w:rPr>
              <w:t>Via Teleconference</w:t>
            </w:r>
          </w:p>
        </w:tc>
      </w:tr>
      <w:tr w:rsidR="00090DD3" w:rsidRPr="008064EA" w14:paraId="7E10BEC9" w14:textId="77777777" w:rsidTr="00831B56">
        <w:trPr>
          <w:trHeight w:val="288"/>
        </w:trPr>
        <w:tc>
          <w:tcPr>
            <w:tcW w:w="1306" w:type="pct"/>
            <w:shd w:val="clear" w:color="auto" w:fill="auto"/>
            <w:vAlign w:val="bottom"/>
          </w:tcPr>
          <w:p w14:paraId="18680953" w14:textId="39255DC4" w:rsidR="00090DD3" w:rsidRPr="00F475F9" w:rsidRDefault="00090DD3" w:rsidP="00027208">
            <w:pPr>
              <w:jc w:val="both"/>
              <w:rPr>
                <w:color w:val="000000" w:themeColor="text1"/>
                <w:sz w:val="22"/>
                <w:szCs w:val="22"/>
                <w:highlight w:val="lightGray"/>
              </w:rPr>
            </w:pPr>
            <w:r w:rsidRPr="005C4167">
              <w:rPr>
                <w:color w:val="000000" w:themeColor="text1"/>
                <w:sz w:val="22"/>
                <w:szCs w:val="22"/>
              </w:rPr>
              <w:t>Sapunova, Ralitsa</w:t>
            </w:r>
          </w:p>
        </w:tc>
        <w:tc>
          <w:tcPr>
            <w:tcW w:w="2189" w:type="pct"/>
            <w:shd w:val="clear" w:color="auto" w:fill="auto"/>
            <w:vAlign w:val="bottom"/>
          </w:tcPr>
          <w:p w14:paraId="6A3A749D" w14:textId="748D1D4C" w:rsidR="00090DD3" w:rsidRPr="00C65A07" w:rsidRDefault="00090DD3"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5F98A577" w14:textId="1D35E63D" w:rsidR="00090DD3" w:rsidRPr="00CE3219" w:rsidRDefault="005C4167" w:rsidP="00027208">
            <w:pPr>
              <w:jc w:val="both"/>
              <w:rPr>
                <w:color w:val="000000" w:themeColor="text1"/>
                <w:sz w:val="22"/>
                <w:szCs w:val="22"/>
                <w:highlight w:val="lightGray"/>
              </w:rPr>
            </w:pPr>
            <w:r>
              <w:rPr>
                <w:color w:val="000000" w:themeColor="text1"/>
                <w:sz w:val="22"/>
                <w:szCs w:val="22"/>
              </w:rPr>
              <w:t>Via Teleconference</w:t>
            </w:r>
          </w:p>
        </w:tc>
      </w:tr>
      <w:tr w:rsidR="00C65A07" w:rsidRPr="008064EA" w14:paraId="4BEA4553" w14:textId="77777777" w:rsidTr="00831B56">
        <w:trPr>
          <w:trHeight w:val="288"/>
        </w:trPr>
        <w:tc>
          <w:tcPr>
            <w:tcW w:w="1306" w:type="pct"/>
            <w:shd w:val="clear" w:color="auto" w:fill="auto"/>
            <w:vAlign w:val="bottom"/>
          </w:tcPr>
          <w:p w14:paraId="795FD8BD" w14:textId="5B8D8401" w:rsidR="00C65A07" w:rsidRPr="00F475F9" w:rsidRDefault="00C65A07" w:rsidP="00027208">
            <w:pPr>
              <w:jc w:val="both"/>
              <w:rPr>
                <w:color w:val="000000" w:themeColor="text1"/>
                <w:sz w:val="22"/>
                <w:szCs w:val="22"/>
                <w:highlight w:val="lightGray"/>
              </w:rPr>
            </w:pPr>
            <w:r w:rsidRPr="002D6B4A">
              <w:rPr>
                <w:color w:val="000000" w:themeColor="text1"/>
                <w:sz w:val="22"/>
                <w:szCs w:val="22"/>
              </w:rPr>
              <w:t>Schwarz, Brad</w:t>
            </w:r>
          </w:p>
        </w:tc>
        <w:tc>
          <w:tcPr>
            <w:tcW w:w="2189" w:type="pct"/>
            <w:shd w:val="clear" w:color="auto" w:fill="auto"/>
            <w:vAlign w:val="bottom"/>
          </w:tcPr>
          <w:p w14:paraId="6D0AD460" w14:textId="35717C38" w:rsidR="00C65A07" w:rsidRPr="00C65A07" w:rsidRDefault="00C65A07" w:rsidP="00027208">
            <w:pPr>
              <w:jc w:val="both"/>
              <w:rPr>
                <w:color w:val="000000" w:themeColor="text1"/>
                <w:sz w:val="22"/>
                <w:szCs w:val="22"/>
              </w:rPr>
            </w:pPr>
            <w:r>
              <w:rPr>
                <w:color w:val="000000" w:themeColor="text1"/>
                <w:sz w:val="22"/>
                <w:szCs w:val="22"/>
              </w:rPr>
              <w:t>Sharyland</w:t>
            </w:r>
          </w:p>
        </w:tc>
        <w:tc>
          <w:tcPr>
            <w:tcW w:w="1505" w:type="pct"/>
            <w:shd w:val="clear" w:color="auto" w:fill="auto"/>
            <w:vAlign w:val="bottom"/>
          </w:tcPr>
          <w:p w14:paraId="538261AE" w14:textId="49F3D3BA" w:rsidR="00C65A07" w:rsidRPr="00CE3219" w:rsidRDefault="002D6B4A" w:rsidP="00027208">
            <w:pPr>
              <w:jc w:val="both"/>
              <w:rPr>
                <w:color w:val="000000" w:themeColor="text1"/>
                <w:sz w:val="22"/>
                <w:szCs w:val="22"/>
                <w:highlight w:val="lightGray"/>
              </w:rPr>
            </w:pPr>
            <w:r w:rsidRPr="002D6B4A">
              <w:rPr>
                <w:color w:val="000000" w:themeColor="text1"/>
                <w:sz w:val="22"/>
                <w:szCs w:val="22"/>
              </w:rPr>
              <w:t>Via Teleconference</w:t>
            </w: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Scott, Kathy</w:t>
            </w:r>
          </w:p>
        </w:tc>
        <w:tc>
          <w:tcPr>
            <w:tcW w:w="2189" w:type="pct"/>
            <w:shd w:val="clear" w:color="auto" w:fill="auto"/>
            <w:vAlign w:val="bottom"/>
          </w:tcPr>
          <w:p w14:paraId="4BF17997" w14:textId="64225393" w:rsidR="00027208" w:rsidRPr="00C65A07" w:rsidRDefault="00027208" w:rsidP="00027208">
            <w:pPr>
              <w:jc w:val="both"/>
              <w:rPr>
                <w:color w:val="000000" w:themeColor="text1"/>
                <w:sz w:val="22"/>
                <w:szCs w:val="22"/>
              </w:rPr>
            </w:pPr>
            <w:r w:rsidRPr="00C65A07">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090DD3" w:rsidRPr="008064EA" w14:paraId="27B5EABD" w14:textId="77777777" w:rsidTr="00831B56">
        <w:trPr>
          <w:trHeight w:val="288"/>
        </w:trPr>
        <w:tc>
          <w:tcPr>
            <w:tcW w:w="1306" w:type="pct"/>
            <w:shd w:val="clear" w:color="auto" w:fill="auto"/>
            <w:vAlign w:val="bottom"/>
          </w:tcPr>
          <w:p w14:paraId="53089CB7" w14:textId="2A0E5E9D" w:rsidR="00090DD3" w:rsidRPr="00F475F9" w:rsidRDefault="00090DD3" w:rsidP="00027208">
            <w:pPr>
              <w:jc w:val="both"/>
              <w:rPr>
                <w:color w:val="000000" w:themeColor="text1"/>
                <w:sz w:val="22"/>
                <w:szCs w:val="22"/>
                <w:highlight w:val="lightGray"/>
              </w:rPr>
            </w:pPr>
            <w:r w:rsidRPr="002D6B4A">
              <w:rPr>
                <w:color w:val="000000" w:themeColor="text1"/>
                <w:sz w:val="22"/>
                <w:szCs w:val="22"/>
              </w:rPr>
              <w:t>Sersen, Julian</w:t>
            </w:r>
            <w:r w:rsidR="002D6B4A">
              <w:rPr>
                <w:color w:val="000000" w:themeColor="text1"/>
                <w:sz w:val="22"/>
                <w:szCs w:val="22"/>
              </w:rPr>
              <w:t>a</w:t>
            </w:r>
          </w:p>
        </w:tc>
        <w:tc>
          <w:tcPr>
            <w:tcW w:w="2189" w:type="pct"/>
            <w:shd w:val="clear" w:color="auto" w:fill="auto"/>
            <w:vAlign w:val="bottom"/>
          </w:tcPr>
          <w:p w14:paraId="0C70EA75" w14:textId="49E1C462" w:rsidR="00090DD3"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62DF330A" w14:textId="7537C3E2" w:rsidR="00090DD3" w:rsidRPr="00090DD3" w:rsidRDefault="00090DD3" w:rsidP="00027208">
            <w:pPr>
              <w:jc w:val="both"/>
              <w:rPr>
                <w:b/>
                <w:bCs/>
                <w:color w:val="000000" w:themeColor="text1"/>
                <w:sz w:val="22"/>
                <w:szCs w:val="22"/>
              </w:rPr>
            </w:pPr>
            <w:r w:rsidRPr="00A732B0">
              <w:rPr>
                <w:color w:val="000000" w:themeColor="text1"/>
                <w:sz w:val="22"/>
                <w:szCs w:val="22"/>
              </w:rPr>
              <w:t>Via Teleconference</w:t>
            </w:r>
          </w:p>
        </w:tc>
      </w:tr>
      <w:tr w:rsidR="00C924CC" w:rsidRPr="008064EA" w14:paraId="1D9281FE" w14:textId="77777777" w:rsidTr="00831B56">
        <w:trPr>
          <w:trHeight w:val="288"/>
        </w:trPr>
        <w:tc>
          <w:tcPr>
            <w:tcW w:w="1306" w:type="pct"/>
            <w:shd w:val="clear" w:color="auto" w:fill="auto"/>
            <w:vAlign w:val="bottom"/>
          </w:tcPr>
          <w:p w14:paraId="17410BAE" w14:textId="2D3C1386" w:rsidR="00C924CC" w:rsidRPr="00F475F9" w:rsidRDefault="00C924CC" w:rsidP="00027208">
            <w:pPr>
              <w:jc w:val="both"/>
              <w:rPr>
                <w:color w:val="000000" w:themeColor="text1"/>
                <w:sz w:val="22"/>
                <w:szCs w:val="22"/>
                <w:highlight w:val="lightGray"/>
              </w:rPr>
            </w:pPr>
            <w:r w:rsidRPr="0066423F">
              <w:rPr>
                <w:color w:val="000000" w:themeColor="text1"/>
                <w:sz w:val="22"/>
                <w:szCs w:val="22"/>
              </w:rPr>
              <w:t>Siddiqi, Shams</w:t>
            </w:r>
          </w:p>
        </w:tc>
        <w:tc>
          <w:tcPr>
            <w:tcW w:w="2189" w:type="pct"/>
            <w:shd w:val="clear" w:color="auto" w:fill="auto"/>
            <w:vAlign w:val="bottom"/>
          </w:tcPr>
          <w:p w14:paraId="3569D0B4" w14:textId="3CFF15F9" w:rsidR="00C924CC" w:rsidRDefault="00C924CC" w:rsidP="00027208">
            <w:pPr>
              <w:jc w:val="both"/>
              <w:rPr>
                <w:color w:val="000000" w:themeColor="text1"/>
                <w:sz w:val="22"/>
                <w:szCs w:val="22"/>
              </w:rPr>
            </w:pPr>
            <w:r>
              <w:rPr>
                <w:color w:val="000000" w:themeColor="text1"/>
                <w:sz w:val="22"/>
                <w:szCs w:val="22"/>
              </w:rPr>
              <w:t>Crescent Power</w:t>
            </w:r>
          </w:p>
        </w:tc>
        <w:tc>
          <w:tcPr>
            <w:tcW w:w="1505" w:type="pct"/>
            <w:shd w:val="clear" w:color="auto" w:fill="auto"/>
            <w:vAlign w:val="bottom"/>
          </w:tcPr>
          <w:p w14:paraId="37784F99" w14:textId="20FAB80B"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BA7F50" w:rsidRPr="008064EA" w14:paraId="1DC6EB10" w14:textId="77777777" w:rsidTr="00831B56">
        <w:trPr>
          <w:trHeight w:val="288"/>
        </w:trPr>
        <w:tc>
          <w:tcPr>
            <w:tcW w:w="1306" w:type="pct"/>
            <w:shd w:val="clear" w:color="auto" w:fill="auto"/>
            <w:vAlign w:val="bottom"/>
          </w:tcPr>
          <w:p w14:paraId="3533D4E8" w14:textId="26AF3160" w:rsidR="00BA7F50" w:rsidRPr="0066423F" w:rsidRDefault="00BA7F50" w:rsidP="00027208">
            <w:pPr>
              <w:jc w:val="both"/>
              <w:rPr>
                <w:color w:val="000000" w:themeColor="text1"/>
                <w:sz w:val="22"/>
                <w:szCs w:val="22"/>
              </w:rPr>
            </w:pPr>
            <w:r>
              <w:rPr>
                <w:color w:val="000000" w:themeColor="text1"/>
                <w:sz w:val="22"/>
                <w:szCs w:val="22"/>
              </w:rPr>
              <w:t>Silva, Patricio</w:t>
            </w:r>
          </w:p>
        </w:tc>
        <w:tc>
          <w:tcPr>
            <w:tcW w:w="2189" w:type="pct"/>
            <w:shd w:val="clear" w:color="auto" w:fill="auto"/>
            <w:vAlign w:val="bottom"/>
          </w:tcPr>
          <w:p w14:paraId="207BA9C4" w14:textId="0F79ADE4" w:rsidR="00BA7F50" w:rsidRDefault="00BA7F50"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432C83BE" w14:textId="4A10C9A9"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090DD3" w:rsidRPr="008064EA" w14:paraId="0F766326" w14:textId="77777777" w:rsidTr="00831B56">
        <w:trPr>
          <w:trHeight w:val="288"/>
        </w:trPr>
        <w:tc>
          <w:tcPr>
            <w:tcW w:w="1306" w:type="pct"/>
            <w:shd w:val="clear" w:color="auto" w:fill="auto"/>
            <w:vAlign w:val="bottom"/>
          </w:tcPr>
          <w:p w14:paraId="31A0CE42" w14:textId="0571E92A" w:rsidR="00090DD3" w:rsidRPr="00F475F9" w:rsidRDefault="00090DD3" w:rsidP="00027208">
            <w:pPr>
              <w:jc w:val="both"/>
              <w:rPr>
                <w:color w:val="000000" w:themeColor="text1"/>
                <w:sz w:val="22"/>
                <w:szCs w:val="22"/>
                <w:highlight w:val="lightGray"/>
              </w:rPr>
            </w:pPr>
            <w:r w:rsidRPr="0066423F">
              <w:rPr>
                <w:color w:val="000000" w:themeColor="text1"/>
                <w:sz w:val="22"/>
                <w:szCs w:val="22"/>
              </w:rPr>
              <w:t>Smith, Chase</w:t>
            </w:r>
          </w:p>
        </w:tc>
        <w:tc>
          <w:tcPr>
            <w:tcW w:w="2189" w:type="pct"/>
            <w:shd w:val="clear" w:color="auto" w:fill="auto"/>
            <w:vAlign w:val="bottom"/>
          </w:tcPr>
          <w:p w14:paraId="01159671" w14:textId="6A66227E" w:rsidR="00090DD3" w:rsidRDefault="00090DD3"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34392612" w14:textId="6B461A55"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5666B1" w:rsidRPr="008064EA" w14:paraId="184BB14E" w14:textId="77777777" w:rsidTr="00831B56">
        <w:trPr>
          <w:trHeight w:val="288"/>
        </w:trPr>
        <w:tc>
          <w:tcPr>
            <w:tcW w:w="1306" w:type="pct"/>
            <w:shd w:val="clear" w:color="auto" w:fill="auto"/>
            <w:vAlign w:val="bottom"/>
          </w:tcPr>
          <w:p w14:paraId="2B511271" w14:textId="0F1EC460" w:rsidR="005666B1" w:rsidRPr="00F475F9" w:rsidRDefault="005666B1" w:rsidP="00027208">
            <w:pPr>
              <w:jc w:val="both"/>
              <w:rPr>
                <w:color w:val="000000" w:themeColor="text1"/>
                <w:sz w:val="22"/>
                <w:szCs w:val="22"/>
                <w:highlight w:val="lightGray"/>
              </w:rPr>
            </w:pPr>
            <w:r w:rsidRPr="005666B1">
              <w:rPr>
                <w:color w:val="000000" w:themeColor="text1"/>
                <w:sz w:val="22"/>
                <w:szCs w:val="22"/>
              </w:rPr>
              <w:t>Smith, Mark</w:t>
            </w:r>
          </w:p>
        </w:tc>
        <w:tc>
          <w:tcPr>
            <w:tcW w:w="2189" w:type="pct"/>
            <w:shd w:val="clear" w:color="auto" w:fill="auto"/>
            <w:vAlign w:val="bottom"/>
          </w:tcPr>
          <w:p w14:paraId="603D3EBC" w14:textId="6B7CEEB4" w:rsidR="005666B1" w:rsidRDefault="005666B1" w:rsidP="00027208">
            <w:pPr>
              <w:jc w:val="both"/>
              <w:rPr>
                <w:color w:val="000000" w:themeColor="text1"/>
                <w:sz w:val="22"/>
                <w:szCs w:val="22"/>
              </w:rPr>
            </w:pPr>
            <w:r>
              <w:rPr>
                <w:color w:val="000000" w:themeColor="text1"/>
                <w:sz w:val="22"/>
                <w:szCs w:val="22"/>
              </w:rPr>
              <w:t>CMC Steel Texas</w:t>
            </w:r>
          </w:p>
        </w:tc>
        <w:tc>
          <w:tcPr>
            <w:tcW w:w="1505" w:type="pct"/>
            <w:shd w:val="clear" w:color="auto" w:fill="auto"/>
            <w:vAlign w:val="bottom"/>
          </w:tcPr>
          <w:p w14:paraId="289C894A" w14:textId="77777777" w:rsidR="005666B1" w:rsidRPr="00A732B0" w:rsidRDefault="005666B1" w:rsidP="00027208">
            <w:pPr>
              <w:jc w:val="both"/>
              <w:rPr>
                <w:color w:val="000000" w:themeColor="text1"/>
                <w:sz w:val="22"/>
                <w:szCs w:val="22"/>
              </w:rPr>
            </w:pP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F475F9" w:rsidRDefault="00027208" w:rsidP="00027208">
            <w:pPr>
              <w:jc w:val="both"/>
              <w:rPr>
                <w:color w:val="000000" w:themeColor="text1"/>
                <w:sz w:val="22"/>
                <w:szCs w:val="22"/>
                <w:highlight w:val="lightGray"/>
              </w:rPr>
            </w:pPr>
            <w:r w:rsidRPr="005666B1">
              <w:rPr>
                <w:color w:val="000000" w:themeColor="text1"/>
                <w:sz w:val="22"/>
                <w:szCs w:val="22"/>
              </w:rPr>
              <w:t>Snyder, Bill</w:t>
            </w:r>
          </w:p>
        </w:tc>
        <w:tc>
          <w:tcPr>
            <w:tcW w:w="2189" w:type="pct"/>
            <w:shd w:val="clear" w:color="auto" w:fill="auto"/>
            <w:vAlign w:val="bottom"/>
          </w:tcPr>
          <w:p w14:paraId="0D826DA9" w14:textId="06B35FA2" w:rsidR="00027208" w:rsidRPr="00223821" w:rsidRDefault="00027208" w:rsidP="00027208">
            <w:pPr>
              <w:jc w:val="both"/>
              <w:rPr>
                <w:color w:val="000000" w:themeColor="text1"/>
                <w:sz w:val="22"/>
                <w:szCs w:val="22"/>
              </w:rPr>
            </w:pPr>
            <w:r w:rsidRPr="00223821">
              <w:rPr>
                <w:color w:val="000000" w:themeColor="text1"/>
                <w:sz w:val="22"/>
                <w:szCs w:val="22"/>
              </w:rPr>
              <w:t xml:space="preserve">AEP </w:t>
            </w:r>
            <w:r w:rsidR="00223821">
              <w:rPr>
                <w:color w:val="000000" w:themeColor="text1"/>
                <w:sz w:val="22"/>
                <w:szCs w:val="22"/>
              </w:rPr>
              <w:t>Texas</w:t>
            </w:r>
          </w:p>
        </w:tc>
        <w:tc>
          <w:tcPr>
            <w:tcW w:w="1505" w:type="pct"/>
            <w:shd w:val="clear" w:color="auto" w:fill="auto"/>
            <w:vAlign w:val="bottom"/>
          </w:tcPr>
          <w:p w14:paraId="5FB59B86" w14:textId="2D9F5B83" w:rsidR="00027208" w:rsidRPr="00CE3219" w:rsidRDefault="00223821" w:rsidP="00027208">
            <w:pPr>
              <w:jc w:val="both"/>
              <w:rPr>
                <w:color w:val="000000" w:themeColor="text1"/>
                <w:sz w:val="22"/>
                <w:szCs w:val="22"/>
                <w:highlight w:val="lightGray"/>
              </w:rPr>
            </w:pPr>
            <w:r w:rsidRPr="00223821">
              <w:rPr>
                <w:color w:val="000000" w:themeColor="text1"/>
                <w:sz w:val="22"/>
                <w:szCs w:val="22"/>
              </w:rPr>
              <w:t>Via Teleconference</w:t>
            </w: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F475F9" w:rsidRDefault="00EC5197" w:rsidP="00027208">
            <w:pPr>
              <w:jc w:val="both"/>
              <w:rPr>
                <w:color w:val="000000" w:themeColor="text1"/>
                <w:sz w:val="22"/>
                <w:szCs w:val="22"/>
                <w:highlight w:val="lightGray"/>
              </w:rPr>
            </w:pPr>
            <w:r w:rsidRPr="00F93926">
              <w:rPr>
                <w:color w:val="000000" w:themeColor="text1"/>
                <w:sz w:val="22"/>
                <w:szCs w:val="22"/>
              </w:rPr>
              <w:t>Stephenson, Zach</w:t>
            </w:r>
          </w:p>
        </w:tc>
        <w:tc>
          <w:tcPr>
            <w:tcW w:w="2189" w:type="pct"/>
            <w:shd w:val="clear" w:color="auto" w:fill="auto"/>
            <w:vAlign w:val="bottom"/>
          </w:tcPr>
          <w:p w14:paraId="757C6A7B" w14:textId="73131290" w:rsidR="00EC5197" w:rsidRPr="00AE076D" w:rsidRDefault="00EC5197" w:rsidP="00027208">
            <w:pPr>
              <w:jc w:val="both"/>
              <w:rPr>
                <w:color w:val="000000" w:themeColor="text1"/>
                <w:sz w:val="22"/>
                <w:szCs w:val="22"/>
              </w:rPr>
            </w:pPr>
            <w:r w:rsidRPr="00AE076D">
              <w:rPr>
                <w:color w:val="000000" w:themeColor="text1"/>
                <w:sz w:val="22"/>
                <w:szCs w:val="22"/>
              </w:rPr>
              <w:t>Texas Electric Cooperatives (TEC)</w:t>
            </w:r>
          </w:p>
        </w:tc>
        <w:tc>
          <w:tcPr>
            <w:tcW w:w="1505" w:type="pct"/>
            <w:shd w:val="clear" w:color="auto" w:fill="auto"/>
            <w:vAlign w:val="center"/>
          </w:tcPr>
          <w:p w14:paraId="410DDFA7" w14:textId="56CD434D" w:rsidR="00EC5197"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75C1174F" w14:textId="77777777" w:rsidTr="00831B56">
        <w:trPr>
          <w:trHeight w:val="288"/>
        </w:trPr>
        <w:tc>
          <w:tcPr>
            <w:tcW w:w="1306" w:type="pct"/>
            <w:shd w:val="clear" w:color="auto" w:fill="auto"/>
            <w:vAlign w:val="bottom"/>
          </w:tcPr>
          <w:p w14:paraId="2D301AE6" w14:textId="0789C893" w:rsidR="00090DD3" w:rsidRPr="00F475F9" w:rsidRDefault="00090DD3" w:rsidP="00027208">
            <w:pPr>
              <w:jc w:val="both"/>
              <w:rPr>
                <w:color w:val="000000" w:themeColor="text1"/>
                <w:sz w:val="22"/>
                <w:szCs w:val="22"/>
                <w:highlight w:val="lightGray"/>
              </w:rPr>
            </w:pPr>
            <w:r w:rsidRPr="0066423F">
              <w:rPr>
                <w:color w:val="000000" w:themeColor="text1"/>
                <w:sz w:val="22"/>
                <w:szCs w:val="22"/>
              </w:rPr>
              <w:t>Stice, Clayton</w:t>
            </w:r>
          </w:p>
        </w:tc>
        <w:tc>
          <w:tcPr>
            <w:tcW w:w="2189" w:type="pct"/>
            <w:shd w:val="clear" w:color="auto" w:fill="auto"/>
            <w:vAlign w:val="bottom"/>
          </w:tcPr>
          <w:p w14:paraId="2984BFE0" w14:textId="77777777" w:rsidR="00090DD3" w:rsidRDefault="00090DD3" w:rsidP="00027208">
            <w:pPr>
              <w:jc w:val="both"/>
              <w:rPr>
                <w:color w:val="000000" w:themeColor="text1"/>
                <w:sz w:val="22"/>
                <w:szCs w:val="22"/>
              </w:rPr>
            </w:pPr>
          </w:p>
        </w:tc>
        <w:tc>
          <w:tcPr>
            <w:tcW w:w="1505" w:type="pct"/>
            <w:shd w:val="clear" w:color="auto" w:fill="auto"/>
            <w:vAlign w:val="bottom"/>
          </w:tcPr>
          <w:p w14:paraId="64C1B171" w14:textId="4BE05F95"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C65A07" w:rsidRPr="008064EA" w14:paraId="38CBE30B" w14:textId="77777777" w:rsidTr="00831B56">
        <w:trPr>
          <w:trHeight w:val="288"/>
        </w:trPr>
        <w:tc>
          <w:tcPr>
            <w:tcW w:w="1306" w:type="pct"/>
            <w:shd w:val="clear" w:color="auto" w:fill="auto"/>
            <w:vAlign w:val="bottom"/>
          </w:tcPr>
          <w:p w14:paraId="3FAD6866" w14:textId="2258F726" w:rsidR="00C65A07" w:rsidRPr="00F475F9" w:rsidRDefault="00C65A07" w:rsidP="00027208">
            <w:pPr>
              <w:jc w:val="both"/>
              <w:rPr>
                <w:color w:val="000000" w:themeColor="text1"/>
                <w:sz w:val="22"/>
                <w:szCs w:val="22"/>
                <w:highlight w:val="lightGray"/>
              </w:rPr>
            </w:pPr>
            <w:r w:rsidRPr="00BA7F50">
              <w:rPr>
                <w:color w:val="000000" w:themeColor="text1"/>
                <w:sz w:val="22"/>
                <w:szCs w:val="22"/>
              </w:rPr>
              <w:t>Teng, Shuye</w:t>
            </w:r>
          </w:p>
        </w:tc>
        <w:tc>
          <w:tcPr>
            <w:tcW w:w="2189" w:type="pct"/>
            <w:shd w:val="clear" w:color="auto" w:fill="auto"/>
            <w:vAlign w:val="bottom"/>
          </w:tcPr>
          <w:p w14:paraId="7A8AE486" w14:textId="17A1EC95" w:rsidR="00C65A07" w:rsidRPr="00215557" w:rsidRDefault="00C65A07"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D6DCFDB" w14:textId="77777777" w:rsidR="00C65A07" w:rsidRPr="00F06C28" w:rsidRDefault="00C65A07" w:rsidP="00027208">
            <w:pPr>
              <w:jc w:val="both"/>
              <w:rPr>
                <w:color w:val="000000" w:themeColor="text1"/>
                <w:sz w:val="22"/>
                <w:szCs w:val="22"/>
              </w:rPr>
            </w:pPr>
          </w:p>
        </w:tc>
      </w:tr>
      <w:tr w:rsidR="005666B1" w:rsidRPr="008064EA" w14:paraId="567EEAF2" w14:textId="77777777" w:rsidTr="00831B56">
        <w:trPr>
          <w:trHeight w:val="288"/>
        </w:trPr>
        <w:tc>
          <w:tcPr>
            <w:tcW w:w="1306" w:type="pct"/>
            <w:shd w:val="clear" w:color="auto" w:fill="auto"/>
            <w:vAlign w:val="bottom"/>
          </w:tcPr>
          <w:p w14:paraId="7EFB391B" w14:textId="6DC3051E" w:rsidR="005666B1" w:rsidRPr="00F475F9" w:rsidRDefault="005666B1" w:rsidP="00027208">
            <w:pPr>
              <w:jc w:val="both"/>
              <w:rPr>
                <w:color w:val="000000" w:themeColor="text1"/>
                <w:sz w:val="22"/>
                <w:szCs w:val="22"/>
                <w:highlight w:val="lightGray"/>
              </w:rPr>
            </w:pPr>
            <w:r w:rsidRPr="005666B1">
              <w:rPr>
                <w:color w:val="000000" w:themeColor="text1"/>
                <w:sz w:val="22"/>
                <w:szCs w:val="22"/>
              </w:rPr>
              <w:t>Thomas, Shane</w:t>
            </w:r>
          </w:p>
        </w:tc>
        <w:tc>
          <w:tcPr>
            <w:tcW w:w="2189" w:type="pct"/>
            <w:shd w:val="clear" w:color="auto" w:fill="auto"/>
            <w:vAlign w:val="bottom"/>
          </w:tcPr>
          <w:p w14:paraId="06CAB1F4" w14:textId="28A8CD2B" w:rsidR="005666B1" w:rsidRDefault="005666B1" w:rsidP="00027208">
            <w:pPr>
              <w:jc w:val="both"/>
              <w:rPr>
                <w:color w:val="000000" w:themeColor="text1"/>
                <w:sz w:val="22"/>
                <w:szCs w:val="22"/>
              </w:rPr>
            </w:pPr>
            <w:r>
              <w:rPr>
                <w:color w:val="000000" w:themeColor="text1"/>
                <w:sz w:val="22"/>
                <w:szCs w:val="22"/>
              </w:rPr>
              <w:t>SENA</w:t>
            </w:r>
          </w:p>
        </w:tc>
        <w:tc>
          <w:tcPr>
            <w:tcW w:w="1505" w:type="pct"/>
            <w:shd w:val="clear" w:color="auto" w:fill="auto"/>
            <w:vAlign w:val="bottom"/>
          </w:tcPr>
          <w:p w14:paraId="29199BE8" w14:textId="77777777" w:rsidR="005666B1" w:rsidRPr="00A732B0" w:rsidRDefault="005666B1" w:rsidP="00027208">
            <w:pPr>
              <w:jc w:val="both"/>
              <w:rPr>
                <w:color w:val="000000" w:themeColor="text1"/>
                <w:sz w:val="22"/>
                <w:szCs w:val="22"/>
              </w:rPr>
            </w:pPr>
          </w:p>
        </w:tc>
      </w:tr>
      <w:tr w:rsidR="00223821" w:rsidRPr="008064EA" w14:paraId="6C4BDE5B" w14:textId="77777777" w:rsidTr="00831B56">
        <w:trPr>
          <w:trHeight w:val="288"/>
        </w:trPr>
        <w:tc>
          <w:tcPr>
            <w:tcW w:w="1306" w:type="pct"/>
            <w:shd w:val="clear" w:color="auto" w:fill="auto"/>
            <w:vAlign w:val="bottom"/>
          </w:tcPr>
          <w:p w14:paraId="11CD3F9C" w14:textId="5A78EDAD" w:rsidR="00223821" w:rsidRPr="00F475F9" w:rsidRDefault="00223821" w:rsidP="00027208">
            <w:pPr>
              <w:jc w:val="both"/>
              <w:rPr>
                <w:color w:val="000000" w:themeColor="text1"/>
                <w:sz w:val="22"/>
                <w:szCs w:val="22"/>
                <w:highlight w:val="lightGray"/>
              </w:rPr>
            </w:pPr>
            <w:r w:rsidRPr="001552C4">
              <w:rPr>
                <w:color w:val="000000" w:themeColor="text1"/>
                <w:sz w:val="22"/>
                <w:szCs w:val="22"/>
              </w:rPr>
              <w:t>Townsend, Paul</w:t>
            </w:r>
          </w:p>
        </w:tc>
        <w:tc>
          <w:tcPr>
            <w:tcW w:w="2189" w:type="pct"/>
            <w:shd w:val="clear" w:color="auto" w:fill="auto"/>
            <w:vAlign w:val="bottom"/>
          </w:tcPr>
          <w:p w14:paraId="0A0E046A" w14:textId="372B083B" w:rsidR="00223821" w:rsidRDefault="00223821" w:rsidP="00027208">
            <w:pPr>
              <w:jc w:val="both"/>
              <w:rPr>
                <w:color w:val="000000" w:themeColor="text1"/>
                <w:sz w:val="22"/>
                <w:szCs w:val="22"/>
              </w:rPr>
            </w:pPr>
            <w:r>
              <w:rPr>
                <w:color w:val="000000" w:themeColor="text1"/>
                <w:sz w:val="22"/>
                <w:szCs w:val="22"/>
              </w:rPr>
              <w:t>TCPA</w:t>
            </w:r>
          </w:p>
        </w:tc>
        <w:tc>
          <w:tcPr>
            <w:tcW w:w="1505" w:type="pct"/>
            <w:shd w:val="clear" w:color="auto" w:fill="auto"/>
            <w:vAlign w:val="bottom"/>
          </w:tcPr>
          <w:p w14:paraId="56CC0796" w14:textId="08E7A138"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F475F9" w:rsidRDefault="00027208" w:rsidP="00027208">
            <w:pPr>
              <w:jc w:val="both"/>
              <w:rPr>
                <w:color w:val="000000" w:themeColor="text1"/>
                <w:sz w:val="22"/>
                <w:szCs w:val="22"/>
                <w:highlight w:val="lightGray"/>
              </w:rPr>
            </w:pPr>
            <w:r w:rsidRPr="00E63AD1">
              <w:rPr>
                <w:color w:val="000000" w:themeColor="text1"/>
                <w:sz w:val="22"/>
                <w:szCs w:val="22"/>
              </w:rPr>
              <w:t>True, Roy</w:t>
            </w:r>
          </w:p>
        </w:tc>
        <w:tc>
          <w:tcPr>
            <w:tcW w:w="2189" w:type="pct"/>
            <w:shd w:val="clear" w:color="auto" w:fill="auto"/>
            <w:vAlign w:val="bottom"/>
          </w:tcPr>
          <w:p w14:paraId="7CD87CE9" w14:textId="73DFDC6D" w:rsidR="00027208" w:rsidRPr="00215557" w:rsidRDefault="00027208" w:rsidP="00027208">
            <w:pPr>
              <w:jc w:val="both"/>
              <w:rPr>
                <w:color w:val="000000" w:themeColor="text1"/>
                <w:sz w:val="22"/>
                <w:szCs w:val="22"/>
              </w:rPr>
            </w:pPr>
            <w:r w:rsidRPr="00215557">
              <w:rPr>
                <w:color w:val="000000" w:themeColor="text1"/>
                <w:sz w:val="22"/>
                <w:szCs w:val="22"/>
              </w:rPr>
              <w:t>ACES</w:t>
            </w:r>
          </w:p>
        </w:tc>
        <w:tc>
          <w:tcPr>
            <w:tcW w:w="1505" w:type="pct"/>
            <w:shd w:val="clear" w:color="auto" w:fill="auto"/>
            <w:vAlign w:val="bottom"/>
          </w:tcPr>
          <w:p w14:paraId="183CEA43" w14:textId="73B0CA77"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6CF99AA" w14:textId="77777777" w:rsidTr="00831B56">
        <w:trPr>
          <w:trHeight w:val="288"/>
        </w:trPr>
        <w:tc>
          <w:tcPr>
            <w:tcW w:w="1306" w:type="pct"/>
            <w:shd w:val="clear" w:color="auto" w:fill="auto"/>
            <w:vAlign w:val="bottom"/>
          </w:tcPr>
          <w:p w14:paraId="0F9F6285" w14:textId="1C733EE2" w:rsidR="00A23298" w:rsidRPr="00F475F9" w:rsidRDefault="00A23298" w:rsidP="00027208">
            <w:pPr>
              <w:jc w:val="both"/>
              <w:rPr>
                <w:color w:val="000000" w:themeColor="text1"/>
                <w:sz w:val="22"/>
                <w:szCs w:val="22"/>
                <w:highlight w:val="lightGray"/>
              </w:rPr>
            </w:pPr>
            <w:r w:rsidRPr="002D6B4A">
              <w:rPr>
                <w:color w:val="000000" w:themeColor="text1"/>
                <w:sz w:val="22"/>
                <w:szCs w:val="22"/>
              </w:rPr>
              <w:t>Van Ness, Zach</w:t>
            </w:r>
          </w:p>
        </w:tc>
        <w:tc>
          <w:tcPr>
            <w:tcW w:w="2189" w:type="pct"/>
            <w:shd w:val="clear" w:color="auto" w:fill="auto"/>
            <w:vAlign w:val="bottom"/>
          </w:tcPr>
          <w:p w14:paraId="7093405C" w14:textId="66D04F8E" w:rsidR="00A23298" w:rsidRPr="00AE076D" w:rsidRDefault="00A23298" w:rsidP="00027208">
            <w:pPr>
              <w:jc w:val="both"/>
              <w:rPr>
                <w:color w:val="000000" w:themeColor="text1"/>
                <w:sz w:val="22"/>
                <w:szCs w:val="22"/>
              </w:rPr>
            </w:pPr>
            <w:r w:rsidRPr="00AE076D">
              <w:rPr>
                <w:color w:val="000000" w:themeColor="text1"/>
                <w:sz w:val="22"/>
                <w:szCs w:val="22"/>
              </w:rPr>
              <w:t>Matrix Renewables</w:t>
            </w:r>
          </w:p>
        </w:tc>
        <w:tc>
          <w:tcPr>
            <w:tcW w:w="1505" w:type="pct"/>
            <w:shd w:val="clear" w:color="auto" w:fill="auto"/>
            <w:vAlign w:val="center"/>
          </w:tcPr>
          <w:p w14:paraId="5C190487" w14:textId="6088E8F4"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F475F9" w:rsidRDefault="00027208" w:rsidP="00027208">
            <w:pPr>
              <w:jc w:val="both"/>
              <w:rPr>
                <w:color w:val="000000" w:themeColor="text1"/>
                <w:sz w:val="22"/>
                <w:szCs w:val="22"/>
                <w:highlight w:val="lightGray"/>
              </w:rPr>
            </w:pPr>
            <w:r w:rsidRPr="001552C4">
              <w:rPr>
                <w:color w:val="000000" w:themeColor="text1"/>
                <w:sz w:val="22"/>
                <w:szCs w:val="22"/>
              </w:rPr>
              <w:t>Van Winkle, Kim</w:t>
            </w:r>
          </w:p>
        </w:tc>
        <w:tc>
          <w:tcPr>
            <w:tcW w:w="2189" w:type="pct"/>
            <w:shd w:val="clear" w:color="auto" w:fill="auto"/>
            <w:vAlign w:val="bottom"/>
          </w:tcPr>
          <w:p w14:paraId="22DFF441" w14:textId="7BAA57DC" w:rsidR="00027208" w:rsidRPr="00090DD3" w:rsidRDefault="00027208" w:rsidP="00027208">
            <w:pPr>
              <w:jc w:val="both"/>
              <w:rPr>
                <w:color w:val="000000" w:themeColor="text1"/>
                <w:sz w:val="22"/>
                <w:szCs w:val="22"/>
              </w:rPr>
            </w:pPr>
            <w:r w:rsidRPr="00090DD3">
              <w:rPr>
                <w:color w:val="000000" w:themeColor="text1"/>
                <w:sz w:val="22"/>
                <w:szCs w:val="22"/>
              </w:rPr>
              <w:t>PUCT</w:t>
            </w:r>
          </w:p>
        </w:tc>
        <w:tc>
          <w:tcPr>
            <w:tcW w:w="1505" w:type="pct"/>
            <w:shd w:val="clear" w:color="auto" w:fill="auto"/>
            <w:vAlign w:val="center"/>
          </w:tcPr>
          <w:p w14:paraId="04AA329D" w14:textId="39C95098"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8409A1" w:rsidRPr="008064EA" w14:paraId="0A6DB432" w14:textId="77777777" w:rsidTr="00831B56">
        <w:trPr>
          <w:trHeight w:val="288"/>
        </w:trPr>
        <w:tc>
          <w:tcPr>
            <w:tcW w:w="1306" w:type="pct"/>
            <w:shd w:val="clear" w:color="auto" w:fill="auto"/>
            <w:vAlign w:val="bottom"/>
          </w:tcPr>
          <w:p w14:paraId="025FD58F" w14:textId="4E799D76" w:rsidR="008409A1" w:rsidRPr="00F475F9" w:rsidRDefault="008409A1" w:rsidP="00027208">
            <w:pPr>
              <w:jc w:val="both"/>
              <w:rPr>
                <w:color w:val="000000" w:themeColor="text1"/>
                <w:sz w:val="22"/>
                <w:szCs w:val="22"/>
                <w:highlight w:val="lightGray"/>
              </w:rPr>
            </w:pPr>
            <w:r w:rsidRPr="008409A1">
              <w:rPr>
                <w:color w:val="000000" w:themeColor="text1"/>
                <w:sz w:val="22"/>
                <w:szCs w:val="22"/>
              </w:rPr>
              <w:t>Varada, Pavan</w:t>
            </w:r>
          </w:p>
        </w:tc>
        <w:tc>
          <w:tcPr>
            <w:tcW w:w="2189" w:type="pct"/>
            <w:shd w:val="clear" w:color="auto" w:fill="auto"/>
            <w:vAlign w:val="bottom"/>
          </w:tcPr>
          <w:p w14:paraId="31907BC2" w14:textId="07B7B436" w:rsidR="008409A1" w:rsidRPr="00AE076D" w:rsidRDefault="008409A1" w:rsidP="00027208">
            <w:pPr>
              <w:jc w:val="both"/>
              <w:rPr>
                <w:color w:val="000000" w:themeColor="text1"/>
                <w:sz w:val="22"/>
                <w:szCs w:val="22"/>
              </w:rPr>
            </w:pPr>
            <w:r>
              <w:rPr>
                <w:color w:val="000000" w:themeColor="text1"/>
                <w:sz w:val="22"/>
                <w:szCs w:val="22"/>
              </w:rPr>
              <w:t>GS</w:t>
            </w:r>
          </w:p>
        </w:tc>
        <w:tc>
          <w:tcPr>
            <w:tcW w:w="1505" w:type="pct"/>
            <w:shd w:val="clear" w:color="auto" w:fill="auto"/>
            <w:vAlign w:val="center"/>
          </w:tcPr>
          <w:p w14:paraId="0EE88CC9" w14:textId="2D89425A" w:rsidR="008409A1" w:rsidRPr="00F06C28" w:rsidRDefault="008409A1" w:rsidP="00027208">
            <w:pPr>
              <w:jc w:val="both"/>
              <w:rPr>
                <w:color w:val="000000" w:themeColor="text1"/>
                <w:sz w:val="22"/>
                <w:szCs w:val="22"/>
              </w:rPr>
            </w:pPr>
            <w:r>
              <w:rPr>
                <w:color w:val="000000" w:themeColor="text1"/>
                <w:sz w:val="22"/>
                <w:szCs w:val="22"/>
              </w:rPr>
              <w:t>Via Teleconference</w:t>
            </w:r>
          </w:p>
        </w:tc>
      </w:tr>
      <w:tr w:rsidR="00027208" w:rsidRPr="008064EA" w14:paraId="0BEC3F5D" w14:textId="77777777" w:rsidTr="00831B56">
        <w:trPr>
          <w:trHeight w:val="288"/>
        </w:trPr>
        <w:tc>
          <w:tcPr>
            <w:tcW w:w="1306" w:type="pct"/>
            <w:shd w:val="clear" w:color="auto" w:fill="auto"/>
            <w:vAlign w:val="bottom"/>
          </w:tcPr>
          <w:p w14:paraId="459726CC" w14:textId="2B485773" w:rsidR="00027208" w:rsidRPr="00F475F9" w:rsidRDefault="00027208" w:rsidP="00027208">
            <w:pPr>
              <w:jc w:val="both"/>
              <w:rPr>
                <w:color w:val="000000" w:themeColor="text1"/>
                <w:sz w:val="22"/>
                <w:szCs w:val="22"/>
                <w:highlight w:val="lightGray"/>
              </w:rPr>
            </w:pPr>
            <w:r w:rsidRPr="00BA7F50">
              <w:rPr>
                <w:color w:val="000000" w:themeColor="text1"/>
                <w:sz w:val="22"/>
                <w:szCs w:val="22"/>
              </w:rPr>
              <w:t>Velasquez, Ivan</w:t>
            </w:r>
          </w:p>
        </w:tc>
        <w:tc>
          <w:tcPr>
            <w:tcW w:w="2189" w:type="pct"/>
            <w:shd w:val="clear" w:color="auto" w:fill="auto"/>
            <w:vAlign w:val="bottom"/>
          </w:tcPr>
          <w:p w14:paraId="52B82857" w14:textId="56CD2E1B" w:rsidR="00027208" w:rsidRPr="00AE076D" w:rsidRDefault="00027208" w:rsidP="00027208">
            <w:pPr>
              <w:jc w:val="both"/>
              <w:rPr>
                <w:color w:val="000000" w:themeColor="text1"/>
                <w:sz w:val="22"/>
                <w:szCs w:val="22"/>
              </w:rPr>
            </w:pPr>
            <w:r w:rsidRPr="00AE076D">
              <w:rPr>
                <w:color w:val="000000" w:themeColor="text1"/>
                <w:sz w:val="22"/>
                <w:szCs w:val="22"/>
              </w:rPr>
              <w:t>Oncor</w:t>
            </w:r>
          </w:p>
        </w:tc>
        <w:tc>
          <w:tcPr>
            <w:tcW w:w="1505" w:type="pct"/>
            <w:shd w:val="clear" w:color="auto" w:fill="auto"/>
            <w:vAlign w:val="center"/>
          </w:tcPr>
          <w:p w14:paraId="7DF06F56" w14:textId="7AB398BC"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8409A1" w:rsidRPr="008064EA" w14:paraId="7DCD6924" w14:textId="77777777" w:rsidTr="00831B56">
        <w:trPr>
          <w:trHeight w:val="288"/>
        </w:trPr>
        <w:tc>
          <w:tcPr>
            <w:tcW w:w="1306" w:type="pct"/>
            <w:shd w:val="clear" w:color="auto" w:fill="auto"/>
            <w:vAlign w:val="bottom"/>
          </w:tcPr>
          <w:p w14:paraId="5E4A2613" w14:textId="36676FB4" w:rsidR="008409A1" w:rsidRPr="00F475F9" w:rsidRDefault="008409A1" w:rsidP="00027208">
            <w:pPr>
              <w:jc w:val="both"/>
              <w:rPr>
                <w:color w:val="000000" w:themeColor="text1"/>
                <w:sz w:val="22"/>
                <w:szCs w:val="22"/>
                <w:highlight w:val="lightGray"/>
              </w:rPr>
            </w:pPr>
            <w:r w:rsidRPr="008409A1">
              <w:rPr>
                <w:color w:val="000000" w:themeColor="text1"/>
                <w:sz w:val="22"/>
                <w:szCs w:val="22"/>
              </w:rPr>
              <w:t>Wagner, Julia</w:t>
            </w:r>
          </w:p>
        </w:tc>
        <w:tc>
          <w:tcPr>
            <w:tcW w:w="2189" w:type="pct"/>
            <w:shd w:val="clear" w:color="auto" w:fill="auto"/>
            <w:vAlign w:val="bottom"/>
          </w:tcPr>
          <w:p w14:paraId="5DA3974B" w14:textId="2F234A96" w:rsidR="008409A1" w:rsidRPr="00C924CC" w:rsidRDefault="008409A1" w:rsidP="00027208">
            <w:pPr>
              <w:jc w:val="both"/>
              <w:rPr>
                <w:color w:val="000000" w:themeColor="text1"/>
                <w:sz w:val="22"/>
                <w:szCs w:val="22"/>
              </w:rPr>
            </w:pPr>
            <w:r>
              <w:rPr>
                <w:color w:val="000000" w:themeColor="text1"/>
                <w:sz w:val="22"/>
                <w:szCs w:val="22"/>
              </w:rPr>
              <w:t>PUCT</w:t>
            </w:r>
          </w:p>
        </w:tc>
        <w:tc>
          <w:tcPr>
            <w:tcW w:w="1505" w:type="pct"/>
            <w:shd w:val="clear" w:color="auto" w:fill="auto"/>
            <w:vAlign w:val="center"/>
          </w:tcPr>
          <w:p w14:paraId="67F003C4" w14:textId="77F138A7" w:rsidR="008409A1" w:rsidRPr="00C924CC" w:rsidRDefault="008409A1" w:rsidP="00027208">
            <w:pPr>
              <w:rPr>
                <w:color w:val="000000" w:themeColor="text1"/>
                <w:sz w:val="22"/>
                <w:szCs w:val="22"/>
              </w:rPr>
            </w:pPr>
            <w:r>
              <w:rPr>
                <w:color w:val="000000" w:themeColor="text1"/>
                <w:sz w:val="22"/>
                <w:szCs w:val="22"/>
              </w:rPr>
              <w:t>Via Teleconference</w:t>
            </w:r>
          </w:p>
        </w:tc>
      </w:tr>
      <w:tr w:rsidR="005666B1" w:rsidRPr="008064EA" w14:paraId="38EF8D59" w14:textId="77777777" w:rsidTr="00831B56">
        <w:trPr>
          <w:trHeight w:val="288"/>
        </w:trPr>
        <w:tc>
          <w:tcPr>
            <w:tcW w:w="1306" w:type="pct"/>
            <w:shd w:val="clear" w:color="auto" w:fill="auto"/>
            <w:vAlign w:val="bottom"/>
          </w:tcPr>
          <w:p w14:paraId="3C4E85C8" w14:textId="6B0CA1E6" w:rsidR="005666B1" w:rsidRPr="00F475F9" w:rsidRDefault="005666B1" w:rsidP="00027208">
            <w:pPr>
              <w:jc w:val="both"/>
              <w:rPr>
                <w:color w:val="000000" w:themeColor="text1"/>
                <w:sz w:val="22"/>
                <w:szCs w:val="22"/>
                <w:highlight w:val="lightGray"/>
              </w:rPr>
            </w:pPr>
            <w:r w:rsidRPr="005666B1">
              <w:rPr>
                <w:color w:val="000000" w:themeColor="text1"/>
                <w:sz w:val="22"/>
                <w:szCs w:val="22"/>
              </w:rPr>
              <w:t>Watson, Mike</w:t>
            </w:r>
          </w:p>
        </w:tc>
        <w:tc>
          <w:tcPr>
            <w:tcW w:w="2189" w:type="pct"/>
            <w:shd w:val="clear" w:color="auto" w:fill="auto"/>
            <w:vAlign w:val="bottom"/>
          </w:tcPr>
          <w:p w14:paraId="2B6F115E" w14:textId="53F9FE5E" w:rsidR="005666B1" w:rsidRPr="00AE076D" w:rsidRDefault="005666B1" w:rsidP="00027208">
            <w:pPr>
              <w:jc w:val="both"/>
              <w:rPr>
                <w:color w:val="000000" w:themeColor="text1"/>
                <w:sz w:val="22"/>
                <w:szCs w:val="22"/>
              </w:rPr>
            </w:pPr>
            <w:r>
              <w:rPr>
                <w:color w:val="000000" w:themeColor="text1"/>
                <w:sz w:val="22"/>
                <w:szCs w:val="22"/>
              </w:rPr>
              <w:t>Trina Storage</w:t>
            </w:r>
          </w:p>
        </w:tc>
        <w:tc>
          <w:tcPr>
            <w:tcW w:w="1505" w:type="pct"/>
            <w:shd w:val="clear" w:color="auto" w:fill="auto"/>
            <w:vAlign w:val="center"/>
          </w:tcPr>
          <w:p w14:paraId="5EFA071B" w14:textId="77777777" w:rsidR="005666B1" w:rsidRPr="00F06C28" w:rsidRDefault="005666B1" w:rsidP="00027208">
            <w:pPr>
              <w:jc w:val="both"/>
              <w:rPr>
                <w:color w:val="000000" w:themeColor="text1"/>
                <w:sz w:val="22"/>
                <w:szCs w:val="22"/>
              </w:rPr>
            </w:pPr>
          </w:p>
        </w:tc>
      </w:tr>
      <w:tr w:rsidR="005666B1" w:rsidRPr="008064EA" w14:paraId="74FABE69" w14:textId="77777777" w:rsidTr="00831B56">
        <w:trPr>
          <w:trHeight w:val="288"/>
        </w:trPr>
        <w:tc>
          <w:tcPr>
            <w:tcW w:w="1306" w:type="pct"/>
            <w:shd w:val="clear" w:color="auto" w:fill="auto"/>
            <w:vAlign w:val="bottom"/>
          </w:tcPr>
          <w:p w14:paraId="7F1C6B9A" w14:textId="2300BB96" w:rsidR="005666B1" w:rsidRPr="00F475F9" w:rsidRDefault="005666B1" w:rsidP="00027208">
            <w:pPr>
              <w:jc w:val="both"/>
              <w:rPr>
                <w:color w:val="000000" w:themeColor="text1"/>
                <w:sz w:val="22"/>
                <w:szCs w:val="22"/>
                <w:highlight w:val="lightGray"/>
              </w:rPr>
            </w:pPr>
            <w:r w:rsidRPr="005666B1">
              <w:rPr>
                <w:color w:val="000000" w:themeColor="text1"/>
                <w:sz w:val="22"/>
                <w:szCs w:val="22"/>
              </w:rPr>
              <w:t>Weyl, Greg</w:t>
            </w:r>
          </w:p>
        </w:tc>
        <w:tc>
          <w:tcPr>
            <w:tcW w:w="2189" w:type="pct"/>
            <w:shd w:val="clear" w:color="auto" w:fill="auto"/>
            <w:vAlign w:val="bottom"/>
          </w:tcPr>
          <w:p w14:paraId="0058DE06" w14:textId="17F4517C" w:rsidR="005666B1" w:rsidRDefault="005666B1" w:rsidP="00027208">
            <w:pPr>
              <w:jc w:val="both"/>
              <w:rPr>
                <w:color w:val="000000" w:themeColor="text1"/>
                <w:sz w:val="22"/>
                <w:szCs w:val="22"/>
              </w:rPr>
            </w:pPr>
            <w:r>
              <w:rPr>
                <w:color w:val="000000" w:themeColor="text1"/>
                <w:sz w:val="22"/>
                <w:szCs w:val="22"/>
              </w:rPr>
              <w:t>Trina Storage</w:t>
            </w:r>
          </w:p>
        </w:tc>
        <w:tc>
          <w:tcPr>
            <w:tcW w:w="1505" w:type="pct"/>
            <w:shd w:val="clear" w:color="auto" w:fill="auto"/>
            <w:vAlign w:val="center"/>
          </w:tcPr>
          <w:p w14:paraId="6C4A2F05" w14:textId="77777777" w:rsidR="005666B1" w:rsidRPr="00F06C28" w:rsidRDefault="005666B1" w:rsidP="00027208">
            <w:pPr>
              <w:jc w:val="both"/>
              <w:rPr>
                <w:color w:val="000000" w:themeColor="text1"/>
                <w:sz w:val="22"/>
                <w:szCs w:val="22"/>
              </w:rPr>
            </w:pPr>
          </w:p>
        </w:tc>
      </w:tr>
      <w:tr w:rsidR="00C924CC" w:rsidRPr="008064EA" w14:paraId="5C26BBE1" w14:textId="77777777" w:rsidTr="00831B56">
        <w:trPr>
          <w:trHeight w:val="288"/>
        </w:trPr>
        <w:tc>
          <w:tcPr>
            <w:tcW w:w="1306" w:type="pct"/>
            <w:shd w:val="clear" w:color="auto" w:fill="auto"/>
            <w:vAlign w:val="bottom"/>
          </w:tcPr>
          <w:p w14:paraId="217D0C7B" w14:textId="11A4B95E" w:rsidR="00C924CC" w:rsidRPr="00F475F9" w:rsidRDefault="00C924CC" w:rsidP="00027208">
            <w:pPr>
              <w:jc w:val="both"/>
              <w:rPr>
                <w:color w:val="000000" w:themeColor="text1"/>
                <w:sz w:val="22"/>
                <w:szCs w:val="22"/>
                <w:highlight w:val="lightGray"/>
              </w:rPr>
            </w:pPr>
            <w:r w:rsidRPr="0066423F">
              <w:rPr>
                <w:color w:val="000000" w:themeColor="text1"/>
                <w:sz w:val="22"/>
                <w:szCs w:val="22"/>
              </w:rPr>
              <w:t>Whiting, James</w:t>
            </w:r>
          </w:p>
        </w:tc>
        <w:tc>
          <w:tcPr>
            <w:tcW w:w="2189" w:type="pct"/>
            <w:shd w:val="clear" w:color="auto" w:fill="auto"/>
            <w:vAlign w:val="bottom"/>
          </w:tcPr>
          <w:p w14:paraId="5554A08D" w14:textId="3321EA71" w:rsidR="00C924CC" w:rsidRPr="00AE076D" w:rsidRDefault="00C924CC"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center"/>
          </w:tcPr>
          <w:p w14:paraId="2AA02135" w14:textId="372BBBE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65A07" w:rsidRPr="008064EA" w14:paraId="4255B6AE" w14:textId="77777777" w:rsidTr="00831B56">
        <w:trPr>
          <w:trHeight w:val="288"/>
        </w:trPr>
        <w:tc>
          <w:tcPr>
            <w:tcW w:w="1306" w:type="pct"/>
            <w:shd w:val="clear" w:color="auto" w:fill="auto"/>
            <w:vAlign w:val="bottom"/>
          </w:tcPr>
          <w:p w14:paraId="32271651" w14:textId="3EA7000C" w:rsidR="00C65A07" w:rsidRPr="00F475F9" w:rsidRDefault="00C65A07" w:rsidP="00027208">
            <w:pPr>
              <w:jc w:val="both"/>
              <w:rPr>
                <w:color w:val="000000" w:themeColor="text1"/>
                <w:sz w:val="22"/>
                <w:szCs w:val="22"/>
                <w:highlight w:val="lightGray"/>
              </w:rPr>
            </w:pPr>
            <w:r w:rsidRPr="00F93926">
              <w:rPr>
                <w:color w:val="000000" w:themeColor="text1"/>
                <w:sz w:val="22"/>
                <w:szCs w:val="22"/>
              </w:rPr>
              <w:t>Williams, Wes</w:t>
            </w:r>
          </w:p>
        </w:tc>
        <w:tc>
          <w:tcPr>
            <w:tcW w:w="2189" w:type="pct"/>
            <w:shd w:val="clear" w:color="auto" w:fill="auto"/>
            <w:vAlign w:val="bottom"/>
          </w:tcPr>
          <w:p w14:paraId="208FF0B4" w14:textId="46CD72CF" w:rsidR="00C65A07" w:rsidRPr="00C65A07" w:rsidRDefault="00F93926" w:rsidP="00027208">
            <w:pPr>
              <w:jc w:val="both"/>
              <w:rPr>
                <w:color w:val="000000" w:themeColor="text1"/>
                <w:sz w:val="22"/>
                <w:szCs w:val="22"/>
              </w:rPr>
            </w:pPr>
            <w:r>
              <w:rPr>
                <w:color w:val="000000" w:themeColor="text1"/>
                <w:sz w:val="22"/>
                <w:szCs w:val="22"/>
              </w:rPr>
              <w:t>Bryan Texas Utilities (BTU)</w:t>
            </w:r>
          </w:p>
        </w:tc>
        <w:tc>
          <w:tcPr>
            <w:tcW w:w="1505" w:type="pct"/>
            <w:shd w:val="clear" w:color="auto" w:fill="auto"/>
            <w:vAlign w:val="bottom"/>
          </w:tcPr>
          <w:p w14:paraId="4D11E39C" w14:textId="77777777" w:rsidR="00C65A07" w:rsidRPr="00F06C28" w:rsidRDefault="00C65A07" w:rsidP="00027208">
            <w:pPr>
              <w:jc w:val="both"/>
              <w:rPr>
                <w:color w:val="000000" w:themeColor="text1"/>
                <w:sz w:val="22"/>
                <w:szCs w:val="22"/>
              </w:rPr>
            </w:pPr>
          </w:p>
        </w:tc>
      </w:tr>
      <w:tr w:rsidR="00BA7F50" w:rsidRPr="008064EA" w14:paraId="598DF6DA" w14:textId="77777777" w:rsidTr="00831B56">
        <w:trPr>
          <w:trHeight w:val="288"/>
        </w:trPr>
        <w:tc>
          <w:tcPr>
            <w:tcW w:w="1306" w:type="pct"/>
            <w:shd w:val="clear" w:color="auto" w:fill="auto"/>
            <w:vAlign w:val="bottom"/>
          </w:tcPr>
          <w:p w14:paraId="0D98C8FE" w14:textId="281DE613" w:rsidR="00BA7F50" w:rsidRPr="0066423F" w:rsidRDefault="00BA7F50" w:rsidP="00027208">
            <w:pPr>
              <w:jc w:val="both"/>
              <w:rPr>
                <w:color w:val="000000" w:themeColor="text1"/>
                <w:sz w:val="22"/>
                <w:szCs w:val="22"/>
              </w:rPr>
            </w:pPr>
            <w:r>
              <w:rPr>
                <w:color w:val="000000" w:themeColor="text1"/>
                <w:sz w:val="22"/>
                <w:szCs w:val="22"/>
              </w:rPr>
              <w:t>Wilson, Frank</w:t>
            </w:r>
          </w:p>
        </w:tc>
        <w:tc>
          <w:tcPr>
            <w:tcW w:w="2189" w:type="pct"/>
            <w:shd w:val="clear" w:color="auto" w:fill="auto"/>
            <w:vAlign w:val="bottom"/>
          </w:tcPr>
          <w:p w14:paraId="39637EC8" w14:textId="15C0ED8C" w:rsidR="00BA7F50" w:rsidRPr="00C924CC" w:rsidRDefault="00BA7F50" w:rsidP="00027208">
            <w:pPr>
              <w:jc w:val="both"/>
              <w:rPr>
                <w:color w:val="000000" w:themeColor="text1"/>
                <w:sz w:val="22"/>
                <w:szCs w:val="22"/>
              </w:rPr>
            </w:pPr>
            <w:r>
              <w:rPr>
                <w:color w:val="000000" w:themeColor="text1"/>
                <w:sz w:val="22"/>
                <w:szCs w:val="22"/>
              </w:rPr>
              <w:t>Nueces Electric Cooperative</w:t>
            </w:r>
          </w:p>
        </w:tc>
        <w:tc>
          <w:tcPr>
            <w:tcW w:w="1505" w:type="pct"/>
            <w:shd w:val="clear" w:color="auto" w:fill="auto"/>
            <w:vAlign w:val="bottom"/>
          </w:tcPr>
          <w:p w14:paraId="39039593" w14:textId="2565D8CC"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64630F" w:rsidRPr="008064EA" w14:paraId="1A5DE232" w14:textId="77777777" w:rsidTr="00831B56">
        <w:trPr>
          <w:trHeight w:val="288"/>
        </w:trPr>
        <w:tc>
          <w:tcPr>
            <w:tcW w:w="1306" w:type="pct"/>
            <w:shd w:val="clear" w:color="auto" w:fill="auto"/>
            <w:vAlign w:val="bottom"/>
          </w:tcPr>
          <w:p w14:paraId="3E1090D1" w14:textId="31F30B08" w:rsidR="0064630F" w:rsidRPr="00F475F9" w:rsidRDefault="0064630F" w:rsidP="00027208">
            <w:pPr>
              <w:jc w:val="both"/>
              <w:rPr>
                <w:color w:val="000000" w:themeColor="text1"/>
                <w:sz w:val="22"/>
                <w:szCs w:val="22"/>
                <w:highlight w:val="lightGray"/>
              </w:rPr>
            </w:pPr>
            <w:r w:rsidRPr="0066423F">
              <w:rPr>
                <w:color w:val="000000" w:themeColor="text1"/>
                <w:sz w:val="22"/>
                <w:szCs w:val="22"/>
              </w:rPr>
              <w:t>Wilson, Joe Dan</w:t>
            </w:r>
          </w:p>
        </w:tc>
        <w:tc>
          <w:tcPr>
            <w:tcW w:w="2189" w:type="pct"/>
            <w:shd w:val="clear" w:color="auto" w:fill="auto"/>
            <w:vAlign w:val="bottom"/>
          </w:tcPr>
          <w:p w14:paraId="1C906849" w14:textId="37B645D5" w:rsidR="0064630F" w:rsidRPr="00C924CC" w:rsidRDefault="0064630F" w:rsidP="00027208">
            <w:pPr>
              <w:jc w:val="both"/>
              <w:rPr>
                <w:color w:val="000000" w:themeColor="text1"/>
                <w:sz w:val="22"/>
                <w:szCs w:val="22"/>
              </w:rPr>
            </w:pPr>
            <w:r w:rsidRPr="00C924CC">
              <w:rPr>
                <w:color w:val="000000" w:themeColor="text1"/>
                <w:sz w:val="22"/>
                <w:szCs w:val="22"/>
              </w:rPr>
              <w:t>GSEC</w:t>
            </w:r>
          </w:p>
        </w:tc>
        <w:tc>
          <w:tcPr>
            <w:tcW w:w="1505" w:type="pct"/>
            <w:shd w:val="clear" w:color="auto" w:fill="auto"/>
            <w:vAlign w:val="bottom"/>
          </w:tcPr>
          <w:p w14:paraId="6AFD817F" w14:textId="66A1DF48"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0E19AA2B" w14:textId="77777777" w:rsidTr="00831B56">
        <w:trPr>
          <w:trHeight w:val="288"/>
        </w:trPr>
        <w:tc>
          <w:tcPr>
            <w:tcW w:w="1306" w:type="pct"/>
            <w:shd w:val="clear" w:color="auto" w:fill="auto"/>
            <w:vAlign w:val="bottom"/>
          </w:tcPr>
          <w:p w14:paraId="03A6594E" w14:textId="7EA44B05" w:rsidR="00C65A07" w:rsidRPr="00F475F9" w:rsidRDefault="00C65A07" w:rsidP="00027208">
            <w:pPr>
              <w:jc w:val="both"/>
              <w:rPr>
                <w:color w:val="000000" w:themeColor="text1"/>
                <w:sz w:val="22"/>
                <w:szCs w:val="22"/>
                <w:highlight w:val="lightGray"/>
              </w:rPr>
            </w:pPr>
            <w:r w:rsidRPr="005666B1">
              <w:rPr>
                <w:color w:val="000000" w:themeColor="text1"/>
                <w:sz w:val="22"/>
                <w:szCs w:val="22"/>
              </w:rPr>
              <w:t>Withrow, David</w:t>
            </w:r>
          </w:p>
        </w:tc>
        <w:tc>
          <w:tcPr>
            <w:tcW w:w="2189" w:type="pct"/>
            <w:shd w:val="clear" w:color="auto" w:fill="auto"/>
            <w:vAlign w:val="bottom"/>
          </w:tcPr>
          <w:p w14:paraId="1FBCCAA6" w14:textId="64FAF3EB" w:rsidR="00C65A07" w:rsidRPr="00215557" w:rsidRDefault="00C65A07" w:rsidP="00027208">
            <w:pPr>
              <w:jc w:val="both"/>
              <w:rPr>
                <w:color w:val="000000" w:themeColor="text1"/>
                <w:sz w:val="22"/>
                <w:szCs w:val="22"/>
              </w:rPr>
            </w:pPr>
            <w:r>
              <w:rPr>
                <w:color w:val="000000" w:themeColor="text1"/>
                <w:sz w:val="22"/>
                <w:szCs w:val="22"/>
              </w:rPr>
              <w:t>AEP</w:t>
            </w:r>
          </w:p>
        </w:tc>
        <w:tc>
          <w:tcPr>
            <w:tcW w:w="1505" w:type="pct"/>
            <w:shd w:val="clear" w:color="auto" w:fill="auto"/>
            <w:vAlign w:val="bottom"/>
          </w:tcPr>
          <w:p w14:paraId="28B6F675" w14:textId="77777777" w:rsidR="00C65A07" w:rsidRPr="00CE3219" w:rsidRDefault="00C65A07" w:rsidP="00027208">
            <w:pPr>
              <w:jc w:val="both"/>
              <w:rPr>
                <w:color w:val="000000" w:themeColor="text1"/>
                <w:sz w:val="22"/>
                <w:szCs w:val="22"/>
                <w:highlight w:val="lightGray"/>
              </w:rPr>
            </w:pPr>
          </w:p>
        </w:tc>
      </w:tr>
      <w:tr w:rsidR="005C4167" w:rsidRPr="008064EA" w14:paraId="6BF678AE" w14:textId="77777777" w:rsidTr="00831B56">
        <w:trPr>
          <w:trHeight w:val="288"/>
        </w:trPr>
        <w:tc>
          <w:tcPr>
            <w:tcW w:w="1306" w:type="pct"/>
            <w:shd w:val="clear" w:color="auto" w:fill="auto"/>
            <w:vAlign w:val="bottom"/>
          </w:tcPr>
          <w:p w14:paraId="453FF1C2" w14:textId="5091893F" w:rsidR="005C4167" w:rsidRPr="005666B1" w:rsidRDefault="005C4167" w:rsidP="00027208">
            <w:pPr>
              <w:jc w:val="both"/>
              <w:rPr>
                <w:color w:val="000000" w:themeColor="text1"/>
                <w:sz w:val="22"/>
                <w:szCs w:val="22"/>
              </w:rPr>
            </w:pPr>
            <w:r>
              <w:rPr>
                <w:color w:val="000000" w:themeColor="text1"/>
                <w:sz w:val="22"/>
                <w:szCs w:val="22"/>
              </w:rPr>
              <w:t>Withrow, Kent</w:t>
            </w:r>
          </w:p>
        </w:tc>
        <w:tc>
          <w:tcPr>
            <w:tcW w:w="2189" w:type="pct"/>
            <w:shd w:val="clear" w:color="auto" w:fill="auto"/>
            <w:vAlign w:val="bottom"/>
          </w:tcPr>
          <w:p w14:paraId="412A86E1" w14:textId="40684383" w:rsidR="005C4167" w:rsidRDefault="005C4167"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178532B1" w14:textId="7AF2D8A5" w:rsidR="005C4167" w:rsidRPr="00CE3219" w:rsidRDefault="005C4167"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F475F9" w:rsidRDefault="00027208" w:rsidP="00027208">
            <w:pPr>
              <w:jc w:val="both"/>
              <w:rPr>
                <w:color w:val="000000" w:themeColor="text1"/>
                <w:sz w:val="22"/>
                <w:szCs w:val="22"/>
                <w:highlight w:val="lightGray"/>
              </w:rPr>
            </w:pPr>
            <w:r w:rsidRPr="005666B1">
              <w:rPr>
                <w:color w:val="000000" w:themeColor="text1"/>
                <w:sz w:val="22"/>
                <w:szCs w:val="22"/>
              </w:rPr>
              <w:t>Wittmeyer, Bob</w:t>
            </w:r>
          </w:p>
        </w:tc>
        <w:tc>
          <w:tcPr>
            <w:tcW w:w="2189" w:type="pct"/>
            <w:shd w:val="clear" w:color="auto" w:fill="auto"/>
            <w:vAlign w:val="bottom"/>
          </w:tcPr>
          <w:p w14:paraId="73F96A48" w14:textId="0D3E1E61" w:rsidR="00027208" w:rsidRPr="00215557" w:rsidRDefault="00027208" w:rsidP="00027208">
            <w:pPr>
              <w:jc w:val="both"/>
              <w:rPr>
                <w:color w:val="000000" w:themeColor="text1"/>
                <w:sz w:val="22"/>
                <w:szCs w:val="22"/>
              </w:rPr>
            </w:pPr>
            <w:r w:rsidRPr="00215557">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027208" w:rsidRPr="008064EA" w14:paraId="3E78F3AA" w14:textId="77777777" w:rsidTr="00831B56">
        <w:trPr>
          <w:trHeight w:val="333"/>
        </w:trPr>
        <w:tc>
          <w:tcPr>
            <w:tcW w:w="1306" w:type="pct"/>
            <w:vAlign w:val="center"/>
          </w:tcPr>
          <w:p w14:paraId="759A6EB7" w14:textId="77777777" w:rsidR="00027208" w:rsidRPr="00CE3219"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223DDA" w:rsidRDefault="00027208" w:rsidP="00027208">
            <w:pPr>
              <w:jc w:val="both"/>
              <w:rPr>
                <w:color w:val="000000" w:themeColor="text1"/>
                <w:sz w:val="22"/>
                <w:szCs w:val="22"/>
              </w:rPr>
            </w:pPr>
            <w:r w:rsidRPr="00223DDA">
              <w:rPr>
                <w:i/>
                <w:color w:val="000000" w:themeColor="text1"/>
                <w:sz w:val="22"/>
                <w:szCs w:val="22"/>
              </w:rPr>
              <w:lastRenderedPageBreak/>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F93926" w:rsidRPr="008064EA" w14:paraId="0B3891E6" w14:textId="77777777" w:rsidTr="00831B56">
        <w:trPr>
          <w:trHeight w:val="288"/>
        </w:trPr>
        <w:tc>
          <w:tcPr>
            <w:tcW w:w="1306" w:type="pct"/>
            <w:vAlign w:val="center"/>
          </w:tcPr>
          <w:p w14:paraId="6C65D0BB" w14:textId="44DA3EA3" w:rsidR="00F93926" w:rsidRPr="005666B1" w:rsidRDefault="00F93926" w:rsidP="00027208">
            <w:pPr>
              <w:jc w:val="both"/>
              <w:rPr>
                <w:color w:val="000000" w:themeColor="text1"/>
                <w:sz w:val="22"/>
                <w:szCs w:val="22"/>
              </w:rPr>
            </w:pPr>
            <w:r>
              <w:rPr>
                <w:color w:val="000000" w:themeColor="text1"/>
                <w:sz w:val="22"/>
                <w:szCs w:val="22"/>
              </w:rPr>
              <w:t>Ahn, Simon</w:t>
            </w:r>
          </w:p>
        </w:tc>
        <w:tc>
          <w:tcPr>
            <w:tcW w:w="2189" w:type="pct"/>
            <w:vAlign w:val="center"/>
          </w:tcPr>
          <w:p w14:paraId="190596F6" w14:textId="77777777" w:rsidR="00F93926" w:rsidRPr="00CE3219" w:rsidRDefault="00F93926" w:rsidP="00027208">
            <w:pPr>
              <w:jc w:val="both"/>
              <w:rPr>
                <w:color w:val="000000" w:themeColor="text1"/>
                <w:sz w:val="22"/>
                <w:szCs w:val="22"/>
                <w:highlight w:val="lightGray"/>
              </w:rPr>
            </w:pPr>
          </w:p>
        </w:tc>
        <w:tc>
          <w:tcPr>
            <w:tcW w:w="1505" w:type="pct"/>
            <w:vAlign w:val="center"/>
          </w:tcPr>
          <w:p w14:paraId="067D2D1E" w14:textId="03A1CB09" w:rsidR="00F93926" w:rsidRPr="00402D74" w:rsidRDefault="00F93926" w:rsidP="00027208">
            <w:pPr>
              <w:jc w:val="both"/>
              <w:rPr>
                <w:color w:val="000000" w:themeColor="text1"/>
                <w:sz w:val="22"/>
                <w:szCs w:val="22"/>
              </w:rPr>
            </w:pPr>
            <w:r>
              <w:rPr>
                <w:color w:val="000000" w:themeColor="text1"/>
                <w:sz w:val="22"/>
                <w:szCs w:val="22"/>
              </w:rPr>
              <w:t>Via Teleconference</w:t>
            </w:r>
          </w:p>
        </w:tc>
      </w:tr>
      <w:tr w:rsidR="00027208" w:rsidRPr="008064EA" w14:paraId="0BCD96E6" w14:textId="77777777" w:rsidTr="00831B56">
        <w:trPr>
          <w:trHeight w:val="288"/>
        </w:trPr>
        <w:tc>
          <w:tcPr>
            <w:tcW w:w="1306" w:type="pct"/>
            <w:vAlign w:val="center"/>
          </w:tcPr>
          <w:p w14:paraId="39A561FD" w14:textId="77777777" w:rsidR="00027208" w:rsidRPr="005666B1" w:rsidRDefault="00027208" w:rsidP="00027208">
            <w:pPr>
              <w:jc w:val="both"/>
              <w:rPr>
                <w:color w:val="000000" w:themeColor="text1"/>
                <w:sz w:val="22"/>
                <w:szCs w:val="22"/>
              </w:rPr>
            </w:pPr>
            <w:r w:rsidRPr="005666B1">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4CE73595" w:rsidR="00027208" w:rsidRPr="00402D74" w:rsidRDefault="00027208" w:rsidP="00027208">
            <w:pPr>
              <w:jc w:val="both"/>
              <w:rPr>
                <w:color w:val="000000" w:themeColor="text1"/>
                <w:sz w:val="22"/>
                <w:szCs w:val="22"/>
              </w:rPr>
            </w:pPr>
          </w:p>
        </w:tc>
      </w:tr>
      <w:tr w:rsidR="00BA7F50" w:rsidRPr="008064EA" w14:paraId="56B783F5" w14:textId="77777777" w:rsidTr="00831B56">
        <w:trPr>
          <w:trHeight w:val="288"/>
        </w:trPr>
        <w:tc>
          <w:tcPr>
            <w:tcW w:w="1306" w:type="pct"/>
            <w:vAlign w:val="center"/>
          </w:tcPr>
          <w:p w14:paraId="484AA52D" w14:textId="193CDF9A" w:rsidR="00BA7F50" w:rsidRPr="005666B1" w:rsidRDefault="00BA7F50" w:rsidP="00027208">
            <w:pPr>
              <w:jc w:val="both"/>
              <w:rPr>
                <w:color w:val="000000" w:themeColor="text1"/>
                <w:sz w:val="22"/>
                <w:szCs w:val="22"/>
              </w:rPr>
            </w:pPr>
            <w:r>
              <w:rPr>
                <w:color w:val="000000" w:themeColor="text1"/>
                <w:sz w:val="22"/>
                <w:szCs w:val="22"/>
              </w:rPr>
              <w:t>Allen, Johanna</w:t>
            </w:r>
          </w:p>
        </w:tc>
        <w:tc>
          <w:tcPr>
            <w:tcW w:w="2189" w:type="pct"/>
            <w:vAlign w:val="center"/>
          </w:tcPr>
          <w:p w14:paraId="72AF7F5E"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51B6390D" w14:textId="4F5AD3A3" w:rsidR="00BA7F50" w:rsidRPr="00402D74"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07E56ED3" w14:textId="77777777" w:rsidTr="00831B56">
        <w:trPr>
          <w:trHeight w:val="288"/>
        </w:trPr>
        <w:tc>
          <w:tcPr>
            <w:tcW w:w="1306" w:type="pct"/>
            <w:vAlign w:val="center"/>
          </w:tcPr>
          <w:p w14:paraId="6922A55B" w14:textId="77777777" w:rsidR="00027208" w:rsidRPr="005666B1" w:rsidRDefault="00027208" w:rsidP="00027208">
            <w:pPr>
              <w:jc w:val="both"/>
              <w:rPr>
                <w:color w:val="000000" w:themeColor="text1"/>
                <w:sz w:val="22"/>
                <w:szCs w:val="22"/>
              </w:rPr>
            </w:pPr>
            <w:r w:rsidRPr="005666B1">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425A8D" w:rsidRPr="008064EA" w14:paraId="3EEBA340" w14:textId="77777777" w:rsidTr="00831B56">
        <w:trPr>
          <w:trHeight w:val="288"/>
        </w:trPr>
        <w:tc>
          <w:tcPr>
            <w:tcW w:w="1306" w:type="pct"/>
            <w:vAlign w:val="center"/>
          </w:tcPr>
          <w:p w14:paraId="64357395" w14:textId="5EEF2D34" w:rsidR="00425A8D" w:rsidRPr="00F475F9" w:rsidRDefault="00425A8D" w:rsidP="00027208">
            <w:pPr>
              <w:jc w:val="both"/>
              <w:rPr>
                <w:color w:val="000000" w:themeColor="text1"/>
                <w:sz w:val="22"/>
                <w:szCs w:val="22"/>
                <w:highlight w:val="lightGray"/>
              </w:rPr>
            </w:pPr>
            <w:r w:rsidRPr="005666B1">
              <w:rPr>
                <w:color w:val="000000" w:themeColor="text1"/>
                <w:sz w:val="22"/>
                <w:szCs w:val="22"/>
              </w:rPr>
              <w:t>Arth, Matt</w:t>
            </w:r>
          </w:p>
        </w:tc>
        <w:tc>
          <w:tcPr>
            <w:tcW w:w="2189" w:type="pct"/>
            <w:vAlign w:val="center"/>
          </w:tcPr>
          <w:p w14:paraId="71A005C0"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30982CC" w14:textId="7F0AF6DB" w:rsidR="00425A8D" w:rsidRPr="00402D74" w:rsidRDefault="00425A8D" w:rsidP="00027208">
            <w:pPr>
              <w:jc w:val="both"/>
              <w:rPr>
                <w:color w:val="000000" w:themeColor="text1"/>
                <w:sz w:val="22"/>
                <w:szCs w:val="22"/>
              </w:rPr>
            </w:pPr>
          </w:p>
        </w:tc>
      </w:tr>
      <w:tr w:rsidR="00425A8D" w:rsidRPr="008064EA" w14:paraId="249049E3" w14:textId="77777777" w:rsidTr="00831B56">
        <w:trPr>
          <w:trHeight w:val="288"/>
        </w:trPr>
        <w:tc>
          <w:tcPr>
            <w:tcW w:w="1306" w:type="pct"/>
            <w:vAlign w:val="center"/>
          </w:tcPr>
          <w:p w14:paraId="3A457DB7" w14:textId="01F9893C" w:rsidR="00425A8D" w:rsidRPr="00F475F9" w:rsidRDefault="00425A8D" w:rsidP="00027208">
            <w:pPr>
              <w:jc w:val="both"/>
              <w:rPr>
                <w:color w:val="000000" w:themeColor="text1"/>
                <w:sz w:val="22"/>
                <w:szCs w:val="22"/>
                <w:highlight w:val="lightGray"/>
              </w:rPr>
            </w:pPr>
            <w:r w:rsidRPr="001552C4">
              <w:rPr>
                <w:color w:val="000000" w:themeColor="text1"/>
                <w:sz w:val="22"/>
                <w:szCs w:val="22"/>
              </w:rPr>
              <w:t>Azeredo, Chris</w:t>
            </w:r>
          </w:p>
        </w:tc>
        <w:tc>
          <w:tcPr>
            <w:tcW w:w="2189" w:type="pct"/>
            <w:vAlign w:val="center"/>
          </w:tcPr>
          <w:p w14:paraId="16F4B252"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469A94A" w14:textId="5D127DEA"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26C55A9" w14:textId="77777777" w:rsidTr="00831B56">
        <w:trPr>
          <w:trHeight w:val="288"/>
        </w:trPr>
        <w:tc>
          <w:tcPr>
            <w:tcW w:w="1306" w:type="pct"/>
            <w:vAlign w:val="center"/>
          </w:tcPr>
          <w:p w14:paraId="6730C6A0" w14:textId="55533536" w:rsidR="001552C4" w:rsidRPr="005666B1" w:rsidRDefault="001552C4" w:rsidP="00027208">
            <w:pPr>
              <w:jc w:val="both"/>
              <w:rPr>
                <w:color w:val="000000" w:themeColor="text1"/>
                <w:sz w:val="22"/>
                <w:szCs w:val="22"/>
              </w:rPr>
            </w:pPr>
            <w:r>
              <w:rPr>
                <w:color w:val="000000" w:themeColor="text1"/>
                <w:sz w:val="22"/>
                <w:szCs w:val="22"/>
              </w:rPr>
              <w:t>Basinger, Douglas</w:t>
            </w:r>
          </w:p>
        </w:tc>
        <w:tc>
          <w:tcPr>
            <w:tcW w:w="2189" w:type="pct"/>
            <w:vAlign w:val="center"/>
          </w:tcPr>
          <w:p w14:paraId="5540D332"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2F314A9" w14:textId="742D311B"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37BE7" w14:textId="77777777" w:rsidTr="00831B56">
        <w:trPr>
          <w:trHeight w:val="288"/>
        </w:trPr>
        <w:tc>
          <w:tcPr>
            <w:tcW w:w="1306" w:type="pct"/>
            <w:vAlign w:val="center"/>
          </w:tcPr>
          <w:p w14:paraId="777EBABF"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Billo, Jeff</w:t>
            </w:r>
          </w:p>
        </w:tc>
        <w:tc>
          <w:tcPr>
            <w:tcW w:w="2189" w:type="pct"/>
            <w:vAlign w:val="center"/>
          </w:tcPr>
          <w:p w14:paraId="53CF1C8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B868404" w14:textId="0A088F66" w:rsidR="00027208" w:rsidRPr="00402D74" w:rsidRDefault="00027208" w:rsidP="00027208">
            <w:pPr>
              <w:jc w:val="both"/>
              <w:rPr>
                <w:color w:val="000000" w:themeColor="text1"/>
                <w:sz w:val="22"/>
                <w:szCs w:val="22"/>
              </w:rPr>
            </w:pPr>
          </w:p>
        </w:tc>
      </w:tr>
      <w:tr w:rsidR="00090DD3" w:rsidRPr="008064EA" w14:paraId="551602BC" w14:textId="77777777" w:rsidTr="00831B56">
        <w:trPr>
          <w:trHeight w:val="288"/>
        </w:trPr>
        <w:tc>
          <w:tcPr>
            <w:tcW w:w="1306" w:type="pct"/>
            <w:vAlign w:val="center"/>
          </w:tcPr>
          <w:p w14:paraId="56BDD881" w14:textId="5C406718" w:rsidR="00090DD3" w:rsidRPr="00F475F9" w:rsidRDefault="00090DD3" w:rsidP="00027208">
            <w:pPr>
              <w:jc w:val="both"/>
              <w:rPr>
                <w:color w:val="000000" w:themeColor="text1"/>
                <w:sz w:val="22"/>
                <w:szCs w:val="22"/>
                <w:highlight w:val="lightGray"/>
              </w:rPr>
            </w:pPr>
            <w:r w:rsidRPr="005666B1">
              <w:rPr>
                <w:color w:val="000000" w:themeColor="text1"/>
                <w:sz w:val="22"/>
                <w:szCs w:val="22"/>
              </w:rPr>
              <w:t>Blevins, Bill</w:t>
            </w:r>
          </w:p>
        </w:tc>
        <w:tc>
          <w:tcPr>
            <w:tcW w:w="2189" w:type="pct"/>
            <w:vAlign w:val="center"/>
          </w:tcPr>
          <w:p w14:paraId="4C27AA73" w14:textId="77777777" w:rsidR="00090DD3" w:rsidRPr="00CE3219" w:rsidRDefault="00090DD3" w:rsidP="00027208">
            <w:pPr>
              <w:jc w:val="both"/>
              <w:rPr>
                <w:color w:val="000000" w:themeColor="text1"/>
                <w:sz w:val="22"/>
                <w:szCs w:val="22"/>
                <w:highlight w:val="lightGray"/>
              </w:rPr>
            </w:pPr>
          </w:p>
        </w:tc>
        <w:tc>
          <w:tcPr>
            <w:tcW w:w="1505" w:type="pct"/>
            <w:vAlign w:val="center"/>
          </w:tcPr>
          <w:p w14:paraId="28C2D299" w14:textId="2DBFF5B0" w:rsidR="00090DD3" w:rsidRPr="00402D74"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2CD0026" w14:textId="77777777" w:rsidTr="00831B56">
        <w:trPr>
          <w:trHeight w:val="288"/>
        </w:trPr>
        <w:tc>
          <w:tcPr>
            <w:tcW w:w="1306" w:type="pct"/>
            <w:vAlign w:val="center"/>
          </w:tcPr>
          <w:p w14:paraId="6758A3F4"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425A8D" w:rsidRPr="008064EA" w14:paraId="5884E4BF" w14:textId="77777777" w:rsidTr="00831B56">
        <w:trPr>
          <w:trHeight w:val="288"/>
        </w:trPr>
        <w:tc>
          <w:tcPr>
            <w:tcW w:w="1306" w:type="pct"/>
            <w:vAlign w:val="center"/>
          </w:tcPr>
          <w:p w14:paraId="4478EB32" w14:textId="5006D327" w:rsidR="00425A8D" w:rsidRPr="00F475F9" w:rsidRDefault="00425A8D" w:rsidP="00027208">
            <w:pPr>
              <w:jc w:val="both"/>
              <w:rPr>
                <w:color w:val="000000" w:themeColor="text1"/>
                <w:sz w:val="22"/>
                <w:szCs w:val="22"/>
                <w:highlight w:val="lightGray"/>
              </w:rPr>
            </w:pPr>
            <w:r w:rsidRPr="008409A1">
              <w:rPr>
                <w:color w:val="000000" w:themeColor="text1"/>
                <w:sz w:val="22"/>
                <w:szCs w:val="22"/>
              </w:rPr>
              <w:t>Butler, Luke</w:t>
            </w:r>
          </w:p>
        </w:tc>
        <w:tc>
          <w:tcPr>
            <w:tcW w:w="2189" w:type="pct"/>
            <w:vAlign w:val="center"/>
          </w:tcPr>
          <w:p w14:paraId="6DE3ACA9"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5263C4E2" w14:textId="30DF6D3D"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2666CC" w:rsidRPr="008064EA" w14:paraId="6CADC63B" w14:textId="77777777" w:rsidTr="00831B56">
        <w:trPr>
          <w:trHeight w:val="288"/>
        </w:trPr>
        <w:tc>
          <w:tcPr>
            <w:tcW w:w="1306" w:type="pct"/>
            <w:vAlign w:val="center"/>
          </w:tcPr>
          <w:p w14:paraId="69AE410A" w14:textId="7F38AE50" w:rsidR="002666CC" w:rsidRPr="00F475F9" w:rsidRDefault="002666CC" w:rsidP="00027208">
            <w:pPr>
              <w:jc w:val="both"/>
              <w:rPr>
                <w:color w:val="000000" w:themeColor="text1"/>
                <w:sz w:val="22"/>
                <w:szCs w:val="22"/>
                <w:highlight w:val="lightGray"/>
              </w:rPr>
            </w:pPr>
            <w:r w:rsidRPr="001552C4">
              <w:rPr>
                <w:color w:val="000000" w:themeColor="text1"/>
                <w:sz w:val="22"/>
                <w:szCs w:val="22"/>
              </w:rPr>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3C8432A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66423F" w:rsidRPr="008064EA" w14:paraId="25B6811A" w14:textId="77777777" w:rsidTr="00831B56">
        <w:trPr>
          <w:trHeight w:val="288"/>
        </w:trPr>
        <w:tc>
          <w:tcPr>
            <w:tcW w:w="1306" w:type="pct"/>
            <w:vAlign w:val="center"/>
          </w:tcPr>
          <w:p w14:paraId="5DC8C08D" w14:textId="1FFFFC6D" w:rsidR="0066423F" w:rsidRDefault="0066423F" w:rsidP="00027208">
            <w:pPr>
              <w:jc w:val="both"/>
              <w:rPr>
                <w:color w:val="000000" w:themeColor="text1"/>
                <w:sz w:val="22"/>
                <w:szCs w:val="22"/>
              </w:rPr>
            </w:pPr>
            <w:r>
              <w:rPr>
                <w:color w:val="000000" w:themeColor="text1"/>
                <w:sz w:val="22"/>
                <w:szCs w:val="22"/>
              </w:rPr>
              <w:t>Chen, Amy</w:t>
            </w:r>
          </w:p>
        </w:tc>
        <w:tc>
          <w:tcPr>
            <w:tcW w:w="2189" w:type="pct"/>
            <w:vAlign w:val="center"/>
          </w:tcPr>
          <w:p w14:paraId="798FCF37" w14:textId="77777777" w:rsidR="0066423F" w:rsidRPr="00CE3219" w:rsidRDefault="0066423F" w:rsidP="00027208">
            <w:pPr>
              <w:jc w:val="both"/>
              <w:rPr>
                <w:color w:val="000000" w:themeColor="text1"/>
                <w:sz w:val="22"/>
                <w:szCs w:val="22"/>
                <w:highlight w:val="lightGray"/>
              </w:rPr>
            </w:pPr>
          </w:p>
        </w:tc>
        <w:tc>
          <w:tcPr>
            <w:tcW w:w="1505" w:type="pct"/>
            <w:vAlign w:val="center"/>
          </w:tcPr>
          <w:p w14:paraId="1D0D63B3" w14:textId="3A83A782"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1552C4" w:rsidRPr="008064EA" w14:paraId="26213D28" w14:textId="77777777" w:rsidTr="00831B56">
        <w:trPr>
          <w:trHeight w:val="288"/>
        </w:trPr>
        <w:tc>
          <w:tcPr>
            <w:tcW w:w="1306" w:type="pct"/>
            <w:vAlign w:val="center"/>
          </w:tcPr>
          <w:p w14:paraId="6AED825C" w14:textId="513AEB2F" w:rsidR="001552C4" w:rsidRPr="005666B1" w:rsidRDefault="001552C4" w:rsidP="00027208">
            <w:pPr>
              <w:jc w:val="both"/>
              <w:rPr>
                <w:color w:val="000000" w:themeColor="text1"/>
                <w:sz w:val="22"/>
                <w:szCs w:val="22"/>
              </w:rPr>
            </w:pPr>
            <w:r>
              <w:rPr>
                <w:color w:val="000000" w:themeColor="text1"/>
                <w:sz w:val="22"/>
                <w:szCs w:val="22"/>
              </w:rPr>
              <w:t>Chen, Jiayi</w:t>
            </w:r>
          </w:p>
        </w:tc>
        <w:tc>
          <w:tcPr>
            <w:tcW w:w="2189" w:type="pct"/>
            <w:vAlign w:val="center"/>
          </w:tcPr>
          <w:p w14:paraId="34AEF1D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681A199" w14:textId="5C5D51EC"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7345A" w14:textId="77777777" w:rsidTr="00831B56">
        <w:trPr>
          <w:trHeight w:val="288"/>
        </w:trPr>
        <w:tc>
          <w:tcPr>
            <w:tcW w:w="1306" w:type="pct"/>
            <w:vAlign w:val="center"/>
          </w:tcPr>
          <w:p w14:paraId="23302E77" w14:textId="084E5D99" w:rsidR="00027208" w:rsidRPr="00F475F9" w:rsidRDefault="00027208" w:rsidP="00027208">
            <w:pPr>
              <w:jc w:val="both"/>
              <w:rPr>
                <w:color w:val="000000" w:themeColor="text1"/>
                <w:sz w:val="22"/>
                <w:szCs w:val="22"/>
                <w:highlight w:val="lightGray"/>
              </w:rPr>
            </w:pPr>
            <w:r w:rsidRPr="005666B1">
              <w:rPr>
                <w:color w:val="000000" w:themeColor="text1"/>
                <w:sz w:val="22"/>
                <w:szCs w:val="22"/>
              </w:rPr>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F475F9" w:rsidRDefault="00027208" w:rsidP="00027208">
            <w:pPr>
              <w:jc w:val="both"/>
              <w:rPr>
                <w:color w:val="000000" w:themeColor="text1"/>
                <w:sz w:val="22"/>
                <w:szCs w:val="22"/>
                <w:highlight w:val="lightGray"/>
              </w:rPr>
            </w:pPr>
            <w:r w:rsidRPr="00E63AD1">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5666B1" w:rsidRPr="008064EA" w14:paraId="23509460" w14:textId="77777777" w:rsidTr="00831B56">
        <w:trPr>
          <w:trHeight w:val="288"/>
        </w:trPr>
        <w:tc>
          <w:tcPr>
            <w:tcW w:w="1306" w:type="pct"/>
            <w:vAlign w:val="center"/>
          </w:tcPr>
          <w:p w14:paraId="4959E0FB" w14:textId="3956E365" w:rsidR="005666B1" w:rsidRPr="00F475F9" w:rsidRDefault="005666B1" w:rsidP="00027208">
            <w:pPr>
              <w:jc w:val="both"/>
              <w:rPr>
                <w:color w:val="000000" w:themeColor="text1"/>
                <w:sz w:val="22"/>
                <w:szCs w:val="22"/>
                <w:highlight w:val="lightGray"/>
              </w:rPr>
            </w:pPr>
            <w:r w:rsidRPr="005666B1">
              <w:rPr>
                <w:color w:val="000000" w:themeColor="text1"/>
                <w:sz w:val="22"/>
                <w:szCs w:val="22"/>
              </w:rPr>
              <w:t>Cortez, Sarai</w:t>
            </w:r>
          </w:p>
        </w:tc>
        <w:tc>
          <w:tcPr>
            <w:tcW w:w="2189" w:type="pct"/>
            <w:vAlign w:val="center"/>
          </w:tcPr>
          <w:p w14:paraId="1818E0C4" w14:textId="77777777" w:rsidR="005666B1" w:rsidRPr="00CE3219" w:rsidRDefault="005666B1" w:rsidP="00027208">
            <w:pPr>
              <w:jc w:val="both"/>
              <w:rPr>
                <w:color w:val="000000" w:themeColor="text1"/>
                <w:sz w:val="22"/>
                <w:szCs w:val="22"/>
                <w:highlight w:val="lightGray"/>
              </w:rPr>
            </w:pPr>
          </w:p>
        </w:tc>
        <w:tc>
          <w:tcPr>
            <w:tcW w:w="1505" w:type="pct"/>
            <w:vAlign w:val="center"/>
          </w:tcPr>
          <w:p w14:paraId="0D73820B" w14:textId="77777777" w:rsidR="005666B1" w:rsidRPr="00F06C28" w:rsidRDefault="005666B1" w:rsidP="00027208">
            <w:pPr>
              <w:jc w:val="both"/>
              <w:rPr>
                <w:color w:val="000000" w:themeColor="text1"/>
                <w:sz w:val="22"/>
                <w:szCs w:val="22"/>
              </w:rPr>
            </w:pPr>
          </w:p>
        </w:tc>
      </w:tr>
      <w:tr w:rsidR="001552C4" w:rsidRPr="008064EA" w14:paraId="3212F0C8" w14:textId="77777777" w:rsidTr="00831B56">
        <w:trPr>
          <w:trHeight w:val="288"/>
        </w:trPr>
        <w:tc>
          <w:tcPr>
            <w:tcW w:w="1306" w:type="pct"/>
            <w:vAlign w:val="center"/>
          </w:tcPr>
          <w:p w14:paraId="4BC106F5" w14:textId="5812F533" w:rsidR="001552C4" w:rsidRDefault="001552C4" w:rsidP="001552C4">
            <w:pPr>
              <w:rPr>
                <w:color w:val="000000" w:themeColor="text1"/>
                <w:sz w:val="22"/>
                <w:szCs w:val="22"/>
              </w:rPr>
            </w:pPr>
            <w:r>
              <w:rPr>
                <w:color w:val="000000" w:themeColor="text1"/>
                <w:sz w:val="22"/>
                <w:szCs w:val="22"/>
              </w:rPr>
              <w:t>Dellar, Art</w:t>
            </w:r>
          </w:p>
        </w:tc>
        <w:tc>
          <w:tcPr>
            <w:tcW w:w="2189" w:type="pct"/>
            <w:vAlign w:val="center"/>
          </w:tcPr>
          <w:p w14:paraId="4734CC7B"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4F956A11" w14:textId="6A55855C" w:rsidR="001552C4" w:rsidRPr="001552C4"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849A94D" w14:textId="77777777" w:rsidTr="00831B56">
        <w:trPr>
          <w:trHeight w:val="288"/>
        </w:trPr>
        <w:tc>
          <w:tcPr>
            <w:tcW w:w="1306" w:type="pct"/>
            <w:vAlign w:val="center"/>
          </w:tcPr>
          <w:p w14:paraId="245B21D0" w14:textId="477DC0EE" w:rsidR="001552C4" w:rsidRPr="005666B1" w:rsidRDefault="001552C4" w:rsidP="001552C4">
            <w:pPr>
              <w:rPr>
                <w:color w:val="000000" w:themeColor="text1"/>
                <w:sz w:val="22"/>
                <w:szCs w:val="22"/>
              </w:rPr>
            </w:pPr>
            <w:r>
              <w:rPr>
                <w:color w:val="000000" w:themeColor="text1"/>
                <w:sz w:val="22"/>
                <w:szCs w:val="22"/>
              </w:rPr>
              <w:t>Devadhas Mohanadhas, Thinesh</w:t>
            </w:r>
          </w:p>
        </w:tc>
        <w:tc>
          <w:tcPr>
            <w:tcW w:w="2189" w:type="pct"/>
            <w:vAlign w:val="center"/>
          </w:tcPr>
          <w:p w14:paraId="572CFDE8"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0B7B08C4" w14:textId="77777777" w:rsidR="001552C4" w:rsidRDefault="001552C4" w:rsidP="00027208">
            <w:pPr>
              <w:jc w:val="both"/>
              <w:rPr>
                <w:color w:val="000000" w:themeColor="text1"/>
                <w:sz w:val="22"/>
                <w:szCs w:val="22"/>
              </w:rPr>
            </w:pPr>
            <w:r w:rsidRPr="001552C4">
              <w:rPr>
                <w:color w:val="000000" w:themeColor="text1"/>
                <w:sz w:val="22"/>
                <w:szCs w:val="22"/>
              </w:rPr>
              <w:t>Via Teleconference</w:t>
            </w:r>
          </w:p>
          <w:p w14:paraId="741582D9" w14:textId="488FE506" w:rsidR="001552C4" w:rsidRPr="00402D74" w:rsidRDefault="001552C4" w:rsidP="00027208">
            <w:pPr>
              <w:jc w:val="both"/>
              <w:rPr>
                <w:color w:val="000000" w:themeColor="text1"/>
                <w:sz w:val="22"/>
                <w:szCs w:val="22"/>
              </w:rPr>
            </w:pPr>
          </w:p>
        </w:tc>
      </w:tr>
      <w:tr w:rsidR="00027208" w:rsidRPr="008064EA" w14:paraId="01704E90" w14:textId="77777777" w:rsidTr="00831B56">
        <w:trPr>
          <w:trHeight w:val="288"/>
        </w:trPr>
        <w:tc>
          <w:tcPr>
            <w:tcW w:w="1306" w:type="pct"/>
            <w:vAlign w:val="center"/>
          </w:tcPr>
          <w:p w14:paraId="4613F8B2" w14:textId="2F022A81" w:rsidR="00027208" w:rsidRPr="00F475F9" w:rsidRDefault="00027208" w:rsidP="00027208">
            <w:pPr>
              <w:jc w:val="both"/>
              <w:rPr>
                <w:color w:val="000000" w:themeColor="text1"/>
                <w:sz w:val="22"/>
                <w:szCs w:val="22"/>
                <w:highlight w:val="lightGray"/>
              </w:rPr>
            </w:pPr>
            <w:r w:rsidRPr="005666B1">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51DC3609" w:rsidR="00027208" w:rsidRPr="00402D74" w:rsidRDefault="00027208" w:rsidP="00027208">
            <w:pPr>
              <w:jc w:val="both"/>
              <w:rPr>
                <w:color w:val="000000" w:themeColor="text1"/>
                <w:sz w:val="22"/>
                <w:szCs w:val="22"/>
              </w:rPr>
            </w:pPr>
          </w:p>
        </w:tc>
      </w:tr>
      <w:tr w:rsidR="005C4167" w:rsidRPr="008064EA" w14:paraId="4CF11745" w14:textId="77777777" w:rsidTr="00831B56">
        <w:trPr>
          <w:trHeight w:val="288"/>
        </w:trPr>
        <w:tc>
          <w:tcPr>
            <w:tcW w:w="1306" w:type="pct"/>
            <w:vAlign w:val="center"/>
          </w:tcPr>
          <w:p w14:paraId="5E913C5C" w14:textId="4DB37CAD" w:rsidR="005C4167" w:rsidRDefault="005C4167" w:rsidP="00027208">
            <w:pPr>
              <w:jc w:val="both"/>
              <w:rPr>
                <w:color w:val="000000" w:themeColor="text1"/>
                <w:sz w:val="22"/>
                <w:szCs w:val="22"/>
              </w:rPr>
            </w:pPr>
            <w:r>
              <w:rPr>
                <w:color w:val="000000" w:themeColor="text1"/>
                <w:sz w:val="22"/>
                <w:szCs w:val="22"/>
              </w:rPr>
              <w:t>Du, Pengwei</w:t>
            </w:r>
          </w:p>
        </w:tc>
        <w:tc>
          <w:tcPr>
            <w:tcW w:w="2189" w:type="pct"/>
            <w:vAlign w:val="center"/>
          </w:tcPr>
          <w:p w14:paraId="04C58299"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282FCDA6" w14:textId="79C2C618"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1E91491" w14:textId="77777777" w:rsidTr="00831B56">
        <w:trPr>
          <w:trHeight w:val="288"/>
        </w:trPr>
        <w:tc>
          <w:tcPr>
            <w:tcW w:w="1306" w:type="pct"/>
            <w:vAlign w:val="center"/>
          </w:tcPr>
          <w:p w14:paraId="277A5BA3" w14:textId="7B2CF611" w:rsidR="001552C4" w:rsidRPr="005666B1" w:rsidRDefault="001552C4" w:rsidP="00027208">
            <w:pPr>
              <w:jc w:val="both"/>
              <w:rPr>
                <w:color w:val="000000" w:themeColor="text1"/>
                <w:sz w:val="22"/>
                <w:szCs w:val="22"/>
              </w:rPr>
            </w:pPr>
            <w:r>
              <w:rPr>
                <w:color w:val="000000" w:themeColor="text1"/>
                <w:sz w:val="22"/>
                <w:szCs w:val="22"/>
              </w:rPr>
              <w:t>El-Madhoun, Mohamed</w:t>
            </w:r>
          </w:p>
        </w:tc>
        <w:tc>
          <w:tcPr>
            <w:tcW w:w="2189" w:type="pct"/>
            <w:vAlign w:val="center"/>
          </w:tcPr>
          <w:p w14:paraId="1C1A31F1"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3FAA718" w14:textId="06E8D900"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66423F" w:rsidRPr="008064EA" w14:paraId="24D07384" w14:textId="77777777" w:rsidTr="00831B56">
        <w:trPr>
          <w:trHeight w:val="288"/>
        </w:trPr>
        <w:tc>
          <w:tcPr>
            <w:tcW w:w="1306" w:type="pct"/>
            <w:vAlign w:val="center"/>
          </w:tcPr>
          <w:p w14:paraId="42887403" w14:textId="0143BE10" w:rsidR="0066423F" w:rsidRDefault="0066423F" w:rsidP="00027208">
            <w:pPr>
              <w:jc w:val="both"/>
              <w:rPr>
                <w:color w:val="000000" w:themeColor="text1"/>
                <w:sz w:val="22"/>
                <w:szCs w:val="22"/>
              </w:rPr>
            </w:pPr>
            <w:r>
              <w:rPr>
                <w:color w:val="000000" w:themeColor="text1"/>
                <w:sz w:val="22"/>
                <w:szCs w:val="22"/>
              </w:rPr>
              <w:t>Finke, Sidne</w:t>
            </w:r>
          </w:p>
        </w:tc>
        <w:tc>
          <w:tcPr>
            <w:tcW w:w="2189" w:type="pct"/>
            <w:vAlign w:val="center"/>
          </w:tcPr>
          <w:p w14:paraId="07D77ECB" w14:textId="77777777" w:rsidR="0066423F" w:rsidRPr="00CE3219" w:rsidRDefault="0066423F" w:rsidP="00027208">
            <w:pPr>
              <w:jc w:val="both"/>
              <w:rPr>
                <w:color w:val="000000" w:themeColor="text1"/>
                <w:sz w:val="22"/>
                <w:szCs w:val="22"/>
                <w:highlight w:val="lightGray"/>
              </w:rPr>
            </w:pPr>
          </w:p>
        </w:tc>
        <w:tc>
          <w:tcPr>
            <w:tcW w:w="1505" w:type="pct"/>
            <w:vAlign w:val="center"/>
          </w:tcPr>
          <w:p w14:paraId="7127F434" w14:textId="1EDF207D"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1552C4" w:rsidRPr="008064EA" w14:paraId="5AA35E9A" w14:textId="77777777" w:rsidTr="00831B56">
        <w:trPr>
          <w:trHeight w:val="288"/>
        </w:trPr>
        <w:tc>
          <w:tcPr>
            <w:tcW w:w="1306" w:type="pct"/>
            <w:vAlign w:val="center"/>
          </w:tcPr>
          <w:p w14:paraId="46B9AAEA" w14:textId="066622CF" w:rsidR="001552C4" w:rsidRPr="005666B1" w:rsidRDefault="001552C4" w:rsidP="00027208">
            <w:pPr>
              <w:jc w:val="both"/>
              <w:rPr>
                <w:color w:val="000000" w:themeColor="text1"/>
                <w:sz w:val="22"/>
                <w:szCs w:val="22"/>
              </w:rPr>
            </w:pPr>
            <w:r>
              <w:rPr>
                <w:color w:val="000000" w:themeColor="text1"/>
                <w:sz w:val="22"/>
                <w:szCs w:val="22"/>
              </w:rPr>
              <w:t>Garcia, Freddy</w:t>
            </w:r>
          </w:p>
        </w:tc>
        <w:tc>
          <w:tcPr>
            <w:tcW w:w="2189" w:type="pct"/>
            <w:vAlign w:val="center"/>
          </w:tcPr>
          <w:p w14:paraId="5BDEBBA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0AD2F8E7" w14:textId="1752190C" w:rsidR="001552C4" w:rsidRPr="00F06C28" w:rsidRDefault="001552C4" w:rsidP="00027208">
            <w:pPr>
              <w:jc w:val="both"/>
              <w:rPr>
                <w:color w:val="000000" w:themeColor="text1"/>
                <w:sz w:val="22"/>
                <w:szCs w:val="22"/>
              </w:rPr>
            </w:pPr>
            <w:r w:rsidRPr="00A732B0">
              <w:rPr>
                <w:color w:val="000000" w:themeColor="text1"/>
                <w:sz w:val="22"/>
                <w:szCs w:val="22"/>
              </w:rPr>
              <w:t>Via Teleconference</w:t>
            </w:r>
          </w:p>
        </w:tc>
      </w:tr>
      <w:tr w:rsidR="005666B1" w:rsidRPr="008064EA" w14:paraId="42AB1F7B" w14:textId="77777777" w:rsidTr="00831B56">
        <w:trPr>
          <w:trHeight w:val="288"/>
        </w:trPr>
        <w:tc>
          <w:tcPr>
            <w:tcW w:w="1306" w:type="pct"/>
            <w:vAlign w:val="center"/>
          </w:tcPr>
          <w:p w14:paraId="799546F3" w14:textId="3FF8B73A" w:rsidR="005666B1" w:rsidRPr="00F475F9" w:rsidRDefault="005666B1" w:rsidP="00027208">
            <w:pPr>
              <w:jc w:val="both"/>
              <w:rPr>
                <w:color w:val="000000" w:themeColor="text1"/>
                <w:sz w:val="22"/>
                <w:szCs w:val="22"/>
                <w:highlight w:val="lightGray"/>
              </w:rPr>
            </w:pPr>
            <w:r w:rsidRPr="005666B1">
              <w:rPr>
                <w:color w:val="000000" w:themeColor="text1"/>
                <w:sz w:val="22"/>
                <w:szCs w:val="22"/>
              </w:rPr>
              <w:t>Gnanam, Prabhu</w:t>
            </w:r>
          </w:p>
        </w:tc>
        <w:tc>
          <w:tcPr>
            <w:tcW w:w="2189" w:type="pct"/>
            <w:vAlign w:val="center"/>
          </w:tcPr>
          <w:p w14:paraId="6ECFCE23" w14:textId="77777777" w:rsidR="005666B1" w:rsidRPr="00CE3219" w:rsidRDefault="005666B1" w:rsidP="00027208">
            <w:pPr>
              <w:jc w:val="both"/>
              <w:rPr>
                <w:color w:val="000000" w:themeColor="text1"/>
                <w:sz w:val="22"/>
                <w:szCs w:val="22"/>
                <w:highlight w:val="lightGray"/>
              </w:rPr>
            </w:pPr>
          </w:p>
        </w:tc>
        <w:tc>
          <w:tcPr>
            <w:tcW w:w="1505" w:type="pct"/>
            <w:vAlign w:val="center"/>
          </w:tcPr>
          <w:p w14:paraId="35240A47" w14:textId="77777777" w:rsidR="005666B1" w:rsidRPr="00F06C28" w:rsidRDefault="005666B1" w:rsidP="00027208">
            <w:pPr>
              <w:jc w:val="both"/>
              <w:rPr>
                <w:color w:val="000000" w:themeColor="text1"/>
                <w:sz w:val="22"/>
                <w:szCs w:val="22"/>
              </w:rPr>
            </w:pPr>
          </w:p>
        </w:tc>
      </w:tr>
      <w:tr w:rsidR="00027208" w:rsidRPr="008064EA" w14:paraId="50C3ECDB" w14:textId="77777777" w:rsidTr="00831B56">
        <w:trPr>
          <w:trHeight w:val="288"/>
        </w:trPr>
        <w:tc>
          <w:tcPr>
            <w:tcW w:w="1306" w:type="pct"/>
            <w:vAlign w:val="center"/>
          </w:tcPr>
          <w:p w14:paraId="18E78D7E" w14:textId="58155F98" w:rsidR="00027208" w:rsidRPr="0066423F" w:rsidRDefault="00027208" w:rsidP="00027208">
            <w:pPr>
              <w:jc w:val="both"/>
              <w:rPr>
                <w:color w:val="000000" w:themeColor="text1"/>
                <w:sz w:val="22"/>
                <w:szCs w:val="22"/>
              </w:rPr>
            </w:pPr>
            <w:r w:rsidRPr="0066423F">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540A0F06" w:rsidR="00027208"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2E9C639" w14:textId="77777777" w:rsidTr="00831B56">
        <w:trPr>
          <w:trHeight w:val="288"/>
        </w:trPr>
        <w:tc>
          <w:tcPr>
            <w:tcW w:w="1306" w:type="pct"/>
            <w:vAlign w:val="center"/>
          </w:tcPr>
          <w:p w14:paraId="4523479E" w14:textId="6E39F768" w:rsidR="00223DDA" w:rsidRPr="00F475F9" w:rsidRDefault="00223DDA" w:rsidP="00027208">
            <w:pPr>
              <w:jc w:val="both"/>
              <w:rPr>
                <w:color w:val="000000" w:themeColor="text1"/>
                <w:sz w:val="22"/>
                <w:szCs w:val="22"/>
                <w:highlight w:val="lightGray"/>
              </w:rPr>
            </w:pPr>
            <w:r w:rsidRPr="005666B1">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F475F9" w:rsidRDefault="00027208" w:rsidP="00027208">
            <w:pPr>
              <w:jc w:val="both"/>
              <w:rPr>
                <w:color w:val="000000" w:themeColor="text1"/>
                <w:sz w:val="22"/>
                <w:szCs w:val="22"/>
                <w:highlight w:val="lightGray"/>
              </w:rPr>
            </w:pPr>
            <w:r w:rsidRPr="005666B1">
              <w:rPr>
                <w:color w:val="000000" w:themeColor="text1"/>
                <w:sz w:val="22"/>
                <w:szCs w:val="22"/>
              </w:rPr>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425A8D" w:rsidRPr="008064EA" w14:paraId="52A495FF" w14:textId="77777777" w:rsidTr="00831B56">
        <w:trPr>
          <w:trHeight w:val="288"/>
        </w:trPr>
        <w:tc>
          <w:tcPr>
            <w:tcW w:w="1306" w:type="pct"/>
            <w:vAlign w:val="center"/>
          </w:tcPr>
          <w:p w14:paraId="3D9C93E7" w14:textId="33EA0E5E" w:rsidR="00425A8D" w:rsidRPr="00F475F9" w:rsidRDefault="00425A8D" w:rsidP="00027208">
            <w:pPr>
              <w:jc w:val="both"/>
              <w:rPr>
                <w:color w:val="000000" w:themeColor="text1"/>
                <w:sz w:val="22"/>
                <w:szCs w:val="22"/>
                <w:highlight w:val="lightGray"/>
              </w:rPr>
            </w:pPr>
            <w:r w:rsidRPr="001552C4">
              <w:rPr>
                <w:color w:val="000000" w:themeColor="text1"/>
                <w:sz w:val="22"/>
                <w:szCs w:val="22"/>
              </w:rPr>
              <w:t>Gravois, Patrick</w:t>
            </w:r>
          </w:p>
        </w:tc>
        <w:tc>
          <w:tcPr>
            <w:tcW w:w="2189" w:type="pct"/>
            <w:vAlign w:val="center"/>
          </w:tcPr>
          <w:p w14:paraId="3AE2C84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92A30F3" w14:textId="3535F0EF"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65BECF" w14:textId="77777777" w:rsidTr="00831B56">
        <w:trPr>
          <w:trHeight w:val="288"/>
        </w:trPr>
        <w:tc>
          <w:tcPr>
            <w:tcW w:w="1306" w:type="pct"/>
            <w:vAlign w:val="center"/>
          </w:tcPr>
          <w:p w14:paraId="54206C85" w14:textId="213DE812" w:rsidR="00027208" w:rsidRPr="00F475F9" w:rsidRDefault="00027208" w:rsidP="00027208">
            <w:pPr>
              <w:jc w:val="both"/>
              <w:rPr>
                <w:color w:val="000000" w:themeColor="text1"/>
                <w:sz w:val="22"/>
                <w:szCs w:val="22"/>
                <w:highlight w:val="lightGray"/>
              </w:rPr>
            </w:pPr>
            <w:r w:rsidRPr="001A6557">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1552C4" w:rsidRPr="008064EA" w14:paraId="604C82AE" w14:textId="77777777" w:rsidTr="00831B56">
        <w:trPr>
          <w:trHeight w:val="288"/>
        </w:trPr>
        <w:tc>
          <w:tcPr>
            <w:tcW w:w="1306" w:type="pct"/>
            <w:vAlign w:val="center"/>
          </w:tcPr>
          <w:p w14:paraId="67472913" w14:textId="4A973B95" w:rsidR="001552C4" w:rsidRPr="001A6557" w:rsidRDefault="001552C4" w:rsidP="00027208">
            <w:pPr>
              <w:jc w:val="both"/>
              <w:rPr>
                <w:color w:val="000000" w:themeColor="text1"/>
                <w:sz w:val="22"/>
                <w:szCs w:val="22"/>
              </w:rPr>
            </w:pPr>
            <w:r>
              <w:rPr>
                <w:color w:val="000000" w:themeColor="text1"/>
                <w:sz w:val="22"/>
                <w:szCs w:val="22"/>
              </w:rPr>
              <w:t>Haesler, Jameson</w:t>
            </w:r>
          </w:p>
        </w:tc>
        <w:tc>
          <w:tcPr>
            <w:tcW w:w="2189" w:type="pct"/>
            <w:vAlign w:val="center"/>
          </w:tcPr>
          <w:p w14:paraId="2FFF9ABD"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7BE02085" w14:textId="26D5B2D9"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1A6D0FB" w14:textId="77777777" w:rsidTr="00831B56">
        <w:trPr>
          <w:trHeight w:val="288"/>
        </w:trPr>
        <w:tc>
          <w:tcPr>
            <w:tcW w:w="1306" w:type="pct"/>
            <w:vAlign w:val="center"/>
          </w:tcPr>
          <w:p w14:paraId="1A839A1F" w14:textId="29246997" w:rsidR="001552C4" w:rsidRDefault="001552C4" w:rsidP="00027208">
            <w:pPr>
              <w:jc w:val="both"/>
              <w:rPr>
                <w:color w:val="000000" w:themeColor="text1"/>
                <w:sz w:val="22"/>
                <w:szCs w:val="22"/>
              </w:rPr>
            </w:pPr>
            <w:r>
              <w:rPr>
                <w:color w:val="000000" w:themeColor="text1"/>
                <w:sz w:val="22"/>
                <w:szCs w:val="22"/>
              </w:rPr>
              <w:t>Hailu, Ted</w:t>
            </w:r>
          </w:p>
        </w:tc>
        <w:tc>
          <w:tcPr>
            <w:tcW w:w="2189" w:type="pct"/>
            <w:vAlign w:val="center"/>
          </w:tcPr>
          <w:p w14:paraId="45BC644A"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67603A3B" w14:textId="74F3956D"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2666CC" w:rsidRPr="008064EA" w14:paraId="3DEFCF2A" w14:textId="77777777" w:rsidTr="00831B56">
        <w:trPr>
          <w:trHeight w:val="288"/>
        </w:trPr>
        <w:tc>
          <w:tcPr>
            <w:tcW w:w="1306" w:type="pct"/>
            <w:vAlign w:val="center"/>
          </w:tcPr>
          <w:p w14:paraId="06C610E8" w14:textId="04843C22" w:rsidR="002666CC" w:rsidRPr="00F475F9" w:rsidRDefault="002666CC" w:rsidP="00027208">
            <w:pPr>
              <w:jc w:val="both"/>
              <w:rPr>
                <w:color w:val="000000" w:themeColor="text1"/>
                <w:sz w:val="22"/>
                <w:szCs w:val="22"/>
                <w:highlight w:val="lightGray"/>
              </w:rPr>
            </w:pPr>
            <w:r w:rsidRPr="00E63AD1">
              <w:rPr>
                <w:color w:val="000000" w:themeColor="text1"/>
                <w:sz w:val="22"/>
                <w:szCs w:val="22"/>
              </w:rPr>
              <w:t>Hinojosa, Luis</w:t>
            </w:r>
          </w:p>
        </w:tc>
        <w:tc>
          <w:tcPr>
            <w:tcW w:w="2189" w:type="pct"/>
            <w:vAlign w:val="center"/>
          </w:tcPr>
          <w:p w14:paraId="778357A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4C613BC" w14:textId="5ACA2062" w:rsidR="002666CC" w:rsidRPr="00F06C28" w:rsidRDefault="002666CC" w:rsidP="00027208">
            <w:pPr>
              <w:jc w:val="both"/>
              <w:rPr>
                <w:color w:val="000000" w:themeColor="text1"/>
                <w:sz w:val="22"/>
                <w:szCs w:val="22"/>
              </w:rPr>
            </w:pPr>
          </w:p>
        </w:tc>
      </w:tr>
      <w:tr w:rsidR="00090DD3" w:rsidRPr="008064EA" w14:paraId="73AA3F1C" w14:textId="77777777" w:rsidTr="00831B56">
        <w:trPr>
          <w:trHeight w:val="288"/>
        </w:trPr>
        <w:tc>
          <w:tcPr>
            <w:tcW w:w="1306" w:type="pct"/>
            <w:vAlign w:val="center"/>
          </w:tcPr>
          <w:p w14:paraId="5976721A" w14:textId="726E5B44" w:rsidR="00090DD3" w:rsidRPr="00F475F9" w:rsidRDefault="00090DD3" w:rsidP="00027208">
            <w:pPr>
              <w:jc w:val="both"/>
              <w:rPr>
                <w:color w:val="000000" w:themeColor="text1"/>
                <w:sz w:val="22"/>
                <w:szCs w:val="22"/>
                <w:highlight w:val="lightGray"/>
              </w:rPr>
            </w:pPr>
            <w:r w:rsidRPr="001552C4">
              <w:rPr>
                <w:color w:val="000000" w:themeColor="text1"/>
                <w:sz w:val="22"/>
                <w:szCs w:val="22"/>
              </w:rPr>
              <w:t>Hobbs, Kristi</w:t>
            </w:r>
          </w:p>
        </w:tc>
        <w:tc>
          <w:tcPr>
            <w:tcW w:w="2189" w:type="pct"/>
            <w:vAlign w:val="center"/>
          </w:tcPr>
          <w:p w14:paraId="300425EA" w14:textId="77777777" w:rsidR="00090DD3" w:rsidRPr="000C65EB" w:rsidRDefault="00090DD3" w:rsidP="00027208">
            <w:pPr>
              <w:jc w:val="both"/>
              <w:rPr>
                <w:color w:val="000000" w:themeColor="text1"/>
                <w:sz w:val="22"/>
                <w:szCs w:val="22"/>
              </w:rPr>
            </w:pPr>
          </w:p>
        </w:tc>
        <w:tc>
          <w:tcPr>
            <w:tcW w:w="1505" w:type="pct"/>
            <w:shd w:val="clear" w:color="auto" w:fill="auto"/>
            <w:vAlign w:val="center"/>
          </w:tcPr>
          <w:p w14:paraId="2A2F4D03" w14:textId="0EB0345F"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215557" w:rsidRPr="008064EA" w14:paraId="6E085FD8" w14:textId="77777777" w:rsidTr="00831B56">
        <w:trPr>
          <w:trHeight w:val="288"/>
        </w:trPr>
        <w:tc>
          <w:tcPr>
            <w:tcW w:w="1306" w:type="pct"/>
            <w:vAlign w:val="center"/>
          </w:tcPr>
          <w:p w14:paraId="3CA12ABC" w14:textId="2F9F4E2A" w:rsidR="00215557" w:rsidRPr="00F475F9" w:rsidRDefault="00215557" w:rsidP="00027208">
            <w:pPr>
              <w:jc w:val="both"/>
              <w:rPr>
                <w:color w:val="000000" w:themeColor="text1"/>
                <w:sz w:val="22"/>
                <w:szCs w:val="22"/>
                <w:highlight w:val="lightGray"/>
              </w:rPr>
            </w:pPr>
            <w:r w:rsidRPr="00E63AD1">
              <w:rPr>
                <w:color w:val="000000" w:themeColor="text1"/>
                <w:sz w:val="22"/>
                <w:szCs w:val="22"/>
              </w:rPr>
              <w:t>Huang, Fred</w:t>
            </w:r>
          </w:p>
        </w:tc>
        <w:tc>
          <w:tcPr>
            <w:tcW w:w="2189" w:type="pct"/>
            <w:vAlign w:val="center"/>
          </w:tcPr>
          <w:p w14:paraId="0DF1375B" w14:textId="77777777" w:rsidR="00215557" w:rsidRPr="000C65EB" w:rsidRDefault="00215557" w:rsidP="00027208">
            <w:pPr>
              <w:jc w:val="both"/>
              <w:rPr>
                <w:color w:val="000000" w:themeColor="text1"/>
                <w:sz w:val="22"/>
                <w:szCs w:val="22"/>
              </w:rPr>
            </w:pPr>
          </w:p>
        </w:tc>
        <w:tc>
          <w:tcPr>
            <w:tcW w:w="1505" w:type="pct"/>
            <w:shd w:val="clear" w:color="auto" w:fill="auto"/>
            <w:vAlign w:val="center"/>
          </w:tcPr>
          <w:p w14:paraId="79E5555A" w14:textId="77777777" w:rsidR="00215557" w:rsidRPr="002666CC" w:rsidRDefault="00215557" w:rsidP="00027208">
            <w:pPr>
              <w:jc w:val="both"/>
              <w:rPr>
                <w:color w:val="000000" w:themeColor="text1"/>
                <w:sz w:val="22"/>
                <w:szCs w:val="22"/>
              </w:rPr>
            </w:pPr>
          </w:p>
        </w:tc>
      </w:tr>
      <w:tr w:rsidR="001552C4" w:rsidRPr="008064EA" w14:paraId="5E663366" w14:textId="77777777" w:rsidTr="00831B56">
        <w:trPr>
          <w:trHeight w:val="288"/>
        </w:trPr>
        <w:tc>
          <w:tcPr>
            <w:tcW w:w="1306" w:type="pct"/>
            <w:vAlign w:val="center"/>
          </w:tcPr>
          <w:p w14:paraId="74C5ECFA" w14:textId="5C022BE5" w:rsidR="001552C4" w:rsidRPr="00E63AD1" w:rsidRDefault="001552C4" w:rsidP="00027208">
            <w:pPr>
              <w:jc w:val="both"/>
              <w:rPr>
                <w:color w:val="000000" w:themeColor="text1"/>
                <w:sz w:val="22"/>
                <w:szCs w:val="22"/>
              </w:rPr>
            </w:pPr>
            <w:r>
              <w:rPr>
                <w:color w:val="000000" w:themeColor="text1"/>
                <w:sz w:val="22"/>
                <w:szCs w:val="22"/>
              </w:rPr>
              <w:t>Jayachandran, Marilyn</w:t>
            </w:r>
          </w:p>
        </w:tc>
        <w:tc>
          <w:tcPr>
            <w:tcW w:w="2189" w:type="pct"/>
            <w:vAlign w:val="center"/>
          </w:tcPr>
          <w:p w14:paraId="6821186C" w14:textId="77777777" w:rsidR="001552C4" w:rsidRPr="000C65EB" w:rsidRDefault="001552C4" w:rsidP="00027208">
            <w:pPr>
              <w:jc w:val="both"/>
              <w:rPr>
                <w:color w:val="000000" w:themeColor="text1"/>
                <w:sz w:val="22"/>
                <w:szCs w:val="22"/>
              </w:rPr>
            </w:pPr>
          </w:p>
        </w:tc>
        <w:tc>
          <w:tcPr>
            <w:tcW w:w="1505" w:type="pct"/>
            <w:shd w:val="clear" w:color="auto" w:fill="auto"/>
            <w:vAlign w:val="center"/>
          </w:tcPr>
          <w:p w14:paraId="58B2CCC3" w14:textId="25BC128C" w:rsidR="001552C4" w:rsidRPr="002666CC" w:rsidRDefault="001552C4" w:rsidP="00027208">
            <w:pPr>
              <w:jc w:val="both"/>
              <w:rPr>
                <w:color w:val="000000" w:themeColor="text1"/>
                <w:sz w:val="22"/>
                <w:szCs w:val="22"/>
              </w:rPr>
            </w:pPr>
            <w:r w:rsidRPr="001552C4">
              <w:rPr>
                <w:color w:val="000000" w:themeColor="text1"/>
                <w:sz w:val="22"/>
                <w:szCs w:val="22"/>
              </w:rPr>
              <w:t>Via Teleconference</w:t>
            </w:r>
          </w:p>
        </w:tc>
      </w:tr>
      <w:tr w:rsidR="00027208" w:rsidRPr="008064EA" w14:paraId="74A9682C" w14:textId="77777777" w:rsidTr="00831B56">
        <w:trPr>
          <w:trHeight w:val="288"/>
        </w:trPr>
        <w:tc>
          <w:tcPr>
            <w:tcW w:w="1306" w:type="pct"/>
            <w:vAlign w:val="center"/>
          </w:tcPr>
          <w:p w14:paraId="71F6246C" w14:textId="0F65C7DD" w:rsidR="00027208" w:rsidRPr="00F475F9" w:rsidRDefault="00027208" w:rsidP="00027208">
            <w:pPr>
              <w:jc w:val="both"/>
              <w:rPr>
                <w:color w:val="000000" w:themeColor="text1"/>
                <w:sz w:val="22"/>
                <w:szCs w:val="22"/>
                <w:highlight w:val="lightGray"/>
              </w:rPr>
            </w:pPr>
            <w:r w:rsidRPr="00E63AD1">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6A4D4D3" w:rsidR="00027208" w:rsidRPr="00262C37" w:rsidRDefault="00027208" w:rsidP="00027208">
            <w:pPr>
              <w:jc w:val="both"/>
              <w:rPr>
                <w:color w:val="000000" w:themeColor="text1"/>
                <w:sz w:val="22"/>
                <w:szCs w:val="22"/>
              </w:rPr>
            </w:pPr>
          </w:p>
        </w:tc>
      </w:tr>
      <w:tr w:rsidR="0066423F" w:rsidRPr="008064EA" w14:paraId="082E8A82" w14:textId="77777777" w:rsidTr="00831B56">
        <w:trPr>
          <w:trHeight w:val="288"/>
        </w:trPr>
        <w:tc>
          <w:tcPr>
            <w:tcW w:w="1306" w:type="pct"/>
            <w:vAlign w:val="center"/>
          </w:tcPr>
          <w:p w14:paraId="12541EE9" w14:textId="4C9EFE58" w:rsidR="0066423F" w:rsidRPr="005C4167" w:rsidRDefault="0066423F" w:rsidP="00027208">
            <w:pPr>
              <w:jc w:val="both"/>
              <w:rPr>
                <w:color w:val="000000" w:themeColor="text1"/>
                <w:sz w:val="22"/>
                <w:szCs w:val="22"/>
              </w:rPr>
            </w:pPr>
            <w:r>
              <w:rPr>
                <w:color w:val="000000" w:themeColor="text1"/>
                <w:sz w:val="22"/>
                <w:szCs w:val="22"/>
              </w:rPr>
              <w:t>Lightner, Debbie</w:t>
            </w:r>
          </w:p>
        </w:tc>
        <w:tc>
          <w:tcPr>
            <w:tcW w:w="2189" w:type="pct"/>
            <w:vAlign w:val="center"/>
          </w:tcPr>
          <w:p w14:paraId="403278F5" w14:textId="77777777" w:rsidR="0066423F" w:rsidRPr="00CE3219" w:rsidRDefault="0066423F" w:rsidP="00027208">
            <w:pPr>
              <w:jc w:val="both"/>
              <w:rPr>
                <w:color w:val="000000" w:themeColor="text1"/>
                <w:sz w:val="22"/>
                <w:szCs w:val="22"/>
                <w:highlight w:val="lightGray"/>
              </w:rPr>
            </w:pPr>
          </w:p>
        </w:tc>
        <w:tc>
          <w:tcPr>
            <w:tcW w:w="1505" w:type="pct"/>
            <w:shd w:val="clear" w:color="auto" w:fill="auto"/>
            <w:vAlign w:val="center"/>
          </w:tcPr>
          <w:p w14:paraId="6B571E33" w14:textId="0A9062B1"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5C4167" w:rsidRPr="008064EA" w14:paraId="45783A15" w14:textId="77777777" w:rsidTr="00831B56">
        <w:trPr>
          <w:trHeight w:val="288"/>
        </w:trPr>
        <w:tc>
          <w:tcPr>
            <w:tcW w:w="1306" w:type="pct"/>
            <w:vAlign w:val="center"/>
          </w:tcPr>
          <w:p w14:paraId="5187535B" w14:textId="058DDF68" w:rsidR="005C4167" w:rsidRPr="00F475F9" w:rsidRDefault="005C4167" w:rsidP="00027208">
            <w:pPr>
              <w:jc w:val="both"/>
              <w:rPr>
                <w:color w:val="000000" w:themeColor="text1"/>
                <w:sz w:val="22"/>
                <w:szCs w:val="22"/>
                <w:highlight w:val="lightGray"/>
              </w:rPr>
            </w:pPr>
            <w:r w:rsidRPr="005C4167">
              <w:rPr>
                <w:color w:val="000000" w:themeColor="text1"/>
                <w:sz w:val="22"/>
                <w:szCs w:val="22"/>
              </w:rPr>
              <w:t>Ma, Jian</w:t>
            </w:r>
          </w:p>
        </w:tc>
        <w:tc>
          <w:tcPr>
            <w:tcW w:w="2189" w:type="pct"/>
            <w:vAlign w:val="center"/>
          </w:tcPr>
          <w:p w14:paraId="4F95BE32" w14:textId="77777777" w:rsidR="005C4167" w:rsidRPr="00CE3219" w:rsidRDefault="005C4167" w:rsidP="00027208">
            <w:pPr>
              <w:jc w:val="both"/>
              <w:rPr>
                <w:color w:val="000000" w:themeColor="text1"/>
                <w:sz w:val="22"/>
                <w:szCs w:val="22"/>
                <w:highlight w:val="lightGray"/>
              </w:rPr>
            </w:pPr>
          </w:p>
        </w:tc>
        <w:tc>
          <w:tcPr>
            <w:tcW w:w="1505" w:type="pct"/>
            <w:shd w:val="clear" w:color="auto" w:fill="auto"/>
            <w:vAlign w:val="center"/>
          </w:tcPr>
          <w:p w14:paraId="3EAE72D5" w14:textId="2EC053D3" w:rsidR="005C4167" w:rsidRPr="005C4167" w:rsidRDefault="005C4167" w:rsidP="00027208">
            <w:pPr>
              <w:jc w:val="both"/>
              <w:rPr>
                <w:b/>
                <w:bCs/>
                <w:color w:val="000000" w:themeColor="text1"/>
                <w:sz w:val="22"/>
                <w:szCs w:val="22"/>
              </w:rPr>
            </w:pPr>
            <w:r w:rsidRPr="00A732B0">
              <w:rPr>
                <w:color w:val="000000" w:themeColor="text1"/>
                <w:sz w:val="22"/>
                <w:szCs w:val="22"/>
              </w:rPr>
              <w:t>Via Teleconference</w:t>
            </w:r>
          </w:p>
        </w:tc>
      </w:tr>
      <w:tr w:rsidR="004508F5" w:rsidRPr="008064EA" w14:paraId="4C04E7F7" w14:textId="77777777" w:rsidTr="00831B56">
        <w:trPr>
          <w:trHeight w:val="288"/>
        </w:trPr>
        <w:tc>
          <w:tcPr>
            <w:tcW w:w="1306" w:type="pct"/>
            <w:vAlign w:val="center"/>
          </w:tcPr>
          <w:p w14:paraId="23098700" w14:textId="30392218" w:rsidR="004508F5" w:rsidRPr="00F475F9" w:rsidRDefault="004508F5" w:rsidP="00027208">
            <w:pPr>
              <w:jc w:val="both"/>
              <w:rPr>
                <w:color w:val="000000" w:themeColor="text1"/>
                <w:sz w:val="22"/>
                <w:szCs w:val="22"/>
                <w:highlight w:val="lightGray"/>
              </w:rPr>
            </w:pPr>
            <w:r w:rsidRPr="0066423F">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B7235F3" w:rsidR="004508F5"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67781C6F" w14:textId="77777777" w:rsidTr="00831B56">
        <w:trPr>
          <w:trHeight w:val="288"/>
        </w:trPr>
        <w:tc>
          <w:tcPr>
            <w:tcW w:w="1306" w:type="pct"/>
            <w:vAlign w:val="center"/>
          </w:tcPr>
          <w:p w14:paraId="74F72805" w14:textId="50BE9A2E" w:rsidR="00027208" w:rsidRPr="00F475F9" w:rsidRDefault="00027208" w:rsidP="00027208">
            <w:pPr>
              <w:jc w:val="both"/>
              <w:rPr>
                <w:color w:val="000000" w:themeColor="text1"/>
                <w:sz w:val="22"/>
                <w:szCs w:val="22"/>
                <w:highlight w:val="lightGray"/>
              </w:rPr>
            </w:pPr>
            <w:r w:rsidRPr="005666B1">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4F1AAEB5" w:rsidR="00027208" w:rsidRPr="00E63AD1" w:rsidRDefault="00027208" w:rsidP="00027208">
            <w:pPr>
              <w:jc w:val="both"/>
              <w:rPr>
                <w:color w:val="000000" w:themeColor="text1"/>
                <w:sz w:val="22"/>
                <w:szCs w:val="22"/>
              </w:rPr>
            </w:pPr>
          </w:p>
        </w:tc>
      </w:tr>
      <w:tr w:rsidR="00027208" w:rsidRPr="008064EA" w14:paraId="2AA56C81" w14:textId="77777777" w:rsidTr="00831B56">
        <w:trPr>
          <w:trHeight w:val="288"/>
        </w:trPr>
        <w:tc>
          <w:tcPr>
            <w:tcW w:w="1306" w:type="pct"/>
            <w:vAlign w:val="center"/>
          </w:tcPr>
          <w:p w14:paraId="77AB9BC4" w14:textId="77777777" w:rsidR="00027208" w:rsidRPr="00F475F9" w:rsidRDefault="00027208" w:rsidP="00027208">
            <w:pPr>
              <w:jc w:val="both"/>
              <w:rPr>
                <w:color w:val="000000" w:themeColor="text1"/>
                <w:sz w:val="22"/>
                <w:szCs w:val="22"/>
                <w:highlight w:val="lightGray"/>
              </w:rPr>
            </w:pPr>
            <w:r w:rsidRPr="00F93926">
              <w:rPr>
                <w:color w:val="000000" w:themeColor="text1"/>
                <w:sz w:val="22"/>
                <w:szCs w:val="22"/>
              </w:rPr>
              <w:t>Maggio, Dave</w:t>
            </w:r>
          </w:p>
        </w:tc>
        <w:tc>
          <w:tcPr>
            <w:tcW w:w="2189" w:type="pct"/>
            <w:vAlign w:val="center"/>
          </w:tcPr>
          <w:p w14:paraId="0D8392FC" w14:textId="77777777" w:rsidR="00027208" w:rsidRPr="00425A8D" w:rsidRDefault="00027208" w:rsidP="00027208">
            <w:pPr>
              <w:jc w:val="both"/>
              <w:rPr>
                <w:color w:val="000000" w:themeColor="text1"/>
                <w:sz w:val="22"/>
                <w:szCs w:val="22"/>
              </w:rPr>
            </w:pPr>
          </w:p>
        </w:tc>
        <w:tc>
          <w:tcPr>
            <w:tcW w:w="1505" w:type="pct"/>
            <w:shd w:val="clear" w:color="auto" w:fill="auto"/>
            <w:vAlign w:val="center"/>
          </w:tcPr>
          <w:p w14:paraId="0BAA9867" w14:textId="4A0170C4" w:rsidR="00027208" w:rsidRPr="00402D74" w:rsidRDefault="00223DDA" w:rsidP="00027208">
            <w:pPr>
              <w:jc w:val="both"/>
              <w:rPr>
                <w:color w:val="000000" w:themeColor="text1"/>
                <w:sz w:val="22"/>
                <w:szCs w:val="22"/>
              </w:rPr>
            </w:pPr>
            <w:r>
              <w:rPr>
                <w:color w:val="000000" w:themeColor="text1"/>
                <w:sz w:val="22"/>
                <w:szCs w:val="22"/>
              </w:rPr>
              <w:t>Via Teleconference</w:t>
            </w:r>
          </w:p>
        </w:tc>
      </w:tr>
      <w:tr w:rsidR="00027208" w:rsidRPr="008064EA" w14:paraId="165B9033" w14:textId="77777777" w:rsidTr="00831B56">
        <w:trPr>
          <w:trHeight w:val="288"/>
        </w:trPr>
        <w:tc>
          <w:tcPr>
            <w:tcW w:w="1306" w:type="pct"/>
            <w:vAlign w:val="center"/>
          </w:tcPr>
          <w:p w14:paraId="02B465B1" w14:textId="373F3057" w:rsidR="00027208" w:rsidRPr="00F475F9" w:rsidRDefault="00027208" w:rsidP="00027208">
            <w:pPr>
              <w:jc w:val="both"/>
              <w:rPr>
                <w:color w:val="000000" w:themeColor="text1"/>
                <w:sz w:val="22"/>
                <w:szCs w:val="22"/>
                <w:highlight w:val="lightGray"/>
              </w:rPr>
            </w:pPr>
            <w:bookmarkStart w:id="1" w:name="_Hlk156230581"/>
            <w:r w:rsidRPr="005666B1">
              <w:rPr>
                <w:color w:val="000000" w:themeColor="text1"/>
                <w:sz w:val="22"/>
                <w:szCs w:val="22"/>
              </w:rPr>
              <w:t>Mereness</w:t>
            </w:r>
            <w:bookmarkEnd w:id="1"/>
            <w:r w:rsidRPr="005666B1">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1552C4" w:rsidRPr="008064EA" w14:paraId="3DC21E1B" w14:textId="77777777" w:rsidTr="00831B56">
        <w:trPr>
          <w:trHeight w:val="288"/>
        </w:trPr>
        <w:tc>
          <w:tcPr>
            <w:tcW w:w="1306" w:type="pct"/>
            <w:vAlign w:val="center"/>
          </w:tcPr>
          <w:p w14:paraId="0D930E62" w14:textId="1953FF4A" w:rsidR="001552C4" w:rsidRPr="005666B1" w:rsidRDefault="001552C4" w:rsidP="00027208">
            <w:pPr>
              <w:jc w:val="both"/>
              <w:rPr>
                <w:color w:val="000000" w:themeColor="text1"/>
                <w:sz w:val="22"/>
                <w:szCs w:val="22"/>
              </w:rPr>
            </w:pPr>
            <w:r>
              <w:rPr>
                <w:color w:val="000000" w:themeColor="text1"/>
                <w:sz w:val="22"/>
                <w:szCs w:val="22"/>
              </w:rPr>
              <w:t>Miller, Megan</w:t>
            </w:r>
          </w:p>
        </w:tc>
        <w:tc>
          <w:tcPr>
            <w:tcW w:w="2189" w:type="pct"/>
            <w:vAlign w:val="center"/>
          </w:tcPr>
          <w:p w14:paraId="5D9B733B"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2FA09007" w14:textId="46756C4F"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5C4167" w:rsidRPr="008064EA" w14:paraId="6E528B31" w14:textId="77777777" w:rsidTr="00831B56">
        <w:trPr>
          <w:trHeight w:val="288"/>
        </w:trPr>
        <w:tc>
          <w:tcPr>
            <w:tcW w:w="1306" w:type="pct"/>
            <w:vAlign w:val="center"/>
          </w:tcPr>
          <w:p w14:paraId="2C823622" w14:textId="70CCCAED" w:rsidR="005C4167" w:rsidRDefault="005C4167" w:rsidP="00027208">
            <w:pPr>
              <w:jc w:val="both"/>
              <w:rPr>
                <w:color w:val="000000" w:themeColor="text1"/>
                <w:sz w:val="22"/>
                <w:szCs w:val="22"/>
              </w:rPr>
            </w:pPr>
            <w:r>
              <w:rPr>
                <w:color w:val="000000" w:themeColor="text1"/>
                <w:sz w:val="22"/>
                <w:szCs w:val="22"/>
              </w:rPr>
              <w:lastRenderedPageBreak/>
              <w:t>Moorty, Sai</w:t>
            </w:r>
          </w:p>
        </w:tc>
        <w:tc>
          <w:tcPr>
            <w:tcW w:w="2189" w:type="pct"/>
            <w:vAlign w:val="center"/>
          </w:tcPr>
          <w:p w14:paraId="1A6376F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D6C50D" w14:textId="7B91D716"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4016345" w14:textId="77777777" w:rsidTr="00831B56">
        <w:trPr>
          <w:trHeight w:val="288"/>
        </w:trPr>
        <w:tc>
          <w:tcPr>
            <w:tcW w:w="1306" w:type="pct"/>
            <w:vAlign w:val="center"/>
          </w:tcPr>
          <w:p w14:paraId="5833EBED" w14:textId="77ED61B2" w:rsidR="00027208" w:rsidRPr="00F475F9" w:rsidRDefault="00027208" w:rsidP="00027208">
            <w:pPr>
              <w:jc w:val="both"/>
              <w:rPr>
                <w:color w:val="000000" w:themeColor="text1"/>
                <w:sz w:val="22"/>
                <w:szCs w:val="22"/>
                <w:highlight w:val="lightGray"/>
              </w:rPr>
            </w:pPr>
            <w:r w:rsidRPr="0066423F">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775D645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E63AD1" w:rsidRPr="008064EA" w14:paraId="1F7B1859" w14:textId="77777777" w:rsidTr="00831B56">
        <w:trPr>
          <w:trHeight w:val="288"/>
        </w:trPr>
        <w:tc>
          <w:tcPr>
            <w:tcW w:w="1306" w:type="pct"/>
            <w:vAlign w:val="center"/>
          </w:tcPr>
          <w:p w14:paraId="3B23715B" w14:textId="008AA12E" w:rsidR="00E63AD1" w:rsidRPr="00F475F9" w:rsidRDefault="00E63AD1" w:rsidP="00027208">
            <w:pPr>
              <w:jc w:val="both"/>
              <w:rPr>
                <w:color w:val="000000" w:themeColor="text1"/>
                <w:sz w:val="22"/>
                <w:szCs w:val="22"/>
                <w:highlight w:val="lightGray"/>
              </w:rPr>
            </w:pPr>
            <w:r w:rsidRPr="00E63AD1">
              <w:rPr>
                <w:color w:val="000000" w:themeColor="text1"/>
                <w:sz w:val="22"/>
                <w:szCs w:val="22"/>
              </w:rPr>
              <w:t>Morris, Sam</w:t>
            </w:r>
          </w:p>
        </w:tc>
        <w:tc>
          <w:tcPr>
            <w:tcW w:w="2189" w:type="pct"/>
            <w:vAlign w:val="center"/>
          </w:tcPr>
          <w:p w14:paraId="59C08061" w14:textId="77777777" w:rsidR="00E63AD1" w:rsidRPr="00CE3219" w:rsidRDefault="00E63AD1" w:rsidP="00027208">
            <w:pPr>
              <w:jc w:val="both"/>
              <w:rPr>
                <w:color w:val="000000" w:themeColor="text1"/>
                <w:sz w:val="22"/>
                <w:szCs w:val="22"/>
                <w:highlight w:val="lightGray"/>
              </w:rPr>
            </w:pPr>
          </w:p>
        </w:tc>
        <w:tc>
          <w:tcPr>
            <w:tcW w:w="1505" w:type="pct"/>
            <w:vAlign w:val="center"/>
          </w:tcPr>
          <w:p w14:paraId="4909FEA7" w14:textId="77777777" w:rsidR="00E63AD1" w:rsidRPr="00A732B0" w:rsidRDefault="00E63AD1" w:rsidP="00027208">
            <w:pPr>
              <w:jc w:val="both"/>
              <w:rPr>
                <w:color w:val="000000" w:themeColor="text1"/>
                <w:sz w:val="22"/>
                <w:szCs w:val="22"/>
              </w:rPr>
            </w:pPr>
          </w:p>
        </w:tc>
      </w:tr>
      <w:tr w:rsidR="001552C4" w:rsidRPr="008064EA" w14:paraId="2DAD8D2A" w14:textId="77777777" w:rsidTr="00831B56">
        <w:trPr>
          <w:trHeight w:val="288"/>
        </w:trPr>
        <w:tc>
          <w:tcPr>
            <w:tcW w:w="1306" w:type="pct"/>
            <w:vAlign w:val="center"/>
          </w:tcPr>
          <w:p w14:paraId="5440AA1F" w14:textId="62BEFC46" w:rsidR="001552C4" w:rsidRPr="00E63AD1" w:rsidRDefault="001552C4" w:rsidP="00027208">
            <w:pPr>
              <w:jc w:val="both"/>
              <w:rPr>
                <w:color w:val="000000" w:themeColor="text1"/>
                <w:sz w:val="22"/>
                <w:szCs w:val="22"/>
              </w:rPr>
            </w:pPr>
            <w:r>
              <w:rPr>
                <w:color w:val="000000" w:themeColor="text1"/>
                <w:sz w:val="22"/>
                <w:szCs w:val="22"/>
              </w:rPr>
              <w:t>Moayedi, Sam</w:t>
            </w:r>
          </w:p>
        </w:tc>
        <w:tc>
          <w:tcPr>
            <w:tcW w:w="2189" w:type="pct"/>
            <w:vAlign w:val="center"/>
          </w:tcPr>
          <w:p w14:paraId="4FCB4080"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43765527" w14:textId="53E0FF71"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BA7F50" w:rsidRPr="008064EA" w14:paraId="100169E5" w14:textId="77777777" w:rsidTr="00831B56">
        <w:trPr>
          <w:trHeight w:val="288"/>
        </w:trPr>
        <w:tc>
          <w:tcPr>
            <w:tcW w:w="1306" w:type="pct"/>
            <w:vAlign w:val="center"/>
          </w:tcPr>
          <w:p w14:paraId="2B0A9FD9" w14:textId="76E38A66" w:rsidR="00BA7F50" w:rsidRPr="005666B1" w:rsidRDefault="00BA7F50" w:rsidP="00027208">
            <w:pPr>
              <w:jc w:val="both"/>
              <w:rPr>
                <w:color w:val="000000" w:themeColor="text1"/>
                <w:sz w:val="22"/>
                <w:szCs w:val="22"/>
              </w:rPr>
            </w:pPr>
            <w:r>
              <w:rPr>
                <w:color w:val="000000" w:themeColor="text1"/>
                <w:sz w:val="22"/>
                <w:szCs w:val="22"/>
              </w:rPr>
              <w:t>Petro, Nick</w:t>
            </w:r>
          </w:p>
        </w:tc>
        <w:tc>
          <w:tcPr>
            <w:tcW w:w="2189" w:type="pct"/>
            <w:vAlign w:val="center"/>
          </w:tcPr>
          <w:p w14:paraId="51A30439" w14:textId="77777777" w:rsidR="00BA7F50" w:rsidRPr="00CE3219" w:rsidRDefault="00BA7F50" w:rsidP="00027208">
            <w:pPr>
              <w:jc w:val="both"/>
              <w:rPr>
                <w:color w:val="000000" w:themeColor="text1"/>
                <w:sz w:val="22"/>
                <w:szCs w:val="22"/>
                <w:highlight w:val="lightGray"/>
              </w:rPr>
            </w:pPr>
          </w:p>
        </w:tc>
        <w:tc>
          <w:tcPr>
            <w:tcW w:w="1505" w:type="pct"/>
            <w:shd w:val="clear" w:color="auto" w:fill="auto"/>
            <w:vAlign w:val="center"/>
          </w:tcPr>
          <w:p w14:paraId="75E5E7FA" w14:textId="1241651E" w:rsidR="00BA7F50" w:rsidRPr="00402D74"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489E5D71" w14:textId="77777777" w:rsidTr="00831B56">
        <w:trPr>
          <w:trHeight w:val="288"/>
        </w:trPr>
        <w:tc>
          <w:tcPr>
            <w:tcW w:w="1306" w:type="pct"/>
            <w:vAlign w:val="center"/>
          </w:tcPr>
          <w:p w14:paraId="22FD2DD7"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1552C4" w:rsidRPr="008064EA" w14:paraId="774BA6BF" w14:textId="77777777" w:rsidTr="00831B56">
        <w:trPr>
          <w:trHeight w:val="288"/>
        </w:trPr>
        <w:tc>
          <w:tcPr>
            <w:tcW w:w="1306" w:type="pct"/>
            <w:vAlign w:val="center"/>
          </w:tcPr>
          <w:p w14:paraId="5F75A626" w14:textId="19EABD1B" w:rsidR="001552C4" w:rsidRPr="005666B1" w:rsidRDefault="001552C4" w:rsidP="00027208">
            <w:pPr>
              <w:jc w:val="both"/>
              <w:rPr>
                <w:color w:val="000000" w:themeColor="text1"/>
                <w:sz w:val="22"/>
                <w:szCs w:val="22"/>
              </w:rPr>
            </w:pPr>
            <w:r>
              <w:rPr>
                <w:color w:val="000000" w:themeColor="text1"/>
                <w:sz w:val="22"/>
                <w:szCs w:val="22"/>
              </w:rPr>
              <w:t>Ramthun, Eli</w:t>
            </w:r>
          </w:p>
        </w:tc>
        <w:tc>
          <w:tcPr>
            <w:tcW w:w="2189" w:type="pct"/>
            <w:vAlign w:val="center"/>
          </w:tcPr>
          <w:p w14:paraId="3F73F0B9" w14:textId="77777777" w:rsidR="001552C4" w:rsidRPr="00CE3219" w:rsidRDefault="001552C4" w:rsidP="00027208">
            <w:pPr>
              <w:jc w:val="both"/>
              <w:rPr>
                <w:color w:val="000000" w:themeColor="text1"/>
                <w:sz w:val="22"/>
                <w:szCs w:val="22"/>
                <w:highlight w:val="lightGray"/>
              </w:rPr>
            </w:pPr>
          </w:p>
        </w:tc>
        <w:tc>
          <w:tcPr>
            <w:tcW w:w="1505" w:type="pct"/>
            <w:shd w:val="clear" w:color="auto" w:fill="auto"/>
            <w:vAlign w:val="center"/>
          </w:tcPr>
          <w:p w14:paraId="5DE6B8C8" w14:textId="5D65808F"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76A32A8F" w14:textId="77777777" w:rsidTr="00831B56">
        <w:trPr>
          <w:trHeight w:val="288"/>
        </w:trPr>
        <w:tc>
          <w:tcPr>
            <w:tcW w:w="1306" w:type="pct"/>
            <w:vAlign w:val="center"/>
          </w:tcPr>
          <w:p w14:paraId="30A58F9E" w14:textId="61BEB6C8" w:rsidR="00027208" w:rsidRPr="00F475F9" w:rsidRDefault="00027208" w:rsidP="00027208">
            <w:pPr>
              <w:jc w:val="both"/>
              <w:rPr>
                <w:color w:val="000000" w:themeColor="text1"/>
                <w:sz w:val="22"/>
                <w:szCs w:val="22"/>
                <w:highlight w:val="lightGray"/>
              </w:rPr>
            </w:pPr>
            <w:r w:rsidRPr="00BA7F50">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283763CD" w:rsidR="00027208"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334FA5" w:rsidRPr="008064EA" w14:paraId="3E6F7D1C" w14:textId="77777777" w:rsidTr="00831B56">
        <w:trPr>
          <w:trHeight w:val="288"/>
        </w:trPr>
        <w:tc>
          <w:tcPr>
            <w:tcW w:w="1306" w:type="pct"/>
            <w:vAlign w:val="center"/>
          </w:tcPr>
          <w:p w14:paraId="54DDAD94" w14:textId="38926C94" w:rsidR="00334FA5" w:rsidRPr="00F475F9" w:rsidRDefault="00334FA5" w:rsidP="00027208">
            <w:pPr>
              <w:jc w:val="both"/>
              <w:rPr>
                <w:color w:val="000000" w:themeColor="text1"/>
                <w:sz w:val="22"/>
                <w:szCs w:val="22"/>
                <w:highlight w:val="lightGray"/>
              </w:rPr>
            </w:pPr>
            <w:r w:rsidRPr="00BA7F50">
              <w:rPr>
                <w:color w:val="000000" w:themeColor="text1"/>
                <w:sz w:val="22"/>
                <w:szCs w:val="22"/>
              </w:rPr>
              <w:t>Schmall, John</w:t>
            </w:r>
          </w:p>
        </w:tc>
        <w:tc>
          <w:tcPr>
            <w:tcW w:w="2189" w:type="pct"/>
            <w:vAlign w:val="center"/>
          </w:tcPr>
          <w:p w14:paraId="5758E925"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08F51D3E" w14:textId="645C40C1" w:rsidR="00334FA5" w:rsidRPr="00F06C28" w:rsidRDefault="00334FA5"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F57772F" w14:textId="77777777" w:rsidTr="00831B56">
        <w:trPr>
          <w:trHeight w:val="288"/>
        </w:trPr>
        <w:tc>
          <w:tcPr>
            <w:tcW w:w="1306" w:type="pct"/>
            <w:vAlign w:val="center"/>
          </w:tcPr>
          <w:p w14:paraId="2AD89BAE" w14:textId="7E9355A6" w:rsidR="00EC5197" w:rsidRPr="00F475F9" w:rsidRDefault="00EC5197" w:rsidP="00027208">
            <w:pPr>
              <w:jc w:val="both"/>
              <w:rPr>
                <w:color w:val="000000" w:themeColor="text1"/>
                <w:sz w:val="22"/>
                <w:szCs w:val="22"/>
                <w:highlight w:val="lightGray"/>
              </w:rPr>
            </w:pPr>
            <w:r w:rsidRPr="001552C4">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2A16139"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25A8D" w:rsidRPr="008064EA" w14:paraId="39C08A7E" w14:textId="77777777" w:rsidTr="00831B56">
        <w:trPr>
          <w:trHeight w:val="288"/>
        </w:trPr>
        <w:tc>
          <w:tcPr>
            <w:tcW w:w="1306" w:type="pct"/>
            <w:vAlign w:val="center"/>
          </w:tcPr>
          <w:p w14:paraId="122DD4CD" w14:textId="3EB57FC9" w:rsidR="00425A8D" w:rsidRPr="00F475F9" w:rsidRDefault="00425A8D" w:rsidP="00027208">
            <w:pPr>
              <w:jc w:val="both"/>
              <w:rPr>
                <w:color w:val="000000" w:themeColor="text1"/>
                <w:sz w:val="22"/>
                <w:szCs w:val="22"/>
                <w:highlight w:val="lightGray"/>
              </w:rPr>
            </w:pPr>
            <w:r w:rsidRPr="00BA7F50">
              <w:rPr>
                <w:color w:val="000000" w:themeColor="text1"/>
                <w:sz w:val="22"/>
                <w:szCs w:val="22"/>
              </w:rPr>
              <w:t>Sheets, Jarod</w:t>
            </w:r>
          </w:p>
        </w:tc>
        <w:tc>
          <w:tcPr>
            <w:tcW w:w="2189" w:type="pct"/>
            <w:vAlign w:val="center"/>
          </w:tcPr>
          <w:p w14:paraId="03497FD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5B9F388" w14:textId="53F42A8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573363F" w14:textId="77777777" w:rsidTr="00831B56">
        <w:trPr>
          <w:trHeight w:val="288"/>
        </w:trPr>
        <w:tc>
          <w:tcPr>
            <w:tcW w:w="1306" w:type="pct"/>
            <w:vAlign w:val="center"/>
          </w:tcPr>
          <w:p w14:paraId="06747442" w14:textId="18B412A3" w:rsidR="00425A8D" w:rsidRPr="00F475F9" w:rsidRDefault="00425A8D" w:rsidP="00027208">
            <w:pPr>
              <w:jc w:val="both"/>
              <w:rPr>
                <w:color w:val="000000" w:themeColor="text1"/>
                <w:sz w:val="22"/>
                <w:szCs w:val="22"/>
                <w:highlight w:val="lightGray"/>
              </w:rPr>
            </w:pPr>
            <w:r w:rsidRPr="001552C4">
              <w:rPr>
                <w:color w:val="000000" w:themeColor="text1"/>
                <w:sz w:val="22"/>
                <w:szCs w:val="22"/>
              </w:rPr>
              <w:t>Shi, Ranyu</w:t>
            </w:r>
          </w:p>
        </w:tc>
        <w:tc>
          <w:tcPr>
            <w:tcW w:w="2189" w:type="pct"/>
            <w:vAlign w:val="center"/>
          </w:tcPr>
          <w:p w14:paraId="3C9CB515"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62DBCDCE" w14:textId="4F3BA332"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5C4167" w:rsidRPr="008064EA" w14:paraId="06F00292" w14:textId="77777777" w:rsidTr="00831B56">
        <w:trPr>
          <w:trHeight w:val="288"/>
        </w:trPr>
        <w:tc>
          <w:tcPr>
            <w:tcW w:w="1306" w:type="pct"/>
            <w:vAlign w:val="center"/>
          </w:tcPr>
          <w:p w14:paraId="3EE0BD9E" w14:textId="3FD3065D" w:rsidR="005C4167" w:rsidRPr="001552C4" w:rsidRDefault="005C4167" w:rsidP="00027208">
            <w:pPr>
              <w:jc w:val="both"/>
              <w:rPr>
                <w:color w:val="000000" w:themeColor="text1"/>
                <w:sz w:val="22"/>
                <w:szCs w:val="22"/>
              </w:rPr>
            </w:pPr>
            <w:r>
              <w:rPr>
                <w:color w:val="000000" w:themeColor="text1"/>
                <w:sz w:val="22"/>
                <w:szCs w:val="22"/>
              </w:rPr>
              <w:t>Shi, Sienna</w:t>
            </w:r>
          </w:p>
        </w:tc>
        <w:tc>
          <w:tcPr>
            <w:tcW w:w="2189" w:type="pct"/>
            <w:vAlign w:val="center"/>
          </w:tcPr>
          <w:p w14:paraId="4ED73110"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30820469" w14:textId="1DA7F4C8"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1552C4" w:rsidRPr="008064EA" w14:paraId="16F09C8C" w14:textId="77777777" w:rsidTr="00831B56">
        <w:trPr>
          <w:trHeight w:val="288"/>
        </w:trPr>
        <w:tc>
          <w:tcPr>
            <w:tcW w:w="1306" w:type="pct"/>
            <w:vAlign w:val="center"/>
          </w:tcPr>
          <w:p w14:paraId="67AA0A46" w14:textId="0E9D4561" w:rsidR="001552C4" w:rsidRPr="001552C4" w:rsidRDefault="001552C4" w:rsidP="00027208">
            <w:pPr>
              <w:jc w:val="both"/>
              <w:rPr>
                <w:color w:val="000000" w:themeColor="text1"/>
                <w:sz w:val="22"/>
                <w:szCs w:val="22"/>
              </w:rPr>
            </w:pPr>
            <w:r>
              <w:rPr>
                <w:color w:val="000000" w:themeColor="text1"/>
                <w:sz w:val="22"/>
                <w:szCs w:val="22"/>
              </w:rPr>
              <w:t>Sills, Alex</w:t>
            </w:r>
          </w:p>
        </w:tc>
        <w:tc>
          <w:tcPr>
            <w:tcW w:w="2189" w:type="pct"/>
            <w:vAlign w:val="center"/>
          </w:tcPr>
          <w:p w14:paraId="01590E2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508199A8" w14:textId="427B5A01"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425A8D" w:rsidRPr="008064EA" w14:paraId="54EC1896" w14:textId="77777777" w:rsidTr="00831B56">
        <w:trPr>
          <w:trHeight w:val="288"/>
        </w:trPr>
        <w:tc>
          <w:tcPr>
            <w:tcW w:w="1306" w:type="pct"/>
            <w:vAlign w:val="center"/>
          </w:tcPr>
          <w:p w14:paraId="5F126F1C" w14:textId="1E7F5BAD" w:rsidR="00425A8D" w:rsidRPr="00F475F9" w:rsidRDefault="00425A8D" w:rsidP="00027208">
            <w:pPr>
              <w:jc w:val="both"/>
              <w:rPr>
                <w:color w:val="000000" w:themeColor="text1"/>
                <w:sz w:val="22"/>
                <w:szCs w:val="22"/>
                <w:highlight w:val="lightGray"/>
              </w:rPr>
            </w:pPr>
            <w:r w:rsidRPr="001552C4">
              <w:rPr>
                <w:color w:val="000000" w:themeColor="text1"/>
                <w:sz w:val="22"/>
                <w:szCs w:val="22"/>
              </w:rPr>
              <w:t>Simons, Diane</w:t>
            </w:r>
          </w:p>
        </w:tc>
        <w:tc>
          <w:tcPr>
            <w:tcW w:w="2189" w:type="pct"/>
            <w:vAlign w:val="center"/>
          </w:tcPr>
          <w:p w14:paraId="613D5B5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E5EE1A" w14:textId="16ECBBC4"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EC5197" w:rsidRPr="008064EA" w14:paraId="414115FE" w14:textId="77777777" w:rsidTr="00831B56">
        <w:trPr>
          <w:trHeight w:val="288"/>
        </w:trPr>
        <w:tc>
          <w:tcPr>
            <w:tcW w:w="1306" w:type="pct"/>
            <w:vAlign w:val="center"/>
          </w:tcPr>
          <w:p w14:paraId="3F0DE4F9" w14:textId="3F1108F6" w:rsidR="00EC5197" w:rsidRPr="00F475F9" w:rsidRDefault="00EC5197" w:rsidP="00027208">
            <w:pPr>
              <w:jc w:val="both"/>
              <w:rPr>
                <w:color w:val="000000" w:themeColor="text1"/>
                <w:sz w:val="22"/>
                <w:szCs w:val="22"/>
                <w:highlight w:val="lightGray"/>
              </w:rPr>
            </w:pPr>
            <w:r w:rsidRPr="00E63AD1">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0B5934E0" w:rsidR="00EC5197"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5C4167" w:rsidRPr="008064EA" w14:paraId="6408C9B0" w14:textId="77777777" w:rsidTr="00831B56">
        <w:trPr>
          <w:trHeight w:val="288"/>
        </w:trPr>
        <w:tc>
          <w:tcPr>
            <w:tcW w:w="1306" w:type="pct"/>
            <w:vAlign w:val="center"/>
          </w:tcPr>
          <w:p w14:paraId="3E45F1EB" w14:textId="5FA428F3" w:rsidR="005C4167" w:rsidRPr="001552C4" w:rsidRDefault="005C4167" w:rsidP="00027208">
            <w:pPr>
              <w:jc w:val="both"/>
              <w:rPr>
                <w:color w:val="000000" w:themeColor="text1"/>
                <w:sz w:val="22"/>
                <w:szCs w:val="22"/>
              </w:rPr>
            </w:pPr>
            <w:r>
              <w:rPr>
                <w:color w:val="000000" w:themeColor="text1"/>
                <w:sz w:val="22"/>
                <w:szCs w:val="22"/>
              </w:rPr>
              <w:t>Stratman, Anne</w:t>
            </w:r>
          </w:p>
        </w:tc>
        <w:tc>
          <w:tcPr>
            <w:tcW w:w="2189" w:type="pct"/>
            <w:vAlign w:val="center"/>
          </w:tcPr>
          <w:p w14:paraId="1C5E987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0AF93F" w14:textId="37C3D675" w:rsidR="005C4167" w:rsidRDefault="005C4167" w:rsidP="00027208">
            <w:pPr>
              <w:jc w:val="both"/>
              <w:rPr>
                <w:color w:val="000000" w:themeColor="text1"/>
                <w:sz w:val="22"/>
                <w:szCs w:val="22"/>
              </w:rPr>
            </w:pPr>
            <w:r w:rsidRPr="00A732B0">
              <w:rPr>
                <w:color w:val="000000" w:themeColor="text1"/>
                <w:sz w:val="22"/>
                <w:szCs w:val="22"/>
              </w:rPr>
              <w:t>Via Teleconference</w:t>
            </w:r>
          </w:p>
        </w:tc>
      </w:tr>
      <w:tr w:rsidR="00BA7F50" w:rsidRPr="008064EA" w14:paraId="5FE767FB" w14:textId="77777777" w:rsidTr="00831B56">
        <w:trPr>
          <w:trHeight w:val="288"/>
        </w:trPr>
        <w:tc>
          <w:tcPr>
            <w:tcW w:w="1306" w:type="pct"/>
            <w:vAlign w:val="center"/>
          </w:tcPr>
          <w:p w14:paraId="54A89F6F" w14:textId="00C61A3F" w:rsidR="00BA7F50" w:rsidRPr="001552C4" w:rsidRDefault="00BA7F50" w:rsidP="00027208">
            <w:pPr>
              <w:jc w:val="both"/>
              <w:rPr>
                <w:color w:val="000000" w:themeColor="text1"/>
                <w:sz w:val="22"/>
                <w:szCs w:val="22"/>
              </w:rPr>
            </w:pPr>
            <w:r>
              <w:rPr>
                <w:color w:val="000000" w:themeColor="text1"/>
                <w:sz w:val="22"/>
                <w:szCs w:val="22"/>
              </w:rPr>
              <w:t>Sweeney, Carolyn</w:t>
            </w:r>
          </w:p>
        </w:tc>
        <w:tc>
          <w:tcPr>
            <w:tcW w:w="2189" w:type="pct"/>
            <w:vAlign w:val="center"/>
          </w:tcPr>
          <w:p w14:paraId="63F9495A"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6D7FEE57" w14:textId="4AE98461" w:rsidR="00BA7F50" w:rsidRDefault="00BA7F50" w:rsidP="00027208">
            <w:pPr>
              <w:jc w:val="both"/>
              <w:rPr>
                <w:color w:val="000000" w:themeColor="text1"/>
                <w:sz w:val="22"/>
                <w:szCs w:val="22"/>
              </w:rPr>
            </w:pPr>
            <w:r>
              <w:rPr>
                <w:color w:val="000000" w:themeColor="text1"/>
                <w:sz w:val="22"/>
                <w:szCs w:val="22"/>
              </w:rPr>
              <w:t>Via Teleconference</w:t>
            </w:r>
          </w:p>
        </w:tc>
      </w:tr>
      <w:tr w:rsidR="008026B7" w:rsidRPr="008064EA" w14:paraId="384DCE72" w14:textId="77777777" w:rsidTr="00831B56">
        <w:trPr>
          <w:trHeight w:val="288"/>
        </w:trPr>
        <w:tc>
          <w:tcPr>
            <w:tcW w:w="1306" w:type="pct"/>
            <w:vAlign w:val="center"/>
          </w:tcPr>
          <w:p w14:paraId="1E0BC63D" w14:textId="7BD05E9F" w:rsidR="008026B7" w:rsidRPr="00F475F9" w:rsidRDefault="008026B7" w:rsidP="00027208">
            <w:pPr>
              <w:jc w:val="both"/>
              <w:rPr>
                <w:color w:val="000000" w:themeColor="text1"/>
                <w:sz w:val="22"/>
                <w:szCs w:val="22"/>
                <w:highlight w:val="lightGray"/>
              </w:rPr>
            </w:pPr>
            <w:r w:rsidRPr="001552C4">
              <w:rPr>
                <w:color w:val="000000" w:themeColor="text1"/>
                <w:sz w:val="22"/>
                <w:szCs w:val="22"/>
              </w:rPr>
              <w:t>Thatte, Anupam</w:t>
            </w:r>
          </w:p>
        </w:tc>
        <w:tc>
          <w:tcPr>
            <w:tcW w:w="2189" w:type="pct"/>
            <w:vAlign w:val="center"/>
          </w:tcPr>
          <w:p w14:paraId="44C0DE96" w14:textId="77777777" w:rsidR="008026B7" w:rsidRPr="00CE3219" w:rsidRDefault="008026B7" w:rsidP="00027208">
            <w:pPr>
              <w:jc w:val="both"/>
              <w:rPr>
                <w:color w:val="000000" w:themeColor="text1"/>
                <w:sz w:val="22"/>
                <w:szCs w:val="22"/>
                <w:highlight w:val="lightGray"/>
              </w:rPr>
            </w:pPr>
          </w:p>
        </w:tc>
        <w:tc>
          <w:tcPr>
            <w:tcW w:w="1505" w:type="pct"/>
            <w:vAlign w:val="center"/>
          </w:tcPr>
          <w:p w14:paraId="362804D2" w14:textId="03CAFACB" w:rsidR="008026B7" w:rsidRPr="00F06C28" w:rsidRDefault="008026B7" w:rsidP="00027208">
            <w:pPr>
              <w:jc w:val="both"/>
              <w:rPr>
                <w:color w:val="000000" w:themeColor="text1"/>
                <w:sz w:val="22"/>
                <w:szCs w:val="22"/>
              </w:rPr>
            </w:pPr>
            <w:r>
              <w:rPr>
                <w:color w:val="000000" w:themeColor="text1"/>
                <w:sz w:val="22"/>
                <w:szCs w:val="22"/>
              </w:rPr>
              <w:t>Via Teleconference</w:t>
            </w:r>
          </w:p>
        </w:tc>
      </w:tr>
      <w:tr w:rsidR="001552C4" w:rsidRPr="008064EA" w14:paraId="4C7F4BB2" w14:textId="77777777" w:rsidTr="00831B56">
        <w:trPr>
          <w:trHeight w:val="288"/>
        </w:trPr>
        <w:tc>
          <w:tcPr>
            <w:tcW w:w="1306" w:type="pct"/>
            <w:vAlign w:val="center"/>
          </w:tcPr>
          <w:p w14:paraId="0FF27AEB" w14:textId="58D4877C" w:rsidR="001552C4" w:rsidRPr="00E63AD1" w:rsidRDefault="001552C4" w:rsidP="00027208">
            <w:pPr>
              <w:jc w:val="both"/>
              <w:rPr>
                <w:color w:val="000000" w:themeColor="text1"/>
                <w:sz w:val="22"/>
                <w:szCs w:val="22"/>
              </w:rPr>
            </w:pPr>
            <w:r>
              <w:rPr>
                <w:color w:val="000000" w:themeColor="text1"/>
                <w:sz w:val="22"/>
                <w:szCs w:val="22"/>
              </w:rPr>
              <w:t>Thornton, Jack</w:t>
            </w:r>
          </w:p>
        </w:tc>
        <w:tc>
          <w:tcPr>
            <w:tcW w:w="2189" w:type="pct"/>
            <w:vAlign w:val="center"/>
          </w:tcPr>
          <w:p w14:paraId="64624AEE" w14:textId="77777777" w:rsidR="001552C4" w:rsidRPr="00C65A07" w:rsidRDefault="001552C4" w:rsidP="00027208">
            <w:pPr>
              <w:jc w:val="both"/>
              <w:rPr>
                <w:color w:val="000000" w:themeColor="text1"/>
                <w:sz w:val="22"/>
                <w:szCs w:val="22"/>
              </w:rPr>
            </w:pPr>
          </w:p>
        </w:tc>
        <w:tc>
          <w:tcPr>
            <w:tcW w:w="1505" w:type="pct"/>
            <w:vAlign w:val="center"/>
          </w:tcPr>
          <w:p w14:paraId="29E18A31" w14:textId="6C5E9276"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4508F5" w:rsidRPr="008064EA" w14:paraId="3CA09FE0" w14:textId="77777777" w:rsidTr="00831B56">
        <w:trPr>
          <w:trHeight w:val="288"/>
        </w:trPr>
        <w:tc>
          <w:tcPr>
            <w:tcW w:w="1306" w:type="pct"/>
            <w:vAlign w:val="center"/>
          </w:tcPr>
          <w:p w14:paraId="6D07C75E" w14:textId="33182100" w:rsidR="004508F5" w:rsidRPr="00F475F9" w:rsidRDefault="004508F5" w:rsidP="00027208">
            <w:pPr>
              <w:jc w:val="both"/>
              <w:rPr>
                <w:color w:val="000000" w:themeColor="text1"/>
                <w:sz w:val="22"/>
                <w:szCs w:val="22"/>
                <w:highlight w:val="lightGray"/>
              </w:rPr>
            </w:pPr>
            <w:r w:rsidRPr="00E63AD1">
              <w:rPr>
                <w:color w:val="000000" w:themeColor="text1"/>
                <w:sz w:val="22"/>
                <w:szCs w:val="22"/>
              </w:rPr>
              <w:t>Troublefield, Jordan</w:t>
            </w:r>
          </w:p>
        </w:tc>
        <w:tc>
          <w:tcPr>
            <w:tcW w:w="2189" w:type="pct"/>
            <w:vAlign w:val="center"/>
          </w:tcPr>
          <w:p w14:paraId="5E785D9A" w14:textId="77777777" w:rsidR="004508F5" w:rsidRPr="00C65A07" w:rsidRDefault="004508F5" w:rsidP="00027208">
            <w:pPr>
              <w:jc w:val="both"/>
              <w:rPr>
                <w:color w:val="000000" w:themeColor="text1"/>
                <w:sz w:val="22"/>
                <w:szCs w:val="22"/>
              </w:rPr>
            </w:pPr>
          </w:p>
        </w:tc>
        <w:tc>
          <w:tcPr>
            <w:tcW w:w="1505" w:type="pct"/>
            <w:vAlign w:val="center"/>
          </w:tcPr>
          <w:p w14:paraId="4AABD1E8" w14:textId="29430D15" w:rsidR="004508F5" w:rsidRPr="00402D74" w:rsidRDefault="004508F5" w:rsidP="00027208">
            <w:pPr>
              <w:jc w:val="both"/>
              <w:rPr>
                <w:color w:val="000000" w:themeColor="text1"/>
                <w:sz w:val="22"/>
                <w:szCs w:val="22"/>
              </w:rPr>
            </w:pPr>
          </w:p>
        </w:tc>
      </w:tr>
      <w:tr w:rsidR="00E63AD1" w:rsidRPr="008064EA" w14:paraId="04CA451F" w14:textId="77777777" w:rsidTr="00831B56">
        <w:trPr>
          <w:trHeight w:val="288"/>
        </w:trPr>
        <w:tc>
          <w:tcPr>
            <w:tcW w:w="1306" w:type="pct"/>
            <w:vAlign w:val="center"/>
          </w:tcPr>
          <w:p w14:paraId="73B86947" w14:textId="6A34B1AF" w:rsidR="00E63AD1" w:rsidRPr="00E63AD1" w:rsidRDefault="00E63AD1" w:rsidP="00027208">
            <w:pPr>
              <w:jc w:val="both"/>
              <w:rPr>
                <w:color w:val="000000" w:themeColor="text1"/>
                <w:sz w:val="22"/>
                <w:szCs w:val="22"/>
              </w:rPr>
            </w:pPr>
            <w:r>
              <w:rPr>
                <w:color w:val="000000" w:themeColor="text1"/>
                <w:sz w:val="22"/>
                <w:szCs w:val="22"/>
              </w:rPr>
              <w:t>Wasik-Gutierrez, Erin</w:t>
            </w:r>
          </w:p>
        </w:tc>
        <w:tc>
          <w:tcPr>
            <w:tcW w:w="2189" w:type="pct"/>
            <w:vAlign w:val="center"/>
          </w:tcPr>
          <w:p w14:paraId="04ABB90A" w14:textId="77777777" w:rsidR="00E63AD1" w:rsidRPr="00C65A07" w:rsidRDefault="00E63AD1" w:rsidP="00027208">
            <w:pPr>
              <w:jc w:val="both"/>
              <w:rPr>
                <w:color w:val="000000" w:themeColor="text1"/>
                <w:sz w:val="22"/>
                <w:szCs w:val="22"/>
              </w:rPr>
            </w:pPr>
          </w:p>
        </w:tc>
        <w:tc>
          <w:tcPr>
            <w:tcW w:w="1505" w:type="pct"/>
            <w:vAlign w:val="center"/>
          </w:tcPr>
          <w:p w14:paraId="4AE66C01" w14:textId="77777777" w:rsidR="00E63AD1" w:rsidRPr="00402D74" w:rsidRDefault="00E63AD1" w:rsidP="00027208">
            <w:pPr>
              <w:jc w:val="both"/>
              <w:rPr>
                <w:color w:val="000000" w:themeColor="text1"/>
                <w:sz w:val="22"/>
                <w:szCs w:val="22"/>
              </w:rPr>
            </w:pPr>
          </w:p>
        </w:tc>
      </w:tr>
      <w:tr w:rsidR="001552C4" w:rsidRPr="008064EA" w14:paraId="5FF56D9E" w14:textId="77777777" w:rsidTr="00831B56">
        <w:trPr>
          <w:trHeight w:val="288"/>
        </w:trPr>
        <w:tc>
          <w:tcPr>
            <w:tcW w:w="1306" w:type="pct"/>
            <w:vAlign w:val="center"/>
          </w:tcPr>
          <w:p w14:paraId="2D2DB0E0" w14:textId="165C33C8" w:rsidR="001552C4" w:rsidRDefault="001552C4" w:rsidP="00027208">
            <w:pPr>
              <w:jc w:val="both"/>
              <w:rPr>
                <w:color w:val="000000" w:themeColor="text1"/>
                <w:sz w:val="22"/>
                <w:szCs w:val="22"/>
              </w:rPr>
            </w:pPr>
            <w:r>
              <w:rPr>
                <w:color w:val="000000" w:themeColor="text1"/>
                <w:sz w:val="22"/>
                <w:szCs w:val="22"/>
              </w:rPr>
              <w:t>Woodfin, Dan</w:t>
            </w:r>
          </w:p>
        </w:tc>
        <w:tc>
          <w:tcPr>
            <w:tcW w:w="2189" w:type="pct"/>
            <w:vAlign w:val="center"/>
          </w:tcPr>
          <w:p w14:paraId="4CE75B83" w14:textId="77777777" w:rsidR="001552C4" w:rsidRPr="00C65A07" w:rsidRDefault="001552C4" w:rsidP="00027208">
            <w:pPr>
              <w:jc w:val="both"/>
              <w:rPr>
                <w:color w:val="000000" w:themeColor="text1"/>
                <w:sz w:val="22"/>
                <w:szCs w:val="22"/>
              </w:rPr>
            </w:pPr>
          </w:p>
        </w:tc>
        <w:tc>
          <w:tcPr>
            <w:tcW w:w="1505" w:type="pct"/>
            <w:vAlign w:val="center"/>
          </w:tcPr>
          <w:p w14:paraId="62AE9E22" w14:textId="6A3B324E"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BA7F50" w:rsidRPr="008064EA" w14:paraId="69C6C808" w14:textId="77777777" w:rsidTr="00831B56">
        <w:trPr>
          <w:trHeight w:val="288"/>
        </w:trPr>
        <w:tc>
          <w:tcPr>
            <w:tcW w:w="1306" w:type="pct"/>
            <w:vAlign w:val="center"/>
          </w:tcPr>
          <w:p w14:paraId="69E1EA10" w14:textId="57B41B60" w:rsidR="00BA7F50" w:rsidRPr="001A6557" w:rsidRDefault="00BA7F50" w:rsidP="00027208">
            <w:pPr>
              <w:jc w:val="both"/>
              <w:rPr>
                <w:color w:val="000000" w:themeColor="text1"/>
                <w:sz w:val="22"/>
                <w:szCs w:val="22"/>
              </w:rPr>
            </w:pPr>
            <w:r>
              <w:rPr>
                <w:color w:val="000000" w:themeColor="text1"/>
                <w:sz w:val="22"/>
                <w:szCs w:val="22"/>
              </w:rPr>
              <w:t>Yousefian, Mahnoush</w:t>
            </w:r>
          </w:p>
        </w:tc>
        <w:tc>
          <w:tcPr>
            <w:tcW w:w="2189" w:type="pct"/>
            <w:vAlign w:val="center"/>
          </w:tcPr>
          <w:p w14:paraId="1ADD4C98"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36D02276" w14:textId="338B15AE"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1A6557" w:rsidRPr="008064EA" w14:paraId="1C014FC4" w14:textId="77777777" w:rsidTr="00831B56">
        <w:trPr>
          <w:trHeight w:val="288"/>
        </w:trPr>
        <w:tc>
          <w:tcPr>
            <w:tcW w:w="1306" w:type="pct"/>
            <w:vAlign w:val="center"/>
          </w:tcPr>
          <w:p w14:paraId="3A750399" w14:textId="6591DABB" w:rsidR="001A6557" w:rsidRPr="00F475F9" w:rsidRDefault="001A6557" w:rsidP="00027208">
            <w:pPr>
              <w:jc w:val="both"/>
              <w:rPr>
                <w:color w:val="000000" w:themeColor="text1"/>
                <w:sz w:val="22"/>
                <w:szCs w:val="22"/>
                <w:highlight w:val="lightGray"/>
              </w:rPr>
            </w:pPr>
            <w:r w:rsidRPr="001A6557">
              <w:rPr>
                <w:color w:val="000000" w:themeColor="text1"/>
                <w:sz w:val="22"/>
                <w:szCs w:val="22"/>
              </w:rPr>
              <w:t>Zerwas, Rebecca</w:t>
            </w:r>
          </w:p>
        </w:tc>
        <w:tc>
          <w:tcPr>
            <w:tcW w:w="2189" w:type="pct"/>
            <w:vAlign w:val="center"/>
          </w:tcPr>
          <w:p w14:paraId="3617D8E1" w14:textId="77777777" w:rsidR="001A6557" w:rsidRPr="00CE3219" w:rsidRDefault="001A6557" w:rsidP="00027208">
            <w:pPr>
              <w:jc w:val="both"/>
              <w:rPr>
                <w:color w:val="000000" w:themeColor="text1"/>
                <w:sz w:val="22"/>
                <w:szCs w:val="22"/>
                <w:highlight w:val="lightGray"/>
              </w:rPr>
            </w:pPr>
          </w:p>
        </w:tc>
        <w:tc>
          <w:tcPr>
            <w:tcW w:w="1505" w:type="pct"/>
            <w:vAlign w:val="center"/>
          </w:tcPr>
          <w:p w14:paraId="4BE7F07A" w14:textId="77777777" w:rsidR="001A6557" w:rsidRPr="00F06C28" w:rsidRDefault="001A6557" w:rsidP="00027208">
            <w:pPr>
              <w:jc w:val="both"/>
              <w:rPr>
                <w:color w:val="000000" w:themeColor="text1"/>
                <w:sz w:val="22"/>
                <w:szCs w:val="22"/>
              </w:rPr>
            </w:pPr>
          </w:p>
        </w:tc>
      </w:tr>
      <w:tr w:rsidR="001552C4" w:rsidRPr="008064EA" w14:paraId="6A4CB5B4" w14:textId="77777777" w:rsidTr="00831B56">
        <w:trPr>
          <w:trHeight w:val="288"/>
        </w:trPr>
        <w:tc>
          <w:tcPr>
            <w:tcW w:w="1306" w:type="pct"/>
            <w:vAlign w:val="center"/>
          </w:tcPr>
          <w:p w14:paraId="535E1092" w14:textId="333F1F82" w:rsidR="001552C4" w:rsidRDefault="001552C4" w:rsidP="00027208">
            <w:pPr>
              <w:jc w:val="both"/>
              <w:rPr>
                <w:color w:val="000000" w:themeColor="text1"/>
                <w:sz w:val="22"/>
                <w:szCs w:val="22"/>
              </w:rPr>
            </w:pPr>
            <w:r>
              <w:rPr>
                <w:color w:val="000000" w:themeColor="text1"/>
                <w:sz w:val="22"/>
                <w:szCs w:val="22"/>
              </w:rPr>
              <w:t>Zhang, Bryan</w:t>
            </w:r>
          </w:p>
        </w:tc>
        <w:tc>
          <w:tcPr>
            <w:tcW w:w="2189" w:type="pct"/>
            <w:vAlign w:val="center"/>
          </w:tcPr>
          <w:p w14:paraId="5AAE88B4"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74BF4F28" w14:textId="17A8991E"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6CC7C90" w14:textId="77777777" w:rsidTr="00831B56">
        <w:trPr>
          <w:trHeight w:val="288"/>
        </w:trPr>
        <w:tc>
          <w:tcPr>
            <w:tcW w:w="1306" w:type="pct"/>
            <w:vAlign w:val="center"/>
          </w:tcPr>
          <w:p w14:paraId="46DB9F3C" w14:textId="102E2D5C" w:rsidR="001552C4" w:rsidRPr="001A6557" w:rsidRDefault="001552C4" w:rsidP="00027208">
            <w:pPr>
              <w:jc w:val="both"/>
              <w:rPr>
                <w:color w:val="000000" w:themeColor="text1"/>
                <w:sz w:val="22"/>
                <w:szCs w:val="22"/>
              </w:rPr>
            </w:pPr>
            <w:r>
              <w:rPr>
                <w:color w:val="000000" w:themeColor="text1"/>
                <w:sz w:val="22"/>
                <w:szCs w:val="22"/>
              </w:rPr>
              <w:t>Zuniga, Mariela</w:t>
            </w:r>
          </w:p>
        </w:tc>
        <w:tc>
          <w:tcPr>
            <w:tcW w:w="2189" w:type="pct"/>
            <w:vAlign w:val="center"/>
          </w:tcPr>
          <w:p w14:paraId="72789623"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1724B8A6" w14:textId="568EE27C" w:rsidR="001552C4" w:rsidRPr="00F06C28" w:rsidRDefault="001552C4" w:rsidP="00027208">
            <w:pPr>
              <w:jc w:val="both"/>
              <w:rPr>
                <w:color w:val="000000" w:themeColor="text1"/>
                <w:sz w:val="22"/>
                <w:szCs w:val="22"/>
              </w:rPr>
            </w:pPr>
            <w:r w:rsidRPr="00A732B0">
              <w:rPr>
                <w:color w:val="000000" w:themeColor="text1"/>
                <w:sz w:val="22"/>
                <w:szCs w:val="22"/>
              </w:rPr>
              <w:t>Via Teleconference</w:t>
            </w: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267C2EBB"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F475F9">
        <w:rPr>
          <w:color w:val="000000" w:themeColor="text1"/>
          <w:sz w:val="22"/>
          <w:szCs w:val="22"/>
        </w:rPr>
        <w:t xml:space="preserve">April 23, </w:t>
      </w:r>
      <w:r>
        <w:rPr>
          <w:color w:val="000000" w:themeColor="text1"/>
          <w:sz w:val="22"/>
          <w:szCs w:val="22"/>
        </w:rPr>
        <w:t xml:space="preserve">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1AE88A0F" w14:textId="77777777" w:rsidR="00EE6009" w:rsidRPr="00FF1ECF" w:rsidRDefault="00EE6009"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70AA9E66" w:rsidR="005745BA" w:rsidRDefault="00F475F9" w:rsidP="002949EE">
      <w:pPr>
        <w:jc w:val="both"/>
        <w:rPr>
          <w:i/>
          <w:color w:val="000000" w:themeColor="text1"/>
          <w:sz w:val="22"/>
          <w:szCs w:val="22"/>
        </w:rPr>
      </w:pPr>
      <w:bookmarkStart w:id="5" w:name="_Hlk169026585"/>
      <w:bookmarkStart w:id="6" w:name="_Hlk180395300"/>
      <w:r w:rsidRPr="00F475F9">
        <w:rPr>
          <w:i/>
          <w:color w:val="000000" w:themeColor="text1"/>
          <w:sz w:val="22"/>
          <w:szCs w:val="22"/>
        </w:rPr>
        <w:t>March 26</w:t>
      </w:r>
      <w:r w:rsidR="005745BA">
        <w:rPr>
          <w:i/>
          <w:color w:val="000000" w:themeColor="text1"/>
          <w:sz w:val="22"/>
          <w:szCs w:val="22"/>
        </w:rPr>
        <w:t>, 2025</w:t>
      </w:r>
    </w:p>
    <w:p w14:paraId="36B6673B" w14:textId="7B99354E" w:rsidR="00B57581" w:rsidRDefault="003C4BFB" w:rsidP="002949EE">
      <w:pPr>
        <w:jc w:val="both"/>
        <w:rPr>
          <w:sz w:val="22"/>
          <w:szCs w:val="22"/>
        </w:rPr>
      </w:pPr>
      <w:r w:rsidRPr="003C4BFB">
        <w:rPr>
          <w:color w:val="000000" w:themeColor="text1"/>
          <w:sz w:val="22"/>
          <w:szCs w:val="22"/>
        </w:rPr>
        <w:t xml:space="preserve">Participants reviewed and expressed support for the proposed clarifications to the </w:t>
      </w:r>
      <w:r>
        <w:rPr>
          <w:color w:val="000000" w:themeColor="text1"/>
          <w:sz w:val="22"/>
          <w:szCs w:val="22"/>
        </w:rPr>
        <w:t>d</w:t>
      </w:r>
      <w:r w:rsidRPr="003C4BFB">
        <w:rPr>
          <w:color w:val="000000" w:themeColor="text1"/>
          <w:sz w:val="22"/>
          <w:szCs w:val="22"/>
        </w:rPr>
        <w:t xml:space="preserve">raft March 26, 2025 TAC Meeting Minutes.  </w:t>
      </w:r>
      <w:r w:rsidR="00794055" w:rsidRPr="003C4BFB">
        <w:rPr>
          <w:color w:val="000000" w:themeColor="text1"/>
          <w:sz w:val="22"/>
          <w:szCs w:val="22"/>
        </w:rPr>
        <w:t xml:space="preserve">Ms. Smith </w:t>
      </w:r>
      <w:r w:rsidR="000C160A" w:rsidRPr="003C4BFB">
        <w:rPr>
          <w:color w:val="000000" w:themeColor="text1"/>
          <w:sz w:val="22"/>
          <w:szCs w:val="22"/>
        </w:rPr>
        <w:t>noted th</w:t>
      </w:r>
      <w:r w:rsidR="00FF1ECF" w:rsidRPr="003C4BFB">
        <w:rPr>
          <w:color w:val="000000" w:themeColor="text1"/>
          <w:sz w:val="22"/>
          <w:szCs w:val="22"/>
        </w:rPr>
        <w:t xml:space="preserve">is item </w:t>
      </w:r>
      <w:r w:rsidR="00BB03FC" w:rsidRPr="003C4BFB">
        <w:rPr>
          <w:color w:val="000000" w:themeColor="text1"/>
          <w:sz w:val="22"/>
          <w:szCs w:val="22"/>
        </w:rPr>
        <w:t>c</w:t>
      </w:r>
      <w:r w:rsidR="000C160A" w:rsidRPr="003C4BFB">
        <w:rPr>
          <w:color w:val="000000" w:themeColor="text1"/>
          <w:sz w:val="22"/>
          <w:szCs w:val="22"/>
        </w:rPr>
        <w:t xml:space="preserve">ould be </w:t>
      </w:r>
      <w:bookmarkStart w:id="7" w:name="_Hlk182476098"/>
      <w:bookmarkEnd w:id="2"/>
      <w:bookmarkEnd w:id="3"/>
      <w:r w:rsidR="00EC4F3D" w:rsidRPr="003C4BFB">
        <w:rPr>
          <w:color w:val="000000" w:themeColor="text1"/>
          <w:sz w:val="22"/>
          <w:szCs w:val="22"/>
        </w:rPr>
        <w:t>considered</w:t>
      </w:r>
      <w:r w:rsidR="005323CF" w:rsidRPr="003C4BFB">
        <w:rPr>
          <w:color w:val="000000" w:themeColor="text1"/>
          <w:sz w:val="22"/>
          <w:szCs w:val="22"/>
        </w:rPr>
        <w:t xml:space="preserve"> </w:t>
      </w:r>
      <w:bookmarkStart w:id="8" w:name="_Hlk190438671"/>
      <w:r w:rsidR="00EC4F3D" w:rsidRPr="003C4BFB">
        <w:rPr>
          <w:color w:val="000000" w:themeColor="text1"/>
          <w:sz w:val="22"/>
          <w:szCs w:val="22"/>
        </w:rPr>
        <w:t>in</w:t>
      </w:r>
      <w:r w:rsidR="000D2970" w:rsidRPr="003C4BFB">
        <w:rPr>
          <w:color w:val="000000" w:themeColor="text1"/>
          <w:sz w:val="22"/>
          <w:szCs w:val="22"/>
        </w:rPr>
        <w:t xml:space="preserve"> the </w:t>
      </w:r>
      <w:hyperlink w:anchor="Combined_Ballot" w:tooltip="Combined Ballot" w:history="1">
        <w:r w:rsidR="000D2970" w:rsidRPr="003C4BFB">
          <w:rPr>
            <w:rStyle w:val="Hyperlink"/>
            <w:sz w:val="22"/>
            <w:szCs w:val="22"/>
          </w:rPr>
          <w:t>Combined Ballot</w:t>
        </w:r>
      </w:hyperlink>
      <w:r w:rsidR="000D2970" w:rsidRPr="003C4BFB">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p w14:paraId="5FF46145" w14:textId="77777777" w:rsidR="00904168" w:rsidRDefault="00904168" w:rsidP="002949EE">
      <w:pPr>
        <w:jc w:val="both"/>
        <w:rPr>
          <w:sz w:val="22"/>
          <w:szCs w:val="22"/>
        </w:rPr>
      </w:pPr>
    </w:p>
    <w:bookmarkEnd w:id="4"/>
    <w:bookmarkEnd w:id="5"/>
    <w:bookmarkEnd w:id="6"/>
    <w:bookmarkEnd w:id="7"/>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lastRenderedPageBreak/>
        <w:t>Meeting Updates</w:t>
      </w:r>
    </w:p>
    <w:p w14:paraId="3BA93180" w14:textId="6B693319" w:rsidR="00BD2293" w:rsidRPr="00BD2293" w:rsidRDefault="00BD2293" w:rsidP="002949EE">
      <w:pPr>
        <w:jc w:val="both"/>
        <w:rPr>
          <w:i/>
          <w:iCs/>
          <w:color w:val="000000" w:themeColor="text1"/>
          <w:sz w:val="22"/>
          <w:szCs w:val="22"/>
        </w:rPr>
      </w:pPr>
      <w:r w:rsidRPr="00BD2293">
        <w:rPr>
          <w:i/>
          <w:iCs/>
          <w:color w:val="000000" w:themeColor="text1"/>
          <w:sz w:val="22"/>
          <w:szCs w:val="22"/>
        </w:rPr>
        <w:t>April 7</w:t>
      </w:r>
      <w:r w:rsidR="00AD55BC">
        <w:rPr>
          <w:i/>
          <w:iCs/>
          <w:color w:val="000000" w:themeColor="text1"/>
          <w:sz w:val="22"/>
          <w:szCs w:val="22"/>
        </w:rPr>
        <w:t xml:space="preserve"> and </w:t>
      </w:r>
      <w:r w:rsidRPr="00BD2293">
        <w:rPr>
          <w:i/>
          <w:iCs/>
          <w:color w:val="000000" w:themeColor="text1"/>
          <w:sz w:val="22"/>
          <w:szCs w:val="22"/>
        </w:rPr>
        <w:t>April 8, 2025 ERCOT Board of Directors (ERCOT Board) Meeting</w:t>
      </w:r>
      <w:r w:rsidR="007003FB">
        <w:rPr>
          <w:i/>
          <w:iCs/>
          <w:color w:val="000000" w:themeColor="text1"/>
          <w:sz w:val="22"/>
          <w:szCs w:val="22"/>
        </w:rPr>
        <w:t>s</w:t>
      </w:r>
      <w:r w:rsidRPr="00BD2293">
        <w:rPr>
          <w:i/>
          <w:iCs/>
          <w:color w:val="000000" w:themeColor="text1"/>
          <w:sz w:val="22"/>
          <w:szCs w:val="22"/>
        </w:rPr>
        <w:t xml:space="preserve"> </w:t>
      </w:r>
    </w:p>
    <w:p w14:paraId="031D7CB4" w14:textId="4D54D6FB" w:rsidR="002908E9" w:rsidRPr="002908E9" w:rsidRDefault="003A2FEB" w:rsidP="002949EE">
      <w:pPr>
        <w:jc w:val="both"/>
        <w:rPr>
          <w:color w:val="000000" w:themeColor="text1"/>
          <w:sz w:val="22"/>
          <w:szCs w:val="22"/>
        </w:rPr>
      </w:pPr>
      <w:r w:rsidRPr="003C4BFB">
        <w:rPr>
          <w:color w:val="000000" w:themeColor="text1"/>
          <w:sz w:val="22"/>
          <w:szCs w:val="22"/>
        </w:rPr>
        <w:t xml:space="preserve">Ms. Smith reviewed the disposition of items considered at the </w:t>
      </w:r>
      <w:r w:rsidR="002908E9" w:rsidRPr="003C4BFB">
        <w:rPr>
          <w:color w:val="000000" w:themeColor="text1"/>
          <w:sz w:val="22"/>
          <w:szCs w:val="22"/>
        </w:rPr>
        <w:t xml:space="preserve">April 7 </w:t>
      </w:r>
      <w:r w:rsidR="003C4BFB" w:rsidRPr="003C4BFB">
        <w:rPr>
          <w:color w:val="000000" w:themeColor="text1"/>
          <w:sz w:val="22"/>
          <w:szCs w:val="22"/>
        </w:rPr>
        <w:t xml:space="preserve">and </w:t>
      </w:r>
      <w:r w:rsidR="002908E9" w:rsidRPr="003C4BFB">
        <w:rPr>
          <w:color w:val="000000" w:themeColor="text1"/>
          <w:sz w:val="22"/>
          <w:szCs w:val="22"/>
        </w:rPr>
        <w:t>April 8, 2025 ERCOT Board meeting</w:t>
      </w:r>
      <w:r w:rsidR="003C4BFB" w:rsidRPr="003C4BFB">
        <w:rPr>
          <w:color w:val="000000" w:themeColor="text1"/>
          <w:sz w:val="22"/>
          <w:szCs w:val="22"/>
        </w:rPr>
        <w:t>s</w:t>
      </w:r>
      <w:r w:rsidR="002908E9" w:rsidRPr="003C4BFB">
        <w:rPr>
          <w:color w:val="000000" w:themeColor="text1"/>
          <w:sz w:val="22"/>
          <w:szCs w:val="22"/>
        </w:rPr>
        <w:t>.</w:t>
      </w:r>
      <w:r w:rsidR="002908E9" w:rsidRPr="002908E9">
        <w:rPr>
          <w:color w:val="000000" w:themeColor="text1"/>
          <w:sz w:val="22"/>
          <w:szCs w:val="22"/>
        </w:rPr>
        <w:t xml:space="preserve">  </w:t>
      </w:r>
    </w:p>
    <w:p w14:paraId="153400F3" w14:textId="77777777" w:rsidR="002908E9" w:rsidRDefault="002908E9" w:rsidP="002949EE">
      <w:pPr>
        <w:jc w:val="both"/>
        <w:rPr>
          <w:color w:val="000000" w:themeColor="text1"/>
          <w:sz w:val="22"/>
          <w:szCs w:val="22"/>
          <w:highlight w:val="lightGray"/>
        </w:rPr>
      </w:pPr>
    </w:p>
    <w:p w14:paraId="6E92074C" w14:textId="77777777" w:rsidR="00F67F4D"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4BB6189E" w14:textId="21AE7E40" w:rsidR="00EA4DFC" w:rsidRPr="000F53F4" w:rsidRDefault="004A6F31" w:rsidP="00BF19DC">
      <w:pPr>
        <w:jc w:val="both"/>
        <w:rPr>
          <w:color w:val="000000" w:themeColor="text1"/>
          <w:sz w:val="22"/>
          <w:szCs w:val="22"/>
        </w:rPr>
      </w:pPr>
      <w:r w:rsidRPr="000F53F4">
        <w:rPr>
          <w:color w:val="000000" w:themeColor="text1"/>
          <w:sz w:val="22"/>
          <w:szCs w:val="22"/>
        </w:rPr>
        <w:t>Ann</w:t>
      </w:r>
      <w:r w:rsidR="00494D22" w:rsidRPr="000F53F4">
        <w:rPr>
          <w:color w:val="000000" w:themeColor="text1"/>
          <w:sz w:val="22"/>
          <w:szCs w:val="22"/>
        </w:rPr>
        <w:t xml:space="preserve"> </w:t>
      </w:r>
      <w:r w:rsidR="00150EBF" w:rsidRPr="000F53F4">
        <w:rPr>
          <w:color w:val="000000" w:themeColor="text1"/>
          <w:sz w:val="22"/>
          <w:szCs w:val="22"/>
        </w:rPr>
        <w:t>Boren presented</w:t>
      </w:r>
      <w:r w:rsidR="00CF5ACD" w:rsidRPr="000F53F4">
        <w:rPr>
          <w:color w:val="000000" w:themeColor="text1"/>
          <w:sz w:val="22"/>
          <w:szCs w:val="22"/>
        </w:rPr>
        <w:t xml:space="preserve"> a Revision Request Summary</w:t>
      </w:r>
      <w:r w:rsidR="004770C9" w:rsidRPr="000F53F4">
        <w:rPr>
          <w:color w:val="000000" w:themeColor="text1"/>
          <w:sz w:val="22"/>
          <w:szCs w:val="22"/>
        </w:rPr>
        <w:t>,</w:t>
      </w:r>
      <w:r w:rsidR="00CF5ACD" w:rsidRPr="000F53F4">
        <w:rPr>
          <w:color w:val="000000" w:themeColor="text1"/>
          <w:sz w:val="22"/>
          <w:szCs w:val="22"/>
        </w:rPr>
        <w:t xml:space="preserve"> including</w:t>
      </w:r>
      <w:r w:rsidR="00150EBF" w:rsidRPr="000F53F4">
        <w:rPr>
          <w:color w:val="000000" w:themeColor="text1"/>
          <w:sz w:val="22"/>
          <w:szCs w:val="22"/>
        </w:rPr>
        <w:t xml:space="preserve"> the </w:t>
      </w:r>
      <w:r w:rsidR="00C8649F" w:rsidRPr="000F53F4">
        <w:rPr>
          <w:color w:val="000000" w:themeColor="text1"/>
          <w:sz w:val="22"/>
          <w:szCs w:val="22"/>
        </w:rPr>
        <w:t>ERCOT Market Impact Statements</w:t>
      </w:r>
      <w:r w:rsidR="00CF5ACD" w:rsidRPr="000F53F4">
        <w:rPr>
          <w:color w:val="000000" w:themeColor="text1"/>
          <w:sz w:val="22"/>
          <w:szCs w:val="22"/>
        </w:rPr>
        <w:t xml:space="preserve">, </w:t>
      </w:r>
    </w:p>
    <w:p w14:paraId="7BF77A2F" w14:textId="064EC41B" w:rsidR="000F53F4" w:rsidRPr="000F53F4" w:rsidRDefault="00C8649F" w:rsidP="00BF19DC">
      <w:pPr>
        <w:jc w:val="both"/>
        <w:rPr>
          <w:color w:val="000000" w:themeColor="text1"/>
          <w:sz w:val="22"/>
          <w:szCs w:val="22"/>
        </w:rPr>
      </w:pPr>
      <w:r w:rsidRPr="000F53F4">
        <w:rPr>
          <w:color w:val="000000" w:themeColor="text1"/>
          <w:sz w:val="22"/>
          <w:szCs w:val="22"/>
        </w:rPr>
        <w:t xml:space="preserve">ERCOT </w:t>
      </w:r>
      <w:r w:rsidR="001D3A2E" w:rsidRPr="000F53F4">
        <w:rPr>
          <w:color w:val="000000" w:themeColor="text1"/>
          <w:sz w:val="22"/>
          <w:szCs w:val="22"/>
        </w:rPr>
        <w:t>O</w:t>
      </w:r>
      <w:r w:rsidRPr="000F53F4">
        <w:rPr>
          <w:color w:val="000000" w:themeColor="text1"/>
          <w:sz w:val="22"/>
          <w:szCs w:val="22"/>
        </w:rPr>
        <w:t>pinions</w:t>
      </w:r>
      <w:r w:rsidR="00CF5ACD" w:rsidRPr="000F53F4">
        <w:rPr>
          <w:color w:val="000000" w:themeColor="text1"/>
          <w:sz w:val="22"/>
          <w:szCs w:val="22"/>
        </w:rPr>
        <w:t xml:space="preserve">, </w:t>
      </w:r>
      <w:r w:rsidR="00CA24FC" w:rsidRPr="00CA24FC">
        <w:rPr>
          <w:color w:val="000000" w:themeColor="text1"/>
          <w:sz w:val="22"/>
          <w:szCs w:val="22"/>
        </w:rPr>
        <w:t xml:space="preserve">Credit Finance Sub Group (CFSG) </w:t>
      </w:r>
      <w:r w:rsidR="00CF5ACD" w:rsidRPr="000F53F4">
        <w:rPr>
          <w:color w:val="000000" w:themeColor="text1"/>
          <w:sz w:val="22"/>
          <w:szCs w:val="22"/>
        </w:rPr>
        <w:t xml:space="preserve">Review, budgetary </w:t>
      </w:r>
      <w:r w:rsidR="00132156" w:rsidRPr="000F53F4">
        <w:rPr>
          <w:color w:val="000000" w:themeColor="text1"/>
          <w:sz w:val="22"/>
          <w:szCs w:val="22"/>
        </w:rPr>
        <w:t>impacts,</w:t>
      </w:r>
      <w:r w:rsidR="00CF5ACD" w:rsidRPr="000F53F4">
        <w:rPr>
          <w:color w:val="000000" w:themeColor="text1"/>
          <w:sz w:val="22"/>
          <w:szCs w:val="22"/>
        </w:rPr>
        <w:t xml:space="preserve"> and reasons for revision</w:t>
      </w:r>
      <w:r w:rsidR="004770C9" w:rsidRPr="000F53F4">
        <w:rPr>
          <w:color w:val="000000" w:themeColor="text1"/>
          <w:sz w:val="22"/>
          <w:szCs w:val="22"/>
        </w:rPr>
        <w:t>s</w:t>
      </w:r>
      <w:r w:rsidRPr="000F53F4">
        <w:rPr>
          <w:color w:val="000000" w:themeColor="text1"/>
          <w:sz w:val="22"/>
          <w:szCs w:val="22"/>
        </w:rPr>
        <w:t xml:space="preserve"> for Revision Requests to be considered by TAC</w:t>
      </w:r>
      <w:r w:rsidR="00685060" w:rsidRPr="000F53F4">
        <w:rPr>
          <w:color w:val="000000" w:themeColor="text1"/>
          <w:sz w:val="22"/>
          <w:szCs w:val="22"/>
        </w:rPr>
        <w:t xml:space="preserve">.  </w:t>
      </w:r>
      <w:r w:rsidR="000F53F4" w:rsidRPr="000F53F4">
        <w:rPr>
          <w:color w:val="000000" w:themeColor="text1"/>
          <w:sz w:val="22"/>
          <w:szCs w:val="22"/>
        </w:rPr>
        <w:t xml:space="preserve">Ms. Boren noted that ERCOT has no opinion on Nodal Protocol Revision Request (NPRR) 1229, Real-Time Constraint Management Plan Cost Recovery Payment, since it is primarily focused on cost allocation issues.  </w:t>
      </w:r>
      <w:r w:rsidR="00685060" w:rsidRPr="000F53F4">
        <w:rPr>
          <w:color w:val="000000" w:themeColor="text1"/>
          <w:sz w:val="22"/>
          <w:szCs w:val="22"/>
        </w:rPr>
        <w:t xml:space="preserve">Jeff McDonald </w:t>
      </w:r>
      <w:r w:rsidR="00904168">
        <w:rPr>
          <w:color w:val="000000" w:themeColor="text1"/>
          <w:sz w:val="22"/>
          <w:szCs w:val="22"/>
        </w:rPr>
        <w:t xml:space="preserve">noted the </w:t>
      </w:r>
      <w:r w:rsidR="00685060" w:rsidRPr="000F53F4">
        <w:rPr>
          <w:color w:val="000000" w:themeColor="text1"/>
          <w:sz w:val="22"/>
          <w:szCs w:val="22"/>
        </w:rPr>
        <w:t xml:space="preserve">Independent Market Monitor (IMM) </w:t>
      </w:r>
      <w:r w:rsidR="00EE7077">
        <w:rPr>
          <w:color w:val="000000" w:themeColor="text1"/>
          <w:sz w:val="22"/>
          <w:szCs w:val="22"/>
        </w:rPr>
        <w:t>had no o</w:t>
      </w:r>
      <w:r w:rsidR="00904168">
        <w:rPr>
          <w:color w:val="000000" w:themeColor="text1"/>
          <w:sz w:val="22"/>
          <w:szCs w:val="22"/>
        </w:rPr>
        <w:t xml:space="preserve">pinion on </w:t>
      </w:r>
      <w:r w:rsidR="00685060" w:rsidRPr="000F53F4">
        <w:rPr>
          <w:color w:val="000000" w:themeColor="text1"/>
          <w:sz w:val="22"/>
          <w:szCs w:val="22"/>
        </w:rPr>
        <w:t>Revision Requests to be considered by TAC.</w:t>
      </w:r>
      <w:r w:rsidR="00F34635" w:rsidRPr="000F53F4">
        <w:rPr>
          <w:color w:val="000000" w:themeColor="text1"/>
          <w:sz w:val="22"/>
          <w:szCs w:val="22"/>
        </w:rPr>
        <w:t xml:space="preserve">  </w:t>
      </w:r>
    </w:p>
    <w:p w14:paraId="7B81DD30" w14:textId="77777777" w:rsidR="000F53F4" w:rsidRDefault="000F53F4" w:rsidP="00BF19DC">
      <w:pPr>
        <w:jc w:val="both"/>
        <w:rPr>
          <w:color w:val="000000" w:themeColor="text1"/>
          <w:sz w:val="22"/>
          <w:szCs w:val="22"/>
          <w:highlight w:val="lightGray"/>
        </w:rPr>
      </w:pPr>
    </w:p>
    <w:p w14:paraId="48AB2AED" w14:textId="77777777" w:rsidR="00817EBB" w:rsidRPr="00A405E8" w:rsidRDefault="00817EBB" w:rsidP="00BF19DC">
      <w:pPr>
        <w:jc w:val="both"/>
        <w:rPr>
          <w:sz w:val="22"/>
          <w:szCs w:val="22"/>
          <w:highlight w:val="lightGray"/>
        </w:rPr>
      </w:pPr>
    </w:p>
    <w:p w14:paraId="401B71EF" w14:textId="29FB40CB"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4AAE6FCB" w:rsidR="00150EBE" w:rsidRPr="0015270B" w:rsidRDefault="0015270B" w:rsidP="00226160">
      <w:pPr>
        <w:rPr>
          <w:color w:val="000000" w:themeColor="text1"/>
          <w:sz w:val="22"/>
          <w:szCs w:val="22"/>
        </w:rPr>
      </w:pPr>
      <w:r w:rsidRPr="0015270B">
        <w:rPr>
          <w:color w:val="000000" w:themeColor="text1"/>
          <w:sz w:val="22"/>
          <w:szCs w:val="22"/>
        </w:rPr>
        <w:t xml:space="preserve">Diana Coleman </w:t>
      </w:r>
      <w:r w:rsidR="00150EBE" w:rsidRPr="0015270B">
        <w:rPr>
          <w:color w:val="000000" w:themeColor="text1"/>
          <w:sz w:val="22"/>
          <w:szCs w:val="22"/>
        </w:rPr>
        <w:t>reviewed PRS activities and presented</w:t>
      </w:r>
      <w:r w:rsidRPr="0015270B">
        <w:rPr>
          <w:color w:val="000000" w:themeColor="text1"/>
          <w:sz w:val="22"/>
          <w:szCs w:val="22"/>
        </w:rPr>
        <w:t xml:space="preserve"> Revision Requests </w:t>
      </w:r>
      <w:r w:rsidR="002A2E1D">
        <w:rPr>
          <w:color w:val="000000" w:themeColor="text1"/>
          <w:sz w:val="22"/>
          <w:szCs w:val="22"/>
        </w:rPr>
        <w:t xml:space="preserve">and PRS Strategic Objectives </w:t>
      </w:r>
      <w:r w:rsidR="00150EBE" w:rsidRPr="0015270B">
        <w:rPr>
          <w:color w:val="000000" w:themeColor="text1"/>
          <w:sz w:val="22"/>
          <w:szCs w:val="22"/>
        </w:rPr>
        <w:t xml:space="preserve">for TAC consideration.  </w:t>
      </w:r>
    </w:p>
    <w:p w14:paraId="5A9080AD" w14:textId="77777777" w:rsidR="00150EBE" w:rsidRPr="004F0D6F" w:rsidRDefault="00150EBE" w:rsidP="00226160">
      <w:pPr>
        <w:rPr>
          <w:color w:val="000000" w:themeColor="text1"/>
          <w:sz w:val="22"/>
          <w:szCs w:val="22"/>
          <w:highlight w:val="lightGray"/>
        </w:rPr>
      </w:pPr>
    </w:p>
    <w:p w14:paraId="0BFBF135" w14:textId="64A0C92C" w:rsidR="00BD2293" w:rsidRDefault="00F72142" w:rsidP="00226160">
      <w:pPr>
        <w:rPr>
          <w:i/>
          <w:iCs/>
          <w:color w:val="000000" w:themeColor="text1"/>
          <w:sz w:val="22"/>
          <w:szCs w:val="22"/>
        </w:rPr>
      </w:pPr>
      <w:r>
        <w:rPr>
          <w:i/>
          <w:iCs/>
          <w:color w:val="000000" w:themeColor="text1"/>
          <w:sz w:val="22"/>
          <w:szCs w:val="22"/>
        </w:rPr>
        <w:t>NPRR</w:t>
      </w:r>
      <w:r w:rsidR="00BD2293" w:rsidRPr="00BD2293">
        <w:rPr>
          <w:i/>
          <w:iCs/>
          <w:color w:val="000000" w:themeColor="text1"/>
          <w:sz w:val="22"/>
          <w:szCs w:val="22"/>
        </w:rPr>
        <w:t>1229</w:t>
      </w:r>
    </w:p>
    <w:p w14:paraId="5B8B676C" w14:textId="377F7656" w:rsidR="005E2ABE" w:rsidRPr="001D5EE9" w:rsidRDefault="00B7003E" w:rsidP="00226160">
      <w:pPr>
        <w:rPr>
          <w:color w:val="000000" w:themeColor="text1"/>
          <w:sz w:val="22"/>
          <w:szCs w:val="22"/>
        </w:rPr>
      </w:pPr>
      <w:r>
        <w:rPr>
          <w:color w:val="000000" w:themeColor="text1"/>
          <w:sz w:val="22"/>
          <w:szCs w:val="22"/>
        </w:rPr>
        <w:t>S</w:t>
      </w:r>
      <w:r w:rsidR="004844BB">
        <w:rPr>
          <w:color w:val="000000" w:themeColor="text1"/>
          <w:sz w:val="22"/>
          <w:szCs w:val="22"/>
        </w:rPr>
        <w:t xml:space="preserve">ome Market Participants </w:t>
      </w:r>
      <w:r w:rsidR="0098780B" w:rsidRPr="001D5EE9">
        <w:rPr>
          <w:color w:val="000000" w:themeColor="text1"/>
          <w:sz w:val="22"/>
          <w:szCs w:val="22"/>
        </w:rPr>
        <w:t>reiterated concerns that NPRR1229</w:t>
      </w:r>
      <w:r w:rsidR="004844BB" w:rsidRPr="001D5EE9">
        <w:rPr>
          <w:color w:val="000000" w:themeColor="text1"/>
          <w:sz w:val="22"/>
          <w:szCs w:val="22"/>
        </w:rPr>
        <w:t>, like NPRR1190, High Dispatch Limit Override Provision for Increased Load Serving Entity Costs, is inconsistent with the market design, create</w:t>
      </w:r>
      <w:r w:rsidR="001D5EE9" w:rsidRPr="001D5EE9">
        <w:rPr>
          <w:color w:val="000000" w:themeColor="text1"/>
          <w:sz w:val="22"/>
          <w:szCs w:val="22"/>
        </w:rPr>
        <w:t>s</w:t>
      </w:r>
      <w:r w:rsidR="004844BB" w:rsidRPr="001D5EE9">
        <w:rPr>
          <w:color w:val="000000" w:themeColor="text1"/>
          <w:sz w:val="22"/>
          <w:szCs w:val="22"/>
        </w:rPr>
        <w:t xml:space="preserve"> improper incentives</w:t>
      </w:r>
      <w:r w:rsidR="001D5EE9">
        <w:rPr>
          <w:color w:val="000000" w:themeColor="text1"/>
          <w:sz w:val="22"/>
          <w:szCs w:val="22"/>
        </w:rPr>
        <w:t xml:space="preserve">, and </w:t>
      </w:r>
      <w:r w:rsidR="0098780B" w:rsidRPr="001D5EE9">
        <w:rPr>
          <w:color w:val="000000" w:themeColor="text1"/>
          <w:sz w:val="22"/>
          <w:szCs w:val="22"/>
        </w:rPr>
        <w:t xml:space="preserve">socializes costs to the entire market when the charges should be borne by the individual generators.  Supporters </w:t>
      </w:r>
      <w:r w:rsidR="001D5EE9">
        <w:rPr>
          <w:color w:val="000000" w:themeColor="text1"/>
          <w:sz w:val="22"/>
          <w:szCs w:val="22"/>
        </w:rPr>
        <w:t xml:space="preserve">of NPRR1229 </w:t>
      </w:r>
      <w:r w:rsidR="0098780B" w:rsidRPr="001D5EE9">
        <w:rPr>
          <w:color w:val="000000" w:themeColor="text1"/>
          <w:sz w:val="22"/>
          <w:szCs w:val="22"/>
        </w:rPr>
        <w:t xml:space="preserve">noted </w:t>
      </w:r>
      <w:r w:rsidR="004E1B04">
        <w:rPr>
          <w:color w:val="000000" w:themeColor="text1"/>
          <w:sz w:val="22"/>
          <w:szCs w:val="22"/>
        </w:rPr>
        <w:t xml:space="preserve">fairness is an issue when Resources are impacted by the constraint/action by ERCOT, </w:t>
      </w:r>
      <w:r w:rsidR="0098780B" w:rsidRPr="001D5EE9">
        <w:rPr>
          <w:color w:val="000000" w:themeColor="text1"/>
          <w:sz w:val="22"/>
          <w:szCs w:val="22"/>
        </w:rPr>
        <w:t xml:space="preserve">infrequency of the covered events, existing requirements for reviewing Settlement disputes, and highlighted </w:t>
      </w:r>
      <w:r w:rsidR="001D5EE9">
        <w:rPr>
          <w:color w:val="000000" w:themeColor="text1"/>
          <w:sz w:val="22"/>
          <w:szCs w:val="22"/>
        </w:rPr>
        <w:t xml:space="preserve">that </w:t>
      </w:r>
      <w:r w:rsidR="0098780B" w:rsidRPr="001D5EE9">
        <w:rPr>
          <w:color w:val="000000" w:themeColor="text1"/>
          <w:sz w:val="22"/>
          <w:szCs w:val="22"/>
        </w:rPr>
        <w:t>the assigned priority/rank will delay any associated project spending from NPRR1229 for several years.</w:t>
      </w:r>
    </w:p>
    <w:p w14:paraId="6859CF9B" w14:textId="77777777" w:rsidR="005E2ABE" w:rsidRDefault="005E2ABE" w:rsidP="00226160">
      <w:pPr>
        <w:rPr>
          <w:i/>
          <w:iCs/>
          <w:color w:val="000000" w:themeColor="text1"/>
          <w:sz w:val="22"/>
          <w:szCs w:val="22"/>
        </w:rPr>
      </w:pPr>
    </w:p>
    <w:p w14:paraId="36BF31E2" w14:textId="77777777" w:rsidR="0098780B" w:rsidRPr="0098780B" w:rsidRDefault="003309CD" w:rsidP="0098780B">
      <w:pPr>
        <w:jc w:val="both"/>
        <w:rPr>
          <w:b/>
          <w:bCs/>
          <w:iCs/>
          <w:color w:val="000000" w:themeColor="text1"/>
          <w:sz w:val="22"/>
          <w:szCs w:val="22"/>
        </w:rPr>
      </w:pPr>
      <w:r>
        <w:rPr>
          <w:b/>
          <w:bCs/>
          <w:color w:val="000000" w:themeColor="text1"/>
          <w:sz w:val="22"/>
          <w:szCs w:val="22"/>
        </w:rPr>
        <w:t>Blake Holt moved t</w:t>
      </w:r>
      <w:r w:rsidRPr="003309CD">
        <w:rPr>
          <w:b/>
          <w:bCs/>
          <w:color w:val="000000" w:themeColor="text1"/>
          <w:sz w:val="22"/>
          <w:szCs w:val="22"/>
        </w:rPr>
        <w:t>o recommend approval of NPRR1229 as recommended by PRS in the 4/9/25 PRS Report</w:t>
      </w:r>
      <w:r>
        <w:rPr>
          <w:b/>
          <w:bCs/>
          <w:color w:val="000000" w:themeColor="text1"/>
          <w:sz w:val="22"/>
          <w:szCs w:val="22"/>
        </w:rPr>
        <w:t>.  David Kee seconded the motion.  The motion carried with eight objections from the Consumer (6) (Residential, OPUC, Lyondell Chemical, CMC Steel, City of Eastland, City of Dallas) and Independent Retail Electric Provider (IREP) (2) (Rhythm Ops, Demand Control 2) Market Segments and one abstention from the IREP (APG&amp;E) Market Segment</w:t>
      </w:r>
      <w:r w:rsidR="0098780B">
        <w:rPr>
          <w:b/>
          <w:bCs/>
          <w:color w:val="000000" w:themeColor="text1"/>
          <w:sz w:val="22"/>
          <w:szCs w:val="22"/>
        </w:rPr>
        <w:t xml:space="preserve">.  </w:t>
      </w:r>
      <w:r w:rsidR="0098780B" w:rsidRPr="0098780B">
        <w:rPr>
          <w:i/>
          <w:color w:val="000000" w:themeColor="text1"/>
          <w:sz w:val="22"/>
          <w:szCs w:val="22"/>
        </w:rPr>
        <w:t xml:space="preserve">(Please see ballot posted with Key Documents.)  </w:t>
      </w:r>
    </w:p>
    <w:p w14:paraId="5FE972F5" w14:textId="77777777" w:rsidR="0098780B" w:rsidRPr="0098780B" w:rsidRDefault="0098780B" w:rsidP="0098780B">
      <w:pPr>
        <w:jc w:val="both"/>
        <w:rPr>
          <w:i/>
          <w:iCs/>
          <w:color w:val="000000" w:themeColor="text1"/>
          <w:sz w:val="22"/>
          <w:szCs w:val="22"/>
        </w:rPr>
      </w:pPr>
    </w:p>
    <w:p w14:paraId="708EE75E" w14:textId="478624E5" w:rsidR="00BD2293" w:rsidRDefault="00BD2293" w:rsidP="00226160">
      <w:pPr>
        <w:rPr>
          <w:i/>
          <w:iCs/>
          <w:color w:val="000000" w:themeColor="text1"/>
          <w:sz w:val="22"/>
          <w:szCs w:val="22"/>
        </w:rPr>
      </w:pPr>
      <w:r w:rsidRPr="00BD2293">
        <w:rPr>
          <w:i/>
          <w:iCs/>
          <w:color w:val="000000" w:themeColor="text1"/>
          <w:sz w:val="22"/>
          <w:szCs w:val="22"/>
        </w:rPr>
        <w:t>NPRR1271, Revision to User Security Administrator and Digital Certificates Opt-out Eligibility</w:t>
      </w:r>
    </w:p>
    <w:p w14:paraId="3DE28065" w14:textId="306668F9" w:rsidR="00BD2293" w:rsidRDefault="00A2042D" w:rsidP="00226160">
      <w:pPr>
        <w:rPr>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0C82053A" w14:textId="77777777" w:rsidR="00A2042D" w:rsidRPr="00A2042D" w:rsidRDefault="00A2042D" w:rsidP="00226160">
      <w:pPr>
        <w:rPr>
          <w:color w:val="000000" w:themeColor="text1"/>
          <w:sz w:val="22"/>
          <w:szCs w:val="22"/>
        </w:rPr>
      </w:pPr>
    </w:p>
    <w:p w14:paraId="789D18A2" w14:textId="46E72E12" w:rsidR="00BD2293" w:rsidRPr="00A2042D" w:rsidRDefault="00BD2293" w:rsidP="00226160">
      <w:pPr>
        <w:rPr>
          <w:i/>
          <w:iCs/>
          <w:color w:val="000000" w:themeColor="text1"/>
          <w:sz w:val="22"/>
          <w:szCs w:val="22"/>
        </w:rPr>
      </w:pPr>
      <w:r w:rsidRPr="00A2042D">
        <w:rPr>
          <w:i/>
          <w:iCs/>
          <w:color w:val="000000" w:themeColor="text1"/>
          <w:sz w:val="22"/>
          <w:szCs w:val="22"/>
        </w:rPr>
        <w:t>System Change Request (SCR) 830, Expose Limited API Endpoints Using Machine-to-Machine Authentication</w:t>
      </w:r>
    </w:p>
    <w:p w14:paraId="6A860506" w14:textId="7D75A59A" w:rsidR="00BD2293" w:rsidRPr="00A2042D" w:rsidRDefault="00A2042D" w:rsidP="00226160">
      <w:pPr>
        <w:rPr>
          <w:i/>
          <w:iCs/>
          <w:color w:val="000000" w:themeColor="text1"/>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0CD618B0" w14:textId="77777777" w:rsidR="00A2042D" w:rsidRDefault="00A2042D" w:rsidP="00226160">
      <w:pPr>
        <w:rPr>
          <w:i/>
          <w:iCs/>
          <w:color w:val="000000" w:themeColor="text1"/>
          <w:sz w:val="22"/>
          <w:szCs w:val="22"/>
        </w:rPr>
      </w:pPr>
    </w:p>
    <w:p w14:paraId="3365DCB2" w14:textId="15AF9AE6" w:rsidR="00BD2293" w:rsidRPr="00A2042D" w:rsidRDefault="00BD2293" w:rsidP="00226160">
      <w:pPr>
        <w:rPr>
          <w:i/>
          <w:iCs/>
          <w:color w:val="000000" w:themeColor="text1"/>
          <w:sz w:val="22"/>
          <w:szCs w:val="22"/>
        </w:rPr>
      </w:pPr>
      <w:r w:rsidRPr="00A2042D">
        <w:rPr>
          <w:i/>
          <w:iCs/>
          <w:color w:val="000000" w:themeColor="text1"/>
          <w:sz w:val="22"/>
          <w:szCs w:val="22"/>
        </w:rPr>
        <w:t>PRS Strategic Objectives</w:t>
      </w:r>
    </w:p>
    <w:p w14:paraId="4ECF80EE" w14:textId="1FDD14E2" w:rsidR="00BD2293" w:rsidRPr="00BD2293" w:rsidRDefault="00A2042D" w:rsidP="00226160">
      <w:pPr>
        <w:rPr>
          <w:color w:val="000000" w:themeColor="text1"/>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7815CC48" w14:textId="77777777" w:rsidR="00BD2293" w:rsidRDefault="00BD2293" w:rsidP="00226160">
      <w:pPr>
        <w:rPr>
          <w:i/>
          <w:iCs/>
          <w:color w:val="000000" w:themeColor="text1"/>
          <w:sz w:val="22"/>
          <w:szCs w:val="22"/>
        </w:rPr>
      </w:pPr>
    </w:p>
    <w:p w14:paraId="69649228" w14:textId="77777777" w:rsidR="00716516" w:rsidRPr="004F0D6F" w:rsidRDefault="00716516" w:rsidP="00226160">
      <w:pPr>
        <w:rPr>
          <w:color w:val="000000" w:themeColor="text1"/>
          <w:sz w:val="22"/>
          <w:szCs w:val="22"/>
          <w:highlight w:val="lightGray"/>
        </w:rPr>
      </w:pPr>
    </w:p>
    <w:p w14:paraId="4B57FC9A" w14:textId="6B897379" w:rsidR="00FA123F" w:rsidRDefault="00BD2293" w:rsidP="00226160">
      <w:pPr>
        <w:rPr>
          <w:color w:val="000000" w:themeColor="text1"/>
          <w:sz w:val="22"/>
          <w:szCs w:val="22"/>
          <w:u w:val="single"/>
        </w:rPr>
      </w:pPr>
      <w:r w:rsidRPr="00BD2293">
        <w:rPr>
          <w:color w:val="000000" w:themeColor="text1"/>
          <w:sz w:val="22"/>
          <w:szCs w:val="22"/>
          <w:u w:val="single"/>
        </w:rPr>
        <w:t>Update on NPRR1275, Expansion of Qualifying Pipeline Definition for Firm Fuel Supply Service in Phase 3</w:t>
      </w:r>
      <w:r>
        <w:rPr>
          <w:color w:val="000000" w:themeColor="text1"/>
          <w:sz w:val="22"/>
          <w:szCs w:val="22"/>
          <w:u w:val="single"/>
        </w:rPr>
        <w:t xml:space="preserve"> (See Key Documents)</w:t>
      </w:r>
    </w:p>
    <w:p w14:paraId="335CAA18" w14:textId="42016C24" w:rsidR="00602132" w:rsidRDefault="004A3FF2" w:rsidP="00226160">
      <w:pPr>
        <w:rPr>
          <w:color w:val="000000" w:themeColor="text1"/>
          <w:sz w:val="22"/>
          <w:szCs w:val="22"/>
        </w:rPr>
      </w:pPr>
      <w:r w:rsidRPr="001C5189">
        <w:rPr>
          <w:color w:val="000000" w:themeColor="text1"/>
          <w:sz w:val="22"/>
          <w:szCs w:val="22"/>
        </w:rPr>
        <w:t>Ms. Smith reviewed the status of NPRR1275 in the stakeholder process</w:t>
      </w:r>
      <w:r w:rsidR="00073D81">
        <w:rPr>
          <w:color w:val="000000" w:themeColor="text1"/>
          <w:sz w:val="22"/>
          <w:szCs w:val="22"/>
        </w:rPr>
        <w:t xml:space="preserve">. </w:t>
      </w:r>
      <w:r w:rsidR="00BD2293" w:rsidRPr="001C5189">
        <w:rPr>
          <w:color w:val="000000" w:themeColor="text1"/>
          <w:sz w:val="22"/>
          <w:szCs w:val="22"/>
        </w:rPr>
        <w:t>Katie Rich</w:t>
      </w:r>
      <w:r w:rsidR="008D630A">
        <w:rPr>
          <w:color w:val="000000" w:themeColor="text1"/>
          <w:sz w:val="22"/>
          <w:szCs w:val="22"/>
        </w:rPr>
        <w:t xml:space="preserve"> </w:t>
      </w:r>
      <w:r w:rsidR="00602132">
        <w:rPr>
          <w:color w:val="000000" w:themeColor="text1"/>
          <w:sz w:val="22"/>
          <w:szCs w:val="22"/>
        </w:rPr>
        <w:t>noted</w:t>
      </w:r>
      <w:r w:rsidR="00671FA0">
        <w:rPr>
          <w:color w:val="000000" w:themeColor="text1"/>
          <w:sz w:val="22"/>
          <w:szCs w:val="22"/>
        </w:rPr>
        <w:t xml:space="preserve"> </w:t>
      </w:r>
      <w:r w:rsidR="000B1C29">
        <w:rPr>
          <w:color w:val="000000" w:themeColor="text1"/>
          <w:sz w:val="22"/>
          <w:szCs w:val="22"/>
        </w:rPr>
        <w:t xml:space="preserve">objectives of the Firm Fuel Supply Service (FFSS); </w:t>
      </w:r>
      <w:r w:rsidR="00602132">
        <w:rPr>
          <w:color w:val="000000" w:themeColor="text1"/>
          <w:sz w:val="22"/>
          <w:szCs w:val="22"/>
        </w:rPr>
        <w:t xml:space="preserve">highlighted </w:t>
      </w:r>
      <w:r w:rsidR="006351B3">
        <w:rPr>
          <w:color w:val="000000" w:themeColor="text1"/>
          <w:sz w:val="22"/>
          <w:szCs w:val="22"/>
        </w:rPr>
        <w:t xml:space="preserve">PUCT </w:t>
      </w:r>
      <w:r w:rsidR="00602132">
        <w:rPr>
          <w:color w:val="000000" w:themeColor="text1"/>
          <w:sz w:val="22"/>
          <w:szCs w:val="22"/>
        </w:rPr>
        <w:t>option</w:t>
      </w:r>
      <w:r w:rsidR="001A25A2">
        <w:rPr>
          <w:color w:val="000000" w:themeColor="text1"/>
          <w:sz w:val="22"/>
          <w:szCs w:val="22"/>
        </w:rPr>
        <w:t>s</w:t>
      </w:r>
      <w:r w:rsidR="00602132">
        <w:rPr>
          <w:color w:val="000000" w:themeColor="text1"/>
          <w:sz w:val="22"/>
          <w:szCs w:val="22"/>
        </w:rPr>
        <w:t xml:space="preserve"> 1 and 2</w:t>
      </w:r>
      <w:r w:rsidR="003A55BF">
        <w:rPr>
          <w:color w:val="000000" w:themeColor="text1"/>
          <w:sz w:val="22"/>
          <w:szCs w:val="22"/>
        </w:rPr>
        <w:t xml:space="preserve">; and </w:t>
      </w:r>
      <w:r w:rsidR="00671FA0">
        <w:rPr>
          <w:color w:val="000000" w:themeColor="text1"/>
          <w:sz w:val="22"/>
          <w:szCs w:val="22"/>
        </w:rPr>
        <w:t xml:space="preserve">reviewed concepts in </w:t>
      </w:r>
      <w:r w:rsidR="008D630A">
        <w:rPr>
          <w:color w:val="000000" w:themeColor="text1"/>
          <w:sz w:val="22"/>
          <w:szCs w:val="22"/>
        </w:rPr>
        <w:t>NPRR1275</w:t>
      </w:r>
      <w:r w:rsidR="00FF1AF8">
        <w:rPr>
          <w:color w:val="000000" w:themeColor="text1"/>
          <w:sz w:val="22"/>
          <w:szCs w:val="22"/>
        </w:rPr>
        <w:t>, 3/10/25 Vistra comments and 4/9/25 IMM comments</w:t>
      </w:r>
      <w:r w:rsidR="00C9265E">
        <w:rPr>
          <w:color w:val="000000" w:themeColor="text1"/>
          <w:sz w:val="22"/>
          <w:szCs w:val="22"/>
        </w:rPr>
        <w:t>;</w:t>
      </w:r>
      <w:r w:rsidR="00FF1AF8">
        <w:rPr>
          <w:color w:val="000000" w:themeColor="text1"/>
          <w:sz w:val="22"/>
          <w:szCs w:val="22"/>
        </w:rPr>
        <w:t xml:space="preserve"> </w:t>
      </w:r>
      <w:r w:rsidR="00671FA0">
        <w:rPr>
          <w:color w:val="000000" w:themeColor="text1"/>
          <w:sz w:val="22"/>
          <w:szCs w:val="22"/>
        </w:rPr>
        <w:t>and potential alternate solutions to procure contractual natural gas storage a</w:t>
      </w:r>
      <w:r w:rsidR="00783C22">
        <w:rPr>
          <w:color w:val="000000" w:themeColor="text1"/>
          <w:sz w:val="22"/>
          <w:szCs w:val="22"/>
        </w:rPr>
        <w:t>s a</w:t>
      </w:r>
      <w:r w:rsidR="00671FA0">
        <w:rPr>
          <w:color w:val="000000" w:themeColor="text1"/>
          <w:sz w:val="22"/>
          <w:szCs w:val="22"/>
        </w:rPr>
        <w:t xml:space="preserve"> separate product (or products</w:t>
      </w:r>
      <w:r w:rsidR="001A25A2">
        <w:rPr>
          <w:color w:val="000000" w:themeColor="text1"/>
          <w:sz w:val="22"/>
          <w:szCs w:val="22"/>
        </w:rPr>
        <w:t>)</w:t>
      </w:r>
      <w:r w:rsidR="00FF1AF8">
        <w:rPr>
          <w:color w:val="000000" w:themeColor="text1"/>
          <w:sz w:val="22"/>
          <w:szCs w:val="22"/>
        </w:rPr>
        <w:t xml:space="preserve">.  </w:t>
      </w:r>
      <w:r w:rsidR="00671FA0">
        <w:rPr>
          <w:color w:val="000000" w:themeColor="text1"/>
          <w:sz w:val="22"/>
          <w:szCs w:val="22"/>
        </w:rPr>
        <w:t xml:space="preserve">Mr. Holt </w:t>
      </w:r>
      <w:r>
        <w:rPr>
          <w:color w:val="000000" w:themeColor="text1"/>
          <w:sz w:val="22"/>
          <w:szCs w:val="22"/>
        </w:rPr>
        <w:t xml:space="preserve">requested direction </w:t>
      </w:r>
      <w:r>
        <w:rPr>
          <w:color w:val="000000" w:themeColor="text1"/>
          <w:sz w:val="22"/>
          <w:szCs w:val="22"/>
        </w:rPr>
        <w:lastRenderedPageBreak/>
        <w:t>on the issues for</w:t>
      </w:r>
      <w:r w:rsidR="00C9265E">
        <w:rPr>
          <w:color w:val="000000" w:themeColor="text1"/>
          <w:sz w:val="22"/>
          <w:szCs w:val="22"/>
        </w:rPr>
        <w:t xml:space="preserve"> consideration at the May 7, 2025 </w:t>
      </w:r>
      <w:r>
        <w:rPr>
          <w:color w:val="000000" w:themeColor="text1"/>
          <w:sz w:val="22"/>
          <w:szCs w:val="22"/>
        </w:rPr>
        <w:t xml:space="preserve"> </w:t>
      </w:r>
      <w:r w:rsidR="00CA24FC" w:rsidRPr="00CA24FC">
        <w:rPr>
          <w:color w:val="000000" w:themeColor="text1"/>
          <w:sz w:val="22"/>
          <w:szCs w:val="22"/>
        </w:rPr>
        <w:t>Wholesale Market Subcommittee (WMS</w:t>
      </w:r>
      <w:r w:rsidR="00C9265E">
        <w:rPr>
          <w:color w:val="000000" w:themeColor="text1"/>
          <w:sz w:val="22"/>
          <w:szCs w:val="22"/>
        </w:rPr>
        <w:t xml:space="preserve">) </w:t>
      </w:r>
      <w:r>
        <w:rPr>
          <w:color w:val="000000" w:themeColor="text1"/>
          <w:sz w:val="22"/>
          <w:szCs w:val="22"/>
        </w:rPr>
        <w:t xml:space="preserve"> </w:t>
      </w:r>
      <w:r w:rsidR="00602132">
        <w:rPr>
          <w:color w:val="000000" w:themeColor="text1"/>
          <w:sz w:val="22"/>
          <w:szCs w:val="22"/>
        </w:rPr>
        <w:t xml:space="preserve">meeting.  Matt Arth stated that ERCOT </w:t>
      </w:r>
      <w:r w:rsidR="00782E6D">
        <w:rPr>
          <w:color w:val="000000" w:themeColor="text1"/>
          <w:sz w:val="22"/>
          <w:szCs w:val="22"/>
        </w:rPr>
        <w:t xml:space="preserve">is seeking </w:t>
      </w:r>
      <w:r w:rsidR="00602132">
        <w:rPr>
          <w:color w:val="000000" w:themeColor="text1"/>
          <w:sz w:val="22"/>
          <w:szCs w:val="22"/>
        </w:rPr>
        <w:t xml:space="preserve">feedback from stakeholders on the potential options to expand FFSS and requested the issues remain tabled if PUCT supports Option 2.  </w:t>
      </w:r>
    </w:p>
    <w:p w14:paraId="7284F80D" w14:textId="77777777" w:rsidR="00602132" w:rsidRDefault="00602132" w:rsidP="00226160">
      <w:pPr>
        <w:rPr>
          <w:color w:val="000000" w:themeColor="text1"/>
          <w:sz w:val="22"/>
          <w:szCs w:val="22"/>
        </w:rPr>
      </w:pPr>
    </w:p>
    <w:p w14:paraId="5EB5B03F" w14:textId="77777777" w:rsidR="002C3229" w:rsidRDefault="002C3229" w:rsidP="002949EE">
      <w:pPr>
        <w:jc w:val="both"/>
        <w:rPr>
          <w:color w:val="000000" w:themeColor="text1"/>
          <w:sz w:val="22"/>
          <w:szCs w:val="22"/>
          <w:u w:val="single"/>
        </w:rPr>
      </w:pPr>
    </w:p>
    <w:p w14:paraId="2DA7B1A3" w14:textId="1E2724A6"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2E9DF7F" w14:textId="1095056E" w:rsidR="00226160" w:rsidRPr="0015270B" w:rsidRDefault="00226160" w:rsidP="002A1C4F">
      <w:pPr>
        <w:jc w:val="both"/>
        <w:rPr>
          <w:i/>
          <w:iCs/>
          <w:color w:val="000000" w:themeColor="text1"/>
          <w:sz w:val="22"/>
          <w:szCs w:val="22"/>
        </w:rPr>
      </w:pPr>
      <w:r w:rsidRPr="0015270B">
        <w:rPr>
          <w:i/>
          <w:iCs/>
          <w:color w:val="000000" w:themeColor="text1"/>
          <w:sz w:val="22"/>
          <w:szCs w:val="22"/>
        </w:rPr>
        <w:t>N</w:t>
      </w:r>
      <w:r w:rsidR="00CE583B">
        <w:rPr>
          <w:i/>
          <w:iCs/>
          <w:color w:val="000000" w:themeColor="text1"/>
          <w:sz w:val="22"/>
          <w:szCs w:val="22"/>
        </w:rPr>
        <w:t>odal Operating Guide Revision Request (N</w:t>
      </w:r>
      <w:r w:rsidRPr="0015270B">
        <w:rPr>
          <w:i/>
          <w:iCs/>
          <w:color w:val="000000" w:themeColor="text1"/>
          <w:sz w:val="22"/>
          <w:szCs w:val="22"/>
        </w:rPr>
        <w:t>OGRR</w:t>
      </w:r>
      <w:r w:rsidR="00CE583B">
        <w:rPr>
          <w:i/>
          <w:iCs/>
          <w:color w:val="000000" w:themeColor="text1"/>
          <w:sz w:val="22"/>
          <w:szCs w:val="22"/>
        </w:rPr>
        <w:t xml:space="preserve">) </w:t>
      </w:r>
      <w:r w:rsidRPr="0015270B">
        <w:rPr>
          <w:i/>
          <w:iCs/>
          <w:color w:val="000000" w:themeColor="text1"/>
          <w:sz w:val="22"/>
          <w:szCs w:val="22"/>
        </w:rPr>
        <w:t>264, Related to NPRR1235, Dispatchable Reliability Reserve Service as a Stand-Alone Ancillary Service</w:t>
      </w:r>
    </w:p>
    <w:p w14:paraId="08E98E7D" w14:textId="0C760069" w:rsidR="00226160" w:rsidRPr="002A2E1D" w:rsidRDefault="00226160" w:rsidP="002A1C4F">
      <w:pPr>
        <w:jc w:val="both"/>
        <w:rPr>
          <w:color w:val="000000" w:themeColor="text1"/>
          <w:sz w:val="22"/>
          <w:szCs w:val="22"/>
        </w:rPr>
      </w:pPr>
      <w:r w:rsidRPr="002A2E1D">
        <w:rPr>
          <w:color w:val="000000" w:themeColor="text1"/>
          <w:sz w:val="22"/>
          <w:szCs w:val="22"/>
        </w:rPr>
        <w:t>TAC took no action on th</w:t>
      </w:r>
      <w:r w:rsidR="00B5258F" w:rsidRPr="002A2E1D">
        <w:rPr>
          <w:color w:val="000000" w:themeColor="text1"/>
          <w:sz w:val="22"/>
          <w:szCs w:val="22"/>
        </w:rPr>
        <w:t xml:space="preserve">is item.  </w:t>
      </w:r>
    </w:p>
    <w:p w14:paraId="14371153" w14:textId="77777777" w:rsidR="0015270B" w:rsidRDefault="0015270B" w:rsidP="002A1C4F">
      <w:pPr>
        <w:jc w:val="both"/>
        <w:rPr>
          <w:color w:val="000000" w:themeColor="text1"/>
          <w:sz w:val="22"/>
          <w:szCs w:val="22"/>
          <w:highlight w:val="lightGray"/>
        </w:rPr>
      </w:pPr>
    </w:p>
    <w:p w14:paraId="0BDDEE40" w14:textId="77777777" w:rsidR="00BD2293" w:rsidRDefault="00BD2293" w:rsidP="002A1C4F">
      <w:pPr>
        <w:jc w:val="both"/>
        <w:rPr>
          <w:color w:val="000000" w:themeColor="text1"/>
          <w:sz w:val="22"/>
          <w:szCs w:val="22"/>
          <w:highlight w:val="lightGray"/>
          <w:u w:val="single"/>
        </w:rPr>
      </w:pPr>
    </w:p>
    <w:p w14:paraId="64B7DCDB" w14:textId="35B56B30" w:rsidR="0015270B" w:rsidRPr="00BD2293" w:rsidRDefault="00BD2293" w:rsidP="002A1C4F">
      <w:pPr>
        <w:jc w:val="both"/>
        <w:rPr>
          <w:color w:val="000000" w:themeColor="text1"/>
          <w:sz w:val="22"/>
          <w:szCs w:val="22"/>
          <w:u w:val="single"/>
        </w:rPr>
      </w:pPr>
      <w:r w:rsidRPr="00BD2293">
        <w:rPr>
          <w:color w:val="000000" w:themeColor="text1"/>
          <w:sz w:val="22"/>
          <w:szCs w:val="22"/>
          <w:u w:val="single"/>
        </w:rPr>
        <w:t>Retail Market Subcommittee (RMS) Report (See Key Documents)</w:t>
      </w:r>
    </w:p>
    <w:p w14:paraId="0380E979" w14:textId="3EBA8C25" w:rsidR="00BD2293" w:rsidRPr="000C4E53" w:rsidRDefault="002A2E1D" w:rsidP="002A1C4F">
      <w:pPr>
        <w:jc w:val="both"/>
        <w:rPr>
          <w:color w:val="000000" w:themeColor="text1"/>
          <w:sz w:val="22"/>
          <w:szCs w:val="22"/>
        </w:rPr>
      </w:pPr>
      <w:r w:rsidRPr="000C4E53">
        <w:rPr>
          <w:color w:val="000000" w:themeColor="text1"/>
          <w:sz w:val="22"/>
          <w:szCs w:val="22"/>
        </w:rPr>
        <w:t xml:space="preserve">Debbie McKeever reviewed RMS activities, including </w:t>
      </w:r>
      <w:r w:rsidR="00C9265E">
        <w:rPr>
          <w:color w:val="000000" w:themeColor="text1"/>
          <w:sz w:val="22"/>
          <w:szCs w:val="22"/>
        </w:rPr>
        <w:t>an update</w:t>
      </w:r>
      <w:r w:rsidR="00D509F9" w:rsidRPr="000C4E53">
        <w:rPr>
          <w:color w:val="000000" w:themeColor="text1"/>
          <w:sz w:val="22"/>
          <w:szCs w:val="22"/>
        </w:rPr>
        <w:t xml:space="preserve"> on i</w:t>
      </w:r>
      <w:r w:rsidRPr="000C4E53">
        <w:rPr>
          <w:color w:val="000000" w:themeColor="text1"/>
          <w:sz w:val="22"/>
          <w:szCs w:val="22"/>
        </w:rPr>
        <w:t xml:space="preserve">mplementation of </w:t>
      </w:r>
      <w:r w:rsidR="00CE4052" w:rsidRPr="000C4E53">
        <w:rPr>
          <w:color w:val="000000" w:themeColor="text1"/>
          <w:sz w:val="22"/>
          <w:szCs w:val="22"/>
        </w:rPr>
        <w:t>the Public Utility Regulatory Act (</w:t>
      </w:r>
      <w:r w:rsidRPr="000C4E53">
        <w:rPr>
          <w:color w:val="000000" w:themeColor="text1"/>
          <w:sz w:val="22"/>
          <w:szCs w:val="22"/>
        </w:rPr>
        <w:t>PURA</w:t>
      </w:r>
      <w:r w:rsidR="00CE4052" w:rsidRPr="000C4E53">
        <w:rPr>
          <w:color w:val="000000" w:themeColor="text1"/>
          <w:sz w:val="22"/>
          <w:szCs w:val="22"/>
        </w:rPr>
        <w:t>)</w:t>
      </w:r>
      <w:r w:rsidR="00D509F9" w:rsidRPr="000C4E53">
        <w:rPr>
          <w:color w:val="000000" w:themeColor="text1"/>
          <w:sz w:val="22"/>
          <w:szCs w:val="22"/>
        </w:rPr>
        <w:t xml:space="preserve"> Section </w:t>
      </w:r>
      <w:r w:rsidRPr="000C4E53">
        <w:rPr>
          <w:color w:val="000000" w:themeColor="text1"/>
          <w:sz w:val="22"/>
          <w:szCs w:val="22"/>
        </w:rPr>
        <w:t>39.168</w:t>
      </w:r>
      <w:r w:rsidR="00CE4052" w:rsidRPr="000C4E53">
        <w:rPr>
          <w:color w:val="000000" w:themeColor="text1"/>
          <w:sz w:val="22"/>
          <w:szCs w:val="22"/>
        </w:rPr>
        <w:t xml:space="preserve">, </w:t>
      </w:r>
      <w:r w:rsidR="000C4E53" w:rsidRPr="000C4E53">
        <w:rPr>
          <w:color w:val="000000" w:themeColor="text1"/>
          <w:sz w:val="22"/>
          <w:szCs w:val="22"/>
        </w:rPr>
        <w:t>in PUC Project No.56736</w:t>
      </w:r>
      <w:r w:rsidR="000C4E53">
        <w:rPr>
          <w:color w:val="000000" w:themeColor="text1"/>
          <w:sz w:val="22"/>
          <w:szCs w:val="22"/>
        </w:rPr>
        <w:t>, Retail Sales Report</w:t>
      </w:r>
      <w:r w:rsidR="000C4E53" w:rsidRPr="000C4E53">
        <w:rPr>
          <w:color w:val="000000" w:themeColor="text1"/>
          <w:sz w:val="22"/>
          <w:szCs w:val="22"/>
        </w:rPr>
        <w:t xml:space="preserve">. </w:t>
      </w:r>
      <w:r w:rsidR="00D509F9" w:rsidRPr="000C4E53">
        <w:rPr>
          <w:color w:val="000000" w:themeColor="text1"/>
          <w:sz w:val="22"/>
          <w:szCs w:val="22"/>
        </w:rPr>
        <w:t xml:space="preserve"> </w:t>
      </w:r>
      <w:r w:rsidRPr="000C4E53">
        <w:rPr>
          <w:color w:val="000000" w:themeColor="text1"/>
          <w:sz w:val="22"/>
          <w:szCs w:val="22"/>
        </w:rPr>
        <w:t xml:space="preserve"> </w:t>
      </w:r>
    </w:p>
    <w:p w14:paraId="13C215CF" w14:textId="77777777" w:rsidR="00CE4052" w:rsidRDefault="00CE4052" w:rsidP="002A1C4F">
      <w:pPr>
        <w:jc w:val="both"/>
        <w:rPr>
          <w:color w:val="000000" w:themeColor="text1"/>
          <w:sz w:val="22"/>
          <w:szCs w:val="22"/>
        </w:rPr>
      </w:pPr>
    </w:p>
    <w:p w14:paraId="63906667" w14:textId="77777777" w:rsidR="00BD2293" w:rsidRPr="002A2E1D" w:rsidRDefault="00BD2293" w:rsidP="002A1C4F">
      <w:pPr>
        <w:jc w:val="both"/>
        <w:rPr>
          <w:color w:val="000000" w:themeColor="text1"/>
          <w:sz w:val="22"/>
          <w:szCs w:val="22"/>
        </w:rPr>
      </w:pPr>
    </w:p>
    <w:p w14:paraId="1788E6EF" w14:textId="77777777" w:rsidR="00CE583B" w:rsidRPr="00CE583B" w:rsidRDefault="00CE583B" w:rsidP="00CE583B">
      <w:pPr>
        <w:jc w:val="both"/>
        <w:rPr>
          <w:color w:val="000000" w:themeColor="text1"/>
          <w:sz w:val="22"/>
          <w:szCs w:val="22"/>
          <w:u w:val="single"/>
        </w:rPr>
      </w:pPr>
      <w:r w:rsidRPr="00CE583B">
        <w:rPr>
          <w:color w:val="000000" w:themeColor="text1"/>
          <w:sz w:val="22"/>
          <w:szCs w:val="22"/>
          <w:u w:val="single"/>
        </w:rPr>
        <w:t xml:space="preserve">Reliability and Operations Subcommittee (ROS) Report (see Key Documents) </w:t>
      </w:r>
    </w:p>
    <w:p w14:paraId="45EF56DC" w14:textId="29A2DE0E" w:rsidR="00BD2293" w:rsidRPr="00BD2293" w:rsidRDefault="00BD2293" w:rsidP="00CE583B">
      <w:pPr>
        <w:jc w:val="both"/>
        <w:rPr>
          <w:i/>
          <w:iCs/>
          <w:color w:val="000000" w:themeColor="text1"/>
          <w:sz w:val="22"/>
          <w:szCs w:val="22"/>
        </w:rPr>
      </w:pPr>
      <w:r w:rsidRPr="00BD2293">
        <w:rPr>
          <w:i/>
          <w:iCs/>
          <w:color w:val="000000" w:themeColor="text1"/>
          <w:sz w:val="22"/>
          <w:szCs w:val="22"/>
        </w:rPr>
        <w:t>2025 ROS Strategic Objectives</w:t>
      </w:r>
    </w:p>
    <w:p w14:paraId="0C41958E" w14:textId="0D9F6E69" w:rsidR="003418B6" w:rsidRPr="001B5FC2" w:rsidRDefault="007003FB" w:rsidP="003418B6">
      <w:pPr>
        <w:jc w:val="both"/>
        <w:rPr>
          <w:color w:val="000000" w:themeColor="text1"/>
          <w:sz w:val="22"/>
          <w:szCs w:val="22"/>
        </w:rPr>
      </w:pPr>
      <w:r>
        <w:rPr>
          <w:color w:val="000000" w:themeColor="text1"/>
          <w:sz w:val="22"/>
          <w:szCs w:val="22"/>
        </w:rPr>
        <w:t xml:space="preserve">Ms. </w:t>
      </w:r>
      <w:r w:rsidR="00CE583B" w:rsidRPr="00CE583B">
        <w:rPr>
          <w:color w:val="000000" w:themeColor="text1"/>
          <w:sz w:val="22"/>
          <w:szCs w:val="22"/>
        </w:rPr>
        <w:t>Rich reviewed ROS activities</w:t>
      </w:r>
      <w:r w:rsidR="001B5FC2">
        <w:rPr>
          <w:color w:val="000000" w:themeColor="text1"/>
          <w:sz w:val="22"/>
          <w:szCs w:val="22"/>
        </w:rPr>
        <w:t xml:space="preserve"> </w:t>
      </w:r>
      <w:r w:rsidR="004D2666">
        <w:rPr>
          <w:color w:val="000000" w:themeColor="text1"/>
          <w:sz w:val="22"/>
          <w:szCs w:val="22"/>
        </w:rPr>
        <w:t xml:space="preserve">and </w:t>
      </w:r>
      <w:r w:rsidR="00CE583B">
        <w:rPr>
          <w:color w:val="000000" w:themeColor="text1"/>
          <w:sz w:val="22"/>
          <w:szCs w:val="22"/>
        </w:rPr>
        <w:t xml:space="preserve">presented </w:t>
      </w:r>
      <w:r w:rsidR="001B5FC2">
        <w:rPr>
          <w:color w:val="000000" w:themeColor="text1"/>
          <w:sz w:val="22"/>
          <w:szCs w:val="22"/>
        </w:rPr>
        <w:t>ROS</w:t>
      </w:r>
      <w:r w:rsidR="001B5FC2" w:rsidRPr="001B5FC2">
        <w:rPr>
          <w:color w:val="000000" w:themeColor="text1"/>
          <w:sz w:val="22"/>
          <w:szCs w:val="22"/>
        </w:rPr>
        <w:t xml:space="preserve"> Strategic Objectives</w:t>
      </w:r>
      <w:r w:rsidR="004D2666">
        <w:rPr>
          <w:color w:val="000000" w:themeColor="text1"/>
          <w:sz w:val="22"/>
          <w:szCs w:val="22"/>
        </w:rPr>
        <w:t xml:space="preserve"> with </w:t>
      </w:r>
      <w:r w:rsidR="001B5FC2">
        <w:rPr>
          <w:color w:val="000000" w:themeColor="text1"/>
          <w:sz w:val="22"/>
          <w:szCs w:val="22"/>
        </w:rPr>
        <w:t xml:space="preserve">clarifications </w:t>
      </w:r>
      <w:r w:rsidR="001B5FC2" w:rsidRPr="001B5FC2">
        <w:rPr>
          <w:color w:val="000000" w:themeColor="text1"/>
          <w:sz w:val="22"/>
          <w:szCs w:val="22"/>
        </w:rPr>
        <w:t xml:space="preserve">for TAC </w:t>
      </w:r>
      <w:r w:rsidR="001B5FC2" w:rsidRPr="00904168">
        <w:rPr>
          <w:color w:val="000000" w:themeColor="text1"/>
          <w:sz w:val="22"/>
          <w:szCs w:val="22"/>
        </w:rPr>
        <w:t xml:space="preserve">consideration.  </w:t>
      </w:r>
      <w:r w:rsidR="003418B6" w:rsidRPr="001B5FC2">
        <w:rPr>
          <w:color w:val="000000" w:themeColor="text1"/>
          <w:sz w:val="22"/>
          <w:szCs w:val="22"/>
        </w:rPr>
        <w:t>Ms. Smith noted t</w:t>
      </w:r>
      <w:r w:rsidR="001B5FC2">
        <w:rPr>
          <w:color w:val="000000" w:themeColor="text1"/>
          <w:sz w:val="22"/>
          <w:szCs w:val="22"/>
        </w:rPr>
        <w:t xml:space="preserve">he ROS Strategic Objectives </w:t>
      </w:r>
      <w:r w:rsidR="003418B6" w:rsidRPr="001B5FC2">
        <w:rPr>
          <w:color w:val="000000" w:themeColor="text1"/>
          <w:sz w:val="22"/>
          <w:szCs w:val="22"/>
        </w:rPr>
        <w:t xml:space="preserve">could be considered in the </w:t>
      </w:r>
      <w:hyperlink w:anchor="Combined_Ballot" w:tooltip="Combined Ballot" w:history="1">
        <w:r w:rsidR="003418B6" w:rsidRPr="001B5FC2">
          <w:rPr>
            <w:rStyle w:val="Hyperlink"/>
            <w:sz w:val="22"/>
            <w:szCs w:val="22"/>
          </w:rPr>
          <w:t>Combined Ballot</w:t>
        </w:r>
      </w:hyperlink>
      <w:r w:rsidR="003418B6" w:rsidRPr="001B5FC2">
        <w:rPr>
          <w:color w:val="000000" w:themeColor="text1"/>
          <w:sz w:val="22"/>
          <w:szCs w:val="22"/>
        </w:rPr>
        <w:t xml:space="preserve">. </w:t>
      </w:r>
      <w:r w:rsidR="003418B6" w:rsidRPr="001B5FC2">
        <w:rPr>
          <w:sz w:val="22"/>
          <w:szCs w:val="22"/>
        </w:rPr>
        <w:t xml:space="preserve"> </w:t>
      </w:r>
    </w:p>
    <w:p w14:paraId="231AACB3" w14:textId="77777777" w:rsidR="00CE583B" w:rsidRPr="001B5FC2" w:rsidRDefault="00CE583B" w:rsidP="000212C9">
      <w:pPr>
        <w:jc w:val="both"/>
        <w:rPr>
          <w:color w:val="000000" w:themeColor="text1"/>
          <w:sz w:val="22"/>
          <w:szCs w:val="22"/>
        </w:rPr>
      </w:pPr>
    </w:p>
    <w:p w14:paraId="71C40BB9" w14:textId="77777777" w:rsidR="00480F42" w:rsidRPr="00480F42" w:rsidRDefault="00480F42" w:rsidP="000212C9">
      <w:pPr>
        <w:jc w:val="both"/>
        <w:rPr>
          <w:color w:val="000000" w:themeColor="text1"/>
          <w:sz w:val="22"/>
          <w:szCs w:val="22"/>
          <w:highlight w:val="lightGray"/>
        </w:rPr>
      </w:pPr>
    </w:p>
    <w:p w14:paraId="3CC2015A" w14:textId="102753B9" w:rsidR="00C96371" w:rsidRPr="00CE583B" w:rsidRDefault="00716516" w:rsidP="002949EE">
      <w:pPr>
        <w:jc w:val="both"/>
        <w:rPr>
          <w:color w:val="000000" w:themeColor="text1"/>
          <w:sz w:val="22"/>
          <w:szCs w:val="22"/>
          <w:u w:val="single"/>
        </w:rPr>
      </w:pPr>
      <w:r w:rsidRPr="00CE583B">
        <w:rPr>
          <w:color w:val="000000" w:themeColor="text1"/>
          <w:sz w:val="22"/>
          <w:szCs w:val="22"/>
          <w:u w:val="single"/>
        </w:rPr>
        <w:t>W</w:t>
      </w:r>
      <w:r w:rsidR="00451D3E" w:rsidRPr="00CE583B">
        <w:rPr>
          <w:color w:val="000000" w:themeColor="text1"/>
          <w:sz w:val="22"/>
          <w:szCs w:val="22"/>
          <w:u w:val="single"/>
        </w:rPr>
        <w:t>MS Report (see Key Documents)</w:t>
      </w:r>
      <w:r w:rsidR="00FB7193" w:rsidRPr="00CE583B">
        <w:rPr>
          <w:color w:val="000000" w:themeColor="text1"/>
          <w:sz w:val="22"/>
          <w:szCs w:val="22"/>
          <w:u w:val="single"/>
        </w:rPr>
        <w:t xml:space="preserve">  </w:t>
      </w:r>
    </w:p>
    <w:p w14:paraId="72D13825" w14:textId="2E5DB44D" w:rsidR="00045B49" w:rsidRDefault="0006144F" w:rsidP="002949EE">
      <w:pPr>
        <w:jc w:val="both"/>
        <w:rPr>
          <w:color w:val="000000" w:themeColor="text1"/>
          <w:sz w:val="22"/>
          <w:szCs w:val="22"/>
          <w:highlight w:val="lightGray"/>
        </w:rPr>
      </w:pPr>
      <w:r>
        <w:rPr>
          <w:color w:val="000000" w:themeColor="text1"/>
          <w:sz w:val="22"/>
          <w:szCs w:val="22"/>
        </w:rPr>
        <w:t xml:space="preserve">Mr. </w:t>
      </w:r>
      <w:r w:rsidR="00226160" w:rsidRPr="00CE583B">
        <w:rPr>
          <w:color w:val="000000" w:themeColor="text1"/>
          <w:sz w:val="22"/>
          <w:szCs w:val="22"/>
        </w:rPr>
        <w:t xml:space="preserve">Holt </w:t>
      </w:r>
      <w:r w:rsidR="0052576A" w:rsidRPr="00045B49">
        <w:rPr>
          <w:color w:val="000000" w:themeColor="text1"/>
          <w:sz w:val="22"/>
          <w:szCs w:val="22"/>
        </w:rPr>
        <w:t>reviewed WMS activities</w:t>
      </w:r>
      <w:r w:rsidR="001E15A9" w:rsidRPr="00045B49">
        <w:rPr>
          <w:color w:val="000000" w:themeColor="text1"/>
          <w:sz w:val="22"/>
          <w:szCs w:val="22"/>
        </w:rPr>
        <w:t>, including the Aggregate Distributed Energy Resource (ADER) Pilot Program</w:t>
      </w:r>
      <w:r w:rsidR="00AD576C" w:rsidRPr="00045B49">
        <w:rPr>
          <w:color w:val="000000" w:themeColor="text1"/>
          <w:sz w:val="22"/>
          <w:szCs w:val="22"/>
        </w:rPr>
        <w:t xml:space="preserve"> Project Phase 3 </w:t>
      </w:r>
      <w:r w:rsidR="00045B49">
        <w:rPr>
          <w:color w:val="000000" w:themeColor="text1"/>
          <w:sz w:val="22"/>
          <w:szCs w:val="22"/>
        </w:rPr>
        <w:t>D</w:t>
      </w:r>
      <w:r w:rsidR="00AD576C" w:rsidRPr="00045B49">
        <w:rPr>
          <w:color w:val="000000" w:themeColor="text1"/>
          <w:sz w:val="22"/>
          <w:szCs w:val="22"/>
        </w:rPr>
        <w:t>raft Governing Document</w:t>
      </w:r>
      <w:r w:rsidR="001E15A9" w:rsidRPr="00045B49">
        <w:rPr>
          <w:color w:val="000000" w:themeColor="text1"/>
          <w:sz w:val="22"/>
          <w:szCs w:val="22"/>
        </w:rPr>
        <w:t>.  Mr. Holt noted th</w:t>
      </w:r>
      <w:r w:rsidR="00AD576C" w:rsidRPr="00045B49">
        <w:rPr>
          <w:color w:val="000000" w:themeColor="text1"/>
          <w:sz w:val="22"/>
          <w:szCs w:val="22"/>
        </w:rPr>
        <w:t>e proposed redlines received on the governing document, highlighted discussion of the issues at the April 17, 2025 Demand Side Working Group (DSWG) meeting, and stated th</w:t>
      </w:r>
      <w:r w:rsidR="00045B49" w:rsidRPr="00045B49">
        <w:rPr>
          <w:color w:val="000000" w:themeColor="text1"/>
          <w:sz w:val="22"/>
          <w:szCs w:val="22"/>
        </w:rPr>
        <w:t xml:space="preserve">at the </w:t>
      </w:r>
      <w:r w:rsidR="00045B49">
        <w:rPr>
          <w:color w:val="000000" w:themeColor="text1"/>
          <w:sz w:val="22"/>
          <w:szCs w:val="22"/>
        </w:rPr>
        <w:t>g</w:t>
      </w:r>
      <w:r w:rsidR="00045B49" w:rsidRPr="00045B49">
        <w:rPr>
          <w:color w:val="000000" w:themeColor="text1"/>
          <w:sz w:val="22"/>
          <w:szCs w:val="22"/>
        </w:rPr>
        <w:t xml:space="preserve">overning </w:t>
      </w:r>
      <w:r w:rsidR="00045B49">
        <w:rPr>
          <w:color w:val="000000" w:themeColor="text1"/>
          <w:sz w:val="22"/>
          <w:szCs w:val="22"/>
        </w:rPr>
        <w:t>d</w:t>
      </w:r>
      <w:r w:rsidR="00045B49" w:rsidRPr="00045B49">
        <w:rPr>
          <w:color w:val="000000" w:themeColor="text1"/>
          <w:sz w:val="22"/>
          <w:szCs w:val="22"/>
        </w:rPr>
        <w:t xml:space="preserve">ocument and alternate proposals will be considered at the May 7, 2025 WMS meeting.  </w:t>
      </w:r>
    </w:p>
    <w:p w14:paraId="55C0BEBE" w14:textId="2789EB64" w:rsidR="00716516" w:rsidRDefault="00716516" w:rsidP="00045B49">
      <w:pPr>
        <w:jc w:val="both"/>
        <w:rPr>
          <w:color w:val="000000" w:themeColor="text1"/>
          <w:sz w:val="22"/>
          <w:szCs w:val="22"/>
          <w:highlight w:val="lightGray"/>
        </w:rPr>
      </w:pPr>
    </w:p>
    <w:p w14:paraId="57414C23" w14:textId="77777777" w:rsidR="00BC7B83" w:rsidRPr="00BD2293" w:rsidRDefault="00BC7B83" w:rsidP="002949EE">
      <w:pPr>
        <w:jc w:val="both"/>
        <w:rPr>
          <w:color w:val="000000" w:themeColor="text1"/>
          <w:sz w:val="22"/>
          <w:szCs w:val="22"/>
          <w:highlight w:val="lightGray"/>
        </w:rPr>
      </w:pPr>
    </w:p>
    <w:p w14:paraId="5D5FB206" w14:textId="6A5149FC" w:rsidR="0006144F" w:rsidRDefault="00CA24FC" w:rsidP="002949EE">
      <w:pPr>
        <w:jc w:val="both"/>
        <w:rPr>
          <w:color w:val="000000" w:themeColor="text1"/>
          <w:sz w:val="22"/>
          <w:szCs w:val="22"/>
          <w:u w:val="single"/>
        </w:rPr>
      </w:pPr>
      <w:r>
        <w:rPr>
          <w:color w:val="000000" w:themeColor="text1"/>
          <w:sz w:val="22"/>
          <w:szCs w:val="22"/>
          <w:u w:val="single"/>
        </w:rPr>
        <w:t>CFSG</w:t>
      </w:r>
      <w:r w:rsidR="00615AE6">
        <w:rPr>
          <w:color w:val="000000" w:themeColor="text1"/>
          <w:sz w:val="22"/>
          <w:szCs w:val="22"/>
          <w:u w:val="single"/>
        </w:rPr>
        <w:t xml:space="preserve"> (See Key Documents)</w:t>
      </w:r>
    </w:p>
    <w:p w14:paraId="7C327B22" w14:textId="003110A5" w:rsidR="00615AE6" w:rsidRPr="00615AE6" w:rsidRDefault="00615AE6" w:rsidP="002949EE">
      <w:pPr>
        <w:jc w:val="both"/>
        <w:rPr>
          <w:color w:val="000000" w:themeColor="text1"/>
          <w:sz w:val="22"/>
          <w:szCs w:val="22"/>
        </w:rPr>
      </w:pPr>
      <w:r w:rsidRPr="00615AE6">
        <w:rPr>
          <w:color w:val="000000" w:themeColor="text1"/>
          <w:sz w:val="22"/>
          <w:szCs w:val="22"/>
        </w:rPr>
        <w:t xml:space="preserve">Loretto Martin </w:t>
      </w:r>
      <w:r w:rsidR="00BC7B83">
        <w:rPr>
          <w:color w:val="000000" w:themeColor="text1"/>
          <w:sz w:val="22"/>
          <w:szCs w:val="22"/>
        </w:rPr>
        <w:t xml:space="preserve">reviewed CFSG activities.  </w:t>
      </w:r>
    </w:p>
    <w:p w14:paraId="2D96C5AF" w14:textId="77777777" w:rsidR="00615AE6" w:rsidRDefault="00615AE6" w:rsidP="002949EE">
      <w:pPr>
        <w:jc w:val="both"/>
        <w:rPr>
          <w:color w:val="000000" w:themeColor="text1"/>
          <w:sz w:val="22"/>
          <w:szCs w:val="22"/>
          <w:highlight w:val="lightGray"/>
          <w:u w:val="single"/>
        </w:rPr>
      </w:pPr>
    </w:p>
    <w:p w14:paraId="570BED9E" w14:textId="77777777" w:rsidR="00615AE6" w:rsidRPr="00615AE6" w:rsidRDefault="00615AE6" w:rsidP="002949EE">
      <w:pPr>
        <w:jc w:val="both"/>
        <w:rPr>
          <w:color w:val="000000" w:themeColor="text1"/>
          <w:sz w:val="22"/>
          <w:szCs w:val="22"/>
          <w:highlight w:val="lightGray"/>
          <w:u w:val="single"/>
        </w:rPr>
      </w:pPr>
    </w:p>
    <w:p w14:paraId="1F38F6E0" w14:textId="12F3B11F" w:rsidR="00716516" w:rsidRPr="00A97FC9" w:rsidRDefault="00D179F6" w:rsidP="002949EE">
      <w:pPr>
        <w:jc w:val="both"/>
        <w:rPr>
          <w:color w:val="000000" w:themeColor="text1"/>
          <w:sz w:val="22"/>
          <w:szCs w:val="22"/>
          <w:u w:val="single"/>
        </w:rPr>
      </w:pPr>
      <w:r w:rsidRPr="00A97FC9">
        <w:rPr>
          <w:color w:val="000000" w:themeColor="text1"/>
          <w:sz w:val="22"/>
          <w:szCs w:val="22"/>
          <w:u w:val="single"/>
        </w:rPr>
        <w:t>Large Flexible Load Task Force (LFLTF) Report (See Key Documents)</w:t>
      </w:r>
    </w:p>
    <w:p w14:paraId="604D2CB4" w14:textId="1CAF9968" w:rsidR="00615AE6" w:rsidRPr="00310B37" w:rsidRDefault="00615AE6" w:rsidP="002949EE">
      <w:pPr>
        <w:jc w:val="both"/>
        <w:rPr>
          <w:i/>
          <w:iCs/>
          <w:color w:val="000000" w:themeColor="text1"/>
          <w:sz w:val="22"/>
          <w:szCs w:val="22"/>
        </w:rPr>
      </w:pPr>
      <w:r w:rsidRPr="00310B37">
        <w:rPr>
          <w:i/>
          <w:iCs/>
          <w:color w:val="000000" w:themeColor="text1"/>
          <w:sz w:val="22"/>
          <w:szCs w:val="22"/>
        </w:rPr>
        <w:t>Large Load Working Group (LLWG) Charter</w:t>
      </w:r>
    </w:p>
    <w:p w14:paraId="3805B84C" w14:textId="77777777" w:rsidR="00996950" w:rsidRPr="00BD2293" w:rsidRDefault="00D7635B" w:rsidP="00996950">
      <w:pPr>
        <w:rPr>
          <w:color w:val="000000" w:themeColor="text1"/>
          <w:sz w:val="22"/>
          <w:szCs w:val="22"/>
        </w:rPr>
      </w:pPr>
      <w:r w:rsidRPr="00310B37">
        <w:rPr>
          <w:color w:val="000000" w:themeColor="text1"/>
          <w:sz w:val="22"/>
          <w:szCs w:val="22"/>
        </w:rPr>
        <w:t xml:space="preserve">Mr. </w:t>
      </w:r>
      <w:r w:rsidR="00290010" w:rsidRPr="00310B37">
        <w:rPr>
          <w:color w:val="000000" w:themeColor="text1"/>
          <w:sz w:val="22"/>
          <w:szCs w:val="22"/>
        </w:rPr>
        <w:t>Blevins reviewed LFLTF activities</w:t>
      </w:r>
      <w:r w:rsidR="00C51B2C" w:rsidRPr="00310B37">
        <w:rPr>
          <w:color w:val="000000" w:themeColor="text1"/>
          <w:sz w:val="22"/>
          <w:szCs w:val="22"/>
        </w:rPr>
        <w:t xml:space="preserve">, </w:t>
      </w:r>
      <w:r w:rsidR="00A97FC9" w:rsidRPr="00310B37">
        <w:rPr>
          <w:color w:val="000000" w:themeColor="text1"/>
          <w:sz w:val="22"/>
          <w:szCs w:val="22"/>
        </w:rPr>
        <w:t xml:space="preserve">highlighted </w:t>
      </w:r>
      <w:r w:rsidR="00310B37" w:rsidRPr="00310B37">
        <w:rPr>
          <w:color w:val="000000" w:themeColor="text1"/>
          <w:sz w:val="22"/>
          <w:szCs w:val="22"/>
        </w:rPr>
        <w:t xml:space="preserve">large Load </w:t>
      </w:r>
      <w:r w:rsidR="00C51B2C" w:rsidRPr="00310B37">
        <w:rPr>
          <w:color w:val="000000" w:themeColor="text1"/>
          <w:sz w:val="22"/>
          <w:szCs w:val="22"/>
        </w:rPr>
        <w:t xml:space="preserve">issues to </w:t>
      </w:r>
      <w:r w:rsidR="00782E6D">
        <w:rPr>
          <w:color w:val="000000" w:themeColor="text1"/>
          <w:sz w:val="22"/>
          <w:szCs w:val="22"/>
        </w:rPr>
        <w:t>pursue</w:t>
      </w:r>
      <w:r w:rsidR="00C51B2C" w:rsidRPr="00310B37">
        <w:rPr>
          <w:color w:val="000000" w:themeColor="text1"/>
          <w:sz w:val="22"/>
          <w:szCs w:val="22"/>
        </w:rPr>
        <w:t>, and presented the LLWG Charter</w:t>
      </w:r>
      <w:r w:rsidR="00786B8C">
        <w:rPr>
          <w:color w:val="000000" w:themeColor="text1"/>
          <w:sz w:val="22"/>
          <w:szCs w:val="22"/>
        </w:rPr>
        <w:t xml:space="preserve"> for TAC approval</w:t>
      </w:r>
      <w:r w:rsidR="00C51B2C" w:rsidRPr="00310B37">
        <w:rPr>
          <w:color w:val="000000" w:themeColor="text1"/>
          <w:sz w:val="22"/>
          <w:szCs w:val="22"/>
        </w:rPr>
        <w:t xml:space="preserve">.  Participants </w:t>
      </w:r>
      <w:r w:rsidR="00310B37" w:rsidRPr="00310B37">
        <w:rPr>
          <w:color w:val="000000" w:themeColor="text1"/>
          <w:sz w:val="22"/>
          <w:szCs w:val="22"/>
        </w:rPr>
        <w:t xml:space="preserve">expressed support for the creation of the LLWG with </w:t>
      </w:r>
      <w:r w:rsidR="00C51B2C" w:rsidRPr="00310B37">
        <w:rPr>
          <w:color w:val="000000" w:themeColor="text1"/>
          <w:sz w:val="22"/>
          <w:szCs w:val="22"/>
        </w:rPr>
        <w:t xml:space="preserve">administrative </w:t>
      </w:r>
      <w:r w:rsidR="00310B37" w:rsidRPr="00310B37">
        <w:rPr>
          <w:color w:val="000000" w:themeColor="text1"/>
          <w:sz w:val="22"/>
          <w:szCs w:val="22"/>
        </w:rPr>
        <w:t>clarifications t</w:t>
      </w:r>
      <w:r w:rsidR="00C51B2C" w:rsidRPr="00310B37">
        <w:rPr>
          <w:color w:val="000000" w:themeColor="text1"/>
          <w:sz w:val="22"/>
          <w:szCs w:val="22"/>
        </w:rPr>
        <w:t xml:space="preserve">o </w:t>
      </w:r>
      <w:r w:rsidR="00310B37" w:rsidRPr="00310B37">
        <w:rPr>
          <w:color w:val="000000" w:themeColor="text1"/>
          <w:sz w:val="22"/>
          <w:szCs w:val="22"/>
        </w:rPr>
        <w:t xml:space="preserve">the </w:t>
      </w:r>
      <w:r w:rsidR="00C51B2C" w:rsidRPr="00310B37">
        <w:rPr>
          <w:color w:val="000000" w:themeColor="text1"/>
          <w:sz w:val="22"/>
          <w:szCs w:val="22"/>
        </w:rPr>
        <w:t xml:space="preserve">LLWG charter, and </w:t>
      </w:r>
      <w:r w:rsidR="00310B37" w:rsidRPr="00310B37">
        <w:rPr>
          <w:color w:val="000000" w:themeColor="text1"/>
          <w:sz w:val="22"/>
          <w:szCs w:val="22"/>
        </w:rPr>
        <w:t xml:space="preserve">to </w:t>
      </w:r>
      <w:r w:rsidR="00C51B2C" w:rsidRPr="00310B37">
        <w:rPr>
          <w:color w:val="000000" w:themeColor="text1"/>
          <w:sz w:val="22"/>
          <w:szCs w:val="22"/>
        </w:rPr>
        <w:t xml:space="preserve">sunset the LFLTF.  Mr. Blevins stated that LLWG leadership will be discussed at the May 17, 2025 LLWG meeting.  </w:t>
      </w:r>
      <w:r w:rsidR="00996950" w:rsidRPr="00A2042D">
        <w:rPr>
          <w:color w:val="000000" w:themeColor="text1"/>
          <w:sz w:val="22"/>
          <w:szCs w:val="22"/>
        </w:rPr>
        <w:t xml:space="preserve">Ms. Smith noted this item could be considered in the </w:t>
      </w:r>
      <w:hyperlink w:anchor="Combined_Ballot" w:tooltip="Combined Ballot" w:history="1">
        <w:r w:rsidR="00996950" w:rsidRPr="00A2042D">
          <w:rPr>
            <w:rStyle w:val="Hyperlink"/>
            <w:sz w:val="22"/>
            <w:szCs w:val="22"/>
          </w:rPr>
          <w:t>Combined Ballot</w:t>
        </w:r>
      </w:hyperlink>
      <w:r w:rsidR="00996950" w:rsidRPr="00A2042D">
        <w:rPr>
          <w:color w:val="000000" w:themeColor="text1"/>
          <w:sz w:val="22"/>
          <w:szCs w:val="22"/>
        </w:rPr>
        <w:t xml:space="preserve">. </w:t>
      </w:r>
      <w:r w:rsidR="00996950" w:rsidRPr="00A2042D">
        <w:rPr>
          <w:sz w:val="22"/>
          <w:szCs w:val="22"/>
        </w:rPr>
        <w:t xml:space="preserve"> </w:t>
      </w:r>
    </w:p>
    <w:p w14:paraId="77ED9FF5" w14:textId="4E7C1838" w:rsidR="00C51B2C" w:rsidRPr="00310B37" w:rsidRDefault="00C51B2C" w:rsidP="002949EE">
      <w:pPr>
        <w:jc w:val="both"/>
        <w:rPr>
          <w:color w:val="000000" w:themeColor="text1"/>
          <w:sz w:val="22"/>
          <w:szCs w:val="22"/>
        </w:rPr>
      </w:pPr>
    </w:p>
    <w:p w14:paraId="21069071" w14:textId="0DB74282" w:rsidR="00BD2293" w:rsidRDefault="00615AE6" w:rsidP="00921F0A">
      <w:pPr>
        <w:jc w:val="both"/>
        <w:rPr>
          <w:i/>
          <w:iCs/>
          <w:color w:val="000000" w:themeColor="text1"/>
          <w:sz w:val="22"/>
          <w:szCs w:val="22"/>
        </w:rPr>
      </w:pPr>
      <w:r w:rsidRPr="00615AE6">
        <w:rPr>
          <w:i/>
          <w:iCs/>
          <w:color w:val="000000" w:themeColor="text1"/>
          <w:sz w:val="22"/>
          <w:szCs w:val="22"/>
        </w:rPr>
        <w:t>Large Load Interconnection Status Update</w:t>
      </w:r>
    </w:p>
    <w:p w14:paraId="21FD6E02" w14:textId="2B70CA6A" w:rsidR="00615AE6" w:rsidRPr="007A5D1A" w:rsidRDefault="00615AE6" w:rsidP="00615AE6">
      <w:pPr>
        <w:jc w:val="both"/>
        <w:rPr>
          <w:sz w:val="22"/>
          <w:szCs w:val="22"/>
        </w:rPr>
      </w:pPr>
      <w:r>
        <w:rPr>
          <w:color w:val="000000" w:themeColor="text1"/>
          <w:sz w:val="22"/>
          <w:szCs w:val="22"/>
        </w:rPr>
        <w:t xml:space="preserve">Julie </w:t>
      </w:r>
      <w:r w:rsidRPr="00C51B2C">
        <w:rPr>
          <w:color w:val="000000" w:themeColor="text1"/>
          <w:sz w:val="22"/>
          <w:szCs w:val="22"/>
        </w:rPr>
        <w:t xml:space="preserve">Snitman </w:t>
      </w:r>
      <w:r w:rsidRPr="00C51B2C">
        <w:rPr>
          <w:sz w:val="22"/>
          <w:szCs w:val="22"/>
        </w:rPr>
        <w:t>presented the Large Load interconnection report update</w:t>
      </w:r>
      <w:r w:rsidR="00C51B2C" w:rsidRPr="00C51B2C">
        <w:rPr>
          <w:sz w:val="22"/>
          <w:szCs w:val="22"/>
        </w:rPr>
        <w:t xml:space="preserve">.  Ms. Snitman and Mr. Blevins </w:t>
      </w:r>
      <w:r w:rsidRPr="00C51B2C">
        <w:rPr>
          <w:sz w:val="22"/>
          <w:szCs w:val="22"/>
        </w:rPr>
        <w:t>responded to participant questions and concerns.</w:t>
      </w:r>
      <w:r w:rsidRPr="007A5D1A">
        <w:rPr>
          <w:sz w:val="22"/>
          <w:szCs w:val="22"/>
        </w:rPr>
        <w:t xml:space="preserve">    </w:t>
      </w:r>
    </w:p>
    <w:p w14:paraId="127219DF" w14:textId="77777777" w:rsidR="00615AE6" w:rsidRDefault="00615AE6" w:rsidP="00615AE6">
      <w:pPr>
        <w:jc w:val="both"/>
        <w:rPr>
          <w:i/>
          <w:iCs/>
          <w:sz w:val="22"/>
          <w:szCs w:val="22"/>
          <w:highlight w:val="lightGray"/>
        </w:rPr>
      </w:pPr>
    </w:p>
    <w:p w14:paraId="7107E2B6" w14:textId="77777777" w:rsidR="00615AE6" w:rsidRPr="00615AE6" w:rsidRDefault="00615AE6" w:rsidP="00921F0A">
      <w:pPr>
        <w:jc w:val="both"/>
        <w:rPr>
          <w:i/>
          <w:iCs/>
          <w:color w:val="000000" w:themeColor="text1"/>
          <w:sz w:val="22"/>
          <w:szCs w:val="22"/>
        </w:rPr>
      </w:pPr>
    </w:p>
    <w:p w14:paraId="75A38E61" w14:textId="20EF5F10" w:rsidR="00BD2293" w:rsidRDefault="00C87A58" w:rsidP="00BD2293">
      <w:pPr>
        <w:jc w:val="both"/>
        <w:rPr>
          <w:color w:val="000000" w:themeColor="text1"/>
          <w:sz w:val="22"/>
          <w:szCs w:val="22"/>
          <w:u w:val="single"/>
        </w:rPr>
      </w:pPr>
      <w:r w:rsidRPr="00C87A58">
        <w:rPr>
          <w:color w:val="000000" w:themeColor="text1"/>
          <w:sz w:val="22"/>
          <w:szCs w:val="22"/>
          <w:u w:val="single"/>
        </w:rPr>
        <w:t xml:space="preserve">Real-Time Co-optimization plus Batteries Task Force (RTCBTF) </w:t>
      </w:r>
      <w:r w:rsidR="00BD2293" w:rsidRPr="00C87A58">
        <w:rPr>
          <w:color w:val="000000" w:themeColor="text1"/>
          <w:sz w:val="22"/>
          <w:szCs w:val="22"/>
          <w:u w:val="single"/>
        </w:rPr>
        <w:t xml:space="preserve"> Report (see Key Documents)</w:t>
      </w:r>
    </w:p>
    <w:p w14:paraId="26F85202" w14:textId="059C9742" w:rsidR="008F1AFF" w:rsidRDefault="0090602E" w:rsidP="00921F0A">
      <w:pPr>
        <w:jc w:val="both"/>
        <w:rPr>
          <w:color w:val="000000" w:themeColor="text1"/>
          <w:sz w:val="22"/>
          <w:szCs w:val="22"/>
        </w:rPr>
      </w:pPr>
      <w:r w:rsidRPr="0090602E">
        <w:rPr>
          <w:color w:val="000000" w:themeColor="text1"/>
          <w:sz w:val="22"/>
          <w:szCs w:val="22"/>
        </w:rPr>
        <w:t xml:space="preserve">Matt Mereness reviewed RTCBTF activities, including the issues list, revision requests timeline, and discussions on State of Charge (SOC) and Ancillary Services duration. He highlighted the 100% readiness response to the March 31, 2025 Market Notice and announced mandatory RTC+B market trials starting May 5, 2025. </w:t>
      </w:r>
      <w:r w:rsidR="00930875">
        <w:rPr>
          <w:color w:val="000000" w:themeColor="text1"/>
          <w:sz w:val="22"/>
          <w:szCs w:val="22"/>
        </w:rPr>
        <w:t xml:space="preserve">Mr. </w:t>
      </w:r>
      <w:r w:rsidRPr="0090602E">
        <w:rPr>
          <w:color w:val="000000" w:themeColor="text1"/>
          <w:sz w:val="22"/>
          <w:szCs w:val="22"/>
        </w:rPr>
        <w:t xml:space="preserve">Mereness provided updates on market readiness handbooks and training modules, and </w:t>
      </w:r>
      <w:r w:rsidRPr="0090602E">
        <w:rPr>
          <w:color w:val="000000" w:themeColor="text1"/>
          <w:sz w:val="22"/>
          <w:szCs w:val="22"/>
        </w:rPr>
        <w:lastRenderedPageBreak/>
        <w:t>encouraged attendance at the April 23, 2024 T</w:t>
      </w:r>
      <w:r w:rsidR="00930875">
        <w:rPr>
          <w:color w:val="000000" w:themeColor="text1"/>
          <w:sz w:val="22"/>
          <w:szCs w:val="22"/>
        </w:rPr>
        <w:t>echnology Working Group (T</w:t>
      </w:r>
      <w:r w:rsidRPr="0090602E">
        <w:rPr>
          <w:color w:val="000000" w:themeColor="text1"/>
          <w:sz w:val="22"/>
          <w:szCs w:val="22"/>
        </w:rPr>
        <w:t>WG</w:t>
      </w:r>
      <w:r w:rsidR="00930875">
        <w:rPr>
          <w:color w:val="000000" w:themeColor="text1"/>
          <w:sz w:val="22"/>
          <w:szCs w:val="22"/>
        </w:rPr>
        <w:t>)</w:t>
      </w:r>
      <w:r w:rsidRPr="0090602E">
        <w:rPr>
          <w:color w:val="000000" w:themeColor="text1"/>
          <w:sz w:val="22"/>
          <w:szCs w:val="22"/>
        </w:rPr>
        <w:t xml:space="preserve"> meeting for technical details. Nitika Mago discussed SOC and Ancillary Services duration NPRR and NOGRR, addressing participant questions. </w:t>
      </w:r>
      <w:r w:rsidR="00930875">
        <w:rPr>
          <w:color w:val="000000" w:themeColor="text1"/>
          <w:sz w:val="22"/>
          <w:szCs w:val="22"/>
        </w:rPr>
        <w:t xml:space="preserve"> Mr. </w:t>
      </w:r>
      <w:r w:rsidRPr="0090602E">
        <w:rPr>
          <w:color w:val="000000" w:themeColor="text1"/>
          <w:sz w:val="22"/>
          <w:szCs w:val="22"/>
        </w:rPr>
        <w:t>Mereness also reviewed the timeline for revision requests for the June 24, 2025 Board meeting and discussed market design issues for a future forum. Keith Collins reminded participants of resource constraints for RTC implementation as go-live approache</w:t>
      </w:r>
      <w:r>
        <w:rPr>
          <w:color w:val="000000" w:themeColor="text1"/>
          <w:sz w:val="22"/>
          <w:szCs w:val="22"/>
        </w:rPr>
        <w:t xml:space="preserve">s.  </w:t>
      </w:r>
    </w:p>
    <w:p w14:paraId="3299578E" w14:textId="77777777" w:rsidR="001A4413" w:rsidRDefault="001A4413" w:rsidP="00921F0A">
      <w:pPr>
        <w:jc w:val="both"/>
        <w:rPr>
          <w:color w:val="000000" w:themeColor="text1"/>
          <w:sz w:val="22"/>
          <w:szCs w:val="22"/>
        </w:rPr>
      </w:pPr>
    </w:p>
    <w:p w14:paraId="5D6311CA" w14:textId="77777777" w:rsidR="001A4413" w:rsidRPr="00A405E8" w:rsidRDefault="001A4413"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7F6194">
        <w:rPr>
          <w:sz w:val="22"/>
          <w:szCs w:val="22"/>
          <w:u w:val="single"/>
        </w:rPr>
        <w:t>ERCOT Reports (see Key Documents)</w:t>
      </w:r>
    </w:p>
    <w:p w14:paraId="7C63FB67" w14:textId="3151D2BE" w:rsidR="00D179F6" w:rsidRPr="00D179F6" w:rsidRDefault="00D179F6" w:rsidP="002A1C4F">
      <w:pPr>
        <w:jc w:val="both"/>
        <w:rPr>
          <w:i/>
          <w:iCs/>
          <w:sz w:val="22"/>
          <w:szCs w:val="22"/>
          <w:highlight w:val="lightGray"/>
        </w:rPr>
      </w:pPr>
      <w:r w:rsidRPr="00F0410C">
        <w:rPr>
          <w:i/>
          <w:iCs/>
          <w:sz w:val="22"/>
          <w:szCs w:val="22"/>
        </w:rPr>
        <w:t>Outage Coordination Outage Capacity</w:t>
      </w:r>
      <w:r w:rsidRPr="00D179F6">
        <w:rPr>
          <w:i/>
          <w:iCs/>
          <w:sz w:val="22"/>
          <w:szCs w:val="22"/>
        </w:rPr>
        <w:t xml:space="preserve"> Calculation and Process Update</w:t>
      </w:r>
    </w:p>
    <w:p w14:paraId="473AC7E3" w14:textId="318DD4A0" w:rsidR="00F0410C" w:rsidRPr="00F0410C" w:rsidRDefault="00F0410C" w:rsidP="00F0410C">
      <w:pPr>
        <w:jc w:val="both"/>
        <w:rPr>
          <w:sz w:val="22"/>
          <w:szCs w:val="22"/>
        </w:rPr>
      </w:pPr>
      <w:r w:rsidRPr="007F6194">
        <w:rPr>
          <w:sz w:val="22"/>
          <w:szCs w:val="22"/>
        </w:rPr>
        <w:t xml:space="preserve">Fred Huang </w:t>
      </w:r>
      <w:r w:rsidR="004A77C2" w:rsidRPr="007F6194">
        <w:rPr>
          <w:sz w:val="22"/>
          <w:szCs w:val="22"/>
        </w:rPr>
        <w:t xml:space="preserve">presented the </w:t>
      </w:r>
      <w:r w:rsidR="003E4DCC">
        <w:rPr>
          <w:sz w:val="22"/>
          <w:szCs w:val="22"/>
        </w:rPr>
        <w:t>Maximum Daily Resource Planned Outage Capacity (</w:t>
      </w:r>
      <w:r w:rsidR="004A77C2" w:rsidRPr="007F6194">
        <w:rPr>
          <w:sz w:val="22"/>
          <w:szCs w:val="22"/>
        </w:rPr>
        <w:t>MDRPOC</w:t>
      </w:r>
      <w:r w:rsidR="003E4DCC">
        <w:rPr>
          <w:sz w:val="22"/>
          <w:szCs w:val="22"/>
        </w:rPr>
        <w:t>)</w:t>
      </w:r>
      <w:r w:rsidR="004A77C2" w:rsidRPr="007F6194">
        <w:rPr>
          <w:sz w:val="22"/>
          <w:szCs w:val="22"/>
        </w:rPr>
        <w:t xml:space="preserve"> methodology update, including analysis of 2023 and 2024 MDRPOC vs planned thermal outages, </w:t>
      </w:r>
      <w:r w:rsidR="007F6194" w:rsidRPr="007F6194">
        <w:rPr>
          <w:sz w:val="22"/>
          <w:szCs w:val="22"/>
        </w:rPr>
        <w:t xml:space="preserve">challenges in determining Resource outage capacity, </w:t>
      </w:r>
      <w:r w:rsidR="005D58A4">
        <w:rPr>
          <w:sz w:val="22"/>
          <w:szCs w:val="22"/>
        </w:rPr>
        <w:t xml:space="preserve">and </w:t>
      </w:r>
      <w:r w:rsidR="007F6194" w:rsidRPr="007F6194">
        <w:rPr>
          <w:sz w:val="22"/>
          <w:szCs w:val="22"/>
        </w:rPr>
        <w:t xml:space="preserve"> </w:t>
      </w:r>
      <w:r w:rsidR="00BC4151">
        <w:rPr>
          <w:sz w:val="22"/>
          <w:szCs w:val="22"/>
        </w:rPr>
        <w:t xml:space="preserve">the </w:t>
      </w:r>
      <w:r w:rsidR="007F6194" w:rsidRPr="007F6194">
        <w:rPr>
          <w:sz w:val="22"/>
          <w:szCs w:val="22"/>
        </w:rPr>
        <w:t>proposed risk based MDRPOC determination</w:t>
      </w:r>
      <w:r w:rsidR="007536E8">
        <w:rPr>
          <w:sz w:val="22"/>
          <w:szCs w:val="22"/>
        </w:rPr>
        <w:t>.  Mr. Huang</w:t>
      </w:r>
      <w:r w:rsidR="007536E8" w:rsidRPr="007536E8">
        <w:rPr>
          <w:sz w:val="22"/>
          <w:szCs w:val="22"/>
        </w:rPr>
        <w:t xml:space="preserve"> also discussed the timeline for consideration at the June 24, 2025 ERCOT Board meeting and responded to questions.</w:t>
      </w:r>
      <w:r w:rsidR="007A7935" w:rsidRPr="007F6194">
        <w:rPr>
          <w:sz w:val="22"/>
          <w:szCs w:val="22"/>
        </w:rPr>
        <w:t xml:space="preserve">  </w:t>
      </w:r>
      <w:r w:rsidR="007F6194" w:rsidRPr="007F6194">
        <w:rPr>
          <w:sz w:val="22"/>
          <w:szCs w:val="22"/>
        </w:rPr>
        <w:t>Ms. Smith noted the Outage Coordination Outage Capacity Calculation and Process</w:t>
      </w:r>
      <w:r w:rsidR="007F6194">
        <w:rPr>
          <w:sz w:val="22"/>
          <w:szCs w:val="22"/>
        </w:rPr>
        <w:t xml:space="preserve"> will be considered at the May 28, 2025 TAC meeting.  </w:t>
      </w:r>
    </w:p>
    <w:p w14:paraId="690F4E31" w14:textId="35132017" w:rsidR="00D179F6" w:rsidRDefault="00D179F6" w:rsidP="002A1C4F">
      <w:pPr>
        <w:jc w:val="both"/>
        <w:rPr>
          <w:sz w:val="22"/>
          <w:szCs w:val="22"/>
        </w:rPr>
      </w:pPr>
    </w:p>
    <w:p w14:paraId="4B277A9C" w14:textId="784B2912" w:rsidR="00615AE6" w:rsidRPr="00615AE6" w:rsidRDefault="00615AE6" w:rsidP="002A1C4F">
      <w:pPr>
        <w:jc w:val="both"/>
        <w:rPr>
          <w:i/>
          <w:iCs/>
          <w:sz w:val="22"/>
          <w:szCs w:val="22"/>
        </w:rPr>
      </w:pPr>
      <w:r w:rsidRPr="00615AE6">
        <w:rPr>
          <w:i/>
          <w:iCs/>
          <w:sz w:val="22"/>
          <w:szCs w:val="22"/>
        </w:rPr>
        <w:t>ERCOT FFSS Reporting</w:t>
      </w:r>
    </w:p>
    <w:p w14:paraId="7F81A191" w14:textId="75F26692" w:rsidR="00615AE6" w:rsidRDefault="00615AE6" w:rsidP="002A1C4F">
      <w:pPr>
        <w:jc w:val="both"/>
        <w:rPr>
          <w:sz w:val="22"/>
          <w:szCs w:val="22"/>
        </w:rPr>
      </w:pPr>
      <w:r>
        <w:rPr>
          <w:sz w:val="22"/>
          <w:szCs w:val="22"/>
        </w:rPr>
        <w:t xml:space="preserve">Ryan King </w:t>
      </w:r>
      <w:r w:rsidR="0095718E">
        <w:rPr>
          <w:sz w:val="22"/>
          <w:szCs w:val="22"/>
        </w:rPr>
        <w:t xml:space="preserve">presented the </w:t>
      </w:r>
      <w:r w:rsidR="00A85B17">
        <w:rPr>
          <w:sz w:val="22"/>
          <w:szCs w:val="22"/>
        </w:rPr>
        <w:t>FFSS Deployment Report for the 2024/2025 Obligation period, including an overview of the cold weather event timeline, FFSS deployments, analysis of impacts to Real-Time reserves and pricing, issues identified</w:t>
      </w:r>
      <w:r w:rsidR="000A0267">
        <w:rPr>
          <w:sz w:val="22"/>
          <w:szCs w:val="22"/>
        </w:rPr>
        <w:t xml:space="preserve">, </w:t>
      </w:r>
      <w:r w:rsidR="00A85B17">
        <w:rPr>
          <w:sz w:val="22"/>
          <w:szCs w:val="22"/>
        </w:rPr>
        <w:t xml:space="preserve">and next steps.  Mr. King noted current FFSS Revision Requests and responded to participant questions and concerns.  </w:t>
      </w:r>
    </w:p>
    <w:p w14:paraId="4CAA893A" w14:textId="77777777" w:rsidR="00615AE6" w:rsidRPr="00615AE6" w:rsidRDefault="00615AE6" w:rsidP="002A1C4F">
      <w:pPr>
        <w:jc w:val="both"/>
        <w:rPr>
          <w:sz w:val="22"/>
          <w:szCs w:val="22"/>
        </w:rPr>
      </w:pPr>
    </w:p>
    <w:p w14:paraId="0EC0A488" w14:textId="7BBF9344" w:rsidR="00716516" w:rsidRPr="00D179F6" w:rsidRDefault="00716516" w:rsidP="002A1C4F">
      <w:pPr>
        <w:jc w:val="both"/>
        <w:rPr>
          <w:i/>
          <w:iCs/>
          <w:sz w:val="22"/>
          <w:szCs w:val="22"/>
        </w:rPr>
      </w:pPr>
      <w:r w:rsidRPr="00F903E8">
        <w:rPr>
          <w:i/>
          <w:iCs/>
          <w:sz w:val="22"/>
          <w:szCs w:val="22"/>
        </w:rPr>
        <w:t>Segment Membership Update</w:t>
      </w:r>
    </w:p>
    <w:p w14:paraId="44186426" w14:textId="4CC40D76" w:rsidR="005F598B" w:rsidRPr="00782E6D" w:rsidRDefault="00716516" w:rsidP="003B0EEB">
      <w:pPr>
        <w:jc w:val="both"/>
        <w:rPr>
          <w:sz w:val="22"/>
          <w:szCs w:val="22"/>
        </w:rPr>
      </w:pPr>
      <w:r w:rsidRPr="00782E6D">
        <w:rPr>
          <w:color w:val="000000" w:themeColor="text1"/>
          <w:sz w:val="22"/>
          <w:szCs w:val="22"/>
        </w:rPr>
        <w:t xml:space="preserve">Katherine Gross </w:t>
      </w:r>
      <w:r w:rsidR="005210FA" w:rsidRPr="00782E6D">
        <w:rPr>
          <w:color w:val="000000" w:themeColor="text1"/>
          <w:sz w:val="22"/>
          <w:szCs w:val="22"/>
        </w:rPr>
        <w:t xml:space="preserve">noted that </w:t>
      </w:r>
      <w:r w:rsidR="005F598B" w:rsidRPr="00782E6D">
        <w:rPr>
          <w:color w:val="000000" w:themeColor="text1"/>
          <w:sz w:val="22"/>
          <w:szCs w:val="22"/>
        </w:rPr>
        <w:t>no stakeholder responses were received for the three previously red</w:t>
      </w:r>
      <w:r w:rsidR="005210FA" w:rsidRPr="00782E6D">
        <w:rPr>
          <w:color w:val="000000" w:themeColor="text1"/>
          <w:sz w:val="22"/>
          <w:szCs w:val="22"/>
        </w:rPr>
        <w:t xml:space="preserve">lined proposals </w:t>
      </w:r>
      <w:r w:rsidR="002320E3" w:rsidRPr="00782E6D">
        <w:rPr>
          <w:color w:val="000000" w:themeColor="text1"/>
          <w:sz w:val="22"/>
          <w:szCs w:val="22"/>
        </w:rPr>
        <w:t xml:space="preserve">to </w:t>
      </w:r>
      <w:r w:rsidR="005210FA" w:rsidRPr="00782E6D">
        <w:rPr>
          <w:color w:val="000000" w:themeColor="text1"/>
          <w:sz w:val="22"/>
          <w:szCs w:val="22"/>
        </w:rPr>
        <w:t>the ERCOT Bylaws</w:t>
      </w:r>
      <w:r w:rsidR="005F598B" w:rsidRPr="00782E6D">
        <w:rPr>
          <w:color w:val="000000" w:themeColor="text1"/>
          <w:sz w:val="22"/>
          <w:szCs w:val="22"/>
        </w:rPr>
        <w:t xml:space="preserve"> that are </w:t>
      </w:r>
      <w:r w:rsidR="00BB4AE2" w:rsidRPr="00782E6D">
        <w:rPr>
          <w:color w:val="000000" w:themeColor="text1"/>
          <w:sz w:val="22"/>
          <w:szCs w:val="22"/>
        </w:rPr>
        <w:t xml:space="preserve">posted </w:t>
      </w:r>
      <w:r w:rsidR="00F903E8" w:rsidRPr="00782E6D">
        <w:rPr>
          <w:color w:val="000000" w:themeColor="text1"/>
          <w:sz w:val="22"/>
          <w:szCs w:val="22"/>
        </w:rPr>
        <w:t xml:space="preserve">on the </w:t>
      </w:r>
      <w:hyperlink r:id="rId11" w:history="1">
        <w:r w:rsidR="00F903E8" w:rsidRPr="00D048B5">
          <w:rPr>
            <w:rStyle w:val="Hyperlink"/>
            <w:sz w:val="22"/>
            <w:szCs w:val="22"/>
          </w:rPr>
          <w:t>March 26, 2025 TAC meeting p</w:t>
        </w:r>
        <w:r w:rsidR="005210FA" w:rsidRPr="00D048B5">
          <w:rPr>
            <w:rStyle w:val="Hyperlink"/>
            <w:sz w:val="22"/>
            <w:szCs w:val="22"/>
          </w:rPr>
          <w:t>age</w:t>
        </w:r>
      </w:hyperlink>
      <w:r w:rsidR="005210FA" w:rsidRPr="00782E6D">
        <w:rPr>
          <w:color w:val="000000" w:themeColor="text1"/>
          <w:sz w:val="22"/>
          <w:szCs w:val="22"/>
        </w:rPr>
        <w:t xml:space="preserve"> and on the </w:t>
      </w:r>
      <w:hyperlink r:id="rId12" w:history="1">
        <w:r w:rsidR="005210FA" w:rsidRPr="00D048B5">
          <w:rPr>
            <w:rStyle w:val="Hyperlink"/>
            <w:sz w:val="22"/>
            <w:szCs w:val="22"/>
          </w:rPr>
          <w:t>February 14, 2025 Segment Membership Workshop page</w:t>
        </w:r>
      </w:hyperlink>
      <w:r w:rsidR="005F598B" w:rsidRPr="00782E6D">
        <w:rPr>
          <w:sz w:val="22"/>
          <w:szCs w:val="22"/>
        </w:rPr>
        <w:t xml:space="preserve">.  Ms. Gross noted </w:t>
      </w:r>
      <w:r w:rsidR="004F09AA">
        <w:rPr>
          <w:sz w:val="22"/>
          <w:szCs w:val="22"/>
        </w:rPr>
        <w:t>an update will be</w:t>
      </w:r>
      <w:r w:rsidR="005F598B" w:rsidRPr="00782E6D">
        <w:rPr>
          <w:sz w:val="22"/>
          <w:szCs w:val="22"/>
        </w:rPr>
        <w:t xml:space="preserve"> provide</w:t>
      </w:r>
      <w:r w:rsidR="004F09AA">
        <w:rPr>
          <w:sz w:val="22"/>
          <w:szCs w:val="22"/>
        </w:rPr>
        <w:t>d</w:t>
      </w:r>
      <w:r w:rsidR="005F598B" w:rsidRPr="00782E6D">
        <w:rPr>
          <w:sz w:val="22"/>
          <w:szCs w:val="22"/>
        </w:rPr>
        <w:t xml:space="preserve"> at the May 28, 2025 TAC meeting, offered to host an additional workshop if stakeholders desired, and stated in the alternative, ERCOT Staff would present a consolidated version of the redlined proposals at the June 27, 2025 Human Resources and Governance Committee meeting.  </w:t>
      </w:r>
    </w:p>
    <w:p w14:paraId="43DDECE0" w14:textId="77777777" w:rsidR="005F598B" w:rsidRDefault="005F598B" w:rsidP="003B0EEB">
      <w:pPr>
        <w:jc w:val="both"/>
      </w:pPr>
    </w:p>
    <w:p w14:paraId="747348D5" w14:textId="2BDDDFC0" w:rsidR="00615AE6" w:rsidRDefault="005F598B" w:rsidP="003B0EEB">
      <w:pPr>
        <w:jc w:val="both"/>
        <w:rPr>
          <w:i/>
          <w:iCs/>
          <w:color w:val="000000" w:themeColor="text1"/>
          <w:sz w:val="22"/>
          <w:szCs w:val="22"/>
        </w:rPr>
      </w:pPr>
      <w:r w:rsidRPr="00541644">
        <w:rPr>
          <w:color w:val="000000" w:themeColor="text1"/>
          <w:sz w:val="22"/>
          <w:szCs w:val="22"/>
        </w:rPr>
        <w:t>L</w:t>
      </w:r>
      <w:r w:rsidR="00615AE6" w:rsidRPr="00541644">
        <w:rPr>
          <w:i/>
          <w:iCs/>
          <w:color w:val="000000" w:themeColor="text1"/>
          <w:sz w:val="22"/>
          <w:szCs w:val="22"/>
        </w:rPr>
        <w:t>ong-term Load Forecast Update</w:t>
      </w:r>
    </w:p>
    <w:p w14:paraId="263A4D74" w14:textId="57310407" w:rsidR="00615AE6" w:rsidRDefault="00615AE6" w:rsidP="000B1E7F">
      <w:pPr>
        <w:jc w:val="both"/>
        <w:rPr>
          <w:color w:val="000000" w:themeColor="text1"/>
          <w:sz w:val="22"/>
          <w:szCs w:val="22"/>
        </w:rPr>
      </w:pPr>
      <w:r>
        <w:rPr>
          <w:color w:val="000000" w:themeColor="text1"/>
          <w:sz w:val="22"/>
          <w:szCs w:val="22"/>
        </w:rPr>
        <w:t>Sam Morris</w:t>
      </w:r>
      <w:r w:rsidR="00B94727">
        <w:rPr>
          <w:color w:val="000000" w:themeColor="text1"/>
          <w:sz w:val="22"/>
          <w:szCs w:val="22"/>
        </w:rPr>
        <w:t xml:space="preserve"> presented the </w:t>
      </w:r>
      <w:r w:rsidR="00541644">
        <w:rPr>
          <w:color w:val="000000" w:themeColor="text1"/>
          <w:sz w:val="22"/>
          <w:szCs w:val="22"/>
        </w:rPr>
        <w:t>L</w:t>
      </w:r>
      <w:r w:rsidR="00B94727">
        <w:rPr>
          <w:color w:val="000000" w:themeColor="text1"/>
          <w:sz w:val="22"/>
          <w:szCs w:val="22"/>
        </w:rPr>
        <w:t xml:space="preserve">ong-term Load </w:t>
      </w:r>
      <w:r w:rsidR="00541644">
        <w:rPr>
          <w:color w:val="000000" w:themeColor="text1"/>
          <w:sz w:val="22"/>
          <w:szCs w:val="22"/>
        </w:rPr>
        <w:t>F</w:t>
      </w:r>
      <w:r w:rsidR="00B94727">
        <w:rPr>
          <w:color w:val="000000" w:themeColor="text1"/>
          <w:sz w:val="22"/>
          <w:szCs w:val="22"/>
        </w:rPr>
        <w:t xml:space="preserve">orecast </w:t>
      </w:r>
      <w:r w:rsidR="00541644">
        <w:rPr>
          <w:color w:val="000000" w:themeColor="text1"/>
          <w:sz w:val="22"/>
          <w:szCs w:val="22"/>
        </w:rPr>
        <w:t>U</w:t>
      </w:r>
      <w:r w:rsidR="00B94727">
        <w:rPr>
          <w:color w:val="000000" w:themeColor="text1"/>
          <w:sz w:val="22"/>
          <w:szCs w:val="22"/>
        </w:rPr>
        <w:t xml:space="preserve">pdate for 2025, </w:t>
      </w:r>
      <w:r w:rsidR="002C7BC3">
        <w:rPr>
          <w:color w:val="000000" w:themeColor="text1"/>
          <w:sz w:val="22"/>
          <w:szCs w:val="22"/>
        </w:rPr>
        <w:t>highlighting the</w:t>
      </w:r>
      <w:r w:rsidR="00B94727">
        <w:rPr>
          <w:color w:val="000000" w:themeColor="text1"/>
          <w:sz w:val="22"/>
          <w:szCs w:val="22"/>
        </w:rPr>
        <w:t xml:space="preserve"> new process </w:t>
      </w:r>
      <w:r w:rsidR="002C7BC3">
        <w:rPr>
          <w:color w:val="000000" w:themeColor="text1"/>
          <w:sz w:val="22"/>
          <w:szCs w:val="22"/>
        </w:rPr>
        <w:t>of accepting</w:t>
      </w:r>
      <w:r w:rsidR="00903CF0">
        <w:rPr>
          <w:color w:val="000000" w:themeColor="text1"/>
          <w:sz w:val="22"/>
          <w:szCs w:val="22"/>
        </w:rPr>
        <w:t xml:space="preserve"> </w:t>
      </w:r>
      <w:r w:rsidR="00B94727" w:rsidRPr="00B94727">
        <w:rPr>
          <w:color w:val="000000" w:themeColor="text1"/>
          <w:sz w:val="22"/>
          <w:szCs w:val="22"/>
        </w:rPr>
        <w:t>Transmission Service Provider (TSP)</w:t>
      </w:r>
      <w:r w:rsidR="00B94727">
        <w:rPr>
          <w:color w:val="000000" w:themeColor="text1"/>
          <w:sz w:val="22"/>
          <w:szCs w:val="22"/>
        </w:rPr>
        <w:t xml:space="preserve"> Officer Attested letters</w:t>
      </w:r>
      <w:r w:rsidR="000B1E7F">
        <w:rPr>
          <w:color w:val="000000" w:themeColor="text1"/>
          <w:sz w:val="22"/>
          <w:szCs w:val="22"/>
        </w:rPr>
        <w:t xml:space="preserve">.  Mr. Morris </w:t>
      </w:r>
      <w:r w:rsidR="00541644">
        <w:rPr>
          <w:color w:val="000000" w:themeColor="text1"/>
          <w:sz w:val="22"/>
          <w:szCs w:val="22"/>
        </w:rPr>
        <w:t xml:space="preserve">summarized analysis of the Waterfall Methodology, relationship </w:t>
      </w:r>
      <w:r w:rsidR="00903CF0">
        <w:rPr>
          <w:color w:val="000000" w:themeColor="text1"/>
          <w:sz w:val="22"/>
          <w:szCs w:val="22"/>
        </w:rPr>
        <w:t xml:space="preserve">between </w:t>
      </w:r>
      <w:r w:rsidR="00541644">
        <w:rPr>
          <w:color w:val="000000" w:themeColor="text1"/>
          <w:sz w:val="22"/>
          <w:szCs w:val="22"/>
        </w:rPr>
        <w:t xml:space="preserve">annual energy and peak, </w:t>
      </w:r>
      <w:r w:rsidR="00903CF0">
        <w:rPr>
          <w:color w:val="000000" w:themeColor="text1"/>
          <w:sz w:val="22"/>
          <w:szCs w:val="22"/>
        </w:rPr>
        <w:t>the</w:t>
      </w:r>
      <w:r w:rsidR="000B1E7F">
        <w:rPr>
          <w:color w:val="000000" w:themeColor="text1"/>
          <w:sz w:val="22"/>
          <w:szCs w:val="22"/>
        </w:rPr>
        <w:t xml:space="preserve"> significant growth</w:t>
      </w:r>
      <w:r w:rsidR="00903CF0">
        <w:rPr>
          <w:color w:val="000000" w:themeColor="text1"/>
          <w:sz w:val="22"/>
          <w:szCs w:val="22"/>
        </w:rPr>
        <w:t xml:space="preserve"> TSP forecast</w:t>
      </w:r>
      <w:r w:rsidR="000B1E7F">
        <w:rPr>
          <w:color w:val="000000" w:themeColor="text1"/>
          <w:sz w:val="22"/>
          <w:szCs w:val="22"/>
        </w:rPr>
        <w:t xml:space="preserve"> from 2024 to 2025</w:t>
      </w:r>
      <w:r w:rsidR="00541644">
        <w:rPr>
          <w:color w:val="000000" w:themeColor="text1"/>
          <w:sz w:val="22"/>
          <w:szCs w:val="22"/>
        </w:rPr>
        <w:t xml:space="preserve">, and the different forecast methodologies.  Mr. Morris presented the 2025 ERCOT adjusted Load forecast breakdown by type, </w:t>
      </w:r>
      <w:r w:rsidR="004D77B0">
        <w:rPr>
          <w:color w:val="000000" w:themeColor="text1"/>
          <w:sz w:val="22"/>
          <w:szCs w:val="22"/>
        </w:rPr>
        <w:t>and its various uses, including outage studies</w:t>
      </w:r>
      <w:r w:rsidR="00FA52C6">
        <w:rPr>
          <w:color w:val="000000" w:themeColor="text1"/>
          <w:sz w:val="22"/>
          <w:szCs w:val="22"/>
        </w:rPr>
        <w:t xml:space="preserve">; </w:t>
      </w:r>
      <w:r w:rsidR="00541644">
        <w:rPr>
          <w:color w:val="000000" w:themeColor="text1"/>
          <w:sz w:val="22"/>
          <w:szCs w:val="22"/>
        </w:rPr>
        <w:t xml:space="preserve">and noted that the various Long-term Load forecasts can be located on the </w:t>
      </w:r>
      <w:hyperlink r:id="rId13" w:history="1">
        <w:r w:rsidR="00BD3A7C" w:rsidRPr="003F4EF7">
          <w:rPr>
            <w:rStyle w:val="Hyperlink"/>
            <w:sz w:val="22"/>
            <w:szCs w:val="22"/>
          </w:rPr>
          <w:t>Load Forecast page</w:t>
        </w:r>
      </w:hyperlink>
      <w:r w:rsidR="00541644">
        <w:rPr>
          <w:color w:val="000000" w:themeColor="text1"/>
          <w:sz w:val="22"/>
          <w:szCs w:val="22"/>
        </w:rPr>
        <w:t>.</w:t>
      </w:r>
      <w:r w:rsidR="000B1E7F">
        <w:rPr>
          <w:color w:val="000000" w:themeColor="text1"/>
          <w:sz w:val="22"/>
          <w:szCs w:val="22"/>
        </w:rPr>
        <w:t xml:space="preserve">  Mr. Morris and Jeff Billo </w:t>
      </w:r>
      <w:r w:rsidR="00FA52C6">
        <w:rPr>
          <w:color w:val="000000" w:themeColor="text1"/>
          <w:sz w:val="22"/>
          <w:szCs w:val="22"/>
        </w:rPr>
        <w:t xml:space="preserve">addressed participant questions and noted ongoing discussions at future </w:t>
      </w:r>
      <w:r w:rsidR="002C3D73" w:rsidRPr="002C3D73">
        <w:rPr>
          <w:color w:val="000000" w:themeColor="text1"/>
          <w:sz w:val="22"/>
          <w:szCs w:val="22"/>
        </w:rPr>
        <w:t>Supply Analysis Working Group (SAWG)</w:t>
      </w:r>
      <w:r w:rsidR="002C3D73">
        <w:rPr>
          <w:color w:val="000000" w:themeColor="text1"/>
          <w:sz w:val="22"/>
          <w:szCs w:val="22"/>
        </w:rPr>
        <w:t xml:space="preserve"> </w:t>
      </w:r>
      <w:r w:rsidR="00B42ACD">
        <w:rPr>
          <w:color w:val="000000" w:themeColor="text1"/>
          <w:sz w:val="22"/>
          <w:szCs w:val="22"/>
        </w:rPr>
        <w:t xml:space="preserve">meetings </w:t>
      </w:r>
      <w:r w:rsidR="002C3D73">
        <w:rPr>
          <w:color w:val="000000" w:themeColor="text1"/>
          <w:sz w:val="22"/>
          <w:szCs w:val="22"/>
        </w:rPr>
        <w:t xml:space="preserve">and </w:t>
      </w:r>
      <w:r w:rsidR="002C3D73" w:rsidRPr="002C3D73">
        <w:rPr>
          <w:color w:val="000000" w:themeColor="text1"/>
          <w:sz w:val="22"/>
          <w:szCs w:val="22"/>
        </w:rPr>
        <w:t>Regional Planning Group (RPG)</w:t>
      </w:r>
      <w:r w:rsidR="002C3D73">
        <w:rPr>
          <w:color w:val="000000" w:themeColor="text1"/>
          <w:sz w:val="22"/>
          <w:szCs w:val="22"/>
        </w:rPr>
        <w:t xml:space="preserve"> meetings. </w:t>
      </w:r>
    </w:p>
    <w:p w14:paraId="779364BE" w14:textId="77777777" w:rsidR="00615AE6" w:rsidRDefault="00615AE6" w:rsidP="003B0EEB">
      <w:pPr>
        <w:jc w:val="both"/>
        <w:rPr>
          <w:color w:val="000000" w:themeColor="text1"/>
          <w:sz w:val="22"/>
          <w:szCs w:val="22"/>
        </w:rPr>
      </w:pPr>
    </w:p>
    <w:p w14:paraId="6E11F99D" w14:textId="4BFF31D1" w:rsidR="00615AE6" w:rsidRDefault="00615AE6" w:rsidP="003B0EEB">
      <w:pPr>
        <w:jc w:val="both"/>
        <w:rPr>
          <w:i/>
          <w:iCs/>
          <w:color w:val="000000" w:themeColor="text1"/>
          <w:sz w:val="22"/>
          <w:szCs w:val="22"/>
        </w:rPr>
      </w:pPr>
      <w:r w:rsidRPr="00615AE6">
        <w:rPr>
          <w:i/>
          <w:iCs/>
          <w:color w:val="000000" w:themeColor="text1"/>
          <w:sz w:val="22"/>
          <w:szCs w:val="22"/>
        </w:rPr>
        <w:t>2026 Ancillary Services Methodology Plan Discussion</w:t>
      </w:r>
    </w:p>
    <w:p w14:paraId="2D278616" w14:textId="2BCF39AE" w:rsidR="00615AE6" w:rsidRDefault="00615AE6" w:rsidP="003B0EEB">
      <w:pPr>
        <w:jc w:val="both"/>
        <w:rPr>
          <w:color w:val="000000" w:themeColor="text1"/>
          <w:sz w:val="22"/>
          <w:szCs w:val="22"/>
        </w:rPr>
      </w:pPr>
      <w:r>
        <w:rPr>
          <w:color w:val="000000" w:themeColor="text1"/>
          <w:sz w:val="22"/>
          <w:szCs w:val="22"/>
        </w:rPr>
        <w:t>Luis Hinojosa</w:t>
      </w:r>
      <w:r w:rsidR="00E22443">
        <w:rPr>
          <w:color w:val="000000" w:themeColor="text1"/>
          <w:sz w:val="22"/>
          <w:szCs w:val="22"/>
        </w:rPr>
        <w:t xml:space="preserve"> presented the proposed 2026 Ancillary Services Methodology review timeline and announced that </w:t>
      </w:r>
      <w:r w:rsidR="00E22443" w:rsidRPr="00E22443">
        <w:rPr>
          <w:color w:val="000000" w:themeColor="text1"/>
          <w:sz w:val="22"/>
          <w:szCs w:val="22"/>
        </w:rPr>
        <w:t xml:space="preserve">ERCOT will be sharing changes to </w:t>
      </w:r>
      <w:r w:rsidR="00B42ACD">
        <w:rPr>
          <w:color w:val="000000" w:themeColor="text1"/>
          <w:sz w:val="22"/>
          <w:szCs w:val="22"/>
        </w:rPr>
        <w:t xml:space="preserve">the </w:t>
      </w:r>
      <w:r w:rsidR="00E22443">
        <w:rPr>
          <w:color w:val="000000" w:themeColor="text1"/>
          <w:sz w:val="22"/>
          <w:szCs w:val="22"/>
        </w:rPr>
        <w:t xml:space="preserve">methodology </w:t>
      </w:r>
      <w:r w:rsidR="00E22443" w:rsidRPr="00E22443">
        <w:rPr>
          <w:color w:val="000000" w:themeColor="text1"/>
          <w:sz w:val="22"/>
          <w:szCs w:val="22"/>
        </w:rPr>
        <w:t xml:space="preserve">related to the use of a probabilistic method for quantifying </w:t>
      </w:r>
      <w:r w:rsidR="00E22443">
        <w:rPr>
          <w:color w:val="000000" w:themeColor="text1"/>
          <w:sz w:val="22"/>
          <w:szCs w:val="22"/>
        </w:rPr>
        <w:t xml:space="preserve">Ancillary Services.  Barksdale English noted that incorporating the probabilistic method in the methodology will be </w:t>
      </w:r>
      <w:r w:rsidR="00FA52C6">
        <w:rPr>
          <w:color w:val="000000" w:themeColor="text1"/>
          <w:sz w:val="22"/>
          <w:szCs w:val="22"/>
        </w:rPr>
        <w:t xml:space="preserve">a </w:t>
      </w:r>
      <w:r w:rsidR="00E22443">
        <w:rPr>
          <w:color w:val="000000" w:themeColor="text1"/>
          <w:sz w:val="22"/>
          <w:szCs w:val="22"/>
        </w:rPr>
        <w:t xml:space="preserve">significant undertaking.  Mr. Hinojosa responded to participant questions and concerns and encouraged stakeholder participation </w:t>
      </w:r>
      <w:proofErr w:type="gramStart"/>
      <w:r w:rsidR="00E22443">
        <w:rPr>
          <w:color w:val="000000" w:themeColor="text1"/>
          <w:sz w:val="22"/>
          <w:szCs w:val="22"/>
        </w:rPr>
        <w:t>at</w:t>
      </w:r>
      <w:proofErr w:type="gramEnd"/>
      <w:r w:rsidR="00E22443">
        <w:rPr>
          <w:color w:val="000000" w:themeColor="text1"/>
          <w:sz w:val="22"/>
          <w:szCs w:val="22"/>
        </w:rPr>
        <w:t xml:space="preserve"> the May 19 and June 30, 2025 </w:t>
      </w:r>
      <w:r w:rsidR="00B42ACD" w:rsidRPr="00B42ACD">
        <w:rPr>
          <w:color w:val="000000" w:themeColor="text1"/>
          <w:sz w:val="22"/>
          <w:szCs w:val="22"/>
        </w:rPr>
        <w:t>Ancillary Services Methodology</w:t>
      </w:r>
      <w:r w:rsidR="00B42ACD">
        <w:rPr>
          <w:color w:val="000000" w:themeColor="text1"/>
          <w:sz w:val="22"/>
          <w:szCs w:val="22"/>
        </w:rPr>
        <w:t xml:space="preserve"> </w:t>
      </w:r>
      <w:r w:rsidR="00E22443">
        <w:rPr>
          <w:color w:val="000000" w:themeColor="text1"/>
          <w:sz w:val="22"/>
          <w:szCs w:val="22"/>
        </w:rPr>
        <w:t xml:space="preserve">workshops and relevant subcommittee and working group meetings.  </w:t>
      </w:r>
    </w:p>
    <w:p w14:paraId="54508B25" w14:textId="77777777" w:rsidR="00615AE6" w:rsidRDefault="00615AE6" w:rsidP="003B0EEB">
      <w:pPr>
        <w:jc w:val="both"/>
        <w:rPr>
          <w:color w:val="000000" w:themeColor="text1"/>
          <w:sz w:val="22"/>
          <w:szCs w:val="22"/>
        </w:rPr>
      </w:pPr>
    </w:p>
    <w:p w14:paraId="0D3B51D4" w14:textId="0E745298" w:rsidR="00615AE6" w:rsidRDefault="00615AE6" w:rsidP="003B0EEB">
      <w:pPr>
        <w:jc w:val="both"/>
        <w:rPr>
          <w:i/>
          <w:iCs/>
          <w:color w:val="000000" w:themeColor="text1"/>
          <w:sz w:val="22"/>
          <w:szCs w:val="22"/>
        </w:rPr>
      </w:pPr>
      <w:r w:rsidRPr="00615AE6">
        <w:rPr>
          <w:i/>
          <w:iCs/>
          <w:color w:val="000000" w:themeColor="text1"/>
          <w:sz w:val="22"/>
          <w:szCs w:val="22"/>
        </w:rPr>
        <w:t>Oncor Tredway 138-kV Switch and Expanse to Tredway 138-kV 2nd Circuit Regional Planning Group Project</w:t>
      </w:r>
    </w:p>
    <w:p w14:paraId="0827343A" w14:textId="498383F7" w:rsidR="00A240B3" w:rsidRDefault="00615AE6" w:rsidP="00A240B3">
      <w:pPr>
        <w:jc w:val="both"/>
        <w:rPr>
          <w:sz w:val="22"/>
          <w:szCs w:val="22"/>
        </w:rPr>
      </w:pPr>
      <w:r w:rsidRPr="00615AE6">
        <w:rPr>
          <w:color w:val="000000" w:themeColor="text1"/>
          <w:sz w:val="22"/>
          <w:szCs w:val="22"/>
        </w:rPr>
        <w:t>Prabhu Gnanam</w:t>
      </w:r>
      <w:r w:rsidR="007B25E9">
        <w:rPr>
          <w:color w:val="000000" w:themeColor="text1"/>
          <w:sz w:val="22"/>
          <w:szCs w:val="22"/>
        </w:rPr>
        <w:t xml:space="preserve"> </w:t>
      </w:r>
      <w:r w:rsidR="00A240B3">
        <w:rPr>
          <w:color w:val="000000" w:themeColor="text1"/>
          <w:sz w:val="22"/>
          <w:szCs w:val="22"/>
        </w:rPr>
        <w:t xml:space="preserve">summarized </w:t>
      </w:r>
      <w:r w:rsidR="007B25E9">
        <w:rPr>
          <w:sz w:val="22"/>
          <w:szCs w:val="22"/>
        </w:rPr>
        <w:t xml:space="preserve">the ERCOT independent review of the </w:t>
      </w:r>
      <w:r w:rsidR="00BC6244" w:rsidRPr="00BC6244">
        <w:rPr>
          <w:sz w:val="22"/>
          <w:szCs w:val="22"/>
        </w:rPr>
        <w:t xml:space="preserve">Oncor Tredway 138-kV Switch and Expanse to Tredway 138-kV 2nd Circuit </w:t>
      </w:r>
      <w:r w:rsidR="007B25E9">
        <w:rPr>
          <w:sz w:val="22"/>
          <w:szCs w:val="22"/>
        </w:rPr>
        <w:t>RPG project</w:t>
      </w:r>
      <w:r w:rsidR="00A240B3">
        <w:rPr>
          <w:sz w:val="22"/>
          <w:szCs w:val="22"/>
        </w:rPr>
        <w:t xml:space="preserve">; highlighted the comparison of project options; </w:t>
      </w:r>
      <w:r w:rsidR="00A240B3">
        <w:rPr>
          <w:sz w:val="22"/>
          <w:szCs w:val="22"/>
        </w:rPr>
        <w:lastRenderedPageBreak/>
        <w:t xml:space="preserve">reviewed the congestion analysis, sensitivity analysis, and </w:t>
      </w:r>
      <w:r w:rsidR="00A240B3" w:rsidRPr="00A240B3">
        <w:rPr>
          <w:sz w:val="22"/>
          <w:szCs w:val="22"/>
        </w:rPr>
        <w:t>Sub-synchronous Resonance Assessment</w:t>
      </w:r>
      <w:r w:rsidR="00A240B3">
        <w:rPr>
          <w:sz w:val="22"/>
          <w:szCs w:val="22"/>
        </w:rPr>
        <w:t xml:space="preserve">; and presented the ERCOT </w:t>
      </w:r>
      <w:r w:rsidR="007B25E9">
        <w:rPr>
          <w:sz w:val="22"/>
          <w:szCs w:val="22"/>
        </w:rPr>
        <w:t xml:space="preserve">recommendation of Option 1 to address the reliability needs in </w:t>
      </w:r>
      <w:r w:rsidR="00BC6244" w:rsidRPr="00BC6244">
        <w:rPr>
          <w:sz w:val="22"/>
          <w:szCs w:val="22"/>
        </w:rPr>
        <w:t>Borden, Howard, and Martin Counties in the Far West Weather Zone</w:t>
      </w:r>
      <w:r w:rsidR="00A240B3">
        <w:rPr>
          <w:sz w:val="22"/>
          <w:szCs w:val="22"/>
        </w:rPr>
        <w:t xml:space="preserve">.  </w:t>
      </w:r>
      <w:r w:rsidR="00A240B3" w:rsidRPr="00A2042D">
        <w:rPr>
          <w:color w:val="000000" w:themeColor="text1"/>
          <w:sz w:val="22"/>
          <w:szCs w:val="22"/>
        </w:rPr>
        <w:t xml:space="preserve">Ms. Smith noted this item could be considered in the </w:t>
      </w:r>
      <w:hyperlink w:anchor="Combined_Ballot" w:tooltip="Combined Ballot" w:history="1">
        <w:r w:rsidR="00A240B3" w:rsidRPr="00A2042D">
          <w:rPr>
            <w:rStyle w:val="Hyperlink"/>
            <w:sz w:val="22"/>
            <w:szCs w:val="22"/>
          </w:rPr>
          <w:t>Combined Ballot</w:t>
        </w:r>
      </w:hyperlink>
      <w:r w:rsidR="00A240B3" w:rsidRPr="00A2042D">
        <w:rPr>
          <w:color w:val="000000" w:themeColor="text1"/>
          <w:sz w:val="22"/>
          <w:szCs w:val="22"/>
        </w:rPr>
        <w:t xml:space="preserve">. </w:t>
      </w:r>
      <w:r w:rsidR="00A240B3" w:rsidRPr="00A2042D">
        <w:rPr>
          <w:sz w:val="22"/>
          <w:szCs w:val="22"/>
        </w:rPr>
        <w:t xml:space="preserve"> </w:t>
      </w:r>
    </w:p>
    <w:p w14:paraId="459BCBB2" w14:textId="630B59DA" w:rsidR="00615AE6" w:rsidRDefault="00615AE6" w:rsidP="003B0EEB">
      <w:pPr>
        <w:jc w:val="both"/>
        <w:rPr>
          <w:color w:val="000000" w:themeColor="text1"/>
          <w:sz w:val="22"/>
          <w:szCs w:val="22"/>
        </w:rPr>
      </w:pPr>
    </w:p>
    <w:p w14:paraId="75F06A49" w14:textId="77777777" w:rsidR="00615AE6" w:rsidRPr="00615AE6" w:rsidRDefault="00615AE6" w:rsidP="003B0EEB">
      <w:pPr>
        <w:jc w:val="both"/>
        <w:rPr>
          <w:color w:val="000000" w:themeColor="text1"/>
          <w:sz w:val="22"/>
          <w:szCs w:val="22"/>
        </w:rPr>
      </w:pPr>
    </w:p>
    <w:p w14:paraId="1DCA6A82" w14:textId="6172CB38" w:rsidR="00DD75FF"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r w:rsidR="00D179F6">
        <w:rPr>
          <w:color w:val="000000" w:themeColor="text1"/>
          <w:sz w:val="22"/>
          <w:szCs w:val="22"/>
          <w:u w:val="single"/>
        </w:rPr>
        <w:t xml:space="preserve">(See Key Documents) </w:t>
      </w:r>
    </w:p>
    <w:p w14:paraId="1A446078" w14:textId="77777777" w:rsidR="00D179F6" w:rsidRPr="00D179F6" w:rsidRDefault="00D179F6" w:rsidP="00D179F6">
      <w:pPr>
        <w:jc w:val="both"/>
        <w:rPr>
          <w:i/>
          <w:iCs/>
          <w:sz w:val="22"/>
          <w:szCs w:val="22"/>
        </w:rPr>
      </w:pPr>
      <w:r w:rsidRPr="00D179F6">
        <w:rPr>
          <w:i/>
          <w:iCs/>
          <w:sz w:val="22"/>
          <w:szCs w:val="22"/>
        </w:rPr>
        <w:t>ERCOT Board/Stakeholder Engagement Update</w:t>
      </w:r>
    </w:p>
    <w:p w14:paraId="518B6405" w14:textId="018EB0B1" w:rsidR="00876ED9" w:rsidRPr="00876ED9" w:rsidRDefault="00D95A57" w:rsidP="00D179F6">
      <w:pPr>
        <w:jc w:val="both"/>
        <w:rPr>
          <w:sz w:val="22"/>
          <w:szCs w:val="22"/>
        </w:rPr>
      </w:pPr>
      <w:r w:rsidRPr="00876ED9">
        <w:rPr>
          <w:sz w:val="22"/>
          <w:szCs w:val="22"/>
        </w:rPr>
        <w:t>Rebecca Zerwas reviewed the framework for the stakeholder policy engagement initiative, including the four guiding principles;</w:t>
      </w:r>
      <w:r w:rsidR="00876ED9" w:rsidRPr="00876ED9">
        <w:rPr>
          <w:sz w:val="22"/>
          <w:szCs w:val="22"/>
        </w:rPr>
        <w:t xml:space="preserve"> presented the schedule for the June 23 and September 23, 2025 Board meetings; and highlighted the discussion topic, </w:t>
      </w:r>
      <w:r w:rsidRPr="00876ED9">
        <w:rPr>
          <w:sz w:val="22"/>
          <w:szCs w:val="22"/>
        </w:rPr>
        <w:t xml:space="preserve">segments participating, </w:t>
      </w:r>
      <w:r w:rsidR="00876ED9">
        <w:rPr>
          <w:sz w:val="22"/>
          <w:szCs w:val="22"/>
        </w:rPr>
        <w:t xml:space="preserve">and </w:t>
      </w:r>
      <w:r w:rsidR="00876ED9" w:rsidRPr="00876ED9">
        <w:rPr>
          <w:sz w:val="22"/>
          <w:szCs w:val="22"/>
        </w:rPr>
        <w:t xml:space="preserve">discussion prompts for </w:t>
      </w:r>
      <w:r w:rsidR="00876ED9">
        <w:rPr>
          <w:sz w:val="22"/>
          <w:szCs w:val="22"/>
        </w:rPr>
        <w:t xml:space="preserve">the </w:t>
      </w:r>
      <w:r w:rsidR="00876ED9" w:rsidRPr="00876ED9">
        <w:rPr>
          <w:sz w:val="22"/>
          <w:szCs w:val="22"/>
        </w:rPr>
        <w:t xml:space="preserve">June </w:t>
      </w:r>
      <w:r w:rsidR="00876ED9">
        <w:rPr>
          <w:sz w:val="22"/>
          <w:szCs w:val="22"/>
        </w:rPr>
        <w:t>event</w:t>
      </w:r>
      <w:r w:rsidR="00876ED9" w:rsidRPr="00876ED9">
        <w:rPr>
          <w:sz w:val="22"/>
          <w:szCs w:val="22"/>
        </w:rPr>
        <w:t xml:space="preserve">.  </w:t>
      </w:r>
    </w:p>
    <w:p w14:paraId="7D85698C" w14:textId="77777777" w:rsidR="00876ED9" w:rsidRPr="00876ED9" w:rsidRDefault="00876ED9" w:rsidP="00D179F6">
      <w:pPr>
        <w:jc w:val="both"/>
        <w:rPr>
          <w:sz w:val="22"/>
          <w:szCs w:val="22"/>
        </w:rPr>
      </w:pPr>
    </w:p>
    <w:p w14:paraId="75383782" w14:textId="77777777" w:rsidR="00615AE6" w:rsidRPr="00615AE6" w:rsidRDefault="00615AE6" w:rsidP="00615AE6">
      <w:pPr>
        <w:jc w:val="both"/>
        <w:rPr>
          <w:i/>
          <w:iCs/>
          <w:sz w:val="22"/>
          <w:szCs w:val="22"/>
        </w:rPr>
      </w:pPr>
      <w:r w:rsidRPr="00615AE6">
        <w:rPr>
          <w:i/>
          <w:iCs/>
          <w:sz w:val="22"/>
          <w:szCs w:val="22"/>
        </w:rPr>
        <w:t>2026 Block Calendar</w:t>
      </w:r>
    </w:p>
    <w:p w14:paraId="520AA858" w14:textId="7B3A8E52" w:rsidR="00EB13A2" w:rsidRPr="00EB13A2" w:rsidRDefault="00615AE6" w:rsidP="00EB13A2">
      <w:pPr>
        <w:rPr>
          <w:sz w:val="22"/>
          <w:szCs w:val="22"/>
        </w:rPr>
      </w:pPr>
      <w:r w:rsidRPr="000839FD">
        <w:rPr>
          <w:sz w:val="22"/>
          <w:szCs w:val="22"/>
        </w:rPr>
        <w:t xml:space="preserve">Ms. Boren </w:t>
      </w:r>
      <w:r w:rsidR="00EB13A2">
        <w:rPr>
          <w:sz w:val="22"/>
          <w:szCs w:val="22"/>
        </w:rPr>
        <w:t xml:space="preserve">presented the draft 2026 Block Calendar, </w:t>
      </w:r>
      <w:r w:rsidR="000839FD" w:rsidRPr="000839FD">
        <w:rPr>
          <w:sz w:val="22"/>
          <w:szCs w:val="22"/>
        </w:rPr>
        <w:t>reminded participants of the discussion at the March 26,</w:t>
      </w:r>
      <w:r w:rsidR="00EB13A2">
        <w:rPr>
          <w:sz w:val="22"/>
          <w:szCs w:val="22"/>
        </w:rPr>
        <w:t xml:space="preserve"> </w:t>
      </w:r>
      <w:r w:rsidR="000839FD" w:rsidRPr="000839FD">
        <w:rPr>
          <w:sz w:val="22"/>
          <w:szCs w:val="22"/>
        </w:rPr>
        <w:t>202</w:t>
      </w:r>
      <w:r w:rsidR="00EB13A2">
        <w:rPr>
          <w:sz w:val="22"/>
          <w:szCs w:val="22"/>
        </w:rPr>
        <w:t>5</w:t>
      </w:r>
      <w:r w:rsidR="000839FD" w:rsidRPr="000839FD">
        <w:rPr>
          <w:sz w:val="22"/>
          <w:szCs w:val="22"/>
        </w:rPr>
        <w:t xml:space="preserve"> TAC meeting</w:t>
      </w:r>
      <w:r w:rsidR="00EB13A2">
        <w:rPr>
          <w:sz w:val="22"/>
          <w:szCs w:val="22"/>
        </w:rPr>
        <w:t xml:space="preserve">, </w:t>
      </w:r>
      <w:r w:rsidR="000839FD" w:rsidRPr="000839FD">
        <w:rPr>
          <w:sz w:val="22"/>
          <w:szCs w:val="22"/>
        </w:rPr>
        <w:t xml:space="preserve">and noted that no edits/revisions were received.  Participants expressed support for the 2026 TAC Meeting Schedule as presented.  </w:t>
      </w:r>
      <w:r w:rsidR="00EB13A2" w:rsidRPr="00EB13A2">
        <w:rPr>
          <w:sz w:val="22"/>
          <w:szCs w:val="22"/>
        </w:rPr>
        <w:t>Ms. Boren noted that the 202</w:t>
      </w:r>
      <w:r w:rsidR="00EB13A2">
        <w:rPr>
          <w:sz w:val="22"/>
          <w:szCs w:val="22"/>
        </w:rPr>
        <w:t>6</w:t>
      </w:r>
      <w:r w:rsidR="00EB13A2" w:rsidRPr="00EB13A2">
        <w:rPr>
          <w:sz w:val="22"/>
          <w:szCs w:val="22"/>
        </w:rPr>
        <w:t xml:space="preserve"> TAC meetings would be posted to the ERCOT website and that the Block Calendar will be reviewed at the Subcommittee </w:t>
      </w:r>
      <w:r w:rsidR="00EB13A2">
        <w:rPr>
          <w:sz w:val="22"/>
          <w:szCs w:val="22"/>
        </w:rPr>
        <w:t xml:space="preserve">May and June meetings. </w:t>
      </w:r>
    </w:p>
    <w:p w14:paraId="27086BB6" w14:textId="77777777" w:rsidR="000839FD" w:rsidRDefault="000839FD" w:rsidP="00615AE6">
      <w:pPr>
        <w:jc w:val="both"/>
        <w:rPr>
          <w:i/>
          <w:iCs/>
          <w:sz w:val="22"/>
          <w:szCs w:val="22"/>
          <w:highlight w:val="lightGray"/>
        </w:rPr>
      </w:pPr>
    </w:p>
    <w:p w14:paraId="547C3DFB" w14:textId="4169D08F" w:rsidR="00716516" w:rsidRDefault="00917571" w:rsidP="008064EA">
      <w:pPr>
        <w:jc w:val="both"/>
        <w:rPr>
          <w:i/>
          <w:iCs/>
          <w:color w:val="000000" w:themeColor="text1"/>
          <w:sz w:val="22"/>
          <w:szCs w:val="22"/>
        </w:rPr>
      </w:pPr>
      <w:r>
        <w:rPr>
          <w:i/>
          <w:iCs/>
          <w:color w:val="000000" w:themeColor="text1"/>
          <w:sz w:val="22"/>
          <w:szCs w:val="22"/>
        </w:rPr>
        <w:t xml:space="preserve">TAC </w:t>
      </w:r>
      <w:r w:rsidR="00716516">
        <w:rPr>
          <w:i/>
          <w:iCs/>
          <w:color w:val="000000" w:themeColor="text1"/>
          <w:sz w:val="22"/>
          <w:szCs w:val="22"/>
        </w:rPr>
        <w:t xml:space="preserve">Action Items List </w:t>
      </w:r>
      <w:r w:rsidR="00615AE6">
        <w:rPr>
          <w:i/>
          <w:iCs/>
          <w:color w:val="000000" w:themeColor="text1"/>
          <w:sz w:val="22"/>
          <w:szCs w:val="22"/>
        </w:rPr>
        <w:t>Review</w:t>
      </w:r>
    </w:p>
    <w:p w14:paraId="415D5270" w14:textId="02F30788" w:rsidR="00917571" w:rsidRDefault="00DA58B2" w:rsidP="008064EA">
      <w:pPr>
        <w:jc w:val="both"/>
        <w:rPr>
          <w:color w:val="000000" w:themeColor="text1"/>
          <w:sz w:val="22"/>
          <w:szCs w:val="22"/>
        </w:rPr>
      </w:pPr>
      <w:r w:rsidRPr="00053CEB">
        <w:rPr>
          <w:color w:val="000000" w:themeColor="text1"/>
          <w:sz w:val="22"/>
          <w:szCs w:val="22"/>
        </w:rPr>
        <w:t xml:space="preserve">Market </w:t>
      </w:r>
      <w:r w:rsidR="0016514D" w:rsidRPr="00053CEB">
        <w:rPr>
          <w:color w:val="000000" w:themeColor="text1"/>
          <w:sz w:val="22"/>
          <w:szCs w:val="22"/>
        </w:rPr>
        <w:t xml:space="preserve">Participants reviewed the </w:t>
      </w:r>
      <w:r w:rsidR="00917571">
        <w:rPr>
          <w:color w:val="000000" w:themeColor="text1"/>
          <w:sz w:val="22"/>
          <w:szCs w:val="22"/>
        </w:rPr>
        <w:t xml:space="preserve">TAC </w:t>
      </w:r>
      <w:r w:rsidR="0016514D" w:rsidRPr="00053CEB">
        <w:rPr>
          <w:color w:val="000000" w:themeColor="text1"/>
          <w:sz w:val="22"/>
          <w:szCs w:val="22"/>
        </w:rPr>
        <w:t>Action Items list</w:t>
      </w:r>
      <w:r w:rsidR="00BB7DBA">
        <w:rPr>
          <w:color w:val="000000" w:themeColor="text1"/>
          <w:sz w:val="22"/>
          <w:szCs w:val="22"/>
        </w:rPr>
        <w:t xml:space="preserve"> and in consideration of the TAC action taken on the LLWG Charter, </w:t>
      </w:r>
      <w:r w:rsidR="00917571">
        <w:rPr>
          <w:color w:val="000000" w:themeColor="text1"/>
          <w:sz w:val="22"/>
          <w:szCs w:val="22"/>
        </w:rPr>
        <w:t xml:space="preserve">removed the following item:    </w:t>
      </w:r>
    </w:p>
    <w:p w14:paraId="3E2286D9" w14:textId="226CD931" w:rsidR="00917571" w:rsidRPr="00917571" w:rsidRDefault="00917571" w:rsidP="00917571">
      <w:pPr>
        <w:pStyle w:val="ListParagraph"/>
        <w:numPr>
          <w:ilvl w:val="0"/>
          <w:numId w:val="1"/>
        </w:numPr>
        <w:jc w:val="both"/>
        <w:rPr>
          <w:color w:val="000000" w:themeColor="text1"/>
          <w:sz w:val="22"/>
          <w:szCs w:val="22"/>
        </w:rPr>
      </w:pPr>
      <w:r>
        <w:rPr>
          <w:color w:val="000000" w:themeColor="text1"/>
          <w:sz w:val="22"/>
          <w:szCs w:val="22"/>
        </w:rPr>
        <w:t xml:space="preserve">August 22, 2024 - </w:t>
      </w:r>
      <w:r w:rsidRPr="00917571">
        <w:rPr>
          <w:color w:val="000000" w:themeColor="text1"/>
          <w:sz w:val="22"/>
          <w:szCs w:val="22"/>
        </w:rPr>
        <w:t xml:space="preserve">Review </w:t>
      </w:r>
      <w:r>
        <w:rPr>
          <w:color w:val="000000" w:themeColor="text1"/>
          <w:sz w:val="22"/>
          <w:szCs w:val="22"/>
        </w:rPr>
        <w:t xml:space="preserve">LFLTF </w:t>
      </w:r>
      <w:r w:rsidRPr="00917571">
        <w:rPr>
          <w:color w:val="000000" w:themeColor="text1"/>
          <w:sz w:val="22"/>
          <w:szCs w:val="22"/>
        </w:rPr>
        <w:t xml:space="preserve">Charter to see if revisions need to be made; make sure that priorities </w:t>
      </w:r>
      <w:proofErr w:type="gramStart"/>
      <w:r w:rsidRPr="00917571">
        <w:rPr>
          <w:color w:val="000000" w:themeColor="text1"/>
          <w:sz w:val="22"/>
          <w:szCs w:val="22"/>
        </w:rPr>
        <w:t>are being</w:t>
      </w:r>
      <w:proofErr w:type="gramEnd"/>
      <w:r w:rsidRPr="00917571">
        <w:rPr>
          <w:color w:val="000000" w:themeColor="text1"/>
          <w:sz w:val="22"/>
          <w:szCs w:val="22"/>
        </w:rPr>
        <w:t xml:space="preserve"> addressed.</w:t>
      </w:r>
      <w:r>
        <w:rPr>
          <w:color w:val="000000" w:themeColor="text1"/>
          <w:sz w:val="22"/>
          <w:szCs w:val="22"/>
        </w:rPr>
        <w:t xml:space="preserve"> </w:t>
      </w:r>
    </w:p>
    <w:p w14:paraId="4F4A6EF5" w14:textId="34305B12" w:rsidR="00053CEB" w:rsidRDefault="00053CEB" w:rsidP="008064EA">
      <w:pPr>
        <w:jc w:val="both"/>
        <w:rPr>
          <w:color w:val="000000" w:themeColor="text1"/>
          <w:sz w:val="22"/>
          <w:szCs w:val="22"/>
        </w:rPr>
      </w:pPr>
      <w:r>
        <w:rPr>
          <w:color w:val="000000" w:themeColor="text1"/>
          <w:sz w:val="22"/>
          <w:szCs w:val="22"/>
        </w:rPr>
        <w:t xml:space="preserve">  </w:t>
      </w:r>
    </w:p>
    <w:p w14:paraId="75D6933F" w14:textId="499E6968" w:rsidR="00053CEB" w:rsidRDefault="00053CEB" w:rsidP="008064EA">
      <w:pPr>
        <w:jc w:val="both"/>
        <w:rPr>
          <w:color w:val="000000" w:themeColor="text1"/>
          <w:sz w:val="22"/>
          <w:szCs w:val="22"/>
        </w:rPr>
      </w:pPr>
      <w:r w:rsidRPr="00904168">
        <w:rPr>
          <w:color w:val="000000" w:themeColor="text1"/>
          <w:sz w:val="22"/>
          <w:szCs w:val="22"/>
        </w:rPr>
        <w:t xml:space="preserve">Ms. Rich requested TAC confirmation of completion of the </w:t>
      </w:r>
      <w:r w:rsidR="00917571">
        <w:rPr>
          <w:color w:val="000000" w:themeColor="text1"/>
          <w:sz w:val="22"/>
          <w:szCs w:val="22"/>
        </w:rPr>
        <w:t xml:space="preserve">December 5, 2022 </w:t>
      </w:r>
      <w:r w:rsidRPr="00904168">
        <w:rPr>
          <w:color w:val="000000" w:themeColor="text1"/>
          <w:sz w:val="22"/>
          <w:szCs w:val="22"/>
        </w:rPr>
        <w:t>TAC Assignment to ROS to review calculating Loads/Load shedding in Real-Time.</w:t>
      </w:r>
      <w:r>
        <w:rPr>
          <w:color w:val="000000" w:themeColor="text1"/>
          <w:sz w:val="22"/>
          <w:szCs w:val="22"/>
        </w:rPr>
        <w:t xml:space="preserve">  Participants discussed the issues related to NPRR1238, </w:t>
      </w:r>
      <w:r w:rsidRPr="00053CEB">
        <w:rPr>
          <w:color w:val="000000" w:themeColor="text1"/>
          <w:sz w:val="22"/>
          <w:szCs w:val="22"/>
        </w:rPr>
        <w:t>Registration of Loads with Curtailable Load Capabilities</w:t>
      </w:r>
      <w:r>
        <w:rPr>
          <w:color w:val="000000" w:themeColor="text1"/>
          <w:sz w:val="22"/>
          <w:szCs w:val="22"/>
        </w:rPr>
        <w:t>, and the related NOGRR265</w:t>
      </w:r>
      <w:r w:rsidR="00917571">
        <w:rPr>
          <w:color w:val="000000" w:themeColor="text1"/>
          <w:sz w:val="22"/>
          <w:szCs w:val="22"/>
        </w:rPr>
        <w:t xml:space="preserve">, potential clarifications </w:t>
      </w:r>
      <w:r w:rsidR="00083AA9">
        <w:rPr>
          <w:color w:val="000000" w:themeColor="text1"/>
          <w:sz w:val="22"/>
          <w:szCs w:val="22"/>
        </w:rPr>
        <w:t>being developed</w:t>
      </w:r>
      <w:r w:rsidR="002968D4">
        <w:rPr>
          <w:color w:val="000000" w:themeColor="text1"/>
          <w:sz w:val="22"/>
          <w:szCs w:val="22"/>
        </w:rPr>
        <w:t xml:space="preserve"> </w:t>
      </w:r>
      <w:r w:rsidR="00917571">
        <w:rPr>
          <w:color w:val="000000" w:themeColor="text1"/>
          <w:sz w:val="22"/>
          <w:szCs w:val="22"/>
        </w:rPr>
        <w:t>for consideration at a future PRS meeting, and potential Legislative action</w:t>
      </w:r>
      <w:r>
        <w:rPr>
          <w:color w:val="000000" w:themeColor="text1"/>
          <w:sz w:val="22"/>
          <w:szCs w:val="22"/>
        </w:rPr>
        <w:t xml:space="preserve">.  </w:t>
      </w:r>
      <w:r w:rsidR="002968D4">
        <w:rPr>
          <w:color w:val="000000" w:themeColor="text1"/>
          <w:sz w:val="22"/>
          <w:szCs w:val="22"/>
        </w:rPr>
        <w:t xml:space="preserve">Participants expressed support to remove the original item from the TAC Action Items List: </w:t>
      </w:r>
    </w:p>
    <w:p w14:paraId="26C8DC56" w14:textId="77777777" w:rsidR="002968D4" w:rsidRDefault="00053CEB" w:rsidP="00917571">
      <w:pPr>
        <w:pStyle w:val="ListParagraph"/>
        <w:numPr>
          <w:ilvl w:val="0"/>
          <w:numId w:val="1"/>
        </w:numPr>
        <w:jc w:val="both"/>
        <w:rPr>
          <w:color w:val="000000" w:themeColor="text1"/>
          <w:sz w:val="22"/>
          <w:szCs w:val="22"/>
        </w:rPr>
      </w:pPr>
      <w:r>
        <w:rPr>
          <w:color w:val="000000" w:themeColor="text1"/>
          <w:sz w:val="22"/>
          <w:szCs w:val="22"/>
        </w:rPr>
        <w:t xml:space="preserve">12/05/2022 - </w:t>
      </w:r>
      <w:r w:rsidRPr="00053CEB">
        <w:rPr>
          <w:color w:val="000000" w:themeColor="text1"/>
          <w:sz w:val="22"/>
          <w:szCs w:val="22"/>
        </w:rPr>
        <w:t>Calculation of Real-Time Load and Load shedding – Real-Time Solution (Related to NOGRR243, Implementation of Seasonal Load Shed Tables)</w:t>
      </w:r>
      <w:r w:rsidR="002968D4">
        <w:rPr>
          <w:color w:val="000000" w:themeColor="text1"/>
          <w:sz w:val="22"/>
          <w:szCs w:val="22"/>
        </w:rPr>
        <w:t xml:space="preserve"> </w:t>
      </w:r>
    </w:p>
    <w:p w14:paraId="34986BA0" w14:textId="77777777" w:rsidR="002968D4" w:rsidRDefault="002968D4" w:rsidP="002968D4">
      <w:pPr>
        <w:jc w:val="both"/>
        <w:rPr>
          <w:color w:val="000000" w:themeColor="text1"/>
          <w:sz w:val="22"/>
          <w:szCs w:val="22"/>
        </w:rPr>
      </w:pPr>
    </w:p>
    <w:p w14:paraId="281053C5" w14:textId="0FAB168F" w:rsidR="002968D4" w:rsidRDefault="002968D4" w:rsidP="002968D4">
      <w:pPr>
        <w:jc w:val="both"/>
        <w:rPr>
          <w:color w:val="000000" w:themeColor="text1"/>
          <w:sz w:val="22"/>
          <w:szCs w:val="22"/>
        </w:rPr>
      </w:pPr>
      <w:r>
        <w:rPr>
          <w:color w:val="000000" w:themeColor="text1"/>
          <w:sz w:val="22"/>
          <w:szCs w:val="22"/>
        </w:rPr>
        <w:t xml:space="preserve">Participants requested </w:t>
      </w:r>
      <w:r w:rsidR="00083AA9">
        <w:rPr>
          <w:color w:val="000000" w:themeColor="text1"/>
          <w:sz w:val="22"/>
          <w:szCs w:val="22"/>
        </w:rPr>
        <w:t>assignment of the following</w:t>
      </w:r>
      <w:r>
        <w:rPr>
          <w:color w:val="000000" w:themeColor="text1"/>
          <w:sz w:val="22"/>
          <w:szCs w:val="22"/>
        </w:rPr>
        <w:t xml:space="preserve"> TAC </w:t>
      </w:r>
      <w:r w:rsidR="00083AA9">
        <w:rPr>
          <w:color w:val="000000" w:themeColor="text1"/>
          <w:sz w:val="22"/>
          <w:szCs w:val="22"/>
        </w:rPr>
        <w:t>a</w:t>
      </w:r>
      <w:r>
        <w:rPr>
          <w:color w:val="000000" w:themeColor="text1"/>
          <w:sz w:val="22"/>
          <w:szCs w:val="22"/>
        </w:rPr>
        <w:t xml:space="preserve">ction </w:t>
      </w:r>
      <w:r w:rsidR="00083AA9">
        <w:rPr>
          <w:color w:val="000000" w:themeColor="text1"/>
          <w:sz w:val="22"/>
          <w:szCs w:val="22"/>
        </w:rPr>
        <w:t>i</w:t>
      </w:r>
      <w:r>
        <w:rPr>
          <w:color w:val="000000" w:themeColor="text1"/>
          <w:sz w:val="22"/>
          <w:szCs w:val="22"/>
        </w:rPr>
        <w:t xml:space="preserve">tem to ROS: </w:t>
      </w:r>
    </w:p>
    <w:p w14:paraId="288BBC78" w14:textId="6BC1185A" w:rsidR="002968D4" w:rsidRDefault="002968D4" w:rsidP="002968D4">
      <w:pPr>
        <w:pStyle w:val="ListParagraph"/>
        <w:numPr>
          <w:ilvl w:val="0"/>
          <w:numId w:val="1"/>
        </w:numPr>
        <w:jc w:val="both"/>
        <w:rPr>
          <w:color w:val="000000" w:themeColor="text1"/>
          <w:sz w:val="22"/>
          <w:szCs w:val="22"/>
        </w:rPr>
      </w:pPr>
      <w:r w:rsidRPr="002968D4">
        <w:rPr>
          <w:color w:val="000000" w:themeColor="text1"/>
          <w:sz w:val="22"/>
          <w:szCs w:val="22"/>
        </w:rPr>
        <w:t>Evaluate Load shed obligation</w:t>
      </w:r>
      <w:r w:rsidR="00604E0F">
        <w:rPr>
          <w:color w:val="000000" w:themeColor="text1"/>
          <w:sz w:val="22"/>
          <w:szCs w:val="22"/>
        </w:rPr>
        <w:t>s</w:t>
      </w:r>
      <w:r w:rsidRPr="002968D4">
        <w:rPr>
          <w:color w:val="000000" w:themeColor="text1"/>
          <w:sz w:val="22"/>
          <w:szCs w:val="22"/>
        </w:rPr>
        <w:t xml:space="preserve"> in light of new curtailable Loads (NPRR1238/NOGRR265)</w:t>
      </w:r>
    </w:p>
    <w:p w14:paraId="48556054" w14:textId="77777777" w:rsidR="002968D4" w:rsidRPr="002968D4" w:rsidRDefault="002968D4" w:rsidP="002968D4">
      <w:pPr>
        <w:jc w:val="both"/>
        <w:rPr>
          <w:color w:val="000000" w:themeColor="text1"/>
          <w:sz w:val="22"/>
          <w:szCs w:val="22"/>
        </w:rPr>
      </w:pPr>
    </w:p>
    <w:p w14:paraId="69C9F98C" w14:textId="2FA06872" w:rsidR="00917571" w:rsidRPr="002968D4" w:rsidRDefault="00917571" w:rsidP="002968D4">
      <w:pPr>
        <w:jc w:val="both"/>
        <w:rPr>
          <w:color w:val="000000" w:themeColor="text1"/>
          <w:sz w:val="22"/>
          <w:szCs w:val="22"/>
        </w:rPr>
      </w:pPr>
      <w:r w:rsidRPr="002968D4">
        <w:rPr>
          <w:color w:val="000000" w:themeColor="text1"/>
          <w:sz w:val="22"/>
          <w:szCs w:val="22"/>
        </w:rPr>
        <w:t>Mr. H</w:t>
      </w:r>
      <w:r w:rsidR="00353F77">
        <w:rPr>
          <w:color w:val="000000" w:themeColor="text1"/>
          <w:sz w:val="22"/>
          <w:szCs w:val="22"/>
        </w:rPr>
        <w:t xml:space="preserve">olt </w:t>
      </w:r>
      <w:r w:rsidRPr="002968D4">
        <w:rPr>
          <w:color w:val="000000" w:themeColor="text1"/>
          <w:sz w:val="22"/>
          <w:szCs w:val="22"/>
        </w:rPr>
        <w:t xml:space="preserve">requested TAC confirmation of completion of the November 20, 2024 TAC Assignment to WMS to review </w:t>
      </w:r>
      <w:r w:rsidR="00EC2513">
        <w:rPr>
          <w:color w:val="000000" w:themeColor="text1"/>
          <w:sz w:val="22"/>
          <w:szCs w:val="22"/>
        </w:rPr>
        <w:t xml:space="preserve">the </w:t>
      </w:r>
      <w:r w:rsidRPr="002968D4">
        <w:rPr>
          <w:color w:val="000000" w:themeColor="text1"/>
          <w:sz w:val="22"/>
          <w:szCs w:val="22"/>
        </w:rPr>
        <w:t xml:space="preserve">concept of </w:t>
      </w:r>
      <w:r w:rsidR="00EC2513">
        <w:rPr>
          <w:color w:val="000000" w:themeColor="text1"/>
          <w:sz w:val="22"/>
          <w:szCs w:val="22"/>
        </w:rPr>
        <w:t xml:space="preserve">the </w:t>
      </w:r>
      <w:r w:rsidRPr="002968D4">
        <w:rPr>
          <w:color w:val="000000" w:themeColor="text1"/>
          <w:sz w:val="22"/>
          <w:szCs w:val="22"/>
        </w:rPr>
        <w:t>Annual Settlement Trigger related to NPRR1190, High Dispatch Limit Override Provision for Increased Load Serving Entity Costs</w:t>
      </w:r>
      <w:r w:rsidR="00BC6169">
        <w:rPr>
          <w:color w:val="000000" w:themeColor="text1"/>
          <w:sz w:val="22"/>
          <w:szCs w:val="22"/>
        </w:rPr>
        <w:t xml:space="preserve">, </w:t>
      </w:r>
      <w:r w:rsidR="00353F77">
        <w:rPr>
          <w:color w:val="000000" w:themeColor="text1"/>
          <w:sz w:val="22"/>
          <w:szCs w:val="22"/>
        </w:rPr>
        <w:t xml:space="preserve">noting the Board action on NPRR1190 at its April 7, 2025 meeting.  </w:t>
      </w:r>
      <w:r w:rsidRPr="002968D4">
        <w:rPr>
          <w:color w:val="000000" w:themeColor="text1"/>
          <w:sz w:val="22"/>
          <w:szCs w:val="22"/>
        </w:rPr>
        <w:t xml:space="preserve">Participants expressed support to remove this item from the TAC Action Items List.    </w:t>
      </w:r>
    </w:p>
    <w:p w14:paraId="6F9ADAA4" w14:textId="77777777" w:rsidR="00917571" w:rsidRPr="00917571" w:rsidRDefault="00917571" w:rsidP="00917571">
      <w:pPr>
        <w:jc w:val="both"/>
        <w:rPr>
          <w:color w:val="000000" w:themeColor="text1"/>
          <w:sz w:val="22"/>
          <w:szCs w:val="22"/>
        </w:rPr>
      </w:pPr>
    </w:p>
    <w:p w14:paraId="00E74DA4" w14:textId="77777777" w:rsidR="00615AE6" w:rsidRPr="00615AE6" w:rsidRDefault="00615AE6" w:rsidP="00615AE6">
      <w:pPr>
        <w:jc w:val="both"/>
        <w:rPr>
          <w:i/>
          <w:iCs/>
          <w:color w:val="000000" w:themeColor="text1"/>
          <w:sz w:val="22"/>
          <w:szCs w:val="22"/>
        </w:rPr>
      </w:pPr>
      <w:r w:rsidRPr="00615AE6">
        <w:rPr>
          <w:i/>
          <w:iCs/>
          <w:color w:val="000000" w:themeColor="text1"/>
          <w:sz w:val="22"/>
          <w:szCs w:val="22"/>
        </w:rPr>
        <w:t xml:space="preserve">Market Design Framework Workshop </w:t>
      </w:r>
    </w:p>
    <w:p w14:paraId="449A375D" w14:textId="7E0373C0" w:rsidR="00615AE6" w:rsidRPr="00615AE6" w:rsidRDefault="00615AE6" w:rsidP="00615AE6">
      <w:pPr>
        <w:jc w:val="both"/>
        <w:rPr>
          <w:color w:val="000000" w:themeColor="text1"/>
          <w:sz w:val="22"/>
          <w:szCs w:val="22"/>
        </w:rPr>
      </w:pPr>
      <w:r w:rsidRPr="002327C7">
        <w:rPr>
          <w:color w:val="000000" w:themeColor="text1"/>
          <w:sz w:val="22"/>
          <w:szCs w:val="22"/>
        </w:rPr>
        <w:t xml:space="preserve">Mr. Collins </w:t>
      </w:r>
      <w:r w:rsidR="002327C7" w:rsidRPr="002327C7">
        <w:rPr>
          <w:color w:val="000000" w:themeColor="text1"/>
          <w:sz w:val="22"/>
          <w:szCs w:val="22"/>
        </w:rPr>
        <w:t xml:space="preserve">encouraged participants to attend the </w:t>
      </w:r>
      <w:r w:rsidRPr="002327C7">
        <w:rPr>
          <w:color w:val="000000" w:themeColor="text1"/>
          <w:sz w:val="22"/>
          <w:szCs w:val="22"/>
        </w:rPr>
        <w:t>April 23, 2025 Market Design Framework workshop following the TAC meeting.</w:t>
      </w:r>
      <w:r w:rsidRPr="00615AE6">
        <w:rPr>
          <w:color w:val="000000" w:themeColor="text1"/>
          <w:sz w:val="22"/>
          <w:szCs w:val="22"/>
        </w:rPr>
        <w:t xml:space="preserve">    </w:t>
      </w:r>
    </w:p>
    <w:p w14:paraId="36699403" w14:textId="77777777" w:rsidR="00753422" w:rsidRDefault="00753422" w:rsidP="002949EE">
      <w:pPr>
        <w:jc w:val="both"/>
        <w:rPr>
          <w:i/>
          <w:iCs/>
          <w:color w:val="000000" w:themeColor="text1"/>
          <w:sz w:val="22"/>
          <w:szCs w:val="22"/>
          <w:highlight w:val="lightGray"/>
        </w:rPr>
      </w:pPr>
    </w:p>
    <w:p w14:paraId="2CC53E04" w14:textId="77777777" w:rsidR="00615AE6" w:rsidRPr="00615AE6" w:rsidRDefault="00615AE6" w:rsidP="002949EE">
      <w:pPr>
        <w:jc w:val="both"/>
        <w:rPr>
          <w:i/>
          <w:iCs/>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0" w:name="Combined_Ballot"/>
      <w:bookmarkEnd w:id="10"/>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28033FE2" w:rsidR="00435DAA" w:rsidRPr="00D179F6" w:rsidRDefault="00F92CE4" w:rsidP="002949EE">
      <w:pPr>
        <w:jc w:val="both"/>
        <w:rPr>
          <w:b/>
          <w:color w:val="000000" w:themeColor="text1"/>
          <w:sz w:val="22"/>
          <w:szCs w:val="22"/>
        </w:rPr>
      </w:pPr>
      <w:bookmarkStart w:id="11" w:name="_Hlk166506995"/>
      <w:r w:rsidRPr="00F92CE4">
        <w:rPr>
          <w:b/>
          <w:color w:val="000000" w:themeColor="text1"/>
          <w:sz w:val="22"/>
          <w:szCs w:val="22"/>
        </w:rPr>
        <w:t xml:space="preserve">David </w:t>
      </w:r>
      <w:r w:rsidR="007B6407" w:rsidRPr="00F92CE4">
        <w:rPr>
          <w:b/>
          <w:color w:val="000000" w:themeColor="text1"/>
          <w:sz w:val="22"/>
          <w:szCs w:val="22"/>
        </w:rPr>
        <w:t xml:space="preserve">Kee </w:t>
      </w:r>
      <w:r w:rsidR="00435DAA" w:rsidRPr="00F92CE4">
        <w:rPr>
          <w:b/>
          <w:color w:val="000000" w:themeColor="text1"/>
          <w:sz w:val="22"/>
          <w:szCs w:val="22"/>
        </w:rPr>
        <w:t>moved to</w:t>
      </w:r>
      <w:r w:rsidR="00435DAA" w:rsidRPr="00D179F6">
        <w:rPr>
          <w:b/>
          <w:color w:val="000000" w:themeColor="text1"/>
          <w:sz w:val="22"/>
          <w:szCs w:val="22"/>
        </w:rPr>
        <w:t xml:space="preserve"> approve the Combined Ballot as follows:  </w:t>
      </w:r>
    </w:p>
    <w:p w14:paraId="431A5386" w14:textId="77777777" w:rsidR="003C4BFB" w:rsidRPr="003C4BFB" w:rsidRDefault="003C4BFB" w:rsidP="003C4BFB">
      <w:pPr>
        <w:pStyle w:val="ListParagraph"/>
        <w:numPr>
          <w:ilvl w:val="0"/>
          <w:numId w:val="1"/>
        </w:numPr>
        <w:jc w:val="both"/>
        <w:rPr>
          <w:b/>
          <w:color w:val="000000" w:themeColor="text1"/>
          <w:sz w:val="22"/>
          <w:szCs w:val="22"/>
        </w:rPr>
      </w:pPr>
      <w:bookmarkStart w:id="12" w:name="_Hlk166507037"/>
      <w:bookmarkEnd w:id="11"/>
      <w:r w:rsidRPr="003C4BFB">
        <w:rPr>
          <w:b/>
          <w:color w:val="000000" w:themeColor="text1"/>
          <w:sz w:val="22"/>
          <w:szCs w:val="22"/>
        </w:rPr>
        <w:t>To approve the March 26, 2025 meeting minutes as revised by TAC</w:t>
      </w:r>
    </w:p>
    <w:p w14:paraId="64032600" w14:textId="6DC9A83C"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recommend approval of NPRR1271 as recommended by PRS in the 4/9/25 PRS Report</w:t>
      </w:r>
    </w:p>
    <w:p w14:paraId="67D5C489" w14:textId="771C064C"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recommend approval of SCR830 as recommended by PRS in the 4/9/25 PRS Report</w:t>
      </w:r>
    </w:p>
    <w:p w14:paraId="0EE1A340"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approve the PRS Strategic Objectives as presented</w:t>
      </w:r>
    </w:p>
    <w:p w14:paraId="01407BD0"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lastRenderedPageBreak/>
        <w:t>To approve the ROS Strategic Objectives as revised by TAC</w:t>
      </w:r>
    </w:p>
    <w:p w14:paraId="21DA7876"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sunset the LFLTF and approve the LLWG Charter as revised by TAC</w:t>
      </w:r>
    </w:p>
    <w:p w14:paraId="1D320E70" w14:textId="1E80D03A"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 xml:space="preserve">To endorse the Oncor Tredway RPG Project – Option 1 </w:t>
      </w:r>
    </w:p>
    <w:p w14:paraId="099F771B" w14:textId="6DC7987E" w:rsidR="00435DAA" w:rsidRPr="00DB4290" w:rsidRDefault="00F92CE4" w:rsidP="003C4BFB">
      <w:pPr>
        <w:jc w:val="both"/>
        <w:rPr>
          <w:i/>
          <w:color w:val="000000" w:themeColor="text1"/>
          <w:sz w:val="22"/>
          <w:szCs w:val="22"/>
        </w:rPr>
      </w:pPr>
      <w:r w:rsidRPr="00F92CE4">
        <w:rPr>
          <w:b/>
          <w:color w:val="000000" w:themeColor="text1"/>
          <w:sz w:val="22"/>
          <w:szCs w:val="22"/>
        </w:rPr>
        <w:t xml:space="preserve">Alicia Loving </w:t>
      </w:r>
      <w:r w:rsidR="004A0766" w:rsidRPr="00F92CE4">
        <w:rPr>
          <w:b/>
          <w:color w:val="000000" w:themeColor="text1"/>
          <w:sz w:val="22"/>
          <w:szCs w:val="22"/>
        </w:rPr>
        <w:t>s</w:t>
      </w:r>
      <w:r w:rsidR="00435DAA" w:rsidRPr="00F92CE4">
        <w:rPr>
          <w:b/>
          <w:color w:val="000000" w:themeColor="text1"/>
          <w:sz w:val="22"/>
          <w:szCs w:val="22"/>
        </w:rPr>
        <w:t>e</w:t>
      </w:r>
      <w:r w:rsidR="00435DAA" w:rsidRPr="00D179F6">
        <w:rPr>
          <w:b/>
          <w:color w:val="000000" w:themeColor="text1"/>
          <w:sz w:val="22"/>
          <w:szCs w:val="22"/>
        </w:rPr>
        <w:t>conded</w:t>
      </w:r>
      <w:r w:rsidR="00435DAA" w:rsidRPr="007B6407">
        <w:rPr>
          <w:b/>
          <w:color w:val="000000" w:themeColor="text1"/>
          <w:sz w:val="22"/>
          <w:szCs w:val="22"/>
        </w:rPr>
        <w:t xml:space="preserve"> the</w:t>
      </w:r>
      <w:r w:rsidR="00435DAA" w:rsidRPr="00DB4290">
        <w:rPr>
          <w:b/>
          <w:color w:val="000000" w:themeColor="text1"/>
          <w:sz w:val="22"/>
          <w:szCs w:val="22"/>
        </w:rPr>
        <w:t xml:space="preserve"> motion.  </w:t>
      </w:r>
      <w:bookmarkStart w:id="13" w:name="_Hlk180397099"/>
      <w:bookmarkStart w:id="14" w:name="_Hlk187663673"/>
      <w:r w:rsidR="00435DAA" w:rsidRPr="00DB4290">
        <w:rPr>
          <w:b/>
          <w:color w:val="000000" w:themeColor="text1"/>
          <w:sz w:val="22"/>
          <w:szCs w:val="22"/>
        </w:rPr>
        <w:t xml:space="preserve">The motion carried </w:t>
      </w:r>
      <w:bookmarkStart w:id="15" w:name="_Hlk169197934"/>
      <w:r w:rsidR="00435DAA" w:rsidRPr="00DB4290">
        <w:rPr>
          <w:b/>
          <w:color w:val="000000" w:themeColor="text1"/>
          <w:sz w:val="22"/>
          <w:szCs w:val="22"/>
        </w:rPr>
        <w:t xml:space="preserve">unanimously.  </w:t>
      </w:r>
      <w:bookmarkStart w:id="16"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2"/>
    <w:bookmarkEnd w:id="13"/>
    <w:bookmarkEnd w:id="15"/>
    <w:bookmarkEnd w:id="16"/>
    <w:p w14:paraId="0EA045D7" w14:textId="77777777" w:rsidR="00A60E63" w:rsidRPr="00A405E8" w:rsidRDefault="00A60E63" w:rsidP="002949EE">
      <w:pPr>
        <w:jc w:val="both"/>
        <w:rPr>
          <w:color w:val="000000" w:themeColor="text1"/>
          <w:sz w:val="22"/>
          <w:szCs w:val="22"/>
          <w:highlight w:val="lightGray"/>
        </w:rPr>
      </w:pPr>
    </w:p>
    <w:bookmarkEnd w:id="14"/>
    <w:p w14:paraId="620A6B72" w14:textId="77777777" w:rsidR="004B5421" w:rsidRPr="00A405E8" w:rsidRDefault="004B5421" w:rsidP="002949EE">
      <w:pPr>
        <w:jc w:val="both"/>
        <w:rPr>
          <w:color w:val="000000" w:themeColor="text1"/>
          <w:sz w:val="22"/>
          <w:szCs w:val="22"/>
          <w:highlight w:val="lightGray"/>
        </w:rPr>
      </w:pPr>
    </w:p>
    <w:p w14:paraId="409A73D5" w14:textId="0613D507"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179F6">
        <w:rPr>
          <w:color w:val="000000" w:themeColor="text1"/>
          <w:sz w:val="22"/>
          <w:szCs w:val="22"/>
        </w:rPr>
        <w:t xml:space="preserve">adjourned the </w:t>
      </w:r>
      <w:r w:rsidR="00615AE6">
        <w:rPr>
          <w:color w:val="000000" w:themeColor="text1"/>
          <w:sz w:val="22"/>
          <w:szCs w:val="22"/>
        </w:rPr>
        <w:t xml:space="preserve">April 23, 2025 </w:t>
      </w:r>
      <w:r w:rsidR="00396096" w:rsidRPr="00D179F6">
        <w:rPr>
          <w:color w:val="000000" w:themeColor="text1"/>
          <w:sz w:val="22"/>
          <w:szCs w:val="22"/>
        </w:rPr>
        <w:t xml:space="preserve">TAC meeting at </w:t>
      </w:r>
      <w:r w:rsidR="00615AE6">
        <w:rPr>
          <w:color w:val="000000" w:themeColor="text1"/>
          <w:sz w:val="22"/>
          <w:szCs w:val="22"/>
        </w:rPr>
        <w:t xml:space="preserve">2:19 </w:t>
      </w:r>
      <w:r w:rsidR="00396096" w:rsidRPr="00D179F6">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4"/>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2A6F" w14:textId="77777777" w:rsidR="00307EC1" w:rsidRDefault="00307EC1">
      <w:r>
        <w:separator/>
      </w:r>
    </w:p>
  </w:endnote>
  <w:endnote w:type="continuationSeparator" w:id="0">
    <w:p w14:paraId="3458ACDF" w14:textId="77777777" w:rsidR="00307EC1" w:rsidRDefault="00307EC1">
      <w:r>
        <w:continuationSeparator/>
      </w:r>
    </w:p>
  </w:endnote>
  <w:endnote w:type="continuationNotice" w:id="1">
    <w:p w14:paraId="3E2DB72D" w14:textId="77777777" w:rsidR="00307EC1" w:rsidRDefault="0030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CF8" w14:textId="27260767"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F475F9">
      <w:rPr>
        <w:b/>
        <w:sz w:val="16"/>
        <w:szCs w:val="16"/>
      </w:rPr>
      <w:t xml:space="preserve">April 23,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418E" w14:textId="77777777" w:rsidR="00307EC1" w:rsidRDefault="00307EC1">
      <w:r>
        <w:separator/>
      </w:r>
    </w:p>
  </w:footnote>
  <w:footnote w:type="continuationSeparator" w:id="0">
    <w:p w14:paraId="309BF31B" w14:textId="77777777" w:rsidR="00307EC1" w:rsidRDefault="00307EC1">
      <w:r>
        <w:continuationSeparator/>
      </w:r>
    </w:p>
  </w:footnote>
  <w:footnote w:type="continuationNotice" w:id="1">
    <w:p w14:paraId="0C19EE3D" w14:textId="77777777" w:rsidR="00307EC1" w:rsidRDefault="00307EC1"/>
  </w:footnote>
  <w:footnote w:id="2">
    <w:p w14:paraId="7FD919F8" w14:textId="77777777" w:rsidR="00CE3219" w:rsidRPr="00F475F9" w:rsidRDefault="00CE3219" w:rsidP="00CE3219">
      <w:pPr>
        <w:tabs>
          <w:tab w:val="left" w:pos="-720"/>
        </w:tabs>
        <w:suppressAutoHyphens/>
        <w:jc w:val="both"/>
        <w:outlineLvl w:val="0"/>
        <w:rPr>
          <w:spacing w:val="-3"/>
          <w:sz w:val="20"/>
          <w:szCs w:val="20"/>
        </w:rPr>
      </w:pPr>
      <w:r>
        <w:rPr>
          <w:rStyle w:val="FootnoteReference"/>
        </w:rPr>
        <w:footnoteRef/>
      </w:r>
      <w:r>
        <w:t xml:space="preserve"> </w:t>
      </w:r>
      <w:r w:rsidRPr="00F475F9">
        <w:rPr>
          <w:spacing w:val="-3"/>
          <w:sz w:val="20"/>
          <w:szCs w:val="20"/>
        </w:rPr>
        <w:t>Key Documents referenced in these minutes may be accessed on the ERCOT website at:</w:t>
      </w:r>
    </w:p>
    <w:p w14:paraId="46C6315C" w14:textId="088131AE" w:rsidR="00CE3219" w:rsidRPr="00284311" w:rsidRDefault="00F475F9" w:rsidP="00CE3219">
      <w:pPr>
        <w:tabs>
          <w:tab w:val="left" w:pos="-720"/>
        </w:tabs>
        <w:suppressAutoHyphens/>
        <w:jc w:val="both"/>
        <w:outlineLvl w:val="0"/>
        <w:rPr>
          <w:spacing w:val="-3"/>
          <w:sz w:val="18"/>
          <w:szCs w:val="18"/>
        </w:rPr>
      </w:pPr>
      <w:hyperlink r:id="rId1" w:history="1">
        <w:r w:rsidRPr="00553C4C">
          <w:rPr>
            <w:rStyle w:val="Hyperlink"/>
            <w:spacing w:val="-3"/>
            <w:sz w:val="20"/>
            <w:szCs w:val="20"/>
          </w:rPr>
          <w:t>https://www.ercot.com/calendar/04232025-TAC-Meeting</w:t>
        </w:r>
      </w:hyperlink>
      <w:r>
        <w:rPr>
          <w:spacing w:val="-3"/>
          <w:sz w:val="20"/>
          <w:szCs w:val="20"/>
        </w:rPr>
        <w:t xml:space="preserve"> </w:t>
      </w:r>
      <w:r w:rsidR="00EA4DFC">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A986E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DA612B"/>
    <w:multiLevelType w:val="hybridMultilevel"/>
    <w:tmpl w:val="99C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30"/>
  </w:num>
  <w:num w:numId="5" w16cid:durableId="2059087873">
    <w:abstractNumId w:val="17"/>
  </w:num>
  <w:num w:numId="6" w16cid:durableId="15891259">
    <w:abstractNumId w:val="28"/>
  </w:num>
  <w:num w:numId="7" w16cid:durableId="2066023280">
    <w:abstractNumId w:val="4"/>
  </w:num>
  <w:num w:numId="8" w16cid:durableId="45422787">
    <w:abstractNumId w:val="5"/>
  </w:num>
  <w:num w:numId="9" w16cid:durableId="1392777753">
    <w:abstractNumId w:val="25"/>
  </w:num>
  <w:num w:numId="10" w16cid:durableId="1234661746">
    <w:abstractNumId w:val="29"/>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7"/>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6"/>
  </w:num>
  <w:num w:numId="31" w16cid:durableId="51245801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0F3C"/>
    <w:rsid w:val="00031134"/>
    <w:rsid w:val="000311A7"/>
    <w:rsid w:val="00031C8D"/>
    <w:rsid w:val="00031D4D"/>
    <w:rsid w:val="00031F36"/>
    <w:rsid w:val="00031F99"/>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690"/>
    <w:rsid w:val="0004373C"/>
    <w:rsid w:val="00043754"/>
    <w:rsid w:val="00043758"/>
    <w:rsid w:val="00043BCF"/>
    <w:rsid w:val="00043FDF"/>
    <w:rsid w:val="00044563"/>
    <w:rsid w:val="000447B3"/>
    <w:rsid w:val="0004492A"/>
    <w:rsid w:val="00044957"/>
    <w:rsid w:val="00044B5A"/>
    <w:rsid w:val="00044B7D"/>
    <w:rsid w:val="00044BDB"/>
    <w:rsid w:val="00044F9E"/>
    <w:rsid w:val="00044FCF"/>
    <w:rsid w:val="000450C4"/>
    <w:rsid w:val="00045627"/>
    <w:rsid w:val="0004570F"/>
    <w:rsid w:val="00045735"/>
    <w:rsid w:val="000457A3"/>
    <w:rsid w:val="000457D6"/>
    <w:rsid w:val="00045B49"/>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396"/>
    <w:rsid w:val="0005347B"/>
    <w:rsid w:val="000535C4"/>
    <w:rsid w:val="000536EA"/>
    <w:rsid w:val="00053A72"/>
    <w:rsid w:val="00053ADC"/>
    <w:rsid w:val="00053AE6"/>
    <w:rsid w:val="00053CAA"/>
    <w:rsid w:val="00053CEB"/>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44F"/>
    <w:rsid w:val="000616DE"/>
    <w:rsid w:val="00061703"/>
    <w:rsid w:val="0006170D"/>
    <w:rsid w:val="000617C8"/>
    <w:rsid w:val="0006184F"/>
    <w:rsid w:val="00061D69"/>
    <w:rsid w:val="00062520"/>
    <w:rsid w:val="0006281C"/>
    <w:rsid w:val="00062823"/>
    <w:rsid w:val="00062825"/>
    <w:rsid w:val="00062E8D"/>
    <w:rsid w:val="00062EF8"/>
    <w:rsid w:val="000630AE"/>
    <w:rsid w:val="00063393"/>
    <w:rsid w:val="0006339E"/>
    <w:rsid w:val="0006351F"/>
    <w:rsid w:val="00063B52"/>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2E2"/>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3D81"/>
    <w:rsid w:val="000741C8"/>
    <w:rsid w:val="00074B20"/>
    <w:rsid w:val="00074BD7"/>
    <w:rsid w:val="00074E71"/>
    <w:rsid w:val="00074F75"/>
    <w:rsid w:val="000751DE"/>
    <w:rsid w:val="000753A1"/>
    <w:rsid w:val="000756C2"/>
    <w:rsid w:val="00075745"/>
    <w:rsid w:val="0007624E"/>
    <w:rsid w:val="000764ED"/>
    <w:rsid w:val="0007682E"/>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9FD"/>
    <w:rsid w:val="00083A58"/>
    <w:rsid w:val="00083AA9"/>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5A6"/>
    <w:rsid w:val="000877AC"/>
    <w:rsid w:val="00087966"/>
    <w:rsid w:val="000879AB"/>
    <w:rsid w:val="00087B19"/>
    <w:rsid w:val="00087DC1"/>
    <w:rsid w:val="00090305"/>
    <w:rsid w:val="00090486"/>
    <w:rsid w:val="00090988"/>
    <w:rsid w:val="000909E2"/>
    <w:rsid w:val="00090AB9"/>
    <w:rsid w:val="00090DD3"/>
    <w:rsid w:val="000911F7"/>
    <w:rsid w:val="000916E7"/>
    <w:rsid w:val="00091896"/>
    <w:rsid w:val="0009199A"/>
    <w:rsid w:val="000919B5"/>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61E"/>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08"/>
    <w:rsid w:val="00097B4D"/>
    <w:rsid w:val="00097CB8"/>
    <w:rsid w:val="00097D38"/>
    <w:rsid w:val="00097F9A"/>
    <w:rsid w:val="000A01F5"/>
    <w:rsid w:val="000A0248"/>
    <w:rsid w:val="000A0267"/>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E44"/>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9D1"/>
    <w:rsid w:val="000A7D2E"/>
    <w:rsid w:val="000A7D41"/>
    <w:rsid w:val="000A7FE4"/>
    <w:rsid w:val="000B01E2"/>
    <w:rsid w:val="000B0495"/>
    <w:rsid w:val="000B0787"/>
    <w:rsid w:val="000B0C08"/>
    <w:rsid w:val="000B0EB9"/>
    <w:rsid w:val="000B16F4"/>
    <w:rsid w:val="000B172E"/>
    <w:rsid w:val="000B178F"/>
    <w:rsid w:val="000B1823"/>
    <w:rsid w:val="000B1C29"/>
    <w:rsid w:val="000B1D7B"/>
    <w:rsid w:val="000B1E7F"/>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BEB"/>
    <w:rsid w:val="000C4C2C"/>
    <w:rsid w:val="000C4C2D"/>
    <w:rsid w:val="000C4CE0"/>
    <w:rsid w:val="000C4CF6"/>
    <w:rsid w:val="000C4D6F"/>
    <w:rsid w:val="000C4DA8"/>
    <w:rsid w:val="000C4E53"/>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6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3F4"/>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4D4"/>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4C06"/>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1FD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38"/>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CB"/>
    <w:rsid w:val="00152558"/>
    <w:rsid w:val="001525B8"/>
    <w:rsid w:val="0015270B"/>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2C4"/>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6ED3"/>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084"/>
    <w:rsid w:val="00191131"/>
    <w:rsid w:val="00191282"/>
    <w:rsid w:val="001915F7"/>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9C1"/>
    <w:rsid w:val="00197BC4"/>
    <w:rsid w:val="00197F22"/>
    <w:rsid w:val="001A014B"/>
    <w:rsid w:val="001A0329"/>
    <w:rsid w:val="001A0655"/>
    <w:rsid w:val="001A06BC"/>
    <w:rsid w:val="001A0B8F"/>
    <w:rsid w:val="001A0C2C"/>
    <w:rsid w:val="001A0C73"/>
    <w:rsid w:val="001A0CEE"/>
    <w:rsid w:val="001A1072"/>
    <w:rsid w:val="001A207E"/>
    <w:rsid w:val="001A25A2"/>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413"/>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57"/>
    <w:rsid w:val="001A659F"/>
    <w:rsid w:val="001A6AD0"/>
    <w:rsid w:val="001A6C65"/>
    <w:rsid w:val="001A77AC"/>
    <w:rsid w:val="001A79A2"/>
    <w:rsid w:val="001A7BA6"/>
    <w:rsid w:val="001A7C8B"/>
    <w:rsid w:val="001A7E2B"/>
    <w:rsid w:val="001B029B"/>
    <w:rsid w:val="001B0EC1"/>
    <w:rsid w:val="001B0EDD"/>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5FC2"/>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3"/>
    <w:rsid w:val="001B79CF"/>
    <w:rsid w:val="001B7BC6"/>
    <w:rsid w:val="001B7C88"/>
    <w:rsid w:val="001B7C92"/>
    <w:rsid w:val="001B7CB7"/>
    <w:rsid w:val="001B7D65"/>
    <w:rsid w:val="001C0112"/>
    <w:rsid w:val="001C03DB"/>
    <w:rsid w:val="001C0495"/>
    <w:rsid w:val="001C0603"/>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189"/>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EE9"/>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5A9"/>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CDB"/>
    <w:rsid w:val="001E7E44"/>
    <w:rsid w:val="001E7F3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CEB"/>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57"/>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21"/>
    <w:rsid w:val="002238F0"/>
    <w:rsid w:val="00223A59"/>
    <w:rsid w:val="00223ABC"/>
    <w:rsid w:val="00223B2E"/>
    <w:rsid w:val="00223D24"/>
    <w:rsid w:val="00223DDA"/>
    <w:rsid w:val="00223E0B"/>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0E3"/>
    <w:rsid w:val="00232184"/>
    <w:rsid w:val="002325F1"/>
    <w:rsid w:val="002327C7"/>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642"/>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6F1"/>
    <w:rsid w:val="002428DE"/>
    <w:rsid w:val="002430C8"/>
    <w:rsid w:val="002430C9"/>
    <w:rsid w:val="0024334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4CF"/>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A79"/>
    <w:rsid w:val="00280F15"/>
    <w:rsid w:val="002812CF"/>
    <w:rsid w:val="002813F5"/>
    <w:rsid w:val="00281462"/>
    <w:rsid w:val="00281965"/>
    <w:rsid w:val="00281A54"/>
    <w:rsid w:val="00282425"/>
    <w:rsid w:val="00282724"/>
    <w:rsid w:val="002828AF"/>
    <w:rsid w:val="0028295F"/>
    <w:rsid w:val="0028297C"/>
    <w:rsid w:val="00282CA5"/>
    <w:rsid w:val="00282CD7"/>
    <w:rsid w:val="002830ED"/>
    <w:rsid w:val="0028319D"/>
    <w:rsid w:val="002831E3"/>
    <w:rsid w:val="00283431"/>
    <w:rsid w:val="002837A4"/>
    <w:rsid w:val="00283827"/>
    <w:rsid w:val="002838C6"/>
    <w:rsid w:val="002838E8"/>
    <w:rsid w:val="002839B7"/>
    <w:rsid w:val="00283E9E"/>
    <w:rsid w:val="002842C7"/>
    <w:rsid w:val="00284311"/>
    <w:rsid w:val="0028434C"/>
    <w:rsid w:val="002848FE"/>
    <w:rsid w:val="00284DB3"/>
    <w:rsid w:val="0028510E"/>
    <w:rsid w:val="002853AD"/>
    <w:rsid w:val="00285604"/>
    <w:rsid w:val="00285950"/>
    <w:rsid w:val="00285AAA"/>
    <w:rsid w:val="00285AD3"/>
    <w:rsid w:val="0028629A"/>
    <w:rsid w:val="00286BF8"/>
    <w:rsid w:val="00286E55"/>
    <w:rsid w:val="00287293"/>
    <w:rsid w:val="002874B8"/>
    <w:rsid w:val="0028785B"/>
    <w:rsid w:val="00287AA7"/>
    <w:rsid w:val="00287B27"/>
    <w:rsid w:val="00287C93"/>
    <w:rsid w:val="00287CCF"/>
    <w:rsid w:val="00287E22"/>
    <w:rsid w:val="00290010"/>
    <w:rsid w:val="00290556"/>
    <w:rsid w:val="002906A3"/>
    <w:rsid w:val="002908E9"/>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8D4"/>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2E1D"/>
    <w:rsid w:val="002A39D8"/>
    <w:rsid w:val="002A3A5B"/>
    <w:rsid w:val="002A3A66"/>
    <w:rsid w:val="002A41D9"/>
    <w:rsid w:val="002A41F2"/>
    <w:rsid w:val="002A42FD"/>
    <w:rsid w:val="002A46BD"/>
    <w:rsid w:val="002A46E7"/>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561"/>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235"/>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A3E"/>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29"/>
    <w:rsid w:val="002C3265"/>
    <w:rsid w:val="002C3314"/>
    <w:rsid w:val="002C3348"/>
    <w:rsid w:val="002C34D4"/>
    <w:rsid w:val="002C35A7"/>
    <w:rsid w:val="002C369F"/>
    <w:rsid w:val="002C3A15"/>
    <w:rsid w:val="002C3D73"/>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BC3"/>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30"/>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B4A"/>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1"/>
    <w:rsid w:val="00307EC9"/>
    <w:rsid w:val="00310046"/>
    <w:rsid w:val="003100DF"/>
    <w:rsid w:val="003102D6"/>
    <w:rsid w:val="00310356"/>
    <w:rsid w:val="0031035F"/>
    <w:rsid w:val="0031039B"/>
    <w:rsid w:val="0031049B"/>
    <w:rsid w:val="0031054D"/>
    <w:rsid w:val="003105F1"/>
    <w:rsid w:val="00310621"/>
    <w:rsid w:val="00310647"/>
    <w:rsid w:val="00310B3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44E"/>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15"/>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9E"/>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9CD"/>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926"/>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8B6"/>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2D4"/>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3F77"/>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800"/>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2FDA"/>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6FBE"/>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2FE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5BF"/>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AEB"/>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BFB"/>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5B58"/>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4DCC"/>
    <w:rsid w:val="003E52CD"/>
    <w:rsid w:val="003E554C"/>
    <w:rsid w:val="003E56CF"/>
    <w:rsid w:val="003E5893"/>
    <w:rsid w:val="003E58A3"/>
    <w:rsid w:val="003E5A8B"/>
    <w:rsid w:val="003E5CD1"/>
    <w:rsid w:val="003E5D23"/>
    <w:rsid w:val="003E5DBB"/>
    <w:rsid w:val="003E62B4"/>
    <w:rsid w:val="003E63E7"/>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60E"/>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4EF7"/>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2B"/>
    <w:rsid w:val="00411DB3"/>
    <w:rsid w:val="00411F69"/>
    <w:rsid w:val="0041235C"/>
    <w:rsid w:val="004124B5"/>
    <w:rsid w:val="00412525"/>
    <w:rsid w:val="00412EE1"/>
    <w:rsid w:val="00412F20"/>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08E"/>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A8D"/>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06"/>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0F42"/>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4BB"/>
    <w:rsid w:val="00484925"/>
    <w:rsid w:val="00484A2D"/>
    <w:rsid w:val="00484A54"/>
    <w:rsid w:val="00484A5F"/>
    <w:rsid w:val="00484FED"/>
    <w:rsid w:val="00485211"/>
    <w:rsid w:val="004855D0"/>
    <w:rsid w:val="004857CD"/>
    <w:rsid w:val="00485CE9"/>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3FF2"/>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C16"/>
    <w:rsid w:val="004A6E4A"/>
    <w:rsid w:val="004A6E5D"/>
    <w:rsid w:val="004A6F31"/>
    <w:rsid w:val="004A71A2"/>
    <w:rsid w:val="004A73D1"/>
    <w:rsid w:val="004A7445"/>
    <w:rsid w:val="004A759A"/>
    <w:rsid w:val="004A77C2"/>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CE"/>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0F5"/>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587"/>
    <w:rsid w:val="004D1964"/>
    <w:rsid w:val="004D1B2B"/>
    <w:rsid w:val="004D1E47"/>
    <w:rsid w:val="004D1F05"/>
    <w:rsid w:val="004D21B5"/>
    <w:rsid w:val="004D238B"/>
    <w:rsid w:val="004D2666"/>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C4A"/>
    <w:rsid w:val="004D4F2A"/>
    <w:rsid w:val="004D513A"/>
    <w:rsid w:val="004D5514"/>
    <w:rsid w:val="004D5643"/>
    <w:rsid w:val="004D565D"/>
    <w:rsid w:val="004D5685"/>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B0"/>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B04"/>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49D"/>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9AA"/>
    <w:rsid w:val="004F0A28"/>
    <w:rsid w:val="004F0D6F"/>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DD7"/>
    <w:rsid w:val="00520EE7"/>
    <w:rsid w:val="005210FA"/>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644"/>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27E"/>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4F2D"/>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6B1"/>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0F99"/>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3F"/>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15"/>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167"/>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8A4"/>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BE"/>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8B"/>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132"/>
    <w:rsid w:val="00602553"/>
    <w:rsid w:val="00602726"/>
    <w:rsid w:val="0060273D"/>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0F"/>
    <w:rsid w:val="00604EA2"/>
    <w:rsid w:val="006055AA"/>
    <w:rsid w:val="006055B9"/>
    <w:rsid w:val="006055DD"/>
    <w:rsid w:val="0060591E"/>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0FBD"/>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AE6"/>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1B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4C7"/>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4D"/>
    <w:rsid w:val="00642DE7"/>
    <w:rsid w:val="00642F08"/>
    <w:rsid w:val="0064308A"/>
    <w:rsid w:val="006433A9"/>
    <w:rsid w:val="00643473"/>
    <w:rsid w:val="0064397D"/>
    <w:rsid w:val="00643CEE"/>
    <w:rsid w:val="00644882"/>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AE0"/>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BAE"/>
    <w:rsid w:val="00657C28"/>
    <w:rsid w:val="00657DB9"/>
    <w:rsid w:val="00657EB6"/>
    <w:rsid w:val="006601E8"/>
    <w:rsid w:val="006601FA"/>
    <w:rsid w:val="006603F2"/>
    <w:rsid w:val="0066050E"/>
    <w:rsid w:val="00660548"/>
    <w:rsid w:val="0066057F"/>
    <w:rsid w:val="006606D6"/>
    <w:rsid w:val="00660CDC"/>
    <w:rsid w:val="00660D9D"/>
    <w:rsid w:val="00660EB3"/>
    <w:rsid w:val="00661474"/>
    <w:rsid w:val="006617F7"/>
    <w:rsid w:val="0066192B"/>
    <w:rsid w:val="006619CA"/>
    <w:rsid w:val="00661A90"/>
    <w:rsid w:val="00661CDF"/>
    <w:rsid w:val="006623C4"/>
    <w:rsid w:val="0066323A"/>
    <w:rsid w:val="006632FB"/>
    <w:rsid w:val="006637F8"/>
    <w:rsid w:val="00663937"/>
    <w:rsid w:val="00663AD6"/>
    <w:rsid w:val="00663FB8"/>
    <w:rsid w:val="00664074"/>
    <w:rsid w:val="0066423F"/>
    <w:rsid w:val="00664241"/>
    <w:rsid w:val="006642AD"/>
    <w:rsid w:val="006642BB"/>
    <w:rsid w:val="0066440E"/>
    <w:rsid w:val="006644E5"/>
    <w:rsid w:val="00664889"/>
    <w:rsid w:val="006649FE"/>
    <w:rsid w:val="00664A1F"/>
    <w:rsid w:val="00664E1A"/>
    <w:rsid w:val="0066511D"/>
    <w:rsid w:val="0066547F"/>
    <w:rsid w:val="006656E8"/>
    <w:rsid w:val="0066578C"/>
    <w:rsid w:val="0066599E"/>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67C02"/>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1FA0"/>
    <w:rsid w:val="006720CB"/>
    <w:rsid w:val="006720CF"/>
    <w:rsid w:val="0067230F"/>
    <w:rsid w:val="00672365"/>
    <w:rsid w:val="00672437"/>
    <w:rsid w:val="006725A7"/>
    <w:rsid w:val="006729C2"/>
    <w:rsid w:val="00672AA0"/>
    <w:rsid w:val="00672B1B"/>
    <w:rsid w:val="00672D2D"/>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939"/>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B38"/>
    <w:rsid w:val="006B2C4C"/>
    <w:rsid w:val="006B2ECA"/>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2C1"/>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3FB"/>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D91"/>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0A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422"/>
    <w:rsid w:val="007535E0"/>
    <w:rsid w:val="007536E8"/>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1C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2E6D"/>
    <w:rsid w:val="00783058"/>
    <w:rsid w:val="00783163"/>
    <w:rsid w:val="007834EE"/>
    <w:rsid w:val="00783576"/>
    <w:rsid w:val="00783947"/>
    <w:rsid w:val="00783A87"/>
    <w:rsid w:val="00783C22"/>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8C"/>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D1A"/>
    <w:rsid w:val="007A5E88"/>
    <w:rsid w:val="007A6014"/>
    <w:rsid w:val="007A60E2"/>
    <w:rsid w:val="007A62EB"/>
    <w:rsid w:val="007A67F8"/>
    <w:rsid w:val="007A6802"/>
    <w:rsid w:val="007A687C"/>
    <w:rsid w:val="007A6F40"/>
    <w:rsid w:val="007A73ED"/>
    <w:rsid w:val="007A752A"/>
    <w:rsid w:val="007A7935"/>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5E9"/>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532"/>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229"/>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5E8"/>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5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859"/>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3F9B"/>
    <w:rsid w:val="007F41EF"/>
    <w:rsid w:val="007F427E"/>
    <w:rsid w:val="007F4558"/>
    <w:rsid w:val="007F4A13"/>
    <w:rsid w:val="007F5084"/>
    <w:rsid w:val="007F51F4"/>
    <w:rsid w:val="007F52DE"/>
    <w:rsid w:val="007F5451"/>
    <w:rsid w:val="007F58BA"/>
    <w:rsid w:val="007F5E9B"/>
    <w:rsid w:val="007F5F5D"/>
    <w:rsid w:val="007F5FD8"/>
    <w:rsid w:val="007F6163"/>
    <w:rsid w:val="007F6194"/>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584"/>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6B7"/>
    <w:rsid w:val="00802958"/>
    <w:rsid w:val="008029EA"/>
    <w:rsid w:val="00802D84"/>
    <w:rsid w:val="0080301F"/>
    <w:rsid w:val="00803148"/>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B6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696C"/>
    <w:rsid w:val="00837475"/>
    <w:rsid w:val="008375A1"/>
    <w:rsid w:val="00837715"/>
    <w:rsid w:val="00837765"/>
    <w:rsid w:val="0083776B"/>
    <w:rsid w:val="00837F0C"/>
    <w:rsid w:val="008401B7"/>
    <w:rsid w:val="00840424"/>
    <w:rsid w:val="0084044E"/>
    <w:rsid w:val="00840509"/>
    <w:rsid w:val="008409A1"/>
    <w:rsid w:val="00841089"/>
    <w:rsid w:val="00841095"/>
    <w:rsid w:val="008412CE"/>
    <w:rsid w:val="0084151E"/>
    <w:rsid w:val="0084173A"/>
    <w:rsid w:val="0084177D"/>
    <w:rsid w:val="008417C4"/>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3F2"/>
    <w:rsid w:val="008604DF"/>
    <w:rsid w:val="008606E8"/>
    <w:rsid w:val="00860770"/>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A8"/>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E83"/>
    <w:rsid w:val="00872FB2"/>
    <w:rsid w:val="00872FC9"/>
    <w:rsid w:val="0087318E"/>
    <w:rsid w:val="008732DD"/>
    <w:rsid w:val="00873392"/>
    <w:rsid w:val="00873651"/>
    <w:rsid w:val="0087369B"/>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6ED9"/>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4DB3"/>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7CF"/>
    <w:rsid w:val="008958C2"/>
    <w:rsid w:val="00895932"/>
    <w:rsid w:val="00895A55"/>
    <w:rsid w:val="0089624D"/>
    <w:rsid w:val="00896380"/>
    <w:rsid w:val="00896489"/>
    <w:rsid w:val="00896AF5"/>
    <w:rsid w:val="00896C53"/>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30A"/>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4A"/>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AFF"/>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CF0"/>
    <w:rsid w:val="00903E8B"/>
    <w:rsid w:val="00903EE9"/>
    <w:rsid w:val="0090401C"/>
    <w:rsid w:val="00904146"/>
    <w:rsid w:val="00904168"/>
    <w:rsid w:val="0090438D"/>
    <w:rsid w:val="0090440D"/>
    <w:rsid w:val="009044C1"/>
    <w:rsid w:val="009045FC"/>
    <w:rsid w:val="009046F7"/>
    <w:rsid w:val="009048EC"/>
    <w:rsid w:val="00904BD8"/>
    <w:rsid w:val="00904F1C"/>
    <w:rsid w:val="009051C6"/>
    <w:rsid w:val="009051DC"/>
    <w:rsid w:val="009052C5"/>
    <w:rsid w:val="009058BE"/>
    <w:rsid w:val="00905948"/>
    <w:rsid w:val="0090602E"/>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71"/>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3BD"/>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875"/>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4DC"/>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18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A01"/>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DD7"/>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80B"/>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950"/>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C7E01"/>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2D"/>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98"/>
    <w:rsid w:val="00A23464"/>
    <w:rsid w:val="00A234E5"/>
    <w:rsid w:val="00A23817"/>
    <w:rsid w:val="00A23EE8"/>
    <w:rsid w:val="00A240B3"/>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18"/>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91D"/>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08"/>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2B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737"/>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5B17"/>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695"/>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97FC9"/>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6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5BC"/>
    <w:rsid w:val="00AD56EE"/>
    <w:rsid w:val="00AD576C"/>
    <w:rsid w:val="00AD5776"/>
    <w:rsid w:val="00AD5779"/>
    <w:rsid w:val="00AD5A97"/>
    <w:rsid w:val="00AD5DF8"/>
    <w:rsid w:val="00AD5F04"/>
    <w:rsid w:val="00AD615B"/>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76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3A6"/>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49"/>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67E"/>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9CA"/>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97"/>
    <w:rsid w:val="00B249B7"/>
    <w:rsid w:val="00B24AC9"/>
    <w:rsid w:val="00B24BC7"/>
    <w:rsid w:val="00B24D8E"/>
    <w:rsid w:val="00B250AD"/>
    <w:rsid w:val="00B2510D"/>
    <w:rsid w:val="00B25678"/>
    <w:rsid w:val="00B25ADF"/>
    <w:rsid w:val="00B25D05"/>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5AD"/>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ACD"/>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03E"/>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27"/>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37"/>
    <w:rsid w:val="00B97597"/>
    <w:rsid w:val="00B975B9"/>
    <w:rsid w:val="00B9764D"/>
    <w:rsid w:val="00B97693"/>
    <w:rsid w:val="00B976A8"/>
    <w:rsid w:val="00B97A05"/>
    <w:rsid w:val="00B97FE0"/>
    <w:rsid w:val="00BA0041"/>
    <w:rsid w:val="00BA0435"/>
    <w:rsid w:val="00BA0743"/>
    <w:rsid w:val="00BA08A3"/>
    <w:rsid w:val="00BA0FFA"/>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A84"/>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A7F50"/>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BB2"/>
    <w:rsid w:val="00BB2EE5"/>
    <w:rsid w:val="00BB2F7C"/>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AE2"/>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DBA"/>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151"/>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169"/>
    <w:rsid w:val="00BC6244"/>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B83"/>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93"/>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A7C"/>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034"/>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70F"/>
    <w:rsid w:val="00C1084A"/>
    <w:rsid w:val="00C1093E"/>
    <w:rsid w:val="00C10A1E"/>
    <w:rsid w:val="00C10B4D"/>
    <w:rsid w:val="00C10B58"/>
    <w:rsid w:val="00C10B9F"/>
    <w:rsid w:val="00C11674"/>
    <w:rsid w:val="00C11A8F"/>
    <w:rsid w:val="00C12608"/>
    <w:rsid w:val="00C12636"/>
    <w:rsid w:val="00C12675"/>
    <w:rsid w:val="00C1296A"/>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A37"/>
    <w:rsid w:val="00C51B2C"/>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4E9"/>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07"/>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4DF5"/>
    <w:rsid w:val="00C75153"/>
    <w:rsid w:val="00C753DE"/>
    <w:rsid w:val="00C7557C"/>
    <w:rsid w:val="00C758E4"/>
    <w:rsid w:val="00C7598B"/>
    <w:rsid w:val="00C75A3C"/>
    <w:rsid w:val="00C75B58"/>
    <w:rsid w:val="00C75CAB"/>
    <w:rsid w:val="00C75CBC"/>
    <w:rsid w:val="00C75E8F"/>
    <w:rsid w:val="00C75E90"/>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8A1"/>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A58"/>
    <w:rsid w:val="00C87CBD"/>
    <w:rsid w:val="00C90036"/>
    <w:rsid w:val="00C90281"/>
    <w:rsid w:val="00C90283"/>
    <w:rsid w:val="00C90AA2"/>
    <w:rsid w:val="00C90F39"/>
    <w:rsid w:val="00C916AE"/>
    <w:rsid w:val="00C91718"/>
    <w:rsid w:val="00C917C7"/>
    <w:rsid w:val="00C91B46"/>
    <w:rsid w:val="00C91C1D"/>
    <w:rsid w:val="00C91D81"/>
    <w:rsid w:val="00C9219F"/>
    <w:rsid w:val="00C92390"/>
    <w:rsid w:val="00C924CC"/>
    <w:rsid w:val="00C925A8"/>
    <w:rsid w:val="00C925F8"/>
    <w:rsid w:val="00C9265E"/>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CB7"/>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4FC"/>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1"/>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49A"/>
    <w:rsid w:val="00CA6613"/>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9A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6917"/>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052"/>
    <w:rsid w:val="00CE4279"/>
    <w:rsid w:val="00CE4381"/>
    <w:rsid w:val="00CE4414"/>
    <w:rsid w:val="00CE46D6"/>
    <w:rsid w:val="00CE4908"/>
    <w:rsid w:val="00CE4B44"/>
    <w:rsid w:val="00CE4DD6"/>
    <w:rsid w:val="00CE55B3"/>
    <w:rsid w:val="00CE583B"/>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91C"/>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8B5"/>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1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9F6"/>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9F9"/>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35B"/>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1BF"/>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BB3"/>
    <w:rsid w:val="00D93C80"/>
    <w:rsid w:val="00D93D7C"/>
    <w:rsid w:val="00D93F79"/>
    <w:rsid w:val="00D942DE"/>
    <w:rsid w:val="00D946F6"/>
    <w:rsid w:val="00D95083"/>
    <w:rsid w:val="00D951D8"/>
    <w:rsid w:val="00D955F1"/>
    <w:rsid w:val="00D9568F"/>
    <w:rsid w:val="00D95A57"/>
    <w:rsid w:val="00D95AFE"/>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3D5"/>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8B2"/>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41"/>
    <w:rsid w:val="00DB44F1"/>
    <w:rsid w:val="00DB4586"/>
    <w:rsid w:val="00DB460E"/>
    <w:rsid w:val="00DB4682"/>
    <w:rsid w:val="00DB4741"/>
    <w:rsid w:val="00DB48A7"/>
    <w:rsid w:val="00DB4A42"/>
    <w:rsid w:val="00DB5130"/>
    <w:rsid w:val="00DB516D"/>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713"/>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CB3"/>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756"/>
    <w:rsid w:val="00DE1837"/>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1C"/>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1EA"/>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98B"/>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9A0"/>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43"/>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113"/>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174"/>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DC4"/>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AD1"/>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5D"/>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52A"/>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A43"/>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6B2"/>
    <w:rsid w:val="00EB08FA"/>
    <w:rsid w:val="00EB0A64"/>
    <w:rsid w:val="00EB0A74"/>
    <w:rsid w:val="00EB0B36"/>
    <w:rsid w:val="00EB1040"/>
    <w:rsid w:val="00EB13A2"/>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51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1E9"/>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2A"/>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089"/>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2EFB"/>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009"/>
    <w:rsid w:val="00EE6137"/>
    <w:rsid w:val="00EE623A"/>
    <w:rsid w:val="00EE6302"/>
    <w:rsid w:val="00EE6469"/>
    <w:rsid w:val="00EE66DB"/>
    <w:rsid w:val="00EE675C"/>
    <w:rsid w:val="00EE689C"/>
    <w:rsid w:val="00EE6ACC"/>
    <w:rsid w:val="00EE6B27"/>
    <w:rsid w:val="00EE6B32"/>
    <w:rsid w:val="00EE6DD5"/>
    <w:rsid w:val="00EE6F8B"/>
    <w:rsid w:val="00EE7020"/>
    <w:rsid w:val="00EE7077"/>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A75"/>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6"/>
    <w:rsid w:val="00F004AF"/>
    <w:rsid w:val="00F007F7"/>
    <w:rsid w:val="00F00A0C"/>
    <w:rsid w:val="00F00A10"/>
    <w:rsid w:val="00F00A52"/>
    <w:rsid w:val="00F011A0"/>
    <w:rsid w:val="00F0121F"/>
    <w:rsid w:val="00F013D0"/>
    <w:rsid w:val="00F016BD"/>
    <w:rsid w:val="00F01B56"/>
    <w:rsid w:val="00F01D03"/>
    <w:rsid w:val="00F01E15"/>
    <w:rsid w:val="00F0245C"/>
    <w:rsid w:val="00F02852"/>
    <w:rsid w:val="00F02D2E"/>
    <w:rsid w:val="00F03011"/>
    <w:rsid w:val="00F03262"/>
    <w:rsid w:val="00F034B6"/>
    <w:rsid w:val="00F036CB"/>
    <w:rsid w:val="00F03814"/>
    <w:rsid w:val="00F038AA"/>
    <w:rsid w:val="00F03B50"/>
    <w:rsid w:val="00F03C05"/>
    <w:rsid w:val="00F040F7"/>
    <w:rsid w:val="00F0410C"/>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5CB"/>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0CB"/>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480"/>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4A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2D1"/>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635"/>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CBF"/>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5F9"/>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142"/>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4CE"/>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FBB"/>
    <w:rsid w:val="00F87FD9"/>
    <w:rsid w:val="00F90220"/>
    <w:rsid w:val="00F9023F"/>
    <w:rsid w:val="00F903E8"/>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CE4"/>
    <w:rsid w:val="00F92FED"/>
    <w:rsid w:val="00F930C3"/>
    <w:rsid w:val="00F93876"/>
    <w:rsid w:val="00F9392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2C6"/>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56"/>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457"/>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AF8"/>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D2A"/>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AE0"/>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23310000">
      <w:bodyDiv w:val="1"/>
      <w:marLeft w:val="0"/>
      <w:marRight w:val="0"/>
      <w:marTop w:val="0"/>
      <w:marBottom w:val="0"/>
      <w:divBdr>
        <w:top w:val="none" w:sz="0" w:space="0" w:color="auto"/>
        <w:left w:val="none" w:sz="0" w:space="0" w:color="auto"/>
        <w:bottom w:val="none" w:sz="0" w:space="0" w:color="auto"/>
        <w:right w:val="none" w:sz="0" w:space="0" w:color="auto"/>
      </w:divBdr>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5637911">
      <w:bodyDiv w:val="1"/>
      <w:marLeft w:val="0"/>
      <w:marRight w:val="0"/>
      <w:marTop w:val="0"/>
      <w:marBottom w:val="0"/>
      <w:divBdr>
        <w:top w:val="none" w:sz="0" w:space="0" w:color="auto"/>
        <w:left w:val="none" w:sz="0" w:space="0" w:color="auto"/>
        <w:bottom w:val="none" w:sz="0" w:space="0" w:color="auto"/>
        <w:right w:val="none" w:sz="0" w:space="0" w:color="auto"/>
      </w:divBdr>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gridinfo/load/foreca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calendar/02142025-Workshop-on-Segment-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calendar/03262025-TAC-Mee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232025-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3.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2FAA3DC8-5569-4FA7-9974-D65F8B8D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22687</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2</cp:revision>
  <cp:lastPrinted>2016-08-17T14:50:00Z</cp:lastPrinted>
  <dcterms:created xsi:type="dcterms:W3CDTF">2025-05-21T23:04:00Z</dcterms:created>
  <dcterms:modified xsi:type="dcterms:W3CDTF">2025-05-21T23:04:00Z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