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C97625" w14:paraId="7895665C" w14:textId="77777777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1D10E53" w14:textId="3C3673E6" w:rsidR="00C97625" w:rsidRDefault="00E84054" w:rsidP="00D54DC7">
            <w:pPr>
              <w:pStyle w:val="Header"/>
            </w:pPr>
            <w:r>
              <w:t>SC</w:t>
            </w:r>
            <w:r w:rsidR="00471A6A">
              <w:t xml:space="preserve">R </w:t>
            </w:r>
            <w:r w:rsidR="00C97625">
              <w:t>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2C1F75B9" w14:textId="156DADE5" w:rsidR="00C97625" w:rsidRPr="00595DDC" w:rsidRDefault="00B07701" w:rsidP="00B07701">
            <w:pPr>
              <w:pStyle w:val="Header"/>
              <w:tabs>
                <w:tab w:val="clear" w:pos="4320"/>
                <w:tab w:val="clear" w:pos="8640"/>
              </w:tabs>
              <w:jc w:val="center"/>
            </w:pPr>
            <w:hyperlink r:id="rId10" w:history="1">
              <w:r w:rsidRPr="00B07701">
                <w:rPr>
                  <w:rStyle w:val="Hyperlink"/>
                </w:rPr>
                <w:t>831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DF3FF71" w14:textId="35A10583" w:rsidR="00C97625" w:rsidRDefault="00E84054" w:rsidP="00D54DC7">
            <w:pPr>
              <w:pStyle w:val="Header"/>
            </w:pPr>
            <w:r>
              <w:t>SC</w:t>
            </w:r>
            <w:r w:rsidR="00471A6A">
              <w:t xml:space="preserve">R </w:t>
            </w:r>
            <w:r w:rsidR="00C97625">
              <w:t>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249B6599" w14:textId="501004A0" w:rsidR="00C97625" w:rsidRPr="009F3D0E" w:rsidRDefault="00E84054" w:rsidP="00124420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 w:rsidRPr="00E84054">
              <w:rPr>
                <w:szCs w:val="23"/>
              </w:rPr>
              <w:t>Short Circuit Model Integration</w:t>
            </w:r>
          </w:p>
        </w:tc>
      </w:tr>
      <w:tr w:rsidR="00FC0BDC" w14:paraId="2D5C54B7" w14:textId="7777777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4D814" w14:textId="77777777"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2261A" w14:textId="5E27CDF1" w:rsidR="00FC0BDC" w:rsidRPr="009F3D0E" w:rsidRDefault="00B07701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January 15, 2025</w:t>
            </w:r>
          </w:p>
        </w:tc>
      </w:tr>
      <w:tr w:rsidR="00F13670" w14:paraId="2E30B90D" w14:textId="77777777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A2ABCD5" w14:textId="77777777" w:rsidR="00F13670" w:rsidRDefault="00883775">
            <w:pPr>
              <w:pStyle w:val="Header"/>
            </w:pPr>
            <w:r>
              <w:t xml:space="preserve">Estimated </w:t>
            </w:r>
            <w:r w:rsidR="00F13670">
              <w:t>Cost/Budgetary 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50A8687E" w14:textId="77777777" w:rsidR="00E84054" w:rsidRPr="00E84054" w:rsidRDefault="00E84054" w:rsidP="00E84054">
            <w:pPr>
              <w:spacing w:before="100" w:beforeAutospacing="1" w:after="100" w:afterAutospacing="1"/>
              <w:rPr>
                <w:rFonts w:ascii="Arial" w:hAnsi="Arial" w:cs="Arial"/>
              </w:rPr>
            </w:pPr>
            <w:r w:rsidRPr="00E84054">
              <w:rPr>
                <w:rFonts w:ascii="Arial" w:hAnsi="Arial" w:cs="Arial"/>
              </w:rPr>
              <w:t>Between $100k and $200k</w:t>
            </w:r>
          </w:p>
          <w:p w14:paraId="649B203D" w14:textId="6DC7E02F" w:rsidR="00124420" w:rsidRPr="002D68CF" w:rsidRDefault="00E84054" w:rsidP="00E84054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 w:rsidRPr="00E84054">
              <w:rPr>
                <w:rFonts w:ascii="Arial" w:hAnsi="Arial" w:cs="Arial"/>
              </w:rPr>
              <w:t>See Comments.</w:t>
            </w:r>
          </w:p>
        </w:tc>
      </w:tr>
      <w:tr w:rsidR="00F13670" w14:paraId="509A943B" w14:textId="77777777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7E8FD" w14:textId="77777777" w:rsidR="00F13670" w:rsidRPr="00663934" w:rsidRDefault="00F13670" w:rsidP="00A53344">
            <w:pPr>
              <w:pStyle w:val="Header"/>
            </w:pPr>
            <w:r>
              <w:t>Estimated 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1ED67" w14:textId="79DBD550" w:rsidR="00390F23" w:rsidRDefault="00390F23" w:rsidP="00B0156D">
            <w:pPr>
              <w:pStyle w:val="NormalArial"/>
              <w:rPr>
                <w:rFonts w:cs="Arial"/>
              </w:rPr>
            </w:pPr>
            <w:r w:rsidRPr="0026620F">
              <w:rPr>
                <w:rFonts w:cs="Arial"/>
              </w:rPr>
              <w:t xml:space="preserve">The timeline for implementing this </w:t>
            </w:r>
            <w:r w:rsidR="00E84054" w:rsidRPr="00E84054">
              <w:rPr>
                <w:rFonts w:cs="Arial"/>
              </w:rPr>
              <w:t>System Change Request (SCR)</w:t>
            </w:r>
            <w:r w:rsidR="00E84054">
              <w:rPr>
                <w:rFonts w:cs="Arial"/>
              </w:rPr>
              <w:t xml:space="preserve"> </w:t>
            </w:r>
            <w:r w:rsidRPr="0026620F">
              <w:rPr>
                <w:rFonts w:cs="Arial"/>
              </w:rPr>
              <w:t xml:space="preserve">is dependent upon </w:t>
            </w:r>
            <w:r w:rsidR="00475C84" w:rsidRPr="00931063">
              <w:rPr>
                <w:rFonts w:cs="Arial"/>
              </w:rPr>
              <w:t>Public</w:t>
            </w:r>
            <w:r w:rsidR="00475C84">
              <w:rPr>
                <w:rFonts w:cs="Arial"/>
              </w:rPr>
              <w:t xml:space="preserve"> Utility Commission of Texas </w:t>
            </w:r>
            <w:r w:rsidR="00475C84" w:rsidRPr="00931063">
              <w:rPr>
                <w:rFonts w:cs="Arial"/>
              </w:rPr>
              <w:t>(</w:t>
            </w:r>
            <w:r w:rsidR="00475C84">
              <w:rPr>
                <w:rFonts w:cs="Arial"/>
              </w:rPr>
              <w:t>PUCT</w:t>
            </w:r>
            <w:r w:rsidR="00475C84" w:rsidRPr="00931063">
              <w:rPr>
                <w:rFonts w:cs="Arial"/>
              </w:rPr>
              <w:t>)</w:t>
            </w:r>
            <w:r w:rsidRPr="0026620F">
              <w:rPr>
                <w:rFonts w:cs="Arial"/>
              </w:rPr>
              <w:t xml:space="preserve"> prioritization and approval.  </w:t>
            </w:r>
          </w:p>
          <w:p w14:paraId="192D6ACD" w14:textId="77777777" w:rsidR="0026620F" w:rsidRDefault="0026620F" w:rsidP="00B0156D">
            <w:pPr>
              <w:pStyle w:val="NormalArial"/>
              <w:rPr>
                <w:rFonts w:cs="Arial"/>
              </w:rPr>
            </w:pPr>
          </w:p>
          <w:p w14:paraId="7E6700E7" w14:textId="6CD24060" w:rsidR="0026620F" w:rsidRPr="00511748" w:rsidRDefault="0026620F" w:rsidP="00DA3B1F">
            <w:pPr>
              <w:pStyle w:val="NormalArial"/>
              <w:rPr>
                <w:sz w:val="22"/>
                <w:szCs w:val="22"/>
              </w:rPr>
            </w:pPr>
            <w:r w:rsidRPr="0026620F">
              <w:rPr>
                <w:rFonts w:cs="Arial"/>
              </w:rPr>
              <w:t xml:space="preserve">Estimated project duration:  </w:t>
            </w:r>
            <w:r w:rsidR="00E84054">
              <w:rPr>
                <w:rFonts w:cs="Arial"/>
              </w:rPr>
              <w:t>7</w:t>
            </w:r>
            <w:r w:rsidRPr="0026620F">
              <w:rPr>
                <w:rFonts w:cs="Arial"/>
              </w:rPr>
              <w:t xml:space="preserve"> to </w:t>
            </w:r>
            <w:r w:rsidR="00E84054">
              <w:rPr>
                <w:rFonts w:cs="Arial"/>
              </w:rPr>
              <w:t>10</w:t>
            </w:r>
            <w:r w:rsidRPr="0026620F">
              <w:rPr>
                <w:rFonts w:cs="Arial"/>
              </w:rPr>
              <w:t xml:space="preserve"> months</w:t>
            </w:r>
          </w:p>
        </w:tc>
      </w:tr>
      <w:tr w:rsidR="00F13670" w14:paraId="129A534C" w14:textId="77777777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5356E14" w14:textId="77777777"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7DCCDC83" w14:textId="72E15CE5" w:rsidR="00D53917" w:rsidRDefault="009E0C28" w:rsidP="002D6CAB">
            <w:pPr>
              <w:pStyle w:val="NormalArial"/>
            </w:pPr>
            <w:r w:rsidRPr="009E0C28">
              <w:rPr>
                <w:rFonts w:cs="Arial"/>
                <w:color w:val="000000"/>
              </w:rPr>
              <w:t>Implementation</w:t>
            </w:r>
            <w:r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r w:rsidR="00CB2C65" w:rsidRPr="00CB2C65">
              <w:t xml:space="preserve">Labor: </w:t>
            </w:r>
            <w:r w:rsidR="00E84054">
              <w:t>46</w:t>
            </w:r>
            <w:r w:rsidR="00CB2C65" w:rsidRPr="00CB2C65">
              <w:t xml:space="preserve">% ERCOT; </w:t>
            </w:r>
            <w:r w:rsidR="00E84054">
              <w:t>54</w:t>
            </w:r>
            <w:r w:rsidR="00CB2C65" w:rsidRPr="00CB2C65">
              <w:t>% Vendor</w:t>
            </w:r>
          </w:p>
          <w:p w14:paraId="37349955" w14:textId="77777777" w:rsidR="00CB2C65" w:rsidRDefault="00CB2C65" w:rsidP="002D6CAB">
            <w:pPr>
              <w:pStyle w:val="NormalArial"/>
            </w:pPr>
          </w:p>
          <w:p w14:paraId="48428D41" w14:textId="77777777" w:rsidR="00E84054" w:rsidRDefault="00E84054" w:rsidP="00E84054">
            <w:pPr>
              <w:pStyle w:val="NormalArial"/>
            </w:pPr>
            <w:r>
              <w:t>There will be an approximate 0.3 Full-Time Employee (FTE) savings in the following ERCOT department:</w:t>
            </w:r>
          </w:p>
          <w:p w14:paraId="3C31CC2F" w14:textId="77777777" w:rsidR="00E84054" w:rsidRDefault="00E84054" w:rsidP="00E84054">
            <w:pPr>
              <w:pStyle w:val="NormalArial"/>
            </w:pPr>
          </w:p>
          <w:p w14:paraId="719F124E" w14:textId="5AB99A96" w:rsidR="00CB2C65" w:rsidRDefault="00E84054" w:rsidP="00E84054">
            <w:pPr>
              <w:pStyle w:val="NormalArial"/>
              <w:numPr>
                <w:ilvl w:val="0"/>
                <w:numId w:val="8"/>
              </w:numPr>
            </w:pPr>
            <w:r>
              <w:t>Network Modeling</w:t>
            </w:r>
          </w:p>
          <w:p w14:paraId="77EB2293" w14:textId="5D72EB2F" w:rsidR="00E84054" w:rsidRPr="00F02EB9" w:rsidRDefault="00E84054" w:rsidP="00E84054">
            <w:pPr>
              <w:pStyle w:val="NormalArial"/>
            </w:pPr>
          </w:p>
        </w:tc>
      </w:tr>
      <w:tr w:rsidR="00F13670" w14:paraId="27D35003" w14:textId="7777777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57A41AF" w14:textId="77777777"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7E369D74" w14:textId="77777777" w:rsidR="004C3BCE" w:rsidRDefault="009207B4" w:rsidP="002D6CAB">
            <w:pPr>
              <w:pStyle w:val="NormalArial"/>
              <w:rPr>
                <w:rFonts w:cs="Arial"/>
              </w:rPr>
            </w:pPr>
            <w:r w:rsidRPr="009207B4">
              <w:rPr>
                <w:rFonts w:cs="Arial"/>
              </w:rPr>
              <w:t>The following ERCOT systems would be impacted:</w:t>
            </w:r>
          </w:p>
          <w:p w14:paraId="104364E7" w14:textId="77777777" w:rsidR="009207B4" w:rsidRDefault="009207B4" w:rsidP="002D6CAB">
            <w:pPr>
              <w:pStyle w:val="NormalArial"/>
              <w:rPr>
                <w:rFonts w:cs="Arial"/>
              </w:rPr>
            </w:pPr>
          </w:p>
          <w:p w14:paraId="770B152F" w14:textId="621D8DA5" w:rsidR="004B1BFC" w:rsidRPr="00E84054" w:rsidRDefault="00E84054" w:rsidP="00E84054">
            <w:pPr>
              <w:pStyle w:val="NormalArial"/>
              <w:numPr>
                <w:ilvl w:val="0"/>
                <w:numId w:val="7"/>
              </w:numPr>
            </w:pPr>
            <w:r w:rsidRPr="00E84054">
              <w:t>Network Model Management System</w:t>
            </w:r>
            <w:r>
              <w:t xml:space="preserve"> </w:t>
            </w:r>
            <w:r w:rsidR="00B07701">
              <w:t xml:space="preserve">  </w:t>
            </w:r>
            <w:r>
              <w:t>100%</w:t>
            </w:r>
          </w:p>
          <w:p w14:paraId="3F868CC6" w14:textId="5B47A0C7" w:rsidR="00E84054" w:rsidRPr="00FE71C0" w:rsidRDefault="00E84054" w:rsidP="00E84054">
            <w:pPr>
              <w:pStyle w:val="NormalArial"/>
              <w:rPr>
                <w:sz w:val="22"/>
                <w:szCs w:val="22"/>
              </w:rPr>
            </w:pPr>
          </w:p>
        </w:tc>
      </w:tr>
      <w:tr w:rsidR="00F13670" w14:paraId="0568CC65" w14:textId="7777777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0B152E3" w14:textId="77777777"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5DC5B976" w14:textId="77777777" w:rsidR="004D252E" w:rsidRPr="009266AD" w:rsidRDefault="00C63B97" w:rsidP="00D54DC7">
            <w:pPr>
              <w:pStyle w:val="NormalArial"/>
              <w:rPr>
                <w:sz w:val="22"/>
                <w:szCs w:val="22"/>
              </w:rPr>
            </w:pPr>
            <w:r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</w:t>
            </w:r>
            <w:r w:rsidR="001E4FDC">
              <w:rPr>
                <w:rFonts w:cs="Arial"/>
              </w:rPr>
              <w:t xml:space="preserve">ERCOT </w:t>
            </w:r>
            <w:r>
              <w:rPr>
                <w:rFonts w:cs="Arial"/>
              </w:rPr>
              <w:t>business fu</w:t>
            </w:r>
            <w:r w:rsidR="002D6CAB">
              <w:rPr>
                <w:rFonts w:cs="Arial"/>
              </w:rPr>
              <w:t>nctions</w:t>
            </w:r>
            <w:r>
              <w:rPr>
                <w:rFonts w:cs="Arial"/>
              </w:rPr>
              <w:t>.</w:t>
            </w:r>
          </w:p>
        </w:tc>
      </w:tr>
      <w:tr w:rsidR="00F13670" w14:paraId="240ABFE1" w14:textId="7777777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0760115" w14:textId="77777777"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6A14338E" w14:textId="77777777" w:rsidR="004E7041" w:rsidRPr="00D54DC7" w:rsidRDefault="001E4FDC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</w:t>
            </w:r>
            <w:r w:rsidR="00B43584" w:rsidRPr="00D54DC7">
              <w:rPr>
                <w:b w:val="0"/>
              </w:rPr>
              <w:t>s to ERCOT g</w:t>
            </w:r>
            <w:r w:rsidRPr="00D54DC7">
              <w:rPr>
                <w:b w:val="0"/>
              </w:rPr>
              <w:t>rid operations and practices.</w:t>
            </w:r>
          </w:p>
        </w:tc>
      </w:tr>
    </w:tbl>
    <w:p w14:paraId="4B6FE6CA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541CBD32" w14:textId="7777777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1EF5BB3C" w14:textId="77777777" w:rsidR="00C97625" w:rsidRDefault="00CB2C65">
            <w:pPr>
              <w:pStyle w:val="Header"/>
              <w:jc w:val="center"/>
            </w:pPr>
            <w:r w:rsidRPr="00F02EB9">
              <w:t>Evaluation of Interim Solutions or Alternatives for a More Efficient Implementation</w:t>
            </w:r>
          </w:p>
        </w:tc>
      </w:tr>
      <w:tr w:rsidR="00C97625" w14:paraId="3B07BBA2" w14:textId="7777777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D92FD2E" w14:textId="77777777"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14:paraId="32B5FB50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0F9B0997" w14:textId="7777777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0A76EE27" w14:textId="77777777"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 w14:paraId="230280D6" w14:textId="77777777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9CB9AE8" w14:textId="2E501CCF" w:rsidR="000A2646" w:rsidRPr="00A36BDB" w:rsidRDefault="00E84054" w:rsidP="0088379F">
            <w:pPr>
              <w:pStyle w:val="NormalArial"/>
            </w:pPr>
            <w:r w:rsidRPr="00E84054">
              <w:t>ERCOT estimates that if SCR</w:t>
            </w:r>
            <w:r w:rsidR="00B07701">
              <w:t>831</w:t>
            </w:r>
            <w:r w:rsidRPr="00E84054">
              <w:t xml:space="preserve"> and SCR818, Changes to Incorporate GIC Modeling Data into Existing Modeling Applications</w:t>
            </w:r>
            <w:r w:rsidR="00ED556D">
              <w:t>,</w:t>
            </w:r>
            <w:r w:rsidRPr="00E84054">
              <w:t xml:space="preserve"> are implemented concurrently, a cost savings could be realized from project efficiencies.</w:t>
            </w:r>
          </w:p>
        </w:tc>
      </w:tr>
    </w:tbl>
    <w:p w14:paraId="32156151" w14:textId="77777777" w:rsidR="00BE76F0" w:rsidRDefault="00BE76F0" w:rsidP="00BE76F0"/>
    <w:sectPr w:rsidR="00BE76F0" w:rsidSect="001F5696">
      <w:headerReference w:type="default" r:id="rId11"/>
      <w:footerReference w:type="default" r:id="rId12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BE2BEA" w14:textId="77777777" w:rsidR="00BF6B3B" w:rsidRDefault="00BF6B3B">
      <w:r>
        <w:separator/>
      </w:r>
    </w:p>
  </w:endnote>
  <w:endnote w:type="continuationSeparator" w:id="0">
    <w:p w14:paraId="6A8E44F1" w14:textId="77777777" w:rsidR="00BF6B3B" w:rsidRDefault="00BF6B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09BA99" w14:textId="049FDD87" w:rsidR="006B0C5E" w:rsidRDefault="00B07701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831NPRR-02 Impact Analysis 011525</w:t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 w:rsidR="00DB61BB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 w:rsidR="00DB61BB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14:paraId="4C486D0D" w14:textId="77777777"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433684" w14:textId="77777777" w:rsidR="00BF6B3B" w:rsidRDefault="00BF6B3B">
      <w:r>
        <w:separator/>
      </w:r>
    </w:p>
  </w:footnote>
  <w:footnote w:type="continuationSeparator" w:id="0">
    <w:p w14:paraId="709CD1BB" w14:textId="77777777" w:rsidR="00BF6B3B" w:rsidRDefault="00BF6B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3C960A" w14:textId="77777777"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1524682"/>
    <w:multiLevelType w:val="hybridMultilevel"/>
    <w:tmpl w:val="718A39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042EC2"/>
    <w:multiLevelType w:val="hybridMultilevel"/>
    <w:tmpl w:val="04AC9852"/>
    <w:lvl w:ilvl="0" w:tplc="DF8202D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43E822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85F47D9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430433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EBAE93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4EA428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632D3C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2F203B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63EAD1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10C5A0A"/>
    <w:multiLevelType w:val="hybridMultilevel"/>
    <w:tmpl w:val="0E784E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F684196"/>
    <w:multiLevelType w:val="multilevel"/>
    <w:tmpl w:val="AA44604E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" w15:restartNumberingAfterBreak="0">
    <w:nsid w:val="5B9A60CA"/>
    <w:multiLevelType w:val="hybridMultilevel"/>
    <w:tmpl w:val="F3D26F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E211854"/>
    <w:multiLevelType w:val="hybridMultilevel"/>
    <w:tmpl w:val="D3B42F86"/>
    <w:lvl w:ilvl="0" w:tplc="3718204E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7C4F49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504D46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AA2CF1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58AF89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D38300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CF01B1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F14EE5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51E3A6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809472651">
    <w:abstractNumId w:val="0"/>
  </w:num>
  <w:num w:numId="2" w16cid:durableId="614139845">
    <w:abstractNumId w:val="7"/>
  </w:num>
  <w:num w:numId="3" w16cid:durableId="460538669">
    <w:abstractNumId w:val="3"/>
  </w:num>
  <w:num w:numId="4" w16cid:durableId="1823498333">
    <w:abstractNumId w:val="2"/>
  </w:num>
  <w:num w:numId="5" w16cid:durableId="1385252493">
    <w:abstractNumId w:val="1"/>
  </w:num>
  <w:num w:numId="6" w16cid:durableId="926226431">
    <w:abstractNumId w:val="5"/>
  </w:num>
  <w:num w:numId="7" w16cid:durableId="670327566">
    <w:abstractNumId w:val="6"/>
  </w:num>
  <w:num w:numId="8" w16cid:durableId="213439862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15361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74569"/>
    <w:rsid w:val="00083944"/>
    <w:rsid w:val="0008577B"/>
    <w:rsid w:val="00093663"/>
    <w:rsid w:val="00094676"/>
    <w:rsid w:val="000A2646"/>
    <w:rsid w:val="000A399F"/>
    <w:rsid w:val="000A3DB5"/>
    <w:rsid w:val="000B0B1C"/>
    <w:rsid w:val="000B3B55"/>
    <w:rsid w:val="000E735D"/>
    <w:rsid w:val="000F657B"/>
    <w:rsid w:val="0010572B"/>
    <w:rsid w:val="0011160D"/>
    <w:rsid w:val="001128F3"/>
    <w:rsid w:val="00116E03"/>
    <w:rsid w:val="001218C5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C0827"/>
    <w:rsid w:val="001D2511"/>
    <w:rsid w:val="001E1E0B"/>
    <w:rsid w:val="001E4FDC"/>
    <w:rsid w:val="001E6796"/>
    <w:rsid w:val="001E7AE7"/>
    <w:rsid w:val="001F4A33"/>
    <w:rsid w:val="001F5696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64C33"/>
    <w:rsid w:val="0026620F"/>
    <w:rsid w:val="00270E4F"/>
    <w:rsid w:val="00277037"/>
    <w:rsid w:val="002842DB"/>
    <w:rsid w:val="00284AFE"/>
    <w:rsid w:val="00285724"/>
    <w:rsid w:val="00287D44"/>
    <w:rsid w:val="002B1CD1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24744"/>
    <w:rsid w:val="00343A04"/>
    <w:rsid w:val="003442FA"/>
    <w:rsid w:val="003532C4"/>
    <w:rsid w:val="00361A4D"/>
    <w:rsid w:val="0037167C"/>
    <w:rsid w:val="003806C4"/>
    <w:rsid w:val="003821C4"/>
    <w:rsid w:val="00390F23"/>
    <w:rsid w:val="003971D4"/>
    <w:rsid w:val="003A3246"/>
    <w:rsid w:val="003A6591"/>
    <w:rsid w:val="003B3863"/>
    <w:rsid w:val="003C14AB"/>
    <w:rsid w:val="003C51CF"/>
    <w:rsid w:val="003C7219"/>
    <w:rsid w:val="003D29A2"/>
    <w:rsid w:val="003E7403"/>
    <w:rsid w:val="003E74C8"/>
    <w:rsid w:val="003F39B9"/>
    <w:rsid w:val="003F5136"/>
    <w:rsid w:val="004062C0"/>
    <w:rsid w:val="00414B41"/>
    <w:rsid w:val="0042091F"/>
    <w:rsid w:val="00424401"/>
    <w:rsid w:val="004249AB"/>
    <w:rsid w:val="00433605"/>
    <w:rsid w:val="00451032"/>
    <w:rsid w:val="0045119E"/>
    <w:rsid w:val="00460D3A"/>
    <w:rsid w:val="00471A6A"/>
    <w:rsid w:val="00472F10"/>
    <w:rsid w:val="00475C84"/>
    <w:rsid w:val="0047741B"/>
    <w:rsid w:val="00482234"/>
    <w:rsid w:val="00483998"/>
    <w:rsid w:val="004938B8"/>
    <w:rsid w:val="004B1BFC"/>
    <w:rsid w:val="004B2AA2"/>
    <w:rsid w:val="004C389D"/>
    <w:rsid w:val="004C3BCE"/>
    <w:rsid w:val="004C47CB"/>
    <w:rsid w:val="004D252E"/>
    <w:rsid w:val="004E7041"/>
    <w:rsid w:val="005059AD"/>
    <w:rsid w:val="00510D3C"/>
    <w:rsid w:val="00511748"/>
    <w:rsid w:val="00512FC8"/>
    <w:rsid w:val="00517A49"/>
    <w:rsid w:val="005204C1"/>
    <w:rsid w:val="0052229A"/>
    <w:rsid w:val="00526714"/>
    <w:rsid w:val="00531816"/>
    <w:rsid w:val="00534DA9"/>
    <w:rsid w:val="00543589"/>
    <w:rsid w:val="005502FA"/>
    <w:rsid w:val="005522EB"/>
    <w:rsid w:val="00561EBA"/>
    <w:rsid w:val="005672AF"/>
    <w:rsid w:val="00577B36"/>
    <w:rsid w:val="00585304"/>
    <w:rsid w:val="00590565"/>
    <w:rsid w:val="00592DDF"/>
    <w:rsid w:val="00595DD2"/>
    <w:rsid w:val="00595DDC"/>
    <w:rsid w:val="005973DA"/>
    <w:rsid w:val="005A2F63"/>
    <w:rsid w:val="005A6B20"/>
    <w:rsid w:val="005B47A6"/>
    <w:rsid w:val="005B47C7"/>
    <w:rsid w:val="005B56D9"/>
    <w:rsid w:val="005C17CC"/>
    <w:rsid w:val="005C5D46"/>
    <w:rsid w:val="005C6C67"/>
    <w:rsid w:val="005D1346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302C9"/>
    <w:rsid w:val="0064097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93C95"/>
    <w:rsid w:val="006B0C5E"/>
    <w:rsid w:val="006C3039"/>
    <w:rsid w:val="006E4E93"/>
    <w:rsid w:val="006E67E1"/>
    <w:rsid w:val="006F0D6E"/>
    <w:rsid w:val="007002AE"/>
    <w:rsid w:val="00711F35"/>
    <w:rsid w:val="00712E26"/>
    <w:rsid w:val="007233B6"/>
    <w:rsid w:val="00733A0B"/>
    <w:rsid w:val="00740C8C"/>
    <w:rsid w:val="00742975"/>
    <w:rsid w:val="007453CF"/>
    <w:rsid w:val="00746D94"/>
    <w:rsid w:val="0075487E"/>
    <w:rsid w:val="00755CFC"/>
    <w:rsid w:val="00766FC8"/>
    <w:rsid w:val="00771453"/>
    <w:rsid w:val="00771D27"/>
    <w:rsid w:val="0077547B"/>
    <w:rsid w:val="00780AB9"/>
    <w:rsid w:val="00782043"/>
    <w:rsid w:val="00783E13"/>
    <w:rsid w:val="007A427B"/>
    <w:rsid w:val="007B1349"/>
    <w:rsid w:val="007B2C06"/>
    <w:rsid w:val="007D3E51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263B"/>
    <w:rsid w:val="0083309D"/>
    <w:rsid w:val="008339AA"/>
    <w:rsid w:val="00843C34"/>
    <w:rsid w:val="0085096E"/>
    <w:rsid w:val="00851A89"/>
    <w:rsid w:val="00867431"/>
    <w:rsid w:val="0087450B"/>
    <w:rsid w:val="008765E2"/>
    <w:rsid w:val="00881FBC"/>
    <w:rsid w:val="00883775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67BD"/>
    <w:rsid w:val="008B7F92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07B4"/>
    <w:rsid w:val="009216C2"/>
    <w:rsid w:val="00922EDA"/>
    <w:rsid w:val="00923062"/>
    <w:rsid w:val="009266AD"/>
    <w:rsid w:val="00933826"/>
    <w:rsid w:val="00937A92"/>
    <w:rsid w:val="0095070B"/>
    <w:rsid w:val="00956CD9"/>
    <w:rsid w:val="00964736"/>
    <w:rsid w:val="00971284"/>
    <w:rsid w:val="00971506"/>
    <w:rsid w:val="00985523"/>
    <w:rsid w:val="0099341A"/>
    <w:rsid w:val="009A3203"/>
    <w:rsid w:val="009B0326"/>
    <w:rsid w:val="009B2CF9"/>
    <w:rsid w:val="009D0F80"/>
    <w:rsid w:val="009D39FB"/>
    <w:rsid w:val="009D4F91"/>
    <w:rsid w:val="009E0C28"/>
    <w:rsid w:val="009E0E28"/>
    <w:rsid w:val="009E2B6C"/>
    <w:rsid w:val="009F0EB6"/>
    <w:rsid w:val="009F3D0E"/>
    <w:rsid w:val="009F5415"/>
    <w:rsid w:val="00A06E42"/>
    <w:rsid w:val="00A24797"/>
    <w:rsid w:val="00A36BDB"/>
    <w:rsid w:val="00A36F8D"/>
    <w:rsid w:val="00A46EAE"/>
    <w:rsid w:val="00A47E2E"/>
    <w:rsid w:val="00A5034C"/>
    <w:rsid w:val="00A50D47"/>
    <w:rsid w:val="00A521B7"/>
    <w:rsid w:val="00A53344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C0240"/>
    <w:rsid w:val="00AC5086"/>
    <w:rsid w:val="00AC5C28"/>
    <w:rsid w:val="00AD1EC0"/>
    <w:rsid w:val="00AD6AFA"/>
    <w:rsid w:val="00AE2790"/>
    <w:rsid w:val="00AE451D"/>
    <w:rsid w:val="00B01053"/>
    <w:rsid w:val="00B0156D"/>
    <w:rsid w:val="00B039E2"/>
    <w:rsid w:val="00B07701"/>
    <w:rsid w:val="00B202EE"/>
    <w:rsid w:val="00B242E5"/>
    <w:rsid w:val="00B3262B"/>
    <w:rsid w:val="00B3605A"/>
    <w:rsid w:val="00B43584"/>
    <w:rsid w:val="00B44FF3"/>
    <w:rsid w:val="00B50D29"/>
    <w:rsid w:val="00B61793"/>
    <w:rsid w:val="00B70B20"/>
    <w:rsid w:val="00B85D42"/>
    <w:rsid w:val="00B96544"/>
    <w:rsid w:val="00BA23FC"/>
    <w:rsid w:val="00BB1036"/>
    <w:rsid w:val="00BB456F"/>
    <w:rsid w:val="00BB7ED2"/>
    <w:rsid w:val="00BC322C"/>
    <w:rsid w:val="00BC7F7A"/>
    <w:rsid w:val="00BD14E5"/>
    <w:rsid w:val="00BD49DE"/>
    <w:rsid w:val="00BE04AB"/>
    <w:rsid w:val="00BE76F0"/>
    <w:rsid w:val="00BF0BCD"/>
    <w:rsid w:val="00BF3CBB"/>
    <w:rsid w:val="00BF4C29"/>
    <w:rsid w:val="00BF6B3B"/>
    <w:rsid w:val="00C00C38"/>
    <w:rsid w:val="00C11A57"/>
    <w:rsid w:val="00C2321E"/>
    <w:rsid w:val="00C362B5"/>
    <w:rsid w:val="00C452DC"/>
    <w:rsid w:val="00C56D5E"/>
    <w:rsid w:val="00C63B97"/>
    <w:rsid w:val="00C706FF"/>
    <w:rsid w:val="00C768E2"/>
    <w:rsid w:val="00C957F9"/>
    <w:rsid w:val="00C97625"/>
    <w:rsid w:val="00CA17FC"/>
    <w:rsid w:val="00CB2C65"/>
    <w:rsid w:val="00CB3C8E"/>
    <w:rsid w:val="00CB7783"/>
    <w:rsid w:val="00CC046E"/>
    <w:rsid w:val="00CC3457"/>
    <w:rsid w:val="00CC4A8A"/>
    <w:rsid w:val="00CC76D7"/>
    <w:rsid w:val="00CD515E"/>
    <w:rsid w:val="00CE3D9D"/>
    <w:rsid w:val="00CF1A2F"/>
    <w:rsid w:val="00D027E7"/>
    <w:rsid w:val="00D074DE"/>
    <w:rsid w:val="00D16E69"/>
    <w:rsid w:val="00D23121"/>
    <w:rsid w:val="00D236B4"/>
    <w:rsid w:val="00D25076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9401A"/>
    <w:rsid w:val="00D95CCE"/>
    <w:rsid w:val="00D96398"/>
    <w:rsid w:val="00D97AF9"/>
    <w:rsid w:val="00DA0842"/>
    <w:rsid w:val="00DA3B1F"/>
    <w:rsid w:val="00DB4DEF"/>
    <w:rsid w:val="00DB51C2"/>
    <w:rsid w:val="00DB56A5"/>
    <w:rsid w:val="00DB5B82"/>
    <w:rsid w:val="00DB61BB"/>
    <w:rsid w:val="00DB701A"/>
    <w:rsid w:val="00DC4479"/>
    <w:rsid w:val="00DC58FA"/>
    <w:rsid w:val="00DC7B53"/>
    <w:rsid w:val="00DC7E17"/>
    <w:rsid w:val="00DD1282"/>
    <w:rsid w:val="00DD5390"/>
    <w:rsid w:val="00DE239D"/>
    <w:rsid w:val="00DE35A9"/>
    <w:rsid w:val="00E014F4"/>
    <w:rsid w:val="00E03CD6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2D75"/>
    <w:rsid w:val="00E776F8"/>
    <w:rsid w:val="00E81C6F"/>
    <w:rsid w:val="00E83B6A"/>
    <w:rsid w:val="00E84054"/>
    <w:rsid w:val="00E851D6"/>
    <w:rsid w:val="00E8702F"/>
    <w:rsid w:val="00E87AE5"/>
    <w:rsid w:val="00EA367F"/>
    <w:rsid w:val="00EA7C34"/>
    <w:rsid w:val="00EB322E"/>
    <w:rsid w:val="00EB5291"/>
    <w:rsid w:val="00EC0CEF"/>
    <w:rsid w:val="00ED0FCB"/>
    <w:rsid w:val="00ED556D"/>
    <w:rsid w:val="00EE2D23"/>
    <w:rsid w:val="00EE65E9"/>
    <w:rsid w:val="00F01F3F"/>
    <w:rsid w:val="00F02EB9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3890"/>
    <w:rsid w:val="00F50D13"/>
    <w:rsid w:val="00F53B07"/>
    <w:rsid w:val="00F5445D"/>
    <w:rsid w:val="00F555E9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567F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/>
    <o:shapelayout v:ext="edit">
      <o:idmap v:ext="edit" data="1"/>
    </o:shapelayout>
  </w:shapeDefaults>
  <w:decimalSymbol w:val="."/>
  <w:listSeparator w:val=","/>
  <w14:docId w14:val="52C87EC0"/>
  <w15:chartTrackingRefBased/>
  <w15:docId w15:val="{8E447462-6FF9-48F1-BC28-52AE378509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6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CB2C65"/>
    <w:rPr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B0770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s://www.ercot.com/mktrules/issues/SCR831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Props1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420FB0E-4C55-4105-B818-381374742E8E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c34af464-7aa1-4edd-9be4-83dffc1cb926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166</Words>
  <Characters>1103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>The Electric Reliability Council of Texas</Company>
  <LinksUpToDate>false</LinksUpToDate>
  <CharactersWithSpaces>1267</CharactersWithSpaces>
  <SharedDoc>false</SharedDoc>
  <HLinks>
    <vt:vector size="6" baseType="variant">
      <vt:variant>
        <vt:i4>8192046</vt:i4>
      </vt:variant>
      <vt:variant>
        <vt:i4>0</vt:i4>
      </vt:variant>
      <vt:variant>
        <vt:i4>0</vt:i4>
      </vt:variant>
      <vt:variant>
        <vt:i4>5</vt:i4>
      </vt:variant>
      <vt:variant>
        <vt:lpwstr>http://www.ercot.com/services/projects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cp:lastModifiedBy>MWG 011425</cp:lastModifiedBy>
  <cp:revision>3</cp:revision>
  <cp:lastPrinted>2007-01-12T13:31:00Z</cp:lastPrinted>
  <dcterms:created xsi:type="dcterms:W3CDTF">2025-01-15T22:03:00Z</dcterms:created>
  <dcterms:modified xsi:type="dcterms:W3CDTF">2025-01-15T22:06:00Z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MSIP_Label_7084cbda-52b8-46fb-a7b7-cb5bd465ed85_Enabled">
    <vt:lpwstr>true</vt:lpwstr>
  </property>
  <property fmtid="{D5CDD505-2E9C-101B-9397-08002B2CF9AE}" pid="4" name="MSIP_Label_7084cbda-52b8-46fb-a7b7-cb5bd465ed85_SetDate">
    <vt:lpwstr>2024-12-17T14:45:38Z</vt:lpwstr>
  </property>
  <property fmtid="{D5CDD505-2E9C-101B-9397-08002B2CF9AE}" pid="5" name="MSIP_Label_7084cbda-52b8-46fb-a7b7-cb5bd465ed85_Method">
    <vt:lpwstr>Standard</vt:lpwstr>
  </property>
  <property fmtid="{D5CDD505-2E9C-101B-9397-08002B2CF9AE}" pid="6" name="MSIP_Label_7084cbda-52b8-46fb-a7b7-cb5bd465ed85_Name">
    <vt:lpwstr>Internal</vt:lpwstr>
  </property>
  <property fmtid="{D5CDD505-2E9C-101B-9397-08002B2CF9AE}" pid="7" name="MSIP_Label_7084cbda-52b8-46fb-a7b7-cb5bd465ed85_SiteId">
    <vt:lpwstr>0afb747d-bff7-4596-a9fc-950ef9e0ec45</vt:lpwstr>
  </property>
  <property fmtid="{D5CDD505-2E9C-101B-9397-08002B2CF9AE}" pid="8" name="MSIP_Label_7084cbda-52b8-46fb-a7b7-cb5bd465ed85_ActionId">
    <vt:lpwstr>b2d4c30d-750d-4e22-acbd-6827f0218831</vt:lpwstr>
  </property>
  <property fmtid="{D5CDD505-2E9C-101B-9397-08002B2CF9AE}" pid="9" name="MSIP_Label_7084cbda-52b8-46fb-a7b7-cb5bd465ed85_ContentBits">
    <vt:lpwstr>0</vt:lpwstr>
  </property>
</Properties>
</file>