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6370C8F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99E3D0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C58072" w14:textId="7FAC53C1" w:rsidR="00067FE2" w:rsidRDefault="00D35FCF" w:rsidP="00D35FCF">
            <w:pPr>
              <w:pStyle w:val="Header"/>
              <w:jc w:val="center"/>
            </w:pPr>
            <w:hyperlink r:id="rId10" w:history="1">
              <w:r>
                <w:rPr>
                  <w:rStyle w:val="Hyperlink"/>
                </w:rPr>
                <w:t>830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D861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6E9AD7" w14:textId="7B14F964" w:rsidR="00067FE2" w:rsidRDefault="006D53F4" w:rsidP="00F44236">
            <w:pPr>
              <w:pStyle w:val="Header"/>
            </w:pPr>
            <w:r>
              <w:t xml:space="preserve">Expose </w:t>
            </w:r>
            <w:r w:rsidR="00AE2BCE">
              <w:t>L</w:t>
            </w:r>
            <w:r>
              <w:t xml:space="preserve">imited API </w:t>
            </w:r>
            <w:r w:rsidR="00AE2BCE">
              <w:t>E</w:t>
            </w:r>
            <w:r>
              <w:t xml:space="preserve">ndpoints </w:t>
            </w:r>
            <w:r w:rsidR="00AE2BCE">
              <w:t>U</w:t>
            </w:r>
            <w:r>
              <w:t xml:space="preserve">sing </w:t>
            </w:r>
            <w:r w:rsidR="00AE2BCE">
              <w:t>Machine-to-Machine</w:t>
            </w:r>
            <w:r>
              <w:t xml:space="preserve"> </w:t>
            </w:r>
            <w:r w:rsidR="00AE2BCE">
              <w:t>A</w:t>
            </w:r>
            <w:r>
              <w:t>uthentication</w:t>
            </w:r>
          </w:p>
        </w:tc>
      </w:tr>
      <w:tr w:rsidR="00067FE2" w:rsidRPr="00E01925" w14:paraId="141366A6" w14:textId="77777777" w:rsidTr="002943C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E9BDB7" w14:textId="2038C150" w:rsidR="00067FE2" w:rsidRPr="00E01925" w:rsidRDefault="00067FE2" w:rsidP="007D01B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943C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1FE14E" w14:textId="024790BA" w:rsidR="00067FE2" w:rsidRPr="00E01925" w:rsidRDefault="001F0689" w:rsidP="007D01B1">
            <w:pPr>
              <w:pStyle w:val="NormalArial"/>
              <w:spacing w:before="120" w:after="120"/>
            </w:pPr>
            <w:r>
              <w:t xml:space="preserve">April </w:t>
            </w:r>
            <w:r w:rsidR="00A44589">
              <w:t>23</w:t>
            </w:r>
            <w:r w:rsidR="002943CC">
              <w:t>, 2025</w:t>
            </w:r>
          </w:p>
        </w:tc>
      </w:tr>
      <w:tr w:rsidR="00067FE2" w14:paraId="79735CA3" w14:textId="77777777" w:rsidTr="002943C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4B4" w14:textId="49A0CA32" w:rsidR="00067FE2" w:rsidRPr="002943CC" w:rsidRDefault="002943CC" w:rsidP="007D01B1">
            <w:pPr>
              <w:pStyle w:val="NormalArial"/>
              <w:spacing w:before="120" w:after="120"/>
              <w:rPr>
                <w:b/>
                <w:bCs/>
              </w:rPr>
            </w:pPr>
            <w:r w:rsidRPr="002943C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249" w14:textId="2D44600D" w:rsidR="00067FE2" w:rsidRDefault="001F0689" w:rsidP="007D01B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FF8AC63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DC6A" w14:textId="40EB17F3" w:rsidR="009D17F0" w:rsidRDefault="002943CC" w:rsidP="007D01B1">
            <w:pPr>
              <w:pStyle w:val="Header"/>
              <w:spacing w:before="120" w:after="120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D5AA72" w14:textId="7C4ECA84" w:rsidR="009D17F0" w:rsidRPr="00FB509B" w:rsidRDefault="0066370F" w:rsidP="007D01B1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24620D" w14:paraId="09918944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15FF" w14:textId="4F091F77" w:rsidR="0024620D" w:rsidRDefault="0024620D" w:rsidP="0024620D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C08F571" w14:textId="77777777" w:rsidR="0024620D" w:rsidRDefault="0024620D" w:rsidP="0024620D">
            <w:pPr>
              <w:pStyle w:val="NormalArial"/>
              <w:spacing w:before="120" w:after="120"/>
            </w:pPr>
            <w:r>
              <w:t>Cost/Budgetary:  Between $100K and $200K</w:t>
            </w:r>
          </w:p>
          <w:p w14:paraId="12F985DF" w14:textId="68132513" w:rsidR="0024620D" w:rsidRPr="00FB509B" w:rsidRDefault="0024620D" w:rsidP="0024620D">
            <w:pPr>
              <w:pStyle w:val="NormalArial"/>
              <w:spacing w:before="120" w:after="120"/>
            </w:pPr>
            <w:r>
              <w:t>Project Duration:  6 to 9 months</w:t>
            </w:r>
          </w:p>
        </w:tc>
      </w:tr>
      <w:tr w:rsidR="002943CC" w14:paraId="3A669935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DBE89" w14:textId="19518944" w:rsidR="002943CC" w:rsidRDefault="002943CC" w:rsidP="007D01B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7E36A03" w14:textId="2A3B7FB0" w:rsidR="002943CC" w:rsidRPr="00FB509B" w:rsidRDefault="001F0689" w:rsidP="007D01B1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2943CC" w14:paraId="3BDAEB6C" w14:textId="77777777" w:rsidTr="002943C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94DD" w14:textId="680BA967" w:rsidR="002943CC" w:rsidRDefault="002943CC" w:rsidP="007D01B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FC9CD6F" w14:textId="22158B8B" w:rsidR="002943CC" w:rsidRPr="00FB509B" w:rsidRDefault="0024620D" w:rsidP="007D01B1">
            <w:pPr>
              <w:pStyle w:val="NormalArial"/>
              <w:spacing w:before="120" w:after="120"/>
            </w:pPr>
            <w:r>
              <w:t>Priority – 2026; Rank – 4750</w:t>
            </w:r>
          </w:p>
        </w:tc>
      </w:tr>
      <w:tr w:rsidR="009B11DD" w14:paraId="3EB61CB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A04B1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2D303" w14:textId="56DB7E24" w:rsidR="009B11DD" w:rsidRPr="00FB509B" w:rsidRDefault="00D35FCF" w:rsidP="00D66DF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5BE7C79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77CD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1FDAD21" w14:textId="3EB1720E" w:rsidR="001F32AA" w:rsidRPr="00FB509B" w:rsidRDefault="00AE2BCE" w:rsidP="00D66DF0">
            <w:pPr>
              <w:pStyle w:val="NormalArial"/>
              <w:spacing w:before="120" w:after="120"/>
            </w:pPr>
            <w:r>
              <w:t>This System Change Request (SCR) i</w:t>
            </w:r>
            <w:r w:rsidR="00F80BBC" w:rsidRPr="00F80BBC">
              <w:t>mplement</w:t>
            </w:r>
            <w:r>
              <w:t>s</w:t>
            </w:r>
            <w:r w:rsidR="00F80BBC" w:rsidRPr="00F80BBC">
              <w:t xml:space="preserve"> a machine-to-machine (</w:t>
            </w:r>
            <w:r>
              <w:t>“</w:t>
            </w:r>
            <w:r w:rsidR="00F80BBC" w:rsidRPr="00F80BBC">
              <w:t>M2M</w:t>
            </w:r>
            <w:r>
              <w:t>”</w:t>
            </w:r>
            <w:r w:rsidR="00F80BBC" w:rsidRPr="00F80BBC">
              <w:t>) client credentials authentication flow using OAuth 2.0 to allow for certain read</w:t>
            </w:r>
            <w:r w:rsidR="00ED2321">
              <w:t>-</w:t>
            </w:r>
            <w:r w:rsidR="00F80BBC" w:rsidRPr="00F80BBC">
              <w:t xml:space="preserve">only endpoints of the GINR Rest </w:t>
            </w:r>
            <w:r>
              <w:t>Application Programming Interface (</w:t>
            </w:r>
            <w:r w:rsidR="00F80BBC" w:rsidRPr="00F80BBC">
              <w:t>API</w:t>
            </w:r>
            <w:r>
              <w:t>)</w:t>
            </w:r>
            <w:r w:rsidR="00F80BBC" w:rsidRPr="00F80BBC">
              <w:t xml:space="preserve"> to be exposed for authorized use</w:t>
            </w:r>
            <w:r w:rsidR="00F80BBC">
              <w:t>.</w:t>
            </w:r>
            <w:r w:rsidR="00F80BBC" w:rsidRPr="00F80BBC">
              <w:t xml:space="preserve"> </w:t>
            </w:r>
          </w:p>
        </w:tc>
      </w:tr>
      <w:tr w:rsidR="009B11DD" w14:paraId="74B7043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E0EEAE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8CA722" w14:textId="0D84699F" w:rsidR="00290DF2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43C6C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1" o:title=""/>
                </v:shape>
                <w:control r:id="rId12" w:name="TextBox112" w:shapeid="_x0000_i1037"/>
              </w:object>
            </w:r>
            <w:r w:rsidRPr="006629C8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6F474CD" w14:textId="1B483A08" w:rsidR="00290DF2" w:rsidRPr="00BD53C5" w:rsidRDefault="00290DF2" w:rsidP="00290DF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4D1A24FD">
                <v:shape id="_x0000_i1039" type="#_x0000_t75" style="width:15.6pt;height:15pt" o:ole="">
                  <v:imagedata r:id="rId11" o:title=""/>
                </v:shape>
                <w:control r:id="rId14" w:name="TextBox17" w:shapeid="_x0000_i1039"/>
              </w:object>
            </w:r>
            <w:r w:rsidRPr="00CD242D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B31D82E" w14:textId="0F65084F" w:rsidR="00290DF2" w:rsidRPr="00BD53C5" w:rsidRDefault="00290DF2" w:rsidP="00290DF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F09DF3D">
                <v:shape id="_x0000_i1041" type="#_x0000_t75" style="width:15.6pt;height:15pt" o:ole="">
                  <v:imagedata r:id="rId11" o:title=""/>
                </v:shape>
                <w:control r:id="rId16" w:name="TextBox122" w:shapeid="_x0000_i1041"/>
              </w:object>
            </w:r>
            <w:r w:rsidRPr="006629C8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industry expert and an </w:t>
            </w:r>
            <w:proofErr w:type="gramStart"/>
            <w:r w:rsidRPr="00BD53C5">
              <w:rPr>
                <w:rFonts w:cs="Arial"/>
                <w:color w:val="000000"/>
              </w:rPr>
              <w:t>employer</w:t>
            </w:r>
            <w:proofErr w:type="gramEnd"/>
            <w:r w:rsidRPr="00BD53C5">
              <w:rPr>
                <w:rFonts w:cs="Arial"/>
                <w:color w:val="000000"/>
              </w:rPr>
              <w:t xml:space="preserve">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23F3247" w14:textId="6426220F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38C6257D">
                <v:shape id="_x0000_i1043" type="#_x0000_t75" style="width:15.6pt;height:15pt" o:ole="">
                  <v:imagedata r:id="rId18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 w:rsidR="004669A6" w:rsidRPr="00344591">
              <w:rPr>
                <w:iCs/>
                <w:kern w:val="24"/>
              </w:rPr>
              <w:t>General system and/or process improvement(s)</w:t>
            </w:r>
          </w:p>
          <w:p w14:paraId="5D78B844" w14:textId="7790BB34" w:rsidR="00290DF2" w:rsidRDefault="00290DF2" w:rsidP="00290DF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4990FD8">
                <v:shape id="_x0000_i1045" type="#_x0000_t75" style="width:15.6pt;height:15pt" o:ole="">
                  <v:imagedata r:id="rId11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B41E6CF" w14:textId="14568D52" w:rsidR="00290DF2" w:rsidRPr="00CD242D" w:rsidRDefault="00290DF2" w:rsidP="00290DF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1F01865F">
                <v:shape id="_x0000_i1047" type="#_x0000_t75" style="width:15.6pt;height:15pt" o:ole="">
                  <v:imagedata r:id="rId11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2A4098CC" w14:textId="77777777" w:rsidR="00290DF2" w:rsidRDefault="00290DF2" w:rsidP="00290DF2">
            <w:pPr>
              <w:pStyle w:val="NormalArial"/>
              <w:rPr>
                <w:i/>
                <w:sz w:val="20"/>
                <w:szCs w:val="20"/>
              </w:rPr>
            </w:pPr>
          </w:p>
          <w:p w14:paraId="487CBEF8" w14:textId="3F7766A0" w:rsidR="009B11DD" w:rsidRPr="00D66DF0" w:rsidRDefault="00290DF2" w:rsidP="00D66DF0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90DF2" w14:paraId="06DE159A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0AE3" w14:textId="77777777" w:rsidR="00290DF2" w:rsidRDefault="00290DF2" w:rsidP="007D0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  <w:p w14:paraId="6830A5DE" w14:textId="77777777" w:rsidR="002943CC" w:rsidRPr="002943CC" w:rsidRDefault="002943CC" w:rsidP="007D01B1"/>
          <w:p w14:paraId="2C2A7154" w14:textId="1402F800" w:rsidR="002943CC" w:rsidRPr="002943CC" w:rsidRDefault="002943CC" w:rsidP="007D01B1"/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CFC" w14:textId="2A4E9D80" w:rsidR="00290DF2" w:rsidRPr="00214D1B" w:rsidRDefault="00984A7B" w:rsidP="00D66DF0">
            <w:pPr>
              <w:pStyle w:val="NormalArial"/>
              <w:spacing w:before="120" w:after="120"/>
            </w:pPr>
            <w:r>
              <w:t xml:space="preserve">This change will </w:t>
            </w:r>
            <w:r w:rsidR="00F124B4">
              <w:t xml:space="preserve">improve data quality by </w:t>
            </w:r>
            <w:r w:rsidR="0022146B">
              <w:t>reducing the number of data errors and discrepancies between Market Participant</w:t>
            </w:r>
            <w:r w:rsidR="004F4824">
              <w:t>-</w:t>
            </w:r>
            <w:r w:rsidR="0022146B">
              <w:t xml:space="preserve">internal work management system and the Resource Integration and Ongoing Operations (RIOO) system.  </w:t>
            </w:r>
            <w:r w:rsidR="004F4824">
              <w:t xml:space="preserve">This will allow </w:t>
            </w:r>
            <w:r>
              <w:t xml:space="preserve">Market Participants assigned a large number of </w:t>
            </w:r>
            <w:r w:rsidR="004F4824">
              <w:rPr>
                <w:rFonts w:cs="Arial"/>
              </w:rPr>
              <w:t>Generation Interconnection or Change Requests (GINRs)</w:t>
            </w:r>
            <w:r>
              <w:t xml:space="preserve"> to </w:t>
            </w:r>
            <w:r w:rsidR="00517FD1">
              <w:t>improve</w:t>
            </w:r>
            <w:r>
              <w:t xml:space="preserve"> better recordkeeping workflows.  </w:t>
            </w:r>
          </w:p>
        </w:tc>
      </w:tr>
      <w:tr w:rsidR="002943CC" w14:paraId="076AC8A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AB" w14:textId="6CE7EE61" w:rsidR="002943CC" w:rsidRDefault="002943CC" w:rsidP="002943C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F5" w14:textId="77777777" w:rsidR="002943CC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PRS voted unanimously to recommend approval of SCR830 as submitted.  All Market Segments participated in the vote.</w:t>
            </w:r>
          </w:p>
          <w:p w14:paraId="652D8768" w14:textId="6F397979" w:rsidR="00FA6256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2/12/25, PRS voted unanimously to table SCR830.</w:t>
            </w:r>
            <w:r w:rsidR="0024620D">
              <w:rPr>
                <w:rFonts w:cs="Arial"/>
              </w:rPr>
              <w:t xml:space="preserve">  All Market Segments participated in the vote.  </w:t>
            </w:r>
          </w:p>
          <w:p w14:paraId="7967350A" w14:textId="0FEF2CB9" w:rsidR="0024620D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PRS voted unanimously to en</w:t>
            </w:r>
            <w:r w:rsidRPr="0024620D">
              <w:rPr>
                <w:rFonts w:cs="Arial"/>
              </w:rPr>
              <w:t>dorse and forward to TAC the 2/12/25 PRS Report and 4/8/25 Impact Analysis for SCR830 with a recommended priority of 2026 and rank of 4750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2943CC" w14:paraId="786DA8C2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EC3" w14:textId="18B10271" w:rsidR="002943CC" w:rsidRDefault="002943CC" w:rsidP="002943C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9CD" w14:textId="77777777" w:rsidR="00FA6256" w:rsidRDefault="002943CC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1/15/25, participants reviewed SCR830.</w:t>
            </w:r>
          </w:p>
          <w:p w14:paraId="6CFA7C69" w14:textId="77777777" w:rsidR="0024620D" w:rsidRDefault="00FA6256" w:rsidP="002943C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2/12/25, participants reviewed the 2/7/25 ERCOT comments.  </w:t>
            </w:r>
          </w:p>
          <w:p w14:paraId="6C75A5FC" w14:textId="73D069DC" w:rsidR="002943CC" w:rsidRDefault="0024620D" w:rsidP="002943CC">
            <w:pPr>
              <w:pStyle w:val="NormalArial"/>
              <w:spacing w:before="120" w:after="120"/>
            </w:pPr>
            <w:r>
              <w:rPr>
                <w:rFonts w:cs="Arial"/>
              </w:rPr>
              <w:t>On 4/9/25, participants reviewed the 4/8/25 Impact Analysis</w:t>
            </w:r>
            <w:r w:rsidR="00256C58">
              <w:rPr>
                <w:rFonts w:cs="Arial"/>
              </w:rPr>
              <w:t xml:space="preserve"> and considered a priority and rank for SCR830</w:t>
            </w:r>
            <w:r w:rsidR="00397751">
              <w:rPr>
                <w:rFonts w:cs="Arial"/>
              </w:rPr>
              <w:t>.</w:t>
            </w:r>
            <w:r w:rsidR="002943CC">
              <w:rPr>
                <w:rFonts w:cs="Arial"/>
              </w:rPr>
              <w:t xml:space="preserve">  </w:t>
            </w:r>
          </w:p>
        </w:tc>
      </w:tr>
      <w:tr w:rsidR="00A44589" w14:paraId="1EB7C46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A01C" w14:textId="3B98015A" w:rsidR="00A44589" w:rsidRPr="00450880" w:rsidRDefault="00A44589" w:rsidP="00A44589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9E9" w14:textId="26CE1512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TAC voted unanimously t</w:t>
            </w:r>
            <w:r w:rsidRPr="00BA770D">
              <w:t xml:space="preserve">o recommend approval of </w:t>
            </w:r>
            <w:r>
              <w:t>SCR830</w:t>
            </w:r>
            <w:r w:rsidRPr="00BA770D">
              <w:t xml:space="preserve"> as recommended by PRS in the 4/9/25 PRS Report</w:t>
            </w:r>
            <w:r>
              <w:t>.  All Market Segments participated in the vote.</w:t>
            </w:r>
          </w:p>
        </w:tc>
      </w:tr>
      <w:tr w:rsidR="00A44589" w14:paraId="70CC6EF3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B798" w14:textId="1DF1276D" w:rsidR="00A44589" w:rsidRPr="00450880" w:rsidRDefault="00A44589" w:rsidP="00A44589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6CE" w14:textId="47825258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t>On 4/23/25, there was no additional discussion beyond TAC review of the items below.</w:t>
            </w:r>
          </w:p>
        </w:tc>
      </w:tr>
      <w:tr w:rsidR="00A44589" w14:paraId="4A657E50" w14:textId="77777777" w:rsidTr="0039775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E083" w14:textId="6D9DDA53" w:rsidR="00A44589" w:rsidRPr="00450880" w:rsidRDefault="00A44589" w:rsidP="00A44589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929E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58E0C44" wp14:editId="6579759A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87EA9F6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FA17A2B" wp14:editId="70D8D308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2E4B3828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924CD38" wp14:editId="23E1CC2A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16B61EB1" w14:textId="77777777" w:rsidR="00A44589" w:rsidRDefault="00A44589" w:rsidP="00A44589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28623389" wp14:editId="5A5FE529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274CDA75" w14:textId="63C41CB4" w:rsidR="00A44589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BE7404B" wp14:editId="619A5463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  <w:tr w:rsidR="00397751" w14:paraId="0CBDED5B" w14:textId="77777777" w:rsidTr="00397751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3EC4D" w14:textId="77777777" w:rsidR="00397751" w:rsidRPr="00450880" w:rsidRDefault="00397751" w:rsidP="00397751">
            <w:pPr>
              <w:pStyle w:val="Head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D2AC1" w14:textId="77777777" w:rsidR="00397751" w:rsidRDefault="00397751" w:rsidP="00397751">
            <w:pPr>
              <w:pStyle w:val="NormalArial"/>
              <w:rPr>
                <w:rFonts w:cs="Arial"/>
              </w:rPr>
            </w:pPr>
          </w:p>
        </w:tc>
      </w:tr>
      <w:tr w:rsidR="00397751" w14:paraId="09B68E0B" w14:textId="77777777" w:rsidTr="00565048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0A7" w14:textId="4C01D6BC" w:rsidR="00397751" w:rsidRDefault="00397751" w:rsidP="00397751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 w:rsidRPr="00EC7156">
              <w:rPr>
                <w:b/>
                <w:bCs/>
              </w:rPr>
              <w:t>Opinion</w:t>
            </w:r>
          </w:p>
        </w:tc>
      </w:tr>
      <w:tr w:rsidR="00397751" w14:paraId="67B89C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20DD" w14:textId="757C3C32" w:rsidR="00397751" w:rsidRPr="00450880" w:rsidRDefault="00397751" w:rsidP="00397751">
            <w:pPr>
              <w:pStyle w:val="Header"/>
              <w:spacing w:before="120" w:after="120"/>
            </w:pPr>
            <w:r>
              <w:lastRenderedPageBreak/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B918" w14:textId="53B74C7E" w:rsidR="00397751" w:rsidRDefault="00397751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397751" w14:paraId="0D092756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B2F" w14:textId="3A1E3084" w:rsidR="00397751" w:rsidRPr="00450880" w:rsidRDefault="00397751" w:rsidP="0039775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976" w14:textId="1AA88F29" w:rsidR="00397751" w:rsidRDefault="002F1004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IMM has no opinion on NPRR1229.</w:t>
            </w:r>
          </w:p>
        </w:tc>
      </w:tr>
      <w:tr w:rsidR="00397751" w14:paraId="065439D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09EB" w14:textId="33381697" w:rsidR="00397751" w:rsidRPr="00450880" w:rsidRDefault="00397751" w:rsidP="0039775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8EA" w14:textId="3284B9A4" w:rsidR="00397751" w:rsidRDefault="00A44589" w:rsidP="00397751">
            <w:pPr>
              <w:pStyle w:val="NormalArial"/>
              <w:spacing w:before="120" w:after="120"/>
              <w:rPr>
                <w:rFonts w:cs="Arial"/>
              </w:rPr>
            </w:pPr>
            <w:r>
              <w:t>ERCOT supports approval of SCR830.</w:t>
            </w:r>
          </w:p>
        </w:tc>
      </w:tr>
      <w:tr w:rsidR="00397751" w14:paraId="3303D7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983" w14:textId="09C76225" w:rsidR="00397751" w:rsidRPr="00450880" w:rsidRDefault="00397751" w:rsidP="0039775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C94" w14:textId="1E1C8F4B" w:rsidR="00397751" w:rsidRDefault="00A44589" w:rsidP="00A44589">
            <w:pPr>
              <w:pStyle w:val="NormalArial"/>
              <w:spacing w:before="120" w:after="120"/>
              <w:rPr>
                <w:rFonts w:cs="Arial"/>
              </w:rPr>
            </w:pPr>
            <w:r w:rsidRPr="00A44589">
              <w:t>ERCOT Staff has reviewed SCR830 and believes it has a positive market impact as it improves data quality by reducing the number of data errors and discrepancies between Market Participant-internal work management system and the RIOO system.</w:t>
            </w:r>
          </w:p>
        </w:tc>
      </w:tr>
    </w:tbl>
    <w:p w14:paraId="10EF77B6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695A7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02E86" w14:textId="27C391A3" w:rsidR="00D66DF0" w:rsidRPr="00D66DF0" w:rsidRDefault="009A3772" w:rsidP="00D66DF0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729441F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428F12" w14:textId="14B6DB8E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7A224" w14:textId="6BFC9620" w:rsidR="009A3772" w:rsidRDefault="002423A1">
            <w:pPr>
              <w:pStyle w:val="NormalArial"/>
            </w:pPr>
            <w:r>
              <w:t>Bradley Lewis</w:t>
            </w:r>
          </w:p>
        </w:tc>
      </w:tr>
      <w:tr w:rsidR="009A3772" w14:paraId="51DF49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CB3FA3F" w14:textId="4611990C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94286A" w14:textId="59BA7100" w:rsidR="009A3772" w:rsidRDefault="002423A1">
            <w:pPr>
              <w:pStyle w:val="NormalArial"/>
            </w:pPr>
            <w:hyperlink r:id="rId27" w:history="1">
              <w:r w:rsidRPr="003021F5">
                <w:rPr>
                  <w:rStyle w:val="Hyperlink"/>
                </w:rPr>
                <w:t>bblewis@aep.com</w:t>
              </w:r>
            </w:hyperlink>
          </w:p>
        </w:tc>
      </w:tr>
      <w:tr w:rsidR="009A3772" w14:paraId="2E11D6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02F3DA" w14:textId="2C293F9F" w:rsidR="00D66DF0" w:rsidRPr="00D66DF0" w:rsidRDefault="009A3772" w:rsidP="00D66DF0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251FADD" w14:textId="0BC4EE9D" w:rsidR="009A3772" w:rsidRDefault="002423A1">
            <w:pPr>
              <w:pStyle w:val="NormalArial"/>
            </w:pPr>
            <w:r>
              <w:t>American Electric Power</w:t>
            </w:r>
          </w:p>
        </w:tc>
      </w:tr>
      <w:tr w:rsidR="009A3772" w14:paraId="4A814EB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EA9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DE80E80" w14:textId="30B6E7F2" w:rsidR="009A3772" w:rsidRDefault="002423A1">
            <w:pPr>
              <w:pStyle w:val="NormalArial"/>
            </w:pPr>
            <w:r>
              <w:t>614-716-1493</w:t>
            </w:r>
          </w:p>
        </w:tc>
      </w:tr>
      <w:tr w:rsidR="009A3772" w14:paraId="00F49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DB6ADC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436AF6C" w14:textId="77777777" w:rsidR="009A3772" w:rsidRDefault="009A3772">
            <w:pPr>
              <w:pStyle w:val="NormalArial"/>
            </w:pPr>
          </w:p>
        </w:tc>
      </w:tr>
      <w:tr w:rsidR="009A3772" w14:paraId="510BE0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EDD4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FC9C7B" w14:textId="25A3ECD9" w:rsidR="009A3772" w:rsidRDefault="002F100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 (IOU)</w:t>
            </w:r>
          </w:p>
        </w:tc>
      </w:tr>
    </w:tbl>
    <w:p w14:paraId="4FBF6C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4C99D18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DA818B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0398F4A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59C6F9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D710350" w14:textId="33C33EDF" w:rsidR="009A3772" w:rsidRPr="00D56D61" w:rsidRDefault="004F4824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743F8B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DEE3CF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7A51C67" w14:textId="3387A9B2" w:rsidR="009A3772" w:rsidRPr="00D56D61" w:rsidRDefault="00397751">
            <w:pPr>
              <w:pStyle w:val="NormalArial"/>
            </w:pPr>
            <w:hyperlink r:id="rId28" w:history="1">
              <w:r w:rsidRPr="000B218C">
                <w:rPr>
                  <w:rStyle w:val="Hyperlink"/>
                </w:rPr>
                <w:t>erin.wasik-gutierrez@ercot.com</w:t>
              </w:r>
            </w:hyperlink>
            <w:r>
              <w:t xml:space="preserve"> </w:t>
            </w:r>
            <w:r w:rsidR="004F4824">
              <w:t xml:space="preserve"> </w:t>
            </w:r>
          </w:p>
        </w:tc>
      </w:tr>
      <w:tr w:rsidR="009A3772" w:rsidRPr="005370B5" w14:paraId="395F6194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4D2307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E9B5D84" w14:textId="1F7673B5" w:rsidR="004F4824" w:rsidRDefault="004F4824">
            <w:pPr>
              <w:pStyle w:val="NormalArial"/>
            </w:pPr>
            <w:r>
              <w:t>413-886-2474</w:t>
            </w:r>
          </w:p>
        </w:tc>
      </w:tr>
      <w:tr w:rsidR="002943CC" w:rsidRPr="005370B5" w14:paraId="19C35FD0" w14:textId="77777777" w:rsidTr="002943CC">
        <w:trPr>
          <w:cantSplit/>
          <w:trHeight w:val="71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5FDF9D6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B662C6E" w14:textId="77777777" w:rsidR="002943CC" w:rsidRDefault="002943CC">
            <w:pPr>
              <w:pStyle w:val="NormalArial"/>
            </w:pPr>
          </w:p>
        </w:tc>
      </w:tr>
      <w:tr w:rsidR="002943CC" w:rsidRPr="005370B5" w14:paraId="509585C2" w14:textId="77777777" w:rsidTr="00AA069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D6B1871" w14:textId="50575088" w:rsidR="002943CC" w:rsidRDefault="002943CC" w:rsidP="002943CC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2943CC" w:rsidRPr="005370B5" w14:paraId="1DF5041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35AB501" w14:textId="67CE211C" w:rsidR="002943CC" w:rsidRPr="007C199B" w:rsidRDefault="002943CC" w:rsidP="002943CC">
            <w:pPr>
              <w:pStyle w:val="NormalArial"/>
              <w:rPr>
                <w:b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69DEA88C" w14:textId="69D918BE" w:rsidR="002943CC" w:rsidRDefault="002943CC" w:rsidP="002943CC">
            <w:pPr>
              <w:pStyle w:val="NormalArial"/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2943CC" w:rsidRPr="005370B5" w14:paraId="1DD6D2A5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1E73382" w14:textId="53CC6C18" w:rsidR="002943CC" w:rsidRPr="002943CC" w:rsidRDefault="00FA6256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020725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AFD6F9" w14:textId="52059DAA" w:rsidR="002943CC" w:rsidRDefault="00FA6256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397751" w:rsidRPr="005370B5" w14:paraId="74CE75BB" w14:textId="77777777" w:rsidTr="002943C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7E94D07" w14:textId="0BF15C38" w:rsidR="00397751" w:rsidRDefault="00397751" w:rsidP="00133508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ERCOT 030525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C3CD544" w14:textId="6B2BCD7A" w:rsidR="00397751" w:rsidRDefault="00397751" w:rsidP="00133508">
            <w:pPr>
              <w:pStyle w:val="NormalArial"/>
              <w:spacing w:before="120" w:after="120"/>
            </w:pPr>
            <w:r>
              <w:t>P</w:t>
            </w:r>
            <w:r w:rsidRPr="00FA6256">
              <w:t>ropose</w:t>
            </w:r>
            <w:r>
              <w:t>d</w:t>
            </w:r>
            <w:r w:rsidRPr="00FA6256">
              <w:t xml:space="preserve"> an alternative schedule for the development of an Impact Analysis for SCR830</w:t>
            </w:r>
          </w:p>
        </w:tc>
      </w:tr>
      <w:tr w:rsidR="002943CC" w:rsidRPr="005370B5" w14:paraId="1A388B6F" w14:textId="77777777" w:rsidTr="002943CC">
        <w:trPr>
          <w:cantSplit/>
          <w:trHeight w:val="56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7CA765D" w14:textId="77777777" w:rsidR="002943CC" w:rsidRPr="007C199B" w:rsidRDefault="002943CC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4D2B8921" w14:textId="77777777" w:rsidR="002943CC" w:rsidRDefault="002943CC">
            <w:pPr>
              <w:pStyle w:val="NormalArial"/>
            </w:pPr>
          </w:p>
        </w:tc>
      </w:tr>
      <w:tr w:rsidR="007D01B1" w:rsidRPr="005370B5" w14:paraId="3CD41050" w14:textId="77777777" w:rsidTr="00C5183C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502CD1" w14:textId="49FC731B" w:rsidR="007D01B1" w:rsidRDefault="007D01B1" w:rsidP="007D01B1">
            <w:pPr>
              <w:pStyle w:val="NormalArial"/>
              <w:jc w:val="center"/>
            </w:pPr>
            <w:r w:rsidRPr="005D084C">
              <w:rPr>
                <w:b/>
                <w:bCs/>
              </w:rPr>
              <w:t>Market Rules Notes</w:t>
            </w:r>
          </w:p>
        </w:tc>
      </w:tr>
    </w:tbl>
    <w:p w14:paraId="1B2F2F54" w14:textId="7DC1BDD7" w:rsidR="00A14D64" w:rsidRDefault="007D01B1" w:rsidP="007D01B1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41F609F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3764B5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64F9A164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7B15CE8" w14:textId="4AACBFC1" w:rsidR="00A14D64" w:rsidRPr="005C410A" w:rsidRDefault="00902E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There are currently 487 open </w:t>
      </w:r>
      <w:r w:rsidR="004F4824">
        <w:rPr>
          <w:rFonts w:ascii="Arial" w:hAnsi="Arial" w:cs="Arial"/>
        </w:rPr>
        <w:t>Generation Interconnection or Change Requests (</w:t>
      </w:r>
      <w:r>
        <w:rPr>
          <w:rFonts w:ascii="Arial" w:hAnsi="Arial" w:cs="Arial"/>
        </w:rPr>
        <w:t>GINR</w:t>
      </w:r>
      <w:r w:rsidR="004F4824">
        <w:rPr>
          <w:rFonts w:ascii="Arial" w:hAnsi="Arial" w:cs="Arial"/>
        </w:rPr>
        <w:t>s)</w:t>
      </w:r>
      <w:r>
        <w:rPr>
          <w:rFonts w:ascii="Arial" w:hAnsi="Arial" w:cs="Arial"/>
        </w:rPr>
        <w:t xml:space="preserve"> in which </w:t>
      </w:r>
      <w:r w:rsidRPr="00902E58">
        <w:rPr>
          <w:rFonts w:ascii="Arial" w:hAnsi="Arial" w:cs="Arial"/>
        </w:rPr>
        <w:t>American Electric Power</w:t>
      </w:r>
      <w:r>
        <w:rPr>
          <w:rFonts w:ascii="Arial" w:hAnsi="Arial" w:cs="Arial"/>
        </w:rPr>
        <w:t xml:space="preserve"> is designated as the </w:t>
      </w:r>
      <w:r w:rsidR="008A55A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rimary </w:t>
      </w:r>
      <w:r w:rsidR="008A55A4">
        <w:rPr>
          <w:rFonts w:ascii="Arial" w:hAnsi="Arial" w:cs="Arial"/>
        </w:rPr>
        <w:t>Transmission Service Provider (</w:t>
      </w:r>
      <w:r>
        <w:rPr>
          <w:rFonts w:ascii="Arial" w:hAnsi="Arial" w:cs="Arial"/>
        </w:rPr>
        <w:t>TSP</w:t>
      </w:r>
      <w:r w:rsidR="008A55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It is impractical to manage and monitor these requests utilizing email notifications alone and is subject to </w:t>
      </w:r>
      <w:r w:rsidR="00517FD1">
        <w:rPr>
          <w:rFonts w:ascii="Arial" w:hAnsi="Arial" w:cs="Arial"/>
        </w:rPr>
        <w:t>human performance initiative (</w:t>
      </w:r>
      <w:r w:rsidR="00D35FCF">
        <w:rPr>
          <w:rFonts w:ascii="Arial" w:hAnsi="Arial" w:cs="Arial"/>
        </w:rPr>
        <w:t>“</w:t>
      </w:r>
      <w:r>
        <w:rPr>
          <w:rFonts w:ascii="Arial" w:hAnsi="Arial" w:cs="Arial"/>
        </w:rPr>
        <w:t>HPI</w:t>
      </w:r>
      <w:r w:rsidR="00D35FCF">
        <w:rPr>
          <w:rFonts w:ascii="Arial" w:hAnsi="Arial" w:cs="Arial"/>
        </w:rPr>
        <w:t>”</w:t>
      </w:r>
      <w:r w:rsidR="00517F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issues that may result in missed updates on key information fields in the RIOO system.  Similar HPI </w:t>
      </w:r>
      <w:r w:rsidR="00E56B39">
        <w:rPr>
          <w:rFonts w:ascii="Arial" w:hAnsi="Arial" w:cs="Arial"/>
        </w:rPr>
        <w:t xml:space="preserve">issues may cause for new requests to </w:t>
      </w:r>
      <w:r w:rsidR="00517FD1">
        <w:rPr>
          <w:rFonts w:ascii="Arial" w:hAnsi="Arial" w:cs="Arial"/>
        </w:rPr>
        <w:t xml:space="preserve">be </w:t>
      </w:r>
      <w:r w:rsidR="00E56B39">
        <w:rPr>
          <w:rFonts w:ascii="Arial" w:hAnsi="Arial" w:cs="Arial"/>
        </w:rPr>
        <w:t>delayed or missed on the intake of our internal work management system.</w:t>
      </w:r>
    </w:p>
    <w:p w14:paraId="4A46197B" w14:textId="77777777" w:rsidR="00A14D64" w:rsidRPr="005C410A" w:rsidRDefault="00A14D64" w:rsidP="00D66DF0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7E4C5E6B" w14:textId="20EFCB15" w:rsidR="0066370F" w:rsidRPr="00B21574" w:rsidRDefault="00E56B39" w:rsidP="00BC2D06">
      <w:pPr>
        <w:rPr>
          <w:rFonts w:ascii="Arial" w:hAnsi="Arial" w:cs="Arial"/>
        </w:rPr>
      </w:pPr>
      <w:r w:rsidRPr="00B21574">
        <w:rPr>
          <w:rFonts w:ascii="Arial" w:hAnsi="Arial" w:cs="Arial"/>
        </w:rPr>
        <w:t>American Electric Power requests that ERCOT implement a machine-to-machine (</w:t>
      </w:r>
      <w:r w:rsidR="00B21574">
        <w:rPr>
          <w:rFonts w:ascii="Arial" w:hAnsi="Arial" w:cs="Arial"/>
        </w:rPr>
        <w:t>“</w:t>
      </w:r>
      <w:r w:rsidRPr="00B21574">
        <w:rPr>
          <w:rFonts w:ascii="Arial" w:hAnsi="Arial" w:cs="Arial"/>
        </w:rPr>
        <w:t>M2M</w:t>
      </w:r>
      <w:r w:rsidR="00B21574">
        <w:rPr>
          <w:rFonts w:ascii="Arial" w:hAnsi="Arial" w:cs="Arial"/>
        </w:rPr>
        <w:t>”</w:t>
      </w:r>
      <w:r w:rsidRPr="00B21574">
        <w:rPr>
          <w:rFonts w:ascii="Arial" w:hAnsi="Arial" w:cs="Arial"/>
        </w:rPr>
        <w:t>) client credentials authentication flow using OAuth 2.0 to allow for certain read</w:t>
      </w:r>
      <w:r w:rsidR="00E170D9">
        <w:rPr>
          <w:rFonts w:ascii="Arial" w:hAnsi="Arial" w:cs="Arial"/>
        </w:rPr>
        <w:t>-</w:t>
      </w:r>
      <w:r w:rsidRPr="00B21574">
        <w:rPr>
          <w:rFonts w:ascii="Arial" w:hAnsi="Arial" w:cs="Arial"/>
        </w:rPr>
        <w:t xml:space="preserve">only endpoints of the GINR Rest </w:t>
      </w:r>
      <w:r w:rsidR="00E170D9" w:rsidRPr="00B21574">
        <w:rPr>
          <w:rFonts w:ascii="Arial" w:hAnsi="Arial" w:cs="Arial"/>
        </w:rPr>
        <w:t>Application Programming Interface (</w:t>
      </w:r>
      <w:r w:rsidRPr="00B21574">
        <w:rPr>
          <w:rFonts w:ascii="Arial" w:hAnsi="Arial" w:cs="Arial"/>
        </w:rPr>
        <w:t>API</w:t>
      </w:r>
      <w:r w:rsidR="00E170D9">
        <w:rPr>
          <w:rFonts w:ascii="Arial" w:hAnsi="Arial" w:cs="Arial"/>
        </w:rPr>
        <w:t>)</w:t>
      </w:r>
      <w:r w:rsidRPr="00B21574">
        <w:rPr>
          <w:rFonts w:ascii="Arial" w:hAnsi="Arial" w:cs="Arial"/>
        </w:rPr>
        <w:t xml:space="preserve"> to be exposed for authorized use.  At a minimum</w:t>
      </w:r>
      <w:r w:rsidR="00E170D9">
        <w:rPr>
          <w:rFonts w:ascii="Arial" w:hAnsi="Arial" w:cs="Arial"/>
        </w:rPr>
        <w:t xml:space="preserve">, </w:t>
      </w:r>
      <w:r w:rsidRPr="00B21574">
        <w:rPr>
          <w:rFonts w:ascii="Arial" w:hAnsi="Arial" w:cs="Arial"/>
        </w:rPr>
        <w:t xml:space="preserve">the following </w:t>
      </w:r>
      <w:r w:rsidR="00E170D9">
        <w:rPr>
          <w:rFonts w:ascii="Arial" w:hAnsi="Arial" w:cs="Arial"/>
        </w:rPr>
        <w:t>three</w:t>
      </w:r>
      <w:r w:rsidRPr="00B21574">
        <w:rPr>
          <w:rFonts w:ascii="Arial" w:hAnsi="Arial" w:cs="Arial"/>
        </w:rPr>
        <w:t xml:space="preserve"> existing API endpoints </w:t>
      </w:r>
      <w:r w:rsidR="00E170D9">
        <w:rPr>
          <w:rFonts w:ascii="Arial" w:hAnsi="Arial" w:cs="Arial"/>
        </w:rPr>
        <w:t xml:space="preserve">should be </w:t>
      </w:r>
      <w:r w:rsidRPr="00B21574">
        <w:rPr>
          <w:rFonts w:ascii="Arial" w:hAnsi="Arial" w:cs="Arial"/>
        </w:rPr>
        <w:t>exposed for use using the newly created M2M client credentials authentication flow:</w:t>
      </w:r>
    </w:p>
    <w:p w14:paraId="4294ABCD" w14:textId="77777777" w:rsidR="00E56B39" w:rsidRDefault="00E56B3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F8F3BDE" w14:textId="03B5D66E" w:rsidR="00E56B39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/rest/dashboard/</w:t>
      </w:r>
      <w:proofErr w:type="spellStart"/>
      <w:r w:rsidRPr="00517FD1">
        <w:rPr>
          <w:rFonts w:ascii="Arial" w:hAnsi="Arial" w:cs="Arial"/>
          <w:highlight w:val="white"/>
        </w:rPr>
        <w:t>tdspList</w:t>
      </w:r>
      <w:proofErr w:type="spellEnd"/>
    </w:p>
    <w:p w14:paraId="1B24627E" w14:textId="34677075" w:rsidR="006D53F4" w:rsidRPr="00517FD1" w:rsidRDefault="006D53F4" w:rsidP="00BC2D06">
      <w:pPr>
        <w:rPr>
          <w:rFonts w:ascii="Arial" w:hAnsi="Arial" w:cs="Arial"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/rest/types/</w:t>
      </w:r>
      <w:proofErr w:type="spellStart"/>
      <w:r w:rsidRPr="00517FD1">
        <w:rPr>
          <w:rFonts w:ascii="Arial" w:hAnsi="Arial" w:cs="Arial"/>
          <w:highlight w:val="white"/>
        </w:rPr>
        <w:t>tdsp</w:t>
      </w:r>
      <w:proofErr w:type="spellEnd"/>
    </w:p>
    <w:p w14:paraId="3CAF1759" w14:textId="7F52175C" w:rsidR="006D53F4" w:rsidRPr="00517FD1" w:rsidRDefault="006D53F4" w:rsidP="00BC2D06">
      <w:pPr>
        <w:rPr>
          <w:rFonts w:ascii="Arial" w:hAnsi="Arial" w:cs="Arial"/>
          <w:b/>
          <w:i/>
        </w:rPr>
      </w:pPr>
      <w:r w:rsidRPr="00517FD1">
        <w:rPr>
          <w:rFonts w:ascii="Arial" w:hAnsi="Arial" w:cs="Arial"/>
          <w:highlight w:val="white"/>
        </w:rPr>
        <w:t>/</w:t>
      </w:r>
      <w:proofErr w:type="spellStart"/>
      <w:r w:rsidRPr="00517FD1">
        <w:rPr>
          <w:rFonts w:ascii="Arial" w:hAnsi="Arial" w:cs="Arial"/>
          <w:highlight w:val="white"/>
        </w:rPr>
        <w:t>ginr</w:t>
      </w:r>
      <w:proofErr w:type="spellEnd"/>
      <w:r w:rsidRPr="00517FD1">
        <w:rPr>
          <w:rFonts w:ascii="Arial" w:hAnsi="Arial" w:cs="Arial"/>
          <w:highlight w:val="white"/>
        </w:rPr>
        <w:t>/rest/</w:t>
      </w:r>
      <w:proofErr w:type="spellStart"/>
      <w:r w:rsidRPr="00517FD1">
        <w:rPr>
          <w:rFonts w:ascii="Arial" w:hAnsi="Arial" w:cs="Arial"/>
          <w:highlight w:val="white"/>
        </w:rPr>
        <w:t>ginrRequest</w:t>
      </w:r>
      <w:proofErr w:type="spellEnd"/>
      <w:r w:rsidRPr="00517FD1">
        <w:rPr>
          <w:rFonts w:ascii="Arial" w:hAnsi="Arial" w:cs="Arial"/>
          <w:highlight w:val="white"/>
        </w:rPr>
        <w:t>/{id}</w:t>
      </w:r>
    </w:p>
    <w:sectPr w:rsidR="006D53F4" w:rsidRPr="00517FD1">
      <w:headerReference w:type="default" r:id="rId29"/>
      <w:footerReference w:type="even" r:id="rId30"/>
      <w:footerReference w:type="default" r:id="rId31"/>
      <w:footerReference w:type="first" r:id="rId3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6C7A" w14:textId="77777777" w:rsidR="00D44CB3" w:rsidRDefault="00D44CB3">
      <w:r>
        <w:separator/>
      </w:r>
    </w:p>
  </w:endnote>
  <w:endnote w:type="continuationSeparator" w:id="0">
    <w:p w14:paraId="6990FC6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5FBE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F8AE5" w14:textId="245B16A2" w:rsidR="001F32AA" w:rsidRDefault="00D35F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830SCR-</w:t>
    </w:r>
    <w:r w:rsidR="0024620D">
      <w:rPr>
        <w:rFonts w:ascii="Arial" w:hAnsi="Arial" w:cs="Arial"/>
        <w:sz w:val="18"/>
      </w:rPr>
      <w:t>1</w:t>
    </w:r>
    <w:r w:rsidR="00A44589"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 xml:space="preserve"> </w:t>
    </w:r>
    <w:r w:rsidR="00A44589">
      <w:rPr>
        <w:rFonts w:ascii="Arial" w:hAnsi="Arial" w:cs="Arial"/>
        <w:sz w:val="18"/>
      </w:rPr>
      <w:t>TAC</w:t>
    </w:r>
    <w:r w:rsidR="002943CC">
      <w:rPr>
        <w:rFonts w:ascii="Arial" w:hAnsi="Arial" w:cs="Arial"/>
        <w:sz w:val="18"/>
      </w:rPr>
      <w:t xml:space="preserve"> Report </w:t>
    </w:r>
    <w:r w:rsidR="0024620D">
      <w:rPr>
        <w:rFonts w:ascii="Arial" w:hAnsi="Arial" w:cs="Arial"/>
        <w:sz w:val="18"/>
      </w:rPr>
      <w:t>0</w:t>
    </w:r>
    <w:r w:rsidR="007823A6">
      <w:rPr>
        <w:rFonts w:ascii="Arial" w:hAnsi="Arial" w:cs="Arial"/>
        <w:sz w:val="18"/>
      </w:rPr>
      <w:t>4</w:t>
    </w:r>
    <w:r w:rsidR="00A44589">
      <w:rPr>
        <w:rFonts w:ascii="Arial" w:hAnsi="Arial" w:cs="Arial"/>
        <w:sz w:val="18"/>
      </w:rPr>
      <w:t>23</w:t>
    </w:r>
    <w:r w:rsidR="002943CC">
      <w:rPr>
        <w:rFonts w:ascii="Arial" w:hAnsi="Arial" w:cs="Arial"/>
        <w:sz w:val="18"/>
      </w:rPr>
      <w:t>25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57131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405161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EDD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DE97" w14:textId="77777777" w:rsidR="00D44CB3" w:rsidRDefault="00D44CB3">
      <w:r>
        <w:separator/>
      </w:r>
    </w:p>
  </w:footnote>
  <w:footnote w:type="continuationSeparator" w:id="0">
    <w:p w14:paraId="0C0BDBD8" w14:textId="77777777" w:rsidR="00D44CB3" w:rsidRDefault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6A9A" w14:textId="59BC27C9" w:rsidR="001F32AA" w:rsidRDefault="00A44589" w:rsidP="00057131">
    <w:pPr>
      <w:pStyle w:val="Header"/>
      <w:jc w:val="center"/>
      <w:rPr>
        <w:sz w:val="32"/>
      </w:rPr>
    </w:pPr>
    <w:r>
      <w:rPr>
        <w:sz w:val="32"/>
      </w:rPr>
      <w:t>TAC</w:t>
    </w:r>
    <w:r w:rsidR="002943CC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455888">
    <w:abstractNumId w:val="0"/>
  </w:num>
  <w:num w:numId="2" w16cid:durableId="1527208372">
    <w:abstractNumId w:val="10"/>
  </w:num>
  <w:num w:numId="3" w16cid:durableId="467169650">
    <w:abstractNumId w:val="11"/>
  </w:num>
  <w:num w:numId="4" w16cid:durableId="466779412">
    <w:abstractNumId w:val="1"/>
  </w:num>
  <w:num w:numId="5" w16cid:durableId="553321457">
    <w:abstractNumId w:val="6"/>
  </w:num>
  <w:num w:numId="6" w16cid:durableId="1494908658">
    <w:abstractNumId w:val="6"/>
  </w:num>
  <w:num w:numId="7" w16cid:durableId="2090035836">
    <w:abstractNumId w:val="6"/>
  </w:num>
  <w:num w:numId="8" w16cid:durableId="191966727">
    <w:abstractNumId w:val="6"/>
  </w:num>
  <w:num w:numId="9" w16cid:durableId="2091731899">
    <w:abstractNumId w:val="6"/>
  </w:num>
  <w:num w:numId="10" w16cid:durableId="336155631">
    <w:abstractNumId w:val="6"/>
  </w:num>
  <w:num w:numId="11" w16cid:durableId="798915340">
    <w:abstractNumId w:val="6"/>
  </w:num>
  <w:num w:numId="12" w16cid:durableId="1406686447">
    <w:abstractNumId w:val="6"/>
  </w:num>
  <w:num w:numId="13" w16cid:durableId="541015175">
    <w:abstractNumId w:val="6"/>
  </w:num>
  <w:num w:numId="14" w16cid:durableId="107240269">
    <w:abstractNumId w:val="3"/>
  </w:num>
  <w:num w:numId="15" w16cid:durableId="1680355348">
    <w:abstractNumId w:val="5"/>
  </w:num>
  <w:num w:numId="16" w16cid:durableId="424963998">
    <w:abstractNumId w:val="8"/>
  </w:num>
  <w:num w:numId="17" w16cid:durableId="338625111">
    <w:abstractNumId w:val="9"/>
  </w:num>
  <w:num w:numId="18" w16cid:durableId="919103283">
    <w:abstractNumId w:val="4"/>
  </w:num>
  <w:num w:numId="19" w16cid:durableId="2141417377">
    <w:abstractNumId w:val="7"/>
  </w:num>
  <w:num w:numId="20" w16cid:durableId="8935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23411"/>
    <w:rsid w:val="00030F42"/>
    <w:rsid w:val="00057131"/>
    <w:rsid w:val="00060A3F"/>
    <w:rsid w:val="00064B44"/>
    <w:rsid w:val="000665EF"/>
    <w:rsid w:val="00067FE2"/>
    <w:rsid w:val="0007682E"/>
    <w:rsid w:val="000D1AEB"/>
    <w:rsid w:val="000D3E64"/>
    <w:rsid w:val="000F13C5"/>
    <w:rsid w:val="00105A36"/>
    <w:rsid w:val="001108F3"/>
    <w:rsid w:val="00112E23"/>
    <w:rsid w:val="001313B4"/>
    <w:rsid w:val="00133508"/>
    <w:rsid w:val="0014546D"/>
    <w:rsid w:val="001500D9"/>
    <w:rsid w:val="00156DB7"/>
    <w:rsid w:val="00157228"/>
    <w:rsid w:val="00160C3C"/>
    <w:rsid w:val="0017497A"/>
    <w:rsid w:val="0017783C"/>
    <w:rsid w:val="0019314C"/>
    <w:rsid w:val="001D13F6"/>
    <w:rsid w:val="001F0689"/>
    <w:rsid w:val="001F32AA"/>
    <w:rsid w:val="001F38F0"/>
    <w:rsid w:val="00214D1B"/>
    <w:rsid w:val="0022146B"/>
    <w:rsid w:val="00237430"/>
    <w:rsid w:val="002423A1"/>
    <w:rsid w:val="0024620D"/>
    <w:rsid w:val="00256C58"/>
    <w:rsid w:val="00276A99"/>
    <w:rsid w:val="00286AD9"/>
    <w:rsid w:val="00286C5E"/>
    <w:rsid w:val="00290DF2"/>
    <w:rsid w:val="002943CC"/>
    <w:rsid w:val="002966F3"/>
    <w:rsid w:val="002B69F3"/>
    <w:rsid w:val="002B763A"/>
    <w:rsid w:val="002D382A"/>
    <w:rsid w:val="002F1004"/>
    <w:rsid w:val="002F1EDD"/>
    <w:rsid w:val="003013F2"/>
    <w:rsid w:val="0030232A"/>
    <w:rsid w:val="0030694A"/>
    <w:rsid w:val="003069F4"/>
    <w:rsid w:val="00341C5B"/>
    <w:rsid w:val="00360920"/>
    <w:rsid w:val="00384709"/>
    <w:rsid w:val="00386C35"/>
    <w:rsid w:val="00397751"/>
    <w:rsid w:val="003A3D77"/>
    <w:rsid w:val="003B5AED"/>
    <w:rsid w:val="003C6B7B"/>
    <w:rsid w:val="004135BD"/>
    <w:rsid w:val="004302A4"/>
    <w:rsid w:val="004463BA"/>
    <w:rsid w:val="004669A6"/>
    <w:rsid w:val="00467146"/>
    <w:rsid w:val="00472CC3"/>
    <w:rsid w:val="004822D4"/>
    <w:rsid w:val="0049290B"/>
    <w:rsid w:val="004A4451"/>
    <w:rsid w:val="004C1F90"/>
    <w:rsid w:val="004C607B"/>
    <w:rsid w:val="004D3958"/>
    <w:rsid w:val="004E43D8"/>
    <w:rsid w:val="004F4824"/>
    <w:rsid w:val="005008DF"/>
    <w:rsid w:val="005045D0"/>
    <w:rsid w:val="00514E70"/>
    <w:rsid w:val="00517FD1"/>
    <w:rsid w:val="00534C6C"/>
    <w:rsid w:val="00552A41"/>
    <w:rsid w:val="00565AC4"/>
    <w:rsid w:val="005841C0"/>
    <w:rsid w:val="0059260F"/>
    <w:rsid w:val="005E5074"/>
    <w:rsid w:val="005E5565"/>
    <w:rsid w:val="005F7505"/>
    <w:rsid w:val="00615D5E"/>
    <w:rsid w:val="00622E99"/>
    <w:rsid w:val="00632097"/>
    <w:rsid w:val="0066370F"/>
    <w:rsid w:val="006A0784"/>
    <w:rsid w:val="006A697B"/>
    <w:rsid w:val="006B4DDE"/>
    <w:rsid w:val="006D53F4"/>
    <w:rsid w:val="0070698B"/>
    <w:rsid w:val="00743968"/>
    <w:rsid w:val="00766B12"/>
    <w:rsid w:val="007823A6"/>
    <w:rsid w:val="00785415"/>
    <w:rsid w:val="00791CB9"/>
    <w:rsid w:val="00793130"/>
    <w:rsid w:val="007B5A42"/>
    <w:rsid w:val="007C199B"/>
    <w:rsid w:val="007D01B1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55A4"/>
    <w:rsid w:val="008D4E27"/>
    <w:rsid w:val="008D5C3A"/>
    <w:rsid w:val="008E6DA2"/>
    <w:rsid w:val="008F604C"/>
    <w:rsid w:val="00902E58"/>
    <w:rsid w:val="00907B1E"/>
    <w:rsid w:val="00943696"/>
    <w:rsid w:val="00943AFD"/>
    <w:rsid w:val="00963A51"/>
    <w:rsid w:val="00967E75"/>
    <w:rsid w:val="00983B6E"/>
    <w:rsid w:val="00984A7B"/>
    <w:rsid w:val="009936F8"/>
    <w:rsid w:val="009A3772"/>
    <w:rsid w:val="009B11DD"/>
    <w:rsid w:val="009D17F0"/>
    <w:rsid w:val="009F5C7F"/>
    <w:rsid w:val="00A14D64"/>
    <w:rsid w:val="00A30899"/>
    <w:rsid w:val="00A3605C"/>
    <w:rsid w:val="00A42796"/>
    <w:rsid w:val="00A44589"/>
    <w:rsid w:val="00A5311D"/>
    <w:rsid w:val="00A713CB"/>
    <w:rsid w:val="00A8293E"/>
    <w:rsid w:val="00AD3B58"/>
    <w:rsid w:val="00AE2BCE"/>
    <w:rsid w:val="00AF56C6"/>
    <w:rsid w:val="00B21574"/>
    <w:rsid w:val="00B24A54"/>
    <w:rsid w:val="00B57F96"/>
    <w:rsid w:val="00B67892"/>
    <w:rsid w:val="00BA4D33"/>
    <w:rsid w:val="00BC2D06"/>
    <w:rsid w:val="00BC3B6D"/>
    <w:rsid w:val="00BD0874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35FCF"/>
    <w:rsid w:val="00D44CB3"/>
    <w:rsid w:val="00D47A80"/>
    <w:rsid w:val="00D66DF0"/>
    <w:rsid w:val="00D74372"/>
    <w:rsid w:val="00D85807"/>
    <w:rsid w:val="00D87349"/>
    <w:rsid w:val="00D91519"/>
    <w:rsid w:val="00D91EE9"/>
    <w:rsid w:val="00D97220"/>
    <w:rsid w:val="00DA062E"/>
    <w:rsid w:val="00E14D47"/>
    <w:rsid w:val="00E170D9"/>
    <w:rsid w:val="00E26708"/>
    <w:rsid w:val="00E37AB0"/>
    <w:rsid w:val="00E56B39"/>
    <w:rsid w:val="00E57AAB"/>
    <w:rsid w:val="00E67102"/>
    <w:rsid w:val="00E71C39"/>
    <w:rsid w:val="00EA56E6"/>
    <w:rsid w:val="00EC335F"/>
    <w:rsid w:val="00EC48FB"/>
    <w:rsid w:val="00ED2321"/>
    <w:rsid w:val="00EF232A"/>
    <w:rsid w:val="00F05A69"/>
    <w:rsid w:val="00F124B4"/>
    <w:rsid w:val="00F43FFD"/>
    <w:rsid w:val="00F44236"/>
    <w:rsid w:val="00F52517"/>
    <w:rsid w:val="00F80BBC"/>
    <w:rsid w:val="00FA57B2"/>
    <w:rsid w:val="00FA6256"/>
    <w:rsid w:val="00FB509B"/>
    <w:rsid w:val="00FC3C42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6572F20"/>
  <w15:chartTrackingRefBased/>
  <w15:docId w15:val="{25F29F96-6FCB-4500-95A1-6EAE7839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image" Target="media/image4.wmf"/><Relationship Id="rId28" Type="http://schemas.openxmlformats.org/officeDocument/2006/relationships/hyperlink" Target="mailto:erin.wasik-gutierrez@ercot.com" TargetMode="External"/><Relationship Id="rId10" Type="http://schemas.openxmlformats.org/officeDocument/2006/relationships/hyperlink" Target="https://www.ercot.com/mktrules/issues/SCR830" TargetMode="External"/><Relationship Id="rId19" Type="http://schemas.openxmlformats.org/officeDocument/2006/relationships/control" Target="activeX/activeX4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hyperlink" Target="mailto:bblewis@aep.com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HMyNTA3NjU8L1VzZXJOYW1lPjxEYXRlVGltZT4xMi8xNi8yMDI0IDE6NTY6MDA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50c31824-0780-4910-87d1-eaaffd182d42" value=""/>
  <element uid="d14f5c36-f44a-4315-b438-005cfe8f069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4A01-B29E-40E9-976A-26DF056E29A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C02FF29-3C02-4B6E-94D8-33DE42727F6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8C7E22F-DC1A-48A0-B9D1-615CC1C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5892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2025-04-25T19:50:00Z</dcterms:created>
  <dcterms:modified xsi:type="dcterms:W3CDTF">2025-04-25T19:51:00Z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2023-12-27T23:03:07Z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8acbd552-9adf-4716-aef1-42f98323e322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docIndexRef">
    <vt:lpwstr>40250da1-ad3b-4bf2-942f-902687a806a8</vt:lpwstr>
  </property>
  <property fmtid="{D5CDD505-2E9C-101B-9397-08002B2CF9AE}" pid="10" name="bjSaver">
    <vt:lpwstr>EdM0V4YRCfJMLEnRo/Su1ZCzeB/90wfw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2" name="bjDocumentLabelXML-0">
    <vt:lpwstr>ames.com/2008/01/sie/internal/label"&gt;&lt;element uid="50c31824-0780-4910-87d1-eaaffd182d42" value="" /&gt;&lt;element uid="d14f5c36-f44a-4315-b438-005cfe8f069f" value="" /&gt;&lt;/sisl&gt;</vt:lpwstr>
  </property>
  <property fmtid="{D5CDD505-2E9C-101B-9397-08002B2CF9AE}" pid="13" name="bjDocumentSecurityLabel">
    <vt:lpwstr>AEP Internal</vt:lpwstr>
  </property>
  <property fmtid="{D5CDD505-2E9C-101B-9397-08002B2CF9AE}" pid="14" name="MSIP_Label_69f43042-6bda-44b2-91eb-eca3d3d484f4_SiteId">
    <vt:lpwstr>15f3c881-6b03-4ff6-8559-77bf5177818f</vt:lpwstr>
  </property>
  <property fmtid="{D5CDD505-2E9C-101B-9397-08002B2CF9AE}" pid="15" name="MSIP_Label_69f43042-6bda-44b2-91eb-eca3d3d484f4_Name">
    <vt:lpwstr>AEP Internal</vt:lpwstr>
  </property>
  <property fmtid="{D5CDD505-2E9C-101B-9397-08002B2CF9AE}" pid="16" name="MSIP_Label_69f43042-6bda-44b2-91eb-eca3d3d484f4_Enabled">
    <vt:lpwstr>true</vt:lpwstr>
  </property>
  <property fmtid="{D5CDD505-2E9C-101B-9397-08002B2CF9AE}" pid="17" name="bjClsUserRVM">
    <vt:lpwstr>[]</vt:lpwstr>
  </property>
  <property fmtid="{D5CDD505-2E9C-101B-9397-08002B2CF9AE}" pid="18" name="bjLabelHistoryID">
    <vt:lpwstr>{A9274A01-B29E-40E9-976A-26DF056E29AD}</vt:lpwstr>
  </property>
</Properties>
</file>