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49"/>
        <w:gridCol w:w="1350"/>
        <w:gridCol w:w="5873"/>
        <w:gridCol w:w="33"/>
      </w:tblGrid>
      <w:tr w:rsidR="00125BD3" w14:paraId="4EC160F6" w14:textId="77777777" w:rsidTr="00222AEC">
        <w:tc>
          <w:tcPr>
            <w:tcW w:w="1668" w:type="dxa"/>
            <w:tcBorders>
              <w:bottom w:val="single" w:sz="4" w:space="0" w:color="auto"/>
            </w:tcBorders>
            <w:shd w:val="clear" w:color="auto" w:fill="FFFFFF"/>
            <w:vAlign w:val="center"/>
          </w:tcPr>
          <w:p w14:paraId="02F5E10B" w14:textId="77777777" w:rsidR="00125BD3" w:rsidRDefault="00125BD3" w:rsidP="00222AEC">
            <w:pPr>
              <w:pStyle w:val="Header"/>
              <w:spacing w:before="120" w:after="120"/>
            </w:pPr>
            <w:bookmarkStart w:id="0" w:name="_Toc120506636"/>
            <w:bookmarkStart w:id="1" w:name="_Toc246216152"/>
            <w:bookmarkStart w:id="2" w:name="_Toc136294580"/>
            <w:r>
              <w:t>SMOGRR Number</w:t>
            </w:r>
          </w:p>
        </w:tc>
        <w:tc>
          <w:tcPr>
            <w:tcW w:w="1549" w:type="dxa"/>
            <w:tcBorders>
              <w:bottom w:val="single" w:sz="4" w:space="0" w:color="auto"/>
            </w:tcBorders>
            <w:vAlign w:val="center"/>
          </w:tcPr>
          <w:p w14:paraId="2DC72409" w14:textId="77777777" w:rsidR="00125BD3" w:rsidRDefault="00125BD3" w:rsidP="00222AEC">
            <w:pPr>
              <w:pStyle w:val="Header"/>
              <w:spacing w:before="120" w:after="120"/>
              <w:jc w:val="center"/>
            </w:pPr>
            <w:hyperlink r:id="rId8" w:history="1">
              <w:r w:rsidRPr="00094773">
                <w:rPr>
                  <w:rStyle w:val="Hyperlink"/>
                </w:rPr>
                <w:t>028</w:t>
              </w:r>
            </w:hyperlink>
          </w:p>
        </w:tc>
        <w:tc>
          <w:tcPr>
            <w:tcW w:w="1350" w:type="dxa"/>
            <w:tcBorders>
              <w:bottom w:val="single" w:sz="4" w:space="0" w:color="auto"/>
            </w:tcBorders>
            <w:shd w:val="clear" w:color="auto" w:fill="FFFFFF"/>
            <w:vAlign w:val="center"/>
          </w:tcPr>
          <w:p w14:paraId="4BBE3A39" w14:textId="77777777" w:rsidR="00125BD3" w:rsidRDefault="00125BD3" w:rsidP="00222AEC">
            <w:pPr>
              <w:pStyle w:val="Header"/>
              <w:spacing w:before="120" w:after="120"/>
            </w:pPr>
            <w:r>
              <w:t>SMOGRR Title</w:t>
            </w:r>
          </w:p>
        </w:tc>
        <w:tc>
          <w:tcPr>
            <w:tcW w:w="5906" w:type="dxa"/>
            <w:gridSpan w:val="2"/>
            <w:tcBorders>
              <w:bottom w:val="single" w:sz="4" w:space="0" w:color="auto"/>
            </w:tcBorders>
            <w:vAlign w:val="center"/>
          </w:tcPr>
          <w:p w14:paraId="5BCC7C17" w14:textId="77777777" w:rsidR="00125BD3" w:rsidRDefault="00125BD3" w:rsidP="00222AEC">
            <w:pPr>
              <w:pStyle w:val="Header"/>
              <w:spacing w:before="120" w:after="120"/>
            </w:pPr>
            <w:r>
              <w:t>Add Series Reactor Compensation Factors</w:t>
            </w:r>
          </w:p>
        </w:tc>
      </w:tr>
      <w:tr w:rsidR="00125BD3" w:rsidRPr="00E01925" w14:paraId="77F1AC72" w14:textId="77777777" w:rsidTr="00222AEC">
        <w:trPr>
          <w:gridAfter w:val="1"/>
          <w:wAfter w:w="33" w:type="dxa"/>
          <w:trHeight w:val="518"/>
        </w:trPr>
        <w:tc>
          <w:tcPr>
            <w:tcW w:w="3217" w:type="dxa"/>
            <w:gridSpan w:val="2"/>
            <w:shd w:val="clear" w:color="auto" w:fill="FFFFFF"/>
            <w:vAlign w:val="center"/>
          </w:tcPr>
          <w:p w14:paraId="6BB198B4" w14:textId="77777777" w:rsidR="00125BD3" w:rsidRPr="00E01925" w:rsidRDefault="00125BD3" w:rsidP="00222AEC">
            <w:pPr>
              <w:pStyle w:val="Header"/>
              <w:spacing w:before="120" w:after="120"/>
              <w:rPr>
                <w:bCs w:val="0"/>
              </w:rPr>
            </w:pPr>
            <w:r w:rsidRPr="00E01925">
              <w:rPr>
                <w:bCs w:val="0"/>
              </w:rPr>
              <w:t xml:space="preserve">Date </w:t>
            </w:r>
            <w:r>
              <w:rPr>
                <w:bCs w:val="0"/>
              </w:rPr>
              <w:t>of Decision</w:t>
            </w:r>
          </w:p>
        </w:tc>
        <w:tc>
          <w:tcPr>
            <w:tcW w:w="7223" w:type="dxa"/>
            <w:gridSpan w:val="2"/>
            <w:vAlign w:val="center"/>
          </w:tcPr>
          <w:p w14:paraId="173C1B58" w14:textId="6D3B10AA" w:rsidR="00125BD3" w:rsidRPr="00E01925" w:rsidRDefault="00D91F5B" w:rsidP="00222AEC">
            <w:pPr>
              <w:pStyle w:val="NormalArial"/>
              <w:spacing w:before="120" w:after="120"/>
            </w:pPr>
            <w:r>
              <w:t>March</w:t>
            </w:r>
            <w:r w:rsidR="00456BF3">
              <w:t xml:space="preserve"> </w:t>
            </w:r>
            <w:r w:rsidR="00065522">
              <w:t>26</w:t>
            </w:r>
            <w:r w:rsidR="00125BD3">
              <w:t>, 2025</w:t>
            </w:r>
          </w:p>
        </w:tc>
      </w:tr>
      <w:tr w:rsidR="00125BD3" w:rsidRPr="00E01925" w14:paraId="65717758" w14:textId="77777777" w:rsidTr="00222AEC">
        <w:trPr>
          <w:gridAfter w:val="1"/>
          <w:wAfter w:w="33" w:type="dxa"/>
          <w:trHeight w:val="518"/>
        </w:trPr>
        <w:tc>
          <w:tcPr>
            <w:tcW w:w="3217" w:type="dxa"/>
            <w:gridSpan w:val="2"/>
            <w:shd w:val="clear" w:color="auto" w:fill="FFFFFF"/>
            <w:vAlign w:val="center"/>
          </w:tcPr>
          <w:p w14:paraId="0D719B6F" w14:textId="77777777" w:rsidR="00125BD3" w:rsidRPr="00E01925" w:rsidRDefault="00125BD3" w:rsidP="00222AEC">
            <w:pPr>
              <w:pStyle w:val="Header"/>
              <w:spacing w:before="120" w:after="120"/>
              <w:rPr>
                <w:bCs w:val="0"/>
              </w:rPr>
            </w:pPr>
            <w:r>
              <w:rPr>
                <w:bCs w:val="0"/>
              </w:rPr>
              <w:t>Action</w:t>
            </w:r>
          </w:p>
        </w:tc>
        <w:tc>
          <w:tcPr>
            <w:tcW w:w="7223" w:type="dxa"/>
            <w:gridSpan w:val="2"/>
            <w:vAlign w:val="center"/>
          </w:tcPr>
          <w:p w14:paraId="5A64BB47" w14:textId="595A87B4" w:rsidR="00125BD3" w:rsidRDefault="00125BD3" w:rsidP="00222AEC">
            <w:pPr>
              <w:pStyle w:val="NormalArial"/>
              <w:spacing w:before="120" w:after="120"/>
            </w:pPr>
            <w:r>
              <w:t xml:space="preserve">Recommended </w:t>
            </w:r>
            <w:r w:rsidR="00834D49">
              <w:t>A</w:t>
            </w:r>
            <w:r>
              <w:t>pproval</w:t>
            </w:r>
          </w:p>
        </w:tc>
      </w:tr>
      <w:tr w:rsidR="00125BD3" w:rsidRPr="00E01925" w14:paraId="6769B7C2" w14:textId="77777777" w:rsidTr="00222AEC">
        <w:trPr>
          <w:gridAfter w:val="1"/>
          <w:wAfter w:w="33" w:type="dxa"/>
          <w:trHeight w:val="518"/>
        </w:trPr>
        <w:tc>
          <w:tcPr>
            <w:tcW w:w="3217" w:type="dxa"/>
            <w:gridSpan w:val="2"/>
            <w:shd w:val="clear" w:color="auto" w:fill="FFFFFF"/>
            <w:vAlign w:val="center"/>
          </w:tcPr>
          <w:p w14:paraId="4CFC6208" w14:textId="77777777" w:rsidR="00125BD3" w:rsidRPr="00E01925" w:rsidRDefault="00125BD3" w:rsidP="00222AEC">
            <w:pPr>
              <w:pStyle w:val="Header"/>
              <w:spacing w:before="120" w:after="120"/>
              <w:rPr>
                <w:bCs w:val="0"/>
              </w:rPr>
            </w:pPr>
            <w:r>
              <w:t xml:space="preserve">Timeline </w:t>
            </w:r>
          </w:p>
        </w:tc>
        <w:tc>
          <w:tcPr>
            <w:tcW w:w="7223" w:type="dxa"/>
            <w:gridSpan w:val="2"/>
            <w:vAlign w:val="center"/>
          </w:tcPr>
          <w:p w14:paraId="09499870" w14:textId="77777777" w:rsidR="00125BD3" w:rsidRDefault="00125BD3" w:rsidP="00222AEC">
            <w:pPr>
              <w:pStyle w:val="NormalArial"/>
              <w:spacing w:before="120" w:after="120"/>
            </w:pPr>
            <w:r>
              <w:t>Normal</w:t>
            </w:r>
          </w:p>
        </w:tc>
      </w:tr>
      <w:tr w:rsidR="00834D49" w:rsidRPr="00E01925" w14:paraId="1510F59B" w14:textId="77777777" w:rsidTr="00222AEC">
        <w:trPr>
          <w:gridAfter w:val="1"/>
          <w:wAfter w:w="33" w:type="dxa"/>
          <w:trHeight w:val="518"/>
        </w:trPr>
        <w:tc>
          <w:tcPr>
            <w:tcW w:w="3217" w:type="dxa"/>
            <w:gridSpan w:val="2"/>
            <w:shd w:val="clear" w:color="auto" w:fill="FFFFFF"/>
            <w:vAlign w:val="center"/>
          </w:tcPr>
          <w:p w14:paraId="0252DF3D" w14:textId="6E09837D" w:rsidR="00834D49" w:rsidRDefault="00834D49" w:rsidP="00834D49">
            <w:pPr>
              <w:pStyle w:val="Header"/>
              <w:spacing w:before="120" w:after="120"/>
            </w:pPr>
            <w:r>
              <w:t>Estimated Impacts</w:t>
            </w:r>
          </w:p>
        </w:tc>
        <w:tc>
          <w:tcPr>
            <w:tcW w:w="7223" w:type="dxa"/>
            <w:gridSpan w:val="2"/>
            <w:vAlign w:val="center"/>
          </w:tcPr>
          <w:p w14:paraId="7E065408" w14:textId="1FEAAA69" w:rsidR="00834D49" w:rsidRDefault="00834D49" w:rsidP="00834D49">
            <w:pPr>
              <w:pStyle w:val="NormalArial"/>
              <w:spacing w:before="120" w:after="120"/>
            </w:pPr>
            <w:r>
              <w:t xml:space="preserve">Cost/Budgetary:  </w:t>
            </w:r>
            <w:r w:rsidR="00D91F5B">
              <w:t>None</w:t>
            </w:r>
            <w:r>
              <w:t xml:space="preserve">  </w:t>
            </w:r>
          </w:p>
          <w:p w14:paraId="404AEA72" w14:textId="3AE05BC6" w:rsidR="00834D49" w:rsidRDefault="00834D49" w:rsidP="00834D49">
            <w:pPr>
              <w:pStyle w:val="NormalArial"/>
              <w:spacing w:before="120" w:after="120"/>
            </w:pPr>
            <w:r>
              <w:t xml:space="preserve">Project Duration:  </w:t>
            </w:r>
            <w:r w:rsidR="00D91F5B">
              <w:t>No project required</w:t>
            </w:r>
            <w:r>
              <w:t xml:space="preserve">  </w:t>
            </w:r>
          </w:p>
        </w:tc>
      </w:tr>
      <w:tr w:rsidR="00125BD3" w:rsidRPr="00E01925" w14:paraId="04EB9A28" w14:textId="77777777" w:rsidTr="00222AEC">
        <w:trPr>
          <w:gridAfter w:val="1"/>
          <w:wAfter w:w="33" w:type="dxa"/>
          <w:trHeight w:val="518"/>
        </w:trPr>
        <w:tc>
          <w:tcPr>
            <w:tcW w:w="3217" w:type="dxa"/>
            <w:gridSpan w:val="2"/>
            <w:shd w:val="clear" w:color="auto" w:fill="FFFFFF"/>
            <w:vAlign w:val="center"/>
          </w:tcPr>
          <w:p w14:paraId="5DBB7AB8" w14:textId="77777777" w:rsidR="00125BD3" w:rsidRPr="00E01925" w:rsidRDefault="00125BD3" w:rsidP="00222AEC">
            <w:pPr>
              <w:pStyle w:val="Header"/>
              <w:spacing w:before="120" w:after="120"/>
              <w:rPr>
                <w:bCs w:val="0"/>
              </w:rPr>
            </w:pPr>
            <w:r>
              <w:t>Proposed Effective Date</w:t>
            </w:r>
          </w:p>
        </w:tc>
        <w:tc>
          <w:tcPr>
            <w:tcW w:w="7223" w:type="dxa"/>
            <w:gridSpan w:val="2"/>
            <w:vAlign w:val="center"/>
          </w:tcPr>
          <w:p w14:paraId="7C5FDE99" w14:textId="2B5BA07E" w:rsidR="00125BD3" w:rsidRDefault="008C3AF2" w:rsidP="00222AEC">
            <w:pPr>
              <w:pStyle w:val="NormalArial"/>
              <w:spacing w:before="120" w:after="120"/>
            </w:pPr>
            <w:r>
              <w:rPr>
                <w:rFonts w:cs="Arial"/>
              </w:rPr>
              <w:t>First of the month</w:t>
            </w:r>
            <w:r w:rsidR="00D91F5B">
              <w:rPr>
                <w:rFonts w:cs="Arial"/>
              </w:rPr>
              <w:t xml:space="preserve"> following</w:t>
            </w:r>
            <w:r w:rsidR="00D91F5B" w:rsidRPr="00511748">
              <w:rPr>
                <w:rFonts w:cs="Arial"/>
              </w:rPr>
              <w:t xml:space="preserve"> </w:t>
            </w:r>
            <w:r w:rsidR="00D91F5B" w:rsidRPr="00931063">
              <w:rPr>
                <w:rFonts w:cs="Arial"/>
              </w:rPr>
              <w:t>Public</w:t>
            </w:r>
            <w:r w:rsidR="00D91F5B">
              <w:rPr>
                <w:rFonts w:cs="Arial"/>
              </w:rPr>
              <w:t xml:space="preserve"> Utility Commission of Texas </w:t>
            </w:r>
            <w:r w:rsidR="00D91F5B" w:rsidRPr="00931063">
              <w:rPr>
                <w:rFonts w:cs="Arial"/>
              </w:rPr>
              <w:t>(</w:t>
            </w:r>
            <w:r w:rsidR="00D91F5B">
              <w:rPr>
                <w:rFonts w:cs="Arial"/>
              </w:rPr>
              <w:t>PUCT</w:t>
            </w:r>
            <w:r w:rsidR="00D91F5B" w:rsidRPr="00931063">
              <w:rPr>
                <w:rFonts w:cs="Arial"/>
              </w:rPr>
              <w:t>)</w:t>
            </w:r>
            <w:r w:rsidR="00D91F5B">
              <w:rPr>
                <w:rFonts w:cs="Arial"/>
              </w:rPr>
              <w:t xml:space="preserve"> approval</w:t>
            </w:r>
          </w:p>
        </w:tc>
      </w:tr>
      <w:tr w:rsidR="00125BD3" w:rsidRPr="00E01925" w14:paraId="4D3DC7C3" w14:textId="77777777" w:rsidTr="00222AEC">
        <w:trPr>
          <w:gridAfter w:val="1"/>
          <w:wAfter w:w="33" w:type="dxa"/>
          <w:trHeight w:val="518"/>
        </w:trPr>
        <w:tc>
          <w:tcPr>
            <w:tcW w:w="3217" w:type="dxa"/>
            <w:gridSpan w:val="2"/>
            <w:shd w:val="clear" w:color="auto" w:fill="FFFFFF"/>
            <w:vAlign w:val="center"/>
          </w:tcPr>
          <w:p w14:paraId="5D85ACB2" w14:textId="77777777" w:rsidR="00125BD3" w:rsidRPr="00E01925" w:rsidRDefault="00125BD3" w:rsidP="00222AEC">
            <w:pPr>
              <w:pStyle w:val="Header"/>
              <w:spacing w:before="120" w:after="120"/>
              <w:rPr>
                <w:bCs w:val="0"/>
              </w:rPr>
            </w:pPr>
            <w:r>
              <w:t>Priority and Rank Assigned</w:t>
            </w:r>
          </w:p>
        </w:tc>
        <w:tc>
          <w:tcPr>
            <w:tcW w:w="7223" w:type="dxa"/>
            <w:gridSpan w:val="2"/>
            <w:vAlign w:val="center"/>
          </w:tcPr>
          <w:p w14:paraId="6C3F2365" w14:textId="0CD89983" w:rsidR="00125BD3" w:rsidRDefault="00D91F5B" w:rsidP="00222AEC">
            <w:pPr>
              <w:pStyle w:val="NormalArial"/>
              <w:spacing w:before="120" w:after="120"/>
            </w:pPr>
            <w:r>
              <w:t>Not applicable</w:t>
            </w:r>
          </w:p>
        </w:tc>
      </w:tr>
      <w:tr w:rsidR="00125BD3" w14:paraId="6F5610E5" w14:textId="77777777" w:rsidTr="00222AEC">
        <w:trPr>
          <w:gridAfter w:val="1"/>
          <w:wAfter w:w="33" w:type="dxa"/>
          <w:trHeight w:val="773"/>
        </w:trPr>
        <w:tc>
          <w:tcPr>
            <w:tcW w:w="3217" w:type="dxa"/>
            <w:gridSpan w:val="2"/>
            <w:tcBorders>
              <w:top w:val="single" w:sz="4" w:space="0" w:color="auto"/>
              <w:bottom w:val="single" w:sz="4" w:space="0" w:color="auto"/>
            </w:tcBorders>
            <w:shd w:val="clear" w:color="auto" w:fill="FFFFFF"/>
            <w:vAlign w:val="center"/>
          </w:tcPr>
          <w:p w14:paraId="5625573C" w14:textId="77777777" w:rsidR="00125BD3" w:rsidRDefault="00125BD3" w:rsidP="00222AEC">
            <w:pPr>
              <w:pStyle w:val="Header"/>
              <w:spacing w:before="120" w:after="120"/>
            </w:pPr>
            <w:r>
              <w:t xml:space="preserve">Settlement Metering Operating Guide Sections Requiring Revision </w:t>
            </w:r>
          </w:p>
        </w:tc>
        <w:tc>
          <w:tcPr>
            <w:tcW w:w="7223" w:type="dxa"/>
            <w:gridSpan w:val="2"/>
            <w:tcBorders>
              <w:top w:val="single" w:sz="4" w:space="0" w:color="auto"/>
            </w:tcBorders>
            <w:vAlign w:val="center"/>
          </w:tcPr>
          <w:p w14:paraId="71907901" w14:textId="77777777" w:rsidR="00125BD3" w:rsidRDefault="00125BD3" w:rsidP="00222AEC">
            <w:pPr>
              <w:pStyle w:val="NormalArial"/>
              <w:spacing w:before="120"/>
            </w:pPr>
            <w:r w:rsidRPr="0008415B">
              <w:t>8</w:t>
            </w:r>
            <w:r>
              <w:t xml:space="preserve">, </w:t>
            </w:r>
            <w:r w:rsidRPr="0008415B">
              <w:t>Transformer and Line Loss Compensation Factors</w:t>
            </w:r>
          </w:p>
          <w:p w14:paraId="4E7EFDE5" w14:textId="77777777" w:rsidR="00125BD3" w:rsidRDefault="00125BD3" w:rsidP="00222AEC">
            <w:pPr>
              <w:pStyle w:val="NormalArial"/>
            </w:pPr>
            <w:r>
              <w:t>8.1, Introduction</w:t>
            </w:r>
          </w:p>
          <w:p w14:paraId="78DF0EA2" w14:textId="77777777" w:rsidR="00125BD3" w:rsidRDefault="00125BD3" w:rsidP="00222AEC">
            <w:pPr>
              <w:pStyle w:val="NormalArial"/>
            </w:pPr>
            <w:r>
              <w:t>8.5, Calculating Series Reactor Loss Constants (new)</w:t>
            </w:r>
          </w:p>
          <w:p w14:paraId="204151E4" w14:textId="77777777" w:rsidR="00125BD3" w:rsidRDefault="00125BD3" w:rsidP="00222AEC">
            <w:pPr>
              <w:pStyle w:val="NormalArial"/>
            </w:pPr>
            <w:r>
              <w:t>8.5, Reference Materials</w:t>
            </w:r>
          </w:p>
          <w:p w14:paraId="04EF672E" w14:textId="77777777" w:rsidR="00125BD3" w:rsidRPr="0008415B" w:rsidRDefault="00125BD3" w:rsidP="00222AEC">
            <w:pPr>
              <w:pStyle w:val="NormalArial"/>
              <w:spacing w:after="120"/>
            </w:pPr>
            <w:r>
              <w:t>8.6.1, Transformer and Line Loss Compensation Sheet</w:t>
            </w:r>
          </w:p>
        </w:tc>
      </w:tr>
      <w:tr w:rsidR="00125BD3" w14:paraId="71790083"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53D32271" w14:textId="77777777" w:rsidR="00125BD3" w:rsidRDefault="00125BD3" w:rsidP="00222AEC">
            <w:pPr>
              <w:pStyle w:val="Header"/>
              <w:spacing w:before="120" w:after="120"/>
            </w:pPr>
            <w:r>
              <w:t>Related Documents Requiring Revision/Related Revision Requests</w:t>
            </w:r>
          </w:p>
        </w:tc>
        <w:tc>
          <w:tcPr>
            <w:tcW w:w="7223" w:type="dxa"/>
            <w:gridSpan w:val="2"/>
            <w:tcBorders>
              <w:bottom w:val="single" w:sz="4" w:space="0" w:color="auto"/>
            </w:tcBorders>
            <w:vAlign w:val="center"/>
          </w:tcPr>
          <w:p w14:paraId="65DD2FA0" w14:textId="77777777" w:rsidR="00125BD3" w:rsidRPr="00FB509B" w:rsidRDefault="00125BD3" w:rsidP="00222AEC">
            <w:pPr>
              <w:pStyle w:val="NormalArial"/>
            </w:pPr>
            <w:r>
              <w:t>None</w:t>
            </w:r>
          </w:p>
        </w:tc>
      </w:tr>
      <w:tr w:rsidR="00125BD3" w14:paraId="58396B70"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4A15974D" w14:textId="77777777" w:rsidR="00125BD3" w:rsidRDefault="00125BD3" w:rsidP="00222AEC">
            <w:pPr>
              <w:pStyle w:val="Header"/>
              <w:spacing w:before="120" w:after="120"/>
            </w:pPr>
            <w:r>
              <w:t>Revision Description</w:t>
            </w:r>
          </w:p>
        </w:tc>
        <w:tc>
          <w:tcPr>
            <w:tcW w:w="7223" w:type="dxa"/>
            <w:gridSpan w:val="2"/>
            <w:tcBorders>
              <w:bottom w:val="single" w:sz="4" w:space="0" w:color="auto"/>
            </w:tcBorders>
            <w:vAlign w:val="center"/>
          </w:tcPr>
          <w:p w14:paraId="395A4C99" w14:textId="76154CAB" w:rsidR="00125BD3" w:rsidRPr="00FB509B" w:rsidRDefault="00125BD3" w:rsidP="00222AEC">
            <w:pPr>
              <w:pStyle w:val="NormalArial"/>
              <w:spacing w:before="120" w:after="120"/>
            </w:pPr>
            <w:r>
              <w:t xml:space="preserve">This Settlement Metering Operating Guide Revision Request (SMOGRR) gives guidance for allowing loss compensation for current limiting reactors. </w:t>
            </w:r>
          </w:p>
        </w:tc>
      </w:tr>
      <w:tr w:rsidR="00125BD3" w14:paraId="2422C9CB" w14:textId="77777777" w:rsidTr="00222AEC">
        <w:trPr>
          <w:gridAfter w:val="1"/>
          <w:wAfter w:w="33" w:type="dxa"/>
          <w:trHeight w:val="518"/>
        </w:trPr>
        <w:tc>
          <w:tcPr>
            <w:tcW w:w="3217" w:type="dxa"/>
            <w:gridSpan w:val="2"/>
            <w:shd w:val="clear" w:color="auto" w:fill="FFFFFF"/>
            <w:vAlign w:val="center"/>
          </w:tcPr>
          <w:p w14:paraId="2DDB8A12" w14:textId="77777777" w:rsidR="00125BD3" w:rsidRDefault="00125BD3" w:rsidP="00222AEC">
            <w:pPr>
              <w:pStyle w:val="Header"/>
            </w:pPr>
            <w:r>
              <w:t>Reason for Revision</w:t>
            </w:r>
          </w:p>
        </w:tc>
        <w:tc>
          <w:tcPr>
            <w:tcW w:w="7223" w:type="dxa"/>
            <w:gridSpan w:val="2"/>
            <w:vAlign w:val="center"/>
          </w:tcPr>
          <w:p w14:paraId="5A4C9AF8" w14:textId="508172D1" w:rsidR="00125BD3" w:rsidRDefault="00125BD3" w:rsidP="00222AEC">
            <w:pPr>
              <w:pStyle w:val="NormalArial"/>
              <w:tabs>
                <w:tab w:val="left" w:pos="432"/>
              </w:tabs>
              <w:spacing w:before="120"/>
              <w:ind w:left="432" w:hanging="432"/>
              <w:rPr>
                <w:rFonts w:cs="Arial"/>
                <w:color w:val="000000"/>
              </w:rPr>
            </w:pPr>
            <w:r w:rsidRPr="006629C8">
              <w:object w:dxaOrig="1440" w:dyaOrig="1440" w14:anchorId="2F633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6pt;height:14.95pt" o:ole="">
                  <v:imagedata r:id="rId9" o:title=""/>
                </v:shape>
                <w:control r:id="rId10" w:name="TextBox112" w:shapeid="_x0000_i105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7E21268" w14:textId="6C7B69DF" w:rsidR="00125BD3" w:rsidRPr="00BD53C5" w:rsidRDefault="00125BD3" w:rsidP="00222AEC">
            <w:pPr>
              <w:pStyle w:val="NormalArial"/>
              <w:tabs>
                <w:tab w:val="left" w:pos="432"/>
              </w:tabs>
              <w:spacing w:before="120"/>
              <w:ind w:left="432" w:hanging="432"/>
              <w:rPr>
                <w:rFonts w:cs="Arial"/>
                <w:color w:val="000000"/>
              </w:rPr>
            </w:pPr>
            <w:r w:rsidRPr="00CD242D">
              <w:object w:dxaOrig="1440" w:dyaOrig="1440" w14:anchorId="0CA195B5">
                <v:shape id="_x0000_i1059" type="#_x0000_t75" style="width:15.6pt;height:14.95pt" o:ole="">
                  <v:imagedata r:id="rId9" o:title=""/>
                </v:shape>
                <w:control r:id="rId12" w:name="TextBox17" w:shapeid="_x0000_i105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E8F25A" w14:textId="71A07096" w:rsidR="00125BD3" w:rsidRPr="00BD53C5" w:rsidRDefault="00125BD3" w:rsidP="00222AEC">
            <w:pPr>
              <w:pStyle w:val="NormalArial"/>
              <w:spacing w:before="120"/>
              <w:ind w:left="432" w:hanging="432"/>
              <w:rPr>
                <w:rFonts w:cs="Arial"/>
                <w:color w:val="000000"/>
              </w:rPr>
            </w:pPr>
            <w:r w:rsidRPr="006629C8">
              <w:object w:dxaOrig="1440" w:dyaOrig="1440" w14:anchorId="2DF8E8B1">
                <v:shape id="_x0000_i1061" type="#_x0000_t75" style="width:15.6pt;height:14.95pt" o:ole="">
                  <v:imagedata r:id="rId9" o:title=""/>
                </v:shape>
                <w:control r:id="rId14" w:name="TextBox122" w:shapeid="_x0000_i106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1A646FA" w14:textId="004C9A16" w:rsidR="00125BD3" w:rsidRDefault="00125BD3" w:rsidP="00222AEC">
            <w:pPr>
              <w:pStyle w:val="NormalArial"/>
              <w:spacing w:before="120"/>
              <w:rPr>
                <w:iCs/>
                <w:kern w:val="24"/>
              </w:rPr>
            </w:pPr>
            <w:r w:rsidRPr="006629C8">
              <w:object w:dxaOrig="1440" w:dyaOrig="1440" w14:anchorId="4103A106">
                <v:shape id="_x0000_i1063" type="#_x0000_t75" style="width:15.6pt;height:14.95pt" o:ole="">
                  <v:imagedata r:id="rId16" o:title=""/>
                </v:shape>
                <w:control r:id="rId17" w:name="TextBox13" w:shapeid="_x0000_i1063"/>
              </w:object>
            </w:r>
            <w:r w:rsidRPr="006629C8">
              <w:t xml:space="preserve">  </w:t>
            </w:r>
            <w:r w:rsidRPr="00344591">
              <w:rPr>
                <w:iCs/>
                <w:kern w:val="24"/>
              </w:rPr>
              <w:t>General system and/or process improvement(s)</w:t>
            </w:r>
          </w:p>
          <w:p w14:paraId="12FDCE53" w14:textId="78BDA6B5" w:rsidR="00125BD3" w:rsidRDefault="00125BD3" w:rsidP="00222AEC">
            <w:pPr>
              <w:pStyle w:val="NormalArial"/>
              <w:spacing w:before="120"/>
              <w:rPr>
                <w:iCs/>
                <w:kern w:val="24"/>
              </w:rPr>
            </w:pPr>
            <w:r w:rsidRPr="006629C8">
              <w:lastRenderedPageBreak/>
              <w:object w:dxaOrig="1440" w:dyaOrig="1440" w14:anchorId="43452B09">
                <v:shape id="_x0000_i1065" type="#_x0000_t75" style="width:15.6pt;height:14.95pt" o:ole="">
                  <v:imagedata r:id="rId9" o:title=""/>
                </v:shape>
                <w:control r:id="rId18" w:name="TextBox14" w:shapeid="_x0000_i1065"/>
              </w:object>
            </w:r>
            <w:r w:rsidRPr="006629C8">
              <w:t xml:space="preserve">  </w:t>
            </w:r>
            <w:r>
              <w:rPr>
                <w:iCs/>
                <w:kern w:val="24"/>
              </w:rPr>
              <w:t>Regulatory requirements</w:t>
            </w:r>
          </w:p>
          <w:p w14:paraId="2DE0F00A" w14:textId="2D91E5A9" w:rsidR="00125BD3" w:rsidRPr="00CD242D" w:rsidRDefault="00125BD3" w:rsidP="00222AEC">
            <w:pPr>
              <w:pStyle w:val="NormalArial"/>
              <w:spacing w:before="120"/>
              <w:rPr>
                <w:rFonts w:cs="Arial"/>
                <w:color w:val="000000"/>
              </w:rPr>
            </w:pPr>
            <w:r w:rsidRPr="006629C8">
              <w:object w:dxaOrig="1440" w:dyaOrig="1440" w14:anchorId="4F90D987">
                <v:shape id="_x0000_i1067" type="#_x0000_t75" style="width:15.6pt;height:14.95pt" o:ole="">
                  <v:imagedata r:id="rId9" o:title=""/>
                </v:shape>
                <w:control r:id="rId19" w:name="TextBox15" w:shapeid="_x0000_i1067"/>
              </w:object>
            </w:r>
            <w:r w:rsidRPr="006629C8">
              <w:t xml:space="preserve">  </w:t>
            </w:r>
            <w:r>
              <w:rPr>
                <w:rFonts w:cs="Arial"/>
                <w:color w:val="000000"/>
              </w:rPr>
              <w:t>ERCOT Board and/or PUCT Directive</w:t>
            </w:r>
          </w:p>
          <w:p w14:paraId="296577B7" w14:textId="77777777" w:rsidR="00125BD3" w:rsidRDefault="00125BD3" w:rsidP="00222AEC">
            <w:pPr>
              <w:pStyle w:val="NormalArial"/>
              <w:rPr>
                <w:i/>
                <w:sz w:val="20"/>
                <w:szCs w:val="20"/>
              </w:rPr>
            </w:pPr>
          </w:p>
          <w:p w14:paraId="34AE7748" w14:textId="77777777" w:rsidR="00125BD3" w:rsidRPr="001313B4" w:rsidRDefault="00125BD3" w:rsidP="00222AE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25BD3" w14:paraId="63E32532" w14:textId="77777777" w:rsidTr="00222AEC">
        <w:trPr>
          <w:gridAfter w:val="1"/>
          <w:wAfter w:w="33" w:type="dxa"/>
          <w:trHeight w:val="518"/>
        </w:trPr>
        <w:tc>
          <w:tcPr>
            <w:tcW w:w="3217" w:type="dxa"/>
            <w:gridSpan w:val="2"/>
            <w:shd w:val="clear" w:color="auto" w:fill="FFFFFF"/>
            <w:vAlign w:val="center"/>
          </w:tcPr>
          <w:p w14:paraId="65A432E8" w14:textId="77777777" w:rsidR="00125BD3" w:rsidRDefault="00125BD3" w:rsidP="00222AEC">
            <w:pPr>
              <w:pStyle w:val="Header"/>
            </w:pPr>
            <w:r>
              <w:lastRenderedPageBreak/>
              <w:t>Justification of Reason for Revision and Market Impacts</w:t>
            </w:r>
          </w:p>
        </w:tc>
        <w:tc>
          <w:tcPr>
            <w:tcW w:w="7223" w:type="dxa"/>
            <w:gridSpan w:val="2"/>
            <w:vAlign w:val="center"/>
          </w:tcPr>
          <w:p w14:paraId="6741D707" w14:textId="77777777" w:rsidR="00125BD3" w:rsidRPr="005066A1" w:rsidRDefault="00125BD3" w:rsidP="00222AEC">
            <w:pPr>
              <w:pStyle w:val="NormalArial"/>
              <w:spacing w:before="120" w:after="120"/>
            </w:pPr>
            <w:r>
              <w:t>This SMOGRR is needed to e</w:t>
            </w:r>
            <w:r w:rsidRPr="0008415B">
              <w:t>xtend the guidelines for loss compensation (previously limited to transmission lines and transformers) to include current limiting reactors</w:t>
            </w:r>
            <w:r>
              <w:t xml:space="preserve"> </w:t>
            </w:r>
            <w:r w:rsidRPr="0008415B">
              <w:t>which have seen increased use in renewable generation.  The need for current limiting reactors</w:t>
            </w:r>
            <w:r>
              <w:t xml:space="preserve"> (a protection device to reduce fault current)</w:t>
            </w:r>
            <w:r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t xml:space="preserve"> </w:t>
            </w:r>
          </w:p>
        </w:tc>
      </w:tr>
      <w:tr w:rsidR="00125BD3" w14:paraId="06F49371" w14:textId="77777777" w:rsidTr="00222AEC">
        <w:trPr>
          <w:gridAfter w:val="1"/>
          <w:wAfter w:w="33" w:type="dxa"/>
          <w:trHeight w:val="518"/>
        </w:trPr>
        <w:tc>
          <w:tcPr>
            <w:tcW w:w="3217" w:type="dxa"/>
            <w:gridSpan w:val="2"/>
            <w:shd w:val="clear" w:color="auto" w:fill="FFFFFF"/>
            <w:vAlign w:val="center"/>
          </w:tcPr>
          <w:p w14:paraId="1C16E075" w14:textId="77777777" w:rsidR="00125BD3" w:rsidRDefault="00125BD3" w:rsidP="00222AEC">
            <w:pPr>
              <w:pStyle w:val="Header"/>
              <w:spacing w:before="120" w:after="120"/>
            </w:pPr>
            <w:r>
              <w:t>WMS Decision</w:t>
            </w:r>
          </w:p>
        </w:tc>
        <w:tc>
          <w:tcPr>
            <w:tcW w:w="7223" w:type="dxa"/>
            <w:gridSpan w:val="2"/>
            <w:vAlign w:val="center"/>
          </w:tcPr>
          <w:p w14:paraId="6C310C86" w14:textId="77777777" w:rsidR="00125BD3" w:rsidRDefault="00125BD3" w:rsidP="00222AEC">
            <w:pPr>
              <w:pStyle w:val="NormalArial"/>
              <w:spacing w:before="120" w:after="120"/>
            </w:pPr>
            <w:r>
              <w:t>On 10/11/23, WMS voted unanimously to table SMOGRR028 and refer the issue to the Metering Working Group (MWG).  All Market Segments participated in the vote.</w:t>
            </w:r>
          </w:p>
          <w:p w14:paraId="1EF2562A" w14:textId="77777777" w:rsidR="00125BD3" w:rsidRDefault="00125BD3" w:rsidP="00222AEC">
            <w:pPr>
              <w:pStyle w:val="NormalArial"/>
              <w:spacing w:before="120" w:after="120"/>
            </w:pPr>
            <w:r>
              <w:t>On 2/5/25, WMS voted unanimously to recommend approval of SMOGRR028 as amended by the 1/14/25 MWG comments.  All Market Segments participated in the vote.</w:t>
            </w:r>
          </w:p>
          <w:p w14:paraId="34ADB48F" w14:textId="36DC53A8" w:rsidR="00D91F5B" w:rsidRPr="00D91F5B" w:rsidRDefault="00D91F5B" w:rsidP="00222AEC">
            <w:pPr>
              <w:pStyle w:val="NormalArial"/>
              <w:spacing w:before="120" w:after="120"/>
            </w:pPr>
            <w:r w:rsidRPr="00D91F5B">
              <w:t>On 3/5/25, WMS voted unanimously to endorse and forward to TAC the 2/5/25 WMS Report and 2/20/25 Impact Analysis for SMOGRR028.  All Market Segments participated in the vote.</w:t>
            </w:r>
          </w:p>
        </w:tc>
      </w:tr>
      <w:tr w:rsidR="00125BD3" w14:paraId="7EC694A5" w14:textId="77777777" w:rsidTr="00222AEC">
        <w:trPr>
          <w:gridAfter w:val="1"/>
          <w:wAfter w:w="33" w:type="dxa"/>
          <w:trHeight w:val="518"/>
        </w:trPr>
        <w:tc>
          <w:tcPr>
            <w:tcW w:w="3217" w:type="dxa"/>
            <w:gridSpan w:val="2"/>
            <w:shd w:val="clear" w:color="auto" w:fill="FFFFFF"/>
            <w:vAlign w:val="center"/>
          </w:tcPr>
          <w:p w14:paraId="6FC90015" w14:textId="77777777" w:rsidR="00125BD3" w:rsidRDefault="00125BD3" w:rsidP="00222AEC">
            <w:pPr>
              <w:pStyle w:val="Header"/>
              <w:spacing w:before="120" w:after="120"/>
            </w:pPr>
            <w:r>
              <w:t>Summary of WMS Discussion</w:t>
            </w:r>
          </w:p>
        </w:tc>
        <w:tc>
          <w:tcPr>
            <w:tcW w:w="7223" w:type="dxa"/>
            <w:gridSpan w:val="2"/>
            <w:vAlign w:val="center"/>
          </w:tcPr>
          <w:p w14:paraId="6AEA088D" w14:textId="77777777" w:rsidR="00125BD3" w:rsidRDefault="00125BD3" w:rsidP="00222AEC">
            <w:pPr>
              <w:pStyle w:val="NormalArial"/>
              <w:spacing w:before="120" w:after="120"/>
            </w:pPr>
            <w:r>
              <w:t>On 10/11/23, participants requested MWG review SMOGRR028.</w:t>
            </w:r>
          </w:p>
          <w:p w14:paraId="39958A94" w14:textId="77777777" w:rsidR="00125BD3" w:rsidRDefault="00125BD3" w:rsidP="00222AEC">
            <w:pPr>
              <w:pStyle w:val="NormalArial"/>
              <w:spacing w:before="120" w:after="120"/>
            </w:pPr>
            <w:r>
              <w:t>On 2/5/25, participants reviewed the 1/14/25 MWG comments.</w:t>
            </w:r>
          </w:p>
          <w:p w14:paraId="0D152203" w14:textId="3659628F" w:rsidR="00D91F5B" w:rsidRDefault="00D91F5B" w:rsidP="00222AEC">
            <w:pPr>
              <w:pStyle w:val="NormalArial"/>
              <w:spacing w:before="120" w:after="120"/>
            </w:pPr>
            <w:r>
              <w:t>On 3/5/25, participants reviewed the 2/20/25 Impact Analysis.</w:t>
            </w:r>
          </w:p>
        </w:tc>
      </w:tr>
      <w:tr w:rsidR="00DB4DF8" w14:paraId="610BA1F8" w14:textId="77777777" w:rsidTr="00222AEC">
        <w:trPr>
          <w:gridAfter w:val="1"/>
          <w:wAfter w:w="33" w:type="dxa"/>
          <w:trHeight w:val="518"/>
        </w:trPr>
        <w:tc>
          <w:tcPr>
            <w:tcW w:w="3217" w:type="dxa"/>
            <w:gridSpan w:val="2"/>
            <w:shd w:val="clear" w:color="auto" w:fill="FFFFFF"/>
            <w:vAlign w:val="center"/>
          </w:tcPr>
          <w:p w14:paraId="5D315170" w14:textId="730FF588" w:rsidR="00DB4DF8" w:rsidRDefault="00DB4DF8" w:rsidP="00DB4DF8">
            <w:pPr>
              <w:pStyle w:val="Header"/>
              <w:spacing w:before="120" w:after="120"/>
            </w:pPr>
            <w:r>
              <w:t>TAC Decision</w:t>
            </w:r>
          </w:p>
        </w:tc>
        <w:tc>
          <w:tcPr>
            <w:tcW w:w="7223" w:type="dxa"/>
            <w:gridSpan w:val="2"/>
            <w:vAlign w:val="center"/>
          </w:tcPr>
          <w:p w14:paraId="480E20C3" w14:textId="464B6382" w:rsidR="00DB4DF8" w:rsidRDefault="00DB4DF8" w:rsidP="00DB4DF8">
            <w:pPr>
              <w:pStyle w:val="NormalArial"/>
              <w:spacing w:before="120" w:after="120"/>
            </w:pPr>
            <w:r>
              <w:t>On 3/26/25, TAC voted unanimously to recommend approval of SMOGRR028 as recommended by WMS in the 3/5/25 WMS Report.  All Market Segments participated in the vote.</w:t>
            </w:r>
          </w:p>
        </w:tc>
      </w:tr>
      <w:tr w:rsidR="00DB4DF8" w14:paraId="19C139D4" w14:textId="77777777" w:rsidTr="00222AEC">
        <w:trPr>
          <w:gridAfter w:val="1"/>
          <w:wAfter w:w="33" w:type="dxa"/>
          <w:trHeight w:val="518"/>
        </w:trPr>
        <w:tc>
          <w:tcPr>
            <w:tcW w:w="3217" w:type="dxa"/>
            <w:gridSpan w:val="2"/>
            <w:shd w:val="clear" w:color="auto" w:fill="FFFFFF"/>
            <w:vAlign w:val="center"/>
          </w:tcPr>
          <w:p w14:paraId="485E7555" w14:textId="55354ADE" w:rsidR="00DB4DF8" w:rsidRDefault="00DB4DF8" w:rsidP="00DB4DF8">
            <w:pPr>
              <w:pStyle w:val="Header"/>
              <w:spacing w:before="120" w:after="120"/>
            </w:pPr>
            <w:r>
              <w:t>Summary of TAC Discussion</w:t>
            </w:r>
          </w:p>
        </w:tc>
        <w:tc>
          <w:tcPr>
            <w:tcW w:w="7223" w:type="dxa"/>
            <w:gridSpan w:val="2"/>
            <w:vAlign w:val="center"/>
          </w:tcPr>
          <w:p w14:paraId="6AC81B03" w14:textId="7885FBEA" w:rsidR="00DB4DF8" w:rsidRDefault="00DB4DF8" w:rsidP="00DB4DF8">
            <w:pPr>
              <w:pStyle w:val="NormalArial"/>
              <w:spacing w:before="120" w:after="120"/>
            </w:pPr>
            <w:r>
              <w:t>On 3/26/25, there was no additional discussion beyond TAC review of the items below</w:t>
            </w:r>
            <w:r w:rsidRPr="001B22EC">
              <w:rPr>
                <w:iCs/>
                <w:kern w:val="24"/>
              </w:rPr>
              <w:t>.</w:t>
            </w:r>
            <w:r>
              <w:rPr>
                <w:iCs/>
                <w:kern w:val="24"/>
              </w:rPr>
              <w:t xml:space="preserve"> </w:t>
            </w:r>
          </w:p>
        </w:tc>
      </w:tr>
      <w:tr w:rsidR="00DB4DF8" w14:paraId="5E739262" w14:textId="77777777" w:rsidTr="00222AEC">
        <w:trPr>
          <w:gridAfter w:val="1"/>
          <w:wAfter w:w="33" w:type="dxa"/>
          <w:trHeight w:val="518"/>
        </w:trPr>
        <w:tc>
          <w:tcPr>
            <w:tcW w:w="3217" w:type="dxa"/>
            <w:gridSpan w:val="2"/>
            <w:shd w:val="clear" w:color="auto" w:fill="FFFFFF"/>
            <w:vAlign w:val="center"/>
          </w:tcPr>
          <w:p w14:paraId="399B3229" w14:textId="1F477F5E" w:rsidR="00DB4DF8" w:rsidRDefault="00DB4DF8" w:rsidP="00DB4DF8">
            <w:pPr>
              <w:pStyle w:val="Header"/>
              <w:spacing w:before="120" w:after="120"/>
            </w:pPr>
            <w:r w:rsidRPr="002347B3">
              <w:rPr>
                <w:rFonts w:cs="Arial"/>
              </w:rPr>
              <w:t>TAC Review/Justification of Recommendation</w:t>
            </w:r>
          </w:p>
        </w:tc>
        <w:tc>
          <w:tcPr>
            <w:tcW w:w="7223" w:type="dxa"/>
            <w:gridSpan w:val="2"/>
            <w:vAlign w:val="center"/>
          </w:tcPr>
          <w:p w14:paraId="1B42D05A" w14:textId="0CEF23E8" w:rsidR="00DB4DF8" w:rsidRPr="00246274" w:rsidRDefault="00DB4DF8" w:rsidP="00DB4DF8">
            <w:pPr>
              <w:pStyle w:val="NormalArial"/>
              <w:spacing w:before="120"/>
            </w:pPr>
            <w:r w:rsidRPr="00246274">
              <w:object w:dxaOrig="1440" w:dyaOrig="1440" w14:anchorId="14EDF877">
                <v:shape id="_x0000_i1069" type="#_x0000_t75" style="width:15.6pt;height:14.95pt" o:ole="">
                  <v:imagedata r:id="rId20" o:title=""/>
                </v:shape>
                <w:control r:id="rId21" w:name="TextBox11141" w:shapeid="_x0000_i1069"/>
              </w:object>
            </w:r>
            <w:r w:rsidRPr="00246274">
              <w:t xml:space="preserve">  Revision Request ties to Reason for Revision as explained in Justification </w:t>
            </w:r>
          </w:p>
          <w:p w14:paraId="6D3FBC46" w14:textId="510AB5B3" w:rsidR="00DB4DF8" w:rsidRPr="00246274" w:rsidRDefault="00DB4DF8" w:rsidP="00DB4DF8">
            <w:pPr>
              <w:pStyle w:val="NormalArial"/>
              <w:spacing w:before="120"/>
            </w:pPr>
            <w:r w:rsidRPr="00246274">
              <w:object w:dxaOrig="1440" w:dyaOrig="1440" w14:anchorId="0861B35E">
                <v:shape id="_x0000_i1075" type="#_x0000_t75" style="width:15.6pt;height:14.95pt" o:ole="">
                  <v:imagedata r:id="rId22" o:title=""/>
                </v:shape>
                <w:control r:id="rId23" w:name="TextBox161" w:shapeid="_x0000_i1075"/>
              </w:object>
            </w:r>
            <w:r w:rsidRPr="00246274">
              <w:t xml:space="preserve">  Impact Analysis reviewed and impacts are justified as explained in Justification</w:t>
            </w:r>
          </w:p>
          <w:p w14:paraId="4126B062" w14:textId="135F5FE6" w:rsidR="00DB4DF8" w:rsidRPr="00246274" w:rsidRDefault="00DB4DF8" w:rsidP="00DB4DF8">
            <w:pPr>
              <w:pStyle w:val="NormalArial"/>
              <w:spacing w:before="120"/>
            </w:pPr>
            <w:r w:rsidRPr="00246274">
              <w:object w:dxaOrig="1440" w:dyaOrig="1440" w14:anchorId="272AD13A">
                <v:shape id="_x0000_i1076" type="#_x0000_t75" style="width:15.6pt;height:14.95pt" o:ole="">
                  <v:imagedata r:id="rId24" o:title=""/>
                </v:shape>
                <w:control r:id="rId25" w:name="TextBox1211" w:shapeid="_x0000_i1076"/>
              </w:object>
            </w:r>
            <w:r w:rsidRPr="00246274">
              <w:t xml:space="preserve">  Opinions were reviewed and discussed</w:t>
            </w:r>
          </w:p>
          <w:p w14:paraId="04496943" w14:textId="30CE6AA7" w:rsidR="00DB4DF8" w:rsidRPr="00246274" w:rsidRDefault="00DB4DF8" w:rsidP="00DB4DF8">
            <w:pPr>
              <w:pStyle w:val="NormalArial"/>
              <w:spacing w:before="120"/>
            </w:pPr>
            <w:r w:rsidRPr="00246274">
              <w:lastRenderedPageBreak/>
              <w:object w:dxaOrig="1440" w:dyaOrig="1440" w14:anchorId="30A95AC3">
                <v:shape id="_x0000_i1077" type="#_x0000_t75" style="width:15.6pt;height:14.95pt" o:ole="">
                  <v:imagedata r:id="rId26" o:title=""/>
                </v:shape>
                <w:control r:id="rId27" w:name="TextBox1311" w:shapeid="_x0000_i1077"/>
              </w:object>
            </w:r>
            <w:r w:rsidRPr="00246274">
              <w:t xml:space="preserve">  Comments were reviewed and discussed</w:t>
            </w:r>
            <w:r>
              <w:t xml:space="preserve"> (if applicable)</w:t>
            </w:r>
          </w:p>
          <w:p w14:paraId="11E0218B" w14:textId="224B617D" w:rsidR="00DB4DF8" w:rsidRDefault="00DB4DF8" w:rsidP="00DB4DF8">
            <w:pPr>
              <w:pStyle w:val="NormalArial"/>
              <w:spacing w:before="120" w:after="120"/>
            </w:pPr>
            <w:r w:rsidRPr="00246274">
              <w:object w:dxaOrig="1440" w:dyaOrig="1440" w14:anchorId="6C0BC99F">
                <v:shape id="_x0000_i1078" type="#_x0000_t75" style="width:15.6pt;height:14.95pt" o:ole="">
                  <v:imagedata r:id="rId9" o:title=""/>
                </v:shape>
                <w:control r:id="rId28" w:name="TextBox1411" w:shapeid="_x0000_i1078"/>
              </w:object>
            </w:r>
            <w:r w:rsidRPr="00246274">
              <w:t xml:space="preserve"> </w:t>
            </w:r>
            <w:r>
              <w:t xml:space="preserve"> </w:t>
            </w:r>
            <w:r w:rsidRPr="005257F2">
              <w:t>Other: (explain)</w:t>
            </w:r>
          </w:p>
        </w:tc>
      </w:tr>
    </w:tbl>
    <w:p w14:paraId="234169B1" w14:textId="77777777" w:rsidR="00125BD3" w:rsidRDefault="00125BD3" w:rsidP="00125BD3">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0"/>
      </w:tblGrid>
      <w:tr w:rsidR="00125BD3" w:rsidRPr="00B548C4" w14:paraId="1BEBBC84" w14:textId="77777777" w:rsidTr="00222AEC">
        <w:trPr>
          <w:trHeight w:val="432"/>
        </w:trPr>
        <w:tc>
          <w:tcPr>
            <w:tcW w:w="10440" w:type="dxa"/>
            <w:gridSpan w:val="2"/>
            <w:shd w:val="clear" w:color="auto" w:fill="FFFFFF"/>
            <w:vAlign w:val="center"/>
          </w:tcPr>
          <w:p w14:paraId="1F806692" w14:textId="77777777" w:rsidR="00125BD3" w:rsidRPr="00B548C4" w:rsidRDefault="00125BD3" w:rsidP="00222AEC">
            <w:pPr>
              <w:ind w:hanging="2"/>
              <w:jc w:val="center"/>
              <w:rPr>
                <w:rFonts w:ascii="Arial" w:hAnsi="Arial"/>
                <w:b/>
                <w:szCs w:val="24"/>
              </w:rPr>
            </w:pPr>
            <w:r w:rsidRPr="00B548C4">
              <w:rPr>
                <w:rFonts w:ascii="Arial" w:hAnsi="Arial"/>
                <w:b/>
                <w:szCs w:val="24"/>
              </w:rPr>
              <w:t>Opinions</w:t>
            </w:r>
          </w:p>
        </w:tc>
      </w:tr>
      <w:tr w:rsidR="00125BD3" w:rsidRPr="00B548C4" w14:paraId="13FB3E8B" w14:textId="77777777" w:rsidTr="00222AEC">
        <w:trPr>
          <w:trHeight w:val="432"/>
        </w:trPr>
        <w:tc>
          <w:tcPr>
            <w:tcW w:w="3240" w:type="dxa"/>
            <w:shd w:val="clear" w:color="auto" w:fill="FFFFFF"/>
            <w:vAlign w:val="center"/>
          </w:tcPr>
          <w:p w14:paraId="3DABE6C0"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Credit Review</w:t>
            </w:r>
          </w:p>
        </w:tc>
        <w:tc>
          <w:tcPr>
            <w:tcW w:w="7200" w:type="dxa"/>
            <w:vAlign w:val="center"/>
          </w:tcPr>
          <w:p w14:paraId="06C02294" w14:textId="77777777" w:rsidR="00125BD3" w:rsidRPr="00B548C4" w:rsidRDefault="00125BD3" w:rsidP="00222AEC">
            <w:pPr>
              <w:spacing w:before="120" w:after="120"/>
              <w:ind w:hanging="2"/>
              <w:rPr>
                <w:rFonts w:ascii="Arial" w:hAnsi="Arial"/>
                <w:szCs w:val="24"/>
              </w:rPr>
            </w:pPr>
            <w:r w:rsidRPr="00B548C4">
              <w:rPr>
                <w:rFonts w:ascii="Arial" w:hAnsi="Arial"/>
                <w:color w:val="000000"/>
                <w:szCs w:val="24"/>
              </w:rPr>
              <w:t>Not Applicable</w:t>
            </w:r>
          </w:p>
        </w:tc>
      </w:tr>
      <w:tr w:rsidR="00125BD3" w:rsidRPr="00B548C4" w14:paraId="4D959CBB" w14:textId="77777777" w:rsidTr="00222AEC">
        <w:trPr>
          <w:trHeight w:val="432"/>
        </w:trPr>
        <w:tc>
          <w:tcPr>
            <w:tcW w:w="3240" w:type="dxa"/>
            <w:shd w:val="clear" w:color="auto" w:fill="FFFFFF"/>
            <w:vAlign w:val="center"/>
          </w:tcPr>
          <w:p w14:paraId="289B0582"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Independent Market Monitor Opinion</w:t>
            </w:r>
          </w:p>
        </w:tc>
        <w:tc>
          <w:tcPr>
            <w:tcW w:w="7200" w:type="dxa"/>
            <w:vAlign w:val="center"/>
          </w:tcPr>
          <w:p w14:paraId="5E2F09BE" w14:textId="2E26405E" w:rsidR="00125BD3" w:rsidRPr="00B548C4" w:rsidRDefault="008205E5" w:rsidP="00DB4DF8">
            <w:pPr>
              <w:spacing w:before="120" w:after="120"/>
              <w:ind w:hanging="2"/>
              <w:rPr>
                <w:rFonts w:ascii="Arial" w:hAnsi="Arial"/>
                <w:b/>
                <w:bCs/>
                <w:szCs w:val="24"/>
              </w:rPr>
            </w:pPr>
            <w:r w:rsidRPr="008205E5">
              <w:rPr>
                <w:rFonts w:ascii="Arial" w:hAnsi="Arial"/>
                <w:szCs w:val="24"/>
              </w:rPr>
              <w:t>IMM has no opinion on SMOGRR028.</w:t>
            </w:r>
          </w:p>
        </w:tc>
      </w:tr>
      <w:tr w:rsidR="00125BD3" w:rsidRPr="00B548C4" w14:paraId="16453840" w14:textId="77777777" w:rsidTr="00222AEC">
        <w:trPr>
          <w:trHeight w:val="432"/>
        </w:trPr>
        <w:tc>
          <w:tcPr>
            <w:tcW w:w="3240" w:type="dxa"/>
            <w:shd w:val="clear" w:color="auto" w:fill="FFFFFF"/>
            <w:vAlign w:val="center"/>
          </w:tcPr>
          <w:p w14:paraId="7FAAA28C"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Opinion</w:t>
            </w:r>
          </w:p>
        </w:tc>
        <w:tc>
          <w:tcPr>
            <w:tcW w:w="7200" w:type="dxa"/>
            <w:vAlign w:val="center"/>
          </w:tcPr>
          <w:p w14:paraId="502AD549" w14:textId="2DD4F31A" w:rsidR="00125BD3" w:rsidRPr="00B548C4" w:rsidRDefault="008205E5" w:rsidP="00222AEC">
            <w:pPr>
              <w:spacing w:before="120" w:after="120"/>
              <w:ind w:hanging="2"/>
              <w:rPr>
                <w:rFonts w:ascii="Arial" w:hAnsi="Arial"/>
                <w:b/>
                <w:bCs/>
                <w:szCs w:val="24"/>
              </w:rPr>
            </w:pPr>
            <w:r w:rsidRPr="008205E5">
              <w:rPr>
                <w:rFonts w:ascii="Arial" w:hAnsi="Arial"/>
                <w:szCs w:val="24"/>
              </w:rPr>
              <w:t>ERCOT supports approval of SMOGRR028.</w:t>
            </w:r>
          </w:p>
        </w:tc>
      </w:tr>
      <w:tr w:rsidR="00125BD3" w:rsidRPr="00B548C4" w14:paraId="1380D75A" w14:textId="77777777" w:rsidTr="00222AEC">
        <w:trPr>
          <w:trHeight w:val="432"/>
        </w:trPr>
        <w:tc>
          <w:tcPr>
            <w:tcW w:w="3240" w:type="dxa"/>
            <w:shd w:val="clear" w:color="auto" w:fill="FFFFFF"/>
            <w:vAlign w:val="center"/>
          </w:tcPr>
          <w:p w14:paraId="788BA3D9"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Market Impact Statement</w:t>
            </w:r>
          </w:p>
        </w:tc>
        <w:tc>
          <w:tcPr>
            <w:tcW w:w="7200" w:type="dxa"/>
            <w:vAlign w:val="center"/>
          </w:tcPr>
          <w:p w14:paraId="2019A94E" w14:textId="0301E17D" w:rsidR="00125BD3" w:rsidRPr="00B548C4" w:rsidRDefault="008205E5" w:rsidP="00DB4DF8">
            <w:pPr>
              <w:spacing w:before="120" w:after="120"/>
              <w:ind w:hanging="2"/>
              <w:rPr>
                <w:rFonts w:ascii="Arial" w:hAnsi="Arial"/>
                <w:b/>
                <w:bCs/>
                <w:szCs w:val="24"/>
              </w:rPr>
            </w:pPr>
            <w:r w:rsidRPr="008205E5">
              <w:rPr>
                <w:rFonts w:ascii="Arial" w:hAnsi="Arial"/>
                <w:szCs w:val="24"/>
              </w:rPr>
              <w:t>ERCOT Staff has reviewed SMOGRR028 and believes it provides a positive market impact by extending the guidelines for loss compensation to include current limiting reactors, which may be identified as needed later in the design process, the use of which allowing greater flexibility in meter installation location without requiring additional metering structures.</w:t>
            </w:r>
          </w:p>
        </w:tc>
      </w:tr>
    </w:tbl>
    <w:p w14:paraId="50D24C25" w14:textId="77777777" w:rsidR="00125BD3" w:rsidRPr="0030232A"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7223"/>
      </w:tblGrid>
      <w:tr w:rsidR="00125BD3" w14:paraId="17D86F01" w14:textId="77777777" w:rsidTr="00222AEC">
        <w:trPr>
          <w:cantSplit/>
          <w:trHeight w:val="432"/>
        </w:trPr>
        <w:tc>
          <w:tcPr>
            <w:tcW w:w="10440" w:type="dxa"/>
            <w:gridSpan w:val="2"/>
            <w:tcBorders>
              <w:top w:val="single" w:sz="4" w:space="0" w:color="auto"/>
            </w:tcBorders>
            <w:shd w:val="clear" w:color="auto" w:fill="FFFFFF"/>
            <w:vAlign w:val="center"/>
          </w:tcPr>
          <w:p w14:paraId="2EC006FA" w14:textId="77777777" w:rsidR="00125BD3" w:rsidRDefault="00125BD3" w:rsidP="00222AEC">
            <w:pPr>
              <w:pStyle w:val="Header"/>
              <w:jc w:val="center"/>
            </w:pPr>
            <w:r>
              <w:t>Sponsor</w:t>
            </w:r>
          </w:p>
        </w:tc>
      </w:tr>
      <w:tr w:rsidR="00125BD3" w14:paraId="10594287" w14:textId="77777777" w:rsidTr="00222AEC">
        <w:trPr>
          <w:cantSplit/>
          <w:trHeight w:val="432"/>
        </w:trPr>
        <w:tc>
          <w:tcPr>
            <w:tcW w:w="3217" w:type="dxa"/>
            <w:shd w:val="clear" w:color="auto" w:fill="FFFFFF"/>
            <w:vAlign w:val="center"/>
          </w:tcPr>
          <w:p w14:paraId="65272618" w14:textId="77777777" w:rsidR="00125BD3" w:rsidRPr="00B93CA0" w:rsidRDefault="00125BD3" w:rsidP="00222AEC">
            <w:pPr>
              <w:pStyle w:val="Header"/>
              <w:rPr>
                <w:bCs w:val="0"/>
              </w:rPr>
            </w:pPr>
            <w:r w:rsidRPr="00B93CA0">
              <w:rPr>
                <w:bCs w:val="0"/>
              </w:rPr>
              <w:t>Name</w:t>
            </w:r>
          </w:p>
        </w:tc>
        <w:tc>
          <w:tcPr>
            <w:tcW w:w="7223" w:type="dxa"/>
            <w:vAlign w:val="center"/>
          </w:tcPr>
          <w:p w14:paraId="29ED516B" w14:textId="77777777" w:rsidR="00125BD3" w:rsidRDefault="00125BD3" w:rsidP="00222AEC">
            <w:pPr>
              <w:pStyle w:val="NormalArial"/>
            </w:pPr>
            <w:r>
              <w:t>Thomas Burke</w:t>
            </w:r>
          </w:p>
        </w:tc>
      </w:tr>
      <w:tr w:rsidR="00125BD3" w14:paraId="64BCD677" w14:textId="77777777" w:rsidTr="00222AEC">
        <w:trPr>
          <w:cantSplit/>
          <w:trHeight w:val="432"/>
        </w:trPr>
        <w:tc>
          <w:tcPr>
            <w:tcW w:w="3217" w:type="dxa"/>
            <w:shd w:val="clear" w:color="auto" w:fill="FFFFFF"/>
            <w:vAlign w:val="center"/>
          </w:tcPr>
          <w:p w14:paraId="4B59E18D" w14:textId="77777777" w:rsidR="00125BD3" w:rsidRPr="00B93CA0" w:rsidRDefault="00125BD3" w:rsidP="00222AEC">
            <w:pPr>
              <w:pStyle w:val="Header"/>
              <w:rPr>
                <w:bCs w:val="0"/>
              </w:rPr>
            </w:pPr>
            <w:r w:rsidRPr="00B93CA0">
              <w:rPr>
                <w:bCs w:val="0"/>
              </w:rPr>
              <w:t>E-mail Address</w:t>
            </w:r>
          </w:p>
        </w:tc>
        <w:tc>
          <w:tcPr>
            <w:tcW w:w="7223" w:type="dxa"/>
            <w:vAlign w:val="center"/>
          </w:tcPr>
          <w:p w14:paraId="522EB404" w14:textId="77777777" w:rsidR="00125BD3" w:rsidRDefault="00125BD3" w:rsidP="00222AEC">
            <w:pPr>
              <w:pStyle w:val="NormalArial"/>
            </w:pPr>
            <w:hyperlink r:id="rId29" w:history="1">
              <w:r w:rsidRPr="00D16DA1">
                <w:rPr>
                  <w:rStyle w:val="Hyperlink"/>
                </w:rPr>
                <w:t>Thomas.burke@rwe.com</w:t>
              </w:r>
            </w:hyperlink>
          </w:p>
        </w:tc>
      </w:tr>
      <w:tr w:rsidR="00125BD3" w14:paraId="289995D6" w14:textId="77777777" w:rsidTr="00222AEC">
        <w:trPr>
          <w:cantSplit/>
          <w:trHeight w:val="432"/>
        </w:trPr>
        <w:tc>
          <w:tcPr>
            <w:tcW w:w="3217" w:type="dxa"/>
            <w:shd w:val="clear" w:color="auto" w:fill="FFFFFF"/>
            <w:vAlign w:val="center"/>
          </w:tcPr>
          <w:p w14:paraId="3B7C8B57" w14:textId="481B1AC7" w:rsidR="00620693" w:rsidRPr="00620693" w:rsidRDefault="00125BD3" w:rsidP="00620693">
            <w:pPr>
              <w:pStyle w:val="Header"/>
              <w:rPr>
                <w:bCs w:val="0"/>
              </w:rPr>
            </w:pPr>
            <w:r w:rsidRPr="00B93CA0">
              <w:rPr>
                <w:bCs w:val="0"/>
              </w:rPr>
              <w:t>Company</w:t>
            </w:r>
          </w:p>
        </w:tc>
        <w:tc>
          <w:tcPr>
            <w:tcW w:w="7223" w:type="dxa"/>
            <w:vAlign w:val="center"/>
          </w:tcPr>
          <w:p w14:paraId="33FA68F7" w14:textId="61ABCC33" w:rsidR="00620693" w:rsidRPr="00B1072B" w:rsidRDefault="00125BD3" w:rsidP="00620693">
            <w:pPr>
              <w:pStyle w:val="NormalArial"/>
              <w:rPr>
                <w:bCs/>
              </w:rPr>
            </w:pPr>
            <w:r w:rsidRPr="00B1072B">
              <w:rPr>
                <w:bCs/>
              </w:rPr>
              <w:t>RWE Clean Energy LLC.</w:t>
            </w:r>
          </w:p>
        </w:tc>
      </w:tr>
      <w:tr w:rsidR="00125BD3" w14:paraId="4543BCDF" w14:textId="77777777" w:rsidTr="00222AEC">
        <w:trPr>
          <w:cantSplit/>
          <w:trHeight w:val="432"/>
        </w:trPr>
        <w:tc>
          <w:tcPr>
            <w:tcW w:w="3217" w:type="dxa"/>
            <w:tcBorders>
              <w:bottom w:val="single" w:sz="4" w:space="0" w:color="auto"/>
            </w:tcBorders>
            <w:shd w:val="clear" w:color="auto" w:fill="FFFFFF"/>
            <w:vAlign w:val="center"/>
          </w:tcPr>
          <w:p w14:paraId="2715FEDF" w14:textId="350854FD" w:rsidR="00620693" w:rsidRPr="00620693" w:rsidRDefault="00125BD3" w:rsidP="00620693">
            <w:pPr>
              <w:pStyle w:val="Header"/>
              <w:rPr>
                <w:bCs w:val="0"/>
              </w:rPr>
            </w:pPr>
            <w:r w:rsidRPr="00B93CA0">
              <w:rPr>
                <w:bCs w:val="0"/>
              </w:rPr>
              <w:t>Phone Number</w:t>
            </w:r>
          </w:p>
        </w:tc>
        <w:tc>
          <w:tcPr>
            <w:tcW w:w="7223" w:type="dxa"/>
            <w:tcBorders>
              <w:bottom w:val="single" w:sz="4" w:space="0" w:color="auto"/>
            </w:tcBorders>
            <w:vAlign w:val="center"/>
          </w:tcPr>
          <w:p w14:paraId="11DF7978" w14:textId="77777777" w:rsidR="00125BD3" w:rsidRDefault="00125BD3" w:rsidP="00222AEC">
            <w:pPr>
              <w:pStyle w:val="NormalArial"/>
            </w:pPr>
            <w:r>
              <w:t>512-921-0254</w:t>
            </w:r>
          </w:p>
        </w:tc>
      </w:tr>
      <w:tr w:rsidR="00125BD3" w14:paraId="5F2F3311" w14:textId="77777777" w:rsidTr="00222AEC">
        <w:trPr>
          <w:cantSplit/>
          <w:trHeight w:val="432"/>
        </w:trPr>
        <w:tc>
          <w:tcPr>
            <w:tcW w:w="3217" w:type="dxa"/>
            <w:shd w:val="clear" w:color="auto" w:fill="FFFFFF"/>
            <w:vAlign w:val="center"/>
          </w:tcPr>
          <w:p w14:paraId="52B18D67" w14:textId="77777777" w:rsidR="00125BD3" w:rsidRPr="00B93CA0" w:rsidRDefault="00125BD3" w:rsidP="00222AEC">
            <w:pPr>
              <w:pStyle w:val="Header"/>
              <w:rPr>
                <w:bCs w:val="0"/>
              </w:rPr>
            </w:pPr>
            <w:r>
              <w:rPr>
                <w:bCs w:val="0"/>
              </w:rPr>
              <w:t>Cell</w:t>
            </w:r>
            <w:r w:rsidRPr="00B93CA0">
              <w:rPr>
                <w:bCs w:val="0"/>
              </w:rPr>
              <w:t xml:space="preserve"> Number</w:t>
            </w:r>
          </w:p>
        </w:tc>
        <w:tc>
          <w:tcPr>
            <w:tcW w:w="7223" w:type="dxa"/>
            <w:vAlign w:val="center"/>
          </w:tcPr>
          <w:p w14:paraId="008A92D2" w14:textId="77777777" w:rsidR="00125BD3" w:rsidRDefault="00125BD3" w:rsidP="00222AEC">
            <w:pPr>
              <w:pStyle w:val="NormalArial"/>
            </w:pPr>
          </w:p>
        </w:tc>
      </w:tr>
      <w:tr w:rsidR="00125BD3" w14:paraId="1FA2ED58" w14:textId="77777777" w:rsidTr="00222AEC">
        <w:trPr>
          <w:cantSplit/>
          <w:trHeight w:val="432"/>
        </w:trPr>
        <w:tc>
          <w:tcPr>
            <w:tcW w:w="3217" w:type="dxa"/>
            <w:tcBorders>
              <w:bottom w:val="single" w:sz="4" w:space="0" w:color="auto"/>
            </w:tcBorders>
            <w:shd w:val="clear" w:color="auto" w:fill="FFFFFF"/>
            <w:vAlign w:val="center"/>
          </w:tcPr>
          <w:p w14:paraId="30C6F688" w14:textId="77777777" w:rsidR="00125BD3" w:rsidRPr="00B93CA0" w:rsidRDefault="00125BD3" w:rsidP="00222AEC">
            <w:pPr>
              <w:pStyle w:val="Header"/>
              <w:rPr>
                <w:bCs w:val="0"/>
              </w:rPr>
            </w:pPr>
            <w:r>
              <w:rPr>
                <w:bCs w:val="0"/>
              </w:rPr>
              <w:t>Market Segment</w:t>
            </w:r>
          </w:p>
        </w:tc>
        <w:tc>
          <w:tcPr>
            <w:tcW w:w="7223" w:type="dxa"/>
            <w:tcBorders>
              <w:bottom w:val="single" w:sz="4" w:space="0" w:color="auto"/>
            </w:tcBorders>
            <w:vAlign w:val="center"/>
          </w:tcPr>
          <w:p w14:paraId="5BEC9F2A" w14:textId="77777777" w:rsidR="00125BD3" w:rsidRDefault="00125BD3" w:rsidP="00222AEC">
            <w:pPr>
              <w:pStyle w:val="NormalArial"/>
            </w:pPr>
            <w:r>
              <w:t>Independent Generator</w:t>
            </w:r>
          </w:p>
        </w:tc>
      </w:tr>
    </w:tbl>
    <w:p w14:paraId="48780FB3" w14:textId="77777777" w:rsidR="00125BD3" w:rsidRPr="00D56D61"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7223"/>
      </w:tblGrid>
      <w:tr w:rsidR="00125BD3" w:rsidRPr="00D56D61" w14:paraId="19283A49" w14:textId="77777777" w:rsidTr="00222AEC">
        <w:trPr>
          <w:cantSplit/>
          <w:trHeight w:val="432"/>
        </w:trPr>
        <w:tc>
          <w:tcPr>
            <w:tcW w:w="10440" w:type="dxa"/>
            <w:gridSpan w:val="2"/>
            <w:vAlign w:val="center"/>
          </w:tcPr>
          <w:p w14:paraId="40FF31D9" w14:textId="77777777" w:rsidR="00125BD3" w:rsidRPr="007C199B" w:rsidRDefault="00125BD3" w:rsidP="00222AEC">
            <w:pPr>
              <w:pStyle w:val="NormalArial"/>
              <w:jc w:val="center"/>
              <w:rPr>
                <w:b/>
              </w:rPr>
            </w:pPr>
            <w:r w:rsidRPr="007C199B">
              <w:rPr>
                <w:b/>
              </w:rPr>
              <w:t>Market Rules Staff Contact</w:t>
            </w:r>
          </w:p>
        </w:tc>
      </w:tr>
      <w:tr w:rsidR="00125BD3" w:rsidRPr="00D56D61" w14:paraId="47F98D80" w14:textId="77777777" w:rsidTr="00222AEC">
        <w:trPr>
          <w:cantSplit/>
          <w:trHeight w:val="432"/>
        </w:trPr>
        <w:tc>
          <w:tcPr>
            <w:tcW w:w="3217" w:type="dxa"/>
            <w:vAlign w:val="center"/>
          </w:tcPr>
          <w:p w14:paraId="3750BDF0" w14:textId="77777777" w:rsidR="00125BD3" w:rsidRPr="007C199B" w:rsidRDefault="00125BD3" w:rsidP="00222AEC">
            <w:pPr>
              <w:pStyle w:val="NormalArial"/>
              <w:rPr>
                <w:b/>
              </w:rPr>
            </w:pPr>
            <w:r w:rsidRPr="007C199B">
              <w:rPr>
                <w:b/>
              </w:rPr>
              <w:t>Name</w:t>
            </w:r>
          </w:p>
        </w:tc>
        <w:tc>
          <w:tcPr>
            <w:tcW w:w="7223" w:type="dxa"/>
            <w:vAlign w:val="center"/>
          </w:tcPr>
          <w:p w14:paraId="2F937B9A" w14:textId="77777777" w:rsidR="00125BD3" w:rsidRPr="00D56D61" w:rsidRDefault="00125BD3" w:rsidP="00222AEC">
            <w:pPr>
              <w:pStyle w:val="NormalArial"/>
            </w:pPr>
            <w:r>
              <w:t>Brittney Albracht</w:t>
            </w:r>
          </w:p>
        </w:tc>
      </w:tr>
      <w:tr w:rsidR="00125BD3" w:rsidRPr="00D56D61" w14:paraId="45656A29" w14:textId="77777777" w:rsidTr="00222AEC">
        <w:trPr>
          <w:cantSplit/>
          <w:trHeight w:val="432"/>
        </w:trPr>
        <w:tc>
          <w:tcPr>
            <w:tcW w:w="3217" w:type="dxa"/>
            <w:vAlign w:val="center"/>
          </w:tcPr>
          <w:p w14:paraId="4BB63713" w14:textId="77777777" w:rsidR="00125BD3" w:rsidRPr="007C199B" w:rsidRDefault="00125BD3" w:rsidP="00222AEC">
            <w:pPr>
              <w:pStyle w:val="NormalArial"/>
              <w:rPr>
                <w:b/>
              </w:rPr>
            </w:pPr>
            <w:r w:rsidRPr="007C199B">
              <w:rPr>
                <w:b/>
              </w:rPr>
              <w:t>E-Mail Address</w:t>
            </w:r>
          </w:p>
        </w:tc>
        <w:tc>
          <w:tcPr>
            <w:tcW w:w="7223" w:type="dxa"/>
            <w:vAlign w:val="center"/>
          </w:tcPr>
          <w:p w14:paraId="286BA9FF" w14:textId="77777777" w:rsidR="00125BD3" w:rsidRPr="00D56D61" w:rsidRDefault="00125BD3" w:rsidP="00222AEC">
            <w:pPr>
              <w:pStyle w:val="NormalArial"/>
            </w:pPr>
            <w:hyperlink r:id="rId30" w:history="1">
              <w:r w:rsidRPr="00517A88">
                <w:rPr>
                  <w:rStyle w:val="Hyperlink"/>
                </w:rPr>
                <w:t>Brittney.Albracht@ercot.com</w:t>
              </w:r>
            </w:hyperlink>
            <w:r>
              <w:t xml:space="preserve"> </w:t>
            </w:r>
          </w:p>
        </w:tc>
      </w:tr>
      <w:tr w:rsidR="00125BD3" w:rsidRPr="005370B5" w14:paraId="0E7A885E" w14:textId="77777777" w:rsidTr="00222AEC">
        <w:trPr>
          <w:cantSplit/>
          <w:trHeight w:val="432"/>
        </w:trPr>
        <w:tc>
          <w:tcPr>
            <w:tcW w:w="3217" w:type="dxa"/>
            <w:vAlign w:val="center"/>
          </w:tcPr>
          <w:p w14:paraId="5EA68E85" w14:textId="77777777" w:rsidR="00125BD3" w:rsidRPr="007C199B" w:rsidRDefault="00125BD3" w:rsidP="00222AEC">
            <w:pPr>
              <w:pStyle w:val="NormalArial"/>
              <w:rPr>
                <w:b/>
              </w:rPr>
            </w:pPr>
            <w:r w:rsidRPr="007C199B">
              <w:rPr>
                <w:b/>
              </w:rPr>
              <w:t>Phone Number</w:t>
            </w:r>
          </w:p>
        </w:tc>
        <w:tc>
          <w:tcPr>
            <w:tcW w:w="7223" w:type="dxa"/>
            <w:vAlign w:val="center"/>
          </w:tcPr>
          <w:p w14:paraId="36B6662C" w14:textId="77777777" w:rsidR="00125BD3" w:rsidRDefault="00125BD3" w:rsidP="00222AEC">
            <w:pPr>
              <w:pStyle w:val="NormalArial"/>
            </w:pPr>
            <w:r>
              <w:t>512-225-7027</w:t>
            </w:r>
          </w:p>
        </w:tc>
      </w:tr>
    </w:tbl>
    <w:p w14:paraId="0DCE4496"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200"/>
      </w:tblGrid>
      <w:tr w:rsidR="00125BD3" w:rsidRPr="006607C7" w14:paraId="095349D7" w14:textId="77777777" w:rsidTr="00222AEC">
        <w:trPr>
          <w:trHeight w:val="432"/>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29D814" w14:textId="77777777" w:rsidR="00125BD3" w:rsidRPr="006607C7" w:rsidRDefault="00125BD3" w:rsidP="00222AEC">
            <w:pPr>
              <w:jc w:val="center"/>
              <w:rPr>
                <w:rFonts w:ascii="Arial" w:hAnsi="Arial"/>
                <w:b/>
                <w:szCs w:val="24"/>
              </w:rPr>
            </w:pPr>
            <w:r w:rsidRPr="006607C7">
              <w:rPr>
                <w:rFonts w:ascii="Arial" w:hAnsi="Arial"/>
                <w:b/>
                <w:szCs w:val="24"/>
              </w:rPr>
              <w:t>Comments Received</w:t>
            </w:r>
          </w:p>
        </w:tc>
      </w:tr>
      <w:tr w:rsidR="00125BD3" w:rsidRPr="006607C7" w14:paraId="79818575"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47706" w14:textId="77777777" w:rsidR="00125BD3" w:rsidRPr="006607C7" w:rsidRDefault="00125BD3" w:rsidP="00222AEC">
            <w:pPr>
              <w:tabs>
                <w:tab w:val="center" w:pos="4320"/>
                <w:tab w:val="right" w:pos="8640"/>
              </w:tabs>
              <w:rPr>
                <w:rFonts w:ascii="Arial" w:hAnsi="Arial"/>
                <w:b/>
                <w:szCs w:val="24"/>
              </w:rPr>
            </w:pPr>
            <w:r w:rsidRPr="006607C7">
              <w:rPr>
                <w:rFonts w:ascii="Arial" w:hAnsi="Arial"/>
                <w:b/>
                <w:szCs w:val="24"/>
              </w:rPr>
              <w:t>Comment Author</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C970AAD" w14:textId="77777777" w:rsidR="00125BD3" w:rsidRPr="006607C7" w:rsidRDefault="00125BD3" w:rsidP="00222AEC">
            <w:pPr>
              <w:rPr>
                <w:rFonts w:ascii="Arial" w:hAnsi="Arial"/>
                <w:b/>
                <w:szCs w:val="24"/>
              </w:rPr>
            </w:pPr>
            <w:r w:rsidRPr="006607C7">
              <w:rPr>
                <w:rFonts w:ascii="Arial" w:hAnsi="Arial"/>
                <w:b/>
                <w:szCs w:val="24"/>
              </w:rPr>
              <w:t>Comment Summary</w:t>
            </w:r>
          </w:p>
        </w:tc>
      </w:tr>
      <w:tr w:rsidR="00125BD3" w:rsidRPr="006607C7" w14:paraId="394F5EBD"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14:paraId="78E9C805" w14:textId="24DE2190" w:rsidR="00125BD3" w:rsidRPr="006607C7" w:rsidRDefault="00125BD3" w:rsidP="00222AEC">
            <w:pPr>
              <w:tabs>
                <w:tab w:val="center" w:pos="4320"/>
                <w:tab w:val="right" w:pos="8640"/>
              </w:tabs>
              <w:rPr>
                <w:rFonts w:ascii="Arial" w:hAnsi="Arial"/>
                <w:szCs w:val="24"/>
              </w:rPr>
            </w:pPr>
            <w:r>
              <w:rPr>
                <w:rFonts w:ascii="Arial" w:hAnsi="Arial"/>
                <w:szCs w:val="24"/>
              </w:rPr>
              <w:lastRenderedPageBreak/>
              <w:t>MWG 011425</w:t>
            </w:r>
          </w:p>
        </w:tc>
        <w:tc>
          <w:tcPr>
            <w:tcW w:w="7200" w:type="dxa"/>
            <w:tcBorders>
              <w:top w:val="single" w:sz="4" w:space="0" w:color="auto"/>
              <w:left w:val="single" w:sz="4" w:space="0" w:color="auto"/>
              <w:bottom w:val="single" w:sz="4" w:space="0" w:color="auto"/>
              <w:right w:val="single" w:sz="4" w:space="0" w:color="auto"/>
            </w:tcBorders>
            <w:vAlign w:val="center"/>
          </w:tcPr>
          <w:p w14:paraId="3BAB6506" w14:textId="015C5169" w:rsidR="00125BD3" w:rsidRPr="006607C7" w:rsidRDefault="00125BD3" w:rsidP="00222AEC">
            <w:pPr>
              <w:spacing w:before="120" w:after="120"/>
              <w:rPr>
                <w:rFonts w:ascii="Arial" w:hAnsi="Arial"/>
                <w:szCs w:val="24"/>
              </w:rPr>
            </w:pPr>
            <w:r>
              <w:rPr>
                <w:rFonts w:ascii="Arial" w:hAnsi="Arial"/>
                <w:szCs w:val="24"/>
              </w:rPr>
              <w:t>Proposed series reactor language and other revisions resulting from discussions at 2024 MWG meetings</w:t>
            </w:r>
          </w:p>
        </w:tc>
      </w:tr>
    </w:tbl>
    <w:p w14:paraId="34F23E0B"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125BD3" w:rsidRPr="00033F74" w14:paraId="4368E739" w14:textId="77777777" w:rsidTr="00222AEC">
        <w:trPr>
          <w:trHeight w:val="350"/>
        </w:trPr>
        <w:tc>
          <w:tcPr>
            <w:tcW w:w="10350" w:type="dxa"/>
            <w:tcBorders>
              <w:bottom w:val="single" w:sz="4" w:space="0" w:color="auto"/>
            </w:tcBorders>
            <w:shd w:val="clear" w:color="auto" w:fill="FFFFFF"/>
            <w:vAlign w:val="center"/>
          </w:tcPr>
          <w:p w14:paraId="4C430D7A" w14:textId="77777777" w:rsidR="00125BD3" w:rsidRPr="00033F74" w:rsidRDefault="00125BD3" w:rsidP="00222AEC">
            <w:pPr>
              <w:tabs>
                <w:tab w:val="center" w:pos="4320"/>
                <w:tab w:val="right" w:pos="8640"/>
              </w:tabs>
              <w:jc w:val="center"/>
              <w:rPr>
                <w:rFonts w:ascii="Arial" w:hAnsi="Arial"/>
                <w:b/>
                <w:bCs/>
              </w:rPr>
            </w:pPr>
            <w:r w:rsidRPr="00033F74">
              <w:rPr>
                <w:rFonts w:ascii="Arial" w:hAnsi="Arial"/>
                <w:b/>
                <w:bCs/>
              </w:rPr>
              <w:t>Market Rules Notes</w:t>
            </w:r>
          </w:p>
        </w:tc>
      </w:tr>
    </w:tbl>
    <w:p w14:paraId="3A747A97" w14:textId="622FCFE7" w:rsidR="00D849B3" w:rsidRPr="00125BD3" w:rsidRDefault="00125BD3" w:rsidP="00125BD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1AEE" w14:paraId="700E1E84" w14:textId="77777777" w:rsidTr="00712984">
        <w:trPr>
          <w:trHeight w:val="350"/>
        </w:trPr>
        <w:tc>
          <w:tcPr>
            <w:tcW w:w="10440" w:type="dxa"/>
            <w:tcBorders>
              <w:bottom w:val="single" w:sz="4" w:space="0" w:color="auto"/>
            </w:tcBorders>
            <w:shd w:val="clear" w:color="auto" w:fill="FFFFFF"/>
            <w:vAlign w:val="center"/>
          </w:tcPr>
          <w:p w14:paraId="60D89662" w14:textId="40FC2A00" w:rsidR="00B31AEE" w:rsidRDefault="00B31AEE" w:rsidP="00712984">
            <w:pPr>
              <w:pStyle w:val="Header"/>
              <w:jc w:val="center"/>
            </w:pPr>
            <w:r>
              <w:t>Proposed Protocol Language</w:t>
            </w:r>
            <w:r w:rsidR="00125BD3">
              <w:t xml:space="preserv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t>Transformer</w:t>
      </w:r>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1E98E646"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w:t>
      </w:r>
      <w:del w:id="13" w:author="MWG 011425" w:date="2025-01-13T09:28:00Z">
        <w:r w:rsidRPr="0028081A" w:rsidDel="009F18E4">
          <w:rPr>
            <w:szCs w:val="24"/>
          </w:rPr>
          <w:delText xml:space="preserve">high-voltage </w:delText>
        </w:r>
      </w:del>
      <w:r w:rsidRPr="0028081A">
        <w:rPr>
          <w:szCs w:val="24"/>
        </w:rPr>
        <w:t xml:space="preserve">billing point using metering equipment connected </w:t>
      </w:r>
      <w:del w:id="14" w:author="MWG 011425" w:date="2025-01-13T09:28:00Z">
        <w:r w:rsidRPr="0028081A" w:rsidDel="009F18E4">
          <w:rPr>
            <w:szCs w:val="24"/>
          </w:rPr>
          <w:delText>on the low-voltage side of</w:delText>
        </w:r>
      </w:del>
      <w:ins w:id="15" w:author="MWG 011425" w:date="2025-01-13T09:28:00Z">
        <w:r w:rsidR="009F18E4">
          <w:rPr>
            <w:szCs w:val="24"/>
          </w:rPr>
          <w:t>away from</w:t>
        </w:r>
      </w:ins>
      <w:r w:rsidRPr="0028081A">
        <w:rPr>
          <w:szCs w:val="24"/>
        </w:rPr>
        <w:t xml:space="preserve"> the delivery point.  The metering equipment is provided with a means of correction that adds to, or subtracts from, the actual active and reactive metered values in proportion to losses that are occurring in the transformer</w:t>
      </w:r>
      <w:ins w:id="16" w:author="RWE" w:date="2023-09-11T09:01:00Z">
        <w:r w:rsidR="00497731">
          <w:rPr>
            <w:szCs w:val="24"/>
          </w:rPr>
          <w:t>,</w:t>
        </w:r>
      </w:ins>
      <w:del w:id="17" w:author="RWE" w:date="2023-09-11T09:01:00Z">
        <w:r w:rsidRPr="0028081A" w:rsidDel="00497731">
          <w:rPr>
            <w:szCs w:val="24"/>
          </w:rPr>
          <w:delText xml:space="preserve"> and</w:delText>
        </w:r>
      </w:del>
      <w:r w:rsidRPr="0028081A">
        <w:rPr>
          <w:szCs w:val="24"/>
        </w:rPr>
        <w:t xml:space="preserve"> lines</w:t>
      </w:r>
      <w:ins w:id="18"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w:t>
      </w:r>
      <w:proofErr w:type="spellStart"/>
      <w:r w:rsidRPr="008A130E">
        <w:rPr>
          <w:rFonts w:ascii="Times New Roman" w:hAnsi="Times New Roman"/>
          <w:szCs w:val="24"/>
        </w:rPr>
        <w:t>i</w:t>
      </w:r>
      <w:proofErr w:type="spellEnd"/>
      <w:r w:rsidRPr="008A130E">
        <w:rPr>
          <w:rFonts w:ascii="Times New Roman" w:hAnsi="Times New Roman"/>
          <w:szCs w:val="24"/>
        </w:rPr>
        <w:t>)</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 xml:space="preserve">into Watt and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 xml:space="preserve">The no-load (iron) loss is composed mostly of eddy current and hysteresis losses in the core.  No-load loss varies in proportion to applied voltage and is present with or without load applied.  Dielectric losses and copper </w:t>
      </w:r>
      <w:proofErr w:type="gramStart"/>
      <w:r w:rsidRPr="0028081A">
        <w:rPr>
          <w:rFonts w:ascii="Times New Roman" w:hAnsi="Times New Roman"/>
          <w:szCs w:val="24"/>
        </w:rPr>
        <w:t>loss</w:t>
      </w:r>
      <w:proofErr w:type="gramEnd"/>
      <w:r w:rsidRPr="0028081A">
        <w:rPr>
          <w:rFonts w:ascii="Times New Roman" w:hAnsi="Times New Roman"/>
          <w:szCs w:val="24"/>
        </w:rPr>
        <w:t xml:space="preserve">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 of transformer load loss is caused by the </w:t>
      </w:r>
      <w:r w:rsidRPr="0028081A">
        <w:rPr>
          <w:rFonts w:ascii="Times New Roman" w:hAnsi="Times New Roman"/>
          <w:szCs w:val="24"/>
        </w:rPr>
        <w:lastRenderedPageBreak/>
        <w:t>leakage reactance between windings and varies as the square of the load current.</w:t>
      </w:r>
    </w:p>
    <w:p w14:paraId="6E924011" w14:textId="768F404B" w:rsidR="005066A1" w:rsidRDefault="005066A1" w:rsidP="009F18E4">
      <w:pPr>
        <w:pStyle w:val="BodyTextNumbered"/>
        <w:rPr>
          <w:ins w:id="19" w:author="MWG 011425" w:date="2025-01-13T09:30:00Z"/>
          <w:szCs w:val="24"/>
        </w:rPr>
      </w:pPr>
      <w:r w:rsidRPr="0028081A">
        <w:rPr>
          <w:szCs w:val="24"/>
        </w:rPr>
        <w:t>(</w:t>
      </w:r>
      <w:ins w:id="20" w:author="MWG 011425" w:date="2025-01-13T09:29:00Z">
        <w:r w:rsidR="009F18E4">
          <w:rPr>
            <w:szCs w:val="24"/>
          </w:rPr>
          <w:t>4</w:t>
        </w:r>
      </w:ins>
      <w:del w:id="21" w:author="MWG 011425" w:date="2025-01-13T09:29:00Z">
        <w:r w:rsidRPr="0028081A" w:rsidDel="009F18E4">
          <w:rPr>
            <w:szCs w:val="24"/>
          </w:rPr>
          <w:delText>iv</w:delText>
        </w:r>
      </w:del>
      <w:r w:rsidRPr="0028081A">
        <w:rPr>
          <w:szCs w:val="24"/>
        </w:rPr>
        <w:t>)</w:t>
      </w:r>
      <w:r w:rsidRPr="0028081A">
        <w:rPr>
          <w:szCs w:val="24"/>
        </w:rPr>
        <w:tab/>
        <w:t>Line losses are considered to be resistive and have I</w:t>
      </w:r>
      <w:r w:rsidRPr="009F18E4">
        <w:rPr>
          <w:szCs w:val="24"/>
        </w:rPr>
        <w:t>2</w:t>
      </w:r>
      <w:r w:rsidRPr="0028081A">
        <w:rPr>
          <w:szCs w:val="24"/>
        </w:rPr>
        <w:t xml:space="preserve">R losses.  The lengths, spacings and configurations of lines are usually such that inductive and capacitive effects can be ignored. </w:t>
      </w:r>
      <w:r>
        <w:rPr>
          <w:szCs w:val="24"/>
        </w:rPr>
        <w:t xml:space="preserve"> </w:t>
      </w:r>
      <w:r w:rsidRPr="0028081A">
        <w:rPr>
          <w:szCs w:val="24"/>
        </w:rPr>
        <w:t>If line losses are to be compensated, they are included as part of the load losses (</w:t>
      </w:r>
      <w:smartTag w:uri="urn:schemas-microsoft-com:office:smarttags" w:element="place">
        <w:r w:rsidRPr="0028081A">
          <w:rPr>
            <w:szCs w:val="24"/>
          </w:rPr>
          <w:t>Watts</w:t>
        </w:r>
      </w:smartTag>
      <w:r w:rsidRPr="0028081A">
        <w:rPr>
          <w:szCs w:val="24"/>
        </w:rPr>
        <w:t xml:space="preserve"> copper).</w:t>
      </w:r>
    </w:p>
    <w:p w14:paraId="59EC005D" w14:textId="77777777" w:rsidR="009F18E4" w:rsidRDefault="009F18E4" w:rsidP="009F18E4">
      <w:pPr>
        <w:pStyle w:val="BodyText"/>
        <w:spacing w:after="240"/>
        <w:ind w:left="720" w:hanging="720"/>
        <w:rPr>
          <w:ins w:id="22" w:author="MWG 011425" w:date="2025-01-13T09:30:00Z"/>
          <w:rFonts w:ascii="Times New Roman" w:hAnsi="Times New Roman"/>
          <w:szCs w:val="24"/>
        </w:rPr>
      </w:pPr>
      <w:ins w:id="23" w:author="MWG 011425" w:date="2025-01-13T09:30:00Z">
        <w:r>
          <w:rPr>
            <w:rFonts w:ascii="Times New Roman" w:hAnsi="Times New Roman"/>
            <w:szCs w:val="24"/>
          </w:rPr>
          <w:t>(5)</w:t>
        </w:r>
        <w:r>
          <w:rPr>
            <w:rFonts w:ascii="Times New Roman" w:hAnsi="Times New Roman"/>
            <w:szCs w:val="24"/>
          </w:rPr>
          <w:tab/>
          <w:t>Series Reactor losses are to be calculated and compensated as percent Watt copper loss and percent VAR copper loss.</w:t>
        </w:r>
      </w:ins>
    </w:p>
    <w:p w14:paraId="4DD6E798" w14:textId="77777777" w:rsidR="009F18E4" w:rsidRDefault="009F18E4" w:rsidP="009F18E4">
      <w:pPr>
        <w:pStyle w:val="BodyText"/>
        <w:spacing w:after="240"/>
        <w:ind w:left="720" w:hanging="720"/>
        <w:rPr>
          <w:ins w:id="24" w:author="MWG 011425" w:date="2025-01-13T09:30:00Z"/>
          <w:rFonts w:ascii="Times New Roman" w:hAnsi="Times New Roman"/>
          <w:szCs w:val="24"/>
        </w:rPr>
      </w:pPr>
      <w:ins w:id="25" w:author="MWG 011425" w:date="2025-01-13T09:30:00Z">
        <w:r>
          <w:rPr>
            <w:rFonts w:ascii="Times New Roman" w:hAnsi="Times New Roman"/>
            <w:szCs w:val="24"/>
          </w:rPr>
          <w:t>(6)</w:t>
        </w:r>
        <w:r>
          <w:rPr>
            <w:rFonts w:ascii="Times New Roman" w:hAnsi="Times New Roman"/>
            <w:szCs w:val="24"/>
          </w:rPr>
          <w:tab/>
        </w:r>
        <w:r w:rsidRPr="00BD781D">
          <w:rPr>
            <w:rFonts w:ascii="Times New Roman" w:hAnsi="Times New Roman"/>
            <w:szCs w:val="24"/>
          </w:rPr>
          <w:t xml:space="preserve">The </w:t>
        </w:r>
        <w:r>
          <w:rPr>
            <w:rFonts w:ascii="Times New Roman" w:hAnsi="Times New Roman"/>
            <w:szCs w:val="24"/>
          </w:rPr>
          <w:t xml:space="preserve">calculation for compensation of components on the Resource side of the billing point </w:t>
        </w:r>
        <w:r w:rsidRPr="00BD781D">
          <w:rPr>
            <w:rFonts w:ascii="Times New Roman" w:hAnsi="Times New Roman"/>
            <w:szCs w:val="24"/>
          </w:rPr>
          <w:t xml:space="preserve">should result in a compensation that will </w:t>
        </w:r>
        <w:r>
          <w:rPr>
            <w:rFonts w:ascii="Times New Roman" w:hAnsi="Times New Roman"/>
            <w:szCs w:val="24"/>
          </w:rPr>
          <w:t>raise</w:t>
        </w:r>
        <w:r w:rsidRPr="00BD781D">
          <w:rPr>
            <w:rFonts w:ascii="Times New Roman" w:hAnsi="Times New Roman"/>
            <w:szCs w:val="24"/>
          </w:rPr>
          <w:t xml:space="preserve"> the measured load values and </w:t>
        </w:r>
        <w:r>
          <w:rPr>
            <w:rFonts w:ascii="Times New Roman" w:hAnsi="Times New Roman"/>
            <w:szCs w:val="24"/>
          </w:rPr>
          <w:t>lower</w:t>
        </w:r>
        <w:r w:rsidRPr="00BD781D">
          <w:rPr>
            <w:rFonts w:ascii="Times New Roman" w:hAnsi="Times New Roman"/>
            <w:szCs w:val="24"/>
          </w:rPr>
          <w:t xml:space="preserve"> generation values</w:t>
        </w:r>
        <w:r w:rsidRPr="00371B3E">
          <w:rPr>
            <w:rFonts w:ascii="Times New Roman" w:hAnsi="Times New Roman"/>
            <w:szCs w:val="24"/>
          </w:rPr>
          <w:t xml:space="preserve">. </w:t>
        </w:r>
        <w:r w:rsidRPr="00557C3C">
          <w:rPr>
            <w:rFonts w:ascii="Times New Roman" w:hAnsi="Times New Roman"/>
            <w:szCs w:val="24"/>
          </w:rPr>
          <w:t xml:space="preserve">The </w:t>
        </w:r>
        <w:r>
          <w:rPr>
            <w:rFonts w:ascii="Times New Roman" w:hAnsi="Times New Roman"/>
            <w:szCs w:val="24"/>
          </w:rPr>
          <w:t xml:space="preserve">calculation for compensation of components on the TDSP side of the billing point </w:t>
        </w:r>
        <w:r w:rsidRPr="00557C3C">
          <w:rPr>
            <w:rFonts w:ascii="Times New Roman" w:hAnsi="Times New Roman"/>
            <w:szCs w:val="24"/>
          </w:rPr>
          <w:t xml:space="preserve">should result in a compensation that will </w:t>
        </w:r>
        <w:r>
          <w:rPr>
            <w:rFonts w:ascii="Times New Roman" w:hAnsi="Times New Roman"/>
            <w:szCs w:val="24"/>
          </w:rPr>
          <w:t>lower</w:t>
        </w:r>
        <w:r w:rsidRPr="00557C3C">
          <w:rPr>
            <w:rFonts w:ascii="Times New Roman" w:hAnsi="Times New Roman"/>
            <w:szCs w:val="24"/>
          </w:rPr>
          <w:t xml:space="preserve"> the measured load values and </w:t>
        </w:r>
        <w:r>
          <w:rPr>
            <w:rFonts w:ascii="Times New Roman" w:hAnsi="Times New Roman"/>
            <w:szCs w:val="24"/>
          </w:rPr>
          <w:t>raise</w:t>
        </w:r>
        <w:r w:rsidRPr="00557C3C">
          <w:rPr>
            <w:rFonts w:ascii="Times New Roman" w:hAnsi="Times New Roman"/>
            <w:szCs w:val="24"/>
          </w:rPr>
          <w:t xml:space="preserve"> generation values. </w:t>
        </w:r>
        <w:r>
          <w:rPr>
            <w:rFonts w:ascii="Times New Roman" w:hAnsi="Times New Roman"/>
            <w:szCs w:val="24"/>
          </w:rPr>
          <w:t xml:space="preserve"> Once the data is made available, t</w:t>
        </w:r>
        <w:r w:rsidRPr="00BD781D">
          <w:rPr>
            <w:rFonts w:ascii="Times New Roman" w:hAnsi="Times New Roman"/>
            <w:szCs w:val="24"/>
          </w:rPr>
          <w:t>he TDSP shall ensure correct calculation and meter programming is utilized to correctly adjust the recorded values as required for the specific meter point configuration.</w:t>
        </w:r>
      </w:ins>
    </w:p>
    <w:p w14:paraId="1C6F85D3" w14:textId="487F9D11" w:rsidR="009F18E4" w:rsidRDefault="009F18E4" w:rsidP="009F18E4">
      <w:pPr>
        <w:pStyle w:val="BodyTextNumbered"/>
        <w:rPr>
          <w:szCs w:val="24"/>
        </w:rPr>
      </w:pPr>
      <w:ins w:id="26" w:author="MWG 011425" w:date="2025-01-13T09:30:00Z">
        <w:r>
          <w:t>(7)</w:t>
        </w:r>
        <w:r>
          <w:tab/>
        </w:r>
        <w:r w:rsidRPr="00557C3C">
          <w:t xml:space="preserve">The owner of any device </w:t>
        </w:r>
        <w:r>
          <w:t xml:space="preserve">for which compensation is required, i.e. a device </w:t>
        </w:r>
        <w:r w:rsidRPr="00557C3C">
          <w:t>connected between the meter point and the billing point</w:t>
        </w:r>
        <w:r>
          <w:t>,</w:t>
        </w:r>
        <w:r w:rsidRPr="00557C3C">
          <w:t xml:space="preserve"> shall provide to the </w:t>
        </w:r>
        <w:r>
          <w:t>TDSP</w:t>
        </w:r>
        <w:r w:rsidRPr="00557C3C">
          <w:t xml:space="preserve"> all data required to perform the calculation of the compensation factors</w:t>
        </w:r>
        <w:r>
          <w:t xml:space="preserve"> for that device</w:t>
        </w:r>
        <w:r w:rsidRPr="00557C3C">
          <w:t>.</w:t>
        </w:r>
      </w:ins>
    </w:p>
    <w:p w14:paraId="461C4BF5" w14:textId="44AA4727" w:rsidR="00497731" w:rsidDel="00E060B9" w:rsidRDefault="00497731" w:rsidP="005066A1">
      <w:pPr>
        <w:pStyle w:val="Heading2"/>
        <w:numPr>
          <w:ilvl w:val="0"/>
          <w:numId w:val="0"/>
        </w:numPr>
        <w:spacing w:before="240" w:after="240"/>
        <w:rPr>
          <w:ins w:id="27" w:author="RWE" w:date="2023-09-11T09:06:00Z"/>
          <w:del w:id="28" w:author="MWG 011425" w:date="2025-01-13T09:35:00Z"/>
        </w:rPr>
      </w:pPr>
      <w:bookmarkStart w:id="29" w:name="_Toc120506643"/>
      <w:bookmarkStart w:id="30" w:name="_Toc246216159"/>
      <w:bookmarkStart w:id="31" w:name="_Toc136294587"/>
      <w:ins w:id="32" w:author="RWE" w:date="2023-09-11T09:04:00Z">
        <w:del w:id="33" w:author="MWG 011425" w:date="2025-01-13T09:35:00Z">
          <w:r w:rsidDel="00E060B9">
            <w:delText>8.5</w:delText>
          </w:r>
          <w:r w:rsidDel="00E060B9">
            <w:tab/>
            <w:delText>Calculating Series Reactor Loss Constants</w:delText>
          </w:r>
        </w:del>
      </w:ins>
    </w:p>
    <w:p w14:paraId="2B3F1E1C" w14:textId="0C90B21B" w:rsidR="00497731" w:rsidDel="00E060B9" w:rsidRDefault="00497731" w:rsidP="00497731">
      <w:pPr>
        <w:pStyle w:val="BodyTextNumbered"/>
        <w:rPr>
          <w:ins w:id="34" w:author="RWE" w:date="2023-09-11T09:07:00Z"/>
          <w:del w:id="35" w:author="MWG 011425" w:date="2025-01-13T09:35:00Z"/>
          <w:szCs w:val="24"/>
        </w:rPr>
      </w:pPr>
      <w:ins w:id="36" w:author="RWE" w:date="2023-09-11T09:07:00Z">
        <w:del w:id="37" w:author="MWG 011425" w:date="2025-01-13T09:35:00Z">
          <w:r w:rsidDel="00E060B9">
            <w:rPr>
              <w:szCs w:val="24"/>
            </w:rPr>
            <w:delText>(1)</w:delText>
          </w:r>
          <w:r w:rsidDel="00E060B9">
            <w:rPr>
              <w:szCs w:val="24"/>
            </w:rPr>
            <w:tab/>
          </w:r>
        </w:del>
      </w:ins>
      <w:ins w:id="38" w:author="RWE" w:date="2023-09-11T09:06:00Z">
        <w:del w:id="39" w:author="MWG 011425" w:date="2025-01-13T09:35:00Z">
          <w:r w:rsidRPr="00C21544" w:rsidDel="00E060B9">
            <w:rPr>
              <w:szCs w:val="24"/>
            </w:rPr>
            <w:delTex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delText>
          </w:r>
        </w:del>
      </w:ins>
    </w:p>
    <w:p w14:paraId="47FD389C" w14:textId="71D4ECA0" w:rsidR="00497731" w:rsidDel="00E060B9" w:rsidRDefault="00497731" w:rsidP="00497731">
      <w:pPr>
        <w:pStyle w:val="BodyTextNumbered"/>
        <w:ind w:firstLine="0"/>
        <w:rPr>
          <w:ins w:id="40" w:author="RWE" w:date="2023-09-11T09:07:00Z"/>
          <w:del w:id="41" w:author="MWG 011425" w:date="2025-01-13T09:35:00Z"/>
          <w:szCs w:val="24"/>
        </w:rPr>
      </w:pPr>
      <w:ins w:id="42" w:author="RWE" w:date="2023-09-11T09:07:00Z">
        <w:del w:id="43" w:author="MWG 011425" w:date="2025-01-13T09:35:00Z">
          <w:r w:rsidDel="00E060B9">
            <w:rPr>
              <w:szCs w:val="24"/>
            </w:rPr>
            <w:delText>(a)</w:delText>
          </w:r>
          <w:r w:rsidDel="00E060B9">
            <w:rPr>
              <w:szCs w:val="24"/>
            </w:rPr>
            <w:tab/>
          </w:r>
        </w:del>
      </w:ins>
      <w:ins w:id="44" w:author="RWE" w:date="2023-09-11T09:06:00Z">
        <w:del w:id="45" w:author="MWG 011425" w:date="2025-01-13T09:35:00Z">
          <w:r w:rsidRPr="00C21544" w:rsidDel="00E060B9">
            <w:rPr>
              <w:szCs w:val="24"/>
            </w:rPr>
            <w:delText>C</w:delText>
          </w:r>
        </w:del>
      </w:ins>
      <w:ins w:id="46" w:author="RWE" w:date="2023-09-11T09:17:00Z">
        <w:del w:id="47" w:author="MWG 011425" w:date="2025-01-13T09:35:00Z">
          <w:r w:rsidR="00CB16AB" w:rsidDel="00E060B9">
            <w:rPr>
              <w:szCs w:val="24"/>
            </w:rPr>
            <w:delText>urrent limiting reactor</w:delText>
          </w:r>
        </w:del>
      </w:ins>
      <w:ins w:id="48" w:author="RWE" w:date="2023-09-11T09:06:00Z">
        <w:del w:id="49" w:author="MWG 011425" w:date="2025-01-13T09:35:00Z">
          <w:r w:rsidRPr="00C21544" w:rsidDel="00E060B9">
            <w:rPr>
              <w:szCs w:val="24"/>
            </w:rPr>
            <w:delText xml:space="preserve"> </w:delText>
          </w:r>
        </w:del>
      </w:ins>
      <w:ins w:id="50" w:author="RWE" w:date="2023-09-11T09:18:00Z">
        <w:del w:id="51" w:author="MWG 011425" w:date="2025-01-13T09:35:00Z">
          <w:r w:rsidR="00CB16AB" w:rsidDel="00E060B9">
            <w:rPr>
              <w:szCs w:val="24"/>
            </w:rPr>
            <w:delText>R</w:delText>
          </w:r>
        </w:del>
      </w:ins>
      <w:ins w:id="52" w:author="RWE" w:date="2023-09-11T09:06:00Z">
        <w:del w:id="53" w:author="MWG 011425" w:date="2025-01-13T09:35:00Z">
          <w:r w:rsidRPr="00C21544" w:rsidDel="00E060B9">
            <w:rPr>
              <w:szCs w:val="24"/>
            </w:rPr>
            <w:delText xml:space="preserve">ated </w:delText>
          </w:r>
        </w:del>
      </w:ins>
      <w:ins w:id="54" w:author="RWE" w:date="2023-09-11T09:18:00Z">
        <w:del w:id="55" w:author="MWG 011425" w:date="2025-01-13T09:35:00Z">
          <w:r w:rsidR="00CB16AB" w:rsidDel="00E060B9">
            <w:rPr>
              <w:szCs w:val="24"/>
            </w:rPr>
            <w:delText>C</w:delText>
          </w:r>
        </w:del>
      </w:ins>
      <w:ins w:id="56" w:author="RWE" w:date="2023-09-11T09:06:00Z">
        <w:del w:id="57" w:author="MWG 011425" w:date="2025-01-13T09:35:00Z">
          <w:r w:rsidRPr="00C21544" w:rsidDel="00E060B9">
            <w:rPr>
              <w:szCs w:val="24"/>
            </w:rPr>
            <w:delText>urrent</w:delText>
          </w:r>
        </w:del>
      </w:ins>
    </w:p>
    <w:p w14:paraId="48F578D5" w14:textId="47223F49" w:rsidR="00497731" w:rsidRPr="00C21544" w:rsidDel="00E060B9" w:rsidRDefault="00497731" w:rsidP="00497731">
      <w:pPr>
        <w:pStyle w:val="BodyTextNumbered"/>
        <w:ind w:firstLine="0"/>
        <w:rPr>
          <w:ins w:id="58" w:author="RWE" w:date="2023-09-11T09:06:00Z"/>
          <w:del w:id="59" w:author="MWG 011425" w:date="2025-01-13T09:35:00Z"/>
          <w:szCs w:val="24"/>
        </w:rPr>
      </w:pPr>
      <w:ins w:id="60" w:author="RWE" w:date="2023-09-11T09:07:00Z">
        <w:del w:id="61" w:author="MWG 011425" w:date="2025-01-13T09:35:00Z">
          <w:r w:rsidDel="00E060B9">
            <w:rPr>
              <w:szCs w:val="24"/>
            </w:rPr>
            <w:delText>(b)</w:delText>
          </w:r>
          <w:r w:rsidDel="00E060B9">
            <w:rPr>
              <w:szCs w:val="24"/>
            </w:rPr>
            <w:tab/>
          </w:r>
        </w:del>
      </w:ins>
      <w:ins w:id="62" w:author="RWE" w:date="2023-09-11T09:17:00Z">
        <w:del w:id="63" w:author="MWG 011425" w:date="2025-01-13T09:35:00Z">
          <w:r w:rsidR="00CB16AB" w:rsidRPr="00C21544" w:rsidDel="00E060B9">
            <w:rPr>
              <w:szCs w:val="24"/>
            </w:rPr>
            <w:delText>C</w:delText>
          </w:r>
          <w:r w:rsidR="00CB16AB" w:rsidDel="00E060B9">
            <w:rPr>
              <w:szCs w:val="24"/>
            </w:rPr>
            <w:delText>urrent limiting reactor</w:delText>
          </w:r>
        </w:del>
      </w:ins>
      <w:ins w:id="64" w:author="RWE" w:date="2023-09-11T09:06:00Z">
        <w:del w:id="65" w:author="MWG 011425" w:date="2025-01-13T09:35:00Z">
          <w:r w:rsidRPr="00C21544" w:rsidDel="00E060B9">
            <w:rPr>
              <w:szCs w:val="24"/>
            </w:rPr>
            <w:delText xml:space="preserve"> </w:delText>
          </w:r>
        </w:del>
      </w:ins>
      <w:ins w:id="66" w:author="RWE" w:date="2023-09-11T09:18:00Z">
        <w:del w:id="67" w:author="MWG 011425" w:date="2025-01-13T09:35:00Z">
          <w:r w:rsidR="00CB16AB" w:rsidDel="00E060B9">
            <w:rPr>
              <w:szCs w:val="24"/>
            </w:rPr>
            <w:delText>R</w:delText>
          </w:r>
        </w:del>
      </w:ins>
      <w:ins w:id="68" w:author="RWE" w:date="2023-09-11T09:06:00Z">
        <w:del w:id="69" w:author="MWG 011425" w:date="2025-01-13T09:35:00Z">
          <w:r w:rsidRPr="00C21544" w:rsidDel="00E060B9">
            <w:rPr>
              <w:szCs w:val="24"/>
            </w:rPr>
            <w:delText xml:space="preserve">ated </w:delText>
          </w:r>
        </w:del>
      </w:ins>
      <w:ins w:id="70" w:author="RWE" w:date="2023-09-11T09:18:00Z">
        <w:del w:id="71" w:author="MWG 011425" w:date="2025-01-13T09:35:00Z">
          <w:r w:rsidR="00CB16AB" w:rsidDel="00E060B9">
            <w:rPr>
              <w:szCs w:val="24"/>
            </w:rPr>
            <w:delText>V</w:delText>
          </w:r>
        </w:del>
      </w:ins>
      <w:ins w:id="72" w:author="RWE" w:date="2023-09-11T09:06:00Z">
        <w:del w:id="73" w:author="MWG 011425" w:date="2025-01-13T09:35:00Z">
          <w:r w:rsidRPr="00C21544" w:rsidDel="00E060B9">
            <w:rPr>
              <w:szCs w:val="24"/>
            </w:rPr>
            <w:delText>oltage</w:delText>
          </w:r>
        </w:del>
      </w:ins>
    </w:p>
    <w:p w14:paraId="1B5CA952" w14:textId="7ECB48B2" w:rsidR="00497731" w:rsidDel="00E060B9" w:rsidRDefault="00497731" w:rsidP="00497731">
      <w:pPr>
        <w:pStyle w:val="BodyTextNumbered"/>
        <w:rPr>
          <w:ins w:id="74" w:author="RWE" w:date="2023-09-11T09:07:00Z"/>
          <w:del w:id="75" w:author="MWG 011425" w:date="2025-01-13T09:35:00Z"/>
          <w:szCs w:val="24"/>
        </w:rPr>
      </w:pPr>
      <w:ins w:id="76" w:author="RWE" w:date="2023-09-11T09:07:00Z">
        <w:del w:id="77" w:author="MWG 011425" w:date="2025-01-13T09:35:00Z">
          <w:r w:rsidDel="00E060B9">
            <w:rPr>
              <w:szCs w:val="24"/>
            </w:rPr>
            <w:delText>(2)</w:delText>
          </w:r>
          <w:r w:rsidDel="00E060B9">
            <w:rPr>
              <w:szCs w:val="24"/>
            </w:rPr>
            <w:tab/>
          </w:r>
        </w:del>
      </w:ins>
      <w:ins w:id="78" w:author="RWE" w:date="2023-09-11T09:06:00Z">
        <w:del w:id="79" w:author="MWG 011425" w:date="2025-01-13T09:35:00Z">
          <w:r w:rsidRPr="00C21544" w:rsidDel="00E060B9">
            <w:rPr>
              <w:szCs w:val="24"/>
            </w:rPr>
            <w:delText xml:space="preserve">The following data is required from the </w:delText>
          </w:r>
        </w:del>
      </w:ins>
      <w:ins w:id="80" w:author="RWE" w:date="2023-09-11T09:17:00Z">
        <w:del w:id="81" w:author="MWG 011425" w:date="2025-01-13T09:35:00Z">
          <w:r w:rsidR="00CB16AB" w:rsidRPr="00C21544" w:rsidDel="00E060B9">
            <w:rPr>
              <w:szCs w:val="24"/>
            </w:rPr>
            <w:delText>C</w:delText>
          </w:r>
          <w:r w:rsidR="00CB16AB" w:rsidDel="00E060B9">
            <w:rPr>
              <w:szCs w:val="24"/>
            </w:rPr>
            <w:delText>urrent limiting reactor</w:delText>
          </w:r>
        </w:del>
      </w:ins>
      <w:ins w:id="82" w:author="RWE" w:date="2023-09-11T09:06:00Z">
        <w:del w:id="83" w:author="MWG 011425" w:date="2025-01-13T09:35:00Z">
          <w:r w:rsidRPr="00C21544" w:rsidDel="00E060B9">
            <w:rPr>
              <w:szCs w:val="24"/>
            </w:rPr>
            <w:delText xml:space="preserve"> test report:</w:delText>
          </w:r>
        </w:del>
      </w:ins>
    </w:p>
    <w:p w14:paraId="79717DD8" w14:textId="1F8DFA77" w:rsidR="00497731" w:rsidDel="00E060B9" w:rsidRDefault="00497731" w:rsidP="00497731">
      <w:pPr>
        <w:pStyle w:val="BodyTextNumbered"/>
        <w:ind w:firstLine="0"/>
        <w:rPr>
          <w:ins w:id="84" w:author="RWE" w:date="2023-09-11T09:08:00Z"/>
          <w:del w:id="85" w:author="MWG 011425" w:date="2025-01-13T09:35:00Z"/>
          <w:szCs w:val="24"/>
        </w:rPr>
      </w:pPr>
      <w:ins w:id="86" w:author="RWE" w:date="2023-09-11T09:08:00Z">
        <w:del w:id="87" w:author="MWG 011425" w:date="2025-01-13T09:35:00Z">
          <w:r w:rsidDel="00E060B9">
            <w:rPr>
              <w:szCs w:val="24"/>
            </w:rPr>
            <w:delText>(a)</w:delText>
          </w:r>
          <w:r w:rsidDel="00E060B9">
            <w:rPr>
              <w:szCs w:val="24"/>
            </w:rPr>
            <w:tab/>
          </w:r>
        </w:del>
      </w:ins>
      <w:ins w:id="88" w:author="RWE" w:date="2023-09-11T09:17:00Z">
        <w:del w:id="89" w:author="MWG 011425" w:date="2025-01-13T09:35:00Z">
          <w:r w:rsidR="00CB16AB" w:rsidRPr="00C21544" w:rsidDel="00E060B9">
            <w:rPr>
              <w:szCs w:val="24"/>
            </w:rPr>
            <w:delText>C</w:delText>
          </w:r>
          <w:r w:rsidR="00CB16AB" w:rsidDel="00E060B9">
            <w:rPr>
              <w:szCs w:val="24"/>
            </w:rPr>
            <w:delText>urrent limiting reactor</w:delText>
          </w:r>
        </w:del>
      </w:ins>
      <w:ins w:id="90" w:author="RWE" w:date="2023-09-11T09:06:00Z">
        <w:del w:id="91" w:author="MWG 011425" w:date="2025-01-13T09:35:00Z">
          <w:r w:rsidRPr="00C21544" w:rsidDel="00E060B9">
            <w:rPr>
              <w:szCs w:val="24"/>
            </w:rPr>
            <w:delText xml:space="preserve"> Test Inductance (mH)</w:delText>
          </w:r>
        </w:del>
      </w:ins>
    </w:p>
    <w:p w14:paraId="5E3B29F5" w14:textId="616CCE3F" w:rsidR="00497731" w:rsidDel="00E060B9" w:rsidRDefault="00497731" w:rsidP="00497731">
      <w:pPr>
        <w:pStyle w:val="BodyTextNumbered"/>
        <w:ind w:firstLine="0"/>
        <w:rPr>
          <w:ins w:id="92" w:author="RWE" w:date="2023-09-11T09:08:00Z"/>
          <w:del w:id="93" w:author="MWG 011425" w:date="2025-01-13T09:35:00Z"/>
          <w:szCs w:val="24"/>
        </w:rPr>
      </w:pPr>
      <w:ins w:id="94" w:author="RWE" w:date="2023-09-11T09:08:00Z">
        <w:del w:id="95" w:author="MWG 011425" w:date="2025-01-13T09:35:00Z">
          <w:r w:rsidDel="00E060B9">
            <w:rPr>
              <w:szCs w:val="24"/>
            </w:rPr>
            <w:delText>(b)</w:delText>
          </w:r>
          <w:r w:rsidDel="00E060B9">
            <w:rPr>
              <w:szCs w:val="24"/>
            </w:rPr>
            <w:tab/>
          </w:r>
        </w:del>
      </w:ins>
      <w:ins w:id="96" w:author="RWE" w:date="2023-09-11T09:17:00Z">
        <w:del w:id="97" w:author="MWG 011425" w:date="2025-01-13T09:35:00Z">
          <w:r w:rsidR="00CB16AB" w:rsidRPr="00C21544" w:rsidDel="00E060B9">
            <w:rPr>
              <w:szCs w:val="24"/>
            </w:rPr>
            <w:delText>C</w:delText>
          </w:r>
          <w:r w:rsidR="00CB16AB" w:rsidDel="00E060B9">
            <w:rPr>
              <w:szCs w:val="24"/>
            </w:rPr>
            <w:delText>urrent limiting reactor</w:delText>
          </w:r>
        </w:del>
      </w:ins>
      <w:ins w:id="98" w:author="RWE" w:date="2023-09-11T09:06:00Z">
        <w:del w:id="99" w:author="MWG 011425" w:date="2025-01-13T09:35:00Z">
          <w:r w:rsidRPr="00C21544" w:rsidDel="00E060B9">
            <w:rPr>
              <w:szCs w:val="24"/>
            </w:rPr>
            <w:delText xml:space="preserve"> DC Resistance at Reference Temperature (Ohms)</w:delText>
          </w:r>
        </w:del>
      </w:ins>
    </w:p>
    <w:p w14:paraId="4F87DC54" w14:textId="543B6423" w:rsidR="00497731" w:rsidRPr="00C21544" w:rsidDel="00E060B9" w:rsidRDefault="00497731" w:rsidP="00497731">
      <w:pPr>
        <w:pStyle w:val="BodyTextNumbered"/>
        <w:ind w:firstLine="0"/>
        <w:rPr>
          <w:ins w:id="100" w:author="RWE" w:date="2023-09-11T09:06:00Z"/>
          <w:del w:id="101" w:author="MWG 011425" w:date="2025-01-13T09:35:00Z"/>
          <w:szCs w:val="24"/>
        </w:rPr>
      </w:pPr>
      <w:ins w:id="102" w:author="RWE" w:date="2023-09-11T09:08:00Z">
        <w:del w:id="103" w:author="MWG 011425" w:date="2025-01-13T09:35:00Z">
          <w:r w:rsidDel="00E060B9">
            <w:rPr>
              <w:szCs w:val="24"/>
            </w:rPr>
            <w:delText>(c)</w:delText>
          </w:r>
          <w:r w:rsidDel="00E060B9">
            <w:rPr>
              <w:szCs w:val="24"/>
            </w:rPr>
            <w:tab/>
          </w:r>
        </w:del>
      </w:ins>
      <w:ins w:id="104" w:author="RWE" w:date="2023-09-11T09:17:00Z">
        <w:del w:id="105" w:author="MWG 011425" w:date="2025-01-13T09:35:00Z">
          <w:r w:rsidR="00CB16AB" w:rsidRPr="00C21544" w:rsidDel="00E060B9">
            <w:rPr>
              <w:szCs w:val="24"/>
            </w:rPr>
            <w:delText>C</w:delText>
          </w:r>
          <w:r w:rsidR="00CB16AB" w:rsidDel="00E060B9">
            <w:rPr>
              <w:szCs w:val="24"/>
            </w:rPr>
            <w:delText>urrent limiting reactor</w:delText>
          </w:r>
        </w:del>
      </w:ins>
      <w:ins w:id="106" w:author="RWE" w:date="2023-09-11T09:06:00Z">
        <w:del w:id="107" w:author="MWG 011425" w:date="2025-01-13T09:35:00Z">
          <w:r w:rsidRPr="00C21544" w:rsidDel="00E060B9">
            <w:rPr>
              <w:szCs w:val="24"/>
            </w:rPr>
            <w:delText xml:space="preserve"> Total AC Losses (Watts)</w:delText>
          </w:r>
        </w:del>
      </w:ins>
    </w:p>
    <w:p w14:paraId="0D45D7C8" w14:textId="02659E5F" w:rsidR="00497731" w:rsidDel="00E060B9" w:rsidRDefault="00497731" w:rsidP="00497731">
      <w:pPr>
        <w:pStyle w:val="BodyTextNumbered"/>
        <w:rPr>
          <w:ins w:id="108" w:author="RWE" w:date="2023-09-11T09:08:00Z"/>
          <w:del w:id="109" w:author="MWG 011425" w:date="2025-01-13T09:35:00Z"/>
          <w:szCs w:val="24"/>
        </w:rPr>
      </w:pPr>
      <w:ins w:id="110" w:author="RWE" w:date="2023-09-11T09:07:00Z">
        <w:del w:id="111" w:author="MWG 011425" w:date="2025-01-13T09:35:00Z">
          <w:r w:rsidDel="00E060B9">
            <w:rPr>
              <w:szCs w:val="24"/>
            </w:rPr>
            <w:delText>(3)</w:delText>
          </w:r>
          <w:r w:rsidDel="00E060B9">
            <w:rPr>
              <w:szCs w:val="24"/>
            </w:rPr>
            <w:tab/>
          </w:r>
        </w:del>
      </w:ins>
      <w:ins w:id="112" w:author="RWE" w:date="2023-09-11T09:06:00Z">
        <w:del w:id="113" w:author="MWG 011425" w:date="2025-01-13T09:35:00Z">
          <w:r w:rsidRPr="00C21544" w:rsidDel="00E060B9">
            <w:rPr>
              <w:szCs w:val="24"/>
            </w:rPr>
            <w:delText>The test data required may be obtained from the following sources:</w:delText>
          </w:r>
        </w:del>
      </w:ins>
    </w:p>
    <w:p w14:paraId="48D06646" w14:textId="64B5D377" w:rsidR="00497731" w:rsidDel="00E060B9" w:rsidRDefault="00497731" w:rsidP="00E060B9">
      <w:pPr>
        <w:pStyle w:val="BodyTextNumbered"/>
        <w:ind w:firstLine="0"/>
        <w:rPr>
          <w:ins w:id="114" w:author="RWE" w:date="2023-09-11T09:08:00Z"/>
          <w:del w:id="115" w:author="MWG 011425" w:date="2025-01-13T09:35:00Z"/>
          <w:szCs w:val="24"/>
        </w:rPr>
      </w:pPr>
      <w:ins w:id="116" w:author="RWE" w:date="2023-09-11T09:08:00Z">
        <w:del w:id="117" w:author="MWG 011425" w:date="2025-01-13T09:35:00Z">
          <w:r w:rsidDel="00E060B9">
            <w:rPr>
              <w:szCs w:val="24"/>
            </w:rPr>
            <w:delText>(a)</w:delText>
          </w:r>
          <w:r w:rsidDel="00E060B9">
            <w:rPr>
              <w:szCs w:val="24"/>
            </w:rPr>
            <w:tab/>
          </w:r>
        </w:del>
      </w:ins>
      <w:ins w:id="118" w:author="RWE" w:date="2023-09-11T09:06:00Z">
        <w:del w:id="119" w:author="MWG 011425" w:date="2025-01-13T09:35:00Z">
          <w:r w:rsidRPr="00C21544" w:rsidDel="00E060B9">
            <w:rPr>
              <w:szCs w:val="24"/>
            </w:rPr>
            <w:delText>The manufacturer’s test report; or</w:delText>
          </w:r>
        </w:del>
      </w:ins>
    </w:p>
    <w:p w14:paraId="792F090B" w14:textId="438280DE" w:rsidR="00497731" w:rsidRPr="00497731" w:rsidRDefault="00497731" w:rsidP="00E060B9">
      <w:pPr>
        <w:pStyle w:val="BodyTextNumbered"/>
        <w:ind w:firstLine="0"/>
        <w:rPr>
          <w:ins w:id="120" w:author="RWE" w:date="2023-09-11T09:04:00Z"/>
          <w:szCs w:val="24"/>
        </w:rPr>
      </w:pPr>
      <w:ins w:id="121" w:author="RWE" w:date="2023-09-11T09:08:00Z">
        <w:del w:id="122" w:author="MWG 011425" w:date="2025-01-13T09:35:00Z">
          <w:r w:rsidDel="00E060B9">
            <w:rPr>
              <w:szCs w:val="24"/>
            </w:rPr>
            <w:delText>(b)</w:delText>
          </w:r>
          <w:r w:rsidDel="00E060B9">
            <w:rPr>
              <w:szCs w:val="24"/>
            </w:rPr>
            <w:tab/>
          </w:r>
        </w:del>
      </w:ins>
      <w:ins w:id="123" w:author="RWE" w:date="2023-09-11T09:06:00Z">
        <w:del w:id="124" w:author="MWG 011425" w:date="2025-01-13T09:35:00Z">
          <w:r w:rsidRPr="00C21544" w:rsidDel="00E060B9">
            <w:rPr>
              <w:szCs w:val="24"/>
            </w:rPr>
            <w:delText>A test completed by a utility or independent electrical testing company.</w:delText>
          </w:r>
        </w:del>
      </w:ins>
    </w:p>
    <w:p w14:paraId="01496E02" w14:textId="0DFAA64A" w:rsidR="005066A1" w:rsidRDefault="005066A1" w:rsidP="005066A1">
      <w:pPr>
        <w:pStyle w:val="Heading2"/>
        <w:numPr>
          <w:ilvl w:val="0"/>
          <w:numId w:val="0"/>
        </w:numPr>
        <w:spacing w:before="240" w:after="240"/>
      </w:pPr>
      <w:r w:rsidRPr="0028081A">
        <w:lastRenderedPageBreak/>
        <w:t>8.</w:t>
      </w:r>
      <w:ins w:id="125" w:author="RWE" w:date="2023-09-11T09:04:00Z">
        <w:del w:id="126" w:author="MWG 011425" w:date="2025-01-13T09:35:00Z">
          <w:r w:rsidR="00497731" w:rsidDel="00E060B9">
            <w:delText>6</w:delText>
          </w:r>
        </w:del>
      </w:ins>
      <w:ins w:id="127" w:author="MWG 011425" w:date="2025-01-13T09:35:00Z">
        <w:r w:rsidR="00E060B9">
          <w:t>5</w:t>
        </w:r>
      </w:ins>
      <w:del w:id="128" w:author="RWE" w:date="2023-09-11T09:04:00Z">
        <w:r w:rsidRPr="0028081A" w:rsidDel="00497731">
          <w:delText>5</w:delText>
        </w:r>
      </w:del>
      <w:r w:rsidRPr="0028081A">
        <w:tab/>
        <w:t>Reference Materials</w:t>
      </w:r>
      <w:bookmarkEnd w:id="29"/>
      <w:bookmarkEnd w:id="30"/>
      <w:bookmarkEnd w:id="31"/>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129"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130" w:author="RWE" w:date="2023-09-11T09:20:00Z"/>
          <w:szCs w:val="24"/>
        </w:rPr>
      </w:pPr>
      <w:ins w:id="131"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683520B8" w:rsidR="005066A1" w:rsidRDefault="005066A1" w:rsidP="005066A1">
      <w:pPr>
        <w:pStyle w:val="Heading3"/>
        <w:numPr>
          <w:ilvl w:val="0"/>
          <w:numId w:val="0"/>
        </w:numPr>
        <w:spacing w:before="240" w:after="240"/>
      </w:pPr>
      <w:bookmarkStart w:id="132" w:name="_Toc246216161"/>
      <w:bookmarkStart w:id="133" w:name="_Toc136294589"/>
      <w:r w:rsidRPr="0028081A">
        <w:t>8.</w:t>
      </w:r>
      <w:ins w:id="134" w:author="RWE" w:date="2023-09-11T09:04:00Z">
        <w:del w:id="135" w:author="MWG 011425" w:date="2025-01-13T09:35:00Z">
          <w:r w:rsidR="00497731" w:rsidDel="00E060B9">
            <w:delText>7</w:delText>
          </w:r>
        </w:del>
      </w:ins>
      <w:ins w:id="136" w:author="MWG 011425" w:date="2025-01-13T09:35:00Z">
        <w:r w:rsidR="00E060B9">
          <w:t>6</w:t>
        </w:r>
      </w:ins>
      <w:del w:id="137" w:author="RWE" w:date="2023-09-11T09:04:00Z">
        <w:r w:rsidRPr="0028081A" w:rsidDel="00497731">
          <w:delText>6</w:delText>
        </w:r>
      </w:del>
      <w:r w:rsidRPr="0028081A">
        <w:t>.1</w:t>
      </w:r>
      <w:r w:rsidRPr="0028081A">
        <w:tab/>
        <w:t>Transformer and Line Loss Compensation Sheet</w:t>
      </w:r>
      <w:bookmarkEnd w:id="132"/>
      <w:bookmarkEnd w:id="133"/>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place">
              <w:smartTag w:uri="urn:schemas-microsoft-com:office:smarttags" w:element="City">
                <w:smartTag w:uri="urn:schemas-microsoft-com:office:smarttags" w:element="country-region">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proofErr w:type="spellStart"/>
            <w:smartTag w:uri="urn:schemas-microsoft-com:office:smarttags" w:element="place">
              <w:smartTag w:uri="urn:schemas-microsoft-com:office:smarttags" w:element="City">
                <w:smartTag w:uri="urn:schemas-microsoft-com:office:smarttags" w:element="country-region">
                  <w:r w:rsidRPr="0028081A">
                    <w:rPr>
                      <w:sz w:val="18"/>
                    </w:rPr>
                    <w:t>Trf</w:t>
                  </w:r>
                  <w:proofErr w:type="spellEnd"/>
                  <w:r w:rsidRPr="0028081A">
                    <w:rPr>
                      <w:sz w:val="18"/>
                    </w:rPr>
                    <w:t>.</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 xml:space="preserve">Metering </w:t>
            </w:r>
            <w:proofErr w:type="spellStart"/>
            <w:r w:rsidRPr="0028081A">
              <w:rPr>
                <w:sz w:val="18"/>
              </w:rPr>
              <w:t>Trf</w:t>
            </w:r>
            <w:proofErr w:type="spellEnd"/>
            <w:r w:rsidRPr="0028081A">
              <w:rPr>
                <w:sz w:val="18"/>
              </w:rPr>
              <w:t>.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proofErr w:type="spellStart"/>
            <w:r w:rsidRPr="0028081A">
              <w:rPr>
                <w:sz w:val="18"/>
              </w:rPr>
              <w:t>Trf</w:t>
            </w:r>
            <w:proofErr w:type="spellEnd"/>
            <w:r w:rsidRPr="0028081A">
              <w:rPr>
                <w:sz w:val="18"/>
              </w:rPr>
              <w:t>.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proofErr w:type="spellStart"/>
            <w:r w:rsidRPr="0028081A">
              <w:rPr>
                <w:sz w:val="18"/>
              </w:rPr>
              <w:t>KVa</w:t>
            </w:r>
            <w:proofErr w:type="spellEnd"/>
            <w:r w:rsidRPr="0028081A">
              <w:rPr>
                <w:sz w:val="18"/>
              </w:rPr>
              <w:t xml:space="preserve">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 xml:space="preserve">Total </w:t>
            </w:r>
            <w:proofErr w:type="spellStart"/>
            <w:r w:rsidRPr="0028081A">
              <w:rPr>
                <w:sz w:val="18"/>
              </w:rPr>
              <w:t>kVa</w:t>
            </w:r>
            <w:proofErr w:type="spellEnd"/>
            <w:r w:rsidRPr="0028081A">
              <w:rPr>
                <w:sz w:val="18"/>
              </w:rPr>
              <w:t xml:space="preserve"> rating:</w:t>
            </w:r>
          </w:p>
        </w:tc>
        <w:tc>
          <w:tcPr>
            <w:tcW w:w="4050" w:type="dxa"/>
          </w:tcPr>
          <w:p w14:paraId="45177493" w14:textId="77777777" w:rsidR="005066A1" w:rsidRPr="0028081A" w:rsidRDefault="005066A1" w:rsidP="000327E1">
            <w:pPr>
              <w:rPr>
                <w:sz w:val="18"/>
              </w:rPr>
            </w:pPr>
            <w:r w:rsidRPr="0028081A">
              <w:rPr>
                <w:sz w:val="18"/>
              </w:rPr>
              <w:t xml:space="preserve">Max Available </w:t>
            </w:r>
            <w:proofErr w:type="spellStart"/>
            <w:r w:rsidRPr="0028081A">
              <w:rPr>
                <w:sz w:val="18"/>
              </w:rPr>
              <w:t>kVa</w:t>
            </w:r>
            <w:proofErr w:type="spellEnd"/>
            <w:r w:rsidRPr="0028081A">
              <w:rPr>
                <w:sz w:val="18"/>
              </w:rPr>
              <w:t>:</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7B658F67" w:rsidR="00CB16AB" w:rsidRPr="0028081A" w:rsidRDefault="00E060B9" w:rsidP="00CB16AB">
      <w:pPr>
        <w:jc w:val="center"/>
        <w:rPr>
          <w:ins w:id="138" w:author="RWE" w:date="2023-09-11T09:21:00Z"/>
          <w:b/>
          <w:sz w:val="22"/>
          <w:szCs w:val="22"/>
        </w:rPr>
      </w:pPr>
      <w:ins w:id="139" w:author="MWG 011425" w:date="2025-01-13T09:36:00Z">
        <w:r>
          <w:rPr>
            <w:b/>
            <w:sz w:val="22"/>
            <w:szCs w:val="22"/>
          </w:rPr>
          <w:t xml:space="preserve">SERIES </w:t>
        </w:r>
      </w:ins>
      <w:ins w:id="140"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141"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142" w:author="RWE" w:date="2023-09-11T09:21:00Z"/>
        </w:trPr>
        <w:tc>
          <w:tcPr>
            <w:tcW w:w="1440" w:type="dxa"/>
          </w:tcPr>
          <w:p w14:paraId="30927EAF" w14:textId="77777777" w:rsidR="00CB16AB" w:rsidRPr="0028081A" w:rsidRDefault="00CB16AB" w:rsidP="000327E1">
            <w:pPr>
              <w:rPr>
                <w:ins w:id="143" w:author="RWE" w:date="2023-09-11T09:21:00Z"/>
                <w:sz w:val="18"/>
              </w:rPr>
            </w:pPr>
            <w:ins w:id="144" w:author="RWE" w:date="2023-09-11T09:21:00Z">
              <w:r w:rsidRPr="0028081A">
                <w:rPr>
                  <w:sz w:val="18"/>
                </w:rPr>
                <w:t>Serial Number</w:t>
              </w:r>
            </w:ins>
          </w:p>
        </w:tc>
        <w:tc>
          <w:tcPr>
            <w:tcW w:w="1188" w:type="dxa"/>
          </w:tcPr>
          <w:p w14:paraId="7F12DD02" w14:textId="77777777" w:rsidR="00CB16AB" w:rsidRPr="0028081A" w:rsidRDefault="00CB16AB" w:rsidP="000327E1">
            <w:pPr>
              <w:rPr>
                <w:ins w:id="145" w:author="RWE" w:date="2023-09-11T09:21:00Z"/>
                <w:sz w:val="18"/>
              </w:rPr>
            </w:pPr>
            <w:ins w:id="146" w:author="RWE" w:date="2023-09-11T09:21:00Z">
              <w:r>
                <w:rPr>
                  <w:sz w:val="18"/>
                </w:rPr>
                <w:t>Rated Current</w:t>
              </w:r>
            </w:ins>
          </w:p>
        </w:tc>
        <w:tc>
          <w:tcPr>
            <w:tcW w:w="1350" w:type="dxa"/>
          </w:tcPr>
          <w:p w14:paraId="11B582FA" w14:textId="77777777" w:rsidR="00CB16AB" w:rsidRPr="0028081A" w:rsidRDefault="00CB16AB" w:rsidP="000327E1">
            <w:pPr>
              <w:rPr>
                <w:ins w:id="147" w:author="RWE" w:date="2023-09-11T09:21:00Z"/>
                <w:sz w:val="18"/>
              </w:rPr>
            </w:pPr>
            <w:ins w:id="148" w:author="RWE" w:date="2023-09-11T09:21:00Z">
              <w:r>
                <w:rPr>
                  <w:sz w:val="18"/>
                </w:rPr>
                <w:t xml:space="preserve">Rated Voltage </w:t>
              </w:r>
            </w:ins>
          </w:p>
        </w:tc>
        <w:tc>
          <w:tcPr>
            <w:tcW w:w="1530" w:type="dxa"/>
          </w:tcPr>
          <w:p w14:paraId="7B6E5E00" w14:textId="5E97F9FA" w:rsidR="00CB16AB" w:rsidRPr="0028081A" w:rsidRDefault="00CB16AB" w:rsidP="000327E1">
            <w:pPr>
              <w:rPr>
                <w:ins w:id="149" w:author="RWE" w:date="2023-09-11T09:21:00Z"/>
                <w:sz w:val="18"/>
              </w:rPr>
            </w:pPr>
            <w:ins w:id="150" w:author="RWE" w:date="2023-09-11T09:21:00Z">
              <w:del w:id="151" w:author="MWG 011425" w:date="2025-01-13T09:36:00Z">
                <w:r w:rsidDel="00E060B9">
                  <w:rPr>
                    <w:sz w:val="18"/>
                  </w:rPr>
                  <w:delText xml:space="preserve">Total AC </w:delText>
                </w:r>
                <w:r w:rsidRPr="0028081A" w:rsidDel="00E060B9">
                  <w:rPr>
                    <w:sz w:val="18"/>
                  </w:rPr>
                  <w:delText>(Cu) Loss</w:delText>
                </w:r>
                <w:r w:rsidDel="00E060B9">
                  <w:rPr>
                    <w:sz w:val="18"/>
                  </w:rPr>
                  <w:delText xml:space="preserve"> </w:delText>
                </w:r>
                <w:r w:rsidDel="00E060B9">
                  <w:rPr>
                    <w:sz w:val="18"/>
                  </w:rPr>
                  <w:lastRenderedPageBreak/>
                  <w:delText>(W)</w:delText>
                </w:r>
              </w:del>
            </w:ins>
            <w:ins w:id="152" w:author="MWG 011425" w:date="2025-01-13T09:36:00Z">
              <w:r w:rsidR="00E060B9">
                <w:rPr>
                  <w:sz w:val="18"/>
                </w:rPr>
                <w:t>Resistance (Ohms)</w:t>
              </w:r>
            </w:ins>
          </w:p>
        </w:tc>
        <w:tc>
          <w:tcPr>
            <w:tcW w:w="1440" w:type="dxa"/>
          </w:tcPr>
          <w:p w14:paraId="54191425" w14:textId="4409C600" w:rsidR="00CB16AB" w:rsidRPr="0028081A" w:rsidRDefault="00CB16AB" w:rsidP="000327E1">
            <w:pPr>
              <w:rPr>
                <w:ins w:id="153" w:author="RWE" w:date="2023-09-11T09:21:00Z"/>
                <w:sz w:val="18"/>
              </w:rPr>
            </w:pPr>
            <w:ins w:id="154" w:author="RWE" w:date="2023-09-11T09:21:00Z">
              <w:del w:id="155" w:author="MWG 011425" w:date="2025-01-13T09:36:00Z">
                <w:r w:rsidDel="00E060B9">
                  <w:rPr>
                    <w:sz w:val="18"/>
                  </w:rPr>
                  <w:lastRenderedPageBreak/>
                  <w:delText xml:space="preserve">Test </w:delText>
                </w:r>
              </w:del>
              <w:r>
                <w:rPr>
                  <w:sz w:val="18"/>
                </w:rPr>
                <w:t>Inductance (</w:t>
              </w:r>
              <w:proofErr w:type="spellStart"/>
              <w:r>
                <w:rPr>
                  <w:sz w:val="18"/>
                </w:rPr>
                <w:t>mH</w:t>
              </w:r>
              <w:proofErr w:type="spellEnd"/>
              <w:r>
                <w:rPr>
                  <w:sz w:val="18"/>
                </w:rPr>
                <w:t>)</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31"/>
          <w:footerReference w:type="default" r:id="rId32"/>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3D336BC" w:rsidR="005066A1" w:rsidRPr="0028081A" w:rsidRDefault="005066A1" w:rsidP="000327E1">
            <w:pPr>
              <w:jc w:val="center"/>
              <w:rPr>
                <w:rFonts w:ascii="Arial" w:hAnsi="Arial" w:cs="Arial"/>
              </w:rPr>
            </w:pPr>
            <w:r w:rsidRPr="0028081A">
              <w:rPr>
                <w:rFonts w:ascii="Arial" w:hAnsi="Arial" w:cs="Arial"/>
                <w:b/>
                <w:bCs/>
                <w:u w:val="single"/>
              </w:rPr>
              <w:t>Example: Transformer</w:t>
            </w:r>
            <w:ins w:id="156" w:author="MWG 011425" w:date="2025-01-13T09:37:00Z">
              <w:r w:rsidR="00E060B9">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1EB05B52" w:rsidR="005066A1" w:rsidRPr="0028081A" w:rsidRDefault="005066A1" w:rsidP="000327E1">
            <w:pPr>
              <w:rPr>
                <w:rFonts w:ascii="Arial" w:hAnsi="Arial" w:cs="Arial"/>
                <w:u w:val="single"/>
              </w:rPr>
            </w:pPr>
            <w:r w:rsidRPr="0028081A">
              <w:rPr>
                <w:rFonts w:ascii="Arial" w:hAnsi="Arial" w:cs="Arial"/>
                <w:u w:val="single"/>
              </w:rPr>
              <w:t xml:space="preserve">Date: </w:t>
            </w:r>
            <w:del w:id="157" w:author="MWG 011425" w:date="2025-01-13T09:37:00Z">
              <w:r w:rsidRPr="0028081A" w:rsidDel="00E060B9">
                <w:rPr>
                  <w:rFonts w:ascii="Arial" w:hAnsi="Arial" w:cs="Arial"/>
                  <w:u w:val="single"/>
                </w:rPr>
                <w:delText>12</w:delText>
              </w:r>
            </w:del>
            <w:ins w:id="158" w:author="MWG 011425" w:date="2025-01-13T09:37:00Z">
              <w:r w:rsidR="00E060B9">
                <w:rPr>
                  <w:rFonts w:ascii="Arial" w:hAnsi="Arial" w:cs="Arial"/>
                  <w:u w:val="single"/>
                </w:rPr>
                <w:t>XX</w:t>
              </w:r>
            </w:ins>
            <w:r w:rsidRPr="0028081A">
              <w:rPr>
                <w:rFonts w:ascii="Arial" w:hAnsi="Arial" w:cs="Arial"/>
                <w:u w:val="single"/>
              </w:rPr>
              <w:t>/</w:t>
            </w:r>
            <w:del w:id="159" w:author="MWG 011425" w:date="2025-01-13T09:37:00Z">
              <w:r w:rsidRPr="0028081A" w:rsidDel="00E060B9">
                <w:rPr>
                  <w:rFonts w:ascii="Arial" w:hAnsi="Arial" w:cs="Arial"/>
                  <w:u w:val="single"/>
                </w:rPr>
                <w:delText>14</w:delText>
              </w:r>
            </w:del>
            <w:ins w:id="160" w:author="MWG 011425" w:date="2025-01-13T09:37:00Z">
              <w:r w:rsidR="00E060B9">
                <w:rPr>
                  <w:rFonts w:ascii="Arial" w:hAnsi="Arial" w:cs="Arial"/>
                  <w:u w:val="single"/>
                </w:rPr>
                <w:t>XX</w:t>
              </w:r>
            </w:ins>
            <w:r w:rsidRPr="0028081A">
              <w:rPr>
                <w:rFonts w:ascii="Arial" w:hAnsi="Arial" w:cs="Arial"/>
                <w:u w:val="single"/>
              </w:rPr>
              <w:t>/</w:t>
            </w:r>
            <w:del w:id="161" w:author="MWG 011425" w:date="2025-01-13T09:37:00Z">
              <w:r w:rsidRPr="0028081A" w:rsidDel="00E060B9">
                <w:rPr>
                  <w:rFonts w:ascii="Arial" w:hAnsi="Arial" w:cs="Arial"/>
                  <w:u w:val="single"/>
                </w:rPr>
                <w:delText>2000</w:delText>
              </w:r>
            </w:del>
            <w:ins w:id="162" w:author="MWG 011425" w:date="2025-01-13T09:37:00Z">
              <w:r w:rsidR="00E060B9" w:rsidRPr="0028081A">
                <w:rPr>
                  <w:rFonts w:ascii="Arial" w:hAnsi="Arial" w:cs="Arial"/>
                  <w:u w:val="single"/>
                </w:rPr>
                <w:t>20</w:t>
              </w:r>
              <w:r w:rsidR="00E060B9">
                <w:rPr>
                  <w:rFonts w:ascii="Arial" w:hAnsi="Arial" w:cs="Arial"/>
                  <w:u w:val="single"/>
                </w:rPr>
                <w:t>XX</w:t>
              </w:r>
            </w:ins>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090BF859" w:rsidR="002B53C3" w:rsidRPr="0028081A" w:rsidRDefault="00E060B9" w:rsidP="000327E1">
            <w:pPr>
              <w:jc w:val="center"/>
              <w:rPr>
                <w:rFonts w:ascii="Arial" w:hAnsi="Arial" w:cs="Arial"/>
                <w:b/>
                <w:bCs/>
                <w:u w:val="single"/>
              </w:rPr>
            </w:pPr>
            <w:ins w:id="163" w:author="MWG 011425" w:date="2025-01-13T09:38:00Z">
              <w:r>
                <w:rPr>
                  <w:rFonts w:ascii="Arial" w:hAnsi="Arial" w:cs="Arial"/>
                  <w:b/>
                  <w:bCs/>
                  <w:u w:val="single"/>
                </w:rPr>
                <w:t xml:space="preserve">Series </w:t>
              </w:r>
            </w:ins>
            <w:ins w:id="164"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165"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166"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6510590F" w:rsidR="008D1F03" w:rsidRPr="008D1F03" w:rsidRDefault="008D1F03" w:rsidP="008D1F03">
            <w:pPr>
              <w:rPr>
                <w:rFonts w:ascii="Arial" w:hAnsi="Arial" w:cs="Arial"/>
                <w:sz w:val="18"/>
                <w:szCs w:val="18"/>
              </w:rPr>
            </w:pPr>
            <w:ins w:id="167" w:author="RWE" w:date="2023-09-25T06:53:00Z">
              <w:r w:rsidRPr="008D1F03">
                <w:rPr>
                  <w:rFonts w:ascii="Arial" w:hAnsi="Arial" w:cs="Arial"/>
                  <w:sz w:val="18"/>
                  <w:szCs w:val="18"/>
                </w:rPr>
                <w:t>Reactor Serial Number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291DD1FB" w:rsidR="008D1F03" w:rsidRPr="008D1F03" w:rsidRDefault="008D1F03" w:rsidP="008D1F03">
            <w:pPr>
              <w:rPr>
                <w:rFonts w:ascii="Arial" w:hAnsi="Arial" w:cs="Arial"/>
                <w:sz w:val="18"/>
                <w:szCs w:val="18"/>
              </w:rPr>
            </w:pPr>
            <w:ins w:id="168" w:author="RWE" w:date="2023-09-25T06:53:00Z">
              <w:r w:rsidRPr="008D1F03">
                <w:rPr>
                  <w:rFonts w:ascii="Arial" w:hAnsi="Arial" w:cs="Arial"/>
                  <w:sz w:val="18"/>
                  <w:szCs w:val="18"/>
                </w:rPr>
                <w:t>3543130010</w:t>
              </w:r>
            </w:ins>
            <w:ins w:id="169" w:author="MWG 011425" w:date="2025-01-13T09:38:00Z">
              <w:r w:rsidR="00E060B9">
                <w:rPr>
                  <w:rFonts w:ascii="Arial" w:hAnsi="Arial" w:cs="Arial"/>
                  <w:sz w:val="18"/>
                  <w:szCs w:val="18"/>
                </w:rPr>
                <w:t>, 3543</w:t>
              </w:r>
            </w:ins>
            <w:ins w:id="170" w:author="MWG 011425" w:date="2025-01-13T09:39:00Z">
              <w:r w:rsidR="00E060B9">
                <w:rPr>
                  <w:rFonts w:ascii="Arial" w:hAnsi="Arial" w:cs="Arial"/>
                  <w:sz w:val="18"/>
                  <w:szCs w:val="18"/>
                </w:rPr>
                <w:t>130011, 3543130</w:t>
              </w:r>
            </w:ins>
            <w:ins w:id="171" w:author="MWG 011425" w:date="2025-01-14T14:23:00Z">
              <w:r w:rsidR="0045219F">
                <w:rPr>
                  <w:rFonts w:ascii="Arial" w:hAnsi="Arial" w:cs="Arial"/>
                  <w:sz w:val="18"/>
                  <w:szCs w:val="18"/>
                </w:rPr>
                <w:t>0</w:t>
              </w:r>
            </w:ins>
            <w:ins w:id="172" w:author="MWG 011425" w:date="2025-01-13T09:39:00Z">
              <w:r w:rsidR="00E060B9">
                <w:rPr>
                  <w:rFonts w:ascii="Arial" w:hAnsi="Arial" w:cs="Arial"/>
                  <w:sz w:val="18"/>
                  <w:szCs w:val="18"/>
                </w:rPr>
                <w:t>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173"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174"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w:t>
            </w:r>
            <w:r>
              <w:rPr>
                <w:rFonts w:ascii="Arial" w:hAnsi="Arial" w:cs="Arial"/>
                <w:sz w:val="18"/>
                <w:szCs w:val="18"/>
              </w:rPr>
              <w:t>mr</w:t>
            </w:r>
            <w:proofErr w:type="spellEnd"/>
            <w:r w:rsidRPr="0028081A">
              <w:rPr>
                <w:rFonts w:ascii="Arial" w:hAnsi="Arial" w:cs="Arial"/>
                <w:sz w:val="18"/>
                <w:szCs w:val="18"/>
              </w:rPr>
              <w:t xml:space="preserve"> Pri.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667BF52C" w:rsidR="008D1F03" w:rsidRPr="008D1F03" w:rsidRDefault="00E060B9" w:rsidP="008D1F03">
            <w:pPr>
              <w:rPr>
                <w:rFonts w:ascii="Arial" w:hAnsi="Arial" w:cs="Arial"/>
                <w:sz w:val="18"/>
                <w:szCs w:val="18"/>
              </w:rPr>
            </w:pPr>
            <w:ins w:id="175" w:author="MWG 011425" w:date="2025-01-13T09:40:00Z">
              <w:r>
                <w:rPr>
                  <w:rFonts w:ascii="Arial" w:hAnsi="Arial" w:cs="Arial"/>
                  <w:sz w:val="18"/>
                  <w:szCs w:val="18"/>
                </w:rPr>
                <w:t>Average Series Reactor Reactance</w:t>
              </w:r>
            </w:ins>
            <w:ins w:id="176" w:author="RWE" w:date="2023-09-25T06:53:00Z">
              <w:del w:id="177" w:author="MWG 011425" w:date="2025-01-13T09:41:00Z">
                <w:r w:rsidR="008D1F03" w:rsidRPr="008D1F03" w:rsidDel="00E060B9">
                  <w:rPr>
                    <w:rFonts w:ascii="Arial" w:hAnsi="Arial" w:cs="Arial"/>
                    <w:sz w:val="18"/>
                    <w:szCs w:val="18"/>
                  </w:rPr>
                  <w:delText>Average Reactor Test Inductance (mH)</w:delText>
                </w:r>
              </w:del>
            </w:ins>
            <w:ins w:id="178" w:author="MWG 011425" w:date="2025-01-13T09:42:00Z">
              <w:r>
                <w:rPr>
                  <w:rFonts w:ascii="Arial" w:hAnsi="Arial" w:cs="Arial"/>
                  <w:sz w:val="18"/>
                  <w:szCs w:val="18"/>
                </w:rPr>
                <w:t xml:space="preserve"> </w:t>
              </w:r>
              <w:r w:rsidRPr="008D1F03">
                <w:rPr>
                  <w:rFonts w:ascii="Arial" w:hAnsi="Arial" w:cs="Arial"/>
                  <w:sz w:val="18"/>
                  <w:szCs w:val="18"/>
                </w:rPr>
                <w:t>(</w:t>
              </w:r>
              <w:r>
                <w:rPr>
                  <w:rFonts w:ascii="Arial" w:hAnsi="Arial" w:cs="Arial"/>
                  <w:sz w:val="18"/>
                  <w:szCs w:val="18"/>
                </w:rPr>
                <w:t>Ohms=2*</w:t>
              </w:r>
              <w:r w:rsidRPr="00D42BFB">
                <w:rPr>
                  <w:rFonts w:ascii="Arial" w:hAnsi="Arial" w:cs="Arial"/>
                  <w:sz w:val="18"/>
                  <w:szCs w:val="18"/>
                </w:rPr>
                <w:t xml:space="preserve">π </w:t>
              </w:r>
              <w:r>
                <w:rPr>
                  <w:rFonts w:ascii="Arial" w:hAnsi="Arial" w:cs="Arial"/>
                  <w:sz w:val="18"/>
                  <w:szCs w:val="18"/>
                </w:rPr>
                <w:t>*60Hz*</w:t>
              </w:r>
              <w:proofErr w:type="spellStart"/>
              <w:r w:rsidRPr="008D1F03">
                <w:rPr>
                  <w:rFonts w:ascii="Arial" w:hAnsi="Arial" w:cs="Arial"/>
                  <w:sz w:val="18"/>
                  <w:szCs w:val="18"/>
                </w:rPr>
                <w:t>mH</w:t>
              </w:r>
              <w:proofErr w:type="spellEnd"/>
              <w:r>
                <w:rPr>
                  <w:rFonts w:ascii="Arial" w:hAnsi="Arial" w:cs="Arial"/>
                  <w:sz w:val="18"/>
                  <w:szCs w:val="18"/>
                </w:rPr>
                <w:t>*</w:t>
              </w:r>
            </w:ins>
            <m:oMath>
              <m:sSup>
                <m:sSupPr>
                  <m:ctrlPr>
                    <w:ins w:id="179" w:author="MWG 011425" w:date="2025-01-13T09:42:00Z">
                      <w:rPr>
                        <w:rFonts w:ascii="Cambria Math" w:hAnsi="Cambria Math" w:cs="Arial"/>
                        <w:i/>
                        <w:sz w:val="18"/>
                        <w:szCs w:val="18"/>
                      </w:rPr>
                    </w:ins>
                  </m:ctrlPr>
                </m:sSupPr>
                <m:e>
                  <m:r>
                    <w:ins w:id="180" w:author="MWG 011425" w:date="2025-01-13T09:42:00Z">
                      <w:rPr>
                        <w:rFonts w:ascii="Cambria Math" w:hAnsi="Cambria Math" w:cs="Arial"/>
                        <w:sz w:val="18"/>
                        <w:szCs w:val="18"/>
                      </w:rPr>
                      <m:t>10</m:t>
                    </w:ins>
                  </m:r>
                </m:e>
                <m:sup>
                  <m:r>
                    <w:ins w:id="181" w:author="MWG 011425" w:date="2025-01-13T09:42:00Z">
                      <w:rPr>
                        <w:rFonts w:ascii="Cambria Math" w:hAnsi="Cambria Math" w:cs="Arial"/>
                        <w:sz w:val="18"/>
                        <w:szCs w:val="18"/>
                      </w:rPr>
                      <m:t>-3</m:t>
                    </w:ins>
                  </m:r>
                </m:sup>
              </m:sSup>
            </m:oMath>
            <w:ins w:id="182" w:author="MWG 011425" w:date="2025-01-13T09:42:00Z">
              <w:r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24192DCF" w:rsidR="008D1F03" w:rsidRPr="008D1F03" w:rsidRDefault="00E060B9" w:rsidP="008D1F03">
            <w:pPr>
              <w:rPr>
                <w:ins w:id="183" w:author="RWE" w:date="2023-09-25T06:53:00Z"/>
                <w:rFonts w:ascii="Arial" w:hAnsi="Arial" w:cs="Arial"/>
                <w:sz w:val="18"/>
                <w:szCs w:val="18"/>
              </w:rPr>
            </w:pPr>
            <w:ins w:id="184" w:author="MWG 011425" w:date="2025-01-13T09:41:00Z">
              <w:r>
                <w:rPr>
                  <w:rFonts w:ascii="Arial" w:hAnsi="Arial" w:cs="Arial"/>
                  <w:sz w:val="18"/>
                  <w:szCs w:val="18"/>
                </w:rPr>
                <w:t>0.12*</w:t>
              </w:r>
              <w:r w:rsidRPr="00D42BFB">
                <w:rPr>
                  <w:rFonts w:ascii="Arial" w:hAnsi="Arial" w:cs="Arial"/>
                  <w:sz w:val="18"/>
                  <w:szCs w:val="18"/>
                </w:rPr>
                <w:t xml:space="preserve">π </w:t>
              </w:r>
              <w:r>
                <w:rPr>
                  <w:rFonts w:ascii="Arial" w:hAnsi="Arial" w:cs="Arial"/>
                  <w:sz w:val="18"/>
                  <w:szCs w:val="18"/>
                </w:rPr>
                <w:t>*</w:t>
              </w:r>
            </w:ins>
            <w:ins w:id="185" w:author="RWE" w:date="2023-09-25T06:53:00Z">
              <w:r w:rsidR="008D1F03" w:rsidRPr="008D1F03">
                <w:rPr>
                  <w:rFonts w:ascii="Arial" w:hAnsi="Arial" w:cs="Arial"/>
                  <w:sz w:val="18"/>
                  <w:szCs w:val="18"/>
                </w:rPr>
                <w:t>2.477</w:t>
              </w:r>
            </w:ins>
          </w:p>
          <w:p w14:paraId="3FE310D3" w14:textId="77777777" w:rsidR="008D1F03" w:rsidRPr="008D1F03" w:rsidRDefault="008D1F03" w:rsidP="008D1F03">
            <w:pPr>
              <w:rPr>
                <w:ins w:id="186"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4C43FA9B" w:rsidR="008D1F03" w:rsidRPr="008D1F03" w:rsidRDefault="00A82253" w:rsidP="008D1F03">
            <w:pPr>
              <w:rPr>
                <w:rFonts w:ascii="Arial" w:hAnsi="Arial" w:cs="Arial"/>
                <w:sz w:val="18"/>
                <w:szCs w:val="18"/>
              </w:rPr>
            </w:pPr>
            <w:ins w:id="187" w:author="MWG 011425" w:date="2025-01-13T09:44:00Z">
              <w:r>
                <w:rPr>
                  <w:rFonts w:ascii="Arial" w:hAnsi="Arial" w:cs="Arial"/>
                  <w:sz w:val="18"/>
                  <w:szCs w:val="18"/>
                </w:rPr>
                <w:t>Average Series Reactor Resistance</w:t>
              </w:r>
            </w:ins>
            <w:ins w:id="188" w:author="RWE" w:date="2023-09-25T06:53:00Z">
              <w:del w:id="189" w:author="MWG 011425" w:date="2025-01-13T09:44:00Z">
                <w:r w:rsidR="008D1F03" w:rsidRPr="008D1F03" w:rsidDel="00A82253">
                  <w:rPr>
                    <w:rFonts w:ascii="Arial" w:hAnsi="Arial" w:cs="Arial"/>
                    <w:sz w:val="18"/>
                    <w:szCs w:val="18"/>
                  </w:rPr>
                  <w:delText>Average Reactor DC Resistance at Reference Temperature</w:delText>
                </w:r>
              </w:del>
              <w:r w:rsidR="008D1F03" w:rsidRPr="008D1F03">
                <w:rPr>
                  <w:rFonts w:ascii="Arial" w:hAnsi="Arial" w:cs="Arial"/>
                  <w:sz w:val="18"/>
                  <w:szCs w:val="18"/>
                </w:rPr>
                <w:t xml:space="preserv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90" w:author="RWE" w:date="2023-09-25T06:53:00Z"/>
                <w:rFonts w:ascii="Arial" w:hAnsi="Arial" w:cs="Arial"/>
                <w:sz w:val="18"/>
                <w:szCs w:val="18"/>
              </w:rPr>
            </w:pPr>
            <w:ins w:id="191"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075C782A" w:rsidR="008D1F03" w:rsidRPr="008D1F03" w:rsidRDefault="008D1F03" w:rsidP="008D1F03">
            <w:pPr>
              <w:rPr>
                <w:rFonts w:ascii="Arial" w:hAnsi="Arial" w:cs="Arial"/>
                <w:sz w:val="18"/>
                <w:szCs w:val="18"/>
              </w:rPr>
            </w:pPr>
            <w:ins w:id="192" w:author="RWE" w:date="2023-09-25T06:53:00Z">
              <w:del w:id="193" w:author="MWG 011425" w:date="2025-01-13T09:44:00Z">
                <w:r w:rsidRPr="008D1F03" w:rsidDel="006A34D9">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4F480D9E" w:rsidR="008D1F03" w:rsidRPr="008D1F03" w:rsidDel="006A34D9" w:rsidRDefault="008D1F03" w:rsidP="008D1F03">
            <w:pPr>
              <w:rPr>
                <w:ins w:id="194" w:author="RWE" w:date="2023-09-25T06:53:00Z"/>
                <w:del w:id="195" w:author="MWG 011425" w:date="2025-01-13T09:44:00Z"/>
                <w:rFonts w:ascii="Arial" w:hAnsi="Arial" w:cs="Arial"/>
                <w:sz w:val="18"/>
                <w:szCs w:val="18"/>
              </w:rPr>
            </w:pPr>
            <w:ins w:id="196" w:author="RWE" w:date="2023-09-25T06:53:00Z">
              <w:del w:id="197" w:author="MWG 011425" w:date="2025-01-13T09:44:00Z">
                <w:r w:rsidRPr="008D1F03" w:rsidDel="006A34D9">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30025BD8" w:rsidR="008D1F03" w:rsidRPr="008D1F03" w:rsidRDefault="008D1F03" w:rsidP="008D1F03">
            <w:pPr>
              <w:rPr>
                <w:rFonts w:ascii="Arial" w:hAnsi="Arial" w:cs="Arial"/>
                <w:sz w:val="18"/>
                <w:szCs w:val="18"/>
              </w:rPr>
            </w:pPr>
            <w:ins w:id="198" w:author="RWE" w:date="2023-09-25T06:53:00Z">
              <w:del w:id="199" w:author="MWG 011425" w:date="2025-01-13T09:45:00Z">
                <w:r w:rsidRPr="008D1F03" w:rsidDel="006A34D9">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69EEFE" w:rsidR="008D1F03" w:rsidRPr="008D1F03" w:rsidRDefault="008D1F03" w:rsidP="008D1F03">
            <w:pPr>
              <w:rPr>
                <w:rFonts w:ascii="Arial" w:hAnsi="Arial" w:cs="Arial"/>
                <w:sz w:val="18"/>
                <w:szCs w:val="18"/>
              </w:rPr>
            </w:pPr>
            <w:ins w:id="200" w:author="RWE" w:date="2023-09-25T06:53:00Z">
              <w:del w:id="201" w:author="MWG 011425" w:date="2025-01-13T09:45:00Z">
                <w:r w:rsidRPr="008D1F03" w:rsidDel="006A34D9">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0F6223"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p w14:paraId="64395AA6" w14:textId="77777777" w:rsidR="004F5F9C" w:rsidRPr="004F5F9C" w:rsidRDefault="004F5F9C" w:rsidP="004F5F9C">
            <w:pPr>
              <w:rPr>
                <w:rFonts w:ascii="Arial" w:hAnsi="Arial" w:cs="Arial"/>
                <w:sz w:val="18"/>
                <w:szCs w:val="18"/>
              </w:rPr>
            </w:pPr>
          </w:p>
          <w:p w14:paraId="4158080B" w14:textId="77777777" w:rsidR="004F5F9C" w:rsidRPr="004F5F9C" w:rsidRDefault="004F5F9C" w:rsidP="004F5F9C">
            <w:pPr>
              <w:rPr>
                <w:rFonts w:ascii="Arial" w:hAnsi="Arial" w:cs="Arial"/>
                <w:sz w:val="18"/>
                <w:szCs w:val="18"/>
              </w:rPr>
            </w:pPr>
          </w:p>
          <w:p w14:paraId="59379B16" w14:textId="77777777" w:rsidR="004F5F9C" w:rsidRPr="004F5F9C" w:rsidRDefault="004F5F9C" w:rsidP="004F5F9C">
            <w:pPr>
              <w:rPr>
                <w:rFonts w:ascii="Arial" w:hAnsi="Arial" w:cs="Arial"/>
                <w:sz w:val="18"/>
                <w:szCs w:val="18"/>
              </w:rPr>
            </w:pPr>
          </w:p>
          <w:p w14:paraId="1796BEE9" w14:textId="77777777" w:rsidR="004F5F9C" w:rsidRPr="004F5F9C" w:rsidRDefault="004F5F9C" w:rsidP="004F5F9C">
            <w:pPr>
              <w:rPr>
                <w:rFonts w:ascii="Arial" w:hAnsi="Arial" w:cs="Arial"/>
                <w:sz w:val="18"/>
                <w:szCs w:val="18"/>
              </w:rPr>
            </w:pPr>
          </w:p>
          <w:p w14:paraId="2210A14B" w14:textId="77777777" w:rsidR="004F5F9C" w:rsidRPr="004F5F9C" w:rsidRDefault="004F5F9C" w:rsidP="004F5F9C">
            <w:pPr>
              <w:rPr>
                <w:rFonts w:ascii="Arial" w:hAnsi="Arial" w:cs="Arial"/>
                <w:sz w:val="18"/>
                <w:szCs w:val="18"/>
              </w:rPr>
            </w:pPr>
          </w:p>
          <w:p w14:paraId="27B08980" w14:textId="77777777" w:rsidR="004F5F9C" w:rsidRDefault="004F5F9C" w:rsidP="004F5F9C">
            <w:pPr>
              <w:rPr>
                <w:rFonts w:ascii="Arial" w:hAnsi="Arial" w:cs="Arial"/>
                <w:sz w:val="18"/>
                <w:szCs w:val="18"/>
              </w:rPr>
            </w:pPr>
          </w:p>
          <w:p w14:paraId="24E83A4E"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6C4517F5" w:rsidR="008D1F03" w:rsidRPr="008D1F03" w:rsidRDefault="008D1F03" w:rsidP="008D1F03">
            <w:pPr>
              <w:rPr>
                <w:rFonts w:ascii="Arial" w:hAnsi="Arial" w:cs="Arial"/>
                <w:sz w:val="18"/>
                <w:szCs w:val="18"/>
              </w:rPr>
            </w:pPr>
            <w:ins w:id="202" w:author="RWE" w:date="2023-09-25T06:53:00Z">
              <w:del w:id="203" w:author="MWG 011425" w:date="2025-01-13T09:45:00Z">
                <w:r w:rsidRPr="008D1F03" w:rsidDel="006A34D9">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54200AA4" w:rsidR="008D1F03" w:rsidRPr="008D1F03" w:rsidRDefault="008D1F03" w:rsidP="008D1F03">
            <w:pPr>
              <w:rPr>
                <w:rFonts w:ascii="Arial" w:hAnsi="Arial" w:cs="Arial"/>
                <w:sz w:val="18"/>
                <w:szCs w:val="18"/>
              </w:rPr>
            </w:pPr>
            <w:ins w:id="204" w:author="RWE" w:date="2023-09-25T06:53:00Z">
              <w:del w:id="205" w:author="MWG 011425" w:date="2025-01-13T09:45:00Z">
                <w:r w:rsidRPr="008D1F03" w:rsidDel="006A34D9">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3042A0"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lastRenderedPageBreak/>
              <w:t>Xfmr</w:t>
            </w:r>
            <w:proofErr w:type="spellEnd"/>
            <w:r w:rsidRPr="0028081A">
              <w:rPr>
                <w:rFonts w:ascii="Arial" w:hAnsi="Arial" w:cs="Arial"/>
                <w:sz w:val="18"/>
                <w:szCs w:val="18"/>
              </w:rPr>
              <w:t xml:space="preserve"> Impedance (%)</w:t>
            </w:r>
          </w:p>
          <w:p w14:paraId="6A3F2C51" w14:textId="77777777" w:rsidR="004F5F9C" w:rsidRPr="004F5F9C" w:rsidRDefault="004F5F9C" w:rsidP="004F5F9C">
            <w:pPr>
              <w:rPr>
                <w:rFonts w:ascii="Arial" w:hAnsi="Arial" w:cs="Arial"/>
                <w:sz w:val="18"/>
                <w:szCs w:val="18"/>
              </w:rPr>
            </w:pPr>
          </w:p>
          <w:p w14:paraId="0C5E30EA" w14:textId="77777777" w:rsidR="004F5F9C" w:rsidRPr="004F5F9C" w:rsidRDefault="004F5F9C" w:rsidP="004F5F9C">
            <w:pPr>
              <w:rPr>
                <w:rFonts w:ascii="Arial" w:hAnsi="Arial" w:cs="Arial"/>
                <w:sz w:val="18"/>
                <w:szCs w:val="18"/>
              </w:rPr>
            </w:pPr>
          </w:p>
          <w:p w14:paraId="1FC1E412" w14:textId="77777777" w:rsidR="004F5F9C" w:rsidRPr="004F5F9C" w:rsidRDefault="004F5F9C" w:rsidP="004F5F9C">
            <w:pPr>
              <w:rPr>
                <w:rFonts w:ascii="Arial" w:hAnsi="Arial" w:cs="Arial"/>
                <w:sz w:val="18"/>
                <w:szCs w:val="18"/>
              </w:rPr>
            </w:pPr>
          </w:p>
          <w:p w14:paraId="6998BA47" w14:textId="77777777" w:rsidR="004F5F9C" w:rsidRDefault="004F5F9C" w:rsidP="004F5F9C">
            <w:pPr>
              <w:rPr>
                <w:rFonts w:ascii="Arial" w:hAnsi="Arial" w:cs="Arial"/>
                <w:sz w:val="18"/>
                <w:szCs w:val="18"/>
              </w:rPr>
            </w:pPr>
          </w:p>
          <w:p w14:paraId="3C1E5F67"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5011CFD6" w:rsidR="008D1F03" w:rsidRPr="008D1F03" w:rsidRDefault="008D1F03" w:rsidP="008D1F03">
            <w:pPr>
              <w:rPr>
                <w:rFonts w:ascii="Arial" w:hAnsi="Arial" w:cs="Arial"/>
                <w:sz w:val="18"/>
                <w:szCs w:val="18"/>
              </w:rPr>
            </w:pPr>
            <w:ins w:id="206" w:author="RWE" w:date="2023-09-25T06:53:00Z">
              <w:del w:id="207" w:author="MWG 011425" w:date="2025-01-13T09:45:00Z">
                <w:r w:rsidRPr="008D1F03" w:rsidDel="006A34D9">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7DA8CEC8" w:rsidR="008D1F03" w:rsidRPr="008D1F03" w:rsidRDefault="008D1F03" w:rsidP="008D1F03">
            <w:pPr>
              <w:rPr>
                <w:rFonts w:ascii="Arial" w:hAnsi="Arial" w:cs="Arial"/>
                <w:sz w:val="18"/>
                <w:szCs w:val="18"/>
              </w:rPr>
            </w:pPr>
            <w:ins w:id="208" w:author="RWE" w:date="2023-09-25T06:53:00Z">
              <w:del w:id="209" w:author="MWG 011425" w:date="2025-01-13T09:45:00Z">
                <w:r w:rsidRPr="008D1F03" w:rsidDel="006A34D9">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06F2FBB" w14:textId="77777777" w:rsidR="002B53C3" w:rsidRDefault="002B53C3" w:rsidP="000327E1">
            <w:pPr>
              <w:jc w:val="center"/>
              <w:rPr>
                <w:rFonts w:ascii="Arial" w:hAnsi="Arial" w:cs="Arial"/>
                <w:sz w:val="18"/>
                <w:szCs w:val="18"/>
              </w:rPr>
            </w:pPr>
            <w:r w:rsidRPr="0028081A">
              <w:rPr>
                <w:rFonts w:ascii="Arial" w:hAnsi="Arial" w:cs="Arial"/>
                <w:sz w:val="18"/>
                <w:szCs w:val="18"/>
              </w:rPr>
              <w:t>*</w:t>
            </w:r>
            <w:proofErr w:type="spellStart"/>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w:t>
            </w:r>
            <w:proofErr w:type="spellEnd"/>
            <w:r w:rsidRPr="0028081A">
              <w:rPr>
                <w:rFonts w:ascii="Arial" w:hAnsi="Arial" w:cs="Arial"/>
                <w:sz w:val="18"/>
                <w:szCs w:val="18"/>
              </w:rPr>
              <w:t xml:space="preserve"> sec. Test amp (A)</w:t>
            </w:r>
          </w:p>
          <w:p w14:paraId="5A63ED59" w14:textId="77777777" w:rsidR="004F5F9C" w:rsidRPr="004F5F9C" w:rsidRDefault="004F5F9C" w:rsidP="004F5F9C">
            <w:pPr>
              <w:rPr>
                <w:rFonts w:ascii="Arial" w:hAnsi="Arial" w:cs="Arial"/>
                <w:sz w:val="18"/>
                <w:szCs w:val="18"/>
              </w:rPr>
            </w:pPr>
          </w:p>
          <w:p w14:paraId="473BBD19"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210"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 xml:space="preserve">*Load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 xml:space="preserve"> loss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211"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62AD5314" w:rsidR="008D1F03" w:rsidRPr="0028081A" w:rsidRDefault="006A34D9" w:rsidP="008D1F03">
            <w:pPr>
              <w:jc w:val="center"/>
              <w:rPr>
                <w:ins w:id="212" w:author="RWE" w:date="2023-09-25T06:55:00Z"/>
                <w:rFonts w:ascii="Arial" w:hAnsi="Arial" w:cs="Arial"/>
              </w:rPr>
            </w:pPr>
            <w:ins w:id="213" w:author="MWG 011425" w:date="2025-01-13T09:45:00Z">
              <w:r>
                <w:rPr>
                  <w:rFonts w:ascii="Arial" w:hAnsi="Arial" w:cs="Arial"/>
                  <w:b/>
                  <w:bCs/>
                </w:rPr>
                <w:t xml:space="preserve">Series </w:t>
              </w:r>
            </w:ins>
            <w:ins w:id="214" w:author="RWE" w:date="2023-09-25T06:55:00Z">
              <w:r w:rsidR="008D1F03">
                <w:rPr>
                  <w:rFonts w:ascii="Arial" w:hAnsi="Arial" w:cs="Arial"/>
                  <w:b/>
                  <w:bCs/>
                </w:rPr>
                <w:t xml:space="preserve">Reactor </w:t>
              </w:r>
              <w:r w:rsidR="008D1F03" w:rsidRPr="0028081A">
                <w:rPr>
                  <w:rFonts w:ascii="Arial" w:hAnsi="Arial" w:cs="Arial"/>
                  <w:b/>
                  <w:bCs/>
                </w:rPr>
                <w:t>Loss</w:t>
              </w:r>
            </w:ins>
            <w:ins w:id="215" w:author="MWG 011425" w:date="2025-01-13T09:45:00Z">
              <w:r>
                <w:rPr>
                  <w:rFonts w:ascii="Arial" w:hAnsi="Arial" w:cs="Arial"/>
                  <w:b/>
                  <w:bCs/>
                </w:rPr>
                <w:t>es</w:t>
              </w:r>
            </w:ins>
            <w:ins w:id="216" w:author="RWE" w:date="2023-09-25T06:55:00Z">
              <w:del w:id="217" w:author="MWG 011425" w:date="2025-01-13T09:45:00Z">
                <w:r w:rsidR="008D1F03" w:rsidRPr="0028081A" w:rsidDel="006A34D9">
                  <w:rPr>
                    <w:rFonts w:ascii="Arial" w:hAnsi="Arial" w:cs="Arial"/>
                    <w:b/>
                    <w:bCs/>
                  </w:rPr>
                  <w:delText xml:space="preserve"> Constants</w:delText>
                </w:r>
              </w:del>
            </w:ins>
          </w:p>
        </w:tc>
      </w:tr>
      <w:tr w:rsidR="008D1F03" w:rsidRPr="0028081A" w14:paraId="7CCBF98F" w14:textId="77777777" w:rsidTr="008D1F03">
        <w:trPr>
          <w:cantSplit/>
          <w:trHeight w:val="76"/>
          <w:ins w:id="218"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219" w:author="RWE" w:date="2023-09-25T06:55:00Z"/>
                <w:rFonts w:ascii="Arial" w:hAnsi="Arial" w:cs="Arial"/>
              </w:rPr>
            </w:pPr>
          </w:p>
        </w:tc>
      </w:tr>
      <w:tr w:rsidR="008D1F03" w:rsidRPr="0028081A" w14:paraId="6C1C00C9" w14:textId="77777777" w:rsidTr="008D1F03">
        <w:trPr>
          <w:cantSplit/>
          <w:trHeight w:val="290"/>
          <w:ins w:id="220"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671EB329" w:rsidR="008D1F03" w:rsidRPr="0028081A" w:rsidRDefault="006A34D9" w:rsidP="008D1F03">
            <w:pPr>
              <w:jc w:val="center"/>
              <w:rPr>
                <w:ins w:id="221" w:author="RWE" w:date="2023-09-25T06:55:00Z"/>
                <w:rFonts w:ascii="Arial" w:hAnsi="Arial" w:cs="Arial"/>
              </w:rPr>
            </w:pPr>
            <w:ins w:id="222" w:author="MWG 011425" w:date="2025-01-13T09:46:00Z">
              <w:r w:rsidRPr="00BE4A21">
                <w:rPr>
                  <w:rFonts w:ascii="Arial" w:hAnsi="Arial" w:cs="Arial"/>
                  <w:sz w:val="18"/>
                  <w:lang w:val="es-ES"/>
                </w:rPr>
                <w:t>*</w:t>
              </w:r>
              <w:r>
                <w:rPr>
                  <w:rFonts w:ascii="Arial" w:hAnsi="Arial" w:cs="Arial"/>
                  <w:sz w:val="18"/>
                  <w:szCs w:val="18"/>
                </w:rPr>
                <w:t>SR Loss Watts</w:t>
              </w:r>
            </w:ins>
            <w:ins w:id="223" w:author="RWE" w:date="2023-09-25T06:57:00Z">
              <w:del w:id="224" w:author="MWG 011425" w:date="2025-01-13T09:46:00Z">
                <w:r w:rsidR="008D1F03" w:rsidRPr="00BE4A21" w:rsidDel="006A34D9">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D1CEC02" w:rsidR="008D1F03" w:rsidRPr="0028081A" w:rsidRDefault="006A34D9" w:rsidP="008D1F03">
            <w:pPr>
              <w:jc w:val="center"/>
              <w:rPr>
                <w:ins w:id="225" w:author="RWE" w:date="2023-09-25T06:55:00Z"/>
                <w:rFonts w:ascii="Arial" w:hAnsi="Arial" w:cs="Arial"/>
              </w:rPr>
            </w:pPr>
            <w:ins w:id="226" w:author="MWG 011425" w:date="2025-01-13T09:48:00Z">
              <w:r>
                <w:rPr>
                  <w:rFonts w:ascii="Arial" w:hAnsi="Arial" w:cs="Arial"/>
                  <w:sz w:val="18"/>
                </w:rPr>
                <w:t>10531.0512</w:t>
              </w:r>
            </w:ins>
            <w:ins w:id="227" w:author="RWE" w:date="2023-09-25T06:57:00Z">
              <w:del w:id="228" w:author="MWG 011425" w:date="2025-01-13T09:48:00Z">
                <w:r w:rsidR="008D1F03" w:rsidRPr="00BE4A21" w:rsidDel="006A34D9">
                  <w:rPr>
                    <w:rFonts w:ascii="Arial" w:hAnsi="Arial" w:cs="Arial"/>
                    <w:sz w:val="18"/>
                  </w:rPr>
                  <w:delText>4034169.953</w:delText>
                </w:r>
              </w:del>
            </w:ins>
          </w:p>
        </w:tc>
      </w:tr>
      <w:tr w:rsidR="008D1F03" w:rsidRPr="0028081A" w14:paraId="1A59E819" w14:textId="77777777" w:rsidTr="008D1F03">
        <w:trPr>
          <w:cantSplit/>
          <w:trHeight w:val="290"/>
          <w:ins w:id="22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509A9321" w:rsidR="008D1F03" w:rsidRPr="0028081A" w:rsidRDefault="006A34D9" w:rsidP="008D1F03">
            <w:pPr>
              <w:jc w:val="center"/>
              <w:rPr>
                <w:ins w:id="230" w:author="RWE" w:date="2023-09-25T06:55:00Z"/>
                <w:rFonts w:ascii="Arial" w:hAnsi="Arial" w:cs="Arial"/>
              </w:rPr>
            </w:pPr>
            <w:ins w:id="231" w:author="MWG 011425" w:date="2025-01-13T09:46:00Z">
              <w:r w:rsidRPr="00BE4A21">
                <w:rPr>
                  <w:rFonts w:ascii="Arial" w:hAnsi="Arial" w:cs="Arial"/>
                  <w:sz w:val="18"/>
                </w:rPr>
                <w:t>*</w:t>
              </w:r>
              <w:r>
                <w:rPr>
                  <w:rFonts w:ascii="Arial" w:hAnsi="Arial" w:cs="Arial"/>
                  <w:sz w:val="18"/>
                  <w:szCs w:val="18"/>
                </w:rPr>
                <w:t>SR Loss Vars</w:t>
              </w:r>
            </w:ins>
            <w:ins w:id="232" w:author="RWE" w:date="2023-09-25T06:57:00Z">
              <w:del w:id="233" w:author="MWG 011425" w:date="2025-01-13T09:46:00Z">
                <w:r w:rsidR="008D1F03" w:rsidRPr="00BE4A21" w:rsidDel="006A34D9">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56C1D6EE" w:rsidR="008D1F03" w:rsidRPr="0028081A" w:rsidRDefault="006A34D9" w:rsidP="008D1F03">
            <w:pPr>
              <w:jc w:val="center"/>
              <w:rPr>
                <w:ins w:id="234" w:author="RWE" w:date="2023-09-25T06:55:00Z"/>
                <w:rFonts w:ascii="Arial" w:hAnsi="Arial" w:cs="Arial"/>
              </w:rPr>
            </w:pPr>
            <w:ins w:id="235" w:author="MWG 011425" w:date="2025-01-13T09:48:00Z">
              <w:r>
                <w:rPr>
                  <w:rFonts w:ascii="Arial" w:hAnsi="Arial" w:cs="Arial"/>
                  <w:sz w:val="18"/>
                </w:rPr>
                <w:t>3566880.00</w:t>
              </w:r>
            </w:ins>
            <w:ins w:id="236" w:author="RWE" w:date="2023-09-25T06:57:00Z">
              <w:del w:id="237" w:author="MWG 011425" w:date="2025-01-13T09:48:00Z">
                <w:r w:rsidR="008D1F03" w:rsidRPr="00BE4A21" w:rsidDel="006A34D9">
                  <w:rPr>
                    <w:rFonts w:ascii="Arial" w:hAnsi="Arial" w:cs="Arial"/>
                    <w:sz w:val="18"/>
                  </w:rPr>
                  <w:delText>89.44113</w:delText>
                </w:r>
              </w:del>
            </w:ins>
          </w:p>
        </w:tc>
      </w:tr>
      <w:tr w:rsidR="008D1F03" w:rsidRPr="0028081A" w14:paraId="0B53E133" w14:textId="77777777" w:rsidTr="008D1F03">
        <w:trPr>
          <w:cantSplit/>
          <w:trHeight w:val="290"/>
          <w:ins w:id="238"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2AAF6910" w:rsidR="008D1F03" w:rsidRPr="0028081A" w:rsidRDefault="006A34D9" w:rsidP="008D1F03">
            <w:pPr>
              <w:jc w:val="center"/>
              <w:rPr>
                <w:ins w:id="239" w:author="RWE" w:date="2023-09-25T06:55:00Z"/>
                <w:rFonts w:ascii="Arial" w:hAnsi="Arial" w:cs="Arial"/>
              </w:rPr>
            </w:pPr>
            <w:ins w:id="240" w:author="MWG 011425" w:date="2025-01-13T09:46:00Z">
              <w:r w:rsidRPr="00BE4A21">
                <w:rPr>
                  <w:rFonts w:ascii="Arial" w:hAnsi="Arial" w:cs="Arial"/>
                  <w:sz w:val="18"/>
                  <w:lang w:val="sv-SE"/>
                </w:rPr>
                <w:t>*</w:t>
              </w:r>
              <w:r>
                <w:rPr>
                  <w:rFonts w:ascii="Arial" w:hAnsi="Arial" w:cs="Arial"/>
                  <w:sz w:val="18"/>
                  <w:szCs w:val="18"/>
                </w:rPr>
                <w:t>SR % Watt Cu Losses</w:t>
              </w:r>
            </w:ins>
            <w:ins w:id="241" w:author="RWE" w:date="2023-09-25T06:57:00Z">
              <w:del w:id="242" w:author="MWG 011425" w:date="2025-01-13T09:46:00Z">
                <w:r w:rsidR="008D1F03" w:rsidRPr="00BE4A21" w:rsidDel="006A34D9">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2942762B" w:rsidR="008D1F03" w:rsidRPr="0028081A" w:rsidRDefault="006A34D9" w:rsidP="008D1F03">
            <w:pPr>
              <w:jc w:val="center"/>
              <w:rPr>
                <w:ins w:id="243" w:author="RWE" w:date="2023-09-25T06:55:00Z"/>
                <w:rFonts w:ascii="Arial" w:hAnsi="Arial" w:cs="Arial"/>
              </w:rPr>
            </w:pPr>
            <w:ins w:id="244" w:author="MWG 011425" w:date="2025-01-13T09:48:00Z">
              <w:r>
                <w:rPr>
                  <w:rFonts w:ascii="Arial" w:hAnsi="Arial" w:cs="Arial"/>
                  <w:sz w:val="18"/>
                </w:rPr>
                <w:t>-0.040629</w:t>
              </w:r>
            </w:ins>
            <w:ins w:id="245" w:author="RWE" w:date="2023-09-25T06:57:00Z">
              <w:del w:id="246" w:author="MWG 011425" w:date="2025-01-13T09:48:00Z">
                <w:r w:rsidR="008D1F03" w:rsidRPr="00BE4A21" w:rsidDel="006A34D9">
                  <w:rPr>
                    <w:rFonts w:ascii="Arial" w:hAnsi="Arial" w:cs="Arial"/>
                    <w:sz w:val="18"/>
                  </w:rPr>
                  <w:delText>4033978</w:delText>
                </w:r>
              </w:del>
            </w:ins>
          </w:p>
        </w:tc>
      </w:tr>
      <w:tr w:rsidR="006A34D9" w:rsidRPr="0028081A" w14:paraId="31CD5251" w14:textId="77777777" w:rsidTr="006A34D9">
        <w:trPr>
          <w:cantSplit/>
          <w:trHeight w:val="76"/>
          <w:ins w:id="247" w:author="RWE" w:date="2023-09-25T06:55:00Z"/>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A6C845" w14:textId="3EBC4A0E" w:rsidR="006A34D9" w:rsidRPr="0028081A" w:rsidRDefault="006A34D9" w:rsidP="006A34D9">
            <w:pPr>
              <w:jc w:val="center"/>
              <w:rPr>
                <w:ins w:id="248" w:author="RWE" w:date="2023-09-25T06:55:00Z"/>
                <w:rFonts w:ascii="Arial" w:hAnsi="Arial" w:cs="Arial"/>
              </w:rPr>
            </w:pPr>
            <w:ins w:id="249" w:author="MWG 011425" w:date="2025-01-13T09:47:00Z">
              <w:r w:rsidRPr="00BE4A21">
                <w:rPr>
                  <w:rFonts w:ascii="Arial" w:hAnsi="Arial" w:cs="Arial"/>
                  <w:sz w:val="18"/>
                  <w:lang w:val="sv-SE"/>
                </w:rPr>
                <w:t>*</w:t>
              </w:r>
              <w:r>
                <w:rPr>
                  <w:rFonts w:ascii="Arial" w:hAnsi="Arial" w:cs="Arial"/>
                  <w:sz w:val="18"/>
                  <w:szCs w:val="18"/>
                </w:rPr>
                <w:t>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3AE53AF" w14:textId="2804C0E0" w:rsidR="006A34D9" w:rsidRPr="0028081A" w:rsidRDefault="006A34D9" w:rsidP="006A34D9">
            <w:pPr>
              <w:jc w:val="center"/>
              <w:rPr>
                <w:ins w:id="250" w:author="RWE" w:date="2023-09-25T06:55:00Z"/>
                <w:rFonts w:ascii="Arial" w:hAnsi="Arial" w:cs="Arial"/>
              </w:rPr>
            </w:pPr>
            <w:ins w:id="251" w:author="MWG 011425" w:date="2025-01-13T09:48:00Z">
              <w:r>
                <w:rPr>
                  <w:rFonts w:ascii="Arial" w:hAnsi="Arial" w:cs="Arial"/>
                  <w:sz w:val="18"/>
                  <w:szCs w:val="14"/>
                </w:rPr>
                <w:t>-</w:t>
              </w:r>
              <w:r w:rsidRPr="00712984">
                <w:rPr>
                  <w:rFonts w:ascii="Arial" w:hAnsi="Arial" w:cs="Arial"/>
                  <w:sz w:val="18"/>
                  <w:szCs w:val="14"/>
                </w:rPr>
                <w:t>13.761111</w:t>
              </w:r>
            </w:ins>
          </w:p>
        </w:tc>
      </w:tr>
      <w:tr w:rsidR="006A34D9" w:rsidRPr="0028081A" w14:paraId="2D1A5B55" w14:textId="77777777" w:rsidTr="004F20E5">
        <w:trPr>
          <w:cantSplit/>
          <w:trHeight w:val="76"/>
          <w:ins w:id="252" w:author="MWG 011425" w:date="2025-01-13T09:4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252C1F" w14:textId="77777777" w:rsidR="006A34D9" w:rsidRPr="0028081A" w:rsidRDefault="006A34D9" w:rsidP="000327E1">
            <w:pPr>
              <w:rPr>
                <w:ins w:id="253" w:author="MWG 011425" w:date="2025-01-13T09:47:00Z"/>
                <w:rFonts w:ascii="Arial" w:hAnsi="Arial" w:cs="Arial"/>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3631E38B" w:rsidR="005066A1" w:rsidRPr="00B94AC3" w:rsidRDefault="00B94AC3" w:rsidP="000327E1">
            <w:pPr>
              <w:jc w:val="center"/>
              <w:rPr>
                <w:rFonts w:ascii="Arial" w:hAnsi="Arial" w:cs="Arial"/>
                <w:b/>
                <w:bCs/>
              </w:rPr>
            </w:pPr>
            <w:ins w:id="254" w:author="RWE" w:date="2023-09-25T06:59:00Z">
              <w:r w:rsidRPr="00B94AC3">
                <w:rPr>
                  <w:rFonts w:ascii="Arial" w:hAnsi="Arial" w:cs="Arial"/>
                  <w:b/>
                  <w:bCs/>
                </w:rPr>
                <w:t xml:space="preserve">% </w:t>
              </w:r>
            </w:ins>
            <w:ins w:id="255" w:author="MWG 011425" w:date="2025-01-13T09:51:00Z">
              <w:r w:rsidR="00331200">
                <w:rPr>
                  <w:rFonts w:ascii="Arial" w:hAnsi="Arial" w:cs="Arial"/>
                  <w:b/>
                  <w:bCs/>
                </w:rPr>
                <w:t xml:space="preserve">Series </w:t>
              </w:r>
            </w:ins>
            <w:ins w:id="256"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7D0CBF02" w:rsidR="00B94AC3" w:rsidRPr="0028081A" w:rsidRDefault="00331200" w:rsidP="00B94AC3">
            <w:pPr>
              <w:jc w:val="center"/>
              <w:rPr>
                <w:rFonts w:ascii="Arial" w:hAnsi="Arial" w:cs="Arial"/>
                <w:sz w:val="18"/>
                <w:szCs w:val="18"/>
              </w:rPr>
            </w:pPr>
            <w:ins w:id="257" w:author="MWG 011425" w:date="2025-01-13T09:51:00Z">
              <w:r>
                <w:rPr>
                  <w:rFonts w:ascii="Arial" w:hAnsi="Arial" w:cs="Arial"/>
                  <w:sz w:val="18"/>
                  <w:szCs w:val="18"/>
                </w:rPr>
                <w:t xml:space="preserve">SR </w:t>
              </w:r>
            </w:ins>
            <w:ins w:id="258"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4509D523" w:rsidR="00B94AC3" w:rsidRPr="0028081A" w:rsidRDefault="00331200" w:rsidP="00B94AC3">
            <w:pPr>
              <w:jc w:val="center"/>
              <w:rPr>
                <w:rFonts w:ascii="Arial" w:hAnsi="Arial" w:cs="Arial"/>
                <w:sz w:val="18"/>
                <w:szCs w:val="18"/>
              </w:rPr>
            </w:pPr>
            <w:ins w:id="259" w:author="MWG 011425" w:date="2025-01-13T09:51:00Z">
              <w:r>
                <w:rPr>
                  <w:rFonts w:ascii="Arial" w:hAnsi="Arial" w:cs="Arial"/>
                  <w:sz w:val="18"/>
                  <w:szCs w:val="18"/>
                </w:rPr>
                <w:t>-0.040629</w:t>
              </w:r>
            </w:ins>
            <w:ins w:id="260" w:author="RWE" w:date="2023-09-25T07:00:00Z">
              <w:del w:id="261" w:author="MWG 011425" w:date="2025-01-13T09:51:00Z">
                <w:r w:rsidR="00B94AC3" w:rsidRPr="00BE4A21" w:rsidDel="00331200">
                  <w:rPr>
                    <w:rFonts w:ascii="Arial" w:hAnsi="Arial" w:cs="Arial"/>
                    <w:sz w:val="18"/>
                    <w:szCs w:val="18"/>
                  </w:rPr>
                  <w:delText>0.026024</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60F61E61" w:rsidR="00B94AC3" w:rsidRPr="0028081A" w:rsidRDefault="00331200" w:rsidP="00B94AC3">
            <w:pPr>
              <w:jc w:val="center"/>
              <w:rPr>
                <w:rFonts w:ascii="Arial" w:hAnsi="Arial" w:cs="Arial"/>
                <w:sz w:val="18"/>
                <w:szCs w:val="18"/>
              </w:rPr>
            </w:pPr>
            <w:ins w:id="262" w:author="MWG 011425" w:date="2025-01-13T09:52:00Z">
              <w:r>
                <w:rPr>
                  <w:rFonts w:ascii="Arial" w:hAnsi="Arial" w:cs="Arial"/>
                  <w:sz w:val="18"/>
                  <w:szCs w:val="18"/>
                </w:rPr>
                <w:t>2.00063</w:t>
              </w:r>
            </w:ins>
            <w:del w:id="263" w:author="MWG 011425" w:date="2025-01-13T09:52:00Z">
              <w:r w:rsidR="00B94AC3" w:rsidRPr="0028081A" w:rsidDel="00331200">
                <w:rPr>
                  <w:rFonts w:ascii="Arial" w:hAnsi="Arial" w:cs="Arial"/>
                  <w:sz w:val="18"/>
                  <w:szCs w:val="18"/>
                </w:rPr>
                <w:delText>2.04692</w:delText>
              </w:r>
            </w:del>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lastRenderedPageBreak/>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0ECBE981" w:rsidR="00B94AC3" w:rsidRPr="0028081A" w:rsidRDefault="00B94AC3" w:rsidP="00B94AC3">
            <w:pPr>
              <w:jc w:val="center"/>
              <w:rPr>
                <w:rFonts w:ascii="Arial" w:hAnsi="Arial" w:cs="Arial"/>
                <w:sz w:val="18"/>
                <w:szCs w:val="18"/>
              </w:rPr>
            </w:pPr>
            <w:ins w:id="264" w:author="RWE" w:date="2023-09-25T07:00:00Z">
              <w:del w:id="265" w:author="MWG 011425" w:date="2025-01-13T09:51:00Z">
                <w:r w:rsidRPr="00BE4A21" w:rsidDel="00331200">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CF6098F" w:rsidR="00B94AC3" w:rsidRPr="0028081A" w:rsidRDefault="00B94AC3" w:rsidP="00B94AC3">
            <w:pPr>
              <w:jc w:val="center"/>
              <w:rPr>
                <w:rFonts w:ascii="Arial" w:hAnsi="Arial" w:cs="Arial"/>
                <w:sz w:val="18"/>
                <w:szCs w:val="18"/>
              </w:rPr>
            </w:pPr>
            <w:ins w:id="266" w:author="RWE" w:date="2023-09-25T07:00:00Z">
              <w:del w:id="267" w:author="MWG 011425" w:date="2025-01-13T09:51:00Z">
                <w:r w:rsidRPr="00BE4A21" w:rsidDel="00331200">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CCDC0F" w14:textId="6A27AA4A" w:rsidR="00B94AC3" w:rsidRPr="0028081A" w:rsidRDefault="00331200" w:rsidP="00EF1D62">
            <w:pPr>
              <w:jc w:val="center"/>
              <w:rPr>
                <w:rFonts w:ascii="Arial" w:hAnsi="Arial" w:cs="Arial"/>
                <w:sz w:val="18"/>
                <w:szCs w:val="18"/>
              </w:rPr>
            </w:pPr>
            <w:ins w:id="268" w:author="MWG 011425" w:date="2025-01-13T09:52: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167BC518" w14:textId="5B9022DE" w:rsidR="00B94AC3" w:rsidRPr="0028081A" w:rsidRDefault="00331200" w:rsidP="00EF1D62">
            <w:pPr>
              <w:jc w:val="center"/>
              <w:rPr>
                <w:rFonts w:ascii="Arial" w:hAnsi="Arial" w:cs="Arial"/>
                <w:sz w:val="18"/>
                <w:szCs w:val="18"/>
              </w:rPr>
            </w:pPr>
            <w:ins w:id="269" w:author="MWG 011425" w:date="2025-01-13T09:52:00Z">
              <w:r>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CF42D9" w14:textId="22016406" w:rsidR="00B94AC3" w:rsidRPr="0028081A" w:rsidRDefault="00331200" w:rsidP="000327E1">
            <w:pPr>
              <w:jc w:val="center"/>
              <w:rPr>
                <w:rFonts w:ascii="Arial" w:hAnsi="Arial" w:cs="Arial"/>
                <w:sz w:val="18"/>
                <w:szCs w:val="18"/>
              </w:rPr>
            </w:pPr>
            <w:ins w:id="270" w:author="MWG 011425" w:date="2025-01-13T09:52:00Z">
              <w:r>
                <w:rPr>
                  <w:rFonts w:ascii="Arial" w:hAnsi="Arial" w:cs="Arial"/>
                  <w:sz w:val="18"/>
                  <w:szCs w:val="18"/>
                </w:rPr>
                <w:t>7.251959</w:t>
              </w:r>
            </w:ins>
            <w:del w:id="271" w:author="MWG 011425" w:date="2025-01-13T09:52:00Z">
              <w:r w:rsidR="00B94AC3" w:rsidRPr="0028081A" w:rsidDel="00331200">
                <w:rPr>
                  <w:rFonts w:ascii="Arial" w:hAnsi="Arial" w:cs="Arial"/>
                  <w:sz w:val="18"/>
                  <w:szCs w:val="18"/>
                </w:rPr>
                <w:delText>21.01307</w:delText>
              </w:r>
            </w:del>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4D331A8A"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272" w:author="MWG 011425" w:date="2025-01-13T09:53:00Z">
              <w:r w:rsidR="00EF1D62">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amps=(</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Pri. Amp @ 1/2Mtr CL=(</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Amp @ 1/2 Meter Class amp)^2</w:t>
            </w:r>
          </w:p>
        </w:tc>
      </w:tr>
      <w:tr w:rsidR="00B22D53" w:rsidRPr="0028081A" w14:paraId="3A9732EC" w14:textId="77777777" w:rsidTr="000327E1">
        <w:trPr>
          <w:trHeight w:val="255"/>
          <w:jc w:val="center"/>
          <w:ins w:id="273" w:author="MWG 011425" w:date="2025-01-13T09:54:00Z"/>
        </w:trPr>
        <w:tc>
          <w:tcPr>
            <w:tcW w:w="765" w:type="dxa"/>
            <w:noWrap/>
            <w:vAlign w:val="bottom"/>
          </w:tcPr>
          <w:p w14:paraId="5B841EA0" w14:textId="77777777" w:rsidR="00B22D53" w:rsidRPr="0028081A" w:rsidRDefault="00B22D53" w:rsidP="00B22D53">
            <w:pPr>
              <w:rPr>
                <w:ins w:id="274" w:author="MWG 011425" w:date="2025-01-13T09:54:00Z"/>
                <w:rFonts w:ascii="Arial" w:hAnsi="Arial" w:cs="Arial"/>
                <w:sz w:val="18"/>
                <w:szCs w:val="18"/>
              </w:rPr>
            </w:pPr>
          </w:p>
        </w:tc>
        <w:tc>
          <w:tcPr>
            <w:tcW w:w="7605" w:type="dxa"/>
            <w:noWrap/>
            <w:vAlign w:val="bottom"/>
          </w:tcPr>
          <w:p w14:paraId="7697DA1B" w14:textId="342EDFD4" w:rsidR="00B22D53" w:rsidRPr="0028081A" w:rsidRDefault="00B22D53" w:rsidP="00B22D53">
            <w:pPr>
              <w:rPr>
                <w:ins w:id="275" w:author="MWG 011425" w:date="2025-01-13T09:54:00Z"/>
                <w:rFonts w:ascii="Arial" w:hAnsi="Arial" w:cs="Arial"/>
                <w:sz w:val="18"/>
                <w:szCs w:val="18"/>
              </w:rPr>
            </w:pPr>
            <w:ins w:id="276" w:author="MWG 011425" w:date="2025-01-13T09:55:00Z">
              <w:r>
                <w:rPr>
                  <w:rFonts w:ascii="Arial" w:hAnsi="Arial" w:cs="Arial"/>
                  <w:sz w:val="18"/>
                  <w:szCs w:val="18"/>
                </w:rPr>
                <w:t>Average Series Reactor (SR) Resistance (3 Element)=(Phase A Reactor Resistance + Phase B Reactor Resistance + Phase C Reactor Resistance)/3</w:t>
              </w:r>
            </w:ins>
          </w:p>
        </w:tc>
      </w:tr>
      <w:tr w:rsidR="00B22D53" w:rsidRPr="0028081A" w14:paraId="4892CBDC" w14:textId="77777777" w:rsidTr="000327E1">
        <w:trPr>
          <w:trHeight w:val="255"/>
          <w:jc w:val="center"/>
          <w:ins w:id="277" w:author="MWG 011425" w:date="2025-01-13T09:54:00Z"/>
        </w:trPr>
        <w:tc>
          <w:tcPr>
            <w:tcW w:w="765" w:type="dxa"/>
            <w:noWrap/>
            <w:vAlign w:val="bottom"/>
          </w:tcPr>
          <w:p w14:paraId="0F12FC8A" w14:textId="77777777" w:rsidR="00B22D53" w:rsidRPr="0028081A" w:rsidRDefault="00B22D53" w:rsidP="00B22D53">
            <w:pPr>
              <w:rPr>
                <w:ins w:id="278" w:author="MWG 011425" w:date="2025-01-13T09:54:00Z"/>
                <w:rFonts w:ascii="Arial" w:hAnsi="Arial" w:cs="Arial"/>
                <w:sz w:val="18"/>
                <w:szCs w:val="18"/>
              </w:rPr>
            </w:pPr>
          </w:p>
        </w:tc>
        <w:tc>
          <w:tcPr>
            <w:tcW w:w="7605" w:type="dxa"/>
            <w:noWrap/>
            <w:vAlign w:val="bottom"/>
          </w:tcPr>
          <w:p w14:paraId="666EED4F" w14:textId="054D9485" w:rsidR="00B22D53" w:rsidRPr="0028081A" w:rsidRDefault="00B22D53" w:rsidP="00B22D53">
            <w:pPr>
              <w:rPr>
                <w:ins w:id="279" w:author="MWG 011425" w:date="2025-01-13T09:54:00Z"/>
                <w:rFonts w:ascii="Arial" w:hAnsi="Arial" w:cs="Arial"/>
                <w:sz w:val="18"/>
                <w:szCs w:val="18"/>
              </w:rPr>
            </w:pPr>
            <w:ins w:id="280" w:author="MWG 011425" w:date="2025-01-13T09:55:00Z">
              <w:r>
                <w:rPr>
                  <w:rFonts w:ascii="Arial" w:hAnsi="Arial" w:cs="Arial"/>
                  <w:sz w:val="18"/>
                  <w:szCs w:val="18"/>
                </w:rPr>
                <w:t>Average Series Reactor (SR) Resistance (2 Element)=(Phase A Reactor Resistance +  Phase C Reactor Resistance)/2</w:t>
              </w:r>
            </w:ins>
          </w:p>
        </w:tc>
      </w:tr>
      <w:tr w:rsidR="00B22D53" w:rsidRPr="0028081A" w14:paraId="2EB4DD94" w14:textId="77777777" w:rsidTr="000327E1">
        <w:trPr>
          <w:trHeight w:val="255"/>
          <w:jc w:val="center"/>
          <w:ins w:id="281" w:author="MWG 011425" w:date="2025-01-13T09:54:00Z"/>
        </w:trPr>
        <w:tc>
          <w:tcPr>
            <w:tcW w:w="765" w:type="dxa"/>
            <w:noWrap/>
            <w:vAlign w:val="bottom"/>
          </w:tcPr>
          <w:p w14:paraId="5A68FB73" w14:textId="77777777" w:rsidR="00B22D53" w:rsidRPr="0028081A" w:rsidRDefault="00B22D53" w:rsidP="00B22D53">
            <w:pPr>
              <w:rPr>
                <w:ins w:id="282" w:author="MWG 011425" w:date="2025-01-13T09:54:00Z"/>
                <w:rFonts w:ascii="Arial" w:hAnsi="Arial" w:cs="Arial"/>
                <w:sz w:val="18"/>
                <w:szCs w:val="18"/>
              </w:rPr>
            </w:pPr>
          </w:p>
        </w:tc>
        <w:tc>
          <w:tcPr>
            <w:tcW w:w="7605" w:type="dxa"/>
            <w:noWrap/>
            <w:vAlign w:val="bottom"/>
          </w:tcPr>
          <w:p w14:paraId="0883432D" w14:textId="0C477741" w:rsidR="00B22D53" w:rsidRPr="0028081A" w:rsidRDefault="00B22D53" w:rsidP="00B22D53">
            <w:pPr>
              <w:rPr>
                <w:ins w:id="283" w:author="MWG 011425" w:date="2025-01-13T09:54:00Z"/>
                <w:rFonts w:ascii="Arial" w:hAnsi="Arial" w:cs="Arial"/>
                <w:sz w:val="18"/>
                <w:szCs w:val="18"/>
              </w:rPr>
            </w:pPr>
            <w:ins w:id="284" w:author="MWG 011425" w:date="2025-01-13T09:55:00Z">
              <w:r>
                <w:rPr>
                  <w:rFonts w:ascii="Arial" w:hAnsi="Arial" w:cs="Arial"/>
                  <w:sz w:val="18"/>
                  <w:szCs w:val="18"/>
                </w:rPr>
                <w:t>Average Series Reactor (SR) Reactance (3 Element)=(Phase A Reactor Reactance + Phase B Reactor Reactance + Phase C Reactor Reactance)/3</w:t>
              </w:r>
            </w:ins>
          </w:p>
        </w:tc>
      </w:tr>
      <w:tr w:rsidR="00B22D53" w:rsidRPr="0028081A" w14:paraId="0AD24BAA" w14:textId="77777777" w:rsidTr="000327E1">
        <w:trPr>
          <w:trHeight w:val="255"/>
          <w:jc w:val="center"/>
          <w:ins w:id="285" w:author="MWG 011425" w:date="2025-01-13T09:54:00Z"/>
        </w:trPr>
        <w:tc>
          <w:tcPr>
            <w:tcW w:w="765" w:type="dxa"/>
            <w:noWrap/>
            <w:vAlign w:val="bottom"/>
          </w:tcPr>
          <w:p w14:paraId="61E491AE" w14:textId="77777777" w:rsidR="00B22D53" w:rsidRPr="0028081A" w:rsidRDefault="00B22D53" w:rsidP="00B22D53">
            <w:pPr>
              <w:rPr>
                <w:ins w:id="286" w:author="MWG 011425" w:date="2025-01-13T09:54:00Z"/>
                <w:rFonts w:ascii="Arial" w:hAnsi="Arial" w:cs="Arial"/>
                <w:sz w:val="18"/>
                <w:szCs w:val="18"/>
              </w:rPr>
            </w:pPr>
          </w:p>
        </w:tc>
        <w:tc>
          <w:tcPr>
            <w:tcW w:w="7605" w:type="dxa"/>
            <w:noWrap/>
            <w:vAlign w:val="bottom"/>
          </w:tcPr>
          <w:p w14:paraId="18B5A046" w14:textId="2CB6B049" w:rsidR="00B22D53" w:rsidRPr="0028081A" w:rsidRDefault="00B22D53" w:rsidP="00B22D53">
            <w:pPr>
              <w:rPr>
                <w:ins w:id="287" w:author="MWG 011425" w:date="2025-01-13T09:54:00Z"/>
                <w:rFonts w:ascii="Arial" w:hAnsi="Arial" w:cs="Arial"/>
                <w:sz w:val="18"/>
                <w:szCs w:val="18"/>
              </w:rPr>
            </w:pPr>
            <w:ins w:id="288" w:author="MWG 011425" w:date="2025-01-13T09:55:00Z">
              <w:r>
                <w:rPr>
                  <w:rFonts w:ascii="Arial" w:hAnsi="Arial" w:cs="Arial"/>
                  <w:sz w:val="18"/>
                  <w:szCs w:val="18"/>
                </w:rPr>
                <w:t>Average Series Reactor (SR) Reactance (2 Element)=(Phase A Reactor Reactance + Phase C Reactor Reactance)/2</w:t>
              </w:r>
            </w:ins>
          </w:p>
        </w:tc>
      </w:tr>
      <w:tr w:rsidR="00B22D53" w:rsidRPr="0028081A" w14:paraId="38D70879" w14:textId="77777777" w:rsidTr="000327E1">
        <w:trPr>
          <w:trHeight w:val="255"/>
          <w:jc w:val="center"/>
          <w:ins w:id="289" w:author="MWG 011425" w:date="2025-01-13T09:54:00Z"/>
        </w:trPr>
        <w:tc>
          <w:tcPr>
            <w:tcW w:w="765" w:type="dxa"/>
            <w:noWrap/>
            <w:vAlign w:val="bottom"/>
          </w:tcPr>
          <w:p w14:paraId="49A769A1" w14:textId="77777777" w:rsidR="00B22D53" w:rsidRPr="0028081A" w:rsidRDefault="00B22D53" w:rsidP="00B22D53">
            <w:pPr>
              <w:rPr>
                <w:ins w:id="290" w:author="MWG 011425" w:date="2025-01-13T09:54:00Z"/>
                <w:rFonts w:ascii="Arial" w:hAnsi="Arial" w:cs="Arial"/>
                <w:sz w:val="18"/>
                <w:szCs w:val="18"/>
              </w:rPr>
            </w:pPr>
          </w:p>
        </w:tc>
        <w:tc>
          <w:tcPr>
            <w:tcW w:w="7605" w:type="dxa"/>
            <w:noWrap/>
            <w:vAlign w:val="bottom"/>
          </w:tcPr>
          <w:p w14:paraId="368C20E7" w14:textId="7795B8C8" w:rsidR="00B22D53" w:rsidRPr="0028081A" w:rsidRDefault="00B22D53" w:rsidP="00B22D53">
            <w:pPr>
              <w:rPr>
                <w:ins w:id="291" w:author="MWG 011425" w:date="2025-01-13T09:54:00Z"/>
                <w:rFonts w:ascii="Arial" w:hAnsi="Arial" w:cs="Arial"/>
                <w:sz w:val="18"/>
                <w:szCs w:val="18"/>
              </w:rPr>
            </w:pPr>
            <w:ins w:id="292" w:author="MWG 011425" w:date="2025-01-13T09:55: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B22D53" w:rsidRPr="0028081A" w14:paraId="6F127142" w14:textId="77777777" w:rsidTr="000327E1">
        <w:trPr>
          <w:trHeight w:val="255"/>
          <w:jc w:val="center"/>
          <w:ins w:id="293" w:author="MWG 011425" w:date="2025-01-13T09:54:00Z"/>
        </w:trPr>
        <w:tc>
          <w:tcPr>
            <w:tcW w:w="765" w:type="dxa"/>
            <w:noWrap/>
            <w:vAlign w:val="bottom"/>
          </w:tcPr>
          <w:p w14:paraId="023EF15C" w14:textId="77777777" w:rsidR="00B22D53" w:rsidRPr="0028081A" w:rsidRDefault="00B22D53" w:rsidP="00B22D53">
            <w:pPr>
              <w:rPr>
                <w:ins w:id="294" w:author="MWG 011425" w:date="2025-01-13T09:54:00Z"/>
                <w:rFonts w:ascii="Arial" w:hAnsi="Arial" w:cs="Arial"/>
                <w:sz w:val="18"/>
                <w:szCs w:val="18"/>
              </w:rPr>
            </w:pPr>
          </w:p>
        </w:tc>
        <w:tc>
          <w:tcPr>
            <w:tcW w:w="7605" w:type="dxa"/>
            <w:noWrap/>
            <w:vAlign w:val="bottom"/>
          </w:tcPr>
          <w:p w14:paraId="43BE1AAF" w14:textId="45DECFCF" w:rsidR="00B22D53" w:rsidRPr="0028081A" w:rsidRDefault="00B22D53" w:rsidP="00B22D53">
            <w:pPr>
              <w:rPr>
                <w:ins w:id="295" w:author="MWG 011425" w:date="2025-01-13T09:54:00Z"/>
                <w:rFonts w:ascii="Arial" w:hAnsi="Arial" w:cs="Arial"/>
                <w:sz w:val="18"/>
                <w:szCs w:val="18"/>
              </w:rPr>
            </w:pPr>
            <w:ins w:id="296" w:author="MWG 011425" w:date="2025-01-13T09:55: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B22D53" w:rsidRPr="0028081A" w14:paraId="104B083F" w14:textId="77777777" w:rsidTr="000327E1">
        <w:trPr>
          <w:trHeight w:val="255"/>
          <w:jc w:val="center"/>
          <w:ins w:id="297" w:author="MWG 011425" w:date="2025-01-13T09:54:00Z"/>
        </w:trPr>
        <w:tc>
          <w:tcPr>
            <w:tcW w:w="765" w:type="dxa"/>
            <w:noWrap/>
            <w:vAlign w:val="bottom"/>
          </w:tcPr>
          <w:p w14:paraId="47D3F27D" w14:textId="77777777" w:rsidR="00B22D53" w:rsidRPr="0028081A" w:rsidRDefault="00B22D53" w:rsidP="00B22D53">
            <w:pPr>
              <w:rPr>
                <w:ins w:id="298" w:author="MWG 011425" w:date="2025-01-13T09:54:00Z"/>
                <w:rFonts w:ascii="Arial" w:hAnsi="Arial" w:cs="Arial"/>
                <w:sz w:val="18"/>
                <w:szCs w:val="18"/>
              </w:rPr>
            </w:pPr>
          </w:p>
        </w:tc>
        <w:tc>
          <w:tcPr>
            <w:tcW w:w="7605" w:type="dxa"/>
            <w:noWrap/>
            <w:vAlign w:val="bottom"/>
          </w:tcPr>
          <w:p w14:paraId="290A6ED7" w14:textId="0FD71B7C" w:rsidR="00B22D53" w:rsidRPr="0028081A" w:rsidRDefault="00B22D53" w:rsidP="00B22D53">
            <w:pPr>
              <w:rPr>
                <w:ins w:id="299" w:author="MWG 011425" w:date="2025-01-13T09:54:00Z"/>
                <w:rFonts w:ascii="Arial" w:hAnsi="Arial" w:cs="Arial"/>
                <w:sz w:val="18"/>
                <w:szCs w:val="18"/>
              </w:rPr>
            </w:pPr>
            <w:ins w:id="300" w:author="MWG 011425" w:date="2025-01-13T09:55:00Z">
              <w:r>
                <w:rPr>
                  <w:rFonts w:ascii="Arial" w:hAnsi="Arial" w:cs="Arial"/>
                  <w:sz w:val="18"/>
                  <w:szCs w:val="18"/>
                </w:rPr>
                <w:t>Meter Test Current=(Number of Elements * 1/2 Class Amps of Meter)</w:t>
              </w:r>
            </w:ins>
          </w:p>
        </w:tc>
      </w:tr>
      <w:tr w:rsidR="00B22D53" w:rsidRPr="0028081A" w14:paraId="637B36B8" w14:textId="77777777" w:rsidTr="000327E1">
        <w:trPr>
          <w:trHeight w:val="255"/>
          <w:jc w:val="center"/>
          <w:ins w:id="301" w:author="MWG 011425" w:date="2025-01-13T09:54:00Z"/>
        </w:trPr>
        <w:tc>
          <w:tcPr>
            <w:tcW w:w="765" w:type="dxa"/>
            <w:noWrap/>
            <w:vAlign w:val="bottom"/>
          </w:tcPr>
          <w:p w14:paraId="296549ED" w14:textId="77777777" w:rsidR="00B22D53" w:rsidRPr="0028081A" w:rsidRDefault="00B22D53" w:rsidP="00B22D53">
            <w:pPr>
              <w:rPr>
                <w:ins w:id="302" w:author="MWG 011425" w:date="2025-01-13T09:54:00Z"/>
                <w:rFonts w:ascii="Arial" w:hAnsi="Arial" w:cs="Arial"/>
                <w:sz w:val="18"/>
                <w:szCs w:val="18"/>
              </w:rPr>
            </w:pPr>
          </w:p>
        </w:tc>
        <w:tc>
          <w:tcPr>
            <w:tcW w:w="7605" w:type="dxa"/>
            <w:noWrap/>
            <w:vAlign w:val="bottom"/>
          </w:tcPr>
          <w:p w14:paraId="2DD1C4E4" w14:textId="7C2136F2" w:rsidR="00B22D53" w:rsidRPr="0028081A" w:rsidRDefault="00B22D53" w:rsidP="00B22D53">
            <w:pPr>
              <w:rPr>
                <w:ins w:id="303" w:author="MWG 011425" w:date="2025-01-13T09:54:00Z"/>
                <w:rFonts w:ascii="Arial" w:hAnsi="Arial" w:cs="Arial"/>
                <w:sz w:val="18"/>
                <w:szCs w:val="18"/>
              </w:rPr>
            </w:pPr>
            <w:ins w:id="304" w:author="MWG 011425" w:date="2025-01-13T09:55:00Z">
              <w:r>
                <w:rPr>
                  <w:rFonts w:ascii="Arial" w:hAnsi="Arial" w:cs="Arial"/>
                  <w:sz w:val="18"/>
                  <w:szCs w:val="18"/>
                </w:rPr>
                <w:t>SR % Watt Cu Losses= -(SR Loss Watts * 100)/(CTR*PTR*Meter Test Current*Meter Rated Volt)</w:t>
              </w:r>
            </w:ins>
          </w:p>
        </w:tc>
      </w:tr>
      <w:tr w:rsidR="00B22D53" w:rsidRPr="0028081A" w14:paraId="7688BBB3" w14:textId="77777777" w:rsidTr="000327E1">
        <w:trPr>
          <w:trHeight w:val="255"/>
          <w:jc w:val="center"/>
          <w:ins w:id="305" w:author="MWG 011425" w:date="2025-01-13T09:54:00Z"/>
        </w:trPr>
        <w:tc>
          <w:tcPr>
            <w:tcW w:w="765" w:type="dxa"/>
            <w:noWrap/>
            <w:vAlign w:val="bottom"/>
          </w:tcPr>
          <w:p w14:paraId="6F15B7AA" w14:textId="77777777" w:rsidR="00B22D53" w:rsidRPr="0028081A" w:rsidRDefault="00B22D53" w:rsidP="00B22D53">
            <w:pPr>
              <w:rPr>
                <w:ins w:id="306" w:author="MWG 011425" w:date="2025-01-13T09:54:00Z"/>
                <w:rFonts w:ascii="Arial" w:hAnsi="Arial" w:cs="Arial"/>
                <w:sz w:val="18"/>
                <w:szCs w:val="18"/>
              </w:rPr>
            </w:pPr>
          </w:p>
        </w:tc>
        <w:tc>
          <w:tcPr>
            <w:tcW w:w="7605" w:type="dxa"/>
            <w:noWrap/>
            <w:vAlign w:val="bottom"/>
          </w:tcPr>
          <w:p w14:paraId="2F33EFF1" w14:textId="10960F82" w:rsidR="00B22D53" w:rsidRPr="0028081A" w:rsidRDefault="00B22D53" w:rsidP="00B22D53">
            <w:pPr>
              <w:rPr>
                <w:ins w:id="307" w:author="MWG 011425" w:date="2025-01-13T09:54:00Z"/>
                <w:rFonts w:ascii="Arial" w:hAnsi="Arial" w:cs="Arial"/>
                <w:sz w:val="18"/>
                <w:szCs w:val="18"/>
              </w:rPr>
            </w:pPr>
            <w:ins w:id="308" w:author="MWG 011425" w:date="2025-01-13T09:55:00Z">
              <w:r>
                <w:rPr>
                  <w:rFonts w:ascii="Arial" w:hAnsi="Arial" w:cs="Arial"/>
                  <w:sz w:val="18"/>
                  <w:szCs w:val="18"/>
                </w:rPr>
                <w:t>SR % Var Cu Losses= -(SR Loss Vars * 100)/(CTR*PTR*Meter Test Current*Meter Rated Volt)</w:t>
              </w:r>
            </w:ins>
          </w:p>
        </w:tc>
      </w:tr>
      <w:tr w:rsidR="005066A1" w:rsidRPr="0028081A" w14:paraId="42A2938B" w14:textId="77777777" w:rsidTr="000327E1">
        <w:trPr>
          <w:trHeight w:val="255"/>
          <w:jc w:val="center"/>
        </w:trPr>
        <w:tc>
          <w:tcPr>
            <w:tcW w:w="765" w:type="dxa"/>
            <w:noWrap/>
            <w:vAlign w:val="bottom"/>
          </w:tcPr>
          <w:p w14:paraId="1C64120F" w14:textId="77777777" w:rsidR="005066A1" w:rsidRPr="0028081A" w:rsidRDefault="005066A1" w:rsidP="000327E1">
            <w:pPr>
              <w:rPr>
                <w:rFonts w:ascii="Arial" w:hAnsi="Arial" w:cs="Arial"/>
                <w:sz w:val="18"/>
                <w:szCs w:val="18"/>
              </w:rPr>
            </w:pPr>
          </w:p>
        </w:tc>
        <w:tc>
          <w:tcPr>
            <w:tcW w:w="7605" w:type="dxa"/>
            <w:noWrap/>
            <w:vAlign w:val="bottom"/>
          </w:tcPr>
          <w:p w14:paraId="4615852B" w14:textId="77777777" w:rsidR="005066A1" w:rsidRPr="0028081A" w:rsidRDefault="005066A1" w:rsidP="000327E1">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5066A1" w:rsidRPr="0028081A" w14:paraId="225F31ED" w14:textId="77777777" w:rsidTr="000327E1">
        <w:trPr>
          <w:trHeight w:val="255"/>
          <w:jc w:val="center"/>
        </w:trPr>
        <w:tc>
          <w:tcPr>
            <w:tcW w:w="765" w:type="dxa"/>
            <w:noWrap/>
            <w:vAlign w:val="bottom"/>
          </w:tcPr>
          <w:p w14:paraId="72031BED" w14:textId="77777777" w:rsidR="005066A1" w:rsidRPr="0028081A" w:rsidRDefault="005066A1" w:rsidP="000327E1">
            <w:pPr>
              <w:rPr>
                <w:rFonts w:ascii="Arial" w:hAnsi="Arial" w:cs="Arial"/>
                <w:sz w:val="18"/>
                <w:szCs w:val="18"/>
              </w:rPr>
            </w:pPr>
          </w:p>
        </w:tc>
        <w:tc>
          <w:tcPr>
            <w:tcW w:w="7605" w:type="dxa"/>
            <w:noWrap/>
            <w:vAlign w:val="bottom"/>
          </w:tcPr>
          <w:p w14:paraId="7C534A88"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CT Primary Amps=(Meter Class amp/2) x CTR </w:t>
            </w:r>
          </w:p>
        </w:tc>
      </w:tr>
      <w:tr w:rsidR="005066A1" w:rsidRPr="0028081A" w14:paraId="5C5BE7AF" w14:textId="77777777" w:rsidTr="000327E1">
        <w:trPr>
          <w:trHeight w:val="255"/>
          <w:jc w:val="center"/>
        </w:trPr>
        <w:tc>
          <w:tcPr>
            <w:tcW w:w="765" w:type="dxa"/>
            <w:noWrap/>
            <w:vAlign w:val="bottom"/>
          </w:tcPr>
          <w:p w14:paraId="390B27F1" w14:textId="77777777" w:rsidR="005066A1" w:rsidRPr="0028081A" w:rsidRDefault="005066A1" w:rsidP="000327E1">
            <w:pPr>
              <w:rPr>
                <w:rFonts w:ascii="Arial" w:hAnsi="Arial" w:cs="Arial"/>
                <w:sz w:val="18"/>
                <w:szCs w:val="18"/>
              </w:rPr>
            </w:pPr>
          </w:p>
        </w:tc>
        <w:tc>
          <w:tcPr>
            <w:tcW w:w="7605" w:type="dxa"/>
            <w:noWrap/>
            <w:vAlign w:val="bottom"/>
          </w:tcPr>
          <w:p w14:paraId="7C081007" w14:textId="77777777" w:rsidR="005066A1" w:rsidRPr="0028081A" w:rsidRDefault="005066A1" w:rsidP="000327E1">
            <w:pPr>
              <w:rPr>
                <w:rFonts w:ascii="Arial" w:hAnsi="Arial" w:cs="Arial"/>
                <w:sz w:val="18"/>
                <w:szCs w:val="18"/>
              </w:rPr>
            </w:pPr>
            <w:r w:rsidRPr="0028081A">
              <w:rPr>
                <w:rFonts w:ascii="Arial" w:hAnsi="Arial" w:cs="Arial"/>
                <w:sz w:val="18"/>
                <w:szCs w:val="18"/>
              </w:rPr>
              <w:t>Meter secondary test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x Sqrt 3) for 3 elm; (</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for 2 elm</w:t>
            </w:r>
          </w:p>
        </w:tc>
      </w:tr>
      <w:tr w:rsidR="005066A1" w:rsidRPr="0028081A" w14:paraId="1DA6EAD4" w14:textId="77777777" w:rsidTr="000327E1">
        <w:trPr>
          <w:trHeight w:val="255"/>
          <w:jc w:val="center"/>
        </w:trPr>
        <w:tc>
          <w:tcPr>
            <w:tcW w:w="765" w:type="dxa"/>
            <w:noWrap/>
            <w:vAlign w:val="bottom"/>
          </w:tcPr>
          <w:p w14:paraId="4CD40A40" w14:textId="77777777" w:rsidR="005066A1" w:rsidRPr="0028081A" w:rsidRDefault="005066A1" w:rsidP="000327E1">
            <w:pPr>
              <w:rPr>
                <w:rFonts w:ascii="Arial" w:hAnsi="Arial" w:cs="Arial"/>
                <w:sz w:val="18"/>
                <w:szCs w:val="18"/>
              </w:rPr>
            </w:pPr>
          </w:p>
        </w:tc>
        <w:tc>
          <w:tcPr>
            <w:tcW w:w="7605" w:type="dxa"/>
            <w:noWrap/>
            <w:vAlign w:val="bottom"/>
          </w:tcPr>
          <w:p w14:paraId="7D9A25BE"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5066A1" w:rsidRPr="0028081A" w14:paraId="1FE40A3F" w14:textId="77777777" w:rsidTr="000327E1">
        <w:trPr>
          <w:trHeight w:val="255"/>
          <w:jc w:val="center"/>
        </w:trPr>
        <w:tc>
          <w:tcPr>
            <w:tcW w:w="765" w:type="dxa"/>
            <w:noWrap/>
            <w:vAlign w:val="bottom"/>
          </w:tcPr>
          <w:p w14:paraId="278B83C9" w14:textId="77777777" w:rsidR="005066A1" w:rsidRPr="0028081A" w:rsidRDefault="005066A1" w:rsidP="000327E1">
            <w:pPr>
              <w:rPr>
                <w:rFonts w:ascii="Arial" w:hAnsi="Arial" w:cs="Arial"/>
                <w:sz w:val="18"/>
                <w:szCs w:val="18"/>
              </w:rPr>
            </w:pPr>
          </w:p>
        </w:tc>
        <w:tc>
          <w:tcPr>
            <w:tcW w:w="7605" w:type="dxa"/>
            <w:noWrap/>
            <w:vAlign w:val="bottom"/>
          </w:tcPr>
          <w:p w14:paraId="2E4B7569" w14:textId="77777777" w:rsidR="005066A1" w:rsidRPr="0028081A" w:rsidRDefault="005066A1" w:rsidP="000327E1">
            <w:pPr>
              <w:rPr>
                <w:rFonts w:ascii="Arial" w:hAnsi="Arial" w:cs="Arial"/>
                <w:sz w:val="18"/>
                <w:szCs w:val="18"/>
              </w:rPr>
            </w:pPr>
            <w:r w:rsidRPr="0028081A">
              <w:rPr>
                <w:rFonts w:ascii="Arial" w:hAnsi="Arial" w:cs="Arial"/>
                <w:sz w:val="18"/>
                <w:szCs w:val="18"/>
              </w:rPr>
              <w:t>No Load VA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Excitation current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100</w:t>
            </w:r>
          </w:p>
        </w:tc>
      </w:tr>
      <w:tr w:rsidR="005066A1" w:rsidRPr="0028081A" w14:paraId="389D4C0D" w14:textId="77777777" w:rsidTr="000327E1">
        <w:trPr>
          <w:trHeight w:val="255"/>
          <w:jc w:val="center"/>
        </w:trPr>
        <w:tc>
          <w:tcPr>
            <w:tcW w:w="765" w:type="dxa"/>
            <w:noWrap/>
            <w:vAlign w:val="bottom"/>
          </w:tcPr>
          <w:p w14:paraId="0A69E935" w14:textId="77777777" w:rsidR="005066A1" w:rsidRPr="0028081A" w:rsidRDefault="005066A1" w:rsidP="000327E1">
            <w:pPr>
              <w:rPr>
                <w:rFonts w:ascii="Arial" w:hAnsi="Arial" w:cs="Arial"/>
                <w:sz w:val="18"/>
                <w:szCs w:val="18"/>
              </w:rPr>
            </w:pPr>
          </w:p>
        </w:tc>
        <w:tc>
          <w:tcPr>
            <w:tcW w:w="7605" w:type="dxa"/>
            <w:noWrap/>
            <w:vAlign w:val="bottom"/>
          </w:tcPr>
          <w:p w14:paraId="1C245353" w14:textId="77777777" w:rsidR="005066A1" w:rsidRPr="0028081A" w:rsidRDefault="005066A1" w:rsidP="000327E1">
            <w:pPr>
              <w:rPr>
                <w:rFonts w:ascii="Arial" w:hAnsi="Arial" w:cs="Arial"/>
                <w:sz w:val="18"/>
                <w:szCs w:val="18"/>
              </w:rPr>
            </w:pPr>
            <w:r w:rsidRPr="0028081A">
              <w:rPr>
                <w:rFonts w:ascii="Arial" w:hAnsi="Arial" w:cs="Arial"/>
                <w:sz w:val="18"/>
                <w:szCs w:val="18"/>
              </w:rPr>
              <w:t>No Load loss phase angle=</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 Load watts loss/No Load VA loss)</w:t>
            </w:r>
          </w:p>
        </w:tc>
      </w:tr>
      <w:tr w:rsidR="005066A1" w:rsidRPr="0028081A" w14:paraId="20EA6C99" w14:textId="77777777" w:rsidTr="000327E1">
        <w:trPr>
          <w:trHeight w:val="255"/>
          <w:jc w:val="center"/>
        </w:trPr>
        <w:tc>
          <w:tcPr>
            <w:tcW w:w="765" w:type="dxa"/>
            <w:noWrap/>
            <w:vAlign w:val="bottom"/>
          </w:tcPr>
          <w:p w14:paraId="057B71B5" w14:textId="77777777" w:rsidR="005066A1" w:rsidRPr="0028081A" w:rsidRDefault="005066A1" w:rsidP="000327E1">
            <w:pPr>
              <w:rPr>
                <w:rFonts w:ascii="Arial" w:hAnsi="Arial" w:cs="Arial"/>
                <w:sz w:val="18"/>
                <w:szCs w:val="18"/>
              </w:rPr>
            </w:pPr>
          </w:p>
        </w:tc>
        <w:tc>
          <w:tcPr>
            <w:tcW w:w="7605" w:type="dxa"/>
            <w:noWrap/>
            <w:vAlign w:val="bottom"/>
          </w:tcPr>
          <w:p w14:paraId="6BC5DE34"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Loss=No Load VA loss x sin(No Load loss phase angle (alpha))</w:t>
            </w:r>
          </w:p>
        </w:tc>
      </w:tr>
      <w:tr w:rsidR="005066A1" w:rsidRPr="0028081A" w14:paraId="2247CECC" w14:textId="77777777" w:rsidTr="000327E1">
        <w:trPr>
          <w:trHeight w:val="255"/>
          <w:jc w:val="center"/>
        </w:trPr>
        <w:tc>
          <w:tcPr>
            <w:tcW w:w="765" w:type="dxa"/>
            <w:noWrap/>
            <w:vAlign w:val="bottom"/>
          </w:tcPr>
          <w:p w14:paraId="5C54FF39" w14:textId="77777777" w:rsidR="005066A1" w:rsidRPr="0028081A" w:rsidRDefault="005066A1" w:rsidP="000327E1">
            <w:pPr>
              <w:rPr>
                <w:rFonts w:ascii="Arial" w:hAnsi="Arial" w:cs="Arial"/>
                <w:sz w:val="18"/>
                <w:szCs w:val="18"/>
              </w:rPr>
            </w:pPr>
          </w:p>
        </w:tc>
        <w:tc>
          <w:tcPr>
            <w:tcW w:w="7605" w:type="dxa"/>
            <w:noWrap/>
            <w:vAlign w:val="bottom"/>
          </w:tcPr>
          <w:p w14:paraId="43D01F26" w14:textId="77777777" w:rsidR="005066A1" w:rsidRPr="0028081A" w:rsidRDefault="005066A1" w:rsidP="000327E1">
            <w:pPr>
              <w:rPr>
                <w:rFonts w:ascii="Arial" w:hAnsi="Arial" w:cs="Arial"/>
                <w:sz w:val="18"/>
                <w:szCs w:val="18"/>
              </w:rPr>
            </w:pP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 100</w:t>
            </w:r>
          </w:p>
        </w:tc>
      </w:tr>
      <w:tr w:rsidR="005066A1" w:rsidRPr="0028081A" w14:paraId="2F9CCD3B" w14:textId="77777777" w:rsidTr="000327E1">
        <w:trPr>
          <w:trHeight w:val="255"/>
          <w:jc w:val="center"/>
        </w:trPr>
        <w:tc>
          <w:tcPr>
            <w:tcW w:w="765" w:type="dxa"/>
            <w:noWrap/>
            <w:vAlign w:val="bottom"/>
          </w:tcPr>
          <w:p w14:paraId="37D5215B" w14:textId="77777777" w:rsidR="005066A1" w:rsidRPr="0028081A" w:rsidRDefault="005066A1" w:rsidP="000327E1">
            <w:pPr>
              <w:rPr>
                <w:rFonts w:ascii="Arial" w:hAnsi="Arial" w:cs="Arial"/>
                <w:sz w:val="18"/>
                <w:szCs w:val="18"/>
              </w:rPr>
            </w:pPr>
          </w:p>
        </w:tc>
        <w:tc>
          <w:tcPr>
            <w:tcW w:w="7605" w:type="dxa"/>
            <w:noWrap/>
            <w:vAlign w:val="bottom"/>
          </w:tcPr>
          <w:p w14:paraId="066D7136"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Load loss </w:t>
            </w:r>
            <w:proofErr w:type="spellStart"/>
            <w:r w:rsidRPr="0028081A">
              <w:rPr>
                <w:rFonts w:ascii="Arial" w:hAnsi="Arial" w:cs="Arial"/>
                <w:sz w:val="18"/>
                <w:szCs w:val="18"/>
              </w:rPr>
              <w:t>ph</w:t>
            </w:r>
            <w:proofErr w:type="spellEnd"/>
            <w:r w:rsidRPr="0028081A">
              <w:rPr>
                <w:rFonts w:ascii="Arial" w:hAnsi="Arial" w:cs="Arial"/>
                <w:sz w:val="18"/>
                <w:szCs w:val="18"/>
              </w:rPr>
              <w:t xml:space="preserve"> angle (beta)=</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loss/Load VA loss)</w:t>
            </w:r>
          </w:p>
        </w:tc>
      </w:tr>
      <w:tr w:rsidR="005066A1" w:rsidRPr="0028081A" w14:paraId="2A9EC6AB" w14:textId="77777777" w:rsidTr="000327E1">
        <w:trPr>
          <w:trHeight w:val="255"/>
          <w:jc w:val="center"/>
        </w:trPr>
        <w:tc>
          <w:tcPr>
            <w:tcW w:w="765" w:type="dxa"/>
            <w:noWrap/>
            <w:vAlign w:val="bottom"/>
          </w:tcPr>
          <w:p w14:paraId="2D7A1525" w14:textId="77777777" w:rsidR="005066A1" w:rsidRPr="0028081A" w:rsidRDefault="005066A1" w:rsidP="000327E1">
            <w:pPr>
              <w:rPr>
                <w:rFonts w:ascii="Arial" w:hAnsi="Arial" w:cs="Arial"/>
                <w:sz w:val="18"/>
                <w:szCs w:val="18"/>
              </w:rPr>
            </w:pPr>
          </w:p>
        </w:tc>
        <w:tc>
          <w:tcPr>
            <w:tcW w:w="7605" w:type="dxa"/>
            <w:noWrap/>
            <w:vAlign w:val="bottom"/>
          </w:tcPr>
          <w:p w14:paraId="3F89F592"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5066A1" w:rsidRPr="0028081A" w14:paraId="6F6ECC31" w14:textId="77777777" w:rsidTr="000327E1">
        <w:trPr>
          <w:trHeight w:val="255"/>
          <w:jc w:val="center"/>
        </w:trPr>
        <w:tc>
          <w:tcPr>
            <w:tcW w:w="765" w:type="dxa"/>
            <w:noWrap/>
            <w:vAlign w:val="bottom"/>
          </w:tcPr>
          <w:p w14:paraId="283865CA" w14:textId="77777777" w:rsidR="005066A1" w:rsidRPr="0028081A" w:rsidRDefault="005066A1" w:rsidP="000327E1">
            <w:pPr>
              <w:rPr>
                <w:rFonts w:ascii="Arial" w:hAnsi="Arial" w:cs="Arial"/>
                <w:sz w:val="18"/>
                <w:szCs w:val="18"/>
              </w:rPr>
            </w:pPr>
          </w:p>
        </w:tc>
        <w:tc>
          <w:tcPr>
            <w:tcW w:w="7605" w:type="dxa"/>
            <w:noWrap/>
            <w:vAlign w:val="bottom"/>
          </w:tcPr>
          <w:p w14:paraId="16A5BDCB" w14:textId="77777777" w:rsidR="005066A1" w:rsidRPr="0028081A" w:rsidRDefault="005066A1" w:rsidP="000327E1">
            <w:pPr>
              <w:rPr>
                <w:rFonts w:ascii="Arial" w:hAnsi="Arial" w:cs="Arial"/>
                <w:sz w:val="18"/>
                <w:szCs w:val="18"/>
              </w:rPr>
            </w:pPr>
            <w:r w:rsidRPr="0028081A">
              <w:rPr>
                <w:rFonts w:ascii="Arial" w:hAnsi="Arial" w:cs="Arial"/>
                <w:sz w:val="18"/>
                <w:szCs w:val="18"/>
              </w:rPr>
              <w:t>% Watt Fe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No-load loss x (Meter rated volt/Meter sec. test volt)^2) / Nominal Primary VA) x 100</w:t>
            </w:r>
          </w:p>
        </w:tc>
      </w:tr>
      <w:tr w:rsidR="005066A1" w:rsidRPr="0028081A" w14:paraId="718E2754" w14:textId="77777777" w:rsidTr="000327E1">
        <w:trPr>
          <w:trHeight w:val="255"/>
          <w:jc w:val="center"/>
        </w:trPr>
        <w:tc>
          <w:tcPr>
            <w:tcW w:w="765" w:type="dxa"/>
            <w:noWrap/>
            <w:vAlign w:val="bottom"/>
          </w:tcPr>
          <w:p w14:paraId="089C5D87" w14:textId="77777777" w:rsidR="005066A1" w:rsidRPr="0028081A" w:rsidRDefault="005066A1" w:rsidP="000327E1">
            <w:pPr>
              <w:rPr>
                <w:rFonts w:ascii="Arial" w:hAnsi="Arial" w:cs="Arial"/>
                <w:sz w:val="18"/>
                <w:szCs w:val="18"/>
              </w:rPr>
            </w:pPr>
          </w:p>
        </w:tc>
        <w:tc>
          <w:tcPr>
            <w:tcW w:w="7605" w:type="dxa"/>
            <w:noWrap/>
            <w:vAlign w:val="bottom"/>
          </w:tcPr>
          <w:p w14:paraId="71BCC2E8" w14:textId="77777777" w:rsidR="005066A1" w:rsidRPr="0028081A" w:rsidRDefault="005066A1" w:rsidP="000327E1">
            <w:pPr>
              <w:rPr>
                <w:rFonts w:ascii="Arial" w:hAnsi="Arial" w:cs="Arial"/>
                <w:sz w:val="18"/>
                <w:szCs w:val="18"/>
              </w:rPr>
            </w:pPr>
            <w:r w:rsidRPr="0028081A">
              <w:rPr>
                <w:rFonts w:ascii="Arial" w:hAnsi="Arial" w:cs="Arial"/>
                <w:sz w:val="18"/>
                <w:szCs w:val="18"/>
              </w:rPr>
              <w:t>% Watt Cu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606C3918" w14:textId="77777777" w:rsidTr="000327E1">
        <w:trPr>
          <w:trHeight w:val="255"/>
          <w:jc w:val="center"/>
        </w:trPr>
        <w:tc>
          <w:tcPr>
            <w:tcW w:w="765" w:type="dxa"/>
            <w:noWrap/>
            <w:vAlign w:val="bottom"/>
          </w:tcPr>
          <w:p w14:paraId="7587B4D4" w14:textId="77777777" w:rsidR="005066A1" w:rsidRPr="0028081A" w:rsidRDefault="005066A1" w:rsidP="000327E1">
            <w:pPr>
              <w:rPr>
                <w:rFonts w:ascii="Arial" w:hAnsi="Arial" w:cs="Arial"/>
                <w:sz w:val="18"/>
                <w:szCs w:val="18"/>
              </w:rPr>
            </w:pPr>
          </w:p>
        </w:tc>
        <w:tc>
          <w:tcPr>
            <w:tcW w:w="7605" w:type="dxa"/>
            <w:noWrap/>
            <w:vAlign w:val="bottom"/>
          </w:tcPr>
          <w:p w14:paraId="723117D5"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Rated volt/Meter Sec. test volt)^4) / Nominal Primary VA) x 100</w:t>
            </w:r>
          </w:p>
        </w:tc>
      </w:tr>
      <w:tr w:rsidR="005066A1" w:rsidRPr="0028081A" w14:paraId="14DC09E8" w14:textId="77777777" w:rsidTr="000327E1">
        <w:trPr>
          <w:trHeight w:val="255"/>
          <w:jc w:val="center"/>
        </w:trPr>
        <w:tc>
          <w:tcPr>
            <w:tcW w:w="765" w:type="dxa"/>
            <w:noWrap/>
            <w:vAlign w:val="bottom"/>
          </w:tcPr>
          <w:p w14:paraId="32D72B28" w14:textId="77777777" w:rsidR="005066A1" w:rsidRPr="0028081A" w:rsidRDefault="005066A1" w:rsidP="000327E1">
            <w:pPr>
              <w:rPr>
                <w:rFonts w:ascii="Arial" w:hAnsi="Arial" w:cs="Arial"/>
                <w:sz w:val="18"/>
                <w:szCs w:val="18"/>
              </w:rPr>
            </w:pPr>
          </w:p>
        </w:tc>
        <w:tc>
          <w:tcPr>
            <w:tcW w:w="7605" w:type="dxa"/>
            <w:noWrap/>
            <w:vAlign w:val="bottom"/>
          </w:tcPr>
          <w:p w14:paraId="039F646B"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34F723E7" w14:textId="77777777" w:rsidTr="000327E1">
        <w:trPr>
          <w:trHeight w:val="255"/>
          <w:jc w:val="center"/>
        </w:trPr>
        <w:tc>
          <w:tcPr>
            <w:tcW w:w="765" w:type="dxa"/>
            <w:noWrap/>
            <w:vAlign w:val="bottom"/>
          </w:tcPr>
          <w:p w14:paraId="5874C320" w14:textId="77777777" w:rsidR="005066A1" w:rsidRPr="0028081A" w:rsidRDefault="005066A1" w:rsidP="000327E1">
            <w:pPr>
              <w:rPr>
                <w:rFonts w:ascii="Arial" w:hAnsi="Arial" w:cs="Arial"/>
                <w:sz w:val="18"/>
                <w:szCs w:val="18"/>
              </w:rPr>
            </w:pPr>
          </w:p>
        </w:tc>
        <w:tc>
          <w:tcPr>
            <w:tcW w:w="7605" w:type="dxa"/>
            <w:noWrap/>
            <w:vAlign w:val="bottom"/>
          </w:tcPr>
          <w:p w14:paraId="126E8529"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5066A1" w:rsidRPr="0028081A" w14:paraId="13DD63A8" w14:textId="77777777" w:rsidTr="000327E1">
        <w:trPr>
          <w:trHeight w:val="255"/>
          <w:jc w:val="center"/>
        </w:trPr>
        <w:tc>
          <w:tcPr>
            <w:tcW w:w="765" w:type="dxa"/>
            <w:noWrap/>
            <w:vAlign w:val="bottom"/>
          </w:tcPr>
          <w:p w14:paraId="08291CA1" w14:textId="77777777" w:rsidR="005066A1" w:rsidRPr="0028081A" w:rsidRDefault="005066A1" w:rsidP="000327E1">
            <w:pPr>
              <w:rPr>
                <w:rFonts w:ascii="Arial" w:hAnsi="Arial" w:cs="Arial"/>
                <w:sz w:val="18"/>
                <w:szCs w:val="18"/>
              </w:rPr>
            </w:pPr>
          </w:p>
        </w:tc>
        <w:tc>
          <w:tcPr>
            <w:tcW w:w="7605" w:type="dxa"/>
            <w:noWrap/>
            <w:vAlign w:val="bottom"/>
          </w:tcPr>
          <w:p w14:paraId="2C3BF972" w14:textId="77777777" w:rsidR="005066A1" w:rsidRPr="0028081A" w:rsidRDefault="005066A1" w:rsidP="000327E1">
            <w:pPr>
              <w:rPr>
                <w:rFonts w:ascii="Arial" w:hAnsi="Arial" w:cs="Arial"/>
                <w:sz w:val="18"/>
                <w:szCs w:val="18"/>
              </w:rPr>
            </w:pPr>
            <w:r w:rsidRPr="0028081A">
              <w:rPr>
                <w:rFonts w:ascii="Arial" w:hAnsi="Arial" w:cs="Arial"/>
                <w:sz w:val="18"/>
                <w:szCs w:val="18"/>
              </w:rPr>
              <w:t>% Total Losses= %</w:t>
            </w:r>
            <w:proofErr w:type="spellStart"/>
            <w:r w:rsidRPr="0028081A">
              <w:rPr>
                <w:rFonts w:ascii="Arial" w:hAnsi="Arial" w:cs="Arial"/>
                <w:sz w:val="18"/>
                <w:szCs w:val="18"/>
              </w:rPr>
              <w:t>Xfmr</w:t>
            </w:r>
            <w:proofErr w:type="spellEnd"/>
            <w:r w:rsidRPr="0028081A">
              <w:rPr>
                <w:rFonts w:ascii="Arial" w:hAnsi="Arial" w:cs="Arial"/>
                <w:sz w:val="18"/>
                <w:szCs w:val="18"/>
              </w:rPr>
              <w:t>(Fe or Cu) losses + %Line(Fe or Cu) losses</w:t>
            </w:r>
          </w:p>
        </w:tc>
      </w:tr>
      <w:tr w:rsidR="00332D3E" w:rsidRPr="0028081A" w14:paraId="3C82E133" w14:textId="77777777" w:rsidTr="00332D3E">
        <w:trPr>
          <w:trHeight w:val="255"/>
          <w:jc w:val="center"/>
          <w:ins w:id="309" w:author="RWE" w:date="2023-09-25T07:01:00Z"/>
        </w:trPr>
        <w:tc>
          <w:tcPr>
            <w:tcW w:w="765" w:type="dxa"/>
            <w:noWrap/>
            <w:vAlign w:val="bottom"/>
          </w:tcPr>
          <w:p w14:paraId="481E50A5" w14:textId="77777777" w:rsidR="00332D3E" w:rsidRPr="0028081A" w:rsidRDefault="00332D3E" w:rsidP="00332D3E">
            <w:pPr>
              <w:rPr>
                <w:ins w:id="310" w:author="RWE" w:date="2023-09-25T07:01:00Z"/>
                <w:rFonts w:ascii="Arial" w:hAnsi="Arial" w:cs="Arial"/>
                <w:sz w:val="18"/>
                <w:szCs w:val="18"/>
              </w:rPr>
            </w:pPr>
          </w:p>
        </w:tc>
        <w:tc>
          <w:tcPr>
            <w:tcW w:w="7605" w:type="dxa"/>
            <w:noWrap/>
          </w:tcPr>
          <w:p w14:paraId="4E08A3DB" w14:textId="1000440D" w:rsidR="00332D3E" w:rsidRPr="00332D3E" w:rsidRDefault="00332D3E" w:rsidP="00332D3E">
            <w:pPr>
              <w:rPr>
                <w:ins w:id="311" w:author="RWE" w:date="2023-09-25T07:01:00Z"/>
                <w:rFonts w:ascii="Arial" w:hAnsi="Arial" w:cs="Arial"/>
                <w:sz w:val="18"/>
                <w:szCs w:val="18"/>
              </w:rPr>
            </w:pPr>
            <w:ins w:id="312" w:author="RWE" w:date="2023-09-25T07:02:00Z">
              <w:del w:id="313" w:author="MWG 011425" w:date="2025-01-13T09:56:00Z">
                <w:r w:rsidRPr="00332D3E" w:rsidDel="0060377E">
                  <w:rPr>
                    <w:rFonts w:ascii="Arial" w:hAnsi="Arial" w:cs="Arial"/>
                    <w:sz w:val="18"/>
                    <w:szCs w:val="18"/>
                  </w:rPr>
                  <w:delText>SR Load VA loss=(SR calculated % Impedance x SR rating in VA ) / 100</w:delText>
                </w:r>
              </w:del>
            </w:ins>
          </w:p>
        </w:tc>
      </w:tr>
      <w:tr w:rsidR="00332D3E" w:rsidRPr="0028081A" w14:paraId="45021441" w14:textId="77777777" w:rsidTr="00332D3E">
        <w:trPr>
          <w:trHeight w:val="255"/>
          <w:jc w:val="center"/>
          <w:ins w:id="314" w:author="RWE" w:date="2023-09-25T07:01:00Z"/>
        </w:trPr>
        <w:tc>
          <w:tcPr>
            <w:tcW w:w="765" w:type="dxa"/>
            <w:noWrap/>
            <w:vAlign w:val="bottom"/>
          </w:tcPr>
          <w:p w14:paraId="7AFCD844" w14:textId="77777777" w:rsidR="00332D3E" w:rsidRPr="0028081A" w:rsidRDefault="00332D3E" w:rsidP="00332D3E">
            <w:pPr>
              <w:rPr>
                <w:ins w:id="315" w:author="RWE" w:date="2023-09-25T07:01:00Z"/>
                <w:rFonts w:ascii="Arial" w:hAnsi="Arial" w:cs="Arial"/>
                <w:sz w:val="18"/>
                <w:szCs w:val="18"/>
              </w:rPr>
            </w:pPr>
          </w:p>
        </w:tc>
        <w:tc>
          <w:tcPr>
            <w:tcW w:w="7605" w:type="dxa"/>
            <w:noWrap/>
          </w:tcPr>
          <w:p w14:paraId="510196C6" w14:textId="753F5819" w:rsidR="00332D3E" w:rsidRPr="00332D3E" w:rsidRDefault="00332D3E" w:rsidP="00332D3E">
            <w:pPr>
              <w:rPr>
                <w:ins w:id="316" w:author="RWE" w:date="2023-09-25T07:01:00Z"/>
                <w:rFonts w:ascii="Arial" w:hAnsi="Arial" w:cs="Arial"/>
                <w:sz w:val="18"/>
                <w:szCs w:val="18"/>
              </w:rPr>
            </w:pPr>
            <w:ins w:id="317" w:author="RWE" w:date="2023-09-25T07:02:00Z">
              <w:del w:id="318" w:author="MWG 011425" w:date="2025-01-13T09:56:00Z">
                <w:r w:rsidRPr="00332D3E" w:rsidDel="0060377E">
                  <w:rPr>
                    <w:rFonts w:ascii="Arial" w:hAnsi="Arial" w:cs="Arial"/>
                    <w:sz w:val="18"/>
                    <w:szCs w:val="18"/>
                  </w:rPr>
                  <w:delText>SR Load loss ph angle (beta)=acos(SR load loss/Load VA loss)</w:delText>
                </w:r>
              </w:del>
            </w:ins>
          </w:p>
        </w:tc>
      </w:tr>
      <w:tr w:rsidR="00332D3E" w:rsidRPr="0028081A" w14:paraId="19DB26C7" w14:textId="77777777" w:rsidTr="00332D3E">
        <w:trPr>
          <w:trHeight w:val="255"/>
          <w:jc w:val="center"/>
          <w:ins w:id="319" w:author="RWE" w:date="2023-09-25T07:01:00Z"/>
        </w:trPr>
        <w:tc>
          <w:tcPr>
            <w:tcW w:w="765" w:type="dxa"/>
            <w:noWrap/>
            <w:vAlign w:val="bottom"/>
          </w:tcPr>
          <w:p w14:paraId="3CAF56DF" w14:textId="77777777" w:rsidR="00332D3E" w:rsidRPr="0028081A" w:rsidRDefault="00332D3E" w:rsidP="00332D3E">
            <w:pPr>
              <w:rPr>
                <w:ins w:id="320" w:author="RWE" w:date="2023-09-25T07:01:00Z"/>
                <w:rFonts w:ascii="Arial" w:hAnsi="Arial" w:cs="Arial"/>
                <w:sz w:val="18"/>
                <w:szCs w:val="18"/>
              </w:rPr>
            </w:pPr>
          </w:p>
        </w:tc>
        <w:tc>
          <w:tcPr>
            <w:tcW w:w="7605" w:type="dxa"/>
            <w:noWrap/>
          </w:tcPr>
          <w:p w14:paraId="2DA479A3" w14:textId="1A23ABD3" w:rsidR="00332D3E" w:rsidRPr="00332D3E" w:rsidRDefault="00332D3E" w:rsidP="00332D3E">
            <w:pPr>
              <w:rPr>
                <w:ins w:id="321" w:author="RWE" w:date="2023-09-25T07:01:00Z"/>
                <w:rFonts w:ascii="Arial" w:hAnsi="Arial" w:cs="Arial"/>
                <w:sz w:val="18"/>
                <w:szCs w:val="18"/>
              </w:rPr>
            </w:pPr>
            <w:ins w:id="322" w:author="RWE" w:date="2023-09-25T07:02:00Z">
              <w:del w:id="323" w:author="MWG 011425" w:date="2025-01-13T09:56:00Z">
                <w:r w:rsidRPr="00332D3E" w:rsidDel="0060377E">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0FBF" w14:textId="28CCE022"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w:t>
    </w:r>
    <w:r w:rsidR="008205E5">
      <w:rPr>
        <w:rFonts w:ascii="Arial" w:hAnsi="Arial"/>
        <w:noProof/>
        <w:sz w:val="18"/>
      </w:rPr>
      <w:t>11</w:t>
    </w:r>
    <w:r w:rsidR="00125BD3">
      <w:rPr>
        <w:rFonts w:ascii="Arial" w:hAnsi="Arial"/>
        <w:noProof/>
        <w:sz w:val="18"/>
      </w:rPr>
      <w:t xml:space="preserve"> </w:t>
    </w:r>
    <w:r w:rsidR="008205E5">
      <w:rPr>
        <w:rFonts w:ascii="Arial" w:hAnsi="Arial"/>
        <w:noProof/>
        <w:sz w:val="18"/>
      </w:rPr>
      <w:t>TAC</w:t>
    </w:r>
    <w:r w:rsidR="00125BD3">
      <w:rPr>
        <w:rFonts w:ascii="Arial" w:hAnsi="Arial"/>
        <w:noProof/>
        <w:sz w:val="18"/>
      </w:rPr>
      <w:t xml:space="preserve"> Report 0</w:t>
    </w:r>
    <w:r w:rsidR="00D91F5B">
      <w:rPr>
        <w:rFonts w:ascii="Arial" w:hAnsi="Arial"/>
        <w:noProof/>
        <w:sz w:val="18"/>
      </w:rPr>
      <w:t>3</w:t>
    </w:r>
    <w:r w:rsidR="008205E5">
      <w:rPr>
        <w:rFonts w:ascii="Arial" w:hAnsi="Arial"/>
        <w:noProof/>
        <w:sz w:val="18"/>
      </w:rPr>
      <w:t>26</w:t>
    </w:r>
    <w:r w:rsidR="00125BD3">
      <w:rPr>
        <w:rFonts w:ascii="Arial" w:hAnsi="Arial"/>
        <w:noProof/>
        <w:sz w:val="18"/>
      </w:rPr>
      <w:t>25</w:t>
    </w:r>
    <w:r w:rsidR="005066A1">
      <w:rPr>
        <w:rFonts w:ascii="Arial" w:hAnsi="Arial"/>
        <w:sz w:val="18"/>
      </w:rPr>
      <w:fldChar w:fldCharType="end"/>
    </w:r>
    <w:r w:rsidR="005066A1">
      <w:rPr>
        <w:rFonts w:ascii="Arial" w:hAnsi="Arial" w:cs="Arial"/>
        <w:sz w:val="18"/>
      </w:rPr>
      <w:tab/>
    </w:r>
    <w:r w:rsidR="00834D49">
      <w:rPr>
        <w:rFonts w:ascii="Arial" w:hAnsi="Arial" w:cs="Arial"/>
        <w:sz w:val="18"/>
      </w:rPr>
      <w:tab/>
    </w:r>
    <w:r w:rsidR="005066A1">
      <w:rPr>
        <w:rFonts w:ascii="Arial" w:hAnsi="Arial" w:cs="Arial"/>
        <w:sz w:val="18"/>
      </w:rPr>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D08A" w14:textId="33649EB5" w:rsidR="005066A1" w:rsidRDefault="008205E5" w:rsidP="005066A1">
    <w:pPr>
      <w:pStyle w:val="Header"/>
      <w:jc w:val="center"/>
      <w:rPr>
        <w:sz w:val="32"/>
      </w:rPr>
    </w:pPr>
    <w:r>
      <w:rPr>
        <w:sz w:val="32"/>
      </w:rPr>
      <w:t xml:space="preserve">TAC </w:t>
    </w:r>
    <w:r w:rsidR="00B548C4">
      <w:rPr>
        <w:sz w:val="32"/>
      </w:rPr>
      <w:t>Report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E">
    <w15:presenceInfo w15:providerId="None" w15:userId="RWE"/>
  </w15:person>
  <w15:person w15:author="MWG 011425">
    <w15:presenceInfo w15:providerId="None" w15:userId="MWG 01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43CEE"/>
    <w:rsid w:val="00065522"/>
    <w:rsid w:val="00094773"/>
    <w:rsid w:val="00125BD3"/>
    <w:rsid w:val="001E4D5E"/>
    <w:rsid w:val="001F210E"/>
    <w:rsid w:val="00231983"/>
    <w:rsid w:val="00232F48"/>
    <w:rsid w:val="00292FCF"/>
    <w:rsid w:val="002B53C3"/>
    <w:rsid w:val="002D5097"/>
    <w:rsid w:val="003311D6"/>
    <w:rsid w:val="00331200"/>
    <w:rsid w:val="00332D3E"/>
    <w:rsid w:val="003676CB"/>
    <w:rsid w:val="003F26B6"/>
    <w:rsid w:val="003F5AE8"/>
    <w:rsid w:val="00443F9D"/>
    <w:rsid w:val="0045219F"/>
    <w:rsid w:val="00456BF3"/>
    <w:rsid w:val="00497731"/>
    <w:rsid w:val="004E3A9D"/>
    <w:rsid w:val="004F5F9C"/>
    <w:rsid w:val="005066A1"/>
    <w:rsid w:val="005546D6"/>
    <w:rsid w:val="005D2133"/>
    <w:rsid w:val="0060377E"/>
    <w:rsid w:val="00620693"/>
    <w:rsid w:val="006607C7"/>
    <w:rsid w:val="006A34D9"/>
    <w:rsid w:val="0070046B"/>
    <w:rsid w:val="00705DDA"/>
    <w:rsid w:val="00784285"/>
    <w:rsid w:val="00793845"/>
    <w:rsid w:val="007C332F"/>
    <w:rsid w:val="007D6844"/>
    <w:rsid w:val="008205E5"/>
    <w:rsid w:val="00822AE2"/>
    <w:rsid w:val="00834D49"/>
    <w:rsid w:val="00851983"/>
    <w:rsid w:val="0088560D"/>
    <w:rsid w:val="008C3AF2"/>
    <w:rsid w:val="008D1F03"/>
    <w:rsid w:val="009F18E4"/>
    <w:rsid w:val="00A31226"/>
    <w:rsid w:val="00A6082B"/>
    <w:rsid w:val="00A82253"/>
    <w:rsid w:val="00A90F3A"/>
    <w:rsid w:val="00AA53D8"/>
    <w:rsid w:val="00AB1E38"/>
    <w:rsid w:val="00AC375B"/>
    <w:rsid w:val="00B1072B"/>
    <w:rsid w:val="00B13BF8"/>
    <w:rsid w:val="00B22D53"/>
    <w:rsid w:val="00B31AEE"/>
    <w:rsid w:val="00B36967"/>
    <w:rsid w:val="00B37106"/>
    <w:rsid w:val="00B548C4"/>
    <w:rsid w:val="00B91C68"/>
    <w:rsid w:val="00B94AC3"/>
    <w:rsid w:val="00C21602"/>
    <w:rsid w:val="00C21CA2"/>
    <w:rsid w:val="00C46725"/>
    <w:rsid w:val="00C7057B"/>
    <w:rsid w:val="00C756DB"/>
    <w:rsid w:val="00C941BE"/>
    <w:rsid w:val="00CB16AB"/>
    <w:rsid w:val="00D05AE3"/>
    <w:rsid w:val="00D66EA9"/>
    <w:rsid w:val="00D824C8"/>
    <w:rsid w:val="00D849B3"/>
    <w:rsid w:val="00D91F5B"/>
    <w:rsid w:val="00DB4DF8"/>
    <w:rsid w:val="00DC7BC5"/>
    <w:rsid w:val="00E060B9"/>
    <w:rsid w:val="00ED4E2E"/>
    <w:rsid w:val="00EF1D62"/>
    <w:rsid w:val="00F2614B"/>
    <w:rsid w:val="00F47AFA"/>
    <w:rsid w:val="00F81F1E"/>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4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 w:type="paragraph" w:customStyle="1" w:styleId="FormulaBold">
    <w:name w:val="Formula Bold"/>
    <w:basedOn w:val="Normal"/>
    <w:autoRedefine/>
    <w:rsid w:val="00834D49"/>
    <w:pPr>
      <w:tabs>
        <w:tab w:val="left" w:pos="2340"/>
        <w:tab w:val="left" w:pos="3420"/>
      </w:tabs>
      <w:spacing w:after="240"/>
      <w:ind w:left="3420" w:hanging="2700"/>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1568">
      <w:bodyDiv w:val="1"/>
      <w:marLeft w:val="0"/>
      <w:marRight w:val="0"/>
      <w:marTop w:val="0"/>
      <w:marBottom w:val="0"/>
      <w:divBdr>
        <w:top w:val="none" w:sz="0" w:space="0" w:color="auto"/>
        <w:left w:val="none" w:sz="0" w:space="0" w:color="auto"/>
        <w:bottom w:val="none" w:sz="0" w:space="0" w:color="auto"/>
        <w:right w:val="none" w:sz="0" w:space="0" w:color="auto"/>
      </w:divBdr>
    </w:div>
    <w:div w:id="16959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Thomas.burke@rw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theme" Target="theme/theme1.xml"/><Relationship Id="rId8" Type="http://schemas.openxmlformats.org/officeDocument/2006/relationships/hyperlink" Target="https://www.ercot.com/mktrules/issues/SMOGRR02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5241-E900-43D3-911A-BF1675FF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3</cp:revision>
  <dcterms:created xsi:type="dcterms:W3CDTF">2025-03-28T10:43:00Z</dcterms:created>
  <dcterms:modified xsi:type="dcterms:W3CDTF">2025-03-28T10:44:00Z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