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152993" w14:paraId="55C9B0B2" w14:textId="77777777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81372F7" w14:textId="77777777" w:rsidR="00152993" w:rsidRDefault="00EE6681" w:rsidP="009E0E74">
            <w:pPr>
              <w:pStyle w:val="Header"/>
              <w:spacing w:before="120" w:after="120"/>
              <w:rPr>
                <w:rFonts w:ascii="Verdana" w:hAnsi="Verdana"/>
                <w:sz w:val="22"/>
              </w:rPr>
            </w:pPr>
            <w:r>
              <w:t>N</w:t>
            </w:r>
            <w:r w:rsidR="00152993">
              <w:t>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D2E5907" w14:textId="290BBD59" w:rsidR="00152993" w:rsidRDefault="001722E7" w:rsidP="001722E7">
            <w:pPr>
              <w:pStyle w:val="Header"/>
              <w:spacing w:before="120" w:after="120"/>
            </w:pPr>
            <w:hyperlink r:id="rId7" w:history="1">
              <w:r w:rsidR="00444EC6" w:rsidRPr="007F6423">
                <w:rPr>
                  <w:rStyle w:val="Hyperlink"/>
                </w:rPr>
                <w:t>1256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61A3F95" w14:textId="77777777" w:rsidR="00152993" w:rsidRDefault="00EE6681" w:rsidP="009E0E74">
            <w:pPr>
              <w:pStyle w:val="Header"/>
              <w:spacing w:before="120" w:after="120"/>
            </w:pPr>
            <w:r>
              <w:t>N</w:t>
            </w:r>
            <w:r w:rsidR="00152993">
              <w:t>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3805E908" w14:textId="0E9B539B" w:rsidR="00152993" w:rsidRPr="00E518B5" w:rsidRDefault="00444EC6" w:rsidP="009E0E74">
            <w:pPr>
              <w:pStyle w:val="Header"/>
              <w:spacing w:before="120" w:after="120"/>
            </w:pPr>
            <w:r>
              <w:t>Settlement of MRA of ESRs</w:t>
            </w:r>
          </w:p>
        </w:tc>
      </w:tr>
      <w:tr w:rsidR="00152993" w14:paraId="5C3B897E" w14:textId="77777777">
        <w:trPr>
          <w:trHeight w:val="413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8C7FDF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12545E" w14:textId="77777777" w:rsidR="00152993" w:rsidRDefault="00152993">
            <w:pPr>
              <w:pStyle w:val="NormalArial"/>
            </w:pPr>
          </w:p>
        </w:tc>
      </w:tr>
      <w:tr w:rsidR="00152993" w14:paraId="3E0911BC" w14:textId="77777777"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7D76" w14:textId="77777777" w:rsidR="00152993" w:rsidRDefault="00152993">
            <w:pPr>
              <w:pStyle w:val="Header"/>
            </w:pPr>
            <w: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1E24" w14:textId="26C00839" w:rsidR="00152993" w:rsidRDefault="001F042B">
            <w:pPr>
              <w:pStyle w:val="NormalArial"/>
            </w:pPr>
            <w:r>
              <w:t xml:space="preserve">February </w:t>
            </w:r>
            <w:r w:rsidR="001722E7">
              <w:t>6</w:t>
            </w:r>
            <w:r w:rsidR="00B04E6B">
              <w:t>, 2025</w:t>
            </w:r>
          </w:p>
        </w:tc>
      </w:tr>
      <w:tr w:rsidR="00152993" w14:paraId="5693585B" w14:textId="77777777">
        <w:trPr>
          <w:trHeight w:val="467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FA3E26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F2461" w14:textId="77777777" w:rsidR="00152993" w:rsidRDefault="00152993">
            <w:pPr>
              <w:pStyle w:val="NormalArial"/>
            </w:pPr>
          </w:p>
        </w:tc>
      </w:tr>
      <w:tr w:rsidR="00152993" w14:paraId="4DAD3868" w14:textId="77777777"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DB180F5" w14:textId="77777777" w:rsidR="00152993" w:rsidRDefault="00152993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7F49E4" w14:paraId="4D6B24C5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0959BBEF" w14:textId="77777777" w:rsidR="007F49E4" w:rsidRPr="00EC55B3" w:rsidRDefault="007F49E4" w:rsidP="007F49E4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gridSpan w:val="2"/>
            <w:vAlign w:val="center"/>
          </w:tcPr>
          <w:p w14:paraId="528B849C" w14:textId="7836A083" w:rsidR="007F49E4" w:rsidRDefault="00B04E6B" w:rsidP="007F49E4">
            <w:pPr>
              <w:pStyle w:val="NormalArial"/>
            </w:pPr>
            <w:r>
              <w:t>Blake Holt</w:t>
            </w:r>
            <w:r w:rsidR="007F49E4">
              <w:t xml:space="preserve"> on behalf of the Wholesale Market Subcommittee (WMS)</w:t>
            </w:r>
          </w:p>
        </w:tc>
      </w:tr>
      <w:tr w:rsidR="007F49E4" w14:paraId="62D3C1CC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226E7A14" w14:textId="77777777" w:rsidR="007F49E4" w:rsidRPr="00EC55B3" w:rsidRDefault="007F49E4" w:rsidP="007F49E4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gridSpan w:val="2"/>
            <w:vAlign w:val="center"/>
          </w:tcPr>
          <w:p w14:paraId="034E02F2" w14:textId="7A654F39" w:rsidR="007F49E4" w:rsidRDefault="001722E7" w:rsidP="007F49E4">
            <w:pPr>
              <w:pStyle w:val="NormalArial"/>
            </w:pPr>
            <w:hyperlink r:id="rId8" w:history="1">
              <w:r w:rsidR="00B04E6B" w:rsidRPr="00D30676">
                <w:rPr>
                  <w:rStyle w:val="Hyperlink"/>
                </w:rPr>
                <w:t>blake.holt@lcra.org</w:t>
              </w:r>
            </w:hyperlink>
            <w:r w:rsidR="00B04E6B">
              <w:t xml:space="preserve"> </w:t>
            </w:r>
          </w:p>
        </w:tc>
      </w:tr>
      <w:tr w:rsidR="007F49E4" w14:paraId="620CE754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70BE9EAD" w14:textId="77777777" w:rsidR="007F49E4" w:rsidRPr="00EC55B3" w:rsidRDefault="007F49E4" w:rsidP="007F49E4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gridSpan w:val="2"/>
            <w:vAlign w:val="center"/>
          </w:tcPr>
          <w:p w14:paraId="5BDA5572" w14:textId="48632371" w:rsidR="007F49E4" w:rsidRDefault="00B04E6B" w:rsidP="007F49E4">
            <w:pPr>
              <w:pStyle w:val="NormalArial"/>
            </w:pPr>
            <w:r>
              <w:t>Lower Colorado River Authority (LCRA)</w:t>
            </w:r>
          </w:p>
        </w:tc>
      </w:tr>
      <w:tr w:rsidR="007F49E4" w14:paraId="6C839352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137774" w14:textId="77777777" w:rsidR="007F49E4" w:rsidRPr="00EC55B3" w:rsidRDefault="007F49E4" w:rsidP="007F49E4">
            <w:pPr>
              <w:pStyle w:val="Header"/>
            </w:pPr>
            <w:r w:rsidRPr="00EC55B3">
              <w:t>Phone Number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19DA733C" w14:textId="6D54C203" w:rsidR="007F49E4" w:rsidRDefault="007F49E4" w:rsidP="007F49E4">
            <w:pPr>
              <w:pStyle w:val="NormalArial"/>
            </w:pPr>
          </w:p>
        </w:tc>
      </w:tr>
      <w:tr w:rsidR="007F49E4" w14:paraId="3B073E0A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0EB7986B" w14:textId="77777777" w:rsidR="007F49E4" w:rsidRPr="00EC55B3" w:rsidRDefault="007F49E4" w:rsidP="007F49E4">
            <w:pPr>
              <w:pStyle w:val="Header"/>
            </w:pPr>
            <w:r>
              <w:t>Cell</w:t>
            </w:r>
            <w:r w:rsidRPr="00EC55B3">
              <w:t xml:space="preserve"> Number</w:t>
            </w:r>
          </w:p>
        </w:tc>
        <w:tc>
          <w:tcPr>
            <w:tcW w:w="7560" w:type="dxa"/>
            <w:gridSpan w:val="2"/>
            <w:vAlign w:val="center"/>
          </w:tcPr>
          <w:p w14:paraId="345EFC71" w14:textId="5AD8CB2E" w:rsidR="007F49E4" w:rsidRDefault="00B04E6B" w:rsidP="007F49E4">
            <w:pPr>
              <w:pStyle w:val="NormalArial"/>
            </w:pPr>
            <w:r>
              <w:t>254-913-8096</w:t>
            </w:r>
          </w:p>
        </w:tc>
      </w:tr>
      <w:tr w:rsidR="007F49E4" w14:paraId="71A47635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FE3C7F2" w14:textId="77777777" w:rsidR="007F49E4" w:rsidRPr="00EC55B3" w:rsidDel="00075A94" w:rsidRDefault="007F49E4" w:rsidP="007F49E4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007A5F3E" w14:textId="77777777" w:rsidR="007F49E4" w:rsidRDefault="007F49E4" w:rsidP="007F49E4">
            <w:pPr>
              <w:pStyle w:val="NormalArial"/>
            </w:pPr>
            <w:r>
              <w:t xml:space="preserve">Not </w:t>
            </w:r>
            <w:r w:rsidR="00E91E9D">
              <w:t>a</w:t>
            </w:r>
            <w:r>
              <w:t>pplicable</w:t>
            </w:r>
          </w:p>
        </w:tc>
      </w:tr>
    </w:tbl>
    <w:p w14:paraId="4D57C14C" w14:textId="77777777" w:rsidR="009E0E74" w:rsidRDefault="009E0E74">
      <w:pPr>
        <w:pStyle w:val="NormalArial"/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075A94" w:rsidRPr="00B5080A" w14:paraId="0CF94F7D" w14:textId="77777777" w:rsidTr="00B5080A">
        <w:trPr>
          <w:trHeight w:val="422"/>
          <w:jc w:val="center"/>
        </w:trPr>
        <w:tc>
          <w:tcPr>
            <w:tcW w:w="10440" w:type="dxa"/>
            <w:vAlign w:val="center"/>
          </w:tcPr>
          <w:p w14:paraId="3A9F5128" w14:textId="77777777" w:rsidR="00075A94" w:rsidRPr="00075A94" w:rsidRDefault="00075A94" w:rsidP="00B5080A">
            <w:pPr>
              <w:pStyle w:val="Header"/>
              <w:jc w:val="center"/>
            </w:pPr>
            <w:r w:rsidRPr="00075A94">
              <w:t>Comments</w:t>
            </w:r>
          </w:p>
        </w:tc>
      </w:tr>
    </w:tbl>
    <w:p w14:paraId="536B2DB9" w14:textId="4091EC45" w:rsidR="00B63753" w:rsidRPr="00444EC6" w:rsidRDefault="007F49E4" w:rsidP="007F49E4">
      <w:pPr>
        <w:spacing w:before="120" w:after="120"/>
        <w:rPr>
          <w:rFonts w:ascii="Arial" w:hAnsi="Arial" w:cs="Arial"/>
        </w:rPr>
      </w:pPr>
      <w:r w:rsidRPr="00444EC6">
        <w:rPr>
          <w:rFonts w:ascii="Arial" w:hAnsi="Arial" w:cs="Arial"/>
        </w:rPr>
        <w:t xml:space="preserve">On </w:t>
      </w:r>
      <w:r w:rsidR="001F042B" w:rsidRPr="00444EC6">
        <w:rPr>
          <w:rFonts w:ascii="Arial" w:hAnsi="Arial" w:cs="Arial"/>
        </w:rPr>
        <w:t>February 5</w:t>
      </w:r>
      <w:r w:rsidR="00B04E6B" w:rsidRPr="00444EC6">
        <w:rPr>
          <w:rFonts w:ascii="Arial" w:hAnsi="Arial" w:cs="Arial"/>
        </w:rPr>
        <w:t>, 2025</w:t>
      </w:r>
      <w:r w:rsidRPr="00444EC6">
        <w:rPr>
          <w:rFonts w:ascii="Arial" w:hAnsi="Arial" w:cs="Arial"/>
        </w:rPr>
        <w:t xml:space="preserve">, WMS reviewed </w:t>
      </w:r>
      <w:r w:rsidR="009E0E74" w:rsidRPr="00444EC6">
        <w:rPr>
          <w:rFonts w:ascii="Arial" w:hAnsi="Arial" w:cs="Arial"/>
        </w:rPr>
        <w:t xml:space="preserve">Nodal Protocol </w:t>
      </w:r>
      <w:r w:rsidRPr="00444EC6">
        <w:rPr>
          <w:rFonts w:ascii="Arial" w:hAnsi="Arial" w:cs="Arial"/>
        </w:rPr>
        <w:t>Revision Request (</w:t>
      </w:r>
      <w:r w:rsidR="009E0E74" w:rsidRPr="00444EC6">
        <w:rPr>
          <w:rFonts w:ascii="Arial" w:hAnsi="Arial" w:cs="Arial"/>
        </w:rPr>
        <w:t>NPRR</w:t>
      </w:r>
      <w:r w:rsidRPr="00444EC6">
        <w:rPr>
          <w:rFonts w:ascii="Arial" w:hAnsi="Arial" w:cs="Arial"/>
        </w:rPr>
        <w:t xml:space="preserve">) </w:t>
      </w:r>
      <w:r w:rsidR="00B63753" w:rsidRPr="00444EC6">
        <w:rPr>
          <w:rFonts w:ascii="Arial" w:hAnsi="Arial" w:cs="Arial"/>
        </w:rPr>
        <w:t>12</w:t>
      </w:r>
      <w:r w:rsidR="00444EC6" w:rsidRPr="00444EC6">
        <w:rPr>
          <w:rFonts w:ascii="Arial" w:hAnsi="Arial" w:cs="Arial"/>
        </w:rPr>
        <w:t>56</w:t>
      </w:r>
      <w:r w:rsidRPr="00444EC6">
        <w:rPr>
          <w:rFonts w:ascii="Arial" w:hAnsi="Arial" w:cs="Arial"/>
        </w:rPr>
        <w:t xml:space="preserve">.  WMS voted </w:t>
      </w:r>
      <w:r w:rsidR="00B63753" w:rsidRPr="00444EC6">
        <w:rPr>
          <w:rFonts w:ascii="Arial" w:hAnsi="Arial" w:cs="Arial"/>
        </w:rPr>
        <w:t xml:space="preserve">unanimously </w:t>
      </w:r>
      <w:r w:rsidR="00432DCE" w:rsidRPr="00444EC6">
        <w:rPr>
          <w:rFonts w:ascii="Arial" w:hAnsi="Arial" w:cs="Arial"/>
        </w:rPr>
        <w:t xml:space="preserve">to </w:t>
      </w:r>
      <w:r w:rsidR="00444EC6" w:rsidRPr="00444EC6">
        <w:rPr>
          <w:rFonts w:ascii="Arial" w:hAnsi="Arial" w:cs="Arial"/>
          <w:color w:val="000000" w:themeColor="text1"/>
        </w:rPr>
        <w:t>endorse NPRR1256 as amended by the 1/27/25 ERCOT comments</w:t>
      </w:r>
      <w:r w:rsidR="003D5835" w:rsidRPr="00444EC6">
        <w:rPr>
          <w:rFonts w:ascii="Arial" w:hAnsi="Arial" w:cs="Arial"/>
        </w:rPr>
        <w:t xml:space="preserve">.  </w:t>
      </w:r>
      <w:r w:rsidRPr="00444EC6">
        <w:rPr>
          <w:rFonts w:ascii="Arial" w:hAnsi="Arial" w:cs="Arial"/>
        </w:rPr>
        <w:t>All Market Segments participated in the vote.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D7258" w14:paraId="33C919D5" w14:textId="77777777" w:rsidTr="00B5080A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C5FEB4" w14:textId="77777777" w:rsidR="00BD7258" w:rsidRDefault="00BD7258" w:rsidP="00B5080A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44F0BD12" w14:textId="77777777" w:rsidR="00BD7258" w:rsidRDefault="007F49E4" w:rsidP="007F49E4">
      <w:pPr>
        <w:pStyle w:val="NormalArial"/>
        <w:spacing w:before="120" w:after="120"/>
      </w:pPr>
      <w: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52993" w14:paraId="1ED45361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2923A52" w14:textId="77777777" w:rsidR="00152993" w:rsidRDefault="00152993">
            <w:pPr>
              <w:pStyle w:val="Header"/>
              <w:jc w:val="center"/>
            </w:pPr>
            <w:r>
              <w:t>Revised Proposed Protocol Language</w:t>
            </w:r>
          </w:p>
        </w:tc>
      </w:tr>
    </w:tbl>
    <w:p w14:paraId="528F5FD1" w14:textId="77777777" w:rsidR="00152993" w:rsidRPr="007F49E4" w:rsidRDefault="007F49E4">
      <w:pPr>
        <w:pStyle w:val="BodyText"/>
        <w:rPr>
          <w:rFonts w:ascii="Arial" w:hAnsi="Arial" w:cs="Arial"/>
        </w:rPr>
      </w:pPr>
      <w:r w:rsidRPr="007F49E4">
        <w:rPr>
          <w:rFonts w:ascii="Arial" w:hAnsi="Arial" w:cs="Arial"/>
        </w:rPr>
        <w:t>None</w:t>
      </w:r>
    </w:p>
    <w:sectPr w:rsidR="00152993" w:rsidRPr="007F49E4" w:rsidSect="0074209E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2124A" w14:textId="77777777" w:rsidR="00DA1D9F" w:rsidRDefault="00DA1D9F">
      <w:r>
        <w:separator/>
      </w:r>
    </w:p>
  </w:endnote>
  <w:endnote w:type="continuationSeparator" w:id="0">
    <w:p w14:paraId="4AC9B46A" w14:textId="77777777" w:rsidR="00DA1D9F" w:rsidRDefault="00DA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5B834" w14:textId="573982FB" w:rsidR="00EE6681" w:rsidRDefault="00B63753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12</w:t>
    </w:r>
    <w:r w:rsidR="00444EC6">
      <w:rPr>
        <w:rFonts w:ascii="Arial" w:hAnsi="Arial"/>
        <w:sz w:val="18"/>
      </w:rPr>
      <w:t>56</w:t>
    </w:r>
    <w:r w:rsidR="009E0E74">
      <w:rPr>
        <w:rFonts w:ascii="Arial" w:hAnsi="Arial"/>
        <w:sz w:val="18"/>
      </w:rPr>
      <w:t>NPRR</w:t>
    </w:r>
    <w:r w:rsidR="007F49E4">
      <w:rPr>
        <w:rFonts w:ascii="Arial" w:hAnsi="Arial"/>
        <w:sz w:val="18"/>
      </w:rPr>
      <w:t>-</w:t>
    </w:r>
    <w:r w:rsidR="001722E7">
      <w:rPr>
        <w:rFonts w:ascii="Arial" w:hAnsi="Arial"/>
        <w:sz w:val="18"/>
      </w:rPr>
      <w:t>09</w:t>
    </w:r>
    <w:r w:rsidR="007F49E4">
      <w:rPr>
        <w:rFonts w:ascii="Arial" w:hAnsi="Arial"/>
        <w:sz w:val="18"/>
      </w:rPr>
      <w:t xml:space="preserve"> WMS Comments </w:t>
    </w:r>
    <w:r w:rsidR="001F042B">
      <w:rPr>
        <w:rFonts w:ascii="Arial" w:hAnsi="Arial"/>
        <w:sz w:val="18"/>
      </w:rPr>
      <w:t>02</w:t>
    </w:r>
    <w:r w:rsidR="001722E7">
      <w:rPr>
        <w:rFonts w:ascii="Arial" w:hAnsi="Arial"/>
        <w:sz w:val="18"/>
      </w:rPr>
      <w:t>06</w:t>
    </w:r>
    <w:r w:rsidR="001F042B">
      <w:rPr>
        <w:rFonts w:ascii="Arial" w:hAnsi="Arial"/>
        <w:sz w:val="18"/>
      </w:rPr>
      <w:t>25</w:t>
    </w:r>
    <w:r w:rsidR="00EE6681">
      <w:rPr>
        <w:rFonts w:ascii="Arial" w:hAnsi="Arial"/>
        <w:sz w:val="18"/>
      </w:rPr>
      <w:tab/>
      <w:t xml:space="preserve">Page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PAGE </w:instrText>
    </w:r>
    <w:r w:rsidR="00EE6681">
      <w:rPr>
        <w:rFonts w:ascii="Arial" w:hAnsi="Arial"/>
        <w:sz w:val="18"/>
      </w:rPr>
      <w:fldChar w:fldCharType="separate"/>
    </w:r>
    <w:r w:rsidR="00604512"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 xml:space="preserve"> of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NUMPAGES </w:instrText>
    </w:r>
    <w:r w:rsidR="00EE6681">
      <w:rPr>
        <w:rFonts w:ascii="Arial" w:hAnsi="Arial"/>
        <w:sz w:val="18"/>
      </w:rPr>
      <w:fldChar w:fldCharType="separate"/>
    </w:r>
    <w:r w:rsidR="00604512"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</w:p>
  <w:p w14:paraId="70F865A6" w14:textId="77777777" w:rsidR="00EE6681" w:rsidRDefault="00EE6681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BBBE0" w14:textId="77777777" w:rsidR="00DA1D9F" w:rsidRDefault="00DA1D9F">
      <w:r>
        <w:separator/>
      </w:r>
    </w:p>
  </w:footnote>
  <w:footnote w:type="continuationSeparator" w:id="0">
    <w:p w14:paraId="1135DBA2" w14:textId="77777777" w:rsidR="00DA1D9F" w:rsidRDefault="00DA1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E2450" w14:textId="77777777" w:rsidR="00EE6681" w:rsidRDefault="009E0E74">
    <w:pPr>
      <w:pStyle w:val="Header"/>
      <w:jc w:val="center"/>
      <w:rPr>
        <w:sz w:val="32"/>
      </w:rPr>
    </w:pPr>
    <w:r>
      <w:rPr>
        <w:sz w:val="32"/>
      </w:rPr>
      <w:t xml:space="preserve">NPRR </w:t>
    </w:r>
    <w:r w:rsidR="00EE6681">
      <w:rPr>
        <w:sz w:val="32"/>
      </w:rPr>
      <w:t>Comments</w:t>
    </w:r>
  </w:p>
  <w:p w14:paraId="6453D193" w14:textId="77777777" w:rsidR="00EE6681" w:rsidRDefault="00EE6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48049286">
    <w:abstractNumId w:val="0"/>
  </w:num>
  <w:num w:numId="2" w16cid:durableId="485512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14B73"/>
    <w:rsid w:val="00037668"/>
    <w:rsid w:val="00075A94"/>
    <w:rsid w:val="000E0A15"/>
    <w:rsid w:val="00117BF0"/>
    <w:rsid w:val="00132855"/>
    <w:rsid w:val="0014380D"/>
    <w:rsid w:val="00152993"/>
    <w:rsid w:val="00170297"/>
    <w:rsid w:val="001722E7"/>
    <w:rsid w:val="0018371B"/>
    <w:rsid w:val="00185074"/>
    <w:rsid w:val="001A227D"/>
    <w:rsid w:val="001B5839"/>
    <w:rsid w:val="001E2032"/>
    <w:rsid w:val="001F042B"/>
    <w:rsid w:val="00205AA6"/>
    <w:rsid w:val="0029093B"/>
    <w:rsid w:val="002C5F87"/>
    <w:rsid w:val="003010C0"/>
    <w:rsid w:val="003233AA"/>
    <w:rsid w:val="00332A97"/>
    <w:rsid w:val="003503AC"/>
    <w:rsid w:val="00350C00"/>
    <w:rsid w:val="00361073"/>
    <w:rsid w:val="00365C8C"/>
    <w:rsid w:val="00366113"/>
    <w:rsid w:val="00386E52"/>
    <w:rsid w:val="003C0668"/>
    <w:rsid w:val="003C0FC2"/>
    <w:rsid w:val="003C270C"/>
    <w:rsid w:val="003D0994"/>
    <w:rsid w:val="003D4114"/>
    <w:rsid w:val="003D5835"/>
    <w:rsid w:val="00400048"/>
    <w:rsid w:val="00423824"/>
    <w:rsid w:val="00432DCE"/>
    <w:rsid w:val="0043567D"/>
    <w:rsid w:val="00444EC6"/>
    <w:rsid w:val="00492F78"/>
    <w:rsid w:val="00494634"/>
    <w:rsid w:val="00495CA6"/>
    <w:rsid w:val="004A0F25"/>
    <w:rsid w:val="004A282D"/>
    <w:rsid w:val="004B7B90"/>
    <w:rsid w:val="004D118D"/>
    <w:rsid w:val="004E2C19"/>
    <w:rsid w:val="004F6A69"/>
    <w:rsid w:val="005003AC"/>
    <w:rsid w:val="005B7CCE"/>
    <w:rsid w:val="005D0478"/>
    <w:rsid w:val="005D284C"/>
    <w:rsid w:val="00604512"/>
    <w:rsid w:val="00604CF3"/>
    <w:rsid w:val="00605E83"/>
    <w:rsid w:val="0062539B"/>
    <w:rsid w:val="00633E23"/>
    <w:rsid w:val="0066628C"/>
    <w:rsid w:val="00673B94"/>
    <w:rsid w:val="00680AC6"/>
    <w:rsid w:val="006835D8"/>
    <w:rsid w:val="006C316E"/>
    <w:rsid w:val="006D0F7C"/>
    <w:rsid w:val="007269C4"/>
    <w:rsid w:val="00737849"/>
    <w:rsid w:val="0074209E"/>
    <w:rsid w:val="00770B35"/>
    <w:rsid w:val="007A0A16"/>
    <w:rsid w:val="007C0156"/>
    <w:rsid w:val="007F2CA8"/>
    <w:rsid w:val="007F49E4"/>
    <w:rsid w:val="007F7161"/>
    <w:rsid w:val="0081600C"/>
    <w:rsid w:val="00847712"/>
    <w:rsid w:val="0085559E"/>
    <w:rsid w:val="00885151"/>
    <w:rsid w:val="00896B1B"/>
    <w:rsid w:val="008C0F20"/>
    <w:rsid w:val="008D4F39"/>
    <w:rsid w:val="008E559E"/>
    <w:rsid w:val="009027B5"/>
    <w:rsid w:val="00916080"/>
    <w:rsid w:val="00921A68"/>
    <w:rsid w:val="009D6530"/>
    <w:rsid w:val="009E0E74"/>
    <w:rsid w:val="00A015C4"/>
    <w:rsid w:val="00A15172"/>
    <w:rsid w:val="00A34E66"/>
    <w:rsid w:val="00AB74DC"/>
    <w:rsid w:val="00B00804"/>
    <w:rsid w:val="00B02242"/>
    <w:rsid w:val="00B042E2"/>
    <w:rsid w:val="00B04E6B"/>
    <w:rsid w:val="00B5080A"/>
    <w:rsid w:val="00B63753"/>
    <w:rsid w:val="00B754DB"/>
    <w:rsid w:val="00B77430"/>
    <w:rsid w:val="00B943AE"/>
    <w:rsid w:val="00BB5262"/>
    <w:rsid w:val="00BD7258"/>
    <w:rsid w:val="00BE136C"/>
    <w:rsid w:val="00C0598D"/>
    <w:rsid w:val="00C11956"/>
    <w:rsid w:val="00C30A36"/>
    <w:rsid w:val="00C31ABE"/>
    <w:rsid w:val="00C36337"/>
    <w:rsid w:val="00C602E5"/>
    <w:rsid w:val="00C748FD"/>
    <w:rsid w:val="00CE0413"/>
    <w:rsid w:val="00CE7272"/>
    <w:rsid w:val="00D37A67"/>
    <w:rsid w:val="00D4046E"/>
    <w:rsid w:val="00D4362F"/>
    <w:rsid w:val="00DA1D9F"/>
    <w:rsid w:val="00DD4739"/>
    <w:rsid w:val="00DD67F7"/>
    <w:rsid w:val="00DE5F33"/>
    <w:rsid w:val="00E07B54"/>
    <w:rsid w:val="00E11F78"/>
    <w:rsid w:val="00E33AC0"/>
    <w:rsid w:val="00E518B5"/>
    <w:rsid w:val="00E621E1"/>
    <w:rsid w:val="00E91E9D"/>
    <w:rsid w:val="00EC55B3"/>
    <w:rsid w:val="00EE6681"/>
    <w:rsid w:val="00F55B77"/>
    <w:rsid w:val="00F81D85"/>
    <w:rsid w:val="00F96FB2"/>
    <w:rsid w:val="00FB51D8"/>
    <w:rsid w:val="00FB5D61"/>
    <w:rsid w:val="00FD08E8"/>
    <w:rsid w:val="00FD63EF"/>
    <w:rsid w:val="00FE3BDE"/>
    <w:rsid w:val="00FE45A3"/>
    <w:rsid w:val="00FE4F64"/>
    <w:rsid w:val="00FF71DE"/>
    <w:rsid w:val="00F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4B167F"/>
  <w15:chartTrackingRefBased/>
  <w15:docId w15:val="{082EEB50-642D-4772-A34C-EF9AB9A38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DD4739"/>
    <w:rPr>
      <w:sz w:val="16"/>
      <w:szCs w:val="16"/>
    </w:rPr>
  </w:style>
  <w:style w:type="paragraph" w:styleId="CommentText">
    <w:name w:val="annotation text"/>
    <w:basedOn w:val="Normal"/>
    <w:semiHidden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paragraph" w:styleId="Revision">
    <w:name w:val="Revision"/>
    <w:hidden/>
    <w:uiPriority w:val="99"/>
    <w:semiHidden/>
    <w:rsid w:val="00BE136C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9E0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4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ake.holt@lcr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rcot.com/mktrules/issues/NPRR125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735</CharactersWithSpaces>
  <SharedDoc>false</SharedDoc>
  <HLinks>
    <vt:vector size="12" baseType="variant">
      <vt:variant>
        <vt:i4>7077906</vt:i4>
      </vt:variant>
      <vt:variant>
        <vt:i4>3</vt:i4>
      </vt:variant>
      <vt:variant>
        <vt:i4>0</vt:i4>
      </vt:variant>
      <vt:variant>
        <vt:i4>5</vt:i4>
      </vt:variant>
      <vt:variant>
        <vt:lpwstr>mailto:Eric.Blakey@peci.com</vt:lpwstr>
      </vt:variant>
      <vt:variant>
        <vt:lpwstr/>
      </vt:variant>
      <vt:variant>
        <vt:i4>7078006</vt:i4>
      </vt:variant>
      <vt:variant>
        <vt:i4>0</vt:i4>
      </vt:variant>
      <vt:variant>
        <vt:i4>0</vt:i4>
      </vt:variant>
      <vt:variant>
        <vt:i4>5</vt:i4>
      </vt:variant>
      <vt:variant>
        <vt:lpwstr>https://www.ercot.com/mktrules/issues/NPRR1241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C Phillips</cp:lastModifiedBy>
  <cp:revision>4</cp:revision>
  <cp:lastPrinted>2001-06-20T16:28:00Z</cp:lastPrinted>
  <dcterms:created xsi:type="dcterms:W3CDTF">2025-02-06T14:52:00Z</dcterms:created>
  <dcterms:modified xsi:type="dcterms:W3CDTF">2025-02-06T21:13:00Z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2023-09-07T15:44:36Z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b52f2c8b-cdcf-42e2-9132-7d935126151e</vt:lpwstr>
  </property>
  <property fmtid="{D5CDD505-2E9C-101B-9397-08002B2CF9AE}" pid="8" name="MSIP_Label_7084cbda-52b8-46fb-a7b7-cb5bd465ed85_ContentBits">
    <vt:lpwstr>0</vt:lpwstr>
  </property>
</Properties>
</file>